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48EB" w:rsidRDefault="00296EAB" w:rsidP="00D44B2A">
      <w:pPr>
        <w:jc w:val="center"/>
        <w:rPr>
          <w:rFonts w:ascii="Arial" w:hAnsi="Arial" w:cs="Arial"/>
          <w:b/>
          <w:bCs/>
        </w:rPr>
      </w:pPr>
      <w:r w:rsidRPr="009D6629">
        <w:rPr>
          <w:rFonts w:ascii="Arial" w:hAnsi="Arial" w:cs="Arial"/>
          <w:b/>
          <w:bCs/>
          <w:noProof/>
        </w:rPr>
        <w:drawing>
          <wp:anchor distT="0" distB="0" distL="114300" distR="114300" simplePos="0" relativeHeight="251659264" behindDoc="1" locked="0" layoutInCell="1" allowOverlap="1" wp14:anchorId="2A69D244" wp14:editId="38B44542">
            <wp:simplePos x="0" y="0"/>
            <wp:positionH relativeFrom="column">
              <wp:posOffset>-1325245</wp:posOffset>
            </wp:positionH>
            <wp:positionV relativeFrom="paragraph">
              <wp:posOffset>-696595</wp:posOffset>
            </wp:positionV>
            <wp:extent cx="8828405" cy="12539093"/>
            <wp:effectExtent l="0" t="0" r="0" b="0"/>
            <wp:wrapNone/>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28405" cy="1253909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48EB" w:rsidRDefault="00D448EB" w:rsidP="00D44B2A">
      <w:pPr>
        <w:jc w:val="center"/>
        <w:rPr>
          <w:rFonts w:ascii="Arial" w:hAnsi="Arial" w:cs="Arial"/>
          <w:b/>
          <w:bCs/>
        </w:rPr>
      </w:pPr>
    </w:p>
    <w:p w:rsidR="00D44B2A" w:rsidRPr="00CD0602" w:rsidRDefault="00D44B2A" w:rsidP="00D44B2A">
      <w:pPr>
        <w:jc w:val="center"/>
        <w:rPr>
          <w:rFonts w:ascii="Arial" w:hAnsi="Arial" w:cs="Arial"/>
        </w:rPr>
      </w:pPr>
      <w:r w:rsidRPr="00CD0602">
        <w:rPr>
          <w:rFonts w:ascii="Arial" w:hAnsi="Arial" w:cs="Arial"/>
          <w:b/>
          <w:bCs/>
        </w:rPr>
        <w:t>ФЕДЕРАЛЬНОЕ АГЕНТСТВО ЛЕСНОГО ХОЗЯЙСТВА ФЕДЕРАЛЬНОЕ ГОСУДАРСТВЕННОЕ БЮДЖЕТНОЕ УЧРЕЖДЕНИЕ «РОСЛЕСИНФОРГ» ФИЛИАЛ ФГБУ «РОСЛЕСИНФОРГ» «СЕВЗАПЛЕСПРОЕКТ»</w:t>
      </w:r>
    </w:p>
    <w:p w:rsidR="00D44B2A" w:rsidRPr="00CD0602" w:rsidRDefault="00D44B2A" w:rsidP="00D44B2A">
      <w:pPr>
        <w:rPr>
          <w:sz w:val="52"/>
          <w:szCs w:val="52"/>
        </w:rPr>
      </w:pPr>
    </w:p>
    <w:p w:rsidR="00D44B2A" w:rsidRPr="00CD0602" w:rsidRDefault="00D44B2A" w:rsidP="00D44B2A">
      <w:pPr>
        <w:rPr>
          <w:sz w:val="52"/>
          <w:szCs w:val="52"/>
        </w:rPr>
      </w:pPr>
    </w:p>
    <w:p w:rsidR="00D44B2A" w:rsidRPr="00CD0602" w:rsidRDefault="00D44B2A" w:rsidP="00D44B2A">
      <w:pPr>
        <w:rPr>
          <w:sz w:val="52"/>
          <w:szCs w:val="52"/>
        </w:rPr>
      </w:pPr>
    </w:p>
    <w:p w:rsidR="00D44B2A" w:rsidRPr="00CD0602" w:rsidRDefault="00D44B2A" w:rsidP="00D44B2A">
      <w:pPr>
        <w:jc w:val="center"/>
        <w:rPr>
          <w:b/>
          <w:bCs/>
          <w:sz w:val="52"/>
          <w:szCs w:val="52"/>
        </w:rPr>
      </w:pPr>
    </w:p>
    <w:p w:rsidR="00D44B2A" w:rsidRPr="00CD0602" w:rsidRDefault="00D44B2A" w:rsidP="00D44B2A">
      <w:pPr>
        <w:jc w:val="center"/>
        <w:rPr>
          <w:b/>
          <w:bCs/>
          <w:sz w:val="52"/>
          <w:szCs w:val="52"/>
        </w:rPr>
      </w:pPr>
      <w:r w:rsidRPr="00CD0602">
        <w:rPr>
          <w:b/>
          <w:bCs/>
          <w:sz w:val="52"/>
          <w:szCs w:val="52"/>
        </w:rPr>
        <w:t>ЛЕСОХОЗЯЙСТВЕННЫЙ</w:t>
      </w:r>
    </w:p>
    <w:p w:rsidR="00D44B2A" w:rsidRPr="00CD0602" w:rsidRDefault="00D44B2A" w:rsidP="00D44B2A">
      <w:pPr>
        <w:jc w:val="center"/>
        <w:rPr>
          <w:sz w:val="52"/>
          <w:szCs w:val="52"/>
        </w:rPr>
      </w:pPr>
      <w:r w:rsidRPr="00CD0602">
        <w:rPr>
          <w:b/>
          <w:bCs/>
          <w:sz w:val="52"/>
          <w:szCs w:val="52"/>
        </w:rPr>
        <w:t>РЕГЛАМЕНТ</w:t>
      </w:r>
    </w:p>
    <w:p w:rsidR="00BE62B3" w:rsidRPr="001E1014" w:rsidRDefault="00BE62B3" w:rsidP="00BE62B3">
      <w:pPr>
        <w:ind w:left="-567"/>
        <w:jc w:val="center"/>
        <w:rPr>
          <w:b/>
          <w:bCs/>
          <w:sz w:val="44"/>
          <w:szCs w:val="44"/>
        </w:rPr>
      </w:pPr>
      <w:r w:rsidRPr="001E1014">
        <w:rPr>
          <w:b/>
          <w:sz w:val="44"/>
          <w:szCs w:val="44"/>
        </w:rPr>
        <w:t xml:space="preserve">Бокситогорского </w:t>
      </w:r>
      <w:r w:rsidRPr="001E1014">
        <w:rPr>
          <w:b/>
          <w:bCs/>
          <w:sz w:val="44"/>
          <w:szCs w:val="44"/>
        </w:rPr>
        <w:t>лесничества</w:t>
      </w:r>
    </w:p>
    <w:p w:rsidR="00296EAB" w:rsidRPr="009D6629" w:rsidRDefault="00296EAB" w:rsidP="00296EAB">
      <w:pPr>
        <w:jc w:val="center"/>
        <w:rPr>
          <w:sz w:val="44"/>
          <w:szCs w:val="44"/>
        </w:rPr>
      </w:pPr>
      <w:r w:rsidRPr="009D6629">
        <w:rPr>
          <w:b/>
          <w:bCs/>
          <w:sz w:val="44"/>
          <w:szCs w:val="44"/>
        </w:rPr>
        <w:t>Ленинградской области</w:t>
      </w:r>
    </w:p>
    <w:p w:rsidR="00D44B2A" w:rsidRPr="00CD0602" w:rsidRDefault="00D44B2A" w:rsidP="00D44B2A"/>
    <w:p w:rsidR="00D44B2A" w:rsidRPr="00CD0602" w:rsidRDefault="00D44B2A" w:rsidP="00D44B2A"/>
    <w:p w:rsidR="00D44B2A" w:rsidRPr="00CD0602" w:rsidRDefault="00D44B2A" w:rsidP="00D44B2A"/>
    <w:p w:rsidR="00D44B2A" w:rsidRPr="00CD0602" w:rsidRDefault="00D44B2A" w:rsidP="00D44B2A"/>
    <w:p w:rsidR="00D44B2A" w:rsidRPr="00CD0602" w:rsidRDefault="00D44B2A" w:rsidP="00D44B2A">
      <w:pPr>
        <w:rPr>
          <w:sz w:val="32"/>
          <w:szCs w:val="32"/>
        </w:rPr>
      </w:pPr>
    </w:p>
    <w:p w:rsidR="00D44B2A" w:rsidRPr="00CD0602" w:rsidRDefault="00D44B2A" w:rsidP="00D44B2A"/>
    <w:p w:rsidR="00D44B2A" w:rsidRPr="00CD0602" w:rsidRDefault="00D44B2A" w:rsidP="00D44B2A"/>
    <w:p w:rsidR="00D44B2A" w:rsidRPr="00CD0602" w:rsidRDefault="00D44B2A" w:rsidP="00D44B2A"/>
    <w:p w:rsidR="00D44B2A" w:rsidRPr="00CD0602" w:rsidRDefault="00D44B2A" w:rsidP="00D44B2A"/>
    <w:p w:rsidR="00D44B2A" w:rsidRPr="00CD0602" w:rsidRDefault="00D44B2A" w:rsidP="00D44B2A"/>
    <w:p w:rsidR="00D44B2A" w:rsidRPr="00CD0602" w:rsidRDefault="00D44B2A" w:rsidP="00D44B2A"/>
    <w:p w:rsidR="00D44B2A" w:rsidRPr="00CD0602" w:rsidRDefault="00D44B2A" w:rsidP="00D44B2A"/>
    <w:p w:rsidR="00D44B2A" w:rsidRPr="00CD0602" w:rsidRDefault="00D44B2A" w:rsidP="00D44B2A"/>
    <w:p w:rsidR="00D44B2A" w:rsidRPr="00CD0602" w:rsidRDefault="00D44B2A" w:rsidP="00D44B2A"/>
    <w:p w:rsidR="00D44B2A" w:rsidRDefault="00D44B2A" w:rsidP="00D44B2A">
      <w:pPr>
        <w:jc w:val="center"/>
        <w:rPr>
          <w:rFonts w:ascii="Arial" w:hAnsi="Arial" w:cs="Arial"/>
          <w:b/>
        </w:rPr>
      </w:pPr>
    </w:p>
    <w:p w:rsidR="002F0B5D" w:rsidRDefault="002F0B5D" w:rsidP="00D44B2A">
      <w:pPr>
        <w:jc w:val="center"/>
        <w:rPr>
          <w:rFonts w:ascii="Arial" w:hAnsi="Arial" w:cs="Arial"/>
          <w:b/>
        </w:rPr>
      </w:pPr>
    </w:p>
    <w:p w:rsidR="002F0B5D" w:rsidRPr="00CD0602" w:rsidRDefault="002F0B5D"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EF6D31" w:rsidRDefault="00D44B2A" w:rsidP="00D44B2A">
      <w:pPr>
        <w:jc w:val="center"/>
        <w:rPr>
          <w:rFonts w:ascii="Arial" w:hAnsi="Arial" w:cs="Arial"/>
          <w:b/>
        </w:rPr>
      </w:pPr>
      <w:r w:rsidRPr="00CD0602">
        <w:rPr>
          <w:rFonts w:ascii="Arial" w:hAnsi="Arial" w:cs="Arial"/>
          <w:b/>
        </w:rPr>
        <w:t>Санкт-Петербург</w:t>
      </w:r>
      <w:r w:rsidRPr="00CD0602">
        <w:rPr>
          <w:rFonts w:ascii="Arial" w:hAnsi="Arial" w:cs="Arial"/>
          <w:b/>
        </w:rPr>
        <w:br/>
        <w:t>20</w:t>
      </w:r>
      <w:r w:rsidR="00C26C77">
        <w:rPr>
          <w:rFonts w:ascii="Arial" w:hAnsi="Arial" w:cs="Arial"/>
          <w:b/>
        </w:rPr>
        <w:t>2</w:t>
      </w:r>
      <w:r w:rsidR="00EF6D31" w:rsidRPr="00EF6D31">
        <w:rPr>
          <w:rFonts w:ascii="Arial" w:hAnsi="Arial" w:cs="Arial"/>
          <w:b/>
        </w:rPr>
        <w:t>3</w:t>
      </w:r>
    </w:p>
    <w:p w:rsidR="00D44B2A" w:rsidRPr="00CD0602" w:rsidRDefault="00D44B2A" w:rsidP="00D44B2A">
      <w:pPr>
        <w:jc w:val="center"/>
        <w:rPr>
          <w:rFonts w:ascii="Arial" w:hAnsi="Arial" w:cs="Arial"/>
          <w:b/>
        </w:rPr>
      </w:pPr>
    </w:p>
    <w:p w:rsidR="00F27A23" w:rsidRDefault="00F27A23" w:rsidP="00D44B2A">
      <w:pPr>
        <w:jc w:val="center"/>
        <w:rPr>
          <w:rFonts w:ascii="Arial" w:hAnsi="Arial" w:cs="Arial"/>
          <w:b/>
        </w:rPr>
      </w:pPr>
    </w:p>
    <w:p w:rsidR="00D44B2A" w:rsidRPr="00CD0602" w:rsidRDefault="00D44B2A" w:rsidP="00D44B2A">
      <w:pPr>
        <w:jc w:val="center"/>
        <w:rPr>
          <w:rFonts w:ascii="Arial" w:hAnsi="Arial" w:cs="Arial"/>
          <w:b/>
        </w:rPr>
        <w:sectPr w:rsidR="00D44B2A" w:rsidRPr="00CD0602" w:rsidSect="00095D3A">
          <w:headerReference w:type="default" r:id="rId9"/>
          <w:headerReference w:type="first" r:id="rId10"/>
          <w:pgSz w:w="11906" w:h="16838"/>
          <w:pgMar w:top="1134" w:right="1134" w:bottom="1134" w:left="2268" w:header="709" w:footer="709" w:gutter="0"/>
          <w:cols w:space="708"/>
          <w:docGrid w:linePitch="360"/>
        </w:sectPr>
      </w:pPr>
      <w:r w:rsidRPr="00CD0602">
        <w:rPr>
          <w:rFonts w:ascii="Arial" w:hAnsi="Arial" w:cs="Arial"/>
          <w:b/>
        </w:rPr>
        <w:br w:type="page"/>
      </w:r>
    </w:p>
    <w:p w:rsidR="003B5CD1" w:rsidRPr="00CD0602" w:rsidRDefault="003B5CD1" w:rsidP="003B5CD1">
      <w:pPr>
        <w:jc w:val="center"/>
        <w:rPr>
          <w:rFonts w:ascii="Arial" w:hAnsi="Arial" w:cs="Arial"/>
        </w:rPr>
      </w:pPr>
      <w:r w:rsidRPr="00CD0602">
        <w:rPr>
          <w:rFonts w:ascii="Arial" w:hAnsi="Arial" w:cs="Arial"/>
          <w:b/>
          <w:bCs/>
        </w:rPr>
        <w:lastRenderedPageBreak/>
        <w:t>ФЕДЕРАЛЬНОЕ АГЕНТСТВО ЛЕСНОГО ХОЗЯЙСТВА ФЕДЕРАЛЬНОЕ ГОСУДАРСТВЕННОЕ БЮДЖЕТНОЕ УЧРЕЖДЕНИЕ «РОСЛЕСИНФОРГ» ФИЛИАЛ ФГБУ «РОСЛЕСИНФОРГ» «СЕВЗАПЛЕСПРОЕКТ»</w:t>
      </w:r>
    </w:p>
    <w:p w:rsidR="00D44B2A" w:rsidRPr="00CD0602" w:rsidRDefault="00D44B2A" w:rsidP="00D44B2A">
      <w:pPr>
        <w:jc w:val="center"/>
        <w:rPr>
          <w:b/>
          <w:bCs/>
          <w:sz w:val="48"/>
          <w:szCs w:val="48"/>
        </w:rPr>
      </w:pPr>
    </w:p>
    <w:p w:rsidR="00D44B2A" w:rsidRPr="00CD0602" w:rsidRDefault="00D44B2A" w:rsidP="00D44B2A">
      <w:pPr>
        <w:jc w:val="center"/>
        <w:rPr>
          <w:b/>
          <w:bCs/>
          <w:sz w:val="48"/>
          <w:szCs w:val="48"/>
        </w:rPr>
      </w:pPr>
    </w:p>
    <w:p w:rsidR="00D44B2A" w:rsidRPr="00CD0602" w:rsidRDefault="00D44B2A" w:rsidP="00D44B2A">
      <w:pPr>
        <w:jc w:val="center"/>
        <w:rPr>
          <w:b/>
          <w:bCs/>
          <w:sz w:val="48"/>
          <w:szCs w:val="48"/>
        </w:rPr>
      </w:pPr>
      <w:bookmarkStart w:id="0" w:name="_GoBack"/>
      <w:bookmarkEnd w:id="0"/>
    </w:p>
    <w:p w:rsidR="00D44B2A" w:rsidRPr="00A01AF1" w:rsidRDefault="00D44B2A" w:rsidP="00D44B2A">
      <w:pPr>
        <w:jc w:val="center"/>
        <w:rPr>
          <w:b/>
          <w:bCs/>
          <w:sz w:val="48"/>
          <w:szCs w:val="48"/>
        </w:rPr>
      </w:pPr>
    </w:p>
    <w:p w:rsidR="003B5CD1" w:rsidRPr="00A01AF1" w:rsidRDefault="003B5CD1" w:rsidP="00D44B2A">
      <w:pPr>
        <w:jc w:val="center"/>
        <w:rPr>
          <w:b/>
          <w:bCs/>
          <w:sz w:val="48"/>
          <w:szCs w:val="48"/>
        </w:rPr>
      </w:pPr>
    </w:p>
    <w:p w:rsidR="00296EAB" w:rsidRPr="009D6629" w:rsidRDefault="00296EAB" w:rsidP="00296EAB">
      <w:pPr>
        <w:jc w:val="center"/>
        <w:rPr>
          <w:b/>
          <w:bCs/>
          <w:sz w:val="48"/>
          <w:szCs w:val="48"/>
        </w:rPr>
      </w:pPr>
      <w:r w:rsidRPr="009D6629">
        <w:rPr>
          <w:b/>
          <w:bCs/>
          <w:sz w:val="48"/>
          <w:szCs w:val="48"/>
        </w:rPr>
        <w:t xml:space="preserve">ЛЕСОХОЗЯЙСТВЕННЫЙ </w:t>
      </w:r>
    </w:p>
    <w:p w:rsidR="00296EAB" w:rsidRPr="009D6629" w:rsidRDefault="00296EAB" w:rsidP="00296EAB">
      <w:pPr>
        <w:jc w:val="center"/>
        <w:rPr>
          <w:sz w:val="48"/>
          <w:szCs w:val="48"/>
        </w:rPr>
      </w:pPr>
      <w:r w:rsidRPr="009D6629">
        <w:rPr>
          <w:b/>
          <w:bCs/>
          <w:sz w:val="48"/>
          <w:szCs w:val="48"/>
        </w:rPr>
        <w:t>РЕГЛАМЕНТ</w:t>
      </w:r>
    </w:p>
    <w:p w:rsidR="00296EAB" w:rsidRPr="009D6629" w:rsidRDefault="00BE62B3" w:rsidP="00296EAB">
      <w:pPr>
        <w:jc w:val="center"/>
        <w:rPr>
          <w:b/>
          <w:bCs/>
          <w:sz w:val="44"/>
          <w:szCs w:val="44"/>
        </w:rPr>
      </w:pPr>
      <w:r>
        <w:rPr>
          <w:b/>
          <w:bCs/>
          <w:sz w:val="44"/>
          <w:szCs w:val="44"/>
        </w:rPr>
        <w:t>Бокситогорского</w:t>
      </w:r>
      <w:r w:rsidR="00296EAB" w:rsidRPr="009D6629">
        <w:rPr>
          <w:b/>
          <w:bCs/>
          <w:sz w:val="44"/>
          <w:szCs w:val="44"/>
        </w:rPr>
        <w:t xml:space="preserve"> лесничества</w:t>
      </w:r>
    </w:p>
    <w:p w:rsidR="00296EAB" w:rsidRPr="009D6629" w:rsidRDefault="00296EAB" w:rsidP="00296EAB">
      <w:pPr>
        <w:jc w:val="center"/>
        <w:rPr>
          <w:sz w:val="44"/>
          <w:szCs w:val="44"/>
        </w:rPr>
      </w:pPr>
      <w:r w:rsidRPr="009D6629">
        <w:rPr>
          <w:b/>
          <w:bCs/>
          <w:sz w:val="44"/>
          <w:szCs w:val="44"/>
        </w:rPr>
        <w:t>Ленинградской области</w:t>
      </w:r>
    </w:p>
    <w:p w:rsidR="00D44B2A" w:rsidRPr="00CD0602" w:rsidRDefault="00D44B2A" w:rsidP="00D44B2A">
      <w:pPr>
        <w:jc w:val="center"/>
        <w:rPr>
          <w:b/>
          <w:bCs/>
          <w:sz w:val="28"/>
          <w:szCs w:val="28"/>
        </w:rPr>
      </w:pPr>
    </w:p>
    <w:p w:rsidR="00D44B2A" w:rsidRPr="00CD0602" w:rsidRDefault="00D44B2A" w:rsidP="00D44B2A">
      <w:pPr>
        <w:jc w:val="center"/>
        <w:rPr>
          <w:b/>
          <w:bCs/>
          <w:sz w:val="28"/>
          <w:szCs w:val="28"/>
        </w:rPr>
      </w:pPr>
    </w:p>
    <w:p w:rsidR="00E108EE" w:rsidRDefault="00E108EE" w:rsidP="00D44B2A">
      <w:pPr>
        <w:jc w:val="center"/>
        <w:rPr>
          <w:b/>
          <w:bCs/>
          <w:sz w:val="28"/>
          <w:szCs w:val="28"/>
        </w:rPr>
      </w:pPr>
    </w:p>
    <w:p w:rsidR="00E108EE" w:rsidRDefault="00E108EE" w:rsidP="00D44B2A">
      <w:pPr>
        <w:jc w:val="center"/>
        <w:rPr>
          <w:b/>
          <w:bCs/>
          <w:sz w:val="28"/>
          <w:szCs w:val="28"/>
        </w:rPr>
      </w:pPr>
    </w:p>
    <w:p w:rsidR="00E108EE" w:rsidRPr="00CD0602" w:rsidRDefault="00E108EE" w:rsidP="00D44B2A">
      <w:pPr>
        <w:jc w:val="center"/>
        <w:rPr>
          <w:b/>
          <w:bCs/>
          <w:sz w:val="28"/>
          <w:szCs w:val="28"/>
        </w:rPr>
      </w:pPr>
    </w:p>
    <w:p w:rsidR="002C2DFA" w:rsidRPr="00303EB9" w:rsidRDefault="002C2DFA" w:rsidP="002C2DFA">
      <w:pPr>
        <w:jc w:val="center"/>
        <w:rPr>
          <w:b/>
          <w:bCs/>
          <w:i/>
          <w:color w:val="FF0000"/>
          <w:sz w:val="28"/>
          <w:szCs w:val="28"/>
        </w:rPr>
      </w:pPr>
    </w:p>
    <w:p w:rsidR="002F0B5D" w:rsidRPr="00B25391" w:rsidRDefault="002F0B5D" w:rsidP="002F0B5D">
      <w:pPr>
        <w:spacing w:line="720" w:lineRule="auto"/>
        <w:rPr>
          <w:rFonts w:ascii="Arial" w:hAnsi="Arial" w:cs="Arial"/>
          <w:bCs/>
          <w:sz w:val="20"/>
          <w:szCs w:val="20"/>
        </w:rPr>
      </w:pPr>
      <w:r w:rsidRPr="00B25391">
        <w:t xml:space="preserve">Ответственный исполнитель                                                                            </w:t>
      </w:r>
      <w:r w:rsidR="00B25391" w:rsidRPr="00AD7182">
        <w:t>Ю.А. Макарова</w:t>
      </w:r>
    </w:p>
    <w:p w:rsidR="00D44B2A" w:rsidRPr="00E108EE" w:rsidRDefault="00D44B2A" w:rsidP="00E108EE">
      <w:pPr>
        <w:jc w:val="center"/>
        <w:rPr>
          <w:b/>
          <w:sz w:val="28"/>
          <w:szCs w:val="28"/>
        </w:rPr>
      </w:pPr>
    </w:p>
    <w:p w:rsidR="00E108EE" w:rsidRPr="00CD0602" w:rsidRDefault="00E108EE" w:rsidP="00D44B2A">
      <w:pPr>
        <w:jc w:val="center"/>
        <w:rPr>
          <w:sz w:val="28"/>
          <w:szCs w:val="28"/>
        </w:rPr>
      </w:pPr>
    </w:p>
    <w:p w:rsidR="00D44B2A" w:rsidRDefault="00D44B2A" w:rsidP="00D44B2A">
      <w:pPr>
        <w:jc w:val="center"/>
        <w:rPr>
          <w:rFonts w:ascii="Arial" w:hAnsi="Arial" w:cs="Arial"/>
          <w:b/>
          <w:sz w:val="20"/>
          <w:szCs w:val="20"/>
        </w:rPr>
      </w:pPr>
    </w:p>
    <w:p w:rsidR="00B25391" w:rsidRDefault="00B25391" w:rsidP="00D44B2A">
      <w:pPr>
        <w:jc w:val="center"/>
        <w:rPr>
          <w:rFonts w:ascii="Arial" w:hAnsi="Arial" w:cs="Arial"/>
          <w:b/>
          <w:sz w:val="20"/>
          <w:szCs w:val="20"/>
        </w:rPr>
      </w:pPr>
    </w:p>
    <w:p w:rsidR="00B25391" w:rsidRDefault="00B25391" w:rsidP="00D44B2A">
      <w:pPr>
        <w:jc w:val="center"/>
        <w:rPr>
          <w:rFonts w:ascii="Arial" w:hAnsi="Arial" w:cs="Arial"/>
          <w:b/>
          <w:sz w:val="20"/>
          <w:szCs w:val="20"/>
        </w:rPr>
      </w:pPr>
    </w:p>
    <w:p w:rsidR="00B25391" w:rsidRDefault="00B25391" w:rsidP="00D44B2A">
      <w:pPr>
        <w:jc w:val="center"/>
        <w:rPr>
          <w:rFonts w:ascii="Arial" w:hAnsi="Arial" w:cs="Arial"/>
          <w:b/>
          <w:sz w:val="20"/>
          <w:szCs w:val="20"/>
        </w:rPr>
      </w:pPr>
    </w:p>
    <w:p w:rsidR="00B25391" w:rsidRDefault="00B25391" w:rsidP="00D44B2A">
      <w:pPr>
        <w:jc w:val="center"/>
        <w:rPr>
          <w:rFonts w:ascii="Arial" w:hAnsi="Arial" w:cs="Arial"/>
          <w:b/>
          <w:sz w:val="20"/>
          <w:szCs w:val="20"/>
        </w:rPr>
      </w:pPr>
    </w:p>
    <w:p w:rsidR="00B25391" w:rsidRDefault="00B25391" w:rsidP="00D44B2A">
      <w:pPr>
        <w:jc w:val="center"/>
        <w:rPr>
          <w:rFonts w:ascii="Arial" w:hAnsi="Arial" w:cs="Arial"/>
          <w:b/>
          <w:sz w:val="20"/>
          <w:szCs w:val="20"/>
        </w:rPr>
      </w:pPr>
    </w:p>
    <w:p w:rsidR="00B25391" w:rsidRDefault="00B25391" w:rsidP="00D44B2A">
      <w:pPr>
        <w:jc w:val="center"/>
        <w:rPr>
          <w:rFonts w:ascii="Arial" w:hAnsi="Arial" w:cs="Arial"/>
          <w:b/>
          <w:sz w:val="20"/>
          <w:szCs w:val="20"/>
        </w:rPr>
      </w:pPr>
    </w:p>
    <w:p w:rsidR="00B25391" w:rsidRDefault="00B25391" w:rsidP="00D44B2A">
      <w:pPr>
        <w:jc w:val="center"/>
        <w:rPr>
          <w:rFonts w:ascii="Arial" w:hAnsi="Arial" w:cs="Arial"/>
          <w:b/>
          <w:sz w:val="20"/>
          <w:szCs w:val="20"/>
        </w:rPr>
      </w:pPr>
    </w:p>
    <w:p w:rsidR="00B25391" w:rsidRPr="00CD0602" w:rsidRDefault="00B25391" w:rsidP="00D44B2A">
      <w:pPr>
        <w:jc w:val="center"/>
        <w:rPr>
          <w:rFonts w:ascii="Arial" w:hAnsi="Arial" w:cs="Arial"/>
          <w:b/>
          <w:sz w:val="20"/>
          <w:szCs w:val="20"/>
        </w:rPr>
      </w:pPr>
    </w:p>
    <w:p w:rsidR="00D44B2A" w:rsidRPr="001A158F" w:rsidRDefault="00D44B2A" w:rsidP="00D44B2A">
      <w:pPr>
        <w:jc w:val="center"/>
        <w:rPr>
          <w:b/>
          <w:sz w:val="20"/>
          <w:szCs w:val="20"/>
        </w:rPr>
      </w:pPr>
      <w:r w:rsidRPr="003B5CD1">
        <w:rPr>
          <w:b/>
          <w:sz w:val="20"/>
          <w:szCs w:val="20"/>
        </w:rPr>
        <w:t>Санкт-Петербург</w:t>
      </w:r>
      <w:r w:rsidRPr="003B5CD1">
        <w:rPr>
          <w:b/>
          <w:sz w:val="20"/>
          <w:szCs w:val="20"/>
        </w:rPr>
        <w:br/>
        <w:t>20</w:t>
      </w:r>
      <w:r w:rsidR="00C26C77" w:rsidRPr="003B5CD1">
        <w:rPr>
          <w:b/>
          <w:sz w:val="20"/>
          <w:szCs w:val="20"/>
        </w:rPr>
        <w:t>2</w:t>
      </w:r>
      <w:r w:rsidR="007B3DED" w:rsidRPr="001A158F">
        <w:rPr>
          <w:b/>
          <w:sz w:val="20"/>
          <w:szCs w:val="20"/>
        </w:rPr>
        <w:t>3</w:t>
      </w:r>
    </w:p>
    <w:p w:rsidR="00D44B2A" w:rsidRPr="00CD0602" w:rsidRDefault="00D44B2A" w:rsidP="00D44B2A">
      <w:pPr>
        <w:jc w:val="center"/>
        <w:rPr>
          <w:rFonts w:ascii="Arial" w:hAnsi="Arial" w:cs="Arial"/>
          <w:b/>
          <w:sz w:val="20"/>
          <w:szCs w:val="20"/>
        </w:rPr>
      </w:pPr>
    </w:p>
    <w:p w:rsidR="00D44B2A" w:rsidRPr="00CD0602" w:rsidRDefault="000370D7" w:rsidP="00D44B2A">
      <w:pPr>
        <w:jc w:val="center"/>
      </w:pPr>
      <w:r>
        <w:rPr>
          <w:noProof/>
        </w:rPr>
        <w:drawing>
          <wp:inline distT="0" distB="0" distL="0" distR="0">
            <wp:extent cx="723265" cy="723265"/>
            <wp:effectExtent l="0" t="0" r="635" b="635"/>
            <wp:docPr id="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p w:rsidR="00F64DE1" w:rsidRDefault="00F64DE1">
      <w:pPr>
        <w:rPr>
          <w:sz w:val="26"/>
          <w:szCs w:val="26"/>
        </w:rPr>
      </w:pPr>
      <w:r>
        <w:rPr>
          <w:sz w:val="26"/>
          <w:szCs w:val="26"/>
        </w:rPr>
        <w:br w:type="page"/>
      </w:r>
    </w:p>
    <w:p w:rsidR="009F0800" w:rsidRPr="00CD0602" w:rsidRDefault="00D44B2A" w:rsidP="00D44B2A">
      <w:pPr>
        <w:pStyle w:val="a3"/>
        <w:spacing w:before="4200" w:after="120"/>
        <w:jc w:val="center"/>
        <w:rPr>
          <w:b/>
        </w:rPr>
      </w:pPr>
      <w:r w:rsidRPr="00CD0602">
        <w:rPr>
          <w:sz w:val="26"/>
          <w:szCs w:val="26"/>
        </w:rPr>
        <w:lastRenderedPageBreak/>
        <w:br w:type="page"/>
      </w:r>
    </w:p>
    <w:p w:rsidR="0049693B" w:rsidRPr="0049693B" w:rsidRDefault="007B0A4C" w:rsidP="00AD7182">
      <w:pPr>
        <w:pStyle w:val="a3"/>
        <w:spacing w:before="120" w:after="120"/>
        <w:ind w:hanging="284"/>
        <w:jc w:val="center"/>
        <w:rPr>
          <w:noProof/>
        </w:rPr>
      </w:pPr>
      <w:bookmarkStart w:id="1" w:name="_Toc508534062"/>
      <w:bookmarkStart w:id="2" w:name="_Toc70914725"/>
      <w:r w:rsidRPr="0049693B">
        <w:rPr>
          <w:sz w:val="22"/>
          <w:szCs w:val="22"/>
        </w:rPr>
        <w:lastRenderedPageBreak/>
        <w:t xml:space="preserve">СОДЕРЖАНИЕ </w:t>
      </w:r>
      <w:r w:rsidR="00610D56" w:rsidRPr="0049693B">
        <w:rPr>
          <w:sz w:val="22"/>
          <w:szCs w:val="22"/>
        </w:rPr>
        <w:fldChar w:fldCharType="begin"/>
      </w:r>
      <w:r w:rsidR="00B85894" w:rsidRPr="0049693B">
        <w:rPr>
          <w:sz w:val="22"/>
          <w:szCs w:val="22"/>
        </w:rPr>
        <w:instrText xml:space="preserve"> TOC \o "1-3" \h \z </w:instrText>
      </w:r>
      <w:r w:rsidR="00610D56" w:rsidRPr="0049693B">
        <w:rPr>
          <w:sz w:val="22"/>
          <w:szCs w:val="22"/>
        </w:rPr>
        <w:fldChar w:fldCharType="separate"/>
      </w:r>
    </w:p>
    <w:p w:rsidR="0049693B" w:rsidRPr="0049693B" w:rsidRDefault="00BA1DE3" w:rsidP="00AD7182">
      <w:pPr>
        <w:pStyle w:val="11"/>
        <w:ind w:hanging="284"/>
        <w:rPr>
          <w:rFonts w:asciiTheme="minorHAnsi" w:eastAsiaTheme="minorEastAsia" w:hAnsiTheme="minorHAnsi" w:cstheme="minorBidi"/>
          <w:sz w:val="22"/>
          <w:szCs w:val="22"/>
          <w:lang w:val="ru-RU"/>
        </w:rPr>
      </w:pPr>
      <w:hyperlink w:anchor="_Toc138851291" w:history="1">
        <w:r w:rsidR="0049693B" w:rsidRPr="0049693B">
          <w:rPr>
            <w:rStyle w:val="af4"/>
          </w:rPr>
          <w:t>ВВЕДЕНИЕ</w:t>
        </w:r>
        <w:r w:rsidR="0049693B" w:rsidRPr="0049693B">
          <w:rPr>
            <w:webHidden/>
          </w:rPr>
          <w:tab/>
        </w:r>
        <w:r w:rsidR="0049693B" w:rsidRPr="0049693B">
          <w:rPr>
            <w:webHidden/>
          </w:rPr>
          <w:fldChar w:fldCharType="begin"/>
        </w:r>
        <w:r w:rsidR="0049693B" w:rsidRPr="0049693B">
          <w:rPr>
            <w:webHidden/>
          </w:rPr>
          <w:instrText xml:space="preserve"> PAGEREF _Toc138851291 \h </w:instrText>
        </w:r>
        <w:r w:rsidR="0049693B" w:rsidRPr="0049693B">
          <w:rPr>
            <w:webHidden/>
          </w:rPr>
        </w:r>
        <w:r w:rsidR="0049693B" w:rsidRPr="0049693B">
          <w:rPr>
            <w:webHidden/>
          </w:rPr>
          <w:fldChar w:fldCharType="separate"/>
        </w:r>
        <w:r w:rsidR="00AD2E87">
          <w:rPr>
            <w:webHidden/>
          </w:rPr>
          <w:t>9</w:t>
        </w:r>
        <w:r w:rsidR="0049693B" w:rsidRPr="0049693B">
          <w:rPr>
            <w:webHidden/>
          </w:rPr>
          <w:fldChar w:fldCharType="end"/>
        </w:r>
      </w:hyperlink>
    </w:p>
    <w:p w:rsidR="0049693B" w:rsidRPr="0049693B" w:rsidRDefault="00BA1DE3" w:rsidP="00AD7182">
      <w:pPr>
        <w:pStyle w:val="11"/>
        <w:ind w:hanging="284"/>
        <w:rPr>
          <w:rFonts w:asciiTheme="minorHAnsi" w:eastAsiaTheme="minorEastAsia" w:hAnsiTheme="minorHAnsi" w:cstheme="minorBidi"/>
          <w:sz w:val="22"/>
          <w:szCs w:val="22"/>
          <w:lang w:val="ru-RU"/>
        </w:rPr>
      </w:pPr>
      <w:hyperlink w:anchor="_Toc138851292" w:history="1">
        <w:r w:rsidR="0049693B" w:rsidRPr="0049693B">
          <w:rPr>
            <w:rStyle w:val="af4"/>
          </w:rPr>
          <w:t>Глава 1. ОБЩИЕ СВЕДЕНИЯ</w:t>
        </w:r>
        <w:r w:rsidR="0049693B" w:rsidRPr="0049693B">
          <w:rPr>
            <w:webHidden/>
          </w:rPr>
          <w:tab/>
        </w:r>
        <w:r w:rsidR="0049693B" w:rsidRPr="0049693B">
          <w:rPr>
            <w:webHidden/>
          </w:rPr>
          <w:fldChar w:fldCharType="begin"/>
        </w:r>
        <w:r w:rsidR="0049693B" w:rsidRPr="0049693B">
          <w:rPr>
            <w:webHidden/>
          </w:rPr>
          <w:instrText xml:space="preserve"> PAGEREF _Toc138851292 \h </w:instrText>
        </w:r>
        <w:r w:rsidR="0049693B" w:rsidRPr="0049693B">
          <w:rPr>
            <w:webHidden/>
          </w:rPr>
        </w:r>
        <w:r w:rsidR="0049693B" w:rsidRPr="0049693B">
          <w:rPr>
            <w:webHidden/>
          </w:rPr>
          <w:fldChar w:fldCharType="separate"/>
        </w:r>
        <w:r w:rsidR="00AD2E87">
          <w:rPr>
            <w:webHidden/>
          </w:rPr>
          <w:t>11</w:t>
        </w:r>
        <w:r w:rsidR="0049693B" w:rsidRPr="0049693B">
          <w:rPr>
            <w:webHidden/>
          </w:rPr>
          <w:fldChar w:fldCharType="end"/>
        </w:r>
      </w:hyperlink>
    </w:p>
    <w:p w:rsidR="0049693B" w:rsidRPr="0049693B" w:rsidRDefault="00BA1DE3" w:rsidP="00AD7182">
      <w:pPr>
        <w:pStyle w:val="21"/>
        <w:ind w:hanging="284"/>
        <w:rPr>
          <w:rFonts w:asciiTheme="minorHAnsi" w:eastAsiaTheme="minorEastAsia" w:hAnsiTheme="minorHAnsi" w:cstheme="minorBidi"/>
          <w:sz w:val="22"/>
          <w:szCs w:val="22"/>
        </w:rPr>
      </w:pPr>
      <w:hyperlink w:anchor="_Toc138851293" w:history="1">
        <w:r w:rsidR="0049693B" w:rsidRPr="0049693B">
          <w:rPr>
            <w:rStyle w:val="af4"/>
            <w:bCs/>
          </w:rPr>
          <w:t>1.1. Краткая характеристика лесничества</w:t>
        </w:r>
        <w:r w:rsidR="0049693B" w:rsidRPr="0049693B">
          <w:rPr>
            <w:webHidden/>
          </w:rPr>
          <w:tab/>
        </w:r>
        <w:r w:rsidR="0049693B" w:rsidRPr="0049693B">
          <w:rPr>
            <w:webHidden/>
          </w:rPr>
          <w:fldChar w:fldCharType="begin"/>
        </w:r>
        <w:r w:rsidR="0049693B" w:rsidRPr="0049693B">
          <w:rPr>
            <w:webHidden/>
          </w:rPr>
          <w:instrText xml:space="preserve"> PAGEREF _Toc138851293 \h </w:instrText>
        </w:r>
        <w:r w:rsidR="0049693B" w:rsidRPr="0049693B">
          <w:rPr>
            <w:webHidden/>
          </w:rPr>
        </w:r>
        <w:r w:rsidR="0049693B" w:rsidRPr="0049693B">
          <w:rPr>
            <w:webHidden/>
          </w:rPr>
          <w:fldChar w:fldCharType="separate"/>
        </w:r>
        <w:r w:rsidR="00AD2E87">
          <w:rPr>
            <w:webHidden/>
          </w:rPr>
          <w:t>11</w:t>
        </w:r>
        <w:r w:rsidR="0049693B" w:rsidRPr="0049693B">
          <w:rPr>
            <w:webHidden/>
          </w:rPr>
          <w:fldChar w:fldCharType="end"/>
        </w:r>
      </w:hyperlink>
    </w:p>
    <w:p w:rsidR="0049693B" w:rsidRPr="0049693B" w:rsidRDefault="00BA1DE3" w:rsidP="00AD7182">
      <w:pPr>
        <w:pStyle w:val="37"/>
        <w:tabs>
          <w:tab w:val="right" w:leader="dot" w:pos="9344"/>
        </w:tabs>
        <w:ind w:hanging="284"/>
        <w:rPr>
          <w:rFonts w:asciiTheme="minorHAnsi" w:eastAsiaTheme="minorEastAsia" w:hAnsiTheme="minorHAnsi" w:cstheme="minorBidi"/>
          <w:b w:val="0"/>
          <w:noProof/>
          <w:sz w:val="22"/>
          <w:szCs w:val="22"/>
        </w:rPr>
      </w:pPr>
      <w:hyperlink w:anchor="_Toc138851294" w:history="1">
        <w:r w:rsidR="0049693B" w:rsidRPr="0049693B">
          <w:rPr>
            <w:rStyle w:val="af4"/>
            <w:b w:val="0"/>
            <w:bCs/>
            <w:noProof/>
          </w:rPr>
          <w:t>1.1.1. Наименование и местоположение лесничества</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_Toc138851294 \h </w:instrText>
        </w:r>
        <w:r w:rsidR="0049693B" w:rsidRPr="0049693B">
          <w:rPr>
            <w:b w:val="0"/>
            <w:noProof/>
            <w:webHidden/>
          </w:rPr>
        </w:r>
        <w:r w:rsidR="0049693B" w:rsidRPr="0049693B">
          <w:rPr>
            <w:b w:val="0"/>
            <w:noProof/>
            <w:webHidden/>
          </w:rPr>
          <w:fldChar w:fldCharType="separate"/>
        </w:r>
        <w:r w:rsidR="00AD2E87">
          <w:rPr>
            <w:b w:val="0"/>
            <w:noProof/>
            <w:webHidden/>
          </w:rPr>
          <w:t>11</w:t>
        </w:r>
        <w:r w:rsidR="0049693B" w:rsidRPr="0049693B">
          <w:rPr>
            <w:b w:val="0"/>
            <w:noProof/>
            <w:webHidden/>
          </w:rPr>
          <w:fldChar w:fldCharType="end"/>
        </w:r>
      </w:hyperlink>
    </w:p>
    <w:p w:rsidR="0049693B" w:rsidRPr="0049693B" w:rsidRDefault="00BA1DE3" w:rsidP="00AD7182">
      <w:pPr>
        <w:pStyle w:val="37"/>
        <w:tabs>
          <w:tab w:val="right" w:leader="dot" w:pos="9344"/>
        </w:tabs>
        <w:ind w:hanging="284"/>
        <w:rPr>
          <w:rFonts w:asciiTheme="minorHAnsi" w:eastAsiaTheme="minorEastAsia" w:hAnsiTheme="minorHAnsi" w:cstheme="minorBidi"/>
          <w:b w:val="0"/>
          <w:noProof/>
          <w:sz w:val="22"/>
          <w:szCs w:val="22"/>
        </w:rPr>
      </w:pPr>
      <w:hyperlink w:anchor="_Toc138851295" w:history="1">
        <w:r w:rsidR="0049693B" w:rsidRPr="0049693B">
          <w:rPr>
            <w:rStyle w:val="af4"/>
            <w:b w:val="0"/>
            <w:bCs/>
            <w:noProof/>
          </w:rPr>
          <w:t>1.1.2. Общая площадь лесничества и участковых лесничеств.</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_Toc138851295 \h </w:instrText>
        </w:r>
        <w:r w:rsidR="0049693B" w:rsidRPr="0049693B">
          <w:rPr>
            <w:b w:val="0"/>
            <w:noProof/>
            <w:webHidden/>
          </w:rPr>
        </w:r>
        <w:r w:rsidR="0049693B" w:rsidRPr="0049693B">
          <w:rPr>
            <w:b w:val="0"/>
            <w:noProof/>
            <w:webHidden/>
          </w:rPr>
          <w:fldChar w:fldCharType="separate"/>
        </w:r>
        <w:r w:rsidR="00AD2E87">
          <w:rPr>
            <w:b w:val="0"/>
            <w:noProof/>
            <w:webHidden/>
          </w:rPr>
          <w:t>11</w:t>
        </w:r>
        <w:r w:rsidR="0049693B" w:rsidRPr="0049693B">
          <w:rPr>
            <w:b w:val="0"/>
            <w:noProof/>
            <w:webHidden/>
          </w:rPr>
          <w:fldChar w:fldCharType="end"/>
        </w:r>
      </w:hyperlink>
    </w:p>
    <w:p w:rsidR="0049693B" w:rsidRPr="0049693B" w:rsidRDefault="00BA1DE3" w:rsidP="00AD7182">
      <w:pPr>
        <w:pStyle w:val="37"/>
        <w:tabs>
          <w:tab w:val="right" w:leader="dot" w:pos="9344"/>
        </w:tabs>
        <w:ind w:hanging="284"/>
        <w:rPr>
          <w:rFonts w:asciiTheme="minorHAnsi" w:eastAsiaTheme="minorEastAsia" w:hAnsiTheme="minorHAnsi" w:cstheme="minorBidi"/>
          <w:b w:val="0"/>
          <w:noProof/>
          <w:sz w:val="22"/>
          <w:szCs w:val="22"/>
        </w:rPr>
      </w:pPr>
      <w:hyperlink w:anchor="_Toc138851296" w:history="1">
        <w:r w:rsidR="0049693B" w:rsidRPr="0049693B">
          <w:rPr>
            <w:rStyle w:val="af4"/>
            <w:b w:val="0"/>
            <w:bCs/>
            <w:noProof/>
          </w:rPr>
          <w:t>1.1.3. Распределение лесов лесничества по лесорастительным зонам и  лесным районам</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_Toc138851296 \h </w:instrText>
        </w:r>
        <w:r w:rsidR="0049693B" w:rsidRPr="0049693B">
          <w:rPr>
            <w:b w:val="0"/>
            <w:noProof/>
            <w:webHidden/>
          </w:rPr>
        </w:r>
        <w:r w:rsidR="0049693B" w:rsidRPr="0049693B">
          <w:rPr>
            <w:b w:val="0"/>
            <w:noProof/>
            <w:webHidden/>
          </w:rPr>
          <w:fldChar w:fldCharType="separate"/>
        </w:r>
        <w:r w:rsidR="00AD2E87">
          <w:rPr>
            <w:b w:val="0"/>
            <w:noProof/>
            <w:webHidden/>
          </w:rPr>
          <w:t>12</w:t>
        </w:r>
        <w:r w:rsidR="0049693B" w:rsidRPr="0049693B">
          <w:rPr>
            <w:b w:val="0"/>
            <w:noProof/>
            <w:webHidden/>
          </w:rPr>
          <w:fldChar w:fldCharType="end"/>
        </w:r>
      </w:hyperlink>
    </w:p>
    <w:p w:rsidR="0049693B" w:rsidRPr="0049693B" w:rsidRDefault="00BA1DE3" w:rsidP="00AD7182">
      <w:pPr>
        <w:pStyle w:val="37"/>
        <w:tabs>
          <w:tab w:val="right" w:leader="dot" w:pos="9344"/>
        </w:tabs>
        <w:ind w:hanging="284"/>
        <w:rPr>
          <w:rFonts w:asciiTheme="minorHAnsi" w:eastAsiaTheme="minorEastAsia" w:hAnsiTheme="minorHAnsi" w:cstheme="minorBidi"/>
          <w:b w:val="0"/>
          <w:noProof/>
          <w:sz w:val="22"/>
          <w:szCs w:val="22"/>
        </w:rPr>
      </w:pPr>
      <w:hyperlink w:anchor="_Toc138851297" w:history="1">
        <w:r w:rsidR="0049693B" w:rsidRPr="0049693B">
          <w:rPr>
            <w:rStyle w:val="af4"/>
            <w:b w:val="0"/>
            <w:noProof/>
          </w:rPr>
          <w:t>1.1.4. Распределение лесов по целевому назначению и категориям защитных лесов</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_Toc138851297 \h </w:instrText>
        </w:r>
        <w:r w:rsidR="0049693B" w:rsidRPr="0049693B">
          <w:rPr>
            <w:b w:val="0"/>
            <w:noProof/>
            <w:webHidden/>
          </w:rPr>
        </w:r>
        <w:r w:rsidR="0049693B" w:rsidRPr="0049693B">
          <w:rPr>
            <w:b w:val="0"/>
            <w:noProof/>
            <w:webHidden/>
          </w:rPr>
          <w:fldChar w:fldCharType="separate"/>
        </w:r>
        <w:r w:rsidR="00AD2E87">
          <w:rPr>
            <w:b w:val="0"/>
            <w:noProof/>
            <w:webHidden/>
          </w:rPr>
          <w:t>13</w:t>
        </w:r>
        <w:r w:rsidR="0049693B" w:rsidRPr="0049693B">
          <w:rPr>
            <w:b w:val="0"/>
            <w:noProof/>
            <w:webHidden/>
          </w:rPr>
          <w:fldChar w:fldCharType="end"/>
        </w:r>
      </w:hyperlink>
    </w:p>
    <w:p w:rsidR="0049693B" w:rsidRPr="0049693B" w:rsidRDefault="00BA1DE3" w:rsidP="00AD7182">
      <w:pPr>
        <w:pStyle w:val="37"/>
        <w:tabs>
          <w:tab w:val="right" w:leader="dot" w:pos="9344"/>
        </w:tabs>
        <w:ind w:hanging="284"/>
        <w:rPr>
          <w:rFonts w:asciiTheme="minorHAnsi" w:eastAsiaTheme="minorEastAsia" w:hAnsiTheme="minorHAnsi" w:cstheme="minorBidi"/>
          <w:b w:val="0"/>
          <w:noProof/>
          <w:sz w:val="22"/>
          <w:szCs w:val="22"/>
        </w:rPr>
      </w:pPr>
      <w:hyperlink w:anchor="_Toc138851298" w:history="1">
        <w:r w:rsidR="0049693B" w:rsidRPr="0049693B">
          <w:rPr>
            <w:rStyle w:val="af4"/>
            <w:b w:val="0"/>
            <w:bCs/>
            <w:noProof/>
          </w:rPr>
          <w:t>1.1.5. Характеристика лесных и нелесных земель лесного фонда на территории лесничества</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_Toc138851298 \h </w:instrText>
        </w:r>
        <w:r w:rsidR="0049693B" w:rsidRPr="0049693B">
          <w:rPr>
            <w:b w:val="0"/>
            <w:noProof/>
            <w:webHidden/>
          </w:rPr>
        </w:r>
        <w:r w:rsidR="0049693B" w:rsidRPr="0049693B">
          <w:rPr>
            <w:b w:val="0"/>
            <w:noProof/>
            <w:webHidden/>
          </w:rPr>
          <w:fldChar w:fldCharType="separate"/>
        </w:r>
        <w:r w:rsidR="00AD2E87">
          <w:rPr>
            <w:b w:val="0"/>
            <w:noProof/>
            <w:webHidden/>
          </w:rPr>
          <w:t>26</w:t>
        </w:r>
        <w:r w:rsidR="0049693B" w:rsidRPr="0049693B">
          <w:rPr>
            <w:b w:val="0"/>
            <w:noProof/>
            <w:webHidden/>
          </w:rPr>
          <w:fldChar w:fldCharType="end"/>
        </w:r>
      </w:hyperlink>
    </w:p>
    <w:p w:rsidR="0049693B" w:rsidRPr="0049693B" w:rsidRDefault="00BA1DE3" w:rsidP="00AD7182">
      <w:pPr>
        <w:pStyle w:val="37"/>
        <w:tabs>
          <w:tab w:val="right" w:leader="dot" w:pos="9344"/>
        </w:tabs>
        <w:ind w:hanging="284"/>
        <w:rPr>
          <w:rFonts w:asciiTheme="minorHAnsi" w:eastAsiaTheme="minorEastAsia" w:hAnsiTheme="minorHAnsi" w:cstheme="minorBidi"/>
          <w:b w:val="0"/>
          <w:noProof/>
          <w:sz w:val="22"/>
          <w:szCs w:val="22"/>
        </w:rPr>
      </w:pPr>
      <w:hyperlink w:anchor="_Toc138851299" w:history="1">
        <w:r w:rsidR="0049693B" w:rsidRPr="0049693B">
          <w:rPr>
            <w:rStyle w:val="af4"/>
            <w:b w:val="0"/>
            <w:bCs/>
            <w:noProof/>
          </w:rPr>
          <w:t>1.1.6. Характеристика имеющихся особо охраняемых природных территорий  и объектов, планы по их организации, развитию экологических сетей,  сохранению биоразнообразия</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_Toc138851299 \h </w:instrText>
        </w:r>
        <w:r w:rsidR="0049693B" w:rsidRPr="0049693B">
          <w:rPr>
            <w:b w:val="0"/>
            <w:noProof/>
            <w:webHidden/>
          </w:rPr>
        </w:r>
        <w:r w:rsidR="0049693B" w:rsidRPr="0049693B">
          <w:rPr>
            <w:b w:val="0"/>
            <w:noProof/>
            <w:webHidden/>
          </w:rPr>
          <w:fldChar w:fldCharType="separate"/>
        </w:r>
        <w:r w:rsidR="00AD2E87">
          <w:rPr>
            <w:b w:val="0"/>
            <w:noProof/>
            <w:webHidden/>
          </w:rPr>
          <w:t>27</w:t>
        </w:r>
        <w:r w:rsidR="0049693B" w:rsidRPr="0049693B">
          <w:rPr>
            <w:b w:val="0"/>
            <w:noProof/>
            <w:webHidden/>
          </w:rPr>
          <w:fldChar w:fldCharType="end"/>
        </w:r>
      </w:hyperlink>
    </w:p>
    <w:p w:rsidR="0049693B" w:rsidRPr="0049693B" w:rsidRDefault="00BA1DE3" w:rsidP="00AD7182">
      <w:pPr>
        <w:pStyle w:val="37"/>
        <w:tabs>
          <w:tab w:val="right" w:leader="dot" w:pos="9344"/>
        </w:tabs>
        <w:ind w:hanging="284"/>
        <w:rPr>
          <w:rFonts w:asciiTheme="minorHAnsi" w:eastAsiaTheme="minorEastAsia" w:hAnsiTheme="minorHAnsi" w:cstheme="minorBidi"/>
          <w:b w:val="0"/>
          <w:noProof/>
          <w:sz w:val="22"/>
          <w:szCs w:val="22"/>
        </w:rPr>
      </w:pPr>
      <w:hyperlink w:anchor="_Toc138851300" w:history="1">
        <w:r w:rsidR="0049693B" w:rsidRPr="0049693B">
          <w:rPr>
            <w:rStyle w:val="af4"/>
            <w:b w:val="0"/>
            <w:bCs/>
            <w:noProof/>
          </w:rPr>
          <w:t>1.1.7.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указанныхобъектов, предусмотренных документами территориального планирования</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_Toc138851300 \h </w:instrText>
        </w:r>
        <w:r w:rsidR="0049693B" w:rsidRPr="0049693B">
          <w:rPr>
            <w:b w:val="0"/>
            <w:noProof/>
            <w:webHidden/>
          </w:rPr>
        </w:r>
        <w:r w:rsidR="0049693B" w:rsidRPr="0049693B">
          <w:rPr>
            <w:b w:val="0"/>
            <w:noProof/>
            <w:webHidden/>
          </w:rPr>
          <w:fldChar w:fldCharType="separate"/>
        </w:r>
        <w:r w:rsidR="00AD2E87">
          <w:rPr>
            <w:b w:val="0"/>
            <w:noProof/>
            <w:webHidden/>
          </w:rPr>
          <w:t>52</w:t>
        </w:r>
        <w:r w:rsidR="0049693B" w:rsidRPr="0049693B">
          <w:rPr>
            <w:b w:val="0"/>
            <w:noProof/>
            <w:webHidden/>
          </w:rPr>
          <w:fldChar w:fldCharType="end"/>
        </w:r>
      </w:hyperlink>
    </w:p>
    <w:p w:rsidR="0049693B" w:rsidRPr="0049693B" w:rsidRDefault="00BA1DE3" w:rsidP="00AD7182">
      <w:pPr>
        <w:pStyle w:val="21"/>
        <w:ind w:hanging="284"/>
        <w:rPr>
          <w:rFonts w:asciiTheme="minorHAnsi" w:eastAsiaTheme="minorEastAsia" w:hAnsiTheme="minorHAnsi" w:cstheme="minorBidi"/>
          <w:sz w:val="22"/>
          <w:szCs w:val="22"/>
        </w:rPr>
      </w:pPr>
      <w:hyperlink w:anchor="_Toc138851301" w:history="1">
        <w:r w:rsidR="0049693B" w:rsidRPr="0049693B">
          <w:rPr>
            <w:rStyle w:val="af4"/>
            <w:bCs/>
          </w:rPr>
          <w:t>1.2. Виды разрешенного использования лесов</w:t>
        </w:r>
        <w:r w:rsidR="0049693B" w:rsidRPr="0049693B">
          <w:rPr>
            <w:webHidden/>
          </w:rPr>
          <w:tab/>
        </w:r>
        <w:r w:rsidR="0049693B" w:rsidRPr="0049693B">
          <w:rPr>
            <w:webHidden/>
          </w:rPr>
          <w:fldChar w:fldCharType="begin"/>
        </w:r>
        <w:r w:rsidR="0049693B" w:rsidRPr="0049693B">
          <w:rPr>
            <w:webHidden/>
          </w:rPr>
          <w:instrText xml:space="preserve"> PAGEREF _Toc138851301 \h </w:instrText>
        </w:r>
        <w:r w:rsidR="0049693B" w:rsidRPr="0049693B">
          <w:rPr>
            <w:webHidden/>
          </w:rPr>
        </w:r>
        <w:r w:rsidR="0049693B" w:rsidRPr="0049693B">
          <w:rPr>
            <w:webHidden/>
          </w:rPr>
          <w:fldChar w:fldCharType="separate"/>
        </w:r>
        <w:r w:rsidR="00AD2E87">
          <w:rPr>
            <w:webHidden/>
          </w:rPr>
          <w:t>58</w:t>
        </w:r>
        <w:r w:rsidR="0049693B" w:rsidRPr="0049693B">
          <w:rPr>
            <w:webHidden/>
          </w:rPr>
          <w:fldChar w:fldCharType="end"/>
        </w:r>
      </w:hyperlink>
    </w:p>
    <w:p w:rsidR="0049693B" w:rsidRPr="0049693B" w:rsidRDefault="00BA1DE3" w:rsidP="00AD7182">
      <w:pPr>
        <w:pStyle w:val="11"/>
        <w:ind w:hanging="284"/>
        <w:rPr>
          <w:rFonts w:asciiTheme="minorHAnsi" w:eastAsiaTheme="minorEastAsia" w:hAnsiTheme="minorHAnsi" w:cstheme="minorBidi"/>
          <w:sz w:val="22"/>
          <w:szCs w:val="22"/>
          <w:lang w:val="ru-RU"/>
        </w:rPr>
      </w:pPr>
      <w:hyperlink w:anchor="_Toc138851302" w:history="1">
        <w:r w:rsidR="0049693B" w:rsidRPr="0049693B">
          <w:rPr>
            <w:rStyle w:val="af4"/>
          </w:rPr>
          <w:t>Глава 2. НОРМАТИВЫ, ПАРАМЕТРЫ И СРОКИ РАЗРЕШЕННОГО ИСПОЛЬЗОВАНИЯ ЛЕСОВ</w:t>
        </w:r>
        <w:r w:rsidR="0049693B" w:rsidRPr="0049693B">
          <w:rPr>
            <w:webHidden/>
          </w:rPr>
          <w:tab/>
        </w:r>
        <w:r w:rsidR="0049693B" w:rsidRPr="0049693B">
          <w:rPr>
            <w:webHidden/>
          </w:rPr>
          <w:fldChar w:fldCharType="begin"/>
        </w:r>
        <w:r w:rsidR="0049693B" w:rsidRPr="0049693B">
          <w:rPr>
            <w:webHidden/>
          </w:rPr>
          <w:instrText xml:space="preserve"> PAGEREF _Toc138851302 \h </w:instrText>
        </w:r>
        <w:r w:rsidR="0049693B" w:rsidRPr="0049693B">
          <w:rPr>
            <w:webHidden/>
          </w:rPr>
        </w:r>
        <w:r w:rsidR="0049693B" w:rsidRPr="0049693B">
          <w:rPr>
            <w:webHidden/>
          </w:rPr>
          <w:fldChar w:fldCharType="separate"/>
        </w:r>
        <w:r w:rsidR="00AD2E87">
          <w:rPr>
            <w:webHidden/>
          </w:rPr>
          <w:t>71</w:t>
        </w:r>
        <w:r w:rsidR="0049693B" w:rsidRPr="0049693B">
          <w:rPr>
            <w:webHidden/>
          </w:rPr>
          <w:fldChar w:fldCharType="end"/>
        </w:r>
      </w:hyperlink>
    </w:p>
    <w:p w:rsidR="0049693B" w:rsidRPr="0049693B" w:rsidRDefault="00BA1DE3" w:rsidP="00AD7182">
      <w:pPr>
        <w:pStyle w:val="21"/>
        <w:ind w:hanging="284"/>
        <w:rPr>
          <w:rFonts w:asciiTheme="minorHAnsi" w:eastAsiaTheme="minorEastAsia" w:hAnsiTheme="minorHAnsi" w:cstheme="minorBidi"/>
          <w:sz w:val="22"/>
          <w:szCs w:val="22"/>
        </w:rPr>
      </w:pPr>
      <w:hyperlink w:anchor="_Toc138851303" w:history="1">
        <w:r w:rsidR="0049693B" w:rsidRPr="0049693B">
          <w:rPr>
            <w:rStyle w:val="af4"/>
            <w:bCs/>
          </w:rPr>
          <w:t>2.1. Нормативы, параметры и сроки использования лесов для заготовки древесины</w:t>
        </w:r>
        <w:r w:rsidR="0049693B" w:rsidRPr="0049693B">
          <w:rPr>
            <w:webHidden/>
          </w:rPr>
          <w:tab/>
        </w:r>
        <w:r w:rsidR="0049693B" w:rsidRPr="0049693B">
          <w:rPr>
            <w:webHidden/>
          </w:rPr>
          <w:fldChar w:fldCharType="begin"/>
        </w:r>
        <w:r w:rsidR="0049693B" w:rsidRPr="0049693B">
          <w:rPr>
            <w:webHidden/>
          </w:rPr>
          <w:instrText xml:space="preserve"> PAGEREF _Toc138851303 \h </w:instrText>
        </w:r>
        <w:r w:rsidR="0049693B" w:rsidRPr="0049693B">
          <w:rPr>
            <w:webHidden/>
          </w:rPr>
        </w:r>
        <w:r w:rsidR="0049693B" w:rsidRPr="0049693B">
          <w:rPr>
            <w:webHidden/>
          </w:rPr>
          <w:fldChar w:fldCharType="separate"/>
        </w:r>
        <w:r w:rsidR="00AD2E87">
          <w:rPr>
            <w:webHidden/>
          </w:rPr>
          <w:t>71</w:t>
        </w:r>
        <w:r w:rsidR="0049693B" w:rsidRPr="0049693B">
          <w:rPr>
            <w:webHidden/>
          </w:rPr>
          <w:fldChar w:fldCharType="end"/>
        </w:r>
      </w:hyperlink>
    </w:p>
    <w:p w:rsidR="0049693B" w:rsidRPr="0049693B" w:rsidRDefault="00BA1DE3" w:rsidP="00AD7182">
      <w:pPr>
        <w:pStyle w:val="37"/>
        <w:tabs>
          <w:tab w:val="right" w:leader="dot" w:pos="9344"/>
        </w:tabs>
        <w:ind w:hanging="284"/>
        <w:rPr>
          <w:rFonts w:asciiTheme="minorHAnsi" w:eastAsiaTheme="minorEastAsia" w:hAnsiTheme="minorHAnsi" w:cstheme="minorBidi"/>
          <w:b w:val="0"/>
          <w:noProof/>
          <w:sz w:val="22"/>
          <w:szCs w:val="22"/>
        </w:rPr>
      </w:pPr>
      <w:hyperlink w:anchor="_Toc138851304" w:history="1">
        <w:r w:rsidR="0049693B" w:rsidRPr="0049693B">
          <w:rPr>
            <w:rStyle w:val="af4"/>
            <w:b w:val="0"/>
            <w:bCs/>
            <w:noProof/>
          </w:rPr>
          <w:t>2.1.1. Общие положения</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_Toc138851304 \h </w:instrText>
        </w:r>
        <w:r w:rsidR="0049693B" w:rsidRPr="0049693B">
          <w:rPr>
            <w:b w:val="0"/>
            <w:noProof/>
            <w:webHidden/>
          </w:rPr>
        </w:r>
        <w:r w:rsidR="0049693B" w:rsidRPr="0049693B">
          <w:rPr>
            <w:b w:val="0"/>
            <w:noProof/>
            <w:webHidden/>
          </w:rPr>
          <w:fldChar w:fldCharType="separate"/>
        </w:r>
        <w:r w:rsidR="00AD2E87">
          <w:rPr>
            <w:b w:val="0"/>
            <w:noProof/>
            <w:webHidden/>
          </w:rPr>
          <w:t>71</w:t>
        </w:r>
        <w:r w:rsidR="0049693B" w:rsidRPr="0049693B">
          <w:rPr>
            <w:b w:val="0"/>
            <w:noProof/>
            <w:webHidden/>
          </w:rPr>
          <w:fldChar w:fldCharType="end"/>
        </w:r>
      </w:hyperlink>
    </w:p>
    <w:p w:rsidR="0049693B" w:rsidRPr="0049693B" w:rsidRDefault="00BA1DE3" w:rsidP="00AD7182">
      <w:pPr>
        <w:pStyle w:val="37"/>
        <w:tabs>
          <w:tab w:val="right" w:leader="dot" w:pos="9344"/>
        </w:tabs>
        <w:ind w:hanging="284"/>
        <w:rPr>
          <w:rFonts w:asciiTheme="minorHAnsi" w:eastAsiaTheme="minorEastAsia" w:hAnsiTheme="minorHAnsi" w:cstheme="minorBidi"/>
          <w:b w:val="0"/>
          <w:noProof/>
          <w:sz w:val="22"/>
          <w:szCs w:val="22"/>
        </w:rPr>
      </w:pPr>
      <w:hyperlink w:anchor="_Toc138851305" w:history="1">
        <w:r w:rsidR="0049693B" w:rsidRPr="0049693B">
          <w:rPr>
            <w:rStyle w:val="af4"/>
            <w:b w:val="0"/>
            <w:bCs/>
            <w:noProof/>
          </w:rPr>
          <w:t>2.1.2. Расчетная лесосека для осуществления рубок спелых и перестойных</w:t>
        </w:r>
        <w:r w:rsidR="00074CF0">
          <w:rPr>
            <w:rStyle w:val="af4"/>
            <w:b w:val="0"/>
            <w:bCs/>
            <w:noProof/>
          </w:rPr>
          <w:t xml:space="preserve"> </w:t>
        </w:r>
      </w:hyperlink>
      <w:hyperlink w:anchor="_Toc138851306" w:history="1">
        <w:r w:rsidR="0049693B" w:rsidRPr="0049693B">
          <w:rPr>
            <w:rStyle w:val="af4"/>
            <w:b w:val="0"/>
            <w:bCs/>
            <w:noProof/>
          </w:rPr>
          <w:t>лесных насаждений</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_Toc138851306 \h </w:instrText>
        </w:r>
        <w:r w:rsidR="0049693B" w:rsidRPr="0049693B">
          <w:rPr>
            <w:b w:val="0"/>
            <w:noProof/>
            <w:webHidden/>
          </w:rPr>
        </w:r>
        <w:r w:rsidR="0049693B" w:rsidRPr="0049693B">
          <w:rPr>
            <w:b w:val="0"/>
            <w:noProof/>
            <w:webHidden/>
          </w:rPr>
          <w:fldChar w:fldCharType="separate"/>
        </w:r>
        <w:r w:rsidR="00AD2E87">
          <w:rPr>
            <w:b w:val="0"/>
            <w:noProof/>
            <w:webHidden/>
          </w:rPr>
          <w:t>76</w:t>
        </w:r>
        <w:r w:rsidR="0049693B" w:rsidRPr="0049693B">
          <w:rPr>
            <w:b w:val="0"/>
            <w:noProof/>
            <w:webHidden/>
          </w:rPr>
          <w:fldChar w:fldCharType="end"/>
        </w:r>
      </w:hyperlink>
    </w:p>
    <w:p w:rsidR="0049693B" w:rsidRPr="0049693B" w:rsidRDefault="00BA1DE3" w:rsidP="00AD7182">
      <w:pPr>
        <w:pStyle w:val="37"/>
        <w:tabs>
          <w:tab w:val="right" w:leader="dot" w:pos="9344"/>
        </w:tabs>
        <w:ind w:hanging="284"/>
        <w:rPr>
          <w:rFonts w:asciiTheme="minorHAnsi" w:eastAsiaTheme="minorEastAsia" w:hAnsiTheme="minorHAnsi" w:cstheme="minorBidi"/>
          <w:b w:val="0"/>
          <w:noProof/>
          <w:sz w:val="22"/>
          <w:szCs w:val="22"/>
        </w:rPr>
      </w:pPr>
      <w:hyperlink w:anchor="_Toc138851307" w:history="1">
        <w:r w:rsidR="0049693B" w:rsidRPr="0049693B">
          <w:rPr>
            <w:rStyle w:val="af4"/>
            <w:b w:val="0"/>
            <w:bCs/>
            <w:noProof/>
          </w:rPr>
          <w:t>2.1.3. Требования к организации и проведению работ по заготовке древесины</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_Toc138851307 \h </w:instrText>
        </w:r>
        <w:r w:rsidR="0049693B" w:rsidRPr="0049693B">
          <w:rPr>
            <w:b w:val="0"/>
            <w:noProof/>
            <w:webHidden/>
          </w:rPr>
        </w:r>
        <w:r w:rsidR="0049693B" w:rsidRPr="0049693B">
          <w:rPr>
            <w:b w:val="0"/>
            <w:noProof/>
            <w:webHidden/>
          </w:rPr>
          <w:fldChar w:fldCharType="separate"/>
        </w:r>
        <w:r w:rsidR="00AD2E87">
          <w:rPr>
            <w:b w:val="0"/>
            <w:noProof/>
            <w:webHidden/>
          </w:rPr>
          <w:t>93</w:t>
        </w:r>
        <w:r w:rsidR="0049693B" w:rsidRPr="0049693B">
          <w:rPr>
            <w:b w:val="0"/>
            <w:noProof/>
            <w:webHidden/>
          </w:rPr>
          <w:fldChar w:fldCharType="end"/>
        </w:r>
      </w:hyperlink>
    </w:p>
    <w:p w:rsidR="0049693B" w:rsidRPr="0049693B" w:rsidRDefault="00BA1DE3" w:rsidP="00AD7182">
      <w:pPr>
        <w:pStyle w:val="37"/>
        <w:tabs>
          <w:tab w:val="right" w:leader="dot" w:pos="9344"/>
        </w:tabs>
        <w:ind w:hanging="284"/>
        <w:rPr>
          <w:rFonts w:asciiTheme="minorHAnsi" w:eastAsiaTheme="minorEastAsia" w:hAnsiTheme="minorHAnsi" w:cstheme="minorBidi"/>
          <w:b w:val="0"/>
          <w:noProof/>
          <w:sz w:val="22"/>
          <w:szCs w:val="22"/>
        </w:rPr>
      </w:pPr>
      <w:hyperlink w:anchor="_Toc138851308" w:history="1">
        <w:r w:rsidR="0049693B" w:rsidRPr="0049693B">
          <w:rPr>
            <w:rStyle w:val="af4"/>
            <w:b w:val="0"/>
            <w:bCs/>
            <w:noProof/>
          </w:rPr>
          <w:t>2.1.4. Возрасты рубок</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_Toc138851308 \h </w:instrText>
        </w:r>
        <w:r w:rsidR="0049693B" w:rsidRPr="0049693B">
          <w:rPr>
            <w:b w:val="0"/>
            <w:noProof/>
            <w:webHidden/>
          </w:rPr>
        </w:r>
        <w:r w:rsidR="0049693B" w:rsidRPr="0049693B">
          <w:rPr>
            <w:b w:val="0"/>
            <w:noProof/>
            <w:webHidden/>
          </w:rPr>
          <w:fldChar w:fldCharType="separate"/>
        </w:r>
        <w:r w:rsidR="00AD2E87">
          <w:rPr>
            <w:b w:val="0"/>
            <w:noProof/>
            <w:webHidden/>
          </w:rPr>
          <w:t>96</w:t>
        </w:r>
        <w:r w:rsidR="0049693B" w:rsidRPr="0049693B">
          <w:rPr>
            <w:b w:val="0"/>
            <w:noProof/>
            <w:webHidden/>
          </w:rPr>
          <w:fldChar w:fldCharType="end"/>
        </w:r>
      </w:hyperlink>
    </w:p>
    <w:p w:rsidR="0049693B" w:rsidRPr="0049693B" w:rsidRDefault="00BA1DE3" w:rsidP="00AD7182">
      <w:pPr>
        <w:pStyle w:val="37"/>
        <w:tabs>
          <w:tab w:val="right" w:leader="dot" w:pos="9344"/>
        </w:tabs>
        <w:ind w:hanging="284"/>
        <w:rPr>
          <w:rFonts w:asciiTheme="minorHAnsi" w:eastAsiaTheme="minorEastAsia" w:hAnsiTheme="minorHAnsi" w:cstheme="minorBidi"/>
          <w:b w:val="0"/>
          <w:noProof/>
          <w:sz w:val="22"/>
          <w:szCs w:val="22"/>
        </w:rPr>
      </w:pPr>
      <w:hyperlink w:anchor="_Toc138851309" w:history="1">
        <w:r w:rsidR="0049693B" w:rsidRPr="0049693B">
          <w:rPr>
            <w:rStyle w:val="af4"/>
            <w:b w:val="0"/>
            <w:bCs/>
            <w:noProof/>
          </w:rPr>
          <w:t>2.1.5. Процент (интенсивность) выборки древесины с учетом полноты,</w:t>
        </w:r>
      </w:hyperlink>
      <w:r w:rsidR="00074CF0">
        <w:rPr>
          <w:rStyle w:val="af4"/>
          <w:b w:val="0"/>
          <w:noProof/>
        </w:rPr>
        <w:t xml:space="preserve"> </w:t>
      </w:r>
      <w:hyperlink w:anchor="_Toc138851310" w:history="1">
        <w:r w:rsidR="0049693B" w:rsidRPr="0049693B">
          <w:rPr>
            <w:rStyle w:val="af4"/>
            <w:b w:val="0"/>
            <w:bCs/>
            <w:noProof/>
          </w:rPr>
          <w:t>состава древостоя</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_Toc138851310 \h </w:instrText>
        </w:r>
        <w:r w:rsidR="0049693B" w:rsidRPr="0049693B">
          <w:rPr>
            <w:b w:val="0"/>
            <w:noProof/>
            <w:webHidden/>
          </w:rPr>
        </w:r>
        <w:r w:rsidR="0049693B" w:rsidRPr="0049693B">
          <w:rPr>
            <w:b w:val="0"/>
            <w:noProof/>
            <w:webHidden/>
          </w:rPr>
          <w:fldChar w:fldCharType="separate"/>
        </w:r>
        <w:r w:rsidR="00AD2E87">
          <w:rPr>
            <w:b w:val="0"/>
            <w:noProof/>
            <w:webHidden/>
          </w:rPr>
          <w:t>97</w:t>
        </w:r>
        <w:r w:rsidR="0049693B" w:rsidRPr="0049693B">
          <w:rPr>
            <w:b w:val="0"/>
            <w:noProof/>
            <w:webHidden/>
          </w:rPr>
          <w:fldChar w:fldCharType="end"/>
        </w:r>
      </w:hyperlink>
    </w:p>
    <w:p w:rsidR="0049693B" w:rsidRPr="0049693B" w:rsidRDefault="00BA1DE3" w:rsidP="00AD7182">
      <w:pPr>
        <w:pStyle w:val="37"/>
        <w:tabs>
          <w:tab w:val="right" w:leader="dot" w:pos="9344"/>
        </w:tabs>
        <w:ind w:hanging="284"/>
        <w:rPr>
          <w:rFonts w:asciiTheme="minorHAnsi" w:eastAsiaTheme="minorEastAsia" w:hAnsiTheme="minorHAnsi" w:cstheme="minorBidi"/>
          <w:b w:val="0"/>
          <w:noProof/>
          <w:sz w:val="22"/>
          <w:szCs w:val="22"/>
        </w:rPr>
      </w:pPr>
      <w:hyperlink w:anchor="_Toc138851311" w:history="1">
        <w:r w:rsidR="0049693B" w:rsidRPr="0049693B">
          <w:rPr>
            <w:rStyle w:val="af4"/>
            <w:b w:val="0"/>
            <w:bCs/>
            <w:noProof/>
          </w:rPr>
          <w:t>2.1.6. Размеры и сроки примыкания лесосек (организационно-технические элементы рубок спелых и перестойных лесных насаждений)</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_Toc138851311 \h </w:instrText>
        </w:r>
        <w:r w:rsidR="0049693B" w:rsidRPr="0049693B">
          <w:rPr>
            <w:b w:val="0"/>
            <w:noProof/>
            <w:webHidden/>
          </w:rPr>
        </w:r>
        <w:r w:rsidR="0049693B" w:rsidRPr="0049693B">
          <w:rPr>
            <w:b w:val="0"/>
            <w:noProof/>
            <w:webHidden/>
          </w:rPr>
          <w:fldChar w:fldCharType="separate"/>
        </w:r>
        <w:r w:rsidR="00AD2E87">
          <w:rPr>
            <w:b w:val="0"/>
            <w:noProof/>
            <w:webHidden/>
          </w:rPr>
          <w:t>100</w:t>
        </w:r>
        <w:r w:rsidR="0049693B" w:rsidRPr="0049693B">
          <w:rPr>
            <w:b w:val="0"/>
            <w:noProof/>
            <w:webHidden/>
          </w:rPr>
          <w:fldChar w:fldCharType="end"/>
        </w:r>
      </w:hyperlink>
    </w:p>
    <w:p w:rsidR="0049693B" w:rsidRPr="0049693B" w:rsidRDefault="00BA1DE3" w:rsidP="00AD7182">
      <w:pPr>
        <w:pStyle w:val="37"/>
        <w:tabs>
          <w:tab w:val="right" w:leader="dot" w:pos="9344"/>
        </w:tabs>
        <w:ind w:hanging="284"/>
        <w:rPr>
          <w:rFonts w:asciiTheme="minorHAnsi" w:eastAsiaTheme="minorEastAsia" w:hAnsiTheme="minorHAnsi" w:cstheme="minorBidi"/>
          <w:b w:val="0"/>
          <w:noProof/>
          <w:sz w:val="22"/>
          <w:szCs w:val="22"/>
        </w:rPr>
      </w:pPr>
      <w:hyperlink w:anchor="_Toc138851312" w:history="1">
        <w:r w:rsidR="0049693B" w:rsidRPr="0049693B">
          <w:rPr>
            <w:rStyle w:val="af4"/>
            <w:b w:val="0"/>
            <w:bCs/>
            <w:noProof/>
          </w:rPr>
          <w:t>2.1.7. Количество зарубов</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_Toc138851312 \h </w:instrText>
        </w:r>
        <w:r w:rsidR="0049693B" w:rsidRPr="0049693B">
          <w:rPr>
            <w:b w:val="0"/>
            <w:noProof/>
            <w:webHidden/>
          </w:rPr>
        </w:r>
        <w:r w:rsidR="0049693B" w:rsidRPr="0049693B">
          <w:rPr>
            <w:b w:val="0"/>
            <w:noProof/>
            <w:webHidden/>
          </w:rPr>
          <w:fldChar w:fldCharType="separate"/>
        </w:r>
        <w:r w:rsidR="00AD2E87">
          <w:rPr>
            <w:b w:val="0"/>
            <w:noProof/>
            <w:webHidden/>
          </w:rPr>
          <w:t>103</w:t>
        </w:r>
        <w:r w:rsidR="0049693B" w:rsidRPr="0049693B">
          <w:rPr>
            <w:b w:val="0"/>
            <w:noProof/>
            <w:webHidden/>
          </w:rPr>
          <w:fldChar w:fldCharType="end"/>
        </w:r>
      </w:hyperlink>
    </w:p>
    <w:p w:rsidR="0049693B" w:rsidRPr="0049693B" w:rsidRDefault="00BA1DE3" w:rsidP="00AD7182">
      <w:pPr>
        <w:pStyle w:val="37"/>
        <w:tabs>
          <w:tab w:val="right" w:leader="dot" w:pos="9344"/>
        </w:tabs>
        <w:ind w:hanging="284"/>
        <w:rPr>
          <w:rFonts w:asciiTheme="minorHAnsi" w:eastAsiaTheme="minorEastAsia" w:hAnsiTheme="minorHAnsi" w:cstheme="minorBidi"/>
          <w:b w:val="0"/>
          <w:noProof/>
          <w:sz w:val="22"/>
          <w:szCs w:val="22"/>
        </w:rPr>
      </w:pPr>
      <w:hyperlink w:anchor="_Toc138851313" w:history="1">
        <w:r w:rsidR="0049693B" w:rsidRPr="0049693B">
          <w:rPr>
            <w:rStyle w:val="af4"/>
            <w:b w:val="0"/>
            <w:bCs/>
            <w:noProof/>
          </w:rPr>
          <w:t>2.1.8. Сроки повторяемости рубок</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_Toc138851313 \h </w:instrText>
        </w:r>
        <w:r w:rsidR="0049693B" w:rsidRPr="0049693B">
          <w:rPr>
            <w:b w:val="0"/>
            <w:noProof/>
            <w:webHidden/>
          </w:rPr>
        </w:r>
        <w:r w:rsidR="0049693B" w:rsidRPr="0049693B">
          <w:rPr>
            <w:b w:val="0"/>
            <w:noProof/>
            <w:webHidden/>
          </w:rPr>
          <w:fldChar w:fldCharType="separate"/>
        </w:r>
        <w:r w:rsidR="00AD2E87">
          <w:rPr>
            <w:b w:val="0"/>
            <w:noProof/>
            <w:webHidden/>
          </w:rPr>
          <w:t>104</w:t>
        </w:r>
        <w:r w:rsidR="0049693B" w:rsidRPr="0049693B">
          <w:rPr>
            <w:b w:val="0"/>
            <w:noProof/>
            <w:webHidden/>
          </w:rPr>
          <w:fldChar w:fldCharType="end"/>
        </w:r>
      </w:hyperlink>
    </w:p>
    <w:p w:rsidR="0049693B" w:rsidRPr="0049693B" w:rsidRDefault="00BA1DE3" w:rsidP="00AD7182">
      <w:pPr>
        <w:pStyle w:val="37"/>
        <w:tabs>
          <w:tab w:val="right" w:leader="dot" w:pos="9344"/>
        </w:tabs>
        <w:ind w:hanging="284"/>
        <w:rPr>
          <w:rFonts w:asciiTheme="minorHAnsi" w:eastAsiaTheme="minorEastAsia" w:hAnsiTheme="minorHAnsi" w:cstheme="minorBidi"/>
          <w:b w:val="0"/>
          <w:noProof/>
          <w:sz w:val="22"/>
          <w:szCs w:val="22"/>
        </w:rPr>
      </w:pPr>
      <w:hyperlink w:anchor="_Toc138851314" w:history="1">
        <w:r w:rsidR="0049693B" w:rsidRPr="0049693B">
          <w:rPr>
            <w:rStyle w:val="af4"/>
            <w:b w:val="0"/>
            <w:bCs/>
            <w:noProof/>
          </w:rPr>
          <w:t>2.1.9. Методы лесовосстановления</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_Toc138851314 \h </w:instrText>
        </w:r>
        <w:r w:rsidR="0049693B" w:rsidRPr="0049693B">
          <w:rPr>
            <w:b w:val="0"/>
            <w:noProof/>
            <w:webHidden/>
          </w:rPr>
        </w:r>
        <w:r w:rsidR="0049693B" w:rsidRPr="0049693B">
          <w:rPr>
            <w:b w:val="0"/>
            <w:noProof/>
            <w:webHidden/>
          </w:rPr>
          <w:fldChar w:fldCharType="separate"/>
        </w:r>
        <w:r w:rsidR="00AD2E87">
          <w:rPr>
            <w:b w:val="0"/>
            <w:noProof/>
            <w:webHidden/>
          </w:rPr>
          <w:t>104</w:t>
        </w:r>
        <w:r w:rsidR="0049693B" w:rsidRPr="0049693B">
          <w:rPr>
            <w:b w:val="0"/>
            <w:noProof/>
            <w:webHidden/>
          </w:rPr>
          <w:fldChar w:fldCharType="end"/>
        </w:r>
      </w:hyperlink>
    </w:p>
    <w:p w:rsidR="0049693B" w:rsidRPr="0049693B" w:rsidRDefault="00BA1DE3" w:rsidP="00AD7182">
      <w:pPr>
        <w:pStyle w:val="37"/>
        <w:tabs>
          <w:tab w:val="right" w:leader="dot" w:pos="9344"/>
        </w:tabs>
        <w:ind w:hanging="284"/>
        <w:rPr>
          <w:rFonts w:asciiTheme="minorHAnsi" w:eastAsiaTheme="minorEastAsia" w:hAnsiTheme="minorHAnsi" w:cstheme="minorBidi"/>
          <w:b w:val="0"/>
          <w:noProof/>
          <w:sz w:val="22"/>
          <w:szCs w:val="22"/>
        </w:rPr>
      </w:pPr>
      <w:hyperlink w:anchor="_Toc138851315" w:history="1">
        <w:r w:rsidR="0049693B" w:rsidRPr="0049693B">
          <w:rPr>
            <w:rStyle w:val="af4"/>
            <w:b w:val="0"/>
            <w:bCs/>
            <w:noProof/>
          </w:rPr>
          <w:t>2.1.10. Сроки использования лесов для заготовки древесины и другие сведения</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_Toc138851315 \h </w:instrText>
        </w:r>
        <w:r w:rsidR="0049693B" w:rsidRPr="0049693B">
          <w:rPr>
            <w:b w:val="0"/>
            <w:noProof/>
            <w:webHidden/>
          </w:rPr>
        </w:r>
        <w:r w:rsidR="0049693B" w:rsidRPr="0049693B">
          <w:rPr>
            <w:b w:val="0"/>
            <w:noProof/>
            <w:webHidden/>
          </w:rPr>
          <w:fldChar w:fldCharType="separate"/>
        </w:r>
        <w:r w:rsidR="00AD2E87">
          <w:rPr>
            <w:b w:val="0"/>
            <w:noProof/>
            <w:webHidden/>
          </w:rPr>
          <w:t>105</w:t>
        </w:r>
        <w:r w:rsidR="0049693B" w:rsidRPr="0049693B">
          <w:rPr>
            <w:b w:val="0"/>
            <w:noProof/>
            <w:webHidden/>
          </w:rPr>
          <w:fldChar w:fldCharType="end"/>
        </w:r>
      </w:hyperlink>
    </w:p>
    <w:p w:rsidR="0049693B" w:rsidRPr="0049693B" w:rsidRDefault="00BA1DE3" w:rsidP="00AD7182">
      <w:pPr>
        <w:pStyle w:val="37"/>
        <w:tabs>
          <w:tab w:val="right" w:leader="dot" w:pos="9344"/>
        </w:tabs>
        <w:ind w:hanging="284"/>
        <w:rPr>
          <w:rFonts w:asciiTheme="minorHAnsi" w:eastAsiaTheme="minorEastAsia" w:hAnsiTheme="minorHAnsi" w:cstheme="minorBidi"/>
          <w:b w:val="0"/>
          <w:noProof/>
          <w:sz w:val="22"/>
          <w:szCs w:val="22"/>
        </w:rPr>
      </w:pPr>
      <w:hyperlink w:anchor="_Toc138851316" w:history="1">
        <w:r w:rsidR="0049693B" w:rsidRPr="0049693B">
          <w:rPr>
            <w:rStyle w:val="af4"/>
            <w:b w:val="0"/>
            <w:bCs/>
            <w:noProof/>
          </w:rPr>
          <w:t>2.1.11. Очистка мест рубок от порубочных остатков</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_Toc138851316 \h </w:instrText>
        </w:r>
        <w:r w:rsidR="0049693B" w:rsidRPr="0049693B">
          <w:rPr>
            <w:b w:val="0"/>
            <w:noProof/>
            <w:webHidden/>
          </w:rPr>
        </w:r>
        <w:r w:rsidR="0049693B" w:rsidRPr="0049693B">
          <w:rPr>
            <w:b w:val="0"/>
            <w:noProof/>
            <w:webHidden/>
          </w:rPr>
          <w:fldChar w:fldCharType="separate"/>
        </w:r>
        <w:r w:rsidR="00AD2E87">
          <w:rPr>
            <w:b w:val="0"/>
            <w:noProof/>
            <w:webHidden/>
          </w:rPr>
          <w:t>107</w:t>
        </w:r>
        <w:r w:rsidR="0049693B" w:rsidRPr="0049693B">
          <w:rPr>
            <w:b w:val="0"/>
            <w:noProof/>
            <w:webHidden/>
          </w:rPr>
          <w:fldChar w:fldCharType="end"/>
        </w:r>
      </w:hyperlink>
    </w:p>
    <w:p w:rsidR="0049693B" w:rsidRPr="0049693B" w:rsidRDefault="00BA1DE3" w:rsidP="00AD7182">
      <w:pPr>
        <w:pStyle w:val="37"/>
        <w:tabs>
          <w:tab w:val="right" w:leader="dot" w:pos="9344"/>
        </w:tabs>
        <w:ind w:hanging="284"/>
        <w:rPr>
          <w:rFonts w:asciiTheme="minorHAnsi" w:eastAsiaTheme="minorEastAsia" w:hAnsiTheme="minorHAnsi" w:cstheme="minorBidi"/>
          <w:b w:val="0"/>
          <w:noProof/>
          <w:sz w:val="22"/>
          <w:szCs w:val="22"/>
        </w:rPr>
      </w:pPr>
      <w:hyperlink w:anchor="_Toc138851317" w:history="1">
        <w:r w:rsidR="0049693B" w:rsidRPr="0049693B">
          <w:rPr>
            <w:rStyle w:val="af4"/>
            <w:b w:val="0"/>
            <w:bCs/>
            <w:noProof/>
          </w:rPr>
          <w:t>2.1.12.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насаждений при уходе за лесами</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_Toc138851317 \h </w:instrText>
        </w:r>
        <w:r w:rsidR="0049693B" w:rsidRPr="0049693B">
          <w:rPr>
            <w:b w:val="0"/>
            <w:noProof/>
            <w:webHidden/>
          </w:rPr>
        </w:r>
        <w:r w:rsidR="0049693B" w:rsidRPr="0049693B">
          <w:rPr>
            <w:b w:val="0"/>
            <w:noProof/>
            <w:webHidden/>
          </w:rPr>
          <w:fldChar w:fldCharType="separate"/>
        </w:r>
        <w:r w:rsidR="00AD2E87">
          <w:rPr>
            <w:b w:val="0"/>
            <w:noProof/>
            <w:webHidden/>
          </w:rPr>
          <w:t>108</w:t>
        </w:r>
        <w:r w:rsidR="0049693B" w:rsidRPr="0049693B">
          <w:rPr>
            <w:b w:val="0"/>
            <w:noProof/>
            <w:webHidden/>
          </w:rPr>
          <w:fldChar w:fldCharType="end"/>
        </w:r>
      </w:hyperlink>
    </w:p>
    <w:p w:rsidR="0049693B" w:rsidRPr="0049693B" w:rsidRDefault="00BA1DE3" w:rsidP="00AD7182">
      <w:pPr>
        <w:pStyle w:val="37"/>
        <w:tabs>
          <w:tab w:val="right" w:leader="dot" w:pos="9344"/>
        </w:tabs>
        <w:ind w:hanging="284"/>
        <w:rPr>
          <w:rFonts w:asciiTheme="minorHAnsi" w:eastAsiaTheme="minorEastAsia" w:hAnsiTheme="minorHAnsi" w:cstheme="minorBidi"/>
          <w:b w:val="0"/>
          <w:noProof/>
          <w:sz w:val="22"/>
          <w:szCs w:val="22"/>
        </w:rPr>
      </w:pPr>
      <w:hyperlink w:anchor="_Toc138851318" w:history="1">
        <w:r w:rsidR="0049693B" w:rsidRPr="0049693B">
          <w:rPr>
            <w:rStyle w:val="af4"/>
            <w:b w:val="0"/>
            <w:bCs/>
            <w:noProof/>
          </w:rPr>
          <w:t>2.1.13. Расчетная лесосека при всех видах рубок</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_Toc138851318 \h </w:instrText>
        </w:r>
        <w:r w:rsidR="0049693B" w:rsidRPr="0049693B">
          <w:rPr>
            <w:b w:val="0"/>
            <w:noProof/>
            <w:webHidden/>
          </w:rPr>
        </w:r>
        <w:r w:rsidR="0049693B" w:rsidRPr="0049693B">
          <w:rPr>
            <w:b w:val="0"/>
            <w:noProof/>
            <w:webHidden/>
          </w:rPr>
          <w:fldChar w:fldCharType="separate"/>
        </w:r>
        <w:r w:rsidR="00AD2E87">
          <w:rPr>
            <w:b w:val="0"/>
            <w:noProof/>
            <w:webHidden/>
          </w:rPr>
          <w:t>118</w:t>
        </w:r>
        <w:r w:rsidR="0049693B" w:rsidRPr="0049693B">
          <w:rPr>
            <w:b w:val="0"/>
            <w:noProof/>
            <w:webHidden/>
          </w:rPr>
          <w:fldChar w:fldCharType="end"/>
        </w:r>
      </w:hyperlink>
    </w:p>
    <w:p w:rsidR="0049693B" w:rsidRPr="0049693B" w:rsidRDefault="00BA1DE3" w:rsidP="00AD7182">
      <w:pPr>
        <w:pStyle w:val="21"/>
        <w:ind w:hanging="284"/>
        <w:rPr>
          <w:rFonts w:asciiTheme="minorHAnsi" w:eastAsiaTheme="minorEastAsia" w:hAnsiTheme="minorHAnsi" w:cstheme="minorBidi"/>
          <w:sz w:val="22"/>
          <w:szCs w:val="22"/>
        </w:rPr>
      </w:pPr>
      <w:hyperlink w:anchor="_Toc138851319" w:history="1">
        <w:r w:rsidR="0049693B" w:rsidRPr="0049693B">
          <w:rPr>
            <w:rStyle w:val="af4"/>
            <w:bCs/>
          </w:rPr>
          <w:t>2.2. Нормативы, параметры и сроки использования лесовдля заготовки живицы</w:t>
        </w:r>
        <w:r w:rsidR="0049693B" w:rsidRPr="0049693B">
          <w:rPr>
            <w:webHidden/>
          </w:rPr>
          <w:tab/>
        </w:r>
        <w:r w:rsidR="0049693B" w:rsidRPr="0049693B">
          <w:rPr>
            <w:webHidden/>
          </w:rPr>
          <w:fldChar w:fldCharType="begin"/>
        </w:r>
        <w:r w:rsidR="0049693B" w:rsidRPr="0049693B">
          <w:rPr>
            <w:webHidden/>
          </w:rPr>
          <w:instrText xml:space="preserve"> PAGEREF _Toc138851319 \h </w:instrText>
        </w:r>
        <w:r w:rsidR="0049693B" w:rsidRPr="0049693B">
          <w:rPr>
            <w:webHidden/>
          </w:rPr>
        </w:r>
        <w:r w:rsidR="0049693B" w:rsidRPr="0049693B">
          <w:rPr>
            <w:webHidden/>
          </w:rPr>
          <w:fldChar w:fldCharType="separate"/>
        </w:r>
        <w:r w:rsidR="00AD2E87">
          <w:rPr>
            <w:webHidden/>
          </w:rPr>
          <w:t>120</w:t>
        </w:r>
        <w:r w:rsidR="0049693B" w:rsidRPr="0049693B">
          <w:rPr>
            <w:webHidden/>
          </w:rPr>
          <w:fldChar w:fldCharType="end"/>
        </w:r>
      </w:hyperlink>
    </w:p>
    <w:p w:rsidR="0049693B" w:rsidRPr="0049693B" w:rsidRDefault="00BA1DE3" w:rsidP="00AD7182">
      <w:pPr>
        <w:pStyle w:val="37"/>
        <w:tabs>
          <w:tab w:val="right" w:leader="dot" w:pos="9344"/>
        </w:tabs>
        <w:ind w:hanging="284"/>
        <w:rPr>
          <w:rFonts w:asciiTheme="minorHAnsi" w:eastAsiaTheme="minorEastAsia" w:hAnsiTheme="minorHAnsi" w:cstheme="minorBidi"/>
          <w:b w:val="0"/>
          <w:noProof/>
          <w:sz w:val="22"/>
          <w:szCs w:val="22"/>
        </w:rPr>
      </w:pPr>
      <w:hyperlink w:anchor="_Toc138851320" w:history="1">
        <w:r w:rsidR="0049693B" w:rsidRPr="0049693B">
          <w:rPr>
            <w:rStyle w:val="af4"/>
            <w:b w:val="0"/>
            <w:noProof/>
          </w:rPr>
          <w:t>2.2.1. Общие положения. Фонд подсочки древостоев</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_Toc138851320 \h </w:instrText>
        </w:r>
        <w:r w:rsidR="0049693B" w:rsidRPr="0049693B">
          <w:rPr>
            <w:b w:val="0"/>
            <w:noProof/>
            <w:webHidden/>
          </w:rPr>
        </w:r>
        <w:r w:rsidR="0049693B" w:rsidRPr="0049693B">
          <w:rPr>
            <w:b w:val="0"/>
            <w:noProof/>
            <w:webHidden/>
          </w:rPr>
          <w:fldChar w:fldCharType="separate"/>
        </w:r>
        <w:r w:rsidR="00AD2E87">
          <w:rPr>
            <w:b w:val="0"/>
            <w:noProof/>
            <w:webHidden/>
          </w:rPr>
          <w:t>120</w:t>
        </w:r>
        <w:r w:rsidR="0049693B" w:rsidRPr="0049693B">
          <w:rPr>
            <w:b w:val="0"/>
            <w:noProof/>
            <w:webHidden/>
          </w:rPr>
          <w:fldChar w:fldCharType="end"/>
        </w:r>
      </w:hyperlink>
    </w:p>
    <w:p w:rsidR="0049693B" w:rsidRPr="0049693B" w:rsidRDefault="00BA1DE3" w:rsidP="00AD7182">
      <w:pPr>
        <w:pStyle w:val="37"/>
        <w:tabs>
          <w:tab w:val="right" w:leader="dot" w:pos="9344"/>
        </w:tabs>
        <w:ind w:hanging="284"/>
        <w:rPr>
          <w:rFonts w:asciiTheme="minorHAnsi" w:eastAsiaTheme="minorEastAsia" w:hAnsiTheme="minorHAnsi" w:cstheme="minorBidi"/>
          <w:b w:val="0"/>
          <w:noProof/>
          <w:sz w:val="22"/>
          <w:szCs w:val="22"/>
        </w:rPr>
      </w:pPr>
      <w:hyperlink w:anchor="_Toc138851321" w:history="1">
        <w:r w:rsidR="0049693B" w:rsidRPr="0049693B">
          <w:rPr>
            <w:rStyle w:val="af4"/>
            <w:b w:val="0"/>
            <w:noProof/>
            <w:spacing w:val="-1"/>
          </w:rPr>
          <w:t>2.2.2. Виды подсочки</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_Toc138851321 \h </w:instrText>
        </w:r>
        <w:r w:rsidR="0049693B" w:rsidRPr="0049693B">
          <w:rPr>
            <w:b w:val="0"/>
            <w:noProof/>
            <w:webHidden/>
          </w:rPr>
        </w:r>
        <w:r w:rsidR="0049693B" w:rsidRPr="0049693B">
          <w:rPr>
            <w:b w:val="0"/>
            <w:noProof/>
            <w:webHidden/>
          </w:rPr>
          <w:fldChar w:fldCharType="separate"/>
        </w:r>
        <w:r w:rsidR="00AD2E87">
          <w:rPr>
            <w:b w:val="0"/>
            <w:noProof/>
            <w:webHidden/>
          </w:rPr>
          <w:t>121</w:t>
        </w:r>
        <w:r w:rsidR="0049693B" w:rsidRPr="0049693B">
          <w:rPr>
            <w:b w:val="0"/>
            <w:noProof/>
            <w:webHidden/>
          </w:rPr>
          <w:fldChar w:fldCharType="end"/>
        </w:r>
      </w:hyperlink>
    </w:p>
    <w:p w:rsidR="0049693B" w:rsidRPr="0049693B" w:rsidRDefault="00BA1DE3" w:rsidP="00AD7182">
      <w:pPr>
        <w:pStyle w:val="37"/>
        <w:tabs>
          <w:tab w:val="right" w:leader="dot" w:pos="9344"/>
        </w:tabs>
        <w:ind w:hanging="284"/>
        <w:rPr>
          <w:rFonts w:asciiTheme="minorHAnsi" w:eastAsiaTheme="minorEastAsia" w:hAnsiTheme="minorHAnsi" w:cstheme="minorBidi"/>
          <w:b w:val="0"/>
          <w:noProof/>
          <w:sz w:val="22"/>
          <w:szCs w:val="22"/>
        </w:rPr>
      </w:pPr>
      <w:hyperlink w:anchor="_Toc138851322" w:history="1">
        <w:r w:rsidR="0049693B" w:rsidRPr="0049693B">
          <w:rPr>
            <w:rStyle w:val="af4"/>
            <w:b w:val="0"/>
            <w:noProof/>
            <w:spacing w:val="-1"/>
          </w:rPr>
          <w:t>2.2.3. Проведение подсочки сосновых лесных насаждений (количество карр на дереве, и ширина межкарровых ремней в зависимости от диаметра деревьев)</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_Toc138851322 \h </w:instrText>
        </w:r>
        <w:r w:rsidR="0049693B" w:rsidRPr="0049693B">
          <w:rPr>
            <w:b w:val="0"/>
            <w:noProof/>
            <w:webHidden/>
          </w:rPr>
        </w:r>
        <w:r w:rsidR="0049693B" w:rsidRPr="0049693B">
          <w:rPr>
            <w:b w:val="0"/>
            <w:noProof/>
            <w:webHidden/>
          </w:rPr>
          <w:fldChar w:fldCharType="separate"/>
        </w:r>
        <w:r w:rsidR="00AD2E87">
          <w:rPr>
            <w:b w:val="0"/>
            <w:noProof/>
            <w:webHidden/>
          </w:rPr>
          <w:t>121</w:t>
        </w:r>
        <w:r w:rsidR="0049693B" w:rsidRPr="0049693B">
          <w:rPr>
            <w:b w:val="0"/>
            <w:noProof/>
            <w:webHidden/>
          </w:rPr>
          <w:fldChar w:fldCharType="end"/>
        </w:r>
      </w:hyperlink>
    </w:p>
    <w:p w:rsidR="0049693B" w:rsidRPr="0049693B" w:rsidRDefault="00BA1DE3" w:rsidP="00AD7182">
      <w:pPr>
        <w:pStyle w:val="37"/>
        <w:tabs>
          <w:tab w:val="right" w:leader="dot" w:pos="9344"/>
        </w:tabs>
        <w:ind w:hanging="284"/>
        <w:rPr>
          <w:rFonts w:asciiTheme="minorHAnsi" w:eastAsiaTheme="minorEastAsia" w:hAnsiTheme="minorHAnsi" w:cstheme="minorBidi"/>
          <w:b w:val="0"/>
          <w:noProof/>
          <w:sz w:val="22"/>
          <w:szCs w:val="22"/>
        </w:rPr>
      </w:pPr>
      <w:hyperlink w:anchor="_Toc138851323" w:history="1">
        <w:r w:rsidR="0049693B" w:rsidRPr="0049693B">
          <w:rPr>
            <w:rStyle w:val="af4"/>
            <w:b w:val="0"/>
            <w:bCs/>
            <w:noProof/>
          </w:rPr>
          <w:t>2.2.4. Сроки использования сосновых насаждений для заготовки живицы</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_Toc138851323 \h </w:instrText>
        </w:r>
        <w:r w:rsidR="0049693B" w:rsidRPr="0049693B">
          <w:rPr>
            <w:b w:val="0"/>
            <w:noProof/>
            <w:webHidden/>
          </w:rPr>
        </w:r>
        <w:r w:rsidR="0049693B" w:rsidRPr="0049693B">
          <w:rPr>
            <w:b w:val="0"/>
            <w:noProof/>
            <w:webHidden/>
          </w:rPr>
          <w:fldChar w:fldCharType="separate"/>
        </w:r>
        <w:r w:rsidR="00AD2E87">
          <w:rPr>
            <w:b w:val="0"/>
            <w:noProof/>
            <w:webHidden/>
          </w:rPr>
          <w:t>123</w:t>
        </w:r>
        <w:r w:rsidR="0049693B" w:rsidRPr="0049693B">
          <w:rPr>
            <w:b w:val="0"/>
            <w:noProof/>
            <w:webHidden/>
          </w:rPr>
          <w:fldChar w:fldCharType="end"/>
        </w:r>
      </w:hyperlink>
    </w:p>
    <w:p w:rsidR="0049693B" w:rsidRPr="0049693B" w:rsidRDefault="00BA1DE3" w:rsidP="00AD7182">
      <w:pPr>
        <w:pStyle w:val="37"/>
        <w:tabs>
          <w:tab w:val="right" w:leader="dot" w:pos="9344"/>
        </w:tabs>
        <w:ind w:hanging="284"/>
        <w:rPr>
          <w:rFonts w:asciiTheme="minorHAnsi" w:eastAsiaTheme="minorEastAsia" w:hAnsiTheme="minorHAnsi" w:cstheme="minorBidi"/>
          <w:b w:val="0"/>
          <w:noProof/>
          <w:sz w:val="22"/>
          <w:szCs w:val="22"/>
        </w:rPr>
      </w:pPr>
      <w:hyperlink w:anchor="_Toc138851324" w:history="1">
        <w:r w:rsidR="0049693B" w:rsidRPr="0049693B">
          <w:rPr>
            <w:rStyle w:val="af4"/>
            <w:b w:val="0"/>
            <w:noProof/>
            <w:spacing w:val="-1"/>
          </w:rPr>
          <w:t>2.2.5. Нормативы заготовки живицы</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_Toc138851324 \h </w:instrText>
        </w:r>
        <w:r w:rsidR="0049693B" w:rsidRPr="0049693B">
          <w:rPr>
            <w:b w:val="0"/>
            <w:noProof/>
            <w:webHidden/>
          </w:rPr>
        </w:r>
        <w:r w:rsidR="0049693B" w:rsidRPr="0049693B">
          <w:rPr>
            <w:b w:val="0"/>
            <w:noProof/>
            <w:webHidden/>
          </w:rPr>
          <w:fldChar w:fldCharType="separate"/>
        </w:r>
        <w:r w:rsidR="00AD2E87">
          <w:rPr>
            <w:b w:val="0"/>
            <w:noProof/>
            <w:webHidden/>
          </w:rPr>
          <w:t>123</w:t>
        </w:r>
        <w:r w:rsidR="0049693B" w:rsidRPr="0049693B">
          <w:rPr>
            <w:b w:val="0"/>
            <w:noProof/>
            <w:webHidden/>
          </w:rPr>
          <w:fldChar w:fldCharType="end"/>
        </w:r>
      </w:hyperlink>
    </w:p>
    <w:p w:rsidR="0049693B" w:rsidRPr="0049693B" w:rsidRDefault="00BA1DE3" w:rsidP="00AD7182">
      <w:pPr>
        <w:pStyle w:val="21"/>
        <w:ind w:hanging="284"/>
        <w:rPr>
          <w:rFonts w:asciiTheme="minorHAnsi" w:eastAsiaTheme="minorEastAsia" w:hAnsiTheme="minorHAnsi" w:cstheme="minorBidi"/>
          <w:sz w:val="22"/>
          <w:szCs w:val="22"/>
        </w:rPr>
      </w:pPr>
      <w:hyperlink w:anchor="_Toc138851325" w:history="1">
        <w:r w:rsidR="0049693B" w:rsidRPr="0049693B">
          <w:rPr>
            <w:rStyle w:val="af4"/>
            <w:bCs/>
          </w:rPr>
          <w:t>2.3. Нормативы, параметры и сроки использования лесов для заготовки и сбора  недревесных лесных ресурсов</w:t>
        </w:r>
        <w:r w:rsidR="0049693B" w:rsidRPr="0049693B">
          <w:rPr>
            <w:webHidden/>
          </w:rPr>
          <w:tab/>
        </w:r>
        <w:r w:rsidR="0049693B" w:rsidRPr="0049693B">
          <w:rPr>
            <w:webHidden/>
          </w:rPr>
          <w:fldChar w:fldCharType="begin"/>
        </w:r>
        <w:r w:rsidR="0049693B" w:rsidRPr="0049693B">
          <w:rPr>
            <w:webHidden/>
          </w:rPr>
          <w:instrText xml:space="preserve"> PAGEREF _Toc138851325 \h </w:instrText>
        </w:r>
        <w:r w:rsidR="0049693B" w:rsidRPr="0049693B">
          <w:rPr>
            <w:webHidden/>
          </w:rPr>
        </w:r>
        <w:r w:rsidR="0049693B" w:rsidRPr="0049693B">
          <w:rPr>
            <w:webHidden/>
          </w:rPr>
          <w:fldChar w:fldCharType="separate"/>
        </w:r>
        <w:r w:rsidR="00AD2E87">
          <w:rPr>
            <w:webHidden/>
          </w:rPr>
          <w:t>123</w:t>
        </w:r>
        <w:r w:rsidR="0049693B" w:rsidRPr="0049693B">
          <w:rPr>
            <w:webHidden/>
          </w:rPr>
          <w:fldChar w:fldCharType="end"/>
        </w:r>
      </w:hyperlink>
    </w:p>
    <w:p w:rsidR="0049693B" w:rsidRPr="0049693B" w:rsidRDefault="00BA1DE3" w:rsidP="00AD7182">
      <w:pPr>
        <w:pStyle w:val="37"/>
        <w:tabs>
          <w:tab w:val="right" w:leader="dot" w:pos="9344"/>
        </w:tabs>
        <w:ind w:hanging="284"/>
        <w:rPr>
          <w:rFonts w:asciiTheme="minorHAnsi" w:eastAsiaTheme="minorEastAsia" w:hAnsiTheme="minorHAnsi" w:cstheme="minorBidi"/>
          <w:b w:val="0"/>
          <w:noProof/>
          <w:sz w:val="22"/>
          <w:szCs w:val="22"/>
        </w:rPr>
      </w:pPr>
      <w:hyperlink w:anchor="_Toc138851326" w:history="1">
        <w:r w:rsidR="0049693B" w:rsidRPr="0049693B">
          <w:rPr>
            <w:rStyle w:val="af4"/>
            <w:b w:val="0"/>
            <w:bCs/>
            <w:noProof/>
          </w:rPr>
          <w:t>2.3.1. Общие положения</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_Toc138851326 \h </w:instrText>
        </w:r>
        <w:r w:rsidR="0049693B" w:rsidRPr="0049693B">
          <w:rPr>
            <w:b w:val="0"/>
            <w:noProof/>
            <w:webHidden/>
          </w:rPr>
        </w:r>
        <w:r w:rsidR="0049693B" w:rsidRPr="0049693B">
          <w:rPr>
            <w:b w:val="0"/>
            <w:noProof/>
            <w:webHidden/>
          </w:rPr>
          <w:fldChar w:fldCharType="separate"/>
        </w:r>
        <w:r w:rsidR="00AD2E87">
          <w:rPr>
            <w:b w:val="0"/>
            <w:noProof/>
            <w:webHidden/>
          </w:rPr>
          <w:t>123</w:t>
        </w:r>
        <w:r w:rsidR="0049693B" w:rsidRPr="0049693B">
          <w:rPr>
            <w:b w:val="0"/>
            <w:noProof/>
            <w:webHidden/>
          </w:rPr>
          <w:fldChar w:fldCharType="end"/>
        </w:r>
      </w:hyperlink>
    </w:p>
    <w:p w:rsidR="0049693B" w:rsidRPr="0049693B" w:rsidRDefault="00BA1DE3" w:rsidP="00AD7182">
      <w:pPr>
        <w:pStyle w:val="37"/>
        <w:tabs>
          <w:tab w:val="right" w:leader="dot" w:pos="9344"/>
        </w:tabs>
        <w:ind w:hanging="284"/>
        <w:rPr>
          <w:rFonts w:asciiTheme="minorHAnsi" w:eastAsiaTheme="minorEastAsia" w:hAnsiTheme="minorHAnsi" w:cstheme="minorBidi"/>
          <w:b w:val="0"/>
          <w:noProof/>
          <w:sz w:val="22"/>
          <w:szCs w:val="22"/>
        </w:rPr>
      </w:pPr>
      <w:hyperlink w:anchor="_Toc138851327" w:history="1">
        <w:r w:rsidR="0049693B" w:rsidRPr="0049693B">
          <w:rPr>
            <w:rStyle w:val="af4"/>
            <w:b w:val="0"/>
            <w:bCs/>
            <w:noProof/>
          </w:rPr>
          <w:t>2.3.2. Права и обязанности граждан, юридических лиц, осуществляющих использование лесов для заготовки и сбора недревесных лесных ресурсов</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_Toc138851327 \h </w:instrText>
        </w:r>
        <w:r w:rsidR="0049693B" w:rsidRPr="0049693B">
          <w:rPr>
            <w:b w:val="0"/>
            <w:noProof/>
            <w:webHidden/>
          </w:rPr>
        </w:r>
        <w:r w:rsidR="0049693B" w:rsidRPr="0049693B">
          <w:rPr>
            <w:b w:val="0"/>
            <w:noProof/>
            <w:webHidden/>
          </w:rPr>
          <w:fldChar w:fldCharType="separate"/>
        </w:r>
        <w:r w:rsidR="00AD2E87">
          <w:rPr>
            <w:b w:val="0"/>
            <w:noProof/>
            <w:webHidden/>
          </w:rPr>
          <w:t>125</w:t>
        </w:r>
        <w:r w:rsidR="0049693B" w:rsidRPr="0049693B">
          <w:rPr>
            <w:b w:val="0"/>
            <w:noProof/>
            <w:webHidden/>
          </w:rPr>
          <w:fldChar w:fldCharType="end"/>
        </w:r>
      </w:hyperlink>
    </w:p>
    <w:p w:rsidR="0049693B" w:rsidRPr="0049693B" w:rsidRDefault="00BA1DE3" w:rsidP="00AD7182">
      <w:pPr>
        <w:pStyle w:val="37"/>
        <w:tabs>
          <w:tab w:val="right" w:leader="dot" w:pos="9344"/>
        </w:tabs>
        <w:ind w:hanging="284"/>
        <w:rPr>
          <w:rFonts w:asciiTheme="minorHAnsi" w:eastAsiaTheme="minorEastAsia" w:hAnsiTheme="minorHAnsi" w:cstheme="minorBidi"/>
          <w:b w:val="0"/>
          <w:noProof/>
          <w:sz w:val="22"/>
          <w:szCs w:val="22"/>
        </w:rPr>
      </w:pPr>
      <w:hyperlink w:anchor="_Toc138851328" w:history="1">
        <w:r w:rsidR="0049693B" w:rsidRPr="0049693B">
          <w:rPr>
            <w:rStyle w:val="af4"/>
            <w:b w:val="0"/>
            <w:bCs/>
            <w:noProof/>
          </w:rPr>
          <w:t>2.3.3. Нормативы и параметры использования лесов для заготовки  недревесных лесных ресурсов по их видам</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_Toc138851328 \h </w:instrText>
        </w:r>
        <w:r w:rsidR="0049693B" w:rsidRPr="0049693B">
          <w:rPr>
            <w:b w:val="0"/>
            <w:noProof/>
            <w:webHidden/>
          </w:rPr>
        </w:r>
        <w:r w:rsidR="0049693B" w:rsidRPr="0049693B">
          <w:rPr>
            <w:b w:val="0"/>
            <w:noProof/>
            <w:webHidden/>
          </w:rPr>
          <w:fldChar w:fldCharType="separate"/>
        </w:r>
        <w:r w:rsidR="00AD2E87">
          <w:rPr>
            <w:b w:val="0"/>
            <w:noProof/>
            <w:webHidden/>
          </w:rPr>
          <w:t>126</w:t>
        </w:r>
        <w:r w:rsidR="0049693B" w:rsidRPr="0049693B">
          <w:rPr>
            <w:b w:val="0"/>
            <w:noProof/>
            <w:webHidden/>
          </w:rPr>
          <w:fldChar w:fldCharType="end"/>
        </w:r>
      </w:hyperlink>
    </w:p>
    <w:p w:rsidR="0049693B" w:rsidRPr="0049693B" w:rsidRDefault="00BA1DE3" w:rsidP="00AD7182">
      <w:pPr>
        <w:pStyle w:val="37"/>
        <w:tabs>
          <w:tab w:val="right" w:leader="dot" w:pos="9344"/>
        </w:tabs>
        <w:ind w:hanging="284"/>
        <w:rPr>
          <w:rFonts w:asciiTheme="minorHAnsi" w:eastAsiaTheme="minorEastAsia" w:hAnsiTheme="minorHAnsi" w:cstheme="minorBidi"/>
          <w:b w:val="0"/>
          <w:noProof/>
          <w:sz w:val="22"/>
          <w:szCs w:val="22"/>
        </w:rPr>
      </w:pPr>
      <w:hyperlink w:anchor="_Toc138851329" w:history="1">
        <w:r w:rsidR="0049693B" w:rsidRPr="0049693B">
          <w:rPr>
            <w:rStyle w:val="af4"/>
            <w:b w:val="0"/>
            <w:noProof/>
          </w:rPr>
          <w:t>2.3.4. Требования к использованию лесов при осуществлении заготовки и сбора        отдельных видов недревесных лесных ресурсов, сроки заготовки</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_Toc138851329 \h </w:instrText>
        </w:r>
        <w:r w:rsidR="0049693B" w:rsidRPr="0049693B">
          <w:rPr>
            <w:b w:val="0"/>
            <w:noProof/>
            <w:webHidden/>
          </w:rPr>
        </w:r>
        <w:r w:rsidR="0049693B" w:rsidRPr="0049693B">
          <w:rPr>
            <w:b w:val="0"/>
            <w:noProof/>
            <w:webHidden/>
          </w:rPr>
          <w:fldChar w:fldCharType="separate"/>
        </w:r>
        <w:r w:rsidR="00AD2E87">
          <w:rPr>
            <w:b w:val="0"/>
            <w:noProof/>
            <w:webHidden/>
          </w:rPr>
          <w:t>127</w:t>
        </w:r>
        <w:r w:rsidR="0049693B" w:rsidRPr="0049693B">
          <w:rPr>
            <w:b w:val="0"/>
            <w:noProof/>
            <w:webHidden/>
          </w:rPr>
          <w:fldChar w:fldCharType="end"/>
        </w:r>
      </w:hyperlink>
    </w:p>
    <w:p w:rsidR="0049693B" w:rsidRPr="0049693B" w:rsidRDefault="00BA1DE3" w:rsidP="00AD7182">
      <w:pPr>
        <w:pStyle w:val="37"/>
        <w:tabs>
          <w:tab w:val="right" w:leader="dot" w:pos="9344"/>
        </w:tabs>
        <w:ind w:hanging="284"/>
        <w:rPr>
          <w:rFonts w:asciiTheme="minorHAnsi" w:eastAsiaTheme="minorEastAsia" w:hAnsiTheme="minorHAnsi" w:cstheme="minorBidi"/>
          <w:b w:val="0"/>
          <w:noProof/>
          <w:sz w:val="22"/>
          <w:szCs w:val="22"/>
        </w:rPr>
      </w:pPr>
      <w:hyperlink w:anchor="_Toc138851330" w:history="1">
        <w:r w:rsidR="0049693B" w:rsidRPr="0049693B">
          <w:rPr>
            <w:rStyle w:val="af4"/>
            <w:b w:val="0"/>
            <w:noProof/>
          </w:rPr>
          <w:t>2.3.5. Сроки использования лесов для заготовки и сбора</w:t>
        </w:r>
        <w:r w:rsidR="00074CF0">
          <w:rPr>
            <w:rStyle w:val="af4"/>
            <w:b w:val="0"/>
            <w:noProof/>
          </w:rPr>
          <w:t xml:space="preserve"> </w:t>
        </w:r>
      </w:hyperlink>
      <w:hyperlink w:anchor="_Toc138851331" w:history="1">
        <w:r w:rsidR="0049693B" w:rsidRPr="0049693B">
          <w:rPr>
            <w:rStyle w:val="af4"/>
            <w:b w:val="0"/>
            <w:noProof/>
          </w:rPr>
          <w:t>недревесных лесных ресурсов</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_Toc138851331 \h </w:instrText>
        </w:r>
        <w:r w:rsidR="0049693B" w:rsidRPr="0049693B">
          <w:rPr>
            <w:b w:val="0"/>
            <w:noProof/>
            <w:webHidden/>
          </w:rPr>
        </w:r>
        <w:r w:rsidR="0049693B" w:rsidRPr="0049693B">
          <w:rPr>
            <w:b w:val="0"/>
            <w:noProof/>
            <w:webHidden/>
          </w:rPr>
          <w:fldChar w:fldCharType="separate"/>
        </w:r>
        <w:r w:rsidR="00AD2E87">
          <w:rPr>
            <w:b w:val="0"/>
            <w:noProof/>
            <w:webHidden/>
          </w:rPr>
          <w:t>131</w:t>
        </w:r>
        <w:r w:rsidR="0049693B" w:rsidRPr="0049693B">
          <w:rPr>
            <w:b w:val="0"/>
            <w:noProof/>
            <w:webHidden/>
          </w:rPr>
          <w:fldChar w:fldCharType="end"/>
        </w:r>
      </w:hyperlink>
    </w:p>
    <w:p w:rsidR="0049693B" w:rsidRPr="0049693B" w:rsidRDefault="00BA1DE3" w:rsidP="00AD7182">
      <w:pPr>
        <w:pStyle w:val="21"/>
        <w:ind w:hanging="284"/>
        <w:rPr>
          <w:rFonts w:asciiTheme="minorHAnsi" w:eastAsiaTheme="minorEastAsia" w:hAnsiTheme="minorHAnsi" w:cstheme="minorBidi"/>
          <w:sz w:val="22"/>
          <w:szCs w:val="22"/>
        </w:rPr>
      </w:pPr>
      <w:hyperlink w:anchor="_Toc138851332" w:history="1">
        <w:r w:rsidR="0049693B" w:rsidRPr="0049693B">
          <w:rPr>
            <w:rStyle w:val="af4"/>
            <w:bCs/>
          </w:rPr>
          <w:t>2.4. Нормативы, параметры и сроки использования лесов для заготовки пищевых лесных ресурсов и сбора лекарственных растений</w:t>
        </w:r>
        <w:r w:rsidR="0049693B" w:rsidRPr="0049693B">
          <w:rPr>
            <w:webHidden/>
          </w:rPr>
          <w:tab/>
        </w:r>
        <w:r w:rsidR="0049693B" w:rsidRPr="0049693B">
          <w:rPr>
            <w:webHidden/>
          </w:rPr>
          <w:fldChar w:fldCharType="begin"/>
        </w:r>
        <w:r w:rsidR="0049693B" w:rsidRPr="0049693B">
          <w:rPr>
            <w:webHidden/>
          </w:rPr>
          <w:instrText xml:space="preserve"> PAGEREF _Toc138851332 \h </w:instrText>
        </w:r>
        <w:r w:rsidR="0049693B" w:rsidRPr="0049693B">
          <w:rPr>
            <w:webHidden/>
          </w:rPr>
        </w:r>
        <w:r w:rsidR="0049693B" w:rsidRPr="0049693B">
          <w:rPr>
            <w:webHidden/>
          </w:rPr>
          <w:fldChar w:fldCharType="separate"/>
        </w:r>
        <w:r w:rsidR="00AD2E87">
          <w:rPr>
            <w:webHidden/>
          </w:rPr>
          <w:t>132</w:t>
        </w:r>
        <w:r w:rsidR="0049693B" w:rsidRPr="0049693B">
          <w:rPr>
            <w:webHidden/>
          </w:rPr>
          <w:fldChar w:fldCharType="end"/>
        </w:r>
      </w:hyperlink>
    </w:p>
    <w:p w:rsidR="0049693B" w:rsidRPr="0049693B" w:rsidRDefault="00BA1DE3" w:rsidP="00AD7182">
      <w:pPr>
        <w:pStyle w:val="37"/>
        <w:tabs>
          <w:tab w:val="right" w:leader="dot" w:pos="9344"/>
        </w:tabs>
        <w:ind w:hanging="284"/>
        <w:rPr>
          <w:rFonts w:asciiTheme="minorHAnsi" w:eastAsiaTheme="minorEastAsia" w:hAnsiTheme="minorHAnsi" w:cstheme="minorBidi"/>
          <w:b w:val="0"/>
          <w:noProof/>
          <w:sz w:val="22"/>
          <w:szCs w:val="22"/>
        </w:rPr>
      </w:pPr>
      <w:hyperlink w:anchor="_Toc138851333" w:history="1">
        <w:r w:rsidR="0049693B" w:rsidRPr="0049693B">
          <w:rPr>
            <w:rStyle w:val="af4"/>
            <w:b w:val="0"/>
            <w:noProof/>
          </w:rPr>
          <w:t>2.4.1. Общие положения</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_Toc138851333 \h </w:instrText>
        </w:r>
        <w:r w:rsidR="0049693B" w:rsidRPr="0049693B">
          <w:rPr>
            <w:b w:val="0"/>
            <w:noProof/>
            <w:webHidden/>
          </w:rPr>
        </w:r>
        <w:r w:rsidR="0049693B" w:rsidRPr="0049693B">
          <w:rPr>
            <w:b w:val="0"/>
            <w:noProof/>
            <w:webHidden/>
          </w:rPr>
          <w:fldChar w:fldCharType="separate"/>
        </w:r>
        <w:r w:rsidR="00AD2E87">
          <w:rPr>
            <w:b w:val="0"/>
            <w:noProof/>
            <w:webHidden/>
          </w:rPr>
          <w:t>132</w:t>
        </w:r>
        <w:r w:rsidR="0049693B" w:rsidRPr="0049693B">
          <w:rPr>
            <w:b w:val="0"/>
            <w:noProof/>
            <w:webHidden/>
          </w:rPr>
          <w:fldChar w:fldCharType="end"/>
        </w:r>
      </w:hyperlink>
    </w:p>
    <w:p w:rsidR="0049693B" w:rsidRPr="0049693B" w:rsidRDefault="00BA1DE3" w:rsidP="00AD7182">
      <w:pPr>
        <w:pStyle w:val="37"/>
        <w:tabs>
          <w:tab w:val="right" w:leader="dot" w:pos="9344"/>
        </w:tabs>
        <w:ind w:hanging="284"/>
        <w:rPr>
          <w:rFonts w:asciiTheme="minorHAnsi" w:eastAsiaTheme="minorEastAsia" w:hAnsiTheme="minorHAnsi" w:cstheme="minorBidi"/>
          <w:b w:val="0"/>
          <w:noProof/>
          <w:sz w:val="22"/>
          <w:szCs w:val="22"/>
        </w:rPr>
      </w:pPr>
      <w:hyperlink w:anchor="_Toc138851334" w:history="1">
        <w:r w:rsidR="0049693B" w:rsidRPr="0049693B">
          <w:rPr>
            <w:rStyle w:val="af4"/>
            <w:b w:val="0"/>
            <w:noProof/>
          </w:rPr>
          <w:t>2.4.2. Нормативы (ежегодные допустимые объемы) и параметры использования лесов для заготовки пищевых лесных ресурсов и сбора лекарственных растений</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_Toc138851334 \h </w:instrText>
        </w:r>
        <w:r w:rsidR="0049693B" w:rsidRPr="0049693B">
          <w:rPr>
            <w:b w:val="0"/>
            <w:noProof/>
            <w:webHidden/>
          </w:rPr>
        </w:r>
        <w:r w:rsidR="0049693B" w:rsidRPr="0049693B">
          <w:rPr>
            <w:b w:val="0"/>
            <w:noProof/>
            <w:webHidden/>
          </w:rPr>
          <w:fldChar w:fldCharType="separate"/>
        </w:r>
        <w:r w:rsidR="00AD2E87">
          <w:rPr>
            <w:b w:val="0"/>
            <w:noProof/>
            <w:webHidden/>
          </w:rPr>
          <w:t>133</w:t>
        </w:r>
        <w:r w:rsidR="0049693B" w:rsidRPr="0049693B">
          <w:rPr>
            <w:b w:val="0"/>
            <w:noProof/>
            <w:webHidden/>
          </w:rPr>
          <w:fldChar w:fldCharType="end"/>
        </w:r>
      </w:hyperlink>
    </w:p>
    <w:p w:rsidR="0049693B" w:rsidRPr="0049693B" w:rsidRDefault="00BA1DE3" w:rsidP="00AD7182">
      <w:pPr>
        <w:pStyle w:val="37"/>
        <w:tabs>
          <w:tab w:val="right" w:leader="dot" w:pos="9344"/>
        </w:tabs>
        <w:ind w:hanging="284"/>
        <w:rPr>
          <w:rFonts w:asciiTheme="minorHAnsi" w:eastAsiaTheme="minorEastAsia" w:hAnsiTheme="minorHAnsi" w:cstheme="minorBidi"/>
          <w:b w:val="0"/>
          <w:noProof/>
          <w:sz w:val="22"/>
          <w:szCs w:val="22"/>
        </w:rPr>
      </w:pPr>
      <w:hyperlink w:anchor="_Toc138851335" w:history="1">
        <w:r w:rsidR="0049693B" w:rsidRPr="0049693B">
          <w:rPr>
            <w:rStyle w:val="af4"/>
            <w:b w:val="0"/>
            <w:noProof/>
          </w:rPr>
          <w:t>2.4.3. Права и обязанности граждан, юридических лиц, осуществляющих использование лесов для заготовки пищевых лесных ресурсов и  сбора лекарственных растений</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_Toc138851335 \h </w:instrText>
        </w:r>
        <w:r w:rsidR="0049693B" w:rsidRPr="0049693B">
          <w:rPr>
            <w:b w:val="0"/>
            <w:noProof/>
            <w:webHidden/>
          </w:rPr>
        </w:r>
        <w:r w:rsidR="0049693B" w:rsidRPr="0049693B">
          <w:rPr>
            <w:b w:val="0"/>
            <w:noProof/>
            <w:webHidden/>
          </w:rPr>
          <w:fldChar w:fldCharType="separate"/>
        </w:r>
        <w:r w:rsidR="00AD2E87">
          <w:rPr>
            <w:b w:val="0"/>
            <w:noProof/>
            <w:webHidden/>
          </w:rPr>
          <w:t>133</w:t>
        </w:r>
        <w:r w:rsidR="0049693B" w:rsidRPr="0049693B">
          <w:rPr>
            <w:b w:val="0"/>
            <w:noProof/>
            <w:webHidden/>
          </w:rPr>
          <w:fldChar w:fldCharType="end"/>
        </w:r>
      </w:hyperlink>
    </w:p>
    <w:p w:rsidR="0049693B" w:rsidRPr="0049693B" w:rsidRDefault="00BA1DE3" w:rsidP="00AD7182">
      <w:pPr>
        <w:pStyle w:val="37"/>
        <w:tabs>
          <w:tab w:val="right" w:leader="dot" w:pos="9344"/>
        </w:tabs>
        <w:ind w:hanging="284"/>
        <w:rPr>
          <w:rFonts w:asciiTheme="minorHAnsi" w:eastAsiaTheme="minorEastAsia" w:hAnsiTheme="minorHAnsi" w:cstheme="minorBidi"/>
          <w:b w:val="0"/>
          <w:noProof/>
          <w:sz w:val="22"/>
          <w:szCs w:val="22"/>
        </w:rPr>
      </w:pPr>
      <w:hyperlink w:anchor="_Toc138851336" w:history="1">
        <w:r w:rsidR="0049693B" w:rsidRPr="0049693B">
          <w:rPr>
            <w:rStyle w:val="af4"/>
            <w:b w:val="0"/>
            <w:bCs/>
            <w:noProof/>
          </w:rPr>
          <w:t>2.4.4. Требования к заготовке отдельных видов пищевых лесных ресурсов и сбора лекарственных растений</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_Toc138851336 \h </w:instrText>
        </w:r>
        <w:r w:rsidR="0049693B" w:rsidRPr="0049693B">
          <w:rPr>
            <w:b w:val="0"/>
            <w:noProof/>
            <w:webHidden/>
          </w:rPr>
        </w:r>
        <w:r w:rsidR="0049693B" w:rsidRPr="0049693B">
          <w:rPr>
            <w:b w:val="0"/>
            <w:noProof/>
            <w:webHidden/>
          </w:rPr>
          <w:fldChar w:fldCharType="separate"/>
        </w:r>
        <w:r w:rsidR="00AD2E87">
          <w:rPr>
            <w:b w:val="0"/>
            <w:noProof/>
            <w:webHidden/>
          </w:rPr>
          <w:t>135</w:t>
        </w:r>
        <w:r w:rsidR="0049693B" w:rsidRPr="0049693B">
          <w:rPr>
            <w:b w:val="0"/>
            <w:noProof/>
            <w:webHidden/>
          </w:rPr>
          <w:fldChar w:fldCharType="end"/>
        </w:r>
      </w:hyperlink>
    </w:p>
    <w:p w:rsidR="0049693B" w:rsidRPr="0049693B" w:rsidRDefault="00BA1DE3" w:rsidP="00AD7182">
      <w:pPr>
        <w:pStyle w:val="37"/>
        <w:tabs>
          <w:tab w:val="right" w:leader="dot" w:pos="9344"/>
        </w:tabs>
        <w:ind w:hanging="284"/>
        <w:rPr>
          <w:rFonts w:asciiTheme="minorHAnsi" w:eastAsiaTheme="minorEastAsia" w:hAnsiTheme="minorHAnsi" w:cstheme="minorBidi"/>
          <w:b w:val="0"/>
          <w:noProof/>
          <w:sz w:val="22"/>
          <w:szCs w:val="22"/>
        </w:rPr>
      </w:pPr>
      <w:hyperlink w:anchor="_Toc138851337" w:history="1">
        <w:r w:rsidR="0049693B" w:rsidRPr="0049693B">
          <w:rPr>
            <w:rStyle w:val="af4"/>
            <w:b w:val="0"/>
            <w:noProof/>
          </w:rPr>
          <w:t>2.4.5. Сроки заготовки и сбора</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_Toc138851337 \h </w:instrText>
        </w:r>
        <w:r w:rsidR="0049693B" w:rsidRPr="0049693B">
          <w:rPr>
            <w:b w:val="0"/>
            <w:noProof/>
            <w:webHidden/>
          </w:rPr>
        </w:r>
        <w:r w:rsidR="0049693B" w:rsidRPr="0049693B">
          <w:rPr>
            <w:b w:val="0"/>
            <w:noProof/>
            <w:webHidden/>
          </w:rPr>
          <w:fldChar w:fldCharType="separate"/>
        </w:r>
        <w:r w:rsidR="00AD2E87">
          <w:rPr>
            <w:b w:val="0"/>
            <w:noProof/>
            <w:webHidden/>
          </w:rPr>
          <w:t>136</w:t>
        </w:r>
        <w:r w:rsidR="0049693B" w:rsidRPr="0049693B">
          <w:rPr>
            <w:b w:val="0"/>
            <w:noProof/>
            <w:webHidden/>
          </w:rPr>
          <w:fldChar w:fldCharType="end"/>
        </w:r>
      </w:hyperlink>
    </w:p>
    <w:p w:rsidR="0049693B" w:rsidRDefault="00BA1DE3" w:rsidP="00AD7182">
      <w:pPr>
        <w:pStyle w:val="21"/>
        <w:ind w:hanging="284"/>
        <w:rPr>
          <w:rStyle w:val="af4"/>
        </w:rPr>
      </w:pPr>
      <w:hyperlink w:anchor="_Toc138851338" w:history="1">
        <w:r w:rsidR="0049693B" w:rsidRPr="0049693B">
          <w:rPr>
            <w:rStyle w:val="af4"/>
            <w:bCs/>
          </w:rPr>
          <w:t>2.5. Нормативы, параметры и сроки использования лесов для осуществления видов деятельности в сфере охотничьего хозяйства</w:t>
        </w:r>
        <w:r w:rsidR="0049693B" w:rsidRPr="0049693B">
          <w:rPr>
            <w:webHidden/>
          </w:rPr>
          <w:tab/>
        </w:r>
        <w:r w:rsidR="0049693B" w:rsidRPr="0049693B">
          <w:rPr>
            <w:webHidden/>
          </w:rPr>
          <w:fldChar w:fldCharType="begin"/>
        </w:r>
        <w:r w:rsidR="0049693B" w:rsidRPr="0049693B">
          <w:rPr>
            <w:webHidden/>
          </w:rPr>
          <w:instrText xml:space="preserve"> PAGEREF _Toc138851338 \h </w:instrText>
        </w:r>
        <w:r w:rsidR="0049693B" w:rsidRPr="0049693B">
          <w:rPr>
            <w:webHidden/>
          </w:rPr>
        </w:r>
        <w:r w:rsidR="0049693B" w:rsidRPr="0049693B">
          <w:rPr>
            <w:webHidden/>
          </w:rPr>
          <w:fldChar w:fldCharType="separate"/>
        </w:r>
        <w:r w:rsidR="00AD2E87">
          <w:rPr>
            <w:webHidden/>
          </w:rPr>
          <w:t>138</w:t>
        </w:r>
        <w:r w:rsidR="0049693B" w:rsidRPr="0049693B">
          <w:rPr>
            <w:webHidden/>
          </w:rPr>
          <w:fldChar w:fldCharType="end"/>
        </w:r>
      </w:hyperlink>
    </w:p>
    <w:p w:rsidR="00AD7182" w:rsidRPr="007D0B64" w:rsidRDefault="00AD7182" w:rsidP="00AD7182">
      <w:pPr>
        <w:pStyle w:val="a3"/>
        <w:ind w:hanging="284"/>
        <w:outlineLvl w:val="2"/>
        <w:rPr>
          <w:b/>
          <w:noProof/>
        </w:rPr>
      </w:pPr>
      <w:r>
        <w:rPr>
          <w:b/>
          <w:noProof/>
        </w:rPr>
        <w:t xml:space="preserve">            </w:t>
      </w:r>
      <w:r w:rsidRPr="00AD7182">
        <w:rPr>
          <w:noProof/>
        </w:rPr>
        <w:t xml:space="preserve"> 2.5.1. Общие положения</w:t>
      </w:r>
      <w:r w:rsidR="00197D1E">
        <w:rPr>
          <w:noProof/>
        </w:rPr>
        <w:t xml:space="preserve">                                                                                                   138</w:t>
      </w:r>
    </w:p>
    <w:p w:rsidR="0049693B" w:rsidRPr="0049693B" w:rsidRDefault="00AD7182" w:rsidP="00AD7182">
      <w:pPr>
        <w:pStyle w:val="37"/>
        <w:tabs>
          <w:tab w:val="right" w:leader="dot" w:pos="9344"/>
        </w:tabs>
        <w:ind w:left="0" w:hanging="284"/>
        <w:rPr>
          <w:rFonts w:asciiTheme="minorHAnsi" w:eastAsiaTheme="minorEastAsia" w:hAnsiTheme="minorHAnsi" w:cstheme="minorBidi"/>
          <w:b w:val="0"/>
          <w:noProof/>
          <w:sz w:val="22"/>
          <w:szCs w:val="22"/>
        </w:rPr>
      </w:pPr>
      <w:r w:rsidRPr="00AD7182">
        <w:rPr>
          <w:rStyle w:val="af4"/>
          <w:b w:val="0"/>
          <w:noProof/>
          <w:u w:val="none"/>
        </w:rPr>
        <w:t xml:space="preserve">             </w:t>
      </w:r>
      <w:hyperlink w:anchor="_Toc138851339" w:history="1">
        <w:r w:rsidR="0049693B" w:rsidRPr="0049693B">
          <w:rPr>
            <w:rStyle w:val="af4"/>
            <w:b w:val="0"/>
            <w:noProof/>
          </w:rPr>
          <w:t>2.5.2. Параметры и сроки осуществления охоты</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_Toc138851339 \h </w:instrText>
        </w:r>
        <w:r w:rsidR="0049693B" w:rsidRPr="0049693B">
          <w:rPr>
            <w:b w:val="0"/>
            <w:noProof/>
            <w:webHidden/>
          </w:rPr>
        </w:r>
        <w:r w:rsidR="0049693B" w:rsidRPr="0049693B">
          <w:rPr>
            <w:b w:val="0"/>
            <w:noProof/>
            <w:webHidden/>
          </w:rPr>
          <w:fldChar w:fldCharType="separate"/>
        </w:r>
        <w:r w:rsidR="00AD2E87">
          <w:rPr>
            <w:b w:val="0"/>
            <w:noProof/>
            <w:webHidden/>
          </w:rPr>
          <w:t>141</w:t>
        </w:r>
        <w:r w:rsidR="0049693B" w:rsidRPr="0049693B">
          <w:rPr>
            <w:b w:val="0"/>
            <w:noProof/>
            <w:webHidden/>
          </w:rPr>
          <w:fldChar w:fldCharType="end"/>
        </w:r>
      </w:hyperlink>
    </w:p>
    <w:p w:rsidR="0049693B" w:rsidRPr="0049693B" w:rsidRDefault="00BA1DE3">
      <w:pPr>
        <w:pStyle w:val="37"/>
        <w:tabs>
          <w:tab w:val="right" w:leader="dot" w:pos="9344"/>
        </w:tabs>
        <w:rPr>
          <w:rFonts w:asciiTheme="minorHAnsi" w:eastAsiaTheme="minorEastAsia" w:hAnsiTheme="minorHAnsi" w:cstheme="minorBidi"/>
          <w:b w:val="0"/>
          <w:noProof/>
          <w:sz w:val="22"/>
          <w:szCs w:val="22"/>
        </w:rPr>
      </w:pPr>
      <w:hyperlink w:anchor="_Toc138851340" w:history="1">
        <w:r w:rsidR="0049693B" w:rsidRPr="0049693B">
          <w:rPr>
            <w:rStyle w:val="af4"/>
            <w:b w:val="0"/>
            <w:bCs/>
            <w:noProof/>
          </w:rPr>
          <w:t>2.5.3. Перечень и нормы проведения биотехнических мероприятий</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_Toc138851340 \h </w:instrText>
        </w:r>
        <w:r w:rsidR="0049693B" w:rsidRPr="0049693B">
          <w:rPr>
            <w:b w:val="0"/>
            <w:noProof/>
            <w:webHidden/>
          </w:rPr>
        </w:r>
        <w:r w:rsidR="0049693B" w:rsidRPr="0049693B">
          <w:rPr>
            <w:b w:val="0"/>
            <w:noProof/>
            <w:webHidden/>
          </w:rPr>
          <w:fldChar w:fldCharType="separate"/>
        </w:r>
        <w:r w:rsidR="00AD2E87">
          <w:rPr>
            <w:b w:val="0"/>
            <w:noProof/>
            <w:webHidden/>
          </w:rPr>
          <w:t>141</w:t>
        </w:r>
        <w:r w:rsidR="0049693B" w:rsidRPr="0049693B">
          <w:rPr>
            <w:b w:val="0"/>
            <w:noProof/>
            <w:webHidden/>
          </w:rPr>
          <w:fldChar w:fldCharType="end"/>
        </w:r>
      </w:hyperlink>
    </w:p>
    <w:p w:rsidR="0049693B" w:rsidRPr="0049693B" w:rsidRDefault="00BA1DE3">
      <w:pPr>
        <w:pStyle w:val="37"/>
        <w:tabs>
          <w:tab w:val="right" w:leader="dot" w:pos="9344"/>
        </w:tabs>
        <w:rPr>
          <w:rFonts w:asciiTheme="minorHAnsi" w:eastAsiaTheme="minorEastAsia" w:hAnsiTheme="minorHAnsi" w:cstheme="minorBidi"/>
          <w:b w:val="0"/>
          <w:noProof/>
          <w:sz w:val="22"/>
          <w:szCs w:val="22"/>
        </w:rPr>
      </w:pPr>
      <w:hyperlink w:anchor="_Toc138851341" w:history="1">
        <w:r w:rsidR="0049693B" w:rsidRPr="0049693B">
          <w:rPr>
            <w:rStyle w:val="af4"/>
            <w:b w:val="0"/>
            <w:noProof/>
          </w:rPr>
          <w:t>2.5.4. Перечень разрешенных для размещения объектов охотничьей инфраструктуры</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_Toc138851341 \h </w:instrText>
        </w:r>
        <w:r w:rsidR="0049693B" w:rsidRPr="0049693B">
          <w:rPr>
            <w:b w:val="0"/>
            <w:noProof/>
            <w:webHidden/>
          </w:rPr>
        </w:r>
        <w:r w:rsidR="0049693B" w:rsidRPr="0049693B">
          <w:rPr>
            <w:b w:val="0"/>
            <w:noProof/>
            <w:webHidden/>
          </w:rPr>
          <w:fldChar w:fldCharType="separate"/>
        </w:r>
        <w:r w:rsidR="00AD2E87">
          <w:rPr>
            <w:b w:val="0"/>
            <w:noProof/>
            <w:webHidden/>
          </w:rPr>
          <w:t>143</w:t>
        </w:r>
        <w:r w:rsidR="0049693B" w:rsidRPr="0049693B">
          <w:rPr>
            <w:b w:val="0"/>
            <w:noProof/>
            <w:webHidden/>
          </w:rPr>
          <w:fldChar w:fldCharType="end"/>
        </w:r>
      </w:hyperlink>
    </w:p>
    <w:p w:rsidR="0049693B" w:rsidRDefault="00BA1DE3">
      <w:pPr>
        <w:pStyle w:val="21"/>
        <w:rPr>
          <w:rStyle w:val="af4"/>
        </w:rPr>
      </w:pPr>
      <w:hyperlink w:anchor="_Toc138851342" w:history="1">
        <w:r w:rsidR="0049693B" w:rsidRPr="0049693B">
          <w:rPr>
            <w:rStyle w:val="af4"/>
            <w:bCs/>
          </w:rPr>
          <w:t>2.6. Нормативы, параметры и сроки использования лесов для ведения  сельского хозяйства</w:t>
        </w:r>
        <w:r w:rsidR="0049693B" w:rsidRPr="0049693B">
          <w:rPr>
            <w:webHidden/>
          </w:rPr>
          <w:tab/>
        </w:r>
        <w:r w:rsidR="0049693B" w:rsidRPr="0049693B">
          <w:rPr>
            <w:webHidden/>
          </w:rPr>
          <w:fldChar w:fldCharType="begin"/>
        </w:r>
        <w:r w:rsidR="0049693B" w:rsidRPr="0049693B">
          <w:rPr>
            <w:webHidden/>
          </w:rPr>
          <w:instrText xml:space="preserve"> PAGEREF _Toc138851342 \h </w:instrText>
        </w:r>
        <w:r w:rsidR="0049693B" w:rsidRPr="0049693B">
          <w:rPr>
            <w:webHidden/>
          </w:rPr>
        </w:r>
        <w:r w:rsidR="0049693B" w:rsidRPr="0049693B">
          <w:rPr>
            <w:webHidden/>
          </w:rPr>
          <w:fldChar w:fldCharType="separate"/>
        </w:r>
        <w:r w:rsidR="00AD2E87">
          <w:rPr>
            <w:webHidden/>
          </w:rPr>
          <w:t>145</w:t>
        </w:r>
        <w:r w:rsidR="0049693B" w:rsidRPr="0049693B">
          <w:rPr>
            <w:webHidden/>
          </w:rPr>
          <w:fldChar w:fldCharType="end"/>
        </w:r>
      </w:hyperlink>
    </w:p>
    <w:p w:rsidR="00197D1E" w:rsidRPr="00197D1E" w:rsidRDefault="00197D1E" w:rsidP="00197D1E">
      <w:pPr>
        <w:rPr>
          <w:noProof/>
        </w:rPr>
      </w:pPr>
      <w:r>
        <w:rPr>
          <w:noProof/>
        </w:rPr>
        <w:t xml:space="preserve">        </w:t>
      </w:r>
      <w:r w:rsidRPr="00AD7182">
        <w:rPr>
          <w:noProof/>
        </w:rPr>
        <w:t>2.</w:t>
      </w:r>
      <w:r>
        <w:rPr>
          <w:noProof/>
        </w:rPr>
        <w:t>6</w:t>
      </w:r>
      <w:r w:rsidRPr="00AD7182">
        <w:rPr>
          <w:noProof/>
        </w:rPr>
        <w:t>.1. Общие положения</w:t>
      </w:r>
      <w:r>
        <w:rPr>
          <w:noProof/>
        </w:rPr>
        <w:t xml:space="preserve">                                                                                                    145</w:t>
      </w:r>
    </w:p>
    <w:p w:rsidR="0049693B" w:rsidRPr="0049693B" w:rsidRDefault="00BA1DE3">
      <w:pPr>
        <w:pStyle w:val="37"/>
        <w:tabs>
          <w:tab w:val="right" w:leader="dot" w:pos="9344"/>
        </w:tabs>
        <w:rPr>
          <w:rFonts w:asciiTheme="minorHAnsi" w:eastAsiaTheme="minorEastAsia" w:hAnsiTheme="minorHAnsi" w:cstheme="minorBidi"/>
          <w:b w:val="0"/>
          <w:noProof/>
          <w:sz w:val="22"/>
          <w:szCs w:val="22"/>
        </w:rPr>
      </w:pPr>
      <w:hyperlink w:anchor="_Toc138851343" w:history="1">
        <w:r w:rsidR="0049693B" w:rsidRPr="0049693B">
          <w:rPr>
            <w:rStyle w:val="af4"/>
            <w:b w:val="0"/>
            <w:noProof/>
          </w:rPr>
          <w:t>2.6.2. Права и обязанности граждан, юридических лиц, осуществляющих  использование лесов для ведения сельского хозяйства</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_Toc138851343 \h </w:instrText>
        </w:r>
        <w:r w:rsidR="0049693B" w:rsidRPr="0049693B">
          <w:rPr>
            <w:b w:val="0"/>
            <w:noProof/>
            <w:webHidden/>
          </w:rPr>
        </w:r>
        <w:r w:rsidR="0049693B" w:rsidRPr="0049693B">
          <w:rPr>
            <w:b w:val="0"/>
            <w:noProof/>
            <w:webHidden/>
          </w:rPr>
          <w:fldChar w:fldCharType="separate"/>
        </w:r>
        <w:r w:rsidR="00AD2E87">
          <w:rPr>
            <w:b w:val="0"/>
            <w:noProof/>
            <w:webHidden/>
          </w:rPr>
          <w:t>146</w:t>
        </w:r>
        <w:r w:rsidR="0049693B" w:rsidRPr="0049693B">
          <w:rPr>
            <w:b w:val="0"/>
            <w:noProof/>
            <w:webHidden/>
          </w:rPr>
          <w:fldChar w:fldCharType="end"/>
        </w:r>
      </w:hyperlink>
    </w:p>
    <w:p w:rsidR="0049693B" w:rsidRPr="0049693B" w:rsidRDefault="00BA1DE3">
      <w:pPr>
        <w:pStyle w:val="37"/>
        <w:tabs>
          <w:tab w:val="right" w:leader="dot" w:pos="9344"/>
        </w:tabs>
        <w:rPr>
          <w:rFonts w:asciiTheme="minorHAnsi" w:eastAsiaTheme="minorEastAsia" w:hAnsiTheme="minorHAnsi" w:cstheme="minorBidi"/>
          <w:b w:val="0"/>
          <w:noProof/>
          <w:sz w:val="22"/>
          <w:szCs w:val="22"/>
        </w:rPr>
      </w:pPr>
      <w:hyperlink w:anchor="_Toc138851344" w:history="1">
        <w:r w:rsidR="0049693B" w:rsidRPr="0049693B">
          <w:rPr>
            <w:rStyle w:val="af4"/>
            <w:b w:val="0"/>
            <w:noProof/>
          </w:rPr>
          <w:t>2.6.3. Сведения о площадях лесных участков, на которых возможна сельскохозяйственная деятельность</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_Toc138851344 \h </w:instrText>
        </w:r>
        <w:r w:rsidR="0049693B" w:rsidRPr="0049693B">
          <w:rPr>
            <w:b w:val="0"/>
            <w:noProof/>
            <w:webHidden/>
          </w:rPr>
        </w:r>
        <w:r w:rsidR="0049693B" w:rsidRPr="0049693B">
          <w:rPr>
            <w:b w:val="0"/>
            <w:noProof/>
            <w:webHidden/>
          </w:rPr>
          <w:fldChar w:fldCharType="separate"/>
        </w:r>
        <w:r w:rsidR="00AD2E87">
          <w:rPr>
            <w:b w:val="0"/>
            <w:noProof/>
            <w:webHidden/>
          </w:rPr>
          <w:t>147</w:t>
        </w:r>
        <w:r w:rsidR="0049693B" w:rsidRPr="0049693B">
          <w:rPr>
            <w:b w:val="0"/>
            <w:noProof/>
            <w:webHidden/>
          </w:rPr>
          <w:fldChar w:fldCharType="end"/>
        </w:r>
      </w:hyperlink>
    </w:p>
    <w:p w:rsidR="0049693B" w:rsidRPr="0049693B" w:rsidRDefault="00BA1DE3">
      <w:pPr>
        <w:pStyle w:val="37"/>
        <w:tabs>
          <w:tab w:val="right" w:leader="dot" w:pos="9344"/>
        </w:tabs>
        <w:rPr>
          <w:rFonts w:asciiTheme="minorHAnsi" w:eastAsiaTheme="minorEastAsia" w:hAnsiTheme="minorHAnsi" w:cstheme="minorBidi"/>
          <w:b w:val="0"/>
          <w:noProof/>
          <w:sz w:val="22"/>
          <w:szCs w:val="22"/>
        </w:rPr>
      </w:pPr>
      <w:hyperlink w:anchor="_Toc138851345" w:history="1">
        <w:r w:rsidR="0049693B" w:rsidRPr="0049693B">
          <w:rPr>
            <w:rStyle w:val="af4"/>
            <w:b w:val="0"/>
            <w:bCs/>
            <w:noProof/>
          </w:rPr>
          <w:t>2.6.4. Требования к использованию лесов для ведения сельского хозяйства</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_Toc138851345 \h </w:instrText>
        </w:r>
        <w:r w:rsidR="0049693B" w:rsidRPr="0049693B">
          <w:rPr>
            <w:b w:val="0"/>
            <w:noProof/>
            <w:webHidden/>
          </w:rPr>
        </w:r>
        <w:r w:rsidR="0049693B" w:rsidRPr="0049693B">
          <w:rPr>
            <w:b w:val="0"/>
            <w:noProof/>
            <w:webHidden/>
          </w:rPr>
          <w:fldChar w:fldCharType="separate"/>
        </w:r>
        <w:r w:rsidR="00AD2E87">
          <w:rPr>
            <w:b w:val="0"/>
            <w:noProof/>
            <w:webHidden/>
          </w:rPr>
          <w:t>149</w:t>
        </w:r>
        <w:r w:rsidR="0049693B" w:rsidRPr="0049693B">
          <w:rPr>
            <w:b w:val="0"/>
            <w:noProof/>
            <w:webHidden/>
          </w:rPr>
          <w:fldChar w:fldCharType="end"/>
        </w:r>
      </w:hyperlink>
    </w:p>
    <w:p w:rsidR="0049693B" w:rsidRDefault="00BA1DE3">
      <w:pPr>
        <w:pStyle w:val="21"/>
        <w:rPr>
          <w:rStyle w:val="af4"/>
        </w:rPr>
      </w:pPr>
      <w:hyperlink w:anchor="_Toc138851346" w:history="1">
        <w:r w:rsidR="0049693B" w:rsidRPr="0049693B">
          <w:rPr>
            <w:rStyle w:val="af4"/>
            <w:bCs/>
          </w:rPr>
          <w:t>2.7. Нормативы, параметры и сроки использования лесов для осуществления научно-исследовательской и образовательной деятельности</w:t>
        </w:r>
        <w:r w:rsidR="0049693B" w:rsidRPr="0049693B">
          <w:rPr>
            <w:webHidden/>
          </w:rPr>
          <w:tab/>
        </w:r>
        <w:r w:rsidR="0049693B" w:rsidRPr="0049693B">
          <w:rPr>
            <w:webHidden/>
          </w:rPr>
          <w:fldChar w:fldCharType="begin"/>
        </w:r>
        <w:r w:rsidR="0049693B" w:rsidRPr="0049693B">
          <w:rPr>
            <w:webHidden/>
          </w:rPr>
          <w:instrText xml:space="preserve"> PAGEREF _Toc138851346 \h </w:instrText>
        </w:r>
        <w:r w:rsidR="0049693B" w:rsidRPr="0049693B">
          <w:rPr>
            <w:webHidden/>
          </w:rPr>
        </w:r>
        <w:r w:rsidR="0049693B" w:rsidRPr="0049693B">
          <w:rPr>
            <w:webHidden/>
          </w:rPr>
          <w:fldChar w:fldCharType="separate"/>
        </w:r>
        <w:r w:rsidR="00AD2E87">
          <w:rPr>
            <w:webHidden/>
          </w:rPr>
          <w:t>152</w:t>
        </w:r>
        <w:r w:rsidR="0049693B" w:rsidRPr="0049693B">
          <w:rPr>
            <w:webHidden/>
          </w:rPr>
          <w:fldChar w:fldCharType="end"/>
        </w:r>
      </w:hyperlink>
    </w:p>
    <w:p w:rsidR="00197D1E" w:rsidRPr="00197D1E" w:rsidRDefault="009C758E" w:rsidP="00197D1E">
      <w:pPr>
        <w:rPr>
          <w:noProof/>
        </w:rPr>
      </w:pPr>
      <w:r>
        <w:rPr>
          <w:noProof/>
        </w:rPr>
        <w:t xml:space="preserve">        </w:t>
      </w:r>
      <w:r w:rsidR="00197D1E" w:rsidRPr="00AD7182">
        <w:rPr>
          <w:noProof/>
        </w:rPr>
        <w:t>2</w:t>
      </w:r>
      <w:r w:rsidR="00197D1E">
        <w:rPr>
          <w:noProof/>
        </w:rPr>
        <w:t>.7</w:t>
      </w:r>
      <w:r w:rsidR="00197D1E" w:rsidRPr="00AD7182">
        <w:rPr>
          <w:noProof/>
        </w:rPr>
        <w:t>.1. Общие положения</w:t>
      </w:r>
      <w:r>
        <w:rPr>
          <w:noProof/>
        </w:rPr>
        <w:t xml:space="preserve">                                                                                                    152</w:t>
      </w:r>
    </w:p>
    <w:p w:rsidR="0049693B" w:rsidRPr="0049693B" w:rsidRDefault="00BA1DE3">
      <w:pPr>
        <w:pStyle w:val="37"/>
        <w:tabs>
          <w:tab w:val="right" w:leader="dot" w:pos="9344"/>
        </w:tabs>
        <w:rPr>
          <w:rFonts w:asciiTheme="minorHAnsi" w:eastAsiaTheme="minorEastAsia" w:hAnsiTheme="minorHAnsi" w:cstheme="minorBidi"/>
          <w:b w:val="0"/>
          <w:noProof/>
          <w:sz w:val="22"/>
          <w:szCs w:val="22"/>
        </w:rPr>
      </w:pPr>
      <w:hyperlink w:anchor="_Toc138851347" w:history="1">
        <w:r w:rsidR="0049693B" w:rsidRPr="0049693B">
          <w:rPr>
            <w:rStyle w:val="af4"/>
            <w:b w:val="0"/>
            <w:bCs/>
            <w:noProof/>
          </w:rPr>
          <w:t>2.7.2. Права и обязанности государственных и муниципальных учреждений, других научных и образовательных организаций, использующих леса для осуществления научно-исследовательской деятельности, образовательной деятельности</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_Toc138851347 \h </w:instrText>
        </w:r>
        <w:r w:rsidR="0049693B" w:rsidRPr="0049693B">
          <w:rPr>
            <w:b w:val="0"/>
            <w:noProof/>
            <w:webHidden/>
          </w:rPr>
        </w:r>
        <w:r w:rsidR="0049693B" w:rsidRPr="0049693B">
          <w:rPr>
            <w:b w:val="0"/>
            <w:noProof/>
            <w:webHidden/>
          </w:rPr>
          <w:fldChar w:fldCharType="separate"/>
        </w:r>
        <w:r w:rsidR="00AD2E87">
          <w:rPr>
            <w:b w:val="0"/>
            <w:noProof/>
            <w:webHidden/>
          </w:rPr>
          <w:t>153</w:t>
        </w:r>
        <w:r w:rsidR="0049693B" w:rsidRPr="0049693B">
          <w:rPr>
            <w:b w:val="0"/>
            <w:noProof/>
            <w:webHidden/>
          </w:rPr>
          <w:fldChar w:fldCharType="end"/>
        </w:r>
      </w:hyperlink>
    </w:p>
    <w:p w:rsidR="0049693B" w:rsidRPr="0049693B" w:rsidRDefault="00BA1DE3">
      <w:pPr>
        <w:pStyle w:val="37"/>
        <w:tabs>
          <w:tab w:val="right" w:leader="dot" w:pos="9344"/>
        </w:tabs>
        <w:rPr>
          <w:rFonts w:asciiTheme="minorHAnsi" w:eastAsiaTheme="minorEastAsia" w:hAnsiTheme="minorHAnsi" w:cstheme="minorBidi"/>
          <w:b w:val="0"/>
          <w:noProof/>
          <w:sz w:val="22"/>
          <w:szCs w:val="22"/>
        </w:rPr>
      </w:pPr>
      <w:hyperlink w:anchor="_Toc138851348" w:history="1">
        <w:r w:rsidR="0049693B" w:rsidRPr="0049693B">
          <w:rPr>
            <w:rStyle w:val="af4"/>
            <w:b w:val="0"/>
            <w:noProof/>
          </w:rPr>
          <w:t>2.7.3. Требования к использованию лесов для осуществления</w:t>
        </w:r>
      </w:hyperlink>
      <w:r w:rsidR="00074CF0">
        <w:rPr>
          <w:rStyle w:val="af4"/>
          <w:b w:val="0"/>
          <w:noProof/>
        </w:rPr>
        <w:t xml:space="preserve"> </w:t>
      </w:r>
      <w:hyperlink w:anchor="_Toc138851349" w:history="1">
        <w:r w:rsidR="0049693B" w:rsidRPr="0049693B">
          <w:rPr>
            <w:rStyle w:val="af4"/>
            <w:b w:val="0"/>
            <w:noProof/>
          </w:rPr>
          <w:t>научно-исследовательской деятельности, образовательной деятельности</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_Toc138851349 \h </w:instrText>
        </w:r>
        <w:r w:rsidR="0049693B" w:rsidRPr="0049693B">
          <w:rPr>
            <w:b w:val="0"/>
            <w:noProof/>
            <w:webHidden/>
          </w:rPr>
        </w:r>
        <w:r w:rsidR="0049693B" w:rsidRPr="0049693B">
          <w:rPr>
            <w:b w:val="0"/>
            <w:noProof/>
            <w:webHidden/>
          </w:rPr>
          <w:fldChar w:fldCharType="separate"/>
        </w:r>
        <w:r w:rsidR="00AD2E87">
          <w:rPr>
            <w:b w:val="0"/>
            <w:noProof/>
            <w:webHidden/>
          </w:rPr>
          <w:t>155</w:t>
        </w:r>
        <w:r w:rsidR="0049693B" w:rsidRPr="0049693B">
          <w:rPr>
            <w:b w:val="0"/>
            <w:noProof/>
            <w:webHidden/>
          </w:rPr>
          <w:fldChar w:fldCharType="end"/>
        </w:r>
      </w:hyperlink>
    </w:p>
    <w:p w:rsidR="0049693B" w:rsidRPr="0049693B" w:rsidRDefault="00BA1DE3">
      <w:pPr>
        <w:pStyle w:val="21"/>
        <w:rPr>
          <w:rFonts w:asciiTheme="minorHAnsi" w:eastAsiaTheme="minorEastAsia" w:hAnsiTheme="minorHAnsi" w:cstheme="minorBidi"/>
          <w:sz w:val="22"/>
          <w:szCs w:val="22"/>
        </w:rPr>
      </w:pPr>
      <w:hyperlink w:anchor="_Toc138851350" w:history="1">
        <w:r w:rsidR="0049693B" w:rsidRPr="0049693B">
          <w:rPr>
            <w:rStyle w:val="af4"/>
            <w:bCs/>
          </w:rPr>
          <w:t>2.8. Нормативы, параметры и сроки использования лесов для осуществления рекреационной деятельности</w:t>
        </w:r>
        <w:r w:rsidR="0049693B" w:rsidRPr="0049693B">
          <w:rPr>
            <w:webHidden/>
          </w:rPr>
          <w:tab/>
        </w:r>
        <w:r w:rsidR="0049693B" w:rsidRPr="0049693B">
          <w:rPr>
            <w:webHidden/>
          </w:rPr>
          <w:fldChar w:fldCharType="begin"/>
        </w:r>
        <w:r w:rsidR="0049693B" w:rsidRPr="0049693B">
          <w:rPr>
            <w:webHidden/>
          </w:rPr>
          <w:instrText xml:space="preserve"> PAGEREF _Toc138851350 \h </w:instrText>
        </w:r>
        <w:r w:rsidR="0049693B" w:rsidRPr="0049693B">
          <w:rPr>
            <w:webHidden/>
          </w:rPr>
        </w:r>
        <w:r w:rsidR="0049693B" w:rsidRPr="0049693B">
          <w:rPr>
            <w:webHidden/>
          </w:rPr>
          <w:fldChar w:fldCharType="separate"/>
        </w:r>
        <w:r w:rsidR="00AD2E87">
          <w:rPr>
            <w:webHidden/>
          </w:rPr>
          <w:t>156</w:t>
        </w:r>
        <w:r w:rsidR="0049693B" w:rsidRPr="0049693B">
          <w:rPr>
            <w:webHidden/>
          </w:rPr>
          <w:fldChar w:fldCharType="end"/>
        </w:r>
      </w:hyperlink>
    </w:p>
    <w:p w:rsidR="0049693B" w:rsidRPr="0049693B" w:rsidRDefault="00BA1DE3">
      <w:pPr>
        <w:pStyle w:val="37"/>
        <w:tabs>
          <w:tab w:val="right" w:leader="dot" w:pos="9344"/>
        </w:tabs>
        <w:rPr>
          <w:rFonts w:asciiTheme="minorHAnsi" w:eastAsiaTheme="minorEastAsia" w:hAnsiTheme="minorHAnsi" w:cstheme="minorBidi"/>
          <w:b w:val="0"/>
          <w:noProof/>
          <w:sz w:val="22"/>
          <w:szCs w:val="22"/>
        </w:rPr>
      </w:pPr>
      <w:hyperlink w:anchor="_Toc138851351" w:history="1">
        <w:r w:rsidR="0049693B" w:rsidRPr="0049693B">
          <w:rPr>
            <w:rStyle w:val="af4"/>
            <w:b w:val="0"/>
            <w:bCs/>
            <w:noProof/>
          </w:rPr>
          <w:t>2.8.1. Общие положения</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_Toc138851351 \h </w:instrText>
        </w:r>
        <w:r w:rsidR="0049693B" w:rsidRPr="0049693B">
          <w:rPr>
            <w:b w:val="0"/>
            <w:noProof/>
            <w:webHidden/>
          </w:rPr>
        </w:r>
        <w:r w:rsidR="0049693B" w:rsidRPr="0049693B">
          <w:rPr>
            <w:b w:val="0"/>
            <w:noProof/>
            <w:webHidden/>
          </w:rPr>
          <w:fldChar w:fldCharType="separate"/>
        </w:r>
        <w:r w:rsidR="00AD2E87">
          <w:rPr>
            <w:b w:val="0"/>
            <w:noProof/>
            <w:webHidden/>
          </w:rPr>
          <w:t>156</w:t>
        </w:r>
        <w:r w:rsidR="0049693B" w:rsidRPr="0049693B">
          <w:rPr>
            <w:b w:val="0"/>
            <w:noProof/>
            <w:webHidden/>
          </w:rPr>
          <w:fldChar w:fldCharType="end"/>
        </w:r>
      </w:hyperlink>
    </w:p>
    <w:p w:rsidR="0049693B" w:rsidRPr="0049693B" w:rsidRDefault="00BA1DE3">
      <w:pPr>
        <w:pStyle w:val="37"/>
        <w:tabs>
          <w:tab w:val="right" w:leader="dot" w:pos="9344"/>
        </w:tabs>
        <w:rPr>
          <w:rFonts w:asciiTheme="minorHAnsi" w:eastAsiaTheme="minorEastAsia" w:hAnsiTheme="minorHAnsi" w:cstheme="minorBidi"/>
          <w:b w:val="0"/>
          <w:noProof/>
          <w:sz w:val="22"/>
          <w:szCs w:val="22"/>
        </w:rPr>
      </w:pPr>
      <w:hyperlink w:anchor="_Toc138851352" w:history="1">
        <w:r w:rsidR="0049693B" w:rsidRPr="0049693B">
          <w:rPr>
            <w:rStyle w:val="af4"/>
            <w:b w:val="0"/>
            <w:bCs/>
            <w:noProof/>
          </w:rPr>
          <w:t>2.8.2. Нормативы использования лесов для осуществления рекреационной деятельности</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_Toc138851352 \h </w:instrText>
        </w:r>
        <w:r w:rsidR="0049693B" w:rsidRPr="0049693B">
          <w:rPr>
            <w:b w:val="0"/>
            <w:noProof/>
            <w:webHidden/>
          </w:rPr>
        </w:r>
        <w:r w:rsidR="0049693B" w:rsidRPr="0049693B">
          <w:rPr>
            <w:b w:val="0"/>
            <w:noProof/>
            <w:webHidden/>
          </w:rPr>
          <w:fldChar w:fldCharType="separate"/>
        </w:r>
        <w:r w:rsidR="00AD2E87">
          <w:rPr>
            <w:b w:val="0"/>
            <w:noProof/>
            <w:webHidden/>
          </w:rPr>
          <w:t>158</w:t>
        </w:r>
        <w:r w:rsidR="0049693B" w:rsidRPr="0049693B">
          <w:rPr>
            <w:b w:val="0"/>
            <w:noProof/>
            <w:webHidden/>
          </w:rPr>
          <w:fldChar w:fldCharType="end"/>
        </w:r>
      </w:hyperlink>
    </w:p>
    <w:p w:rsidR="0049693B" w:rsidRPr="0049693B" w:rsidRDefault="00BA1DE3">
      <w:pPr>
        <w:pStyle w:val="37"/>
        <w:tabs>
          <w:tab w:val="right" w:leader="dot" w:pos="9344"/>
        </w:tabs>
        <w:rPr>
          <w:rFonts w:asciiTheme="minorHAnsi" w:eastAsiaTheme="minorEastAsia" w:hAnsiTheme="minorHAnsi" w:cstheme="minorBidi"/>
          <w:b w:val="0"/>
          <w:noProof/>
          <w:sz w:val="22"/>
          <w:szCs w:val="22"/>
        </w:rPr>
      </w:pPr>
      <w:hyperlink w:anchor="_Toc138851353" w:history="1">
        <w:r w:rsidR="0049693B" w:rsidRPr="0049693B">
          <w:rPr>
            <w:rStyle w:val="af4"/>
            <w:b w:val="0"/>
            <w:bCs/>
            <w:noProof/>
          </w:rPr>
          <w:t>2.8.3. Перечень кварталов и (или) частей кварталов зоны</w:t>
        </w:r>
      </w:hyperlink>
      <w:r w:rsidR="00074CF0">
        <w:rPr>
          <w:rStyle w:val="af4"/>
          <w:b w:val="0"/>
          <w:noProof/>
        </w:rPr>
        <w:t xml:space="preserve"> </w:t>
      </w:r>
      <w:hyperlink w:anchor="_Toc138851354" w:history="1">
        <w:r w:rsidR="0049693B" w:rsidRPr="0049693B">
          <w:rPr>
            <w:rStyle w:val="af4"/>
            <w:b w:val="0"/>
            <w:bCs/>
            <w:noProof/>
          </w:rPr>
          <w:t>рекреационной деятельности</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_Toc138851354 \h </w:instrText>
        </w:r>
        <w:r w:rsidR="0049693B" w:rsidRPr="0049693B">
          <w:rPr>
            <w:b w:val="0"/>
            <w:noProof/>
            <w:webHidden/>
          </w:rPr>
        </w:r>
        <w:r w:rsidR="0049693B" w:rsidRPr="0049693B">
          <w:rPr>
            <w:b w:val="0"/>
            <w:noProof/>
            <w:webHidden/>
          </w:rPr>
          <w:fldChar w:fldCharType="separate"/>
        </w:r>
        <w:r w:rsidR="00AD2E87">
          <w:rPr>
            <w:b w:val="0"/>
            <w:noProof/>
            <w:webHidden/>
          </w:rPr>
          <w:t>161</w:t>
        </w:r>
        <w:r w:rsidR="0049693B" w:rsidRPr="0049693B">
          <w:rPr>
            <w:b w:val="0"/>
            <w:noProof/>
            <w:webHidden/>
          </w:rPr>
          <w:fldChar w:fldCharType="end"/>
        </w:r>
      </w:hyperlink>
    </w:p>
    <w:p w:rsidR="0049693B" w:rsidRPr="0049693B" w:rsidRDefault="00BA1DE3">
      <w:pPr>
        <w:pStyle w:val="37"/>
        <w:tabs>
          <w:tab w:val="right" w:leader="dot" w:pos="9344"/>
        </w:tabs>
        <w:rPr>
          <w:rFonts w:asciiTheme="minorHAnsi" w:eastAsiaTheme="minorEastAsia" w:hAnsiTheme="minorHAnsi" w:cstheme="minorBidi"/>
          <w:b w:val="0"/>
          <w:noProof/>
          <w:sz w:val="22"/>
          <w:szCs w:val="22"/>
        </w:rPr>
      </w:pPr>
      <w:hyperlink w:anchor="_Toc138851355" w:history="1">
        <w:r w:rsidR="0049693B" w:rsidRPr="0049693B">
          <w:rPr>
            <w:rStyle w:val="af4"/>
            <w:b w:val="0"/>
            <w:bCs/>
            <w:noProof/>
          </w:rPr>
          <w:t>2.8.4. Функциональное зонирование территории зоны рекреационной деятельности</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_Toc138851355 \h </w:instrText>
        </w:r>
        <w:r w:rsidR="0049693B" w:rsidRPr="0049693B">
          <w:rPr>
            <w:b w:val="0"/>
            <w:noProof/>
            <w:webHidden/>
          </w:rPr>
        </w:r>
        <w:r w:rsidR="0049693B" w:rsidRPr="0049693B">
          <w:rPr>
            <w:b w:val="0"/>
            <w:noProof/>
            <w:webHidden/>
          </w:rPr>
          <w:fldChar w:fldCharType="separate"/>
        </w:r>
        <w:r w:rsidR="00AD2E87">
          <w:rPr>
            <w:b w:val="0"/>
            <w:noProof/>
            <w:webHidden/>
          </w:rPr>
          <w:t>162</w:t>
        </w:r>
        <w:r w:rsidR="0049693B" w:rsidRPr="0049693B">
          <w:rPr>
            <w:b w:val="0"/>
            <w:noProof/>
            <w:webHidden/>
          </w:rPr>
          <w:fldChar w:fldCharType="end"/>
        </w:r>
      </w:hyperlink>
    </w:p>
    <w:p w:rsidR="0049693B" w:rsidRPr="0049693B" w:rsidRDefault="00BA1DE3">
      <w:pPr>
        <w:pStyle w:val="37"/>
        <w:tabs>
          <w:tab w:val="right" w:leader="dot" w:pos="9344"/>
        </w:tabs>
        <w:rPr>
          <w:rFonts w:asciiTheme="minorHAnsi" w:eastAsiaTheme="minorEastAsia" w:hAnsiTheme="minorHAnsi" w:cstheme="minorBidi"/>
          <w:b w:val="0"/>
          <w:noProof/>
          <w:sz w:val="22"/>
          <w:szCs w:val="22"/>
        </w:rPr>
      </w:pPr>
      <w:hyperlink w:anchor="_Toc138851356" w:history="1">
        <w:r w:rsidR="0049693B" w:rsidRPr="0049693B">
          <w:rPr>
            <w:rStyle w:val="af4"/>
            <w:b w:val="0"/>
            <w:bCs/>
            <w:noProof/>
          </w:rPr>
          <w:t>2.8.5. Параметры и сроки разрешенного использования лесов для осуществления рекреационной деятельности</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_Toc138851356 \h </w:instrText>
        </w:r>
        <w:r w:rsidR="0049693B" w:rsidRPr="0049693B">
          <w:rPr>
            <w:b w:val="0"/>
            <w:noProof/>
            <w:webHidden/>
          </w:rPr>
        </w:r>
        <w:r w:rsidR="0049693B" w:rsidRPr="0049693B">
          <w:rPr>
            <w:b w:val="0"/>
            <w:noProof/>
            <w:webHidden/>
          </w:rPr>
          <w:fldChar w:fldCharType="separate"/>
        </w:r>
        <w:r w:rsidR="00AD2E87">
          <w:rPr>
            <w:b w:val="0"/>
            <w:noProof/>
            <w:webHidden/>
          </w:rPr>
          <w:t>162</w:t>
        </w:r>
        <w:r w:rsidR="0049693B" w:rsidRPr="0049693B">
          <w:rPr>
            <w:b w:val="0"/>
            <w:noProof/>
            <w:webHidden/>
          </w:rPr>
          <w:fldChar w:fldCharType="end"/>
        </w:r>
      </w:hyperlink>
    </w:p>
    <w:p w:rsidR="0049693B" w:rsidRPr="0049693B" w:rsidRDefault="00BA1DE3">
      <w:pPr>
        <w:pStyle w:val="37"/>
        <w:tabs>
          <w:tab w:val="right" w:leader="dot" w:pos="9344"/>
        </w:tabs>
        <w:rPr>
          <w:rFonts w:asciiTheme="minorHAnsi" w:eastAsiaTheme="minorEastAsia" w:hAnsiTheme="minorHAnsi" w:cstheme="minorBidi"/>
          <w:b w:val="0"/>
          <w:noProof/>
          <w:sz w:val="22"/>
          <w:szCs w:val="22"/>
        </w:rPr>
      </w:pPr>
      <w:hyperlink w:anchor="_Toc138851357" w:history="1">
        <w:r w:rsidR="0049693B" w:rsidRPr="0049693B">
          <w:rPr>
            <w:rStyle w:val="af4"/>
            <w:b w:val="0"/>
            <w:bCs/>
            <w:noProof/>
          </w:rPr>
          <w:t>2.8.6. Ландшафтная таксация лесных участков для осуществления рекреационной деятельности</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_Toc138851357 \h </w:instrText>
        </w:r>
        <w:r w:rsidR="0049693B" w:rsidRPr="0049693B">
          <w:rPr>
            <w:b w:val="0"/>
            <w:noProof/>
            <w:webHidden/>
          </w:rPr>
        </w:r>
        <w:r w:rsidR="0049693B" w:rsidRPr="0049693B">
          <w:rPr>
            <w:b w:val="0"/>
            <w:noProof/>
            <w:webHidden/>
          </w:rPr>
          <w:fldChar w:fldCharType="separate"/>
        </w:r>
        <w:r w:rsidR="00AD2E87">
          <w:rPr>
            <w:b w:val="0"/>
            <w:noProof/>
            <w:webHidden/>
          </w:rPr>
          <w:t>162</w:t>
        </w:r>
        <w:r w:rsidR="0049693B" w:rsidRPr="0049693B">
          <w:rPr>
            <w:b w:val="0"/>
            <w:noProof/>
            <w:webHidden/>
          </w:rPr>
          <w:fldChar w:fldCharType="end"/>
        </w:r>
      </w:hyperlink>
    </w:p>
    <w:p w:rsidR="0049693B" w:rsidRPr="0049693B" w:rsidRDefault="00BA1DE3">
      <w:pPr>
        <w:pStyle w:val="37"/>
        <w:tabs>
          <w:tab w:val="right" w:leader="dot" w:pos="9344"/>
        </w:tabs>
        <w:rPr>
          <w:rFonts w:asciiTheme="minorHAnsi" w:eastAsiaTheme="minorEastAsia" w:hAnsiTheme="minorHAnsi" w:cstheme="minorBidi"/>
          <w:b w:val="0"/>
          <w:noProof/>
          <w:sz w:val="22"/>
          <w:szCs w:val="22"/>
        </w:rPr>
      </w:pPr>
      <w:hyperlink w:anchor="_Toc138851358" w:history="1">
        <w:r w:rsidR="0049693B" w:rsidRPr="0049693B">
          <w:rPr>
            <w:rStyle w:val="af4"/>
            <w:b w:val="0"/>
            <w:bCs/>
            <w:noProof/>
          </w:rPr>
          <w:t>2.8.7. Перечень временных построек на лесных участках и нормативы</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_Toc138851358 \h </w:instrText>
        </w:r>
        <w:r w:rsidR="0049693B" w:rsidRPr="0049693B">
          <w:rPr>
            <w:b w:val="0"/>
            <w:noProof/>
            <w:webHidden/>
          </w:rPr>
        </w:r>
        <w:r w:rsidR="0049693B" w:rsidRPr="0049693B">
          <w:rPr>
            <w:b w:val="0"/>
            <w:noProof/>
            <w:webHidden/>
          </w:rPr>
          <w:fldChar w:fldCharType="separate"/>
        </w:r>
        <w:r w:rsidR="00AD2E87">
          <w:rPr>
            <w:b w:val="0"/>
            <w:noProof/>
            <w:webHidden/>
          </w:rPr>
          <w:t>167</w:t>
        </w:r>
        <w:r w:rsidR="0049693B" w:rsidRPr="0049693B">
          <w:rPr>
            <w:b w:val="0"/>
            <w:noProof/>
            <w:webHidden/>
          </w:rPr>
          <w:fldChar w:fldCharType="end"/>
        </w:r>
      </w:hyperlink>
    </w:p>
    <w:p w:rsidR="0049693B" w:rsidRPr="0049693B" w:rsidRDefault="00BA1DE3">
      <w:pPr>
        <w:pStyle w:val="37"/>
        <w:tabs>
          <w:tab w:val="right" w:leader="dot" w:pos="9344"/>
        </w:tabs>
        <w:rPr>
          <w:rFonts w:asciiTheme="minorHAnsi" w:eastAsiaTheme="minorEastAsia" w:hAnsiTheme="minorHAnsi" w:cstheme="minorBidi"/>
          <w:b w:val="0"/>
          <w:noProof/>
          <w:sz w:val="22"/>
          <w:szCs w:val="22"/>
        </w:rPr>
      </w:pPr>
      <w:hyperlink w:anchor="_Toc138851359" w:history="1">
        <w:r w:rsidR="0049693B" w:rsidRPr="0049693B">
          <w:rPr>
            <w:rStyle w:val="af4"/>
            <w:b w:val="0"/>
            <w:bCs/>
            <w:noProof/>
          </w:rPr>
          <w:t>их благоустройства</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_Toc138851359 \h </w:instrText>
        </w:r>
        <w:r w:rsidR="0049693B" w:rsidRPr="0049693B">
          <w:rPr>
            <w:b w:val="0"/>
            <w:noProof/>
            <w:webHidden/>
          </w:rPr>
        </w:r>
        <w:r w:rsidR="0049693B" w:rsidRPr="0049693B">
          <w:rPr>
            <w:b w:val="0"/>
            <w:noProof/>
            <w:webHidden/>
          </w:rPr>
          <w:fldChar w:fldCharType="separate"/>
        </w:r>
        <w:r w:rsidR="00AD2E87">
          <w:rPr>
            <w:b w:val="0"/>
            <w:noProof/>
            <w:webHidden/>
          </w:rPr>
          <w:t>167</w:t>
        </w:r>
        <w:r w:rsidR="0049693B" w:rsidRPr="0049693B">
          <w:rPr>
            <w:b w:val="0"/>
            <w:noProof/>
            <w:webHidden/>
          </w:rPr>
          <w:fldChar w:fldCharType="end"/>
        </w:r>
      </w:hyperlink>
    </w:p>
    <w:p w:rsidR="0049693B" w:rsidRPr="0049693B" w:rsidRDefault="00BA1DE3">
      <w:pPr>
        <w:pStyle w:val="21"/>
        <w:rPr>
          <w:rFonts w:asciiTheme="minorHAnsi" w:eastAsiaTheme="minorEastAsia" w:hAnsiTheme="minorHAnsi" w:cstheme="minorBidi"/>
          <w:sz w:val="22"/>
          <w:szCs w:val="22"/>
        </w:rPr>
      </w:pPr>
      <w:hyperlink w:anchor="_Toc138851360" w:history="1">
        <w:r w:rsidR="0049693B" w:rsidRPr="0049693B">
          <w:rPr>
            <w:rStyle w:val="af4"/>
            <w:bCs/>
          </w:rPr>
          <w:t>2.9. Нормативы, параметры и сроки использования лесов для создания лесных плантаций и их эксплуатации</w:t>
        </w:r>
        <w:r w:rsidR="0049693B" w:rsidRPr="0049693B">
          <w:rPr>
            <w:webHidden/>
          </w:rPr>
          <w:tab/>
        </w:r>
        <w:r w:rsidR="0049693B" w:rsidRPr="0049693B">
          <w:rPr>
            <w:webHidden/>
          </w:rPr>
          <w:fldChar w:fldCharType="begin"/>
        </w:r>
        <w:r w:rsidR="0049693B" w:rsidRPr="0049693B">
          <w:rPr>
            <w:webHidden/>
          </w:rPr>
          <w:instrText xml:space="preserve"> PAGEREF _Toc138851360 \h </w:instrText>
        </w:r>
        <w:r w:rsidR="0049693B" w:rsidRPr="0049693B">
          <w:rPr>
            <w:webHidden/>
          </w:rPr>
        </w:r>
        <w:r w:rsidR="0049693B" w:rsidRPr="0049693B">
          <w:rPr>
            <w:webHidden/>
          </w:rPr>
          <w:fldChar w:fldCharType="separate"/>
        </w:r>
        <w:r w:rsidR="00AD2E87">
          <w:rPr>
            <w:webHidden/>
          </w:rPr>
          <w:t>167</w:t>
        </w:r>
        <w:r w:rsidR="0049693B" w:rsidRPr="0049693B">
          <w:rPr>
            <w:webHidden/>
          </w:rPr>
          <w:fldChar w:fldCharType="end"/>
        </w:r>
      </w:hyperlink>
    </w:p>
    <w:p w:rsidR="0049693B" w:rsidRPr="0049693B" w:rsidRDefault="00BA1DE3">
      <w:pPr>
        <w:pStyle w:val="21"/>
        <w:rPr>
          <w:rFonts w:asciiTheme="minorHAnsi" w:eastAsiaTheme="minorEastAsia" w:hAnsiTheme="minorHAnsi" w:cstheme="minorBidi"/>
          <w:sz w:val="22"/>
          <w:szCs w:val="22"/>
        </w:rPr>
      </w:pPr>
      <w:hyperlink w:anchor="_Toc138851361" w:history="1">
        <w:r w:rsidR="0049693B" w:rsidRPr="0049693B">
          <w:rPr>
            <w:rStyle w:val="af4"/>
            <w:bCs/>
          </w:rPr>
          <w:t>2.10. Нормативы, параметры и сроки разрешенного использования лесов для выращивания лесных плодовых, ягодных, декоративных илекарственных растений</w:t>
        </w:r>
        <w:r w:rsidR="0049693B" w:rsidRPr="0049693B">
          <w:rPr>
            <w:webHidden/>
          </w:rPr>
          <w:tab/>
        </w:r>
        <w:r w:rsidR="0049693B" w:rsidRPr="0049693B">
          <w:rPr>
            <w:webHidden/>
          </w:rPr>
          <w:fldChar w:fldCharType="begin"/>
        </w:r>
        <w:r w:rsidR="0049693B" w:rsidRPr="0049693B">
          <w:rPr>
            <w:webHidden/>
          </w:rPr>
          <w:instrText xml:space="preserve"> PAGEREF _Toc138851361 \h </w:instrText>
        </w:r>
        <w:r w:rsidR="0049693B" w:rsidRPr="0049693B">
          <w:rPr>
            <w:webHidden/>
          </w:rPr>
        </w:r>
        <w:r w:rsidR="0049693B" w:rsidRPr="0049693B">
          <w:rPr>
            <w:webHidden/>
          </w:rPr>
          <w:fldChar w:fldCharType="separate"/>
        </w:r>
        <w:r w:rsidR="00AD2E87">
          <w:rPr>
            <w:webHidden/>
          </w:rPr>
          <w:t>168</w:t>
        </w:r>
        <w:r w:rsidR="0049693B" w:rsidRPr="0049693B">
          <w:rPr>
            <w:webHidden/>
          </w:rPr>
          <w:fldChar w:fldCharType="end"/>
        </w:r>
      </w:hyperlink>
    </w:p>
    <w:p w:rsidR="0049693B" w:rsidRPr="0049693B" w:rsidRDefault="00BA1DE3">
      <w:pPr>
        <w:pStyle w:val="37"/>
        <w:tabs>
          <w:tab w:val="right" w:leader="dot" w:pos="9344"/>
        </w:tabs>
        <w:rPr>
          <w:rFonts w:asciiTheme="minorHAnsi" w:eastAsiaTheme="minorEastAsia" w:hAnsiTheme="minorHAnsi" w:cstheme="minorBidi"/>
          <w:b w:val="0"/>
          <w:noProof/>
          <w:sz w:val="22"/>
          <w:szCs w:val="22"/>
        </w:rPr>
      </w:pPr>
      <w:hyperlink w:anchor="_Toc138851362" w:history="1">
        <w:r w:rsidR="0049693B" w:rsidRPr="0049693B">
          <w:rPr>
            <w:rStyle w:val="af4"/>
            <w:rFonts w:cs="Arial"/>
            <w:b w:val="0"/>
            <w:noProof/>
          </w:rPr>
          <w:t>2.10.2. Права и обязанности лиц, осуществляющих использование лесов  для выращивания лесных плодовых, ягодных,  декоративных растений, лекарственных растений</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_Toc138851362 \h </w:instrText>
        </w:r>
        <w:r w:rsidR="0049693B" w:rsidRPr="0049693B">
          <w:rPr>
            <w:b w:val="0"/>
            <w:noProof/>
            <w:webHidden/>
          </w:rPr>
        </w:r>
        <w:r w:rsidR="0049693B" w:rsidRPr="0049693B">
          <w:rPr>
            <w:b w:val="0"/>
            <w:noProof/>
            <w:webHidden/>
          </w:rPr>
          <w:fldChar w:fldCharType="separate"/>
        </w:r>
        <w:r w:rsidR="00AD2E87">
          <w:rPr>
            <w:b w:val="0"/>
            <w:noProof/>
            <w:webHidden/>
          </w:rPr>
          <w:t>169</w:t>
        </w:r>
        <w:r w:rsidR="0049693B" w:rsidRPr="0049693B">
          <w:rPr>
            <w:b w:val="0"/>
            <w:noProof/>
            <w:webHidden/>
          </w:rPr>
          <w:fldChar w:fldCharType="end"/>
        </w:r>
      </w:hyperlink>
    </w:p>
    <w:p w:rsidR="0049693B" w:rsidRPr="0049693B" w:rsidRDefault="00BA1DE3">
      <w:pPr>
        <w:pStyle w:val="21"/>
        <w:rPr>
          <w:rFonts w:asciiTheme="minorHAnsi" w:eastAsiaTheme="minorEastAsia" w:hAnsiTheme="minorHAnsi" w:cstheme="minorBidi"/>
          <w:sz w:val="22"/>
          <w:szCs w:val="22"/>
        </w:rPr>
      </w:pPr>
      <w:hyperlink w:anchor="_Toc138851363" w:history="1">
        <w:r w:rsidR="0049693B" w:rsidRPr="0049693B">
          <w:rPr>
            <w:rStyle w:val="af4"/>
            <w:bCs/>
          </w:rPr>
          <w:t>2.11. Нормативы, параметры и сроки использования лесов для создания лесных      питомников и их эксплуатации</w:t>
        </w:r>
        <w:r w:rsidR="0049693B" w:rsidRPr="0049693B">
          <w:rPr>
            <w:webHidden/>
          </w:rPr>
          <w:tab/>
        </w:r>
        <w:r w:rsidR="0049693B" w:rsidRPr="0049693B">
          <w:rPr>
            <w:webHidden/>
          </w:rPr>
          <w:fldChar w:fldCharType="begin"/>
        </w:r>
        <w:r w:rsidR="0049693B" w:rsidRPr="0049693B">
          <w:rPr>
            <w:webHidden/>
          </w:rPr>
          <w:instrText xml:space="preserve"> PAGEREF _Toc138851363 \h </w:instrText>
        </w:r>
        <w:r w:rsidR="0049693B" w:rsidRPr="0049693B">
          <w:rPr>
            <w:webHidden/>
          </w:rPr>
        </w:r>
        <w:r w:rsidR="0049693B" w:rsidRPr="0049693B">
          <w:rPr>
            <w:webHidden/>
          </w:rPr>
          <w:fldChar w:fldCharType="separate"/>
        </w:r>
        <w:r w:rsidR="00AD2E87">
          <w:rPr>
            <w:webHidden/>
          </w:rPr>
          <w:t>170</w:t>
        </w:r>
        <w:r w:rsidR="0049693B" w:rsidRPr="0049693B">
          <w:rPr>
            <w:webHidden/>
          </w:rPr>
          <w:fldChar w:fldCharType="end"/>
        </w:r>
      </w:hyperlink>
    </w:p>
    <w:p w:rsidR="0049693B" w:rsidRPr="0049693B" w:rsidRDefault="00BA1DE3">
      <w:pPr>
        <w:pStyle w:val="37"/>
        <w:tabs>
          <w:tab w:val="right" w:leader="dot" w:pos="9344"/>
        </w:tabs>
        <w:rPr>
          <w:rFonts w:asciiTheme="minorHAnsi" w:eastAsiaTheme="minorEastAsia" w:hAnsiTheme="minorHAnsi" w:cstheme="minorBidi"/>
          <w:b w:val="0"/>
          <w:noProof/>
          <w:sz w:val="22"/>
          <w:szCs w:val="22"/>
        </w:rPr>
      </w:pPr>
      <w:hyperlink w:anchor="_Toc138851364" w:history="1">
        <w:r w:rsidR="0049693B" w:rsidRPr="0049693B">
          <w:rPr>
            <w:rStyle w:val="af4"/>
            <w:b w:val="0"/>
            <w:bCs/>
            <w:noProof/>
          </w:rPr>
          <w:t>2.11.1. Общие положения</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_Toc138851364 \h </w:instrText>
        </w:r>
        <w:r w:rsidR="0049693B" w:rsidRPr="0049693B">
          <w:rPr>
            <w:b w:val="0"/>
            <w:noProof/>
            <w:webHidden/>
          </w:rPr>
        </w:r>
        <w:r w:rsidR="0049693B" w:rsidRPr="0049693B">
          <w:rPr>
            <w:b w:val="0"/>
            <w:noProof/>
            <w:webHidden/>
          </w:rPr>
          <w:fldChar w:fldCharType="separate"/>
        </w:r>
        <w:r w:rsidR="00AD2E87">
          <w:rPr>
            <w:b w:val="0"/>
            <w:noProof/>
            <w:webHidden/>
          </w:rPr>
          <w:t>170</w:t>
        </w:r>
        <w:r w:rsidR="0049693B" w:rsidRPr="0049693B">
          <w:rPr>
            <w:b w:val="0"/>
            <w:noProof/>
            <w:webHidden/>
          </w:rPr>
          <w:fldChar w:fldCharType="end"/>
        </w:r>
      </w:hyperlink>
    </w:p>
    <w:p w:rsidR="0049693B" w:rsidRPr="0049693B" w:rsidRDefault="00BA1DE3">
      <w:pPr>
        <w:pStyle w:val="37"/>
        <w:tabs>
          <w:tab w:val="right" w:leader="dot" w:pos="9344"/>
        </w:tabs>
        <w:rPr>
          <w:rFonts w:asciiTheme="minorHAnsi" w:eastAsiaTheme="minorEastAsia" w:hAnsiTheme="minorHAnsi" w:cstheme="minorBidi"/>
          <w:b w:val="0"/>
          <w:noProof/>
          <w:sz w:val="22"/>
          <w:szCs w:val="22"/>
        </w:rPr>
      </w:pPr>
      <w:hyperlink w:anchor="_Toc138851365" w:history="1">
        <w:r w:rsidR="0049693B" w:rsidRPr="0049693B">
          <w:rPr>
            <w:rStyle w:val="af4"/>
            <w:b w:val="0"/>
            <w:bCs/>
            <w:noProof/>
          </w:rPr>
          <w:t>2.11.2. Права и обязанности лиц, осуществляющих использование лесов для выращивания посадочного материала лесных растений (саженцев, сеянцев)</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_Toc138851365 \h </w:instrText>
        </w:r>
        <w:r w:rsidR="0049693B" w:rsidRPr="0049693B">
          <w:rPr>
            <w:b w:val="0"/>
            <w:noProof/>
            <w:webHidden/>
          </w:rPr>
        </w:r>
        <w:r w:rsidR="0049693B" w:rsidRPr="0049693B">
          <w:rPr>
            <w:b w:val="0"/>
            <w:noProof/>
            <w:webHidden/>
          </w:rPr>
          <w:fldChar w:fldCharType="separate"/>
        </w:r>
        <w:r w:rsidR="00AD2E87">
          <w:rPr>
            <w:b w:val="0"/>
            <w:noProof/>
            <w:webHidden/>
          </w:rPr>
          <w:t>173</w:t>
        </w:r>
        <w:r w:rsidR="0049693B" w:rsidRPr="0049693B">
          <w:rPr>
            <w:b w:val="0"/>
            <w:noProof/>
            <w:webHidden/>
          </w:rPr>
          <w:fldChar w:fldCharType="end"/>
        </w:r>
      </w:hyperlink>
    </w:p>
    <w:p w:rsidR="0049693B" w:rsidRPr="0049693B" w:rsidRDefault="00BA1DE3">
      <w:pPr>
        <w:pStyle w:val="21"/>
        <w:rPr>
          <w:rFonts w:asciiTheme="minorHAnsi" w:eastAsiaTheme="minorEastAsia" w:hAnsiTheme="minorHAnsi" w:cstheme="minorBidi"/>
          <w:sz w:val="22"/>
          <w:szCs w:val="22"/>
        </w:rPr>
      </w:pPr>
      <w:hyperlink w:anchor="_Toc138851366" w:history="1">
        <w:r w:rsidR="0049693B" w:rsidRPr="0049693B">
          <w:rPr>
            <w:rStyle w:val="af4"/>
            <w:bCs/>
          </w:rPr>
          <w:t>2.12. Нормативы, параметры и сроки разрешенного использования лесов для  осуществления геологического изучения недр, разведки и добычи</w:t>
        </w:r>
      </w:hyperlink>
      <w:r w:rsidR="00074CF0">
        <w:rPr>
          <w:rStyle w:val="af4"/>
        </w:rPr>
        <w:t xml:space="preserve"> </w:t>
      </w:r>
      <w:hyperlink w:anchor="_Toc138851367" w:history="1">
        <w:r w:rsidR="0049693B" w:rsidRPr="0049693B">
          <w:rPr>
            <w:rStyle w:val="af4"/>
            <w:bCs/>
          </w:rPr>
          <w:t>полезных ископаемых</w:t>
        </w:r>
        <w:r w:rsidR="0049693B" w:rsidRPr="0049693B">
          <w:rPr>
            <w:webHidden/>
          </w:rPr>
          <w:tab/>
        </w:r>
        <w:r w:rsidR="0049693B" w:rsidRPr="0049693B">
          <w:rPr>
            <w:webHidden/>
          </w:rPr>
          <w:fldChar w:fldCharType="begin"/>
        </w:r>
        <w:r w:rsidR="0049693B" w:rsidRPr="0049693B">
          <w:rPr>
            <w:webHidden/>
          </w:rPr>
          <w:instrText xml:space="preserve"> PAGEREF _Toc138851367 \h </w:instrText>
        </w:r>
        <w:r w:rsidR="0049693B" w:rsidRPr="0049693B">
          <w:rPr>
            <w:webHidden/>
          </w:rPr>
        </w:r>
        <w:r w:rsidR="0049693B" w:rsidRPr="0049693B">
          <w:rPr>
            <w:webHidden/>
          </w:rPr>
          <w:fldChar w:fldCharType="separate"/>
        </w:r>
        <w:r w:rsidR="00AD2E87">
          <w:rPr>
            <w:webHidden/>
          </w:rPr>
          <w:t>174</w:t>
        </w:r>
        <w:r w:rsidR="0049693B" w:rsidRPr="0049693B">
          <w:rPr>
            <w:webHidden/>
          </w:rPr>
          <w:fldChar w:fldCharType="end"/>
        </w:r>
      </w:hyperlink>
    </w:p>
    <w:p w:rsidR="0049693B" w:rsidRPr="0049693B" w:rsidRDefault="00BA1DE3">
      <w:pPr>
        <w:pStyle w:val="21"/>
        <w:rPr>
          <w:rFonts w:asciiTheme="minorHAnsi" w:eastAsiaTheme="minorEastAsia" w:hAnsiTheme="minorHAnsi" w:cstheme="minorBidi"/>
          <w:sz w:val="22"/>
          <w:szCs w:val="22"/>
        </w:rPr>
      </w:pPr>
      <w:hyperlink w:anchor="_Toc138851368" w:history="1">
        <w:r w:rsidR="0049693B" w:rsidRPr="0049693B">
          <w:rPr>
            <w:rStyle w:val="af4"/>
            <w:bCs/>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0049693B" w:rsidRPr="0049693B">
          <w:rPr>
            <w:webHidden/>
          </w:rPr>
          <w:tab/>
        </w:r>
        <w:r w:rsidR="0049693B" w:rsidRPr="0049693B">
          <w:rPr>
            <w:webHidden/>
          </w:rPr>
          <w:fldChar w:fldCharType="begin"/>
        </w:r>
        <w:r w:rsidR="0049693B" w:rsidRPr="0049693B">
          <w:rPr>
            <w:webHidden/>
          </w:rPr>
          <w:instrText xml:space="preserve"> PAGEREF _Toc138851368 \h </w:instrText>
        </w:r>
        <w:r w:rsidR="0049693B" w:rsidRPr="0049693B">
          <w:rPr>
            <w:webHidden/>
          </w:rPr>
        </w:r>
        <w:r w:rsidR="0049693B" w:rsidRPr="0049693B">
          <w:rPr>
            <w:webHidden/>
          </w:rPr>
          <w:fldChar w:fldCharType="separate"/>
        </w:r>
        <w:r w:rsidR="00AD2E87">
          <w:rPr>
            <w:webHidden/>
          </w:rPr>
          <w:t>181</w:t>
        </w:r>
        <w:r w:rsidR="0049693B" w:rsidRPr="0049693B">
          <w:rPr>
            <w:webHidden/>
          </w:rPr>
          <w:fldChar w:fldCharType="end"/>
        </w:r>
      </w:hyperlink>
    </w:p>
    <w:p w:rsidR="0049693B" w:rsidRPr="0049693B" w:rsidRDefault="00BA1DE3">
      <w:pPr>
        <w:pStyle w:val="21"/>
        <w:rPr>
          <w:rFonts w:asciiTheme="minorHAnsi" w:eastAsiaTheme="minorEastAsia" w:hAnsiTheme="minorHAnsi" w:cstheme="minorBidi"/>
          <w:sz w:val="22"/>
          <w:szCs w:val="22"/>
        </w:rPr>
      </w:pPr>
      <w:hyperlink w:anchor="_Toc138851369" w:history="1">
        <w:r w:rsidR="0049693B" w:rsidRPr="0049693B">
          <w:rPr>
            <w:rStyle w:val="af4"/>
            <w:bCs/>
          </w:rPr>
          <w:t>2.14.  Нормативы, параметры и сроки использования лесов</w:t>
        </w:r>
      </w:hyperlink>
      <w:r w:rsidR="00074CF0">
        <w:rPr>
          <w:rStyle w:val="af4"/>
        </w:rPr>
        <w:t xml:space="preserve"> </w:t>
      </w:r>
      <w:hyperlink w:anchor="_Toc138851370" w:history="1">
        <w:r w:rsidR="0049693B" w:rsidRPr="0049693B">
          <w:rPr>
            <w:rStyle w:val="af4"/>
            <w:bCs/>
          </w:rPr>
          <w:t>для строительства, реконструкции, эксплуатации линейных объектов</w:t>
        </w:r>
        <w:r w:rsidR="0049693B" w:rsidRPr="0049693B">
          <w:rPr>
            <w:webHidden/>
          </w:rPr>
          <w:tab/>
        </w:r>
        <w:r w:rsidR="0049693B" w:rsidRPr="0049693B">
          <w:rPr>
            <w:webHidden/>
          </w:rPr>
          <w:fldChar w:fldCharType="begin"/>
        </w:r>
        <w:r w:rsidR="0049693B" w:rsidRPr="0049693B">
          <w:rPr>
            <w:webHidden/>
          </w:rPr>
          <w:instrText xml:space="preserve"> PAGEREF _Toc138851370 \h </w:instrText>
        </w:r>
        <w:r w:rsidR="0049693B" w:rsidRPr="0049693B">
          <w:rPr>
            <w:webHidden/>
          </w:rPr>
        </w:r>
        <w:r w:rsidR="0049693B" w:rsidRPr="0049693B">
          <w:rPr>
            <w:webHidden/>
          </w:rPr>
          <w:fldChar w:fldCharType="separate"/>
        </w:r>
        <w:r w:rsidR="00AD2E87">
          <w:rPr>
            <w:webHidden/>
          </w:rPr>
          <w:t>183</w:t>
        </w:r>
        <w:r w:rsidR="0049693B" w:rsidRPr="0049693B">
          <w:rPr>
            <w:webHidden/>
          </w:rPr>
          <w:fldChar w:fldCharType="end"/>
        </w:r>
      </w:hyperlink>
    </w:p>
    <w:p w:rsidR="0049693B" w:rsidRPr="0049693B" w:rsidRDefault="00BA1DE3">
      <w:pPr>
        <w:pStyle w:val="21"/>
        <w:rPr>
          <w:rFonts w:asciiTheme="minorHAnsi" w:eastAsiaTheme="minorEastAsia" w:hAnsiTheme="minorHAnsi" w:cstheme="minorBidi"/>
          <w:sz w:val="22"/>
          <w:szCs w:val="22"/>
        </w:rPr>
      </w:pPr>
      <w:hyperlink w:anchor="_Toc138851371" w:history="1">
        <w:r w:rsidR="0049693B" w:rsidRPr="0049693B">
          <w:rPr>
            <w:rStyle w:val="af4"/>
            <w:bCs/>
          </w:rPr>
          <w:t>2.15. Нормативы, параметры и сроки использования лесов для переработки  древесины и иных лесных ресурсов</w:t>
        </w:r>
        <w:r w:rsidR="0049693B" w:rsidRPr="0049693B">
          <w:rPr>
            <w:webHidden/>
          </w:rPr>
          <w:tab/>
        </w:r>
        <w:r w:rsidR="0049693B" w:rsidRPr="0049693B">
          <w:rPr>
            <w:webHidden/>
          </w:rPr>
          <w:fldChar w:fldCharType="begin"/>
        </w:r>
        <w:r w:rsidR="0049693B" w:rsidRPr="0049693B">
          <w:rPr>
            <w:webHidden/>
          </w:rPr>
          <w:instrText xml:space="preserve"> PAGEREF _Toc138851371 \h </w:instrText>
        </w:r>
        <w:r w:rsidR="0049693B" w:rsidRPr="0049693B">
          <w:rPr>
            <w:webHidden/>
          </w:rPr>
        </w:r>
        <w:r w:rsidR="0049693B" w:rsidRPr="0049693B">
          <w:rPr>
            <w:webHidden/>
          </w:rPr>
          <w:fldChar w:fldCharType="separate"/>
        </w:r>
        <w:r w:rsidR="00AD2E87">
          <w:rPr>
            <w:webHidden/>
          </w:rPr>
          <w:t>196</w:t>
        </w:r>
        <w:r w:rsidR="0049693B" w:rsidRPr="0049693B">
          <w:rPr>
            <w:webHidden/>
          </w:rPr>
          <w:fldChar w:fldCharType="end"/>
        </w:r>
      </w:hyperlink>
    </w:p>
    <w:p w:rsidR="0049693B" w:rsidRPr="0049693B" w:rsidRDefault="00BA1DE3">
      <w:pPr>
        <w:pStyle w:val="21"/>
        <w:rPr>
          <w:rFonts w:asciiTheme="minorHAnsi" w:eastAsiaTheme="minorEastAsia" w:hAnsiTheme="minorHAnsi" w:cstheme="minorBidi"/>
          <w:sz w:val="22"/>
          <w:szCs w:val="22"/>
        </w:rPr>
      </w:pPr>
      <w:hyperlink w:anchor="_Toc138851372" w:history="1">
        <w:r w:rsidR="0049693B" w:rsidRPr="0049693B">
          <w:rPr>
            <w:rStyle w:val="af4"/>
            <w:bCs/>
          </w:rPr>
          <w:t>2.16. Нормативы, параметры и сроки использования лесов для  религиозной деятельности</w:t>
        </w:r>
        <w:r w:rsidR="0049693B" w:rsidRPr="0049693B">
          <w:rPr>
            <w:webHidden/>
          </w:rPr>
          <w:tab/>
        </w:r>
        <w:r w:rsidR="0049693B" w:rsidRPr="0049693B">
          <w:rPr>
            <w:webHidden/>
          </w:rPr>
          <w:fldChar w:fldCharType="begin"/>
        </w:r>
        <w:r w:rsidR="0049693B" w:rsidRPr="0049693B">
          <w:rPr>
            <w:webHidden/>
          </w:rPr>
          <w:instrText xml:space="preserve"> PAGEREF _Toc138851372 \h </w:instrText>
        </w:r>
        <w:r w:rsidR="0049693B" w:rsidRPr="0049693B">
          <w:rPr>
            <w:webHidden/>
          </w:rPr>
        </w:r>
        <w:r w:rsidR="0049693B" w:rsidRPr="0049693B">
          <w:rPr>
            <w:webHidden/>
          </w:rPr>
          <w:fldChar w:fldCharType="separate"/>
        </w:r>
        <w:r w:rsidR="00AD2E87">
          <w:rPr>
            <w:webHidden/>
          </w:rPr>
          <w:t>199</w:t>
        </w:r>
        <w:r w:rsidR="0049693B" w:rsidRPr="0049693B">
          <w:rPr>
            <w:webHidden/>
          </w:rPr>
          <w:fldChar w:fldCharType="end"/>
        </w:r>
      </w:hyperlink>
    </w:p>
    <w:p w:rsidR="0049693B" w:rsidRPr="0049693B" w:rsidRDefault="00BA1DE3">
      <w:pPr>
        <w:pStyle w:val="21"/>
        <w:rPr>
          <w:rFonts w:asciiTheme="minorHAnsi" w:eastAsiaTheme="minorEastAsia" w:hAnsiTheme="minorHAnsi" w:cstheme="minorBidi"/>
          <w:sz w:val="22"/>
          <w:szCs w:val="22"/>
        </w:rPr>
      </w:pPr>
      <w:hyperlink w:anchor="_Toc138851373" w:history="1">
        <w:r w:rsidR="0049693B" w:rsidRPr="0049693B">
          <w:rPr>
            <w:rStyle w:val="af4"/>
            <w:bCs/>
          </w:rPr>
          <w:t>2.17. Требования к охране, защите и воспроизводству лесов</w:t>
        </w:r>
        <w:r w:rsidR="0049693B" w:rsidRPr="0049693B">
          <w:rPr>
            <w:webHidden/>
          </w:rPr>
          <w:tab/>
        </w:r>
        <w:r w:rsidR="0049693B" w:rsidRPr="0049693B">
          <w:rPr>
            <w:webHidden/>
          </w:rPr>
          <w:fldChar w:fldCharType="begin"/>
        </w:r>
        <w:r w:rsidR="0049693B" w:rsidRPr="0049693B">
          <w:rPr>
            <w:webHidden/>
          </w:rPr>
          <w:instrText xml:space="preserve"> PAGEREF _Toc138851373 \h </w:instrText>
        </w:r>
        <w:r w:rsidR="0049693B" w:rsidRPr="0049693B">
          <w:rPr>
            <w:webHidden/>
          </w:rPr>
        </w:r>
        <w:r w:rsidR="0049693B" w:rsidRPr="0049693B">
          <w:rPr>
            <w:webHidden/>
          </w:rPr>
          <w:fldChar w:fldCharType="separate"/>
        </w:r>
        <w:r w:rsidR="00AD2E87">
          <w:rPr>
            <w:webHidden/>
          </w:rPr>
          <w:t>200</w:t>
        </w:r>
        <w:r w:rsidR="0049693B" w:rsidRPr="0049693B">
          <w:rPr>
            <w:webHidden/>
          </w:rPr>
          <w:fldChar w:fldCharType="end"/>
        </w:r>
      </w:hyperlink>
    </w:p>
    <w:p w:rsidR="0049693B" w:rsidRPr="0049693B" w:rsidRDefault="00BA1DE3">
      <w:pPr>
        <w:pStyle w:val="37"/>
        <w:tabs>
          <w:tab w:val="right" w:leader="dot" w:pos="9344"/>
        </w:tabs>
        <w:rPr>
          <w:rFonts w:asciiTheme="minorHAnsi" w:eastAsiaTheme="minorEastAsia" w:hAnsiTheme="minorHAnsi" w:cstheme="minorBidi"/>
          <w:b w:val="0"/>
          <w:noProof/>
          <w:sz w:val="22"/>
          <w:szCs w:val="22"/>
        </w:rPr>
      </w:pPr>
      <w:hyperlink w:anchor="_Toc138851374" w:history="1">
        <w:r w:rsidR="0049693B" w:rsidRPr="0049693B">
          <w:rPr>
            <w:rStyle w:val="af4"/>
            <w:b w:val="0"/>
            <w:bCs/>
            <w:noProof/>
          </w:rPr>
          <w:t>2.17.1.  Требования к мерам пожарной безопасности в лесах, охране лесов от загрязнения радиоактивными веществами и иного негативноговоздействия</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_Toc138851374 \h </w:instrText>
        </w:r>
        <w:r w:rsidR="0049693B" w:rsidRPr="0049693B">
          <w:rPr>
            <w:b w:val="0"/>
            <w:noProof/>
            <w:webHidden/>
          </w:rPr>
        </w:r>
        <w:r w:rsidR="0049693B" w:rsidRPr="0049693B">
          <w:rPr>
            <w:b w:val="0"/>
            <w:noProof/>
            <w:webHidden/>
          </w:rPr>
          <w:fldChar w:fldCharType="separate"/>
        </w:r>
        <w:r w:rsidR="00AD2E87">
          <w:rPr>
            <w:b w:val="0"/>
            <w:noProof/>
            <w:webHidden/>
          </w:rPr>
          <w:t>200</w:t>
        </w:r>
        <w:r w:rsidR="0049693B" w:rsidRPr="0049693B">
          <w:rPr>
            <w:b w:val="0"/>
            <w:noProof/>
            <w:webHidden/>
          </w:rPr>
          <w:fldChar w:fldCharType="end"/>
        </w:r>
      </w:hyperlink>
    </w:p>
    <w:p w:rsidR="0049693B" w:rsidRPr="0049693B" w:rsidRDefault="00BA1DE3">
      <w:pPr>
        <w:pStyle w:val="37"/>
        <w:tabs>
          <w:tab w:val="right" w:leader="dot" w:pos="9344"/>
        </w:tabs>
        <w:rPr>
          <w:rFonts w:asciiTheme="minorHAnsi" w:eastAsiaTheme="minorEastAsia" w:hAnsiTheme="minorHAnsi" w:cstheme="minorBidi"/>
          <w:b w:val="0"/>
          <w:noProof/>
          <w:sz w:val="22"/>
          <w:szCs w:val="22"/>
        </w:rPr>
      </w:pPr>
      <w:hyperlink w:anchor="_Toc138851375" w:history="1">
        <w:r w:rsidR="0049693B" w:rsidRPr="0049693B">
          <w:rPr>
            <w:rStyle w:val="af4"/>
            <w:b w:val="0"/>
            <w:noProof/>
          </w:rPr>
          <w:t>2.17.2. Требования к защите лесов от вредных организмов</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_Toc138851375 \h </w:instrText>
        </w:r>
        <w:r w:rsidR="0049693B" w:rsidRPr="0049693B">
          <w:rPr>
            <w:b w:val="0"/>
            <w:noProof/>
            <w:webHidden/>
          </w:rPr>
        </w:r>
        <w:r w:rsidR="0049693B" w:rsidRPr="0049693B">
          <w:rPr>
            <w:b w:val="0"/>
            <w:noProof/>
            <w:webHidden/>
          </w:rPr>
          <w:fldChar w:fldCharType="separate"/>
        </w:r>
        <w:r w:rsidR="00AD2E87">
          <w:rPr>
            <w:b w:val="0"/>
            <w:noProof/>
            <w:webHidden/>
          </w:rPr>
          <w:t>242</w:t>
        </w:r>
        <w:r w:rsidR="0049693B" w:rsidRPr="0049693B">
          <w:rPr>
            <w:b w:val="0"/>
            <w:noProof/>
            <w:webHidden/>
          </w:rPr>
          <w:fldChar w:fldCharType="end"/>
        </w:r>
      </w:hyperlink>
    </w:p>
    <w:p w:rsidR="0049693B" w:rsidRPr="0049693B" w:rsidRDefault="00BA1DE3">
      <w:pPr>
        <w:pStyle w:val="37"/>
        <w:tabs>
          <w:tab w:val="right" w:leader="dot" w:pos="9344"/>
        </w:tabs>
        <w:rPr>
          <w:rFonts w:asciiTheme="minorHAnsi" w:eastAsiaTheme="minorEastAsia" w:hAnsiTheme="minorHAnsi" w:cstheme="minorBidi"/>
          <w:b w:val="0"/>
          <w:noProof/>
          <w:sz w:val="22"/>
          <w:szCs w:val="22"/>
        </w:rPr>
      </w:pPr>
      <w:hyperlink w:anchor="_Toc138851376" w:history="1">
        <w:r w:rsidR="0049693B" w:rsidRPr="0049693B">
          <w:rPr>
            <w:rStyle w:val="af4"/>
            <w:b w:val="0"/>
            <w:noProof/>
          </w:rPr>
          <w:t>2.17.3.</w:t>
        </w:r>
        <w:r w:rsidR="0049693B" w:rsidRPr="0049693B">
          <w:rPr>
            <w:rStyle w:val="af4"/>
            <w:b w:val="0"/>
            <w:bCs/>
            <w:noProof/>
          </w:rPr>
          <w:t xml:space="preserve"> Требования к воспроизводству лесов</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_Toc138851376 \h </w:instrText>
        </w:r>
        <w:r w:rsidR="0049693B" w:rsidRPr="0049693B">
          <w:rPr>
            <w:b w:val="0"/>
            <w:noProof/>
            <w:webHidden/>
          </w:rPr>
        </w:r>
        <w:r w:rsidR="0049693B" w:rsidRPr="0049693B">
          <w:rPr>
            <w:b w:val="0"/>
            <w:noProof/>
            <w:webHidden/>
          </w:rPr>
          <w:fldChar w:fldCharType="separate"/>
        </w:r>
        <w:r w:rsidR="00AD2E87">
          <w:rPr>
            <w:b w:val="0"/>
            <w:noProof/>
            <w:webHidden/>
          </w:rPr>
          <w:t>253</w:t>
        </w:r>
        <w:r w:rsidR="0049693B" w:rsidRPr="0049693B">
          <w:rPr>
            <w:b w:val="0"/>
            <w:noProof/>
            <w:webHidden/>
          </w:rPr>
          <w:fldChar w:fldCharType="end"/>
        </w:r>
      </w:hyperlink>
    </w:p>
    <w:p w:rsidR="0049693B" w:rsidRPr="0049693B" w:rsidRDefault="00BA1DE3">
      <w:pPr>
        <w:pStyle w:val="37"/>
        <w:tabs>
          <w:tab w:val="right" w:leader="dot" w:pos="9344"/>
        </w:tabs>
        <w:rPr>
          <w:rFonts w:asciiTheme="minorHAnsi" w:eastAsiaTheme="minorEastAsia" w:hAnsiTheme="minorHAnsi" w:cstheme="minorBidi"/>
          <w:b w:val="0"/>
          <w:noProof/>
          <w:sz w:val="22"/>
          <w:szCs w:val="22"/>
        </w:rPr>
      </w:pPr>
      <w:hyperlink w:anchor="_Toc138851377" w:history="1">
        <w:r w:rsidR="0049693B" w:rsidRPr="0049693B">
          <w:rPr>
            <w:rStyle w:val="af4"/>
            <w:b w:val="0"/>
            <w:bCs/>
            <w:noProof/>
          </w:rPr>
          <w:t>2.17.4. Особенности требований к использованию лесов по лесорастительным зонам и лесным районам</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_Toc138851377 \h </w:instrText>
        </w:r>
        <w:r w:rsidR="0049693B" w:rsidRPr="0049693B">
          <w:rPr>
            <w:b w:val="0"/>
            <w:noProof/>
            <w:webHidden/>
          </w:rPr>
        </w:r>
        <w:r w:rsidR="0049693B" w:rsidRPr="0049693B">
          <w:rPr>
            <w:b w:val="0"/>
            <w:noProof/>
            <w:webHidden/>
          </w:rPr>
          <w:fldChar w:fldCharType="separate"/>
        </w:r>
        <w:r w:rsidR="00AD2E87">
          <w:rPr>
            <w:b w:val="0"/>
            <w:noProof/>
            <w:webHidden/>
          </w:rPr>
          <w:t>286</w:t>
        </w:r>
        <w:r w:rsidR="0049693B" w:rsidRPr="0049693B">
          <w:rPr>
            <w:b w:val="0"/>
            <w:noProof/>
            <w:webHidden/>
          </w:rPr>
          <w:fldChar w:fldCharType="end"/>
        </w:r>
      </w:hyperlink>
    </w:p>
    <w:p w:rsidR="0049693B" w:rsidRPr="0049693B" w:rsidRDefault="00BA1DE3">
      <w:pPr>
        <w:pStyle w:val="11"/>
        <w:rPr>
          <w:rFonts w:asciiTheme="minorHAnsi" w:eastAsiaTheme="minorEastAsia" w:hAnsiTheme="minorHAnsi" w:cstheme="minorBidi"/>
          <w:sz w:val="22"/>
          <w:szCs w:val="22"/>
          <w:lang w:val="ru-RU"/>
        </w:rPr>
      </w:pPr>
      <w:hyperlink w:anchor="_Toc138851378" w:history="1">
        <w:r w:rsidR="0049693B" w:rsidRPr="0049693B">
          <w:rPr>
            <w:rStyle w:val="af4"/>
          </w:rPr>
          <w:t>Глава 3. ОГРАНИЧЕНИЯ ИСПОЛЬЗОВАНИЯ ЛЕСОВ</w:t>
        </w:r>
        <w:r w:rsidR="0049693B" w:rsidRPr="0049693B">
          <w:rPr>
            <w:webHidden/>
          </w:rPr>
          <w:tab/>
        </w:r>
        <w:r w:rsidR="0049693B" w:rsidRPr="0049693B">
          <w:rPr>
            <w:webHidden/>
          </w:rPr>
          <w:fldChar w:fldCharType="begin"/>
        </w:r>
        <w:r w:rsidR="0049693B" w:rsidRPr="0049693B">
          <w:rPr>
            <w:webHidden/>
          </w:rPr>
          <w:instrText xml:space="preserve"> PAGEREF _Toc138851378 \h </w:instrText>
        </w:r>
        <w:r w:rsidR="0049693B" w:rsidRPr="0049693B">
          <w:rPr>
            <w:webHidden/>
          </w:rPr>
        </w:r>
        <w:r w:rsidR="0049693B" w:rsidRPr="0049693B">
          <w:rPr>
            <w:webHidden/>
          </w:rPr>
          <w:fldChar w:fldCharType="separate"/>
        </w:r>
        <w:r w:rsidR="00AD2E87">
          <w:rPr>
            <w:webHidden/>
          </w:rPr>
          <w:t>287</w:t>
        </w:r>
        <w:r w:rsidR="0049693B" w:rsidRPr="0049693B">
          <w:rPr>
            <w:webHidden/>
          </w:rPr>
          <w:fldChar w:fldCharType="end"/>
        </w:r>
      </w:hyperlink>
    </w:p>
    <w:p w:rsidR="0049693B" w:rsidRPr="0049693B" w:rsidRDefault="00BA1DE3">
      <w:pPr>
        <w:pStyle w:val="21"/>
        <w:rPr>
          <w:rFonts w:asciiTheme="minorHAnsi" w:eastAsiaTheme="minorEastAsia" w:hAnsiTheme="minorHAnsi" w:cstheme="minorBidi"/>
          <w:sz w:val="22"/>
          <w:szCs w:val="22"/>
        </w:rPr>
      </w:pPr>
      <w:hyperlink w:anchor="_Toc138851379" w:history="1">
        <w:r w:rsidR="0049693B" w:rsidRPr="0049693B">
          <w:rPr>
            <w:rStyle w:val="af4"/>
            <w:bCs/>
          </w:rPr>
          <w:t>3.1. Ограничения по видам целевого назначения лесов</w:t>
        </w:r>
        <w:r w:rsidR="0049693B" w:rsidRPr="0049693B">
          <w:rPr>
            <w:webHidden/>
          </w:rPr>
          <w:tab/>
        </w:r>
        <w:r w:rsidR="0049693B" w:rsidRPr="0049693B">
          <w:rPr>
            <w:webHidden/>
          </w:rPr>
          <w:fldChar w:fldCharType="begin"/>
        </w:r>
        <w:r w:rsidR="0049693B" w:rsidRPr="0049693B">
          <w:rPr>
            <w:webHidden/>
          </w:rPr>
          <w:instrText xml:space="preserve"> PAGEREF _Toc138851379 \h </w:instrText>
        </w:r>
        <w:r w:rsidR="0049693B" w:rsidRPr="0049693B">
          <w:rPr>
            <w:webHidden/>
          </w:rPr>
        </w:r>
        <w:r w:rsidR="0049693B" w:rsidRPr="0049693B">
          <w:rPr>
            <w:webHidden/>
          </w:rPr>
          <w:fldChar w:fldCharType="separate"/>
        </w:r>
        <w:r w:rsidR="00AD2E87">
          <w:rPr>
            <w:webHidden/>
          </w:rPr>
          <w:t>287</w:t>
        </w:r>
        <w:r w:rsidR="0049693B" w:rsidRPr="0049693B">
          <w:rPr>
            <w:webHidden/>
          </w:rPr>
          <w:fldChar w:fldCharType="end"/>
        </w:r>
      </w:hyperlink>
    </w:p>
    <w:p w:rsidR="0049693B" w:rsidRPr="0049693B" w:rsidRDefault="00BA1DE3">
      <w:pPr>
        <w:pStyle w:val="21"/>
        <w:rPr>
          <w:rFonts w:asciiTheme="minorHAnsi" w:eastAsiaTheme="minorEastAsia" w:hAnsiTheme="minorHAnsi" w:cstheme="minorBidi"/>
          <w:sz w:val="22"/>
          <w:szCs w:val="22"/>
        </w:rPr>
      </w:pPr>
      <w:hyperlink w:anchor="_Toc138851380" w:history="1">
        <w:r w:rsidR="0049693B" w:rsidRPr="0049693B">
          <w:rPr>
            <w:rStyle w:val="af4"/>
            <w:bCs/>
          </w:rPr>
          <w:t>3.2. Ограничения по видам особо защитных участков лесов</w:t>
        </w:r>
        <w:r w:rsidR="0049693B" w:rsidRPr="0049693B">
          <w:rPr>
            <w:webHidden/>
          </w:rPr>
          <w:tab/>
        </w:r>
        <w:r w:rsidR="0049693B" w:rsidRPr="0049693B">
          <w:rPr>
            <w:webHidden/>
          </w:rPr>
          <w:fldChar w:fldCharType="begin"/>
        </w:r>
        <w:r w:rsidR="0049693B" w:rsidRPr="0049693B">
          <w:rPr>
            <w:webHidden/>
          </w:rPr>
          <w:instrText xml:space="preserve"> PAGEREF _Toc138851380 \h </w:instrText>
        </w:r>
        <w:r w:rsidR="0049693B" w:rsidRPr="0049693B">
          <w:rPr>
            <w:webHidden/>
          </w:rPr>
        </w:r>
        <w:r w:rsidR="0049693B" w:rsidRPr="0049693B">
          <w:rPr>
            <w:webHidden/>
          </w:rPr>
          <w:fldChar w:fldCharType="separate"/>
        </w:r>
        <w:r w:rsidR="00AD2E87">
          <w:rPr>
            <w:webHidden/>
          </w:rPr>
          <w:t>290</w:t>
        </w:r>
        <w:r w:rsidR="0049693B" w:rsidRPr="0049693B">
          <w:rPr>
            <w:webHidden/>
          </w:rPr>
          <w:fldChar w:fldCharType="end"/>
        </w:r>
      </w:hyperlink>
    </w:p>
    <w:p w:rsidR="0049693B" w:rsidRPr="0049693B" w:rsidRDefault="00BA1DE3">
      <w:pPr>
        <w:pStyle w:val="21"/>
        <w:rPr>
          <w:rFonts w:asciiTheme="minorHAnsi" w:eastAsiaTheme="minorEastAsia" w:hAnsiTheme="minorHAnsi" w:cstheme="minorBidi"/>
          <w:sz w:val="22"/>
          <w:szCs w:val="22"/>
        </w:rPr>
      </w:pPr>
      <w:hyperlink w:anchor="_Toc138851381" w:history="1">
        <w:r w:rsidR="0049693B" w:rsidRPr="0049693B">
          <w:rPr>
            <w:rStyle w:val="af4"/>
            <w:bCs/>
          </w:rPr>
          <w:t>3.3. Ограничения по видам использования лесов</w:t>
        </w:r>
        <w:r w:rsidR="0049693B" w:rsidRPr="0049693B">
          <w:rPr>
            <w:webHidden/>
          </w:rPr>
          <w:tab/>
        </w:r>
        <w:r w:rsidR="0049693B" w:rsidRPr="0049693B">
          <w:rPr>
            <w:webHidden/>
          </w:rPr>
          <w:fldChar w:fldCharType="begin"/>
        </w:r>
        <w:r w:rsidR="0049693B" w:rsidRPr="0049693B">
          <w:rPr>
            <w:webHidden/>
          </w:rPr>
          <w:instrText xml:space="preserve"> PAGEREF _Toc138851381 \h </w:instrText>
        </w:r>
        <w:r w:rsidR="0049693B" w:rsidRPr="0049693B">
          <w:rPr>
            <w:webHidden/>
          </w:rPr>
        </w:r>
        <w:r w:rsidR="0049693B" w:rsidRPr="0049693B">
          <w:rPr>
            <w:webHidden/>
          </w:rPr>
          <w:fldChar w:fldCharType="separate"/>
        </w:r>
        <w:r w:rsidR="00AD2E87">
          <w:rPr>
            <w:webHidden/>
          </w:rPr>
          <w:t>294</w:t>
        </w:r>
        <w:r w:rsidR="0049693B" w:rsidRPr="0049693B">
          <w:rPr>
            <w:webHidden/>
          </w:rPr>
          <w:fldChar w:fldCharType="end"/>
        </w:r>
      </w:hyperlink>
    </w:p>
    <w:p w:rsidR="0049693B" w:rsidRPr="0049693B" w:rsidRDefault="00BA1DE3">
      <w:pPr>
        <w:pStyle w:val="37"/>
        <w:tabs>
          <w:tab w:val="right" w:leader="dot" w:pos="9344"/>
        </w:tabs>
        <w:rPr>
          <w:rFonts w:asciiTheme="minorHAnsi" w:eastAsiaTheme="minorEastAsia" w:hAnsiTheme="minorHAnsi" w:cstheme="minorBidi"/>
          <w:b w:val="0"/>
          <w:noProof/>
          <w:sz w:val="22"/>
          <w:szCs w:val="22"/>
        </w:rPr>
      </w:pPr>
      <w:hyperlink w:anchor="_Toc138851382" w:history="1">
        <w:r w:rsidR="0049693B" w:rsidRPr="0049693B">
          <w:rPr>
            <w:rStyle w:val="af4"/>
            <w:b w:val="0"/>
            <w:noProof/>
          </w:rPr>
          <w:t>3.3.1. Ограничения при заготовке древесины</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_Toc138851382 \h </w:instrText>
        </w:r>
        <w:r w:rsidR="0049693B" w:rsidRPr="0049693B">
          <w:rPr>
            <w:b w:val="0"/>
            <w:noProof/>
            <w:webHidden/>
          </w:rPr>
        </w:r>
        <w:r w:rsidR="0049693B" w:rsidRPr="0049693B">
          <w:rPr>
            <w:b w:val="0"/>
            <w:noProof/>
            <w:webHidden/>
          </w:rPr>
          <w:fldChar w:fldCharType="separate"/>
        </w:r>
        <w:r w:rsidR="00AD2E87">
          <w:rPr>
            <w:b w:val="0"/>
            <w:noProof/>
            <w:webHidden/>
          </w:rPr>
          <w:t>294</w:t>
        </w:r>
        <w:r w:rsidR="0049693B" w:rsidRPr="0049693B">
          <w:rPr>
            <w:b w:val="0"/>
            <w:noProof/>
            <w:webHidden/>
          </w:rPr>
          <w:fldChar w:fldCharType="end"/>
        </w:r>
      </w:hyperlink>
    </w:p>
    <w:p w:rsidR="0049693B" w:rsidRPr="0049693B" w:rsidRDefault="00BA1DE3">
      <w:pPr>
        <w:pStyle w:val="37"/>
        <w:tabs>
          <w:tab w:val="right" w:leader="dot" w:pos="9344"/>
        </w:tabs>
        <w:rPr>
          <w:rFonts w:asciiTheme="minorHAnsi" w:eastAsiaTheme="minorEastAsia" w:hAnsiTheme="minorHAnsi" w:cstheme="minorBidi"/>
          <w:b w:val="0"/>
          <w:noProof/>
          <w:sz w:val="22"/>
          <w:szCs w:val="22"/>
        </w:rPr>
      </w:pPr>
      <w:hyperlink w:anchor="_Toc138851383" w:history="1">
        <w:r w:rsidR="0049693B" w:rsidRPr="0049693B">
          <w:rPr>
            <w:rStyle w:val="af4"/>
            <w:b w:val="0"/>
            <w:noProof/>
          </w:rPr>
          <w:t>3.3.2. Ограничения при заготовке живицы</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_Toc138851383 \h </w:instrText>
        </w:r>
        <w:r w:rsidR="0049693B" w:rsidRPr="0049693B">
          <w:rPr>
            <w:b w:val="0"/>
            <w:noProof/>
            <w:webHidden/>
          </w:rPr>
        </w:r>
        <w:r w:rsidR="0049693B" w:rsidRPr="0049693B">
          <w:rPr>
            <w:b w:val="0"/>
            <w:noProof/>
            <w:webHidden/>
          </w:rPr>
          <w:fldChar w:fldCharType="separate"/>
        </w:r>
        <w:r w:rsidR="00AD2E87">
          <w:rPr>
            <w:b w:val="0"/>
            <w:noProof/>
            <w:webHidden/>
          </w:rPr>
          <w:t>296</w:t>
        </w:r>
        <w:r w:rsidR="0049693B" w:rsidRPr="0049693B">
          <w:rPr>
            <w:b w:val="0"/>
            <w:noProof/>
            <w:webHidden/>
          </w:rPr>
          <w:fldChar w:fldCharType="end"/>
        </w:r>
      </w:hyperlink>
    </w:p>
    <w:p w:rsidR="0049693B" w:rsidRPr="0049693B" w:rsidRDefault="00BA1DE3">
      <w:pPr>
        <w:pStyle w:val="37"/>
        <w:tabs>
          <w:tab w:val="right" w:leader="dot" w:pos="9344"/>
        </w:tabs>
        <w:rPr>
          <w:rFonts w:asciiTheme="minorHAnsi" w:eastAsiaTheme="minorEastAsia" w:hAnsiTheme="minorHAnsi" w:cstheme="minorBidi"/>
          <w:b w:val="0"/>
          <w:noProof/>
          <w:sz w:val="22"/>
          <w:szCs w:val="22"/>
        </w:rPr>
      </w:pPr>
      <w:hyperlink w:anchor="_Toc138851384" w:history="1">
        <w:r w:rsidR="0049693B" w:rsidRPr="0049693B">
          <w:rPr>
            <w:rStyle w:val="af4"/>
            <w:b w:val="0"/>
            <w:noProof/>
            <w:spacing w:val="-13"/>
          </w:rPr>
          <w:t>3.3.3. Ограничения при заготовке и сборе недревесных лесных ресурсов</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_Toc138851384 \h </w:instrText>
        </w:r>
        <w:r w:rsidR="0049693B" w:rsidRPr="0049693B">
          <w:rPr>
            <w:b w:val="0"/>
            <w:noProof/>
            <w:webHidden/>
          </w:rPr>
        </w:r>
        <w:r w:rsidR="0049693B" w:rsidRPr="0049693B">
          <w:rPr>
            <w:b w:val="0"/>
            <w:noProof/>
            <w:webHidden/>
          </w:rPr>
          <w:fldChar w:fldCharType="separate"/>
        </w:r>
        <w:r w:rsidR="00AD2E87">
          <w:rPr>
            <w:b w:val="0"/>
            <w:noProof/>
            <w:webHidden/>
          </w:rPr>
          <w:t>296</w:t>
        </w:r>
        <w:r w:rsidR="0049693B" w:rsidRPr="0049693B">
          <w:rPr>
            <w:b w:val="0"/>
            <w:noProof/>
            <w:webHidden/>
          </w:rPr>
          <w:fldChar w:fldCharType="end"/>
        </w:r>
      </w:hyperlink>
    </w:p>
    <w:p w:rsidR="0049693B" w:rsidRPr="0049693B" w:rsidRDefault="00BA1DE3">
      <w:pPr>
        <w:pStyle w:val="37"/>
        <w:tabs>
          <w:tab w:val="right" w:leader="dot" w:pos="9344"/>
        </w:tabs>
        <w:rPr>
          <w:rFonts w:asciiTheme="minorHAnsi" w:eastAsiaTheme="minorEastAsia" w:hAnsiTheme="minorHAnsi" w:cstheme="minorBidi"/>
          <w:b w:val="0"/>
          <w:noProof/>
          <w:sz w:val="22"/>
          <w:szCs w:val="22"/>
        </w:rPr>
      </w:pPr>
      <w:hyperlink w:anchor="_Toc138851385" w:history="1">
        <w:r w:rsidR="0049693B" w:rsidRPr="0049693B">
          <w:rPr>
            <w:rStyle w:val="af4"/>
            <w:b w:val="0"/>
            <w:noProof/>
            <w:spacing w:val="-13"/>
          </w:rPr>
          <w:t>3.3.4. Ограничения при заготовке пищевых лесных ресурсов и сборе</w:t>
        </w:r>
      </w:hyperlink>
      <w:r w:rsidR="00074CF0">
        <w:rPr>
          <w:rStyle w:val="af4"/>
          <w:b w:val="0"/>
          <w:noProof/>
        </w:rPr>
        <w:t xml:space="preserve"> </w:t>
      </w:r>
      <w:hyperlink w:anchor="_Toc138851386" w:history="1">
        <w:r w:rsidR="0049693B" w:rsidRPr="0049693B">
          <w:rPr>
            <w:rStyle w:val="af4"/>
            <w:b w:val="0"/>
            <w:noProof/>
            <w:spacing w:val="-13"/>
          </w:rPr>
          <w:t>лекарственных растений</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_Toc138851386 \h </w:instrText>
        </w:r>
        <w:r w:rsidR="0049693B" w:rsidRPr="0049693B">
          <w:rPr>
            <w:b w:val="0"/>
            <w:noProof/>
            <w:webHidden/>
          </w:rPr>
        </w:r>
        <w:r w:rsidR="0049693B" w:rsidRPr="0049693B">
          <w:rPr>
            <w:b w:val="0"/>
            <w:noProof/>
            <w:webHidden/>
          </w:rPr>
          <w:fldChar w:fldCharType="separate"/>
        </w:r>
        <w:r w:rsidR="00AD2E87">
          <w:rPr>
            <w:b w:val="0"/>
            <w:noProof/>
            <w:webHidden/>
          </w:rPr>
          <w:t>298</w:t>
        </w:r>
        <w:r w:rsidR="0049693B" w:rsidRPr="0049693B">
          <w:rPr>
            <w:b w:val="0"/>
            <w:noProof/>
            <w:webHidden/>
          </w:rPr>
          <w:fldChar w:fldCharType="end"/>
        </w:r>
      </w:hyperlink>
    </w:p>
    <w:p w:rsidR="0049693B" w:rsidRPr="0049693B" w:rsidRDefault="00BA1DE3">
      <w:pPr>
        <w:pStyle w:val="37"/>
        <w:tabs>
          <w:tab w:val="right" w:leader="dot" w:pos="9344"/>
        </w:tabs>
        <w:rPr>
          <w:rFonts w:asciiTheme="minorHAnsi" w:eastAsiaTheme="minorEastAsia" w:hAnsiTheme="minorHAnsi" w:cstheme="minorBidi"/>
          <w:b w:val="0"/>
          <w:noProof/>
          <w:sz w:val="22"/>
          <w:szCs w:val="22"/>
        </w:rPr>
      </w:pPr>
      <w:hyperlink w:anchor="_Toc138851387" w:history="1">
        <w:r w:rsidR="0049693B" w:rsidRPr="0049693B">
          <w:rPr>
            <w:rStyle w:val="af4"/>
            <w:b w:val="0"/>
            <w:noProof/>
            <w:spacing w:val="-13"/>
          </w:rPr>
          <w:t>3.3.5. Ограничения при использовании лесов в сфере охотничьего хозяйства</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_Toc138851387 \h </w:instrText>
        </w:r>
        <w:r w:rsidR="0049693B" w:rsidRPr="0049693B">
          <w:rPr>
            <w:b w:val="0"/>
            <w:noProof/>
            <w:webHidden/>
          </w:rPr>
        </w:r>
        <w:r w:rsidR="0049693B" w:rsidRPr="0049693B">
          <w:rPr>
            <w:b w:val="0"/>
            <w:noProof/>
            <w:webHidden/>
          </w:rPr>
          <w:fldChar w:fldCharType="separate"/>
        </w:r>
        <w:r w:rsidR="00AD2E87">
          <w:rPr>
            <w:b w:val="0"/>
            <w:noProof/>
            <w:webHidden/>
          </w:rPr>
          <w:t>298</w:t>
        </w:r>
        <w:r w:rsidR="0049693B" w:rsidRPr="0049693B">
          <w:rPr>
            <w:b w:val="0"/>
            <w:noProof/>
            <w:webHidden/>
          </w:rPr>
          <w:fldChar w:fldCharType="end"/>
        </w:r>
      </w:hyperlink>
    </w:p>
    <w:p w:rsidR="0049693B" w:rsidRPr="0049693B" w:rsidRDefault="00BA1DE3">
      <w:pPr>
        <w:pStyle w:val="37"/>
        <w:tabs>
          <w:tab w:val="right" w:leader="dot" w:pos="9344"/>
        </w:tabs>
        <w:rPr>
          <w:rFonts w:asciiTheme="minorHAnsi" w:eastAsiaTheme="minorEastAsia" w:hAnsiTheme="minorHAnsi" w:cstheme="minorBidi"/>
          <w:b w:val="0"/>
          <w:noProof/>
          <w:sz w:val="22"/>
          <w:szCs w:val="22"/>
        </w:rPr>
      </w:pPr>
      <w:hyperlink w:anchor="_Toc138851388" w:history="1">
        <w:r w:rsidR="0049693B" w:rsidRPr="0049693B">
          <w:rPr>
            <w:rStyle w:val="af4"/>
            <w:b w:val="0"/>
            <w:noProof/>
            <w:spacing w:val="-13"/>
          </w:rPr>
          <w:t>3.3.6. Ограничения при ведении сельского хозяйства</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_Toc138851388 \h </w:instrText>
        </w:r>
        <w:r w:rsidR="0049693B" w:rsidRPr="0049693B">
          <w:rPr>
            <w:b w:val="0"/>
            <w:noProof/>
            <w:webHidden/>
          </w:rPr>
        </w:r>
        <w:r w:rsidR="0049693B" w:rsidRPr="0049693B">
          <w:rPr>
            <w:b w:val="0"/>
            <w:noProof/>
            <w:webHidden/>
          </w:rPr>
          <w:fldChar w:fldCharType="separate"/>
        </w:r>
        <w:r w:rsidR="00AD2E87">
          <w:rPr>
            <w:b w:val="0"/>
            <w:noProof/>
            <w:webHidden/>
          </w:rPr>
          <w:t>301</w:t>
        </w:r>
        <w:r w:rsidR="0049693B" w:rsidRPr="0049693B">
          <w:rPr>
            <w:b w:val="0"/>
            <w:noProof/>
            <w:webHidden/>
          </w:rPr>
          <w:fldChar w:fldCharType="end"/>
        </w:r>
      </w:hyperlink>
    </w:p>
    <w:p w:rsidR="0049693B" w:rsidRPr="0049693B" w:rsidRDefault="00BA1DE3">
      <w:pPr>
        <w:pStyle w:val="37"/>
        <w:tabs>
          <w:tab w:val="right" w:leader="dot" w:pos="9344"/>
        </w:tabs>
        <w:rPr>
          <w:rFonts w:asciiTheme="minorHAnsi" w:eastAsiaTheme="minorEastAsia" w:hAnsiTheme="minorHAnsi" w:cstheme="minorBidi"/>
          <w:b w:val="0"/>
          <w:noProof/>
          <w:sz w:val="22"/>
          <w:szCs w:val="22"/>
        </w:rPr>
      </w:pPr>
      <w:hyperlink w:anchor="_Toc138851389" w:history="1">
        <w:r w:rsidR="0049693B" w:rsidRPr="0049693B">
          <w:rPr>
            <w:rStyle w:val="af4"/>
            <w:b w:val="0"/>
            <w:noProof/>
            <w:spacing w:val="-13"/>
          </w:rPr>
          <w:t>3.3.7. Ограничения при осуществлении научно-исследовательской,</w:t>
        </w:r>
      </w:hyperlink>
      <w:r w:rsidR="00074CF0">
        <w:rPr>
          <w:rStyle w:val="af4"/>
          <w:b w:val="0"/>
          <w:noProof/>
        </w:rPr>
        <w:t xml:space="preserve"> </w:t>
      </w:r>
      <w:hyperlink w:anchor="_Toc138851390" w:history="1">
        <w:r w:rsidR="0049693B" w:rsidRPr="0049693B">
          <w:rPr>
            <w:rStyle w:val="af4"/>
            <w:b w:val="0"/>
            <w:noProof/>
            <w:spacing w:val="-13"/>
          </w:rPr>
          <w:t>образовательной деятельности</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_Toc138851390 \h </w:instrText>
        </w:r>
        <w:r w:rsidR="0049693B" w:rsidRPr="0049693B">
          <w:rPr>
            <w:b w:val="0"/>
            <w:noProof/>
            <w:webHidden/>
          </w:rPr>
        </w:r>
        <w:r w:rsidR="0049693B" w:rsidRPr="0049693B">
          <w:rPr>
            <w:b w:val="0"/>
            <w:noProof/>
            <w:webHidden/>
          </w:rPr>
          <w:fldChar w:fldCharType="separate"/>
        </w:r>
        <w:r w:rsidR="00AD2E87">
          <w:rPr>
            <w:b w:val="0"/>
            <w:noProof/>
            <w:webHidden/>
          </w:rPr>
          <w:t>303</w:t>
        </w:r>
        <w:r w:rsidR="0049693B" w:rsidRPr="0049693B">
          <w:rPr>
            <w:b w:val="0"/>
            <w:noProof/>
            <w:webHidden/>
          </w:rPr>
          <w:fldChar w:fldCharType="end"/>
        </w:r>
      </w:hyperlink>
    </w:p>
    <w:p w:rsidR="0049693B" w:rsidRPr="0049693B" w:rsidRDefault="00BA1DE3">
      <w:pPr>
        <w:pStyle w:val="37"/>
        <w:tabs>
          <w:tab w:val="right" w:leader="dot" w:pos="9344"/>
        </w:tabs>
        <w:rPr>
          <w:rFonts w:asciiTheme="minorHAnsi" w:eastAsiaTheme="minorEastAsia" w:hAnsiTheme="minorHAnsi" w:cstheme="minorBidi"/>
          <w:b w:val="0"/>
          <w:noProof/>
          <w:sz w:val="22"/>
          <w:szCs w:val="22"/>
        </w:rPr>
      </w:pPr>
      <w:hyperlink w:anchor="_Toc138851391" w:history="1">
        <w:r w:rsidR="0049693B" w:rsidRPr="0049693B">
          <w:rPr>
            <w:rStyle w:val="af4"/>
            <w:b w:val="0"/>
            <w:noProof/>
            <w:spacing w:val="-13"/>
          </w:rPr>
          <w:t>3.3.8. Ограничения при осуществлении рекреационной деятельности</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_Toc138851391 \h </w:instrText>
        </w:r>
        <w:r w:rsidR="0049693B" w:rsidRPr="0049693B">
          <w:rPr>
            <w:b w:val="0"/>
            <w:noProof/>
            <w:webHidden/>
          </w:rPr>
        </w:r>
        <w:r w:rsidR="0049693B" w:rsidRPr="0049693B">
          <w:rPr>
            <w:b w:val="0"/>
            <w:noProof/>
            <w:webHidden/>
          </w:rPr>
          <w:fldChar w:fldCharType="separate"/>
        </w:r>
        <w:r w:rsidR="00AD2E87">
          <w:rPr>
            <w:b w:val="0"/>
            <w:noProof/>
            <w:webHidden/>
          </w:rPr>
          <w:t>303</w:t>
        </w:r>
        <w:r w:rsidR="0049693B" w:rsidRPr="0049693B">
          <w:rPr>
            <w:b w:val="0"/>
            <w:noProof/>
            <w:webHidden/>
          </w:rPr>
          <w:fldChar w:fldCharType="end"/>
        </w:r>
      </w:hyperlink>
    </w:p>
    <w:p w:rsidR="0049693B" w:rsidRPr="0049693B" w:rsidRDefault="00BA1DE3">
      <w:pPr>
        <w:pStyle w:val="37"/>
        <w:tabs>
          <w:tab w:val="right" w:leader="dot" w:pos="9344"/>
        </w:tabs>
        <w:rPr>
          <w:rFonts w:asciiTheme="minorHAnsi" w:eastAsiaTheme="minorEastAsia" w:hAnsiTheme="minorHAnsi" w:cstheme="minorBidi"/>
          <w:b w:val="0"/>
          <w:noProof/>
          <w:sz w:val="22"/>
          <w:szCs w:val="22"/>
        </w:rPr>
      </w:pPr>
      <w:hyperlink w:anchor="_Toc138851392" w:history="1">
        <w:r w:rsidR="0049693B" w:rsidRPr="0049693B">
          <w:rPr>
            <w:rStyle w:val="af4"/>
            <w:b w:val="0"/>
            <w:noProof/>
            <w:spacing w:val="-13"/>
          </w:rPr>
          <w:t>3.3.9. Ограничения при создании лесных плантаций и их эксплуатации</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_Toc138851392 \h </w:instrText>
        </w:r>
        <w:r w:rsidR="0049693B" w:rsidRPr="0049693B">
          <w:rPr>
            <w:b w:val="0"/>
            <w:noProof/>
            <w:webHidden/>
          </w:rPr>
        </w:r>
        <w:r w:rsidR="0049693B" w:rsidRPr="0049693B">
          <w:rPr>
            <w:b w:val="0"/>
            <w:noProof/>
            <w:webHidden/>
          </w:rPr>
          <w:fldChar w:fldCharType="separate"/>
        </w:r>
        <w:r w:rsidR="00AD2E87">
          <w:rPr>
            <w:b w:val="0"/>
            <w:noProof/>
            <w:webHidden/>
          </w:rPr>
          <w:t>305</w:t>
        </w:r>
        <w:r w:rsidR="0049693B" w:rsidRPr="0049693B">
          <w:rPr>
            <w:b w:val="0"/>
            <w:noProof/>
            <w:webHidden/>
          </w:rPr>
          <w:fldChar w:fldCharType="end"/>
        </w:r>
      </w:hyperlink>
    </w:p>
    <w:p w:rsidR="0049693B" w:rsidRPr="0049693B" w:rsidRDefault="00BA1DE3">
      <w:pPr>
        <w:pStyle w:val="37"/>
        <w:tabs>
          <w:tab w:val="right" w:leader="dot" w:pos="9344"/>
        </w:tabs>
        <w:rPr>
          <w:rFonts w:asciiTheme="minorHAnsi" w:eastAsiaTheme="minorEastAsia" w:hAnsiTheme="minorHAnsi" w:cstheme="minorBidi"/>
          <w:b w:val="0"/>
          <w:noProof/>
          <w:sz w:val="22"/>
          <w:szCs w:val="22"/>
        </w:rPr>
      </w:pPr>
      <w:hyperlink w:anchor="_Toc138851393" w:history="1">
        <w:r w:rsidR="0049693B" w:rsidRPr="0049693B">
          <w:rPr>
            <w:rStyle w:val="af4"/>
            <w:b w:val="0"/>
            <w:noProof/>
            <w:spacing w:val="-13"/>
          </w:rPr>
          <w:t>3.3.10. Ограничения при выращивании лесных плодовых, ягодных,</w:t>
        </w:r>
      </w:hyperlink>
      <w:hyperlink w:anchor="_Toc138851394" w:history="1">
        <w:r w:rsidR="0049693B" w:rsidRPr="0049693B">
          <w:rPr>
            <w:rStyle w:val="af4"/>
            <w:b w:val="0"/>
            <w:noProof/>
            <w:spacing w:val="-13"/>
          </w:rPr>
          <w:t>декоративных, лекарственных растений</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_Toc138851394 \h </w:instrText>
        </w:r>
        <w:r w:rsidR="0049693B" w:rsidRPr="0049693B">
          <w:rPr>
            <w:b w:val="0"/>
            <w:noProof/>
            <w:webHidden/>
          </w:rPr>
        </w:r>
        <w:r w:rsidR="0049693B" w:rsidRPr="0049693B">
          <w:rPr>
            <w:b w:val="0"/>
            <w:noProof/>
            <w:webHidden/>
          </w:rPr>
          <w:fldChar w:fldCharType="separate"/>
        </w:r>
        <w:r w:rsidR="00AD2E87">
          <w:rPr>
            <w:b w:val="0"/>
            <w:noProof/>
            <w:webHidden/>
          </w:rPr>
          <w:t>305</w:t>
        </w:r>
        <w:r w:rsidR="0049693B" w:rsidRPr="0049693B">
          <w:rPr>
            <w:b w:val="0"/>
            <w:noProof/>
            <w:webHidden/>
          </w:rPr>
          <w:fldChar w:fldCharType="end"/>
        </w:r>
      </w:hyperlink>
    </w:p>
    <w:p w:rsidR="0049693B" w:rsidRPr="0049693B" w:rsidRDefault="00BA1DE3">
      <w:pPr>
        <w:pStyle w:val="37"/>
        <w:tabs>
          <w:tab w:val="right" w:leader="dot" w:pos="9344"/>
        </w:tabs>
        <w:rPr>
          <w:rFonts w:asciiTheme="minorHAnsi" w:eastAsiaTheme="minorEastAsia" w:hAnsiTheme="minorHAnsi" w:cstheme="minorBidi"/>
          <w:b w:val="0"/>
          <w:noProof/>
          <w:sz w:val="22"/>
          <w:szCs w:val="22"/>
        </w:rPr>
      </w:pPr>
      <w:hyperlink w:anchor="_Toc138851395" w:history="1">
        <w:r w:rsidR="0049693B" w:rsidRPr="0049693B">
          <w:rPr>
            <w:rStyle w:val="af4"/>
            <w:b w:val="0"/>
            <w:bCs/>
            <w:noProof/>
          </w:rPr>
          <w:t>3.3.11. Ограничения при создании лесных питомников и их эксплуатации</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_Toc138851395 \h </w:instrText>
        </w:r>
        <w:r w:rsidR="0049693B" w:rsidRPr="0049693B">
          <w:rPr>
            <w:b w:val="0"/>
            <w:noProof/>
            <w:webHidden/>
          </w:rPr>
        </w:r>
        <w:r w:rsidR="0049693B" w:rsidRPr="0049693B">
          <w:rPr>
            <w:b w:val="0"/>
            <w:noProof/>
            <w:webHidden/>
          </w:rPr>
          <w:fldChar w:fldCharType="separate"/>
        </w:r>
        <w:r w:rsidR="00AD2E87">
          <w:rPr>
            <w:b w:val="0"/>
            <w:noProof/>
            <w:webHidden/>
          </w:rPr>
          <w:t>306</w:t>
        </w:r>
        <w:r w:rsidR="0049693B" w:rsidRPr="0049693B">
          <w:rPr>
            <w:b w:val="0"/>
            <w:noProof/>
            <w:webHidden/>
          </w:rPr>
          <w:fldChar w:fldCharType="end"/>
        </w:r>
      </w:hyperlink>
    </w:p>
    <w:p w:rsidR="0049693B" w:rsidRPr="0049693B" w:rsidRDefault="00BA1DE3">
      <w:pPr>
        <w:pStyle w:val="37"/>
        <w:tabs>
          <w:tab w:val="right" w:leader="dot" w:pos="9344"/>
        </w:tabs>
        <w:rPr>
          <w:rFonts w:asciiTheme="minorHAnsi" w:eastAsiaTheme="minorEastAsia" w:hAnsiTheme="minorHAnsi" w:cstheme="minorBidi"/>
          <w:b w:val="0"/>
          <w:noProof/>
          <w:sz w:val="22"/>
          <w:szCs w:val="22"/>
        </w:rPr>
      </w:pPr>
      <w:hyperlink w:anchor="_Toc138851396" w:history="1">
        <w:r w:rsidR="0049693B" w:rsidRPr="0049693B">
          <w:rPr>
            <w:rStyle w:val="af4"/>
            <w:b w:val="0"/>
            <w:bCs/>
            <w:noProof/>
          </w:rPr>
          <w:t xml:space="preserve">3.3.12. Ограничения при </w:t>
        </w:r>
        <w:r w:rsidR="0049693B" w:rsidRPr="0049693B">
          <w:rPr>
            <w:rStyle w:val="af4"/>
            <w:b w:val="0"/>
            <w:noProof/>
          </w:rPr>
          <w:t>осуществлении геологического изучения недр, разведки и добыче полезных ископаемых</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_Toc138851396 \h </w:instrText>
        </w:r>
        <w:r w:rsidR="0049693B" w:rsidRPr="0049693B">
          <w:rPr>
            <w:b w:val="0"/>
            <w:noProof/>
            <w:webHidden/>
          </w:rPr>
        </w:r>
        <w:r w:rsidR="0049693B" w:rsidRPr="0049693B">
          <w:rPr>
            <w:b w:val="0"/>
            <w:noProof/>
            <w:webHidden/>
          </w:rPr>
          <w:fldChar w:fldCharType="separate"/>
        </w:r>
        <w:r w:rsidR="00AD2E87">
          <w:rPr>
            <w:b w:val="0"/>
            <w:noProof/>
            <w:webHidden/>
          </w:rPr>
          <w:t>307</w:t>
        </w:r>
        <w:r w:rsidR="0049693B" w:rsidRPr="0049693B">
          <w:rPr>
            <w:b w:val="0"/>
            <w:noProof/>
            <w:webHidden/>
          </w:rPr>
          <w:fldChar w:fldCharType="end"/>
        </w:r>
      </w:hyperlink>
    </w:p>
    <w:p w:rsidR="0049693B" w:rsidRPr="0049693B" w:rsidRDefault="00BA1DE3">
      <w:pPr>
        <w:pStyle w:val="37"/>
        <w:tabs>
          <w:tab w:val="right" w:leader="dot" w:pos="9344"/>
        </w:tabs>
        <w:rPr>
          <w:rFonts w:asciiTheme="minorHAnsi" w:eastAsiaTheme="minorEastAsia" w:hAnsiTheme="minorHAnsi" w:cstheme="minorBidi"/>
          <w:b w:val="0"/>
          <w:noProof/>
          <w:sz w:val="22"/>
          <w:szCs w:val="22"/>
        </w:rPr>
      </w:pPr>
      <w:hyperlink w:anchor="_Toc138851397" w:history="1">
        <w:r w:rsidR="0049693B" w:rsidRPr="0049693B">
          <w:rPr>
            <w:rStyle w:val="af4"/>
            <w:b w:val="0"/>
            <w:bCs/>
            <w:noProof/>
          </w:rPr>
          <w:t>3.3.13. Ограничения при строительстве и эксплуатации водохранилищ, иных искусственных водных объектов, а также гидротехнических сооружений</w:t>
        </w:r>
        <w:r w:rsidR="0049693B" w:rsidRPr="0049693B">
          <w:rPr>
            <w:rStyle w:val="af4"/>
            <w:b w:val="0"/>
            <w:noProof/>
          </w:rPr>
          <w:t>, морских портов, морских терминалов, речных портов, причалов</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_Toc138851397 \h </w:instrText>
        </w:r>
        <w:r w:rsidR="0049693B" w:rsidRPr="0049693B">
          <w:rPr>
            <w:b w:val="0"/>
            <w:noProof/>
            <w:webHidden/>
          </w:rPr>
        </w:r>
        <w:r w:rsidR="0049693B" w:rsidRPr="0049693B">
          <w:rPr>
            <w:b w:val="0"/>
            <w:noProof/>
            <w:webHidden/>
          </w:rPr>
          <w:fldChar w:fldCharType="separate"/>
        </w:r>
        <w:r w:rsidR="00AD2E87">
          <w:rPr>
            <w:b w:val="0"/>
            <w:noProof/>
            <w:webHidden/>
          </w:rPr>
          <w:t>308</w:t>
        </w:r>
        <w:r w:rsidR="0049693B" w:rsidRPr="0049693B">
          <w:rPr>
            <w:b w:val="0"/>
            <w:noProof/>
            <w:webHidden/>
          </w:rPr>
          <w:fldChar w:fldCharType="end"/>
        </w:r>
      </w:hyperlink>
    </w:p>
    <w:p w:rsidR="0049693B" w:rsidRPr="0049693B" w:rsidRDefault="00BA1DE3">
      <w:pPr>
        <w:pStyle w:val="37"/>
        <w:tabs>
          <w:tab w:val="right" w:leader="dot" w:pos="9344"/>
        </w:tabs>
        <w:rPr>
          <w:rFonts w:asciiTheme="minorHAnsi" w:eastAsiaTheme="minorEastAsia" w:hAnsiTheme="minorHAnsi" w:cstheme="minorBidi"/>
          <w:b w:val="0"/>
          <w:noProof/>
          <w:sz w:val="22"/>
          <w:szCs w:val="22"/>
        </w:rPr>
      </w:pPr>
      <w:hyperlink w:anchor="_Toc138851398" w:history="1">
        <w:r w:rsidR="0049693B" w:rsidRPr="0049693B">
          <w:rPr>
            <w:rStyle w:val="af4"/>
            <w:b w:val="0"/>
            <w:noProof/>
            <w:spacing w:val="-13"/>
          </w:rPr>
          <w:t>3.3.14. Ограничения при строительстве, реконструкции, эксплуатации  линейных объектов</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_Toc138851398 \h </w:instrText>
        </w:r>
        <w:r w:rsidR="0049693B" w:rsidRPr="0049693B">
          <w:rPr>
            <w:b w:val="0"/>
            <w:noProof/>
            <w:webHidden/>
          </w:rPr>
        </w:r>
        <w:r w:rsidR="0049693B" w:rsidRPr="0049693B">
          <w:rPr>
            <w:b w:val="0"/>
            <w:noProof/>
            <w:webHidden/>
          </w:rPr>
          <w:fldChar w:fldCharType="separate"/>
        </w:r>
        <w:r w:rsidR="00AD2E87">
          <w:rPr>
            <w:b w:val="0"/>
            <w:noProof/>
            <w:webHidden/>
          </w:rPr>
          <w:t>308</w:t>
        </w:r>
        <w:r w:rsidR="0049693B" w:rsidRPr="0049693B">
          <w:rPr>
            <w:b w:val="0"/>
            <w:noProof/>
            <w:webHidden/>
          </w:rPr>
          <w:fldChar w:fldCharType="end"/>
        </w:r>
      </w:hyperlink>
    </w:p>
    <w:p w:rsidR="0049693B" w:rsidRPr="0049693B" w:rsidRDefault="00BA1DE3">
      <w:pPr>
        <w:pStyle w:val="37"/>
        <w:tabs>
          <w:tab w:val="right" w:leader="dot" w:pos="9344"/>
        </w:tabs>
        <w:rPr>
          <w:rFonts w:asciiTheme="minorHAnsi" w:eastAsiaTheme="minorEastAsia" w:hAnsiTheme="minorHAnsi" w:cstheme="minorBidi"/>
          <w:b w:val="0"/>
          <w:noProof/>
          <w:sz w:val="22"/>
          <w:szCs w:val="22"/>
        </w:rPr>
      </w:pPr>
      <w:hyperlink w:anchor="_Toc138851399" w:history="1">
        <w:r w:rsidR="0049693B" w:rsidRPr="0049693B">
          <w:rPr>
            <w:rStyle w:val="af4"/>
            <w:b w:val="0"/>
            <w:noProof/>
            <w:spacing w:val="-13"/>
          </w:rPr>
          <w:t>3.3.15. Ограничения при переработке древесины и иных лесных ресурсов</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_Toc138851399 \h </w:instrText>
        </w:r>
        <w:r w:rsidR="0049693B" w:rsidRPr="0049693B">
          <w:rPr>
            <w:b w:val="0"/>
            <w:noProof/>
            <w:webHidden/>
          </w:rPr>
        </w:r>
        <w:r w:rsidR="0049693B" w:rsidRPr="0049693B">
          <w:rPr>
            <w:b w:val="0"/>
            <w:noProof/>
            <w:webHidden/>
          </w:rPr>
          <w:fldChar w:fldCharType="separate"/>
        </w:r>
        <w:r w:rsidR="00AD2E87">
          <w:rPr>
            <w:b w:val="0"/>
            <w:noProof/>
            <w:webHidden/>
          </w:rPr>
          <w:t>310</w:t>
        </w:r>
        <w:r w:rsidR="0049693B" w:rsidRPr="0049693B">
          <w:rPr>
            <w:b w:val="0"/>
            <w:noProof/>
            <w:webHidden/>
          </w:rPr>
          <w:fldChar w:fldCharType="end"/>
        </w:r>
      </w:hyperlink>
    </w:p>
    <w:p w:rsidR="0049693B" w:rsidRPr="0049693B" w:rsidRDefault="00BA1DE3">
      <w:pPr>
        <w:pStyle w:val="37"/>
        <w:tabs>
          <w:tab w:val="right" w:leader="dot" w:pos="9344"/>
        </w:tabs>
        <w:rPr>
          <w:rFonts w:asciiTheme="minorHAnsi" w:eastAsiaTheme="minorEastAsia" w:hAnsiTheme="minorHAnsi" w:cstheme="minorBidi"/>
          <w:b w:val="0"/>
          <w:noProof/>
          <w:sz w:val="22"/>
          <w:szCs w:val="22"/>
        </w:rPr>
      </w:pPr>
      <w:hyperlink w:anchor="_Toc138851400" w:history="1">
        <w:r w:rsidR="0049693B" w:rsidRPr="0049693B">
          <w:rPr>
            <w:rStyle w:val="af4"/>
            <w:b w:val="0"/>
            <w:noProof/>
            <w:spacing w:val="-13"/>
          </w:rPr>
          <w:t>3.3.16. Ограничения при осуществлении религиозной деятельности</w:t>
        </w:r>
        <w:r w:rsidR="0049693B" w:rsidRPr="0049693B">
          <w:rPr>
            <w:b w:val="0"/>
            <w:noProof/>
            <w:webHidden/>
          </w:rPr>
          <w:tab/>
        </w:r>
        <w:r w:rsidR="0049693B" w:rsidRPr="0049693B">
          <w:rPr>
            <w:b w:val="0"/>
            <w:noProof/>
            <w:webHidden/>
          </w:rPr>
          <w:fldChar w:fldCharType="begin"/>
        </w:r>
        <w:r w:rsidR="0049693B" w:rsidRPr="0049693B">
          <w:rPr>
            <w:b w:val="0"/>
            <w:noProof/>
            <w:webHidden/>
          </w:rPr>
          <w:instrText xml:space="preserve"> PAGEREF _Toc138851400 \h </w:instrText>
        </w:r>
        <w:r w:rsidR="0049693B" w:rsidRPr="0049693B">
          <w:rPr>
            <w:b w:val="0"/>
            <w:noProof/>
            <w:webHidden/>
          </w:rPr>
        </w:r>
        <w:r w:rsidR="0049693B" w:rsidRPr="0049693B">
          <w:rPr>
            <w:b w:val="0"/>
            <w:noProof/>
            <w:webHidden/>
          </w:rPr>
          <w:fldChar w:fldCharType="separate"/>
        </w:r>
        <w:r w:rsidR="00AD2E87">
          <w:rPr>
            <w:b w:val="0"/>
            <w:noProof/>
            <w:webHidden/>
          </w:rPr>
          <w:t>310</w:t>
        </w:r>
        <w:r w:rsidR="0049693B" w:rsidRPr="0049693B">
          <w:rPr>
            <w:b w:val="0"/>
            <w:noProof/>
            <w:webHidden/>
          </w:rPr>
          <w:fldChar w:fldCharType="end"/>
        </w:r>
      </w:hyperlink>
    </w:p>
    <w:p w:rsidR="0049693B" w:rsidRPr="0049693B" w:rsidRDefault="00BA1DE3">
      <w:pPr>
        <w:pStyle w:val="11"/>
        <w:rPr>
          <w:rFonts w:asciiTheme="minorHAnsi" w:eastAsiaTheme="minorEastAsia" w:hAnsiTheme="minorHAnsi" w:cstheme="minorBidi"/>
          <w:sz w:val="22"/>
          <w:szCs w:val="22"/>
          <w:lang w:val="ru-RU"/>
        </w:rPr>
      </w:pPr>
      <w:hyperlink w:anchor="_Toc138851401" w:history="1">
        <w:r w:rsidR="0049693B" w:rsidRPr="0049693B">
          <w:rPr>
            <w:rStyle w:val="af4"/>
          </w:rPr>
          <w:t>ПРИЛОЖЕНИЯ</w:t>
        </w:r>
        <w:r w:rsidR="0049693B" w:rsidRPr="0049693B">
          <w:rPr>
            <w:webHidden/>
          </w:rPr>
          <w:tab/>
        </w:r>
        <w:r w:rsidR="0049693B" w:rsidRPr="0049693B">
          <w:rPr>
            <w:webHidden/>
          </w:rPr>
          <w:fldChar w:fldCharType="begin"/>
        </w:r>
        <w:r w:rsidR="0049693B" w:rsidRPr="0049693B">
          <w:rPr>
            <w:webHidden/>
          </w:rPr>
          <w:instrText xml:space="preserve"> PAGEREF _Toc138851401 \h </w:instrText>
        </w:r>
        <w:r w:rsidR="0049693B" w:rsidRPr="0049693B">
          <w:rPr>
            <w:webHidden/>
          </w:rPr>
        </w:r>
        <w:r w:rsidR="0049693B" w:rsidRPr="0049693B">
          <w:rPr>
            <w:webHidden/>
          </w:rPr>
          <w:fldChar w:fldCharType="separate"/>
        </w:r>
        <w:r w:rsidR="00AD2E87">
          <w:rPr>
            <w:webHidden/>
          </w:rPr>
          <w:t>315</w:t>
        </w:r>
        <w:r w:rsidR="0049693B" w:rsidRPr="0049693B">
          <w:rPr>
            <w:webHidden/>
          </w:rPr>
          <w:fldChar w:fldCharType="end"/>
        </w:r>
      </w:hyperlink>
    </w:p>
    <w:p w:rsidR="0049693B" w:rsidRPr="0049693B" w:rsidRDefault="00BA1DE3">
      <w:pPr>
        <w:pStyle w:val="21"/>
        <w:rPr>
          <w:rFonts w:asciiTheme="minorHAnsi" w:eastAsiaTheme="minorEastAsia" w:hAnsiTheme="minorHAnsi" w:cstheme="minorBidi"/>
          <w:sz w:val="22"/>
          <w:szCs w:val="22"/>
        </w:rPr>
      </w:pPr>
      <w:hyperlink w:anchor="_Toc138851402" w:history="1">
        <w:r w:rsidR="0049693B" w:rsidRPr="0049693B">
          <w:rPr>
            <w:rStyle w:val="af4"/>
          </w:rPr>
          <w:t>Приложение 1</w:t>
        </w:r>
        <w:r w:rsidR="0049693B" w:rsidRPr="0049693B">
          <w:rPr>
            <w:webHidden/>
          </w:rPr>
          <w:tab/>
        </w:r>
        <w:r w:rsidR="0049693B" w:rsidRPr="0049693B">
          <w:rPr>
            <w:webHidden/>
          </w:rPr>
          <w:fldChar w:fldCharType="begin"/>
        </w:r>
        <w:r w:rsidR="0049693B" w:rsidRPr="0049693B">
          <w:rPr>
            <w:webHidden/>
          </w:rPr>
          <w:instrText xml:space="preserve"> PAGEREF _Toc138851402 \h </w:instrText>
        </w:r>
        <w:r w:rsidR="0049693B" w:rsidRPr="0049693B">
          <w:rPr>
            <w:webHidden/>
          </w:rPr>
        </w:r>
        <w:r w:rsidR="0049693B" w:rsidRPr="0049693B">
          <w:rPr>
            <w:webHidden/>
          </w:rPr>
          <w:fldChar w:fldCharType="separate"/>
        </w:r>
        <w:r w:rsidR="00AD2E87">
          <w:rPr>
            <w:webHidden/>
          </w:rPr>
          <w:t>317</w:t>
        </w:r>
        <w:r w:rsidR="0049693B" w:rsidRPr="0049693B">
          <w:rPr>
            <w:webHidden/>
          </w:rPr>
          <w:fldChar w:fldCharType="end"/>
        </w:r>
      </w:hyperlink>
    </w:p>
    <w:p w:rsidR="0049693B" w:rsidRPr="0049693B" w:rsidRDefault="00BA1DE3">
      <w:pPr>
        <w:pStyle w:val="21"/>
        <w:rPr>
          <w:rFonts w:asciiTheme="minorHAnsi" w:eastAsiaTheme="minorEastAsia" w:hAnsiTheme="minorHAnsi" w:cstheme="minorBidi"/>
          <w:sz w:val="22"/>
          <w:szCs w:val="22"/>
        </w:rPr>
      </w:pPr>
      <w:hyperlink w:anchor="_Toc138851403" w:history="1">
        <w:r w:rsidR="0049693B" w:rsidRPr="0049693B">
          <w:rPr>
            <w:rStyle w:val="af4"/>
            <w:bCs/>
          </w:rPr>
          <w:t>Перечень законодательных, нормативно-правовых актов, нормативно-технических, методических и проектных документов, использованных при внесении изменений в Лесохозяйственный регламент    Бокситогорского лесничества Ленинградской области</w:t>
        </w:r>
        <w:r w:rsidR="0049693B" w:rsidRPr="0049693B">
          <w:rPr>
            <w:webHidden/>
          </w:rPr>
          <w:tab/>
        </w:r>
        <w:r w:rsidR="0049693B" w:rsidRPr="0049693B">
          <w:rPr>
            <w:webHidden/>
          </w:rPr>
          <w:fldChar w:fldCharType="begin"/>
        </w:r>
        <w:r w:rsidR="0049693B" w:rsidRPr="0049693B">
          <w:rPr>
            <w:webHidden/>
          </w:rPr>
          <w:instrText xml:space="preserve"> PAGEREF _Toc138851403 \h </w:instrText>
        </w:r>
        <w:r w:rsidR="0049693B" w:rsidRPr="0049693B">
          <w:rPr>
            <w:webHidden/>
          </w:rPr>
        </w:r>
        <w:r w:rsidR="0049693B" w:rsidRPr="0049693B">
          <w:rPr>
            <w:webHidden/>
          </w:rPr>
          <w:fldChar w:fldCharType="separate"/>
        </w:r>
        <w:r w:rsidR="00AD2E87">
          <w:rPr>
            <w:webHidden/>
          </w:rPr>
          <w:t>317</w:t>
        </w:r>
        <w:r w:rsidR="0049693B" w:rsidRPr="0049693B">
          <w:rPr>
            <w:webHidden/>
          </w:rPr>
          <w:fldChar w:fldCharType="end"/>
        </w:r>
      </w:hyperlink>
    </w:p>
    <w:p w:rsidR="0049693B" w:rsidRPr="0049693B" w:rsidRDefault="00BA1DE3">
      <w:pPr>
        <w:pStyle w:val="21"/>
        <w:rPr>
          <w:rFonts w:asciiTheme="minorHAnsi" w:eastAsiaTheme="minorEastAsia" w:hAnsiTheme="minorHAnsi" w:cstheme="minorBidi"/>
          <w:sz w:val="22"/>
          <w:szCs w:val="22"/>
        </w:rPr>
      </w:pPr>
      <w:hyperlink w:anchor="_Toc138851404" w:history="1">
        <w:r w:rsidR="0049693B" w:rsidRPr="0049693B">
          <w:rPr>
            <w:rStyle w:val="af4"/>
            <w:bCs/>
          </w:rPr>
          <w:t>Постановления и распоряжения Правительства Российской Федерации</w:t>
        </w:r>
        <w:r w:rsidR="0049693B" w:rsidRPr="0049693B">
          <w:rPr>
            <w:webHidden/>
          </w:rPr>
          <w:tab/>
        </w:r>
        <w:r w:rsidR="0049693B" w:rsidRPr="0049693B">
          <w:rPr>
            <w:webHidden/>
          </w:rPr>
          <w:fldChar w:fldCharType="begin"/>
        </w:r>
        <w:r w:rsidR="0049693B" w:rsidRPr="0049693B">
          <w:rPr>
            <w:webHidden/>
          </w:rPr>
          <w:instrText xml:space="preserve"> PAGEREF _Toc138851404 \h </w:instrText>
        </w:r>
        <w:r w:rsidR="0049693B" w:rsidRPr="0049693B">
          <w:rPr>
            <w:webHidden/>
          </w:rPr>
        </w:r>
        <w:r w:rsidR="0049693B" w:rsidRPr="0049693B">
          <w:rPr>
            <w:webHidden/>
          </w:rPr>
          <w:fldChar w:fldCharType="separate"/>
        </w:r>
        <w:r w:rsidR="00AD2E87">
          <w:rPr>
            <w:webHidden/>
          </w:rPr>
          <w:t>319</w:t>
        </w:r>
        <w:r w:rsidR="0049693B" w:rsidRPr="0049693B">
          <w:rPr>
            <w:webHidden/>
          </w:rPr>
          <w:fldChar w:fldCharType="end"/>
        </w:r>
      </w:hyperlink>
    </w:p>
    <w:p w:rsidR="0049693B" w:rsidRPr="0049693B" w:rsidRDefault="00BA1DE3">
      <w:pPr>
        <w:pStyle w:val="21"/>
        <w:rPr>
          <w:rFonts w:asciiTheme="minorHAnsi" w:eastAsiaTheme="minorEastAsia" w:hAnsiTheme="minorHAnsi" w:cstheme="minorBidi"/>
          <w:sz w:val="22"/>
          <w:szCs w:val="22"/>
        </w:rPr>
      </w:pPr>
      <w:hyperlink w:anchor="_Toc138851405" w:history="1">
        <w:r w:rsidR="0049693B" w:rsidRPr="0049693B">
          <w:rPr>
            <w:rStyle w:val="af4"/>
            <w:bCs/>
          </w:rPr>
          <w:t>Приказы Министерства природных ресурсов Российской Федерации</w:t>
        </w:r>
        <w:r w:rsidR="0049693B" w:rsidRPr="0049693B">
          <w:rPr>
            <w:webHidden/>
          </w:rPr>
          <w:tab/>
        </w:r>
        <w:r w:rsidR="0049693B" w:rsidRPr="0049693B">
          <w:rPr>
            <w:webHidden/>
          </w:rPr>
          <w:fldChar w:fldCharType="begin"/>
        </w:r>
        <w:r w:rsidR="0049693B" w:rsidRPr="0049693B">
          <w:rPr>
            <w:webHidden/>
          </w:rPr>
          <w:instrText xml:space="preserve"> PAGEREF _Toc138851405 \h </w:instrText>
        </w:r>
        <w:r w:rsidR="0049693B" w:rsidRPr="0049693B">
          <w:rPr>
            <w:webHidden/>
          </w:rPr>
        </w:r>
        <w:r w:rsidR="0049693B" w:rsidRPr="0049693B">
          <w:rPr>
            <w:webHidden/>
          </w:rPr>
          <w:fldChar w:fldCharType="separate"/>
        </w:r>
        <w:r w:rsidR="00AD2E87">
          <w:rPr>
            <w:webHidden/>
          </w:rPr>
          <w:t>321</w:t>
        </w:r>
        <w:r w:rsidR="0049693B" w:rsidRPr="0049693B">
          <w:rPr>
            <w:webHidden/>
          </w:rPr>
          <w:fldChar w:fldCharType="end"/>
        </w:r>
      </w:hyperlink>
    </w:p>
    <w:p w:rsidR="0049693B" w:rsidRPr="0049693B" w:rsidRDefault="00BA1DE3">
      <w:pPr>
        <w:pStyle w:val="21"/>
        <w:rPr>
          <w:rFonts w:asciiTheme="minorHAnsi" w:eastAsiaTheme="minorEastAsia" w:hAnsiTheme="minorHAnsi" w:cstheme="minorBidi"/>
          <w:sz w:val="22"/>
          <w:szCs w:val="22"/>
        </w:rPr>
      </w:pPr>
      <w:hyperlink w:anchor="_Toc138851406" w:history="1">
        <w:r w:rsidR="0049693B" w:rsidRPr="0049693B">
          <w:rPr>
            <w:rStyle w:val="af4"/>
            <w:bCs/>
          </w:rPr>
          <w:t>Приказы Федерального агентства лесного хозяйства (Рослесхоза)</w:t>
        </w:r>
        <w:r w:rsidR="0049693B" w:rsidRPr="0049693B">
          <w:rPr>
            <w:webHidden/>
          </w:rPr>
          <w:tab/>
        </w:r>
        <w:r w:rsidR="0049693B" w:rsidRPr="0049693B">
          <w:rPr>
            <w:webHidden/>
          </w:rPr>
          <w:fldChar w:fldCharType="begin"/>
        </w:r>
        <w:r w:rsidR="0049693B" w:rsidRPr="0049693B">
          <w:rPr>
            <w:webHidden/>
          </w:rPr>
          <w:instrText xml:space="preserve"> PAGEREF _Toc138851406 \h </w:instrText>
        </w:r>
        <w:r w:rsidR="0049693B" w:rsidRPr="0049693B">
          <w:rPr>
            <w:webHidden/>
          </w:rPr>
        </w:r>
        <w:r w:rsidR="0049693B" w:rsidRPr="0049693B">
          <w:rPr>
            <w:webHidden/>
          </w:rPr>
          <w:fldChar w:fldCharType="separate"/>
        </w:r>
        <w:r w:rsidR="00AD2E87">
          <w:rPr>
            <w:webHidden/>
          </w:rPr>
          <w:t>325</w:t>
        </w:r>
        <w:r w:rsidR="0049693B" w:rsidRPr="0049693B">
          <w:rPr>
            <w:webHidden/>
          </w:rPr>
          <w:fldChar w:fldCharType="end"/>
        </w:r>
      </w:hyperlink>
    </w:p>
    <w:p w:rsidR="0049693B" w:rsidRPr="0049693B" w:rsidRDefault="00BA1DE3">
      <w:pPr>
        <w:pStyle w:val="21"/>
        <w:rPr>
          <w:rFonts w:asciiTheme="minorHAnsi" w:eastAsiaTheme="minorEastAsia" w:hAnsiTheme="minorHAnsi" w:cstheme="minorBidi"/>
          <w:sz w:val="22"/>
          <w:szCs w:val="22"/>
        </w:rPr>
      </w:pPr>
      <w:hyperlink w:anchor="_Toc138851407" w:history="1">
        <w:r w:rsidR="0049693B" w:rsidRPr="0049693B">
          <w:rPr>
            <w:rStyle w:val="af4"/>
            <w:bCs/>
          </w:rPr>
          <w:t>Нормативные документы субъекта Российской Федерации</w:t>
        </w:r>
        <w:r w:rsidR="0049693B" w:rsidRPr="0049693B">
          <w:rPr>
            <w:webHidden/>
          </w:rPr>
          <w:tab/>
        </w:r>
        <w:r w:rsidR="0049693B" w:rsidRPr="0049693B">
          <w:rPr>
            <w:webHidden/>
          </w:rPr>
          <w:fldChar w:fldCharType="begin"/>
        </w:r>
        <w:r w:rsidR="0049693B" w:rsidRPr="0049693B">
          <w:rPr>
            <w:webHidden/>
          </w:rPr>
          <w:instrText xml:space="preserve"> PAGEREF _Toc138851407 \h </w:instrText>
        </w:r>
        <w:r w:rsidR="0049693B" w:rsidRPr="0049693B">
          <w:rPr>
            <w:webHidden/>
          </w:rPr>
        </w:r>
        <w:r w:rsidR="0049693B" w:rsidRPr="0049693B">
          <w:rPr>
            <w:webHidden/>
          </w:rPr>
          <w:fldChar w:fldCharType="separate"/>
        </w:r>
        <w:r w:rsidR="00AD2E87">
          <w:rPr>
            <w:webHidden/>
          </w:rPr>
          <w:t>326</w:t>
        </w:r>
        <w:r w:rsidR="0049693B" w:rsidRPr="0049693B">
          <w:rPr>
            <w:webHidden/>
          </w:rPr>
          <w:fldChar w:fldCharType="end"/>
        </w:r>
      </w:hyperlink>
    </w:p>
    <w:p w:rsidR="0049693B" w:rsidRPr="0049693B" w:rsidRDefault="00BA1DE3">
      <w:pPr>
        <w:pStyle w:val="21"/>
        <w:rPr>
          <w:rFonts w:asciiTheme="minorHAnsi" w:eastAsiaTheme="minorEastAsia" w:hAnsiTheme="minorHAnsi" w:cstheme="minorBidi"/>
          <w:sz w:val="22"/>
          <w:szCs w:val="22"/>
        </w:rPr>
      </w:pPr>
      <w:hyperlink w:anchor="_Toc138851408" w:history="1">
        <w:r w:rsidR="0049693B" w:rsidRPr="0049693B">
          <w:rPr>
            <w:rStyle w:val="af4"/>
            <w:bCs/>
          </w:rPr>
          <w:t>ЛЕНИНГРАДСКОЙ ОБЛАСТИ</w:t>
        </w:r>
        <w:r w:rsidR="0049693B" w:rsidRPr="0049693B">
          <w:rPr>
            <w:webHidden/>
          </w:rPr>
          <w:tab/>
        </w:r>
        <w:r w:rsidR="0049693B" w:rsidRPr="0049693B">
          <w:rPr>
            <w:webHidden/>
          </w:rPr>
          <w:fldChar w:fldCharType="begin"/>
        </w:r>
        <w:r w:rsidR="0049693B" w:rsidRPr="0049693B">
          <w:rPr>
            <w:webHidden/>
          </w:rPr>
          <w:instrText xml:space="preserve"> PAGEREF _Toc138851408 \h </w:instrText>
        </w:r>
        <w:r w:rsidR="0049693B" w:rsidRPr="0049693B">
          <w:rPr>
            <w:webHidden/>
          </w:rPr>
        </w:r>
        <w:r w:rsidR="0049693B" w:rsidRPr="0049693B">
          <w:rPr>
            <w:webHidden/>
          </w:rPr>
          <w:fldChar w:fldCharType="separate"/>
        </w:r>
        <w:r w:rsidR="00AD2E87">
          <w:rPr>
            <w:webHidden/>
          </w:rPr>
          <w:t>326</w:t>
        </w:r>
        <w:r w:rsidR="0049693B" w:rsidRPr="0049693B">
          <w:rPr>
            <w:webHidden/>
          </w:rPr>
          <w:fldChar w:fldCharType="end"/>
        </w:r>
      </w:hyperlink>
    </w:p>
    <w:p w:rsidR="0049693B" w:rsidRPr="0049693B" w:rsidRDefault="00BA1DE3">
      <w:pPr>
        <w:pStyle w:val="21"/>
        <w:rPr>
          <w:rFonts w:asciiTheme="minorHAnsi" w:eastAsiaTheme="minorEastAsia" w:hAnsiTheme="minorHAnsi" w:cstheme="minorBidi"/>
          <w:sz w:val="22"/>
          <w:szCs w:val="22"/>
        </w:rPr>
      </w:pPr>
      <w:hyperlink w:anchor="_Toc138851409" w:history="1">
        <w:r w:rsidR="0049693B" w:rsidRPr="0049693B">
          <w:rPr>
            <w:rStyle w:val="af4"/>
            <w:bCs/>
          </w:rPr>
          <w:t>Другие нормативные документы</w:t>
        </w:r>
        <w:r w:rsidR="0049693B" w:rsidRPr="0049693B">
          <w:rPr>
            <w:webHidden/>
          </w:rPr>
          <w:tab/>
        </w:r>
        <w:r w:rsidR="0049693B" w:rsidRPr="0049693B">
          <w:rPr>
            <w:webHidden/>
          </w:rPr>
          <w:fldChar w:fldCharType="begin"/>
        </w:r>
        <w:r w:rsidR="0049693B" w:rsidRPr="0049693B">
          <w:rPr>
            <w:webHidden/>
          </w:rPr>
          <w:instrText xml:space="preserve"> PAGEREF _Toc138851409 \h </w:instrText>
        </w:r>
        <w:r w:rsidR="0049693B" w:rsidRPr="0049693B">
          <w:rPr>
            <w:webHidden/>
          </w:rPr>
        </w:r>
        <w:r w:rsidR="0049693B" w:rsidRPr="0049693B">
          <w:rPr>
            <w:webHidden/>
          </w:rPr>
          <w:fldChar w:fldCharType="separate"/>
        </w:r>
        <w:r w:rsidR="00AD2E87">
          <w:rPr>
            <w:webHidden/>
          </w:rPr>
          <w:t>327</w:t>
        </w:r>
        <w:r w:rsidR="0049693B" w:rsidRPr="0049693B">
          <w:rPr>
            <w:webHidden/>
          </w:rPr>
          <w:fldChar w:fldCharType="end"/>
        </w:r>
      </w:hyperlink>
    </w:p>
    <w:p w:rsidR="0049693B" w:rsidRPr="0049693B" w:rsidRDefault="00BA1DE3">
      <w:pPr>
        <w:pStyle w:val="21"/>
        <w:rPr>
          <w:rFonts w:asciiTheme="minorHAnsi" w:eastAsiaTheme="minorEastAsia" w:hAnsiTheme="minorHAnsi" w:cstheme="minorBidi"/>
          <w:sz w:val="22"/>
          <w:szCs w:val="22"/>
        </w:rPr>
      </w:pPr>
      <w:hyperlink w:anchor="_Toc138851410" w:history="1">
        <w:r w:rsidR="0049693B" w:rsidRPr="0049693B">
          <w:rPr>
            <w:rStyle w:val="af4"/>
            <w:bCs/>
          </w:rPr>
          <w:t>Другие документы</w:t>
        </w:r>
        <w:r w:rsidR="0049693B" w:rsidRPr="0049693B">
          <w:rPr>
            <w:webHidden/>
          </w:rPr>
          <w:tab/>
        </w:r>
        <w:r w:rsidR="0049693B" w:rsidRPr="0049693B">
          <w:rPr>
            <w:webHidden/>
          </w:rPr>
          <w:fldChar w:fldCharType="begin"/>
        </w:r>
        <w:r w:rsidR="0049693B" w:rsidRPr="0049693B">
          <w:rPr>
            <w:webHidden/>
          </w:rPr>
          <w:instrText xml:space="preserve"> PAGEREF _Toc138851410 \h </w:instrText>
        </w:r>
        <w:r w:rsidR="0049693B" w:rsidRPr="0049693B">
          <w:rPr>
            <w:webHidden/>
          </w:rPr>
        </w:r>
        <w:r w:rsidR="0049693B" w:rsidRPr="0049693B">
          <w:rPr>
            <w:webHidden/>
          </w:rPr>
          <w:fldChar w:fldCharType="separate"/>
        </w:r>
        <w:r w:rsidR="00AD2E87">
          <w:rPr>
            <w:webHidden/>
          </w:rPr>
          <w:t>329</w:t>
        </w:r>
        <w:r w:rsidR="0049693B" w:rsidRPr="0049693B">
          <w:rPr>
            <w:webHidden/>
          </w:rPr>
          <w:fldChar w:fldCharType="end"/>
        </w:r>
      </w:hyperlink>
    </w:p>
    <w:p w:rsidR="0049693B" w:rsidRPr="0049693B" w:rsidRDefault="00BA1DE3">
      <w:pPr>
        <w:pStyle w:val="21"/>
        <w:rPr>
          <w:rFonts w:asciiTheme="minorHAnsi" w:eastAsiaTheme="minorEastAsia" w:hAnsiTheme="minorHAnsi" w:cstheme="minorBidi"/>
          <w:sz w:val="22"/>
          <w:szCs w:val="22"/>
        </w:rPr>
      </w:pPr>
      <w:hyperlink w:anchor="_Toc138851411" w:history="1">
        <w:r w:rsidR="0049693B" w:rsidRPr="0049693B">
          <w:rPr>
            <w:rStyle w:val="af4"/>
          </w:rPr>
          <w:t>Приложение 2</w:t>
        </w:r>
        <w:r w:rsidR="0049693B" w:rsidRPr="0049693B">
          <w:rPr>
            <w:webHidden/>
          </w:rPr>
          <w:tab/>
        </w:r>
        <w:r w:rsidR="0049693B" w:rsidRPr="0049693B">
          <w:rPr>
            <w:webHidden/>
          </w:rPr>
          <w:fldChar w:fldCharType="begin"/>
        </w:r>
        <w:r w:rsidR="0049693B" w:rsidRPr="0049693B">
          <w:rPr>
            <w:webHidden/>
          </w:rPr>
          <w:instrText xml:space="preserve"> PAGEREF _Toc138851411 \h </w:instrText>
        </w:r>
        <w:r w:rsidR="0049693B" w:rsidRPr="0049693B">
          <w:rPr>
            <w:webHidden/>
          </w:rPr>
        </w:r>
        <w:r w:rsidR="0049693B" w:rsidRPr="0049693B">
          <w:rPr>
            <w:webHidden/>
          </w:rPr>
          <w:fldChar w:fldCharType="separate"/>
        </w:r>
        <w:r w:rsidR="00AD2E87">
          <w:rPr>
            <w:webHidden/>
          </w:rPr>
          <w:t>331</w:t>
        </w:r>
        <w:r w:rsidR="0049693B" w:rsidRPr="0049693B">
          <w:rPr>
            <w:webHidden/>
          </w:rPr>
          <w:fldChar w:fldCharType="end"/>
        </w:r>
      </w:hyperlink>
    </w:p>
    <w:p w:rsidR="0049693B" w:rsidRPr="0049693B" w:rsidRDefault="00BA1DE3">
      <w:pPr>
        <w:pStyle w:val="21"/>
        <w:rPr>
          <w:rFonts w:asciiTheme="minorHAnsi" w:eastAsiaTheme="minorEastAsia" w:hAnsiTheme="minorHAnsi" w:cstheme="minorBidi"/>
          <w:sz w:val="22"/>
          <w:szCs w:val="22"/>
        </w:rPr>
      </w:pPr>
      <w:hyperlink w:anchor="_Toc138851412" w:history="1">
        <w:r w:rsidR="0049693B" w:rsidRPr="0049693B">
          <w:rPr>
            <w:rStyle w:val="af4"/>
            <w:bCs/>
          </w:rPr>
          <w:t>Перечень арендаторов лесных участков (за январь-декабрь 2022г.)</w:t>
        </w:r>
        <w:r w:rsidR="0049693B" w:rsidRPr="0049693B">
          <w:rPr>
            <w:webHidden/>
          </w:rPr>
          <w:tab/>
        </w:r>
        <w:r w:rsidR="0049693B" w:rsidRPr="0049693B">
          <w:rPr>
            <w:webHidden/>
          </w:rPr>
          <w:fldChar w:fldCharType="begin"/>
        </w:r>
        <w:r w:rsidR="0049693B" w:rsidRPr="0049693B">
          <w:rPr>
            <w:webHidden/>
          </w:rPr>
          <w:instrText xml:space="preserve"> PAGEREF _Toc138851412 \h </w:instrText>
        </w:r>
        <w:r w:rsidR="0049693B" w:rsidRPr="0049693B">
          <w:rPr>
            <w:webHidden/>
          </w:rPr>
        </w:r>
        <w:r w:rsidR="0049693B" w:rsidRPr="0049693B">
          <w:rPr>
            <w:webHidden/>
          </w:rPr>
          <w:fldChar w:fldCharType="separate"/>
        </w:r>
        <w:r w:rsidR="00AD2E87">
          <w:rPr>
            <w:webHidden/>
          </w:rPr>
          <w:t>331</w:t>
        </w:r>
        <w:r w:rsidR="0049693B" w:rsidRPr="0049693B">
          <w:rPr>
            <w:webHidden/>
          </w:rPr>
          <w:fldChar w:fldCharType="end"/>
        </w:r>
      </w:hyperlink>
    </w:p>
    <w:p w:rsidR="0049693B" w:rsidRPr="0049693B" w:rsidRDefault="00BA1DE3">
      <w:pPr>
        <w:pStyle w:val="11"/>
        <w:rPr>
          <w:rFonts w:asciiTheme="minorHAnsi" w:eastAsiaTheme="minorEastAsia" w:hAnsiTheme="minorHAnsi" w:cstheme="minorBidi"/>
          <w:sz w:val="22"/>
          <w:szCs w:val="22"/>
          <w:lang w:val="ru-RU"/>
        </w:rPr>
      </w:pPr>
      <w:hyperlink w:anchor="_Toc138851413" w:history="1">
        <w:r w:rsidR="0049693B" w:rsidRPr="0049693B">
          <w:rPr>
            <w:rStyle w:val="af4"/>
          </w:rPr>
          <w:t>Приложение 3</w:t>
        </w:r>
        <w:r w:rsidR="0049693B" w:rsidRPr="0049693B">
          <w:rPr>
            <w:webHidden/>
          </w:rPr>
          <w:tab/>
        </w:r>
        <w:r w:rsidR="0049693B" w:rsidRPr="0049693B">
          <w:rPr>
            <w:webHidden/>
          </w:rPr>
          <w:fldChar w:fldCharType="begin"/>
        </w:r>
        <w:r w:rsidR="0049693B" w:rsidRPr="0049693B">
          <w:rPr>
            <w:webHidden/>
          </w:rPr>
          <w:instrText xml:space="preserve"> PAGEREF _Toc138851413 \h </w:instrText>
        </w:r>
        <w:r w:rsidR="0049693B" w:rsidRPr="0049693B">
          <w:rPr>
            <w:webHidden/>
          </w:rPr>
        </w:r>
        <w:r w:rsidR="0049693B" w:rsidRPr="0049693B">
          <w:rPr>
            <w:webHidden/>
          </w:rPr>
          <w:fldChar w:fldCharType="separate"/>
        </w:r>
        <w:r w:rsidR="00AD2E87">
          <w:rPr>
            <w:webHidden/>
          </w:rPr>
          <w:t>341</w:t>
        </w:r>
        <w:r w:rsidR="0049693B" w:rsidRPr="0049693B">
          <w:rPr>
            <w:webHidden/>
          </w:rPr>
          <w:fldChar w:fldCharType="end"/>
        </w:r>
      </w:hyperlink>
    </w:p>
    <w:p w:rsidR="0049693B" w:rsidRPr="0049693B" w:rsidRDefault="00BA1DE3">
      <w:pPr>
        <w:pStyle w:val="11"/>
        <w:rPr>
          <w:rFonts w:asciiTheme="minorHAnsi" w:eastAsiaTheme="minorEastAsia" w:hAnsiTheme="minorHAnsi" w:cstheme="minorBidi"/>
          <w:sz w:val="22"/>
          <w:szCs w:val="22"/>
          <w:lang w:val="ru-RU"/>
        </w:rPr>
      </w:pPr>
      <w:hyperlink w:anchor="_Toc138851414" w:history="1">
        <w:r w:rsidR="0049693B" w:rsidRPr="0049693B">
          <w:rPr>
            <w:rStyle w:val="af4"/>
          </w:rPr>
          <w:t>Расчет ежегодного размера заготовки древесины при уходе за лесами</w:t>
        </w:r>
        <w:r w:rsidR="0049693B" w:rsidRPr="0049693B">
          <w:rPr>
            <w:webHidden/>
          </w:rPr>
          <w:tab/>
        </w:r>
        <w:r w:rsidR="0049693B" w:rsidRPr="0049693B">
          <w:rPr>
            <w:webHidden/>
          </w:rPr>
          <w:fldChar w:fldCharType="begin"/>
        </w:r>
        <w:r w:rsidR="0049693B" w:rsidRPr="0049693B">
          <w:rPr>
            <w:webHidden/>
          </w:rPr>
          <w:instrText xml:space="preserve"> PAGEREF _Toc138851414 \h </w:instrText>
        </w:r>
        <w:r w:rsidR="0049693B" w:rsidRPr="0049693B">
          <w:rPr>
            <w:webHidden/>
          </w:rPr>
        </w:r>
        <w:r w:rsidR="0049693B" w:rsidRPr="0049693B">
          <w:rPr>
            <w:webHidden/>
          </w:rPr>
          <w:fldChar w:fldCharType="separate"/>
        </w:r>
        <w:r w:rsidR="00AD2E87">
          <w:rPr>
            <w:webHidden/>
          </w:rPr>
          <w:t>341</w:t>
        </w:r>
        <w:r w:rsidR="0049693B" w:rsidRPr="0049693B">
          <w:rPr>
            <w:webHidden/>
          </w:rPr>
          <w:fldChar w:fldCharType="end"/>
        </w:r>
      </w:hyperlink>
    </w:p>
    <w:p w:rsidR="0049693B" w:rsidRPr="0049693B" w:rsidRDefault="00BA1DE3">
      <w:pPr>
        <w:pStyle w:val="21"/>
        <w:rPr>
          <w:rFonts w:asciiTheme="minorHAnsi" w:eastAsiaTheme="minorEastAsia" w:hAnsiTheme="minorHAnsi" w:cstheme="minorBidi"/>
          <w:sz w:val="22"/>
          <w:szCs w:val="22"/>
        </w:rPr>
      </w:pPr>
      <w:hyperlink w:anchor="_Toc138851415" w:history="1">
        <w:r w:rsidR="0049693B" w:rsidRPr="0049693B">
          <w:rPr>
            <w:rStyle w:val="af4"/>
          </w:rPr>
          <w:t>Приложение 4</w:t>
        </w:r>
        <w:r w:rsidR="0049693B" w:rsidRPr="0049693B">
          <w:rPr>
            <w:webHidden/>
          </w:rPr>
          <w:tab/>
        </w:r>
        <w:r w:rsidR="0049693B" w:rsidRPr="0049693B">
          <w:rPr>
            <w:webHidden/>
          </w:rPr>
          <w:fldChar w:fldCharType="begin"/>
        </w:r>
        <w:r w:rsidR="0049693B" w:rsidRPr="0049693B">
          <w:rPr>
            <w:webHidden/>
          </w:rPr>
          <w:instrText xml:space="preserve"> PAGEREF _Toc138851415 \h </w:instrText>
        </w:r>
        <w:r w:rsidR="0049693B" w:rsidRPr="0049693B">
          <w:rPr>
            <w:webHidden/>
          </w:rPr>
        </w:r>
        <w:r w:rsidR="0049693B" w:rsidRPr="0049693B">
          <w:rPr>
            <w:webHidden/>
          </w:rPr>
          <w:fldChar w:fldCharType="separate"/>
        </w:r>
        <w:r w:rsidR="00AD2E87">
          <w:rPr>
            <w:webHidden/>
          </w:rPr>
          <w:t>349</w:t>
        </w:r>
        <w:r w:rsidR="0049693B" w:rsidRPr="0049693B">
          <w:rPr>
            <w:webHidden/>
          </w:rPr>
          <w:fldChar w:fldCharType="end"/>
        </w:r>
      </w:hyperlink>
    </w:p>
    <w:p w:rsidR="0049693B" w:rsidRPr="0049693B" w:rsidRDefault="00BA1DE3">
      <w:pPr>
        <w:pStyle w:val="11"/>
        <w:rPr>
          <w:rFonts w:asciiTheme="minorHAnsi" w:eastAsiaTheme="minorEastAsia" w:hAnsiTheme="minorHAnsi" w:cstheme="minorBidi"/>
          <w:sz w:val="22"/>
          <w:szCs w:val="22"/>
          <w:lang w:val="ru-RU"/>
        </w:rPr>
      </w:pPr>
      <w:hyperlink w:anchor="_Toc138851416" w:history="1">
        <w:r w:rsidR="0049693B" w:rsidRPr="0049693B">
          <w:rPr>
            <w:rStyle w:val="af4"/>
            <w:bCs/>
          </w:rPr>
          <w:t>Перечень лесных участков с размещенной сетью постоянных пунктов наблюдений (ППН) лесопатологического мониторинга и участков буферной зоныдля выделения особо защитных участков</w:t>
        </w:r>
        <w:r w:rsidR="0049693B" w:rsidRPr="0049693B">
          <w:rPr>
            <w:webHidden/>
          </w:rPr>
          <w:tab/>
        </w:r>
        <w:r w:rsidR="0049693B" w:rsidRPr="0049693B">
          <w:rPr>
            <w:webHidden/>
          </w:rPr>
          <w:fldChar w:fldCharType="begin"/>
        </w:r>
        <w:r w:rsidR="0049693B" w:rsidRPr="0049693B">
          <w:rPr>
            <w:webHidden/>
          </w:rPr>
          <w:instrText xml:space="preserve"> PAGEREF _Toc138851416 \h </w:instrText>
        </w:r>
        <w:r w:rsidR="0049693B" w:rsidRPr="0049693B">
          <w:rPr>
            <w:webHidden/>
          </w:rPr>
        </w:r>
        <w:r w:rsidR="0049693B" w:rsidRPr="0049693B">
          <w:rPr>
            <w:webHidden/>
          </w:rPr>
          <w:fldChar w:fldCharType="separate"/>
        </w:r>
        <w:r w:rsidR="00AD2E87">
          <w:rPr>
            <w:webHidden/>
          </w:rPr>
          <w:t>349</w:t>
        </w:r>
        <w:r w:rsidR="0049693B" w:rsidRPr="0049693B">
          <w:rPr>
            <w:webHidden/>
          </w:rPr>
          <w:fldChar w:fldCharType="end"/>
        </w:r>
      </w:hyperlink>
    </w:p>
    <w:p w:rsidR="0049693B" w:rsidRPr="0049693B" w:rsidRDefault="00BA1DE3">
      <w:pPr>
        <w:pStyle w:val="11"/>
        <w:rPr>
          <w:rFonts w:asciiTheme="minorHAnsi" w:eastAsiaTheme="minorEastAsia" w:hAnsiTheme="minorHAnsi" w:cstheme="minorBidi"/>
          <w:sz w:val="22"/>
          <w:szCs w:val="22"/>
          <w:lang w:val="ru-RU"/>
        </w:rPr>
      </w:pPr>
      <w:hyperlink w:anchor="_Toc138851417" w:history="1">
        <w:r w:rsidR="0049693B" w:rsidRPr="0049693B">
          <w:rPr>
            <w:rStyle w:val="af4"/>
          </w:rPr>
          <w:t>Приложение 5</w:t>
        </w:r>
        <w:r w:rsidR="0049693B" w:rsidRPr="0049693B">
          <w:rPr>
            <w:webHidden/>
          </w:rPr>
          <w:tab/>
        </w:r>
        <w:r w:rsidR="0049693B" w:rsidRPr="0049693B">
          <w:rPr>
            <w:webHidden/>
          </w:rPr>
          <w:fldChar w:fldCharType="begin"/>
        </w:r>
        <w:r w:rsidR="0049693B" w:rsidRPr="0049693B">
          <w:rPr>
            <w:webHidden/>
          </w:rPr>
          <w:instrText xml:space="preserve"> PAGEREF _Toc138851417 \h </w:instrText>
        </w:r>
        <w:r w:rsidR="0049693B" w:rsidRPr="0049693B">
          <w:rPr>
            <w:webHidden/>
          </w:rPr>
        </w:r>
        <w:r w:rsidR="0049693B" w:rsidRPr="0049693B">
          <w:rPr>
            <w:webHidden/>
          </w:rPr>
          <w:fldChar w:fldCharType="separate"/>
        </w:r>
        <w:r w:rsidR="00AD2E87">
          <w:rPr>
            <w:webHidden/>
          </w:rPr>
          <w:t>351</w:t>
        </w:r>
        <w:r w:rsidR="0049693B" w:rsidRPr="0049693B">
          <w:rPr>
            <w:webHidden/>
          </w:rPr>
          <w:fldChar w:fldCharType="end"/>
        </w:r>
      </w:hyperlink>
    </w:p>
    <w:p w:rsidR="0049693B" w:rsidRPr="0049693B" w:rsidRDefault="00BA1DE3">
      <w:pPr>
        <w:pStyle w:val="11"/>
        <w:rPr>
          <w:rFonts w:asciiTheme="minorHAnsi" w:eastAsiaTheme="minorEastAsia" w:hAnsiTheme="minorHAnsi" w:cstheme="minorBidi"/>
          <w:sz w:val="22"/>
          <w:szCs w:val="22"/>
          <w:lang w:val="ru-RU"/>
        </w:rPr>
      </w:pPr>
      <w:hyperlink w:anchor="_Toc138851418" w:history="1">
        <w:r w:rsidR="0049693B" w:rsidRPr="0049693B">
          <w:rPr>
            <w:rStyle w:val="af4"/>
          </w:rPr>
          <w:t>Перечень объектов лесного семеноводства</w:t>
        </w:r>
        <w:r w:rsidR="0049693B" w:rsidRPr="0049693B">
          <w:rPr>
            <w:webHidden/>
          </w:rPr>
          <w:tab/>
        </w:r>
        <w:r w:rsidR="0049693B" w:rsidRPr="0049693B">
          <w:rPr>
            <w:webHidden/>
          </w:rPr>
          <w:fldChar w:fldCharType="begin"/>
        </w:r>
        <w:r w:rsidR="0049693B" w:rsidRPr="0049693B">
          <w:rPr>
            <w:webHidden/>
          </w:rPr>
          <w:instrText xml:space="preserve"> PAGEREF _Toc138851418 \h </w:instrText>
        </w:r>
        <w:r w:rsidR="0049693B" w:rsidRPr="0049693B">
          <w:rPr>
            <w:webHidden/>
          </w:rPr>
        </w:r>
        <w:r w:rsidR="0049693B" w:rsidRPr="0049693B">
          <w:rPr>
            <w:webHidden/>
          </w:rPr>
          <w:fldChar w:fldCharType="separate"/>
        </w:r>
        <w:r w:rsidR="00AD2E87">
          <w:rPr>
            <w:webHidden/>
          </w:rPr>
          <w:t>351</w:t>
        </w:r>
        <w:r w:rsidR="0049693B" w:rsidRPr="0049693B">
          <w:rPr>
            <w:webHidden/>
          </w:rPr>
          <w:fldChar w:fldCharType="end"/>
        </w:r>
      </w:hyperlink>
    </w:p>
    <w:p w:rsidR="0049693B" w:rsidRPr="0049693B" w:rsidRDefault="00BA1DE3">
      <w:pPr>
        <w:pStyle w:val="11"/>
        <w:rPr>
          <w:rFonts w:asciiTheme="minorHAnsi" w:eastAsiaTheme="minorEastAsia" w:hAnsiTheme="minorHAnsi" w:cstheme="minorBidi"/>
          <w:sz w:val="22"/>
          <w:szCs w:val="22"/>
          <w:lang w:val="ru-RU"/>
        </w:rPr>
      </w:pPr>
      <w:hyperlink w:anchor="_Toc138851419" w:history="1">
        <w:r w:rsidR="0049693B" w:rsidRPr="0049693B">
          <w:rPr>
            <w:rStyle w:val="af4"/>
          </w:rPr>
          <w:t>Приложение 6</w:t>
        </w:r>
        <w:r w:rsidR="0049693B" w:rsidRPr="0049693B">
          <w:rPr>
            <w:webHidden/>
          </w:rPr>
          <w:tab/>
        </w:r>
        <w:r w:rsidR="0049693B" w:rsidRPr="0049693B">
          <w:rPr>
            <w:webHidden/>
          </w:rPr>
          <w:fldChar w:fldCharType="begin"/>
        </w:r>
        <w:r w:rsidR="0049693B" w:rsidRPr="0049693B">
          <w:rPr>
            <w:webHidden/>
          </w:rPr>
          <w:instrText xml:space="preserve"> PAGEREF _Toc138851419 \h </w:instrText>
        </w:r>
        <w:r w:rsidR="0049693B" w:rsidRPr="0049693B">
          <w:rPr>
            <w:webHidden/>
          </w:rPr>
        </w:r>
        <w:r w:rsidR="0049693B" w:rsidRPr="0049693B">
          <w:rPr>
            <w:webHidden/>
          </w:rPr>
          <w:fldChar w:fldCharType="separate"/>
        </w:r>
        <w:r w:rsidR="00AD2E87">
          <w:rPr>
            <w:webHidden/>
          </w:rPr>
          <w:t>353</w:t>
        </w:r>
        <w:r w:rsidR="0049693B" w:rsidRPr="0049693B">
          <w:rPr>
            <w:webHidden/>
          </w:rPr>
          <w:fldChar w:fldCharType="end"/>
        </w:r>
      </w:hyperlink>
    </w:p>
    <w:p w:rsidR="0049693B" w:rsidRPr="0049693B" w:rsidRDefault="00BA1DE3">
      <w:pPr>
        <w:pStyle w:val="11"/>
        <w:rPr>
          <w:rFonts w:asciiTheme="minorHAnsi" w:eastAsiaTheme="minorEastAsia" w:hAnsiTheme="minorHAnsi" w:cstheme="minorBidi"/>
          <w:sz w:val="22"/>
          <w:szCs w:val="22"/>
          <w:lang w:val="ru-RU"/>
        </w:rPr>
      </w:pPr>
      <w:hyperlink w:anchor="_Toc138851420" w:history="1">
        <w:r w:rsidR="0049693B" w:rsidRPr="0049693B">
          <w:rPr>
            <w:rStyle w:val="af4"/>
          </w:rPr>
          <w:t>Перечень особо защитных участков лесов – бобровые поселения</w:t>
        </w:r>
        <w:r w:rsidR="0049693B" w:rsidRPr="0049693B">
          <w:rPr>
            <w:webHidden/>
          </w:rPr>
          <w:tab/>
        </w:r>
        <w:r w:rsidR="0049693B" w:rsidRPr="0049693B">
          <w:rPr>
            <w:webHidden/>
          </w:rPr>
          <w:fldChar w:fldCharType="begin"/>
        </w:r>
        <w:r w:rsidR="0049693B" w:rsidRPr="0049693B">
          <w:rPr>
            <w:webHidden/>
          </w:rPr>
          <w:instrText xml:space="preserve"> PAGEREF _Toc138851420 \h </w:instrText>
        </w:r>
        <w:r w:rsidR="0049693B" w:rsidRPr="0049693B">
          <w:rPr>
            <w:webHidden/>
          </w:rPr>
        </w:r>
        <w:r w:rsidR="0049693B" w:rsidRPr="0049693B">
          <w:rPr>
            <w:webHidden/>
          </w:rPr>
          <w:fldChar w:fldCharType="separate"/>
        </w:r>
        <w:r w:rsidR="00AD2E87">
          <w:rPr>
            <w:webHidden/>
          </w:rPr>
          <w:t>353</w:t>
        </w:r>
        <w:r w:rsidR="0049693B" w:rsidRPr="0049693B">
          <w:rPr>
            <w:webHidden/>
          </w:rPr>
          <w:fldChar w:fldCharType="end"/>
        </w:r>
      </w:hyperlink>
    </w:p>
    <w:p w:rsidR="0049693B" w:rsidRPr="0049693B" w:rsidRDefault="00BA1DE3">
      <w:pPr>
        <w:pStyle w:val="11"/>
        <w:rPr>
          <w:rFonts w:asciiTheme="minorHAnsi" w:eastAsiaTheme="minorEastAsia" w:hAnsiTheme="minorHAnsi" w:cstheme="minorBidi"/>
          <w:sz w:val="22"/>
          <w:szCs w:val="22"/>
          <w:lang w:val="ru-RU"/>
        </w:rPr>
      </w:pPr>
      <w:hyperlink w:anchor="_Toc138851421" w:history="1">
        <w:r w:rsidR="0049693B" w:rsidRPr="0049693B">
          <w:rPr>
            <w:rStyle w:val="af4"/>
          </w:rPr>
          <w:t>Приложение 7</w:t>
        </w:r>
        <w:r w:rsidR="0049693B" w:rsidRPr="0049693B">
          <w:rPr>
            <w:webHidden/>
          </w:rPr>
          <w:tab/>
        </w:r>
        <w:r w:rsidR="0049693B" w:rsidRPr="0049693B">
          <w:rPr>
            <w:webHidden/>
          </w:rPr>
          <w:fldChar w:fldCharType="begin"/>
        </w:r>
        <w:r w:rsidR="0049693B" w:rsidRPr="0049693B">
          <w:rPr>
            <w:webHidden/>
          </w:rPr>
          <w:instrText xml:space="preserve"> PAGEREF _Toc138851421 \h </w:instrText>
        </w:r>
        <w:r w:rsidR="0049693B" w:rsidRPr="0049693B">
          <w:rPr>
            <w:webHidden/>
          </w:rPr>
        </w:r>
        <w:r w:rsidR="0049693B" w:rsidRPr="0049693B">
          <w:rPr>
            <w:webHidden/>
          </w:rPr>
          <w:fldChar w:fldCharType="separate"/>
        </w:r>
        <w:r w:rsidR="00AD2E87">
          <w:rPr>
            <w:webHidden/>
          </w:rPr>
          <w:t>355</w:t>
        </w:r>
        <w:r w:rsidR="0049693B" w:rsidRPr="0049693B">
          <w:rPr>
            <w:webHidden/>
          </w:rPr>
          <w:fldChar w:fldCharType="end"/>
        </w:r>
      </w:hyperlink>
    </w:p>
    <w:p w:rsidR="0049693B" w:rsidRPr="0049693B" w:rsidRDefault="00BA1DE3">
      <w:pPr>
        <w:pStyle w:val="11"/>
        <w:rPr>
          <w:rFonts w:asciiTheme="minorHAnsi" w:eastAsiaTheme="minorEastAsia" w:hAnsiTheme="minorHAnsi" w:cstheme="minorBidi"/>
          <w:sz w:val="22"/>
          <w:szCs w:val="22"/>
          <w:lang w:val="ru-RU"/>
        </w:rPr>
      </w:pPr>
      <w:hyperlink w:anchor="_Toc138851422" w:history="1">
        <w:r w:rsidR="0049693B" w:rsidRPr="0049693B">
          <w:rPr>
            <w:rStyle w:val="af4"/>
            <w:bCs/>
          </w:rPr>
          <w:t>Существующие объекты инфраструктуры</w:t>
        </w:r>
        <w:r w:rsidR="0049693B" w:rsidRPr="0049693B">
          <w:rPr>
            <w:webHidden/>
          </w:rPr>
          <w:tab/>
        </w:r>
        <w:r w:rsidR="0049693B" w:rsidRPr="0049693B">
          <w:rPr>
            <w:webHidden/>
          </w:rPr>
          <w:fldChar w:fldCharType="begin"/>
        </w:r>
        <w:r w:rsidR="0049693B" w:rsidRPr="0049693B">
          <w:rPr>
            <w:webHidden/>
          </w:rPr>
          <w:instrText xml:space="preserve"> PAGEREF _Toc138851422 \h </w:instrText>
        </w:r>
        <w:r w:rsidR="0049693B" w:rsidRPr="0049693B">
          <w:rPr>
            <w:webHidden/>
          </w:rPr>
        </w:r>
        <w:r w:rsidR="0049693B" w:rsidRPr="0049693B">
          <w:rPr>
            <w:webHidden/>
          </w:rPr>
          <w:fldChar w:fldCharType="separate"/>
        </w:r>
        <w:r w:rsidR="00AD2E87">
          <w:rPr>
            <w:webHidden/>
          </w:rPr>
          <w:t>355</w:t>
        </w:r>
        <w:r w:rsidR="0049693B" w:rsidRPr="0049693B">
          <w:rPr>
            <w:webHidden/>
          </w:rPr>
          <w:fldChar w:fldCharType="end"/>
        </w:r>
      </w:hyperlink>
    </w:p>
    <w:p w:rsidR="0049693B" w:rsidRPr="0049693B" w:rsidRDefault="00BA1DE3">
      <w:pPr>
        <w:pStyle w:val="11"/>
        <w:rPr>
          <w:rFonts w:asciiTheme="minorHAnsi" w:eastAsiaTheme="minorEastAsia" w:hAnsiTheme="minorHAnsi" w:cstheme="minorBidi"/>
          <w:sz w:val="22"/>
          <w:szCs w:val="22"/>
          <w:lang w:val="ru-RU"/>
        </w:rPr>
      </w:pPr>
      <w:hyperlink w:anchor="_Toc138851423" w:history="1">
        <w:r w:rsidR="0049693B" w:rsidRPr="0049693B">
          <w:rPr>
            <w:rStyle w:val="af4"/>
          </w:rPr>
          <w:t>Приложение 8</w:t>
        </w:r>
        <w:r w:rsidR="0049693B" w:rsidRPr="0049693B">
          <w:rPr>
            <w:webHidden/>
          </w:rPr>
          <w:tab/>
        </w:r>
        <w:r w:rsidR="0049693B" w:rsidRPr="0049693B">
          <w:rPr>
            <w:webHidden/>
          </w:rPr>
          <w:fldChar w:fldCharType="begin"/>
        </w:r>
        <w:r w:rsidR="0049693B" w:rsidRPr="0049693B">
          <w:rPr>
            <w:webHidden/>
          </w:rPr>
          <w:instrText xml:space="preserve"> PAGEREF _Toc138851423 \h </w:instrText>
        </w:r>
        <w:r w:rsidR="0049693B" w:rsidRPr="0049693B">
          <w:rPr>
            <w:webHidden/>
          </w:rPr>
        </w:r>
        <w:r w:rsidR="0049693B" w:rsidRPr="0049693B">
          <w:rPr>
            <w:webHidden/>
          </w:rPr>
          <w:fldChar w:fldCharType="separate"/>
        </w:r>
        <w:r w:rsidR="00AD2E87">
          <w:rPr>
            <w:webHidden/>
          </w:rPr>
          <w:t>357</w:t>
        </w:r>
        <w:r w:rsidR="0049693B" w:rsidRPr="0049693B">
          <w:rPr>
            <w:webHidden/>
          </w:rPr>
          <w:fldChar w:fldCharType="end"/>
        </w:r>
      </w:hyperlink>
    </w:p>
    <w:p w:rsidR="0049693B" w:rsidRPr="0049693B" w:rsidRDefault="00BA1DE3">
      <w:pPr>
        <w:pStyle w:val="11"/>
        <w:rPr>
          <w:rFonts w:asciiTheme="minorHAnsi" w:eastAsiaTheme="minorEastAsia" w:hAnsiTheme="minorHAnsi" w:cstheme="minorBidi"/>
          <w:sz w:val="22"/>
          <w:szCs w:val="22"/>
          <w:lang w:val="ru-RU"/>
        </w:rPr>
      </w:pPr>
      <w:hyperlink w:anchor="_Toc138851424" w:history="1">
        <w:r w:rsidR="0049693B" w:rsidRPr="0049693B">
          <w:rPr>
            <w:rStyle w:val="af4"/>
            <w:bCs/>
          </w:rPr>
          <w:t>Проектируемые объекты, не связанные с созданием лесной инфраструктуры</w:t>
        </w:r>
        <w:r w:rsidR="0049693B" w:rsidRPr="0049693B">
          <w:rPr>
            <w:webHidden/>
          </w:rPr>
          <w:tab/>
        </w:r>
        <w:r w:rsidR="0049693B" w:rsidRPr="0049693B">
          <w:rPr>
            <w:webHidden/>
          </w:rPr>
          <w:fldChar w:fldCharType="begin"/>
        </w:r>
        <w:r w:rsidR="0049693B" w:rsidRPr="0049693B">
          <w:rPr>
            <w:webHidden/>
          </w:rPr>
          <w:instrText xml:space="preserve"> PAGEREF _Toc138851424 \h </w:instrText>
        </w:r>
        <w:r w:rsidR="0049693B" w:rsidRPr="0049693B">
          <w:rPr>
            <w:webHidden/>
          </w:rPr>
        </w:r>
        <w:r w:rsidR="0049693B" w:rsidRPr="0049693B">
          <w:rPr>
            <w:webHidden/>
          </w:rPr>
          <w:fldChar w:fldCharType="separate"/>
        </w:r>
        <w:r w:rsidR="00AD2E87">
          <w:rPr>
            <w:webHidden/>
          </w:rPr>
          <w:t>357</w:t>
        </w:r>
        <w:r w:rsidR="0049693B" w:rsidRPr="0049693B">
          <w:rPr>
            <w:webHidden/>
          </w:rPr>
          <w:fldChar w:fldCharType="end"/>
        </w:r>
      </w:hyperlink>
    </w:p>
    <w:p w:rsidR="0049693B" w:rsidRPr="0049693B" w:rsidRDefault="00BA1DE3">
      <w:pPr>
        <w:pStyle w:val="11"/>
        <w:rPr>
          <w:rFonts w:asciiTheme="minorHAnsi" w:eastAsiaTheme="minorEastAsia" w:hAnsiTheme="minorHAnsi" w:cstheme="minorBidi"/>
          <w:sz w:val="22"/>
          <w:szCs w:val="22"/>
          <w:lang w:val="ru-RU"/>
        </w:rPr>
      </w:pPr>
      <w:hyperlink w:anchor="_Toc138851425" w:history="1">
        <w:r w:rsidR="0049693B" w:rsidRPr="0049693B">
          <w:rPr>
            <w:rStyle w:val="af4"/>
          </w:rPr>
          <w:t>Приложение 9</w:t>
        </w:r>
        <w:r w:rsidR="0049693B" w:rsidRPr="0049693B">
          <w:rPr>
            <w:webHidden/>
          </w:rPr>
          <w:tab/>
        </w:r>
        <w:r w:rsidR="0049693B" w:rsidRPr="0049693B">
          <w:rPr>
            <w:webHidden/>
          </w:rPr>
          <w:fldChar w:fldCharType="begin"/>
        </w:r>
        <w:r w:rsidR="0049693B" w:rsidRPr="0049693B">
          <w:rPr>
            <w:webHidden/>
          </w:rPr>
          <w:instrText xml:space="preserve"> PAGEREF _Toc138851425 \h </w:instrText>
        </w:r>
        <w:r w:rsidR="0049693B" w:rsidRPr="0049693B">
          <w:rPr>
            <w:webHidden/>
          </w:rPr>
        </w:r>
        <w:r w:rsidR="0049693B" w:rsidRPr="0049693B">
          <w:rPr>
            <w:webHidden/>
          </w:rPr>
          <w:fldChar w:fldCharType="separate"/>
        </w:r>
        <w:r w:rsidR="00AD2E87">
          <w:rPr>
            <w:webHidden/>
          </w:rPr>
          <w:t>359</w:t>
        </w:r>
        <w:r w:rsidR="0049693B" w:rsidRPr="0049693B">
          <w:rPr>
            <w:webHidden/>
          </w:rPr>
          <w:fldChar w:fldCharType="end"/>
        </w:r>
      </w:hyperlink>
    </w:p>
    <w:p w:rsidR="0049693B" w:rsidRPr="0049693B" w:rsidRDefault="00BA1DE3">
      <w:pPr>
        <w:pStyle w:val="11"/>
        <w:rPr>
          <w:rFonts w:asciiTheme="minorHAnsi" w:eastAsiaTheme="minorEastAsia" w:hAnsiTheme="minorHAnsi" w:cstheme="minorBidi"/>
          <w:sz w:val="22"/>
          <w:szCs w:val="22"/>
          <w:lang w:val="ru-RU"/>
        </w:rPr>
      </w:pPr>
      <w:hyperlink w:anchor="_Toc138851426" w:history="1">
        <w:r w:rsidR="0049693B" w:rsidRPr="0049693B">
          <w:rPr>
            <w:rStyle w:val="af4"/>
          </w:rPr>
          <w:t>Уведомлениео вырубке деревьев на линейных объектах и в их охранных зонах без предоставления лесных участков</w:t>
        </w:r>
        <w:r w:rsidR="0049693B" w:rsidRPr="0049693B">
          <w:rPr>
            <w:webHidden/>
          </w:rPr>
          <w:tab/>
        </w:r>
        <w:r w:rsidR="0049693B" w:rsidRPr="0049693B">
          <w:rPr>
            <w:webHidden/>
          </w:rPr>
          <w:fldChar w:fldCharType="begin"/>
        </w:r>
        <w:r w:rsidR="0049693B" w:rsidRPr="0049693B">
          <w:rPr>
            <w:webHidden/>
          </w:rPr>
          <w:instrText xml:space="preserve"> PAGEREF _Toc138851426 \h </w:instrText>
        </w:r>
        <w:r w:rsidR="0049693B" w:rsidRPr="0049693B">
          <w:rPr>
            <w:webHidden/>
          </w:rPr>
        </w:r>
        <w:r w:rsidR="0049693B" w:rsidRPr="0049693B">
          <w:rPr>
            <w:webHidden/>
          </w:rPr>
          <w:fldChar w:fldCharType="separate"/>
        </w:r>
        <w:r w:rsidR="00AD2E87">
          <w:rPr>
            <w:webHidden/>
          </w:rPr>
          <w:t>359</w:t>
        </w:r>
        <w:r w:rsidR="0049693B" w:rsidRPr="0049693B">
          <w:rPr>
            <w:webHidden/>
          </w:rPr>
          <w:fldChar w:fldCharType="end"/>
        </w:r>
      </w:hyperlink>
    </w:p>
    <w:p w:rsidR="0049693B" w:rsidRPr="0049693B" w:rsidRDefault="00BA1DE3">
      <w:pPr>
        <w:pStyle w:val="11"/>
        <w:rPr>
          <w:rFonts w:asciiTheme="minorHAnsi" w:eastAsiaTheme="minorEastAsia" w:hAnsiTheme="minorHAnsi" w:cstheme="minorBidi"/>
          <w:sz w:val="22"/>
          <w:szCs w:val="22"/>
          <w:lang w:val="ru-RU"/>
        </w:rPr>
      </w:pPr>
      <w:hyperlink w:anchor="_Toc138851427" w:history="1">
        <w:r w:rsidR="0049693B" w:rsidRPr="0049693B">
          <w:rPr>
            <w:rStyle w:val="af4"/>
          </w:rPr>
          <w:t>Приложение 10</w:t>
        </w:r>
        <w:r w:rsidR="0049693B" w:rsidRPr="0049693B">
          <w:rPr>
            <w:webHidden/>
          </w:rPr>
          <w:tab/>
        </w:r>
        <w:r w:rsidR="0049693B" w:rsidRPr="0049693B">
          <w:rPr>
            <w:webHidden/>
          </w:rPr>
          <w:fldChar w:fldCharType="begin"/>
        </w:r>
        <w:r w:rsidR="0049693B" w:rsidRPr="0049693B">
          <w:rPr>
            <w:webHidden/>
          </w:rPr>
          <w:instrText xml:space="preserve"> PAGEREF _Toc138851427 \h </w:instrText>
        </w:r>
        <w:r w:rsidR="0049693B" w:rsidRPr="0049693B">
          <w:rPr>
            <w:webHidden/>
          </w:rPr>
        </w:r>
        <w:r w:rsidR="0049693B" w:rsidRPr="0049693B">
          <w:rPr>
            <w:webHidden/>
          </w:rPr>
          <w:fldChar w:fldCharType="separate"/>
        </w:r>
        <w:r w:rsidR="00AD2E87">
          <w:rPr>
            <w:webHidden/>
          </w:rPr>
          <w:t>363</w:t>
        </w:r>
        <w:r w:rsidR="0049693B" w:rsidRPr="0049693B">
          <w:rPr>
            <w:webHidden/>
          </w:rPr>
          <w:fldChar w:fldCharType="end"/>
        </w:r>
      </w:hyperlink>
    </w:p>
    <w:p w:rsidR="0049693B" w:rsidRPr="0049693B" w:rsidRDefault="00BA1DE3">
      <w:pPr>
        <w:pStyle w:val="11"/>
        <w:rPr>
          <w:rFonts w:asciiTheme="minorHAnsi" w:eastAsiaTheme="minorEastAsia" w:hAnsiTheme="minorHAnsi" w:cstheme="minorBidi"/>
          <w:sz w:val="22"/>
          <w:szCs w:val="22"/>
          <w:lang w:val="ru-RU"/>
        </w:rPr>
      </w:pPr>
      <w:hyperlink w:anchor="_Toc138851428" w:history="1">
        <w:r w:rsidR="0049693B" w:rsidRPr="0049693B">
          <w:rPr>
            <w:rStyle w:val="af4"/>
          </w:rPr>
          <w:t>Уведомлениео  расчистке существующих трасс линейных объектов без предоставления лесных участков  (неликвид)</w:t>
        </w:r>
        <w:r w:rsidR="0049693B" w:rsidRPr="0049693B">
          <w:rPr>
            <w:webHidden/>
          </w:rPr>
          <w:tab/>
        </w:r>
        <w:r w:rsidR="0049693B" w:rsidRPr="0049693B">
          <w:rPr>
            <w:webHidden/>
          </w:rPr>
          <w:fldChar w:fldCharType="begin"/>
        </w:r>
        <w:r w:rsidR="0049693B" w:rsidRPr="0049693B">
          <w:rPr>
            <w:webHidden/>
          </w:rPr>
          <w:instrText xml:space="preserve"> PAGEREF _Toc138851428 \h </w:instrText>
        </w:r>
        <w:r w:rsidR="0049693B" w:rsidRPr="0049693B">
          <w:rPr>
            <w:webHidden/>
          </w:rPr>
        </w:r>
        <w:r w:rsidR="0049693B" w:rsidRPr="0049693B">
          <w:rPr>
            <w:webHidden/>
          </w:rPr>
          <w:fldChar w:fldCharType="separate"/>
        </w:r>
        <w:r w:rsidR="00AD2E87">
          <w:rPr>
            <w:webHidden/>
          </w:rPr>
          <w:t>363</w:t>
        </w:r>
        <w:r w:rsidR="0049693B" w:rsidRPr="0049693B">
          <w:rPr>
            <w:webHidden/>
          </w:rPr>
          <w:fldChar w:fldCharType="end"/>
        </w:r>
      </w:hyperlink>
    </w:p>
    <w:p w:rsidR="0049693B" w:rsidRPr="0049693B" w:rsidRDefault="00BA1DE3">
      <w:pPr>
        <w:pStyle w:val="11"/>
        <w:rPr>
          <w:rFonts w:asciiTheme="minorHAnsi" w:eastAsiaTheme="minorEastAsia" w:hAnsiTheme="minorHAnsi" w:cstheme="minorBidi"/>
          <w:sz w:val="22"/>
          <w:szCs w:val="22"/>
          <w:lang w:val="ru-RU"/>
        </w:rPr>
      </w:pPr>
      <w:hyperlink w:anchor="_Toc138851429" w:history="1">
        <w:r w:rsidR="0049693B" w:rsidRPr="0049693B">
          <w:rPr>
            <w:rStyle w:val="af4"/>
          </w:rPr>
          <w:t>Приложение 11</w:t>
        </w:r>
        <w:r w:rsidR="0049693B" w:rsidRPr="0049693B">
          <w:rPr>
            <w:webHidden/>
          </w:rPr>
          <w:tab/>
        </w:r>
        <w:r w:rsidR="0049693B" w:rsidRPr="0049693B">
          <w:rPr>
            <w:webHidden/>
          </w:rPr>
          <w:fldChar w:fldCharType="begin"/>
        </w:r>
        <w:r w:rsidR="0049693B" w:rsidRPr="0049693B">
          <w:rPr>
            <w:webHidden/>
          </w:rPr>
          <w:instrText xml:space="preserve"> PAGEREF _Toc138851429 \h </w:instrText>
        </w:r>
        <w:r w:rsidR="0049693B" w:rsidRPr="0049693B">
          <w:rPr>
            <w:webHidden/>
          </w:rPr>
        </w:r>
        <w:r w:rsidR="0049693B" w:rsidRPr="0049693B">
          <w:rPr>
            <w:webHidden/>
          </w:rPr>
          <w:fldChar w:fldCharType="separate"/>
        </w:r>
        <w:r w:rsidR="00AD2E87">
          <w:rPr>
            <w:webHidden/>
          </w:rPr>
          <w:t>365</w:t>
        </w:r>
        <w:r w:rsidR="0049693B" w:rsidRPr="0049693B">
          <w:rPr>
            <w:webHidden/>
          </w:rPr>
          <w:fldChar w:fldCharType="end"/>
        </w:r>
      </w:hyperlink>
    </w:p>
    <w:p w:rsidR="0049693B" w:rsidRPr="0049693B" w:rsidRDefault="00BA1DE3">
      <w:pPr>
        <w:pStyle w:val="11"/>
        <w:rPr>
          <w:rFonts w:asciiTheme="minorHAnsi" w:eastAsiaTheme="minorEastAsia" w:hAnsiTheme="minorHAnsi" w:cstheme="minorBidi"/>
          <w:sz w:val="22"/>
          <w:szCs w:val="22"/>
          <w:lang w:val="ru-RU"/>
        </w:rPr>
      </w:pPr>
      <w:hyperlink w:anchor="_Toc138851430" w:history="1">
        <w:r w:rsidR="0049693B" w:rsidRPr="0049693B">
          <w:rPr>
            <w:rStyle w:val="af4"/>
            <w:bCs/>
          </w:rPr>
          <w:t>Перечень изготовленных карт-схем</w:t>
        </w:r>
        <w:r w:rsidR="0049693B" w:rsidRPr="0049693B">
          <w:rPr>
            <w:webHidden/>
          </w:rPr>
          <w:tab/>
        </w:r>
        <w:r w:rsidR="0049693B" w:rsidRPr="0049693B">
          <w:rPr>
            <w:webHidden/>
          </w:rPr>
          <w:fldChar w:fldCharType="begin"/>
        </w:r>
        <w:r w:rsidR="0049693B" w:rsidRPr="0049693B">
          <w:rPr>
            <w:webHidden/>
          </w:rPr>
          <w:instrText xml:space="preserve"> PAGEREF _Toc138851430 \h </w:instrText>
        </w:r>
        <w:r w:rsidR="0049693B" w:rsidRPr="0049693B">
          <w:rPr>
            <w:webHidden/>
          </w:rPr>
        </w:r>
        <w:r w:rsidR="0049693B" w:rsidRPr="0049693B">
          <w:rPr>
            <w:webHidden/>
          </w:rPr>
          <w:fldChar w:fldCharType="separate"/>
        </w:r>
        <w:r w:rsidR="00AD2E87">
          <w:rPr>
            <w:webHidden/>
          </w:rPr>
          <w:t>365</w:t>
        </w:r>
        <w:r w:rsidR="0049693B" w:rsidRPr="0049693B">
          <w:rPr>
            <w:webHidden/>
          </w:rPr>
          <w:fldChar w:fldCharType="end"/>
        </w:r>
      </w:hyperlink>
    </w:p>
    <w:p w:rsidR="009B73A2" w:rsidRPr="000E527B" w:rsidRDefault="00610D56" w:rsidP="00847695">
      <w:pPr>
        <w:pStyle w:val="a3"/>
        <w:spacing w:before="120" w:after="120"/>
        <w:jc w:val="center"/>
        <w:rPr>
          <w:rStyle w:val="af4"/>
          <w:color w:val="000000"/>
          <w:sz w:val="22"/>
          <w:szCs w:val="22"/>
          <w:u w:val="none"/>
        </w:rPr>
      </w:pPr>
      <w:r w:rsidRPr="0049693B">
        <w:rPr>
          <w:sz w:val="22"/>
          <w:szCs w:val="22"/>
        </w:rPr>
        <w:fldChar w:fldCharType="end"/>
      </w:r>
    </w:p>
    <w:p w:rsidR="00722C55" w:rsidRDefault="009B73A2" w:rsidP="008E483F">
      <w:pPr>
        <w:pStyle w:val="1"/>
        <w:rPr>
          <w:rStyle w:val="af4"/>
          <w:color w:val="000000"/>
          <w:sz w:val="22"/>
          <w:szCs w:val="22"/>
          <w:u w:val="none"/>
        </w:rPr>
      </w:pPr>
      <w:r w:rsidRPr="00CD0602">
        <w:rPr>
          <w:rStyle w:val="af4"/>
          <w:color w:val="000000"/>
          <w:sz w:val="22"/>
          <w:szCs w:val="22"/>
          <w:u w:val="none"/>
        </w:rPr>
        <w:br w:type="page"/>
      </w:r>
      <w:bookmarkStart w:id="3" w:name="_Toc480818464"/>
    </w:p>
    <w:p w:rsidR="001D44AA" w:rsidRPr="001D44AA" w:rsidRDefault="001D44AA" w:rsidP="001D44AA"/>
    <w:p w:rsidR="00E43E9D" w:rsidRPr="00921F0C" w:rsidRDefault="00E43E9D" w:rsidP="008E483F">
      <w:pPr>
        <w:pStyle w:val="1"/>
      </w:pPr>
      <w:bookmarkStart w:id="4" w:name="_Toc138851291"/>
      <w:r w:rsidRPr="00921F0C">
        <w:t>ВВЕДЕНИЕ</w:t>
      </w:r>
      <w:bookmarkEnd w:id="1"/>
      <w:bookmarkEnd w:id="2"/>
      <w:bookmarkEnd w:id="3"/>
      <w:bookmarkEnd w:id="4"/>
    </w:p>
    <w:p w:rsidR="00797EC4" w:rsidRPr="00921F0C" w:rsidRDefault="00797EC4" w:rsidP="00C26C77">
      <w:pPr>
        <w:pStyle w:val="a3"/>
        <w:tabs>
          <w:tab w:val="left" w:pos="7938"/>
          <w:tab w:val="left" w:pos="8080"/>
        </w:tabs>
        <w:jc w:val="center"/>
        <w:rPr>
          <w:b/>
          <w:szCs w:val="24"/>
        </w:rPr>
      </w:pPr>
      <w:r w:rsidRPr="00921F0C">
        <w:rPr>
          <w:b/>
          <w:szCs w:val="24"/>
        </w:rPr>
        <w:t>Общие положения</w:t>
      </w:r>
    </w:p>
    <w:p w:rsidR="00213917" w:rsidRPr="00921F0C" w:rsidRDefault="00213917" w:rsidP="00213917">
      <w:pPr>
        <w:pStyle w:val="a3"/>
        <w:spacing w:line="360" w:lineRule="auto"/>
        <w:ind w:firstLine="567"/>
        <w:jc w:val="both"/>
      </w:pPr>
      <w:r w:rsidRPr="00921F0C">
        <w:t xml:space="preserve">Настоящий лесохозяйственный </w:t>
      </w:r>
      <w:r w:rsidRPr="00B25391">
        <w:t xml:space="preserve">регламент </w:t>
      </w:r>
      <w:r w:rsidR="00BE62B3" w:rsidRPr="00B25391">
        <w:t>Бокситогорского</w:t>
      </w:r>
      <w:r w:rsidRPr="00B25391">
        <w:t xml:space="preserve"> </w:t>
      </w:r>
      <w:r w:rsidRPr="007A5584">
        <w:rPr>
          <w:color w:val="7030A0"/>
        </w:rPr>
        <w:t>л</w:t>
      </w:r>
      <w:r w:rsidRPr="00921F0C">
        <w:t>есничества разработан в соответствии с частью 7 статьи 87 Лесного кодекса Российской Федерации от 04.12.2006 г.№ 200-ФЗ (далее - Лесной кодекс РФ), приказом Министерства природных ресурсов и экологии Российской Федерации (далее - Минприроды России) от 27.02.2017 г. № 72 «Об утверждении состава лесохозяйственных регламентов, порядка их разработки, сроков их действия и порядка внесения в них изменений». 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лесов.</w:t>
      </w:r>
    </w:p>
    <w:p w:rsidR="00797EC4" w:rsidRPr="00921F0C" w:rsidRDefault="00797EC4" w:rsidP="00797EC4">
      <w:pPr>
        <w:pStyle w:val="a3"/>
        <w:spacing w:line="360" w:lineRule="auto"/>
        <w:ind w:firstLine="709"/>
        <w:jc w:val="both"/>
      </w:pPr>
      <w:r w:rsidRPr="00921F0C">
        <w:t>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лесничества. 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 Лесного кодекса РФ).</w:t>
      </w:r>
    </w:p>
    <w:p w:rsidR="007A5584" w:rsidRPr="00B25391" w:rsidRDefault="007A5584" w:rsidP="007A5584">
      <w:pPr>
        <w:pStyle w:val="a3"/>
        <w:spacing w:line="360" w:lineRule="auto"/>
        <w:ind w:firstLine="709"/>
        <w:jc w:val="both"/>
      </w:pPr>
      <w:r w:rsidRPr="00B25391">
        <w:t>Срок действия лесохозяйственного регламента – до18.12.2028 года.</w:t>
      </w:r>
    </w:p>
    <w:p w:rsidR="00797EC4" w:rsidRPr="00921F0C" w:rsidRDefault="00797EC4" w:rsidP="00C26C77">
      <w:pPr>
        <w:jc w:val="center"/>
        <w:rPr>
          <w:b/>
        </w:rPr>
      </w:pPr>
      <w:r w:rsidRPr="00921F0C">
        <w:rPr>
          <w:b/>
        </w:rPr>
        <w:t>Задачи лесохозяйственного регламента</w:t>
      </w:r>
    </w:p>
    <w:p w:rsidR="00C26C77" w:rsidRPr="00921F0C" w:rsidRDefault="00C26C77" w:rsidP="00C26C77">
      <w:pPr>
        <w:jc w:val="center"/>
        <w:rPr>
          <w:b/>
          <w:sz w:val="26"/>
          <w:szCs w:val="26"/>
        </w:rPr>
      </w:pPr>
    </w:p>
    <w:p w:rsidR="00797EC4" w:rsidRPr="00921F0C" w:rsidRDefault="00797EC4" w:rsidP="00797EC4">
      <w:pPr>
        <w:pStyle w:val="a3"/>
        <w:spacing w:line="360" w:lineRule="auto"/>
        <w:ind w:firstLine="709"/>
        <w:jc w:val="both"/>
      </w:pPr>
      <w:r w:rsidRPr="00921F0C">
        <w:t>Лесохозяйственный регламент в соответствии со статьей 87 Лесного кодекса РФ является основой осуществления использования, охраны, защиты, воспроизводства лесов, расположенных в границах лесничества.</w:t>
      </w:r>
    </w:p>
    <w:p w:rsidR="00797EC4" w:rsidRPr="00921F0C" w:rsidRDefault="00797EC4" w:rsidP="00797EC4">
      <w:pPr>
        <w:pStyle w:val="a3"/>
        <w:spacing w:line="360" w:lineRule="auto"/>
        <w:ind w:firstLine="709"/>
        <w:jc w:val="both"/>
      </w:pPr>
      <w:r w:rsidRPr="00921F0C">
        <w:t>В лесохозяйственном регламенте в отношении лесов, расположенных в границах лесничества, в соответствии с частью 5 статьи 87 Лесного кодекса РФ и другими нормативными актами устанавливаются:</w:t>
      </w:r>
    </w:p>
    <w:p w:rsidR="00797EC4" w:rsidRPr="00921F0C" w:rsidRDefault="00797EC4" w:rsidP="00797EC4">
      <w:pPr>
        <w:pStyle w:val="a3"/>
        <w:spacing w:line="360" w:lineRule="auto"/>
        <w:ind w:firstLine="709"/>
        <w:jc w:val="both"/>
      </w:pPr>
      <w:r w:rsidRPr="00921F0C">
        <w:t>- подразделение лесов по целевому назначению;</w:t>
      </w:r>
    </w:p>
    <w:p w:rsidR="00797EC4" w:rsidRPr="00921F0C" w:rsidRDefault="00797EC4" w:rsidP="00797EC4">
      <w:pPr>
        <w:pStyle w:val="a3"/>
        <w:spacing w:line="360" w:lineRule="auto"/>
        <w:ind w:firstLine="709"/>
        <w:jc w:val="both"/>
      </w:pPr>
      <w:r w:rsidRPr="00921F0C">
        <w:t>- многоцелевое, непрерывное и неистощительное использование лесов;</w:t>
      </w:r>
    </w:p>
    <w:p w:rsidR="00797EC4" w:rsidRPr="00921F0C" w:rsidRDefault="00797EC4" w:rsidP="00797EC4">
      <w:pPr>
        <w:pStyle w:val="a3"/>
        <w:spacing w:line="360" w:lineRule="auto"/>
        <w:ind w:firstLine="709"/>
        <w:jc w:val="both"/>
      </w:pPr>
      <w:r w:rsidRPr="00921F0C">
        <w:t>- определение видов разрешенного использования лесов;</w:t>
      </w:r>
    </w:p>
    <w:p w:rsidR="00797EC4" w:rsidRPr="00921F0C" w:rsidRDefault="00797EC4" w:rsidP="00797EC4">
      <w:pPr>
        <w:pStyle w:val="a3"/>
        <w:spacing w:line="360" w:lineRule="auto"/>
        <w:ind w:firstLine="709"/>
        <w:jc w:val="both"/>
      </w:pPr>
      <w:r w:rsidRPr="00921F0C">
        <w:t>- определение возможности сочетания в пределах одного лесного участка различных видов его существующего и перспективного использования;</w:t>
      </w:r>
    </w:p>
    <w:p w:rsidR="00797EC4" w:rsidRPr="00921F0C" w:rsidRDefault="00797EC4" w:rsidP="00C26C77">
      <w:pPr>
        <w:pStyle w:val="a3"/>
        <w:spacing w:line="360" w:lineRule="auto"/>
        <w:ind w:firstLine="709"/>
        <w:jc w:val="both"/>
      </w:pPr>
      <w:r w:rsidRPr="00921F0C">
        <w:t>- возрасты рубок, расчетная лесосека, сроки использования лесов и другие</w:t>
      </w:r>
      <w:r w:rsidR="00F97B05" w:rsidRPr="00F97B05">
        <w:t xml:space="preserve"> </w:t>
      </w:r>
      <w:r w:rsidRPr="00921F0C">
        <w:t>параметры их разрешенного использования;</w:t>
      </w:r>
    </w:p>
    <w:p w:rsidR="00797EC4" w:rsidRPr="00921F0C" w:rsidRDefault="00797EC4" w:rsidP="00797EC4">
      <w:pPr>
        <w:pStyle w:val="a3"/>
        <w:spacing w:line="360" w:lineRule="auto"/>
        <w:ind w:firstLine="709"/>
        <w:jc w:val="both"/>
      </w:pPr>
      <w:r w:rsidRPr="00921F0C">
        <w:lastRenderedPageBreak/>
        <w:t>- ограничения использования лесов в случаях запрета на осуществление одного или нескольких видов использования лесов, запрета на проведение рубок, иных ограничений, установленных Лесным кодексом РФ и другими Федеральными законами;</w:t>
      </w:r>
    </w:p>
    <w:p w:rsidR="00797EC4" w:rsidRPr="00EF6D31" w:rsidRDefault="00797EC4" w:rsidP="00797EC4">
      <w:pPr>
        <w:pStyle w:val="a3"/>
        <w:spacing w:line="360" w:lineRule="auto"/>
        <w:ind w:firstLine="709"/>
        <w:jc w:val="both"/>
      </w:pPr>
      <w:r w:rsidRPr="00EF6D31">
        <w:t>- требования к охране, защите, воспроизводству лесов и перспективно</w:t>
      </w:r>
      <w:r w:rsidR="00F97B05" w:rsidRPr="00EF6D31">
        <w:t>му</w:t>
      </w:r>
      <w:r w:rsidRPr="00EF6D31">
        <w:t xml:space="preserve"> использовани</w:t>
      </w:r>
      <w:r w:rsidR="00F97B05" w:rsidRPr="00EF6D31">
        <w:t>ю</w:t>
      </w:r>
      <w:r w:rsidRPr="00EF6D31">
        <w:t xml:space="preserve"> лесов.</w:t>
      </w:r>
    </w:p>
    <w:p w:rsidR="00797EC4" w:rsidRPr="00921F0C" w:rsidRDefault="00797EC4" w:rsidP="0070312C">
      <w:pPr>
        <w:ind w:right="-569"/>
        <w:jc w:val="center"/>
        <w:rPr>
          <w:b/>
        </w:rPr>
      </w:pPr>
      <w:r w:rsidRPr="00921F0C">
        <w:rPr>
          <w:b/>
        </w:rPr>
        <w:t>Основание для разработки</w:t>
      </w:r>
    </w:p>
    <w:p w:rsidR="008C6205" w:rsidRPr="00921F0C" w:rsidRDefault="008C6205" w:rsidP="0070312C">
      <w:pPr>
        <w:ind w:right="-569"/>
        <w:rPr>
          <w:lang w:eastAsia="en-US"/>
        </w:rPr>
      </w:pPr>
    </w:p>
    <w:p w:rsidR="008C6205" w:rsidRPr="00303EA5" w:rsidRDefault="00136086" w:rsidP="008C1BBB">
      <w:pPr>
        <w:pStyle w:val="LBScheduleSubheading"/>
        <w:spacing w:line="360" w:lineRule="auto"/>
        <w:ind w:right="-569" w:firstLine="851"/>
        <w:jc w:val="both"/>
        <w:rPr>
          <w:b w:val="0"/>
          <w:sz w:val="24"/>
          <w:szCs w:val="24"/>
        </w:rPr>
      </w:pPr>
      <w:r w:rsidRPr="00303EA5">
        <w:rPr>
          <w:b w:val="0"/>
          <w:sz w:val="24"/>
          <w:szCs w:val="24"/>
        </w:rPr>
        <w:t>В лесохозяйственный регламент</w:t>
      </w:r>
      <w:r w:rsidR="008C6205" w:rsidRPr="00303EA5">
        <w:rPr>
          <w:b w:val="0"/>
          <w:sz w:val="24"/>
          <w:szCs w:val="24"/>
        </w:rPr>
        <w:t xml:space="preserve"> </w:t>
      </w:r>
      <w:r w:rsidR="00BE62B3" w:rsidRPr="00B25391">
        <w:rPr>
          <w:b w:val="0"/>
          <w:sz w:val="24"/>
          <w:szCs w:val="24"/>
        </w:rPr>
        <w:t>Бокситогорского</w:t>
      </w:r>
      <w:r w:rsidR="008C6205" w:rsidRPr="00B25391">
        <w:rPr>
          <w:b w:val="0"/>
          <w:sz w:val="24"/>
          <w:szCs w:val="24"/>
        </w:rPr>
        <w:t xml:space="preserve"> лесничества внесены изменения на основании Государственного контракта </w:t>
      </w:r>
      <w:r w:rsidR="00303EA5" w:rsidRPr="00B25391">
        <w:rPr>
          <w:b w:val="0"/>
          <w:sz w:val="24"/>
          <w:szCs w:val="24"/>
        </w:rPr>
        <w:t xml:space="preserve">от 26.04.2023 года. № 13-2 </w:t>
      </w:r>
      <w:r w:rsidR="008C6205" w:rsidRPr="00B25391">
        <w:rPr>
          <w:b w:val="0"/>
          <w:sz w:val="24"/>
          <w:szCs w:val="24"/>
        </w:rPr>
        <w:t xml:space="preserve">услуг </w:t>
      </w:r>
      <w:r w:rsidR="008C6205" w:rsidRPr="00303EA5">
        <w:rPr>
          <w:b w:val="0"/>
          <w:sz w:val="24"/>
          <w:szCs w:val="24"/>
        </w:rPr>
        <w:t>по внесению изменений в Лесной план и лесохозяйственные регламенты лесничеств Ленинградской области, заключенного Комитетом по природным ресурсам Ленинградской области с ФГБУ «Рослесинфорг».</w:t>
      </w:r>
    </w:p>
    <w:p w:rsidR="00797EC4" w:rsidRPr="00921F0C" w:rsidRDefault="00797EC4" w:rsidP="00C26C77">
      <w:pPr>
        <w:jc w:val="center"/>
        <w:rPr>
          <w:b/>
        </w:rPr>
      </w:pPr>
      <w:r w:rsidRPr="00921F0C">
        <w:rPr>
          <w:b/>
        </w:rPr>
        <w:t>Сведения о разработчике</w:t>
      </w:r>
    </w:p>
    <w:p w:rsidR="00C26C77" w:rsidRPr="00921F0C" w:rsidRDefault="00C26C77" w:rsidP="00C26C77">
      <w:pPr>
        <w:jc w:val="center"/>
        <w:rPr>
          <w:b/>
          <w:sz w:val="26"/>
          <w:szCs w:val="26"/>
        </w:rPr>
      </w:pPr>
    </w:p>
    <w:p w:rsidR="00117DC2" w:rsidRPr="00921F0C" w:rsidRDefault="00117DC2" w:rsidP="00117DC2">
      <w:pPr>
        <w:pStyle w:val="a3"/>
        <w:spacing w:line="360" w:lineRule="auto"/>
        <w:ind w:firstLine="567"/>
        <w:jc w:val="both"/>
      </w:pPr>
      <w:r w:rsidRPr="00921F0C">
        <w:t xml:space="preserve">Лесохозяйственный </w:t>
      </w:r>
      <w:r w:rsidRPr="00B25391">
        <w:t xml:space="preserve">регламент </w:t>
      </w:r>
      <w:r w:rsidR="00BE62B3" w:rsidRPr="00B25391">
        <w:t>Бокситогорского</w:t>
      </w:r>
      <w:r w:rsidRPr="00B25391">
        <w:t xml:space="preserve"> лесничества </w:t>
      </w:r>
      <w:r w:rsidRPr="00921F0C">
        <w:t>разработан Северо-Западным филиалом федерального государственного бюджетного учреждения «Рослесинфорг» (филиал ФГБУ «Рослесинфорг» «Севзаплеспроект»).</w:t>
      </w:r>
    </w:p>
    <w:p w:rsidR="00117DC2" w:rsidRPr="00921F0C" w:rsidRDefault="00117DC2" w:rsidP="00117DC2">
      <w:pPr>
        <w:pStyle w:val="a3"/>
        <w:spacing w:line="360" w:lineRule="auto"/>
        <w:ind w:firstLine="567"/>
        <w:jc w:val="both"/>
      </w:pPr>
      <w:r w:rsidRPr="00921F0C">
        <w:t xml:space="preserve">Юридический адрес: 196084, Санкт-Петербург, ул. Коли Томчака, д.16. </w:t>
      </w:r>
    </w:p>
    <w:p w:rsidR="00117DC2" w:rsidRPr="00AD2E87" w:rsidRDefault="00117DC2" w:rsidP="00117DC2">
      <w:pPr>
        <w:pStyle w:val="a3"/>
        <w:spacing w:line="360" w:lineRule="auto"/>
        <w:ind w:firstLine="567"/>
        <w:jc w:val="both"/>
      </w:pPr>
      <w:r w:rsidRPr="00921F0C">
        <w:t>Тел</w:t>
      </w:r>
      <w:r w:rsidRPr="00AD2E87">
        <w:t>./</w:t>
      </w:r>
      <w:r w:rsidRPr="00921F0C">
        <w:t>факс</w:t>
      </w:r>
      <w:r w:rsidRPr="00AD2E87">
        <w:t>: (812) 388-03-84.</w:t>
      </w:r>
    </w:p>
    <w:p w:rsidR="00117DC2" w:rsidRPr="0049693B" w:rsidRDefault="00117DC2" w:rsidP="00117DC2">
      <w:pPr>
        <w:pStyle w:val="a3"/>
        <w:spacing w:line="360" w:lineRule="auto"/>
        <w:ind w:firstLine="567"/>
        <w:jc w:val="both"/>
        <w:rPr>
          <w:lang w:val="en-US"/>
        </w:rPr>
      </w:pPr>
      <w:r w:rsidRPr="009335CC">
        <w:rPr>
          <w:lang w:val="en-US"/>
        </w:rPr>
        <w:t>E</w:t>
      </w:r>
      <w:r w:rsidRPr="0049693B">
        <w:rPr>
          <w:lang w:val="en-US"/>
        </w:rPr>
        <w:t>-</w:t>
      </w:r>
      <w:r w:rsidRPr="009335CC">
        <w:rPr>
          <w:lang w:val="en-US"/>
        </w:rPr>
        <w:t>mail</w:t>
      </w:r>
      <w:r w:rsidRPr="0049693B">
        <w:rPr>
          <w:lang w:val="en-US"/>
        </w:rPr>
        <w:t xml:space="preserve">: </w:t>
      </w:r>
      <w:r w:rsidRPr="009335CC">
        <w:rPr>
          <w:lang w:val="en-US"/>
        </w:rPr>
        <w:t>sevzap</w:t>
      </w:r>
      <w:r w:rsidRPr="0049693B">
        <w:rPr>
          <w:lang w:val="en-US"/>
        </w:rPr>
        <w:t>.</w:t>
      </w:r>
      <w:r w:rsidRPr="009335CC">
        <w:rPr>
          <w:lang w:val="en-US"/>
        </w:rPr>
        <w:t>lp</w:t>
      </w:r>
      <w:r w:rsidRPr="0049693B">
        <w:rPr>
          <w:lang w:val="en-US"/>
        </w:rPr>
        <w:t>@</w:t>
      </w:r>
      <w:r w:rsidR="00F97B05" w:rsidRPr="0049693B">
        <w:rPr>
          <w:lang w:val="en-US"/>
        </w:rPr>
        <w:t xml:space="preserve"> 78</w:t>
      </w:r>
      <w:r w:rsidRPr="009335CC">
        <w:rPr>
          <w:lang w:val="en-US"/>
        </w:rPr>
        <w:t>roslesi</w:t>
      </w:r>
      <w:r w:rsidR="00AC0716" w:rsidRPr="0049693B">
        <w:rPr>
          <w:lang w:val="en-US"/>
        </w:rPr>
        <w:t>№</w:t>
      </w:r>
      <w:r w:rsidRPr="009335CC">
        <w:rPr>
          <w:lang w:val="en-US"/>
        </w:rPr>
        <w:t>forg</w:t>
      </w:r>
      <w:r w:rsidRPr="0049693B">
        <w:rPr>
          <w:lang w:val="en-US"/>
        </w:rPr>
        <w:t>.</w:t>
      </w:r>
      <w:r w:rsidRPr="009335CC">
        <w:rPr>
          <w:lang w:val="en-US"/>
        </w:rPr>
        <w:t>ru</w:t>
      </w:r>
      <w:r w:rsidRPr="0049693B">
        <w:rPr>
          <w:lang w:val="en-US"/>
        </w:rPr>
        <w:t xml:space="preserve">. </w:t>
      </w:r>
    </w:p>
    <w:p w:rsidR="00797EC4" w:rsidRPr="00921F0C" w:rsidRDefault="00797EC4" w:rsidP="00C26C77">
      <w:pPr>
        <w:jc w:val="center"/>
        <w:rPr>
          <w:b/>
        </w:rPr>
      </w:pPr>
      <w:r w:rsidRPr="00921F0C">
        <w:rPr>
          <w:b/>
        </w:rPr>
        <w:t>Информационная база для составления лесохозяйственного регламента</w:t>
      </w:r>
    </w:p>
    <w:p w:rsidR="00C26C77" w:rsidRPr="00921F0C" w:rsidRDefault="00C26C77" w:rsidP="00C26C77">
      <w:pPr>
        <w:jc w:val="center"/>
        <w:rPr>
          <w:b/>
          <w:sz w:val="26"/>
          <w:szCs w:val="26"/>
        </w:rPr>
      </w:pPr>
    </w:p>
    <w:p w:rsidR="00160441" w:rsidRPr="009D6629" w:rsidRDefault="00160441" w:rsidP="00160441">
      <w:pPr>
        <w:pStyle w:val="a3"/>
        <w:spacing w:line="360" w:lineRule="auto"/>
        <w:ind w:firstLine="709"/>
        <w:jc w:val="both"/>
      </w:pPr>
      <w:r w:rsidRPr="009D6629">
        <w:t>При разработке лесохозяйственного регламента использовались:</w:t>
      </w:r>
    </w:p>
    <w:p w:rsidR="00BE62B3" w:rsidRPr="007B021E" w:rsidRDefault="00BE62B3" w:rsidP="00BE62B3">
      <w:pPr>
        <w:pStyle w:val="a3"/>
        <w:spacing w:line="360" w:lineRule="auto"/>
        <w:ind w:firstLine="567"/>
        <w:jc w:val="both"/>
      </w:pPr>
      <w:r w:rsidRPr="007B021E">
        <w:t>- материалы лесоустройства Бокситогорского лесничества 1994,2006 годов, составленные филиалом ФГБУ «Рослесинфорг» «Севзаплеспроект»;</w:t>
      </w:r>
    </w:p>
    <w:p w:rsidR="00797EC4" w:rsidRPr="009335CC" w:rsidRDefault="00797EC4" w:rsidP="00797EC4">
      <w:pPr>
        <w:pStyle w:val="a3"/>
        <w:spacing w:line="360" w:lineRule="auto"/>
        <w:ind w:firstLine="709"/>
        <w:jc w:val="both"/>
      </w:pPr>
      <w:r w:rsidRPr="009335CC">
        <w:t xml:space="preserve">- формы государственного лесного реестра </w:t>
      </w:r>
      <w:r w:rsidRPr="00B25391">
        <w:t>по состоянию на 01.01.20</w:t>
      </w:r>
      <w:r w:rsidR="00D51C04" w:rsidRPr="00B25391">
        <w:t>2</w:t>
      </w:r>
      <w:r w:rsidR="00F97B05" w:rsidRPr="00B25391">
        <w:t>3</w:t>
      </w:r>
      <w:r w:rsidRPr="00B25391">
        <w:t xml:space="preserve"> года;</w:t>
      </w:r>
    </w:p>
    <w:p w:rsidR="00797EC4" w:rsidRPr="00921F0C" w:rsidRDefault="00797EC4" w:rsidP="00797EC4">
      <w:pPr>
        <w:pStyle w:val="a3"/>
        <w:spacing w:line="360" w:lineRule="auto"/>
        <w:ind w:firstLine="709"/>
        <w:jc w:val="both"/>
      </w:pPr>
      <w:r w:rsidRPr="00921F0C">
        <w:t>- данные статистической отчетности о состоянии и использовании лесов, мероприятий по охране, защите и воспроизводству лесов;</w:t>
      </w:r>
    </w:p>
    <w:p w:rsidR="00797EC4" w:rsidRPr="00921F0C" w:rsidRDefault="00797EC4" w:rsidP="00797EC4">
      <w:pPr>
        <w:pStyle w:val="a3"/>
        <w:spacing w:line="360" w:lineRule="auto"/>
        <w:ind w:firstLine="709"/>
        <w:jc w:val="both"/>
      </w:pPr>
      <w:r w:rsidRPr="00921F0C">
        <w:t>- нормативные правовые акты Российской Федерации и Ленинградской области (полный перечень представлен в приложении № 1 к настоящему регламенту).</w:t>
      </w:r>
    </w:p>
    <w:p w:rsidR="009F14CF" w:rsidRPr="00921F0C" w:rsidRDefault="009F14CF" w:rsidP="00E31005">
      <w:pPr>
        <w:rPr>
          <w:b/>
          <w:i/>
        </w:rPr>
      </w:pPr>
      <w:bookmarkStart w:id="5" w:name="_Toc508534063"/>
      <w:bookmarkStart w:id="6" w:name="_Toc70914726"/>
      <w:bookmarkStart w:id="7" w:name="_Toc508534064"/>
      <w:bookmarkStart w:id="8" w:name="_Toc70914727"/>
    </w:p>
    <w:p w:rsidR="00444A7F" w:rsidRPr="00921F0C" w:rsidRDefault="00BA58AE" w:rsidP="00BE4532">
      <w:pPr>
        <w:pStyle w:val="1"/>
      </w:pPr>
      <w:r w:rsidRPr="00921F0C">
        <w:rPr>
          <w:b w:val="0"/>
        </w:rPr>
        <w:br w:type="page"/>
      </w:r>
      <w:bookmarkStart w:id="9" w:name="_Toc480816233"/>
      <w:bookmarkStart w:id="10" w:name="_Toc480818465"/>
      <w:bookmarkStart w:id="11" w:name="_Toc138851292"/>
      <w:r w:rsidR="00444A7F" w:rsidRPr="00921F0C">
        <w:lastRenderedPageBreak/>
        <w:t xml:space="preserve">Глава </w:t>
      </w:r>
      <w:bookmarkEnd w:id="5"/>
      <w:bookmarkEnd w:id="6"/>
      <w:r w:rsidR="00E31005" w:rsidRPr="00921F0C">
        <w:t>1. ОБЩИЕ</w:t>
      </w:r>
      <w:r w:rsidR="00444A7F" w:rsidRPr="00921F0C">
        <w:t xml:space="preserve"> СВЕДЕНИЯ</w:t>
      </w:r>
      <w:bookmarkEnd w:id="9"/>
      <w:bookmarkEnd w:id="10"/>
      <w:bookmarkEnd w:id="11"/>
    </w:p>
    <w:p w:rsidR="00E43E9D" w:rsidRPr="00921F0C" w:rsidRDefault="00DF53C6" w:rsidP="00BE4532">
      <w:pPr>
        <w:pStyle w:val="2"/>
        <w:ind w:left="0"/>
        <w:jc w:val="center"/>
        <w:rPr>
          <w:bCs/>
        </w:rPr>
      </w:pPr>
      <w:bookmarkStart w:id="12" w:name="_Toc480818466"/>
      <w:bookmarkStart w:id="13" w:name="_Toc138851293"/>
      <w:r w:rsidRPr="00921F0C">
        <w:rPr>
          <w:bCs/>
        </w:rPr>
        <w:t>1.</w:t>
      </w:r>
      <w:r w:rsidR="00E31005" w:rsidRPr="00921F0C">
        <w:rPr>
          <w:bCs/>
        </w:rPr>
        <w:t>1. Краткая</w:t>
      </w:r>
      <w:r w:rsidR="00444A7F" w:rsidRPr="00921F0C">
        <w:rPr>
          <w:bCs/>
        </w:rPr>
        <w:t xml:space="preserve"> характеристика</w:t>
      </w:r>
      <w:bookmarkEnd w:id="7"/>
      <w:bookmarkEnd w:id="8"/>
      <w:r w:rsidR="00D662F1" w:rsidRPr="00921F0C">
        <w:rPr>
          <w:bCs/>
        </w:rPr>
        <w:t xml:space="preserve"> лесничества</w:t>
      </w:r>
      <w:bookmarkEnd w:id="12"/>
      <w:bookmarkEnd w:id="13"/>
    </w:p>
    <w:p w:rsidR="00C5602C" w:rsidRPr="009768EC" w:rsidRDefault="005900DD" w:rsidP="009768EC">
      <w:pPr>
        <w:pStyle w:val="3"/>
        <w:jc w:val="center"/>
        <w:rPr>
          <w:b/>
          <w:bCs/>
        </w:rPr>
      </w:pPr>
      <w:bookmarkStart w:id="14" w:name="_Toc138851294"/>
      <w:bookmarkStart w:id="15" w:name="_Toc480818468"/>
      <w:r w:rsidRPr="009768EC">
        <w:rPr>
          <w:b/>
          <w:bCs/>
        </w:rPr>
        <w:t>1.1.</w:t>
      </w:r>
      <w:r w:rsidR="00A5624C" w:rsidRPr="009768EC">
        <w:rPr>
          <w:b/>
          <w:bCs/>
        </w:rPr>
        <w:t>1</w:t>
      </w:r>
      <w:r w:rsidR="002F0B5D" w:rsidRPr="009768EC">
        <w:rPr>
          <w:b/>
          <w:bCs/>
        </w:rPr>
        <w:t>.</w:t>
      </w:r>
      <w:r w:rsidRPr="009768EC">
        <w:rPr>
          <w:b/>
          <w:bCs/>
        </w:rPr>
        <w:t xml:space="preserve"> </w:t>
      </w:r>
      <w:r w:rsidR="00C5602C" w:rsidRPr="009768EC">
        <w:rPr>
          <w:b/>
          <w:bCs/>
        </w:rPr>
        <w:t>Наименование и местоположение лесничества</w:t>
      </w:r>
      <w:bookmarkEnd w:id="14"/>
    </w:p>
    <w:p w:rsidR="00BE62B3" w:rsidRPr="007B021E" w:rsidRDefault="00BE62B3" w:rsidP="00BE62B3">
      <w:pPr>
        <w:pStyle w:val="22"/>
        <w:ind w:firstLine="567"/>
        <w:jc w:val="both"/>
      </w:pPr>
      <w:r w:rsidRPr="007B021E">
        <w:t xml:space="preserve">Бокситогорское лесничество Комитета по природным ресурсам </w:t>
      </w:r>
      <w:r w:rsidRPr="007B021E">
        <w:rPr>
          <w:bCs/>
        </w:rPr>
        <w:t xml:space="preserve">Ленинградской области </w:t>
      </w:r>
      <w:r w:rsidRPr="007B021E">
        <w:t>(далее – лесничество) расположено в юго-восточной части Ленинградской области на территории Бокситогорского и Тихвинского муниципальных районов.</w:t>
      </w:r>
    </w:p>
    <w:p w:rsidR="00BE62B3" w:rsidRPr="007B021E" w:rsidRDefault="00BE62B3" w:rsidP="00BE62B3">
      <w:pPr>
        <w:pStyle w:val="22"/>
        <w:ind w:firstLine="567"/>
        <w:jc w:val="both"/>
      </w:pPr>
      <w:r w:rsidRPr="007B021E">
        <w:t>Почтовый адрес: Октябрьский пер. д.11, г. Бокситогорск, Ленинградской области, 187650.</w:t>
      </w:r>
    </w:p>
    <w:p w:rsidR="00BE62B3" w:rsidRPr="007B021E" w:rsidRDefault="00BE62B3" w:rsidP="00BE62B3">
      <w:pPr>
        <w:pStyle w:val="a3"/>
        <w:spacing w:line="360" w:lineRule="auto"/>
        <w:ind w:firstLine="567"/>
        <w:jc w:val="both"/>
        <w:rPr>
          <w:szCs w:val="24"/>
          <w:lang w:val="en-US"/>
        </w:rPr>
      </w:pPr>
      <w:r w:rsidRPr="007B021E">
        <w:rPr>
          <w:szCs w:val="24"/>
          <w:lang w:val="en-US"/>
        </w:rPr>
        <w:t xml:space="preserve">E-mail: </w:t>
      </w:r>
      <w:r w:rsidRPr="007B021E">
        <w:rPr>
          <w:i/>
          <w:szCs w:val="24"/>
          <w:lang w:val="en-US"/>
        </w:rPr>
        <w:t>forest.boks@mail.ru</w:t>
      </w:r>
      <w:r w:rsidRPr="007B021E">
        <w:rPr>
          <w:szCs w:val="24"/>
          <w:lang w:val="en-US"/>
        </w:rPr>
        <w:t>.</w:t>
      </w:r>
    </w:p>
    <w:p w:rsidR="00E43E9D" w:rsidRPr="00CE5B84" w:rsidRDefault="00BE62B3" w:rsidP="00BE62B3">
      <w:pPr>
        <w:spacing w:after="120" w:line="360" w:lineRule="auto"/>
        <w:ind w:firstLine="567"/>
      </w:pPr>
      <w:r w:rsidRPr="007B021E">
        <w:t>Телефон: 8(813) 66-211-60.</w:t>
      </w:r>
      <w:bookmarkEnd w:id="15"/>
    </w:p>
    <w:p w:rsidR="00EE378C" w:rsidRPr="009768EC" w:rsidRDefault="00E03303" w:rsidP="009768EC">
      <w:pPr>
        <w:pStyle w:val="3"/>
        <w:jc w:val="center"/>
        <w:rPr>
          <w:b/>
          <w:bCs/>
        </w:rPr>
      </w:pPr>
      <w:bookmarkStart w:id="16" w:name="_Toc480818467"/>
      <w:bookmarkStart w:id="17" w:name="_Toc138851295"/>
      <w:r w:rsidRPr="009335CC">
        <w:rPr>
          <w:b/>
          <w:bCs/>
        </w:rPr>
        <w:t>1.1.</w:t>
      </w:r>
      <w:r w:rsidR="00A5624C" w:rsidRPr="009335CC">
        <w:rPr>
          <w:b/>
          <w:bCs/>
        </w:rPr>
        <w:t>2</w:t>
      </w:r>
      <w:r w:rsidRPr="009335CC">
        <w:rPr>
          <w:b/>
          <w:bCs/>
        </w:rPr>
        <w:t xml:space="preserve">. </w:t>
      </w:r>
      <w:bookmarkEnd w:id="16"/>
      <w:r w:rsidR="00C5602C" w:rsidRPr="009335CC">
        <w:rPr>
          <w:b/>
          <w:bCs/>
        </w:rPr>
        <w:t xml:space="preserve">Общая </w:t>
      </w:r>
      <w:r w:rsidR="00C5602C" w:rsidRPr="009768EC">
        <w:rPr>
          <w:b/>
          <w:bCs/>
        </w:rPr>
        <w:t>площадь лесничества и участковых лесничеств.</w:t>
      </w:r>
      <w:bookmarkEnd w:id="17"/>
    </w:p>
    <w:p w:rsidR="00C5602C" w:rsidRPr="009335CC" w:rsidRDefault="00C5602C" w:rsidP="009335CC">
      <w:pPr>
        <w:jc w:val="center"/>
        <w:rPr>
          <w:b/>
          <w:bCs/>
        </w:rPr>
      </w:pPr>
      <w:r w:rsidRPr="009335CC">
        <w:rPr>
          <w:b/>
          <w:bCs/>
        </w:rPr>
        <w:t>Распределение территории лесничества по муниципальным образованиям</w:t>
      </w:r>
    </w:p>
    <w:p w:rsidR="00D813A5" w:rsidRPr="00921F0C" w:rsidRDefault="00D813A5" w:rsidP="00D813A5">
      <w:pPr>
        <w:pStyle w:val="a3"/>
        <w:spacing w:line="360" w:lineRule="auto"/>
        <w:ind w:firstLine="709"/>
        <w:jc w:val="both"/>
      </w:pPr>
      <w:r w:rsidRPr="00921F0C">
        <w:t xml:space="preserve">В соответствии с приказом Рослесхоза от 17 октября </w:t>
      </w:r>
      <w:smartTag w:uri="urn:schemas-microsoft-com:office:smarttags" w:element="metricconverter">
        <w:smartTagPr>
          <w:attr w:name="ProductID" w:val="2008 г"/>
        </w:smartTagPr>
        <w:r w:rsidRPr="00921F0C">
          <w:t>2008 г</w:t>
        </w:r>
      </w:smartTag>
      <w:r w:rsidRPr="00921F0C">
        <w:t xml:space="preserve">. № 319 «Об определении количества лесничеств на территории Ленинградской области и установлении их границ» в состав лесничества включены </w:t>
      </w:r>
      <w:r w:rsidR="00EE378C" w:rsidRPr="00921F0C">
        <w:t>15</w:t>
      </w:r>
      <w:r w:rsidR="00EE378C" w:rsidRPr="00EE378C">
        <w:t xml:space="preserve"> </w:t>
      </w:r>
      <w:r w:rsidR="00EE378C" w:rsidRPr="00921F0C">
        <w:t>участковых лесничеств.</w:t>
      </w:r>
      <w:r w:rsidRPr="00921F0C">
        <w:rPr>
          <w:spacing w:val="-6"/>
        </w:rPr>
        <w:t xml:space="preserve"> </w:t>
      </w:r>
    </w:p>
    <w:p w:rsidR="00D813A5" w:rsidRPr="00921F0C" w:rsidRDefault="00D813A5" w:rsidP="00D813A5">
      <w:pPr>
        <w:pStyle w:val="a3"/>
        <w:spacing w:line="360" w:lineRule="auto"/>
        <w:ind w:firstLine="709"/>
        <w:jc w:val="both"/>
      </w:pPr>
      <w:r w:rsidRPr="00921F0C">
        <w:t xml:space="preserve">Общая площадь лесничествапо состоянию </w:t>
      </w:r>
      <w:r w:rsidRPr="009335CC">
        <w:t>на 01.01.202</w:t>
      </w:r>
      <w:r w:rsidR="009335CC" w:rsidRPr="009335CC">
        <w:t>3</w:t>
      </w:r>
      <w:r w:rsidRPr="009335CC">
        <w:t xml:space="preserve"> </w:t>
      </w:r>
      <w:r w:rsidRPr="00B25391">
        <w:t xml:space="preserve">составляет </w:t>
      </w:r>
      <w:r w:rsidR="00DC2DEE" w:rsidRPr="00B25391">
        <w:t>657695</w:t>
      </w:r>
      <w:r w:rsidR="00CA5904" w:rsidRPr="00B25391">
        <w:t xml:space="preserve"> га</w:t>
      </w:r>
      <w:r w:rsidRPr="00B25391">
        <w:t xml:space="preserve">. </w:t>
      </w:r>
    </w:p>
    <w:p w:rsidR="00D813A5" w:rsidRPr="00921F0C" w:rsidRDefault="00D813A5" w:rsidP="00D813A5">
      <w:pPr>
        <w:pStyle w:val="a3"/>
        <w:spacing w:line="360" w:lineRule="auto"/>
        <w:ind w:firstLine="709"/>
        <w:jc w:val="both"/>
      </w:pPr>
      <w:r w:rsidRPr="00921F0C">
        <w:t>По мере постановки земель лесного фонда на кадастровый учет, регистрации права собственности на земли лесного фонда и внесения изменений в государственный лесной реестр, площадь лесничества, участковых лесничеств, их распределения по целевому назначению и категориям земель может меняться.</w:t>
      </w:r>
    </w:p>
    <w:p w:rsidR="00E43E9D" w:rsidRDefault="00E43E9D" w:rsidP="005C41D7">
      <w:pPr>
        <w:pStyle w:val="a3"/>
        <w:spacing w:line="360" w:lineRule="auto"/>
        <w:ind w:firstLine="709"/>
        <w:jc w:val="both"/>
      </w:pPr>
      <w:r w:rsidRPr="00921F0C">
        <w:t>Таблица 1</w:t>
      </w:r>
      <w:r w:rsidR="00C96DE7" w:rsidRPr="00921F0C">
        <w:t>.</w:t>
      </w:r>
      <w:r w:rsidRPr="00921F0C">
        <w:t>1</w:t>
      </w:r>
      <w:r w:rsidR="002E5C5A" w:rsidRPr="00921F0C">
        <w:rPr>
          <w:lang w:val="en-US"/>
        </w:rPr>
        <w:t>(</w:t>
      </w:r>
      <w:r w:rsidR="00E03303" w:rsidRPr="00921F0C">
        <w:t>1)</w:t>
      </w:r>
      <w:r w:rsidR="00E03303" w:rsidRPr="00921F0C">
        <w:rPr>
          <w:vertAlign w:val="superscript"/>
        </w:rPr>
        <w:t xml:space="preserve"> *</w:t>
      </w:r>
      <w:r w:rsidRPr="00921F0C">
        <w:t xml:space="preserve"> </w:t>
      </w:r>
      <w:r w:rsidR="00921F0C" w:rsidRPr="00921F0C">
        <w:t>– Структура</w:t>
      </w:r>
      <w:r w:rsidRPr="00921F0C">
        <w:t xml:space="preserve"> лес</w:t>
      </w:r>
      <w:r w:rsidR="00235993" w:rsidRPr="00921F0C">
        <w:t>ничества</w:t>
      </w:r>
    </w:p>
    <w:tbl>
      <w:tblPr>
        <w:tblW w:w="97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3260"/>
        <w:gridCol w:w="2977"/>
        <w:gridCol w:w="1359"/>
      </w:tblGrid>
      <w:tr w:rsidR="00B25391" w:rsidRPr="00B25391" w:rsidTr="00EF1F17">
        <w:trPr>
          <w:cantSplit/>
          <w:trHeight w:val="459"/>
          <w:tblHeader/>
        </w:trPr>
        <w:tc>
          <w:tcPr>
            <w:tcW w:w="2127" w:type="dxa"/>
            <w:vAlign w:val="center"/>
          </w:tcPr>
          <w:p w:rsidR="00B25391" w:rsidRPr="00B25391" w:rsidRDefault="00B25391" w:rsidP="009F6D43">
            <w:pPr>
              <w:jc w:val="center"/>
              <w:rPr>
                <w:sz w:val="22"/>
                <w:szCs w:val="22"/>
              </w:rPr>
            </w:pPr>
            <w:r w:rsidRPr="00B25391">
              <w:rPr>
                <w:rFonts w:eastAsia="Times New Roman"/>
                <w:sz w:val="22"/>
                <w:szCs w:val="22"/>
              </w:rPr>
              <w:t>Наименование участковых лесничеств</w:t>
            </w:r>
          </w:p>
        </w:tc>
        <w:tc>
          <w:tcPr>
            <w:tcW w:w="3260" w:type="dxa"/>
            <w:vAlign w:val="center"/>
          </w:tcPr>
          <w:p w:rsidR="00B25391" w:rsidRPr="00B25391" w:rsidRDefault="00B25391" w:rsidP="009F6D43">
            <w:pPr>
              <w:jc w:val="center"/>
              <w:rPr>
                <w:sz w:val="22"/>
                <w:szCs w:val="22"/>
              </w:rPr>
            </w:pPr>
            <w:r w:rsidRPr="00B25391">
              <w:rPr>
                <w:sz w:val="22"/>
                <w:szCs w:val="22"/>
              </w:rPr>
              <w:t>Наименование</w:t>
            </w:r>
          </w:p>
          <w:p w:rsidR="00B25391" w:rsidRPr="00B25391" w:rsidRDefault="00B25391" w:rsidP="009F6D43">
            <w:pPr>
              <w:jc w:val="center"/>
              <w:rPr>
                <w:sz w:val="22"/>
                <w:szCs w:val="22"/>
              </w:rPr>
            </w:pPr>
            <w:r w:rsidRPr="00B25391">
              <w:rPr>
                <w:sz w:val="22"/>
                <w:szCs w:val="22"/>
              </w:rPr>
              <w:t>бывшего лесхоза</w:t>
            </w:r>
          </w:p>
        </w:tc>
        <w:tc>
          <w:tcPr>
            <w:tcW w:w="2977" w:type="dxa"/>
            <w:shd w:val="clear" w:color="auto" w:fill="auto"/>
            <w:vAlign w:val="center"/>
          </w:tcPr>
          <w:p w:rsidR="00B25391" w:rsidRDefault="00B25391" w:rsidP="009F6D43">
            <w:pPr>
              <w:jc w:val="center"/>
              <w:rPr>
                <w:rFonts w:eastAsia="Times New Roman"/>
                <w:sz w:val="22"/>
                <w:szCs w:val="22"/>
              </w:rPr>
            </w:pPr>
            <w:r w:rsidRPr="00B25391">
              <w:rPr>
                <w:rFonts w:eastAsia="Times New Roman"/>
                <w:sz w:val="22"/>
                <w:szCs w:val="22"/>
              </w:rPr>
              <w:t xml:space="preserve">Административный район (муниципальное </w:t>
            </w:r>
          </w:p>
          <w:p w:rsidR="00B25391" w:rsidRPr="00B25391" w:rsidRDefault="00B25391" w:rsidP="009F6D43">
            <w:pPr>
              <w:jc w:val="center"/>
              <w:rPr>
                <w:sz w:val="22"/>
                <w:szCs w:val="22"/>
              </w:rPr>
            </w:pPr>
            <w:r w:rsidRPr="00B25391">
              <w:rPr>
                <w:rFonts w:eastAsia="Times New Roman"/>
                <w:sz w:val="22"/>
                <w:szCs w:val="22"/>
              </w:rPr>
              <w:t>образование)</w:t>
            </w:r>
          </w:p>
        </w:tc>
        <w:tc>
          <w:tcPr>
            <w:tcW w:w="1359" w:type="dxa"/>
            <w:shd w:val="clear" w:color="auto" w:fill="auto"/>
            <w:vAlign w:val="center"/>
          </w:tcPr>
          <w:p w:rsidR="00B25391" w:rsidRPr="00B25391" w:rsidRDefault="00B25391" w:rsidP="009F6D43">
            <w:pPr>
              <w:jc w:val="center"/>
              <w:rPr>
                <w:sz w:val="22"/>
                <w:szCs w:val="22"/>
              </w:rPr>
            </w:pPr>
            <w:r w:rsidRPr="00B25391">
              <w:rPr>
                <w:rFonts w:eastAsia="Times New Roman"/>
                <w:sz w:val="22"/>
                <w:szCs w:val="22"/>
              </w:rPr>
              <w:t>Общая площадь, га</w:t>
            </w:r>
          </w:p>
        </w:tc>
      </w:tr>
      <w:tr w:rsidR="00B25391" w:rsidRPr="00B25391" w:rsidTr="00EF1F17">
        <w:trPr>
          <w:cantSplit/>
          <w:trHeight w:val="272"/>
        </w:trPr>
        <w:tc>
          <w:tcPr>
            <w:tcW w:w="2127" w:type="dxa"/>
          </w:tcPr>
          <w:p w:rsidR="00B25391" w:rsidRPr="00B25391" w:rsidRDefault="00B25391" w:rsidP="00C74FD1">
            <w:pPr>
              <w:rPr>
                <w:sz w:val="22"/>
                <w:szCs w:val="22"/>
              </w:rPr>
            </w:pPr>
            <w:r w:rsidRPr="00B25391">
              <w:rPr>
                <w:sz w:val="22"/>
                <w:szCs w:val="22"/>
              </w:rPr>
              <w:t>1.Анисимовское</w:t>
            </w:r>
          </w:p>
        </w:tc>
        <w:tc>
          <w:tcPr>
            <w:tcW w:w="3260" w:type="dxa"/>
            <w:vAlign w:val="center"/>
          </w:tcPr>
          <w:p w:rsidR="00B25391" w:rsidRPr="00B25391" w:rsidRDefault="00B25391" w:rsidP="00C74FD1">
            <w:pPr>
              <w:pStyle w:val="12"/>
              <w:widowControl/>
              <w:jc w:val="left"/>
              <w:rPr>
                <w:sz w:val="22"/>
                <w:szCs w:val="22"/>
              </w:rPr>
            </w:pPr>
            <w:r w:rsidRPr="00B25391">
              <w:rPr>
                <w:sz w:val="22"/>
                <w:szCs w:val="22"/>
              </w:rPr>
              <w:t>ФГУ «Ефимовский лесхоз»</w:t>
            </w:r>
          </w:p>
        </w:tc>
        <w:tc>
          <w:tcPr>
            <w:tcW w:w="2977" w:type="dxa"/>
            <w:vMerge w:val="restart"/>
            <w:shd w:val="clear" w:color="auto" w:fill="auto"/>
            <w:vAlign w:val="center"/>
          </w:tcPr>
          <w:p w:rsidR="00B25391" w:rsidRPr="00B25391" w:rsidRDefault="00B25391" w:rsidP="00C74FD1">
            <w:pPr>
              <w:rPr>
                <w:sz w:val="22"/>
                <w:szCs w:val="22"/>
              </w:rPr>
            </w:pPr>
            <w:r w:rsidRPr="00B25391">
              <w:rPr>
                <w:sz w:val="22"/>
                <w:szCs w:val="22"/>
              </w:rPr>
              <w:t>Бокситогорский</w:t>
            </w:r>
          </w:p>
          <w:p w:rsidR="00B25391" w:rsidRPr="00B25391" w:rsidRDefault="00B25391" w:rsidP="00C74FD1">
            <w:pPr>
              <w:ind w:left="-19" w:right="-81"/>
              <w:rPr>
                <w:sz w:val="22"/>
                <w:szCs w:val="22"/>
              </w:rPr>
            </w:pPr>
            <w:r w:rsidRPr="00B25391">
              <w:rPr>
                <w:sz w:val="22"/>
                <w:szCs w:val="22"/>
              </w:rPr>
              <w:t>Административный район</w:t>
            </w:r>
          </w:p>
          <w:p w:rsidR="00B25391" w:rsidRPr="00B25391" w:rsidRDefault="00B25391" w:rsidP="00C74FD1">
            <w:pPr>
              <w:rPr>
                <w:sz w:val="22"/>
                <w:szCs w:val="22"/>
              </w:rPr>
            </w:pPr>
          </w:p>
        </w:tc>
        <w:tc>
          <w:tcPr>
            <w:tcW w:w="1359" w:type="dxa"/>
            <w:shd w:val="clear" w:color="auto" w:fill="auto"/>
            <w:vAlign w:val="bottom"/>
          </w:tcPr>
          <w:p w:rsidR="00B25391" w:rsidRPr="00B25391" w:rsidRDefault="00B25391" w:rsidP="00C74FD1">
            <w:pPr>
              <w:jc w:val="center"/>
              <w:rPr>
                <w:sz w:val="22"/>
                <w:szCs w:val="22"/>
              </w:rPr>
            </w:pPr>
            <w:r w:rsidRPr="00B25391">
              <w:rPr>
                <w:sz w:val="22"/>
                <w:szCs w:val="22"/>
              </w:rPr>
              <w:t>18310</w:t>
            </w:r>
          </w:p>
        </w:tc>
      </w:tr>
      <w:tr w:rsidR="00B25391" w:rsidRPr="00B25391" w:rsidTr="00EF1F17">
        <w:trPr>
          <w:cantSplit/>
          <w:trHeight w:val="86"/>
        </w:trPr>
        <w:tc>
          <w:tcPr>
            <w:tcW w:w="2127" w:type="dxa"/>
          </w:tcPr>
          <w:p w:rsidR="00B25391" w:rsidRPr="00B25391" w:rsidRDefault="00B25391" w:rsidP="00C74FD1">
            <w:pPr>
              <w:rPr>
                <w:sz w:val="22"/>
                <w:szCs w:val="22"/>
              </w:rPr>
            </w:pPr>
            <w:r w:rsidRPr="00B25391">
              <w:rPr>
                <w:sz w:val="22"/>
                <w:szCs w:val="22"/>
              </w:rPr>
              <w:t>2.Бокситогорское</w:t>
            </w:r>
          </w:p>
        </w:tc>
        <w:tc>
          <w:tcPr>
            <w:tcW w:w="3260" w:type="dxa"/>
            <w:vMerge w:val="restart"/>
            <w:vAlign w:val="center"/>
          </w:tcPr>
          <w:p w:rsidR="00B25391" w:rsidRPr="00B25391" w:rsidRDefault="00B25391" w:rsidP="00C74FD1">
            <w:pPr>
              <w:rPr>
                <w:sz w:val="22"/>
                <w:szCs w:val="22"/>
              </w:rPr>
            </w:pPr>
            <w:r w:rsidRPr="00B25391">
              <w:rPr>
                <w:sz w:val="22"/>
                <w:szCs w:val="22"/>
              </w:rPr>
              <w:t>ФГУ «Бокситогорский лесхоз»</w:t>
            </w:r>
          </w:p>
        </w:tc>
        <w:tc>
          <w:tcPr>
            <w:tcW w:w="2977" w:type="dxa"/>
            <w:vMerge/>
            <w:shd w:val="clear" w:color="auto" w:fill="auto"/>
          </w:tcPr>
          <w:p w:rsidR="00B25391" w:rsidRPr="00B25391" w:rsidRDefault="00B25391" w:rsidP="00C74FD1">
            <w:pPr>
              <w:rPr>
                <w:sz w:val="22"/>
                <w:szCs w:val="22"/>
              </w:rPr>
            </w:pPr>
          </w:p>
        </w:tc>
        <w:tc>
          <w:tcPr>
            <w:tcW w:w="1359" w:type="dxa"/>
            <w:shd w:val="clear" w:color="auto" w:fill="auto"/>
            <w:vAlign w:val="bottom"/>
          </w:tcPr>
          <w:p w:rsidR="00B25391" w:rsidRPr="00B25391" w:rsidRDefault="00B25391" w:rsidP="00C74FD1">
            <w:pPr>
              <w:jc w:val="center"/>
              <w:rPr>
                <w:sz w:val="22"/>
                <w:szCs w:val="22"/>
              </w:rPr>
            </w:pPr>
            <w:r w:rsidRPr="00B25391">
              <w:rPr>
                <w:sz w:val="22"/>
                <w:szCs w:val="22"/>
              </w:rPr>
              <w:t>30456</w:t>
            </w:r>
          </w:p>
        </w:tc>
      </w:tr>
      <w:tr w:rsidR="00B25391" w:rsidRPr="00B25391" w:rsidTr="00EF1F17">
        <w:trPr>
          <w:cantSplit/>
          <w:trHeight w:val="42"/>
        </w:trPr>
        <w:tc>
          <w:tcPr>
            <w:tcW w:w="2127" w:type="dxa"/>
          </w:tcPr>
          <w:p w:rsidR="00B25391" w:rsidRPr="00B25391" w:rsidRDefault="00B25391" w:rsidP="00C74FD1">
            <w:pPr>
              <w:rPr>
                <w:sz w:val="22"/>
                <w:szCs w:val="22"/>
              </w:rPr>
            </w:pPr>
            <w:r w:rsidRPr="00B25391">
              <w:rPr>
                <w:sz w:val="22"/>
                <w:szCs w:val="22"/>
              </w:rPr>
              <w:t>3.Большедворское</w:t>
            </w:r>
          </w:p>
        </w:tc>
        <w:tc>
          <w:tcPr>
            <w:tcW w:w="3260" w:type="dxa"/>
            <w:vMerge/>
            <w:vAlign w:val="center"/>
          </w:tcPr>
          <w:p w:rsidR="00B25391" w:rsidRPr="00B25391" w:rsidRDefault="00B25391" w:rsidP="00C74FD1">
            <w:pPr>
              <w:rPr>
                <w:sz w:val="22"/>
                <w:szCs w:val="22"/>
              </w:rPr>
            </w:pPr>
          </w:p>
        </w:tc>
        <w:tc>
          <w:tcPr>
            <w:tcW w:w="2977" w:type="dxa"/>
            <w:vMerge/>
            <w:shd w:val="clear" w:color="auto" w:fill="auto"/>
          </w:tcPr>
          <w:p w:rsidR="00B25391" w:rsidRPr="00B25391" w:rsidRDefault="00B25391" w:rsidP="00C74FD1">
            <w:pPr>
              <w:rPr>
                <w:sz w:val="22"/>
                <w:szCs w:val="22"/>
              </w:rPr>
            </w:pPr>
          </w:p>
        </w:tc>
        <w:tc>
          <w:tcPr>
            <w:tcW w:w="1359" w:type="dxa"/>
            <w:shd w:val="clear" w:color="auto" w:fill="auto"/>
            <w:vAlign w:val="bottom"/>
          </w:tcPr>
          <w:p w:rsidR="00B25391" w:rsidRPr="00B25391" w:rsidRDefault="00B25391" w:rsidP="00C74FD1">
            <w:pPr>
              <w:jc w:val="center"/>
              <w:rPr>
                <w:sz w:val="22"/>
                <w:szCs w:val="22"/>
              </w:rPr>
            </w:pPr>
            <w:r w:rsidRPr="00B25391">
              <w:rPr>
                <w:sz w:val="22"/>
                <w:szCs w:val="22"/>
              </w:rPr>
              <w:t>29475</w:t>
            </w:r>
          </w:p>
        </w:tc>
      </w:tr>
      <w:tr w:rsidR="00B25391" w:rsidRPr="00B25391" w:rsidTr="00EF1F17">
        <w:trPr>
          <w:cantSplit/>
          <w:trHeight w:val="42"/>
        </w:trPr>
        <w:tc>
          <w:tcPr>
            <w:tcW w:w="2127" w:type="dxa"/>
          </w:tcPr>
          <w:p w:rsidR="00B25391" w:rsidRPr="00B25391" w:rsidRDefault="00B25391" w:rsidP="00B25391">
            <w:pPr>
              <w:rPr>
                <w:sz w:val="22"/>
                <w:szCs w:val="22"/>
              </w:rPr>
            </w:pPr>
            <w:r w:rsidRPr="00B25391">
              <w:rPr>
                <w:sz w:val="22"/>
                <w:szCs w:val="22"/>
              </w:rPr>
              <w:t xml:space="preserve">4.Боровское  </w:t>
            </w:r>
          </w:p>
        </w:tc>
        <w:tc>
          <w:tcPr>
            <w:tcW w:w="3260" w:type="dxa"/>
            <w:vAlign w:val="center"/>
          </w:tcPr>
          <w:p w:rsidR="00B25391" w:rsidRPr="00B25391" w:rsidRDefault="00B25391" w:rsidP="00C74FD1">
            <w:pPr>
              <w:pStyle w:val="afff6"/>
              <w:rPr>
                <w:sz w:val="22"/>
                <w:szCs w:val="22"/>
              </w:rPr>
            </w:pPr>
            <w:r w:rsidRPr="00B25391">
              <w:rPr>
                <w:sz w:val="22"/>
                <w:szCs w:val="22"/>
              </w:rPr>
              <w:t>ФГУ «Подборовский лесхоз»</w:t>
            </w:r>
          </w:p>
        </w:tc>
        <w:tc>
          <w:tcPr>
            <w:tcW w:w="2977" w:type="dxa"/>
            <w:vMerge/>
            <w:shd w:val="clear" w:color="auto" w:fill="auto"/>
          </w:tcPr>
          <w:p w:rsidR="00B25391" w:rsidRPr="00B25391" w:rsidRDefault="00B25391" w:rsidP="00C74FD1">
            <w:pPr>
              <w:rPr>
                <w:sz w:val="22"/>
                <w:szCs w:val="22"/>
              </w:rPr>
            </w:pPr>
          </w:p>
        </w:tc>
        <w:tc>
          <w:tcPr>
            <w:tcW w:w="1359" w:type="dxa"/>
            <w:shd w:val="clear" w:color="auto" w:fill="auto"/>
            <w:vAlign w:val="bottom"/>
          </w:tcPr>
          <w:p w:rsidR="00B25391" w:rsidRPr="00B25391" w:rsidRDefault="00B25391" w:rsidP="00C74FD1">
            <w:pPr>
              <w:jc w:val="center"/>
              <w:rPr>
                <w:sz w:val="22"/>
                <w:szCs w:val="22"/>
              </w:rPr>
            </w:pPr>
            <w:r w:rsidRPr="00B25391">
              <w:rPr>
                <w:sz w:val="22"/>
                <w:szCs w:val="22"/>
              </w:rPr>
              <w:t>32391</w:t>
            </w:r>
          </w:p>
        </w:tc>
      </w:tr>
      <w:tr w:rsidR="00B25391" w:rsidRPr="00B25391" w:rsidTr="00EF1F17">
        <w:trPr>
          <w:cantSplit/>
          <w:trHeight w:val="514"/>
        </w:trPr>
        <w:tc>
          <w:tcPr>
            <w:tcW w:w="2127" w:type="dxa"/>
            <w:vAlign w:val="center"/>
          </w:tcPr>
          <w:p w:rsidR="00B25391" w:rsidRPr="00B25391" w:rsidRDefault="00B25391" w:rsidP="00C74FD1">
            <w:pPr>
              <w:rPr>
                <w:sz w:val="22"/>
                <w:szCs w:val="22"/>
              </w:rPr>
            </w:pPr>
            <w:r w:rsidRPr="00B25391">
              <w:rPr>
                <w:sz w:val="22"/>
                <w:szCs w:val="22"/>
              </w:rPr>
              <w:t>5.Борское</w:t>
            </w:r>
          </w:p>
        </w:tc>
        <w:tc>
          <w:tcPr>
            <w:tcW w:w="3260" w:type="dxa"/>
            <w:vAlign w:val="center"/>
          </w:tcPr>
          <w:p w:rsidR="00B25391" w:rsidRPr="00B25391" w:rsidRDefault="00B25391" w:rsidP="00C74FD1">
            <w:pPr>
              <w:rPr>
                <w:sz w:val="22"/>
                <w:szCs w:val="22"/>
              </w:rPr>
            </w:pPr>
            <w:r w:rsidRPr="00B25391">
              <w:rPr>
                <w:sz w:val="22"/>
                <w:szCs w:val="22"/>
              </w:rPr>
              <w:t>ФГУ «Бокситогорский сельский лесхоз»</w:t>
            </w:r>
          </w:p>
        </w:tc>
        <w:tc>
          <w:tcPr>
            <w:tcW w:w="2977" w:type="dxa"/>
            <w:vMerge/>
            <w:shd w:val="clear" w:color="auto" w:fill="auto"/>
          </w:tcPr>
          <w:p w:rsidR="00B25391" w:rsidRPr="00B25391" w:rsidRDefault="00B25391" w:rsidP="00C74FD1">
            <w:pPr>
              <w:rPr>
                <w:sz w:val="22"/>
                <w:szCs w:val="22"/>
              </w:rPr>
            </w:pPr>
          </w:p>
        </w:tc>
        <w:tc>
          <w:tcPr>
            <w:tcW w:w="1359" w:type="dxa"/>
            <w:shd w:val="clear" w:color="auto" w:fill="auto"/>
            <w:vAlign w:val="bottom"/>
          </w:tcPr>
          <w:p w:rsidR="00B25391" w:rsidRPr="00B25391" w:rsidRDefault="00B25391" w:rsidP="00C74FD1">
            <w:pPr>
              <w:jc w:val="center"/>
              <w:rPr>
                <w:sz w:val="22"/>
                <w:szCs w:val="22"/>
              </w:rPr>
            </w:pPr>
            <w:r w:rsidRPr="00B25391">
              <w:rPr>
                <w:sz w:val="22"/>
                <w:szCs w:val="22"/>
              </w:rPr>
              <w:t>20326</w:t>
            </w:r>
          </w:p>
        </w:tc>
      </w:tr>
      <w:tr w:rsidR="00B25391" w:rsidRPr="00B25391" w:rsidTr="00EF1F17">
        <w:trPr>
          <w:cantSplit/>
          <w:trHeight w:val="114"/>
        </w:trPr>
        <w:tc>
          <w:tcPr>
            <w:tcW w:w="2127" w:type="dxa"/>
          </w:tcPr>
          <w:p w:rsidR="00B25391" w:rsidRPr="00B25391" w:rsidRDefault="00B25391" w:rsidP="00C74FD1">
            <w:pPr>
              <w:rPr>
                <w:sz w:val="22"/>
                <w:szCs w:val="22"/>
              </w:rPr>
            </w:pPr>
            <w:r w:rsidRPr="00B25391">
              <w:rPr>
                <w:sz w:val="22"/>
                <w:szCs w:val="22"/>
              </w:rPr>
              <w:t>6.Вожанское</w:t>
            </w:r>
          </w:p>
        </w:tc>
        <w:tc>
          <w:tcPr>
            <w:tcW w:w="3260" w:type="dxa"/>
            <w:vMerge w:val="restart"/>
            <w:vAlign w:val="center"/>
          </w:tcPr>
          <w:p w:rsidR="00B25391" w:rsidRPr="00B25391" w:rsidRDefault="00B25391" w:rsidP="00C74FD1">
            <w:pPr>
              <w:rPr>
                <w:sz w:val="22"/>
                <w:szCs w:val="22"/>
              </w:rPr>
            </w:pPr>
            <w:r w:rsidRPr="00B25391">
              <w:rPr>
                <w:sz w:val="22"/>
                <w:szCs w:val="22"/>
              </w:rPr>
              <w:t>ФГУ «Ефимовский лесхоз»</w:t>
            </w:r>
          </w:p>
        </w:tc>
        <w:tc>
          <w:tcPr>
            <w:tcW w:w="2977" w:type="dxa"/>
            <w:vMerge/>
            <w:shd w:val="clear" w:color="auto" w:fill="auto"/>
          </w:tcPr>
          <w:p w:rsidR="00B25391" w:rsidRPr="00B25391" w:rsidRDefault="00B25391" w:rsidP="00C74FD1">
            <w:pPr>
              <w:rPr>
                <w:sz w:val="22"/>
                <w:szCs w:val="22"/>
              </w:rPr>
            </w:pPr>
          </w:p>
        </w:tc>
        <w:tc>
          <w:tcPr>
            <w:tcW w:w="1359" w:type="dxa"/>
            <w:shd w:val="clear" w:color="auto" w:fill="auto"/>
            <w:vAlign w:val="bottom"/>
          </w:tcPr>
          <w:p w:rsidR="00B25391" w:rsidRPr="00B25391" w:rsidRDefault="00B25391" w:rsidP="00C74FD1">
            <w:pPr>
              <w:jc w:val="center"/>
              <w:rPr>
                <w:sz w:val="22"/>
                <w:szCs w:val="22"/>
              </w:rPr>
            </w:pPr>
            <w:r w:rsidRPr="00B25391">
              <w:rPr>
                <w:sz w:val="22"/>
                <w:szCs w:val="22"/>
              </w:rPr>
              <w:t>22878</w:t>
            </w:r>
          </w:p>
        </w:tc>
      </w:tr>
      <w:tr w:rsidR="00B25391" w:rsidRPr="00B25391" w:rsidTr="00EF1F17">
        <w:trPr>
          <w:cantSplit/>
          <w:trHeight w:val="42"/>
        </w:trPr>
        <w:tc>
          <w:tcPr>
            <w:tcW w:w="2127" w:type="dxa"/>
          </w:tcPr>
          <w:p w:rsidR="00B25391" w:rsidRPr="00B25391" w:rsidRDefault="00B25391" w:rsidP="00C74FD1">
            <w:pPr>
              <w:rPr>
                <w:sz w:val="22"/>
                <w:szCs w:val="22"/>
              </w:rPr>
            </w:pPr>
            <w:r w:rsidRPr="00B25391">
              <w:rPr>
                <w:sz w:val="22"/>
                <w:szCs w:val="22"/>
              </w:rPr>
              <w:t>7.Горское</w:t>
            </w:r>
          </w:p>
        </w:tc>
        <w:tc>
          <w:tcPr>
            <w:tcW w:w="3260" w:type="dxa"/>
            <w:vMerge/>
            <w:vAlign w:val="center"/>
          </w:tcPr>
          <w:p w:rsidR="00B25391" w:rsidRPr="00B25391" w:rsidRDefault="00B25391" w:rsidP="00C74FD1">
            <w:pPr>
              <w:rPr>
                <w:sz w:val="22"/>
                <w:szCs w:val="22"/>
              </w:rPr>
            </w:pPr>
          </w:p>
        </w:tc>
        <w:tc>
          <w:tcPr>
            <w:tcW w:w="2977" w:type="dxa"/>
            <w:vMerge/>
            <w:shd w:val="clear" w:color="auto" w:fill="auto"/>
          </w:tcPr>
          <w:p w:rsidR="00B25391" w:rsidRPr="00B25391" w:rsidRDefault="00B25391" w:rsidP="00C74FD1">
            <w:pPr>
              <w:rPr>
                <w:sz w:val="22"/>
                <w:szCs w:val="22"/>
              </w:rPr>
            </w:pPr>
          </w:p>
        </w:tc>
        <w:tc>
          <w:tcPr>
            <w:tcW w:w="1359" w:type="dxa"/>
            <w:shd w:val="clear" w:color="auto" w:fill="auto"/>
            <w:vAlign w:val="bottom"/>
          </w:tcPr>
          <w:p w:rsidR="00B25391" w:rsidRPr="00B25391" w:rsidRDefault="00B25391" w:rsidP="00C74FD1">
            <w:pPr>
              <w:jc w:val="center"/>
              <w:rPr>
                <w:sz w:val="22"/>
                <w:szCs w:val="22"/>
              </w:rPr>
            </w:pPr>
            <w:r w:rsidRPr="00B25391">
              <w:rPr>
                <w:sz w:val="22"/>
                <w:szCs w:val="22"/>
              </w:rPr>
              <w:t>20015</w:t>
            </w:r>
          </w:p>
        </w:tc>
      </w:tr>
      <w:tr w:rsidR="00B25391" w:rsidRPr="00B25391" w:rsidTr="00EF1F17">
        <w:trPr>
          <w:cantSplit/>
          <w:trHeight w:val="254"/>
        </w:trPr>
        <w:tc>
          <w:tcPr>
            <w:tcW w:w="2127" w:type="dxa"/>
          </w:tcPr>
          <w:p w:rsidR="00B25391" w:rsidRPr="00B25391" w:rsidRDefault="00B25391" w:rsidP="00C74FD1">
            <w:pPr>
              <w:rPr>
                <w:sz w:val="22"/>
                <w:szCs w:val="22"/>
              </w:rPr>
            </w:pPr>
            <w:r w:rsidRPr="00B25391">
              <w:rPr>
                <w:sz w:val="22"/>
                <w:szCs w:val="22"/>
              </w:rPr>
              <w:t>8.Деревское</w:t>
            </w:r>
          </w:p>
        </w:tc>
        <w:tc>
          <w:tcPr>
            <w:tcW w:w="3260" w:type="dxa"/>
            <w:vAlign w:val="center"/>
          </w:tcPr>
          <w:p w:rsidR="00B25391" w:rsidRPr="00B25391" w:rsidRDefault="00B25391" w:rsidP="00C74FD1">
            <w:pPr>
              <w:rPr>
                <w:sz w:val="22"/>
                <w:szCs w:val="22"/>
              </w:rPr>
            </w:pPr>
            <w:r w:rsidRPr="00B25391">
              <w:rPr>
                <w:sz w:val="22"/>
                <w:szCs w:val="22"/>
              </w:rPr>
              <w:t>ФГУ «Бокситогорский лесхоз»</w:t>
            </w:r>
          </w:p>
        </w:tc>
        <w:tc>
          <w:tcPr>
            <w:tcW w:w="2977" w:type="dxa"/>
            <w:vMerge/>
            <w:shd w:val="clear" w:color="auto" w:fill="auto"/>
          </w:tcPr>
          <w:p w:rsidR="00B25391" w:rsidRPr="00B25391" w:rsidRDefault="00B25391" w:rsidP="00C74FD1">
            <w:pPr>
              <w:rPr>
                <w:sz w:val="22"/>
                <w:szCs w:val="22"/>
              </w:rPr>
            </w:pPr>
          </w:p>
        </w:tc>
        <w:tc>
          <w:tcPr>
            <w:tcW w:w="1359" w:type="dxa"/>
            <w:shd w:val="clear" w:color="auto" w:fill="auto"/>
            <w:vAlign w:val="bottom"/>
          </w:tcPr>
          <w:p w:rsidR="00B25391" w:rsidRPr="00B25391" w:rsidRDefault="00B25391" w:rsidP="00C74FD1">
            <w:pPr>
              <w:jc w:val="center"/>
              <w:rPr>
                <w:sz w:val="22"/>
                <w:szCs w:val="22"/>
              </w:rPr>
            </w:pPr>
            <w:r w:rsidRPr="00B25391">
              <w:rPr>
                <w:sz w:val="22"/>
                <w:szCs w:val="22"/>
              </w:rPr>
              <w:t>18907</w:t>
            </w:r>
          </w:p>
        </w:tc>
      </w:tr>
      <w:tr w:rsidR="00B25391" w:rsidRPr="00B25391" w:rsidTr="00EF1F17">
        <w:trPr>
          <w:cantSplit/>
          <w:trHeight w:val="54"/>
        </w:trPr>
        <w:tc>
          <w:tcPr>
            <w:tcW w:w="2127" w:type="dxa"/>
          </w:tcPr>
          <w:p w:rsidR="00B25391" w:rsidRPr="00B25391" w:rsidRDefault="00B25391" w:rsidP="00B25391">
            <w:pPr>
              <w:rPr>
                <w:sz w:val="22"/>
                <w:szCs w:val="22"/>
              </w:rPr>
            </w:pPr>
            <w:r w:rsidRPr="00B25391">
              <w:rPr>
                <w:sz w:val="22"/>
                <w:szCs w:val="22"/>
              </w:rPr>
              <w:t>9.Ефимовское</w:t>
            </w:r>
          </w:p>
        </w:tc>
        <w:tc>
          <w:tcPr>
            <w:tcW w:w="3260" w:type="dxa"/>
            <w:vAlign w:val="center"/>
          </w:tcPr>
          <w:p w:rsidR="00B25391" w:rsidRPr="00B25391" w:rsidRDefault="00B25391" w:rsidP="00C74FD1">
            <w:pPr>
              <w:rPr>
                <w:sz w:val="22"/>
                <w:szCs w:val="22"/>
              </w:rPr>
            </w:pPr>
            <w:r w:rsidRPr="00B25391">
              <w:rPr>
                <w:sz w:val="22"/>
                <w:szCs w:val="22"/>
              </w:rPr>
              <w:t>ФГУ «Ефимовский лесхоз»</w:t>
            </w:r>
          </w:p>
        </w:tc>
        <w:tc>
          <w:tcPr>
            <w:tcW w:w="2977" w:type="dxa"/>
            <w:vMerge/>
            <w:shd w:val="clear" w:color="auto" w:fill="auto"/>
          </w:tcPr>
          <w:p w:rsidR="00B25391" w:rsidRPr="00B25391" w:rsidRDefault="00B25391" w:rsidP="00C74FD1">
            <w:pPr>
              <w:rPr>
                <w:sz w:val="22"/>
                <w:szCs w:val="22"/>
              </w:rPr>
            </w:pPr>
          </w:p>
        </w:tc>
        <w:tc>
          <w:tcPr>
            <w:tcW w:w="1359" w:type="dxa"/>
            <w:shd w:val="clear" w:color="auto" w:fill="auto"/>
            <w:vAlign w:val="bottom"/>
          </w:tcPr>
          <w:p w:rsidR="00B25391" w:rsidRPr="00B25391" w:rsidRDefault="00B25391" w:rsidP="00C74FD1">
            <w:pPr>
              <w:jc w:val="center"/>
              <w:rPr>
                <w:sz w:val="22"/>
                <w:szCs w:val="22"/>
              </w:rPr>
            </w:pPr>
            <w:r w:rsidRPr="00B25391">
              <w:rPr>
                <w:sz w:val="22"/>
                <w:szCs w:val="22"/>
              </w:rPr>
              <w:t>40745</w:t>
            </w:r>
          </w:p>
        </w:tc>
      </w:tr>
      <w:tr w:rsidR="00B25391" w:rsidRPr="00B25391" w:rsidTr="00EF1F17">
        <w:trPr>
          <w:cantSplit/>
          <w:trHeight w:val="272"/>
        </w:trPr>
        <w:tc>
          <w:tcPr>
            <w:tcW w:w="2127" w:type="dxa"/>
          </w:tcPr>
          <w:p w:rsidR="00B25391" w:rsidRPr="00B25391" w:rsidRDefault="00B25391" w:rsidP="00C74FD1">
            <w:pPr>
              <w:rPr>
                <w:sz w:val="22"/>
                <w:szCs w:val="22"/>
              </w:rPr>
            </w:pPr>
            <w:r w:rsidRPr="00B25391">
              <w:rPr>
                <w:sz w:val="22"/>
                <w:szCs w:val="22"/>
              </w:rPr>
              <w:t>10.Заборское</w:t>
            </w:r>
          </w:p>
        </w:tc>
        <w:tc>
          <w:tcPr>
            <w:tcW w:w="3260" w:type="dxa"/>
            <w:vMerge w:val="restart"/>
            <w:vAlign w:val="center"/>
          </w:tcPr>
          <w:p w:rsidR="00B25391" w:rsidRPr="00B25391" w:rsidRDefault="00B25391" w:rsidP="00C74FD1">
            <w:pPr>
              <w:rPr>
                <w:sz w:val="22"/>
                <w:szCs w:val="22"/>
              </w:rPr>
            </w:pPr>
            <w:r w:rsidRPr="00B25391">
              <w:rPr>
                <w:sz w:val="22"/>
                <w:szCs w:val="22"/>
              </w:rPr>
              <w:t>ФГУ «Подборовский лесхоз»</w:t>
            </w:r>
          </w:p>
        </w:tc>
        <w:tc>
          <w:tcPr>
            <w:tcW w:w="2977" w:type="dxa"/>
            <w:vMerge/>
            <w:shd w:val="clear" w:color="auto" w:fill="auto"/>
          </w:tcPr>
          <w:p w:rsidR="00B25391" w:rsidRPr="00B25391" w:rsidRDefault="00B25391" w:rsidP="00C74FD1">
            <w:pPr>
              <w:rPr>
                <w:sz w:val="22"/>
                <w:szCs w:val="22"/>
              </w:rPr>
            </w:pPr>
          </w:p>
        </w:tc>
        <w:tc>
          <w:tcPr>
            <w:tcW w:w="1359" w:type="dxa"/>
            <w:shd w:val="clear" w:color="auto" w:fill="auto"/>
            <w:vAlign w:val="bottom"/>
          </w:tcPr>
          <w:p w:rsidR="00B25391" w:rsidRPr="00B25391" w:rsidRDefault="00B25391" w:rsidP="00C74FD1">
            <w:pPr>
              <w:jc w:val="center"/>
              <w:rPr>
                <w:sz w:val="22"/>
                <w:szCs w:val="22"/>
              </w:rPr>
            </w:pPr>
            <w:r w:rsidRPr="00B25391">
              <w:rPr>
                <w:sz w:val="22"/>
                <w:szCs w:val="22"/>
              </w:rPr>
              <w:t>21984</w:t>
            </w:r>
          </w:p>
        </w:tc>
      </w:tr>
      <w:tr w:rsidR="00B25391" w:rsidRPr="00B25391" w:rsidTr="00EF1F17">
        <w:trPr>
          <w:cantSplit/>
          <w:trHeight w:val="272"/>
        </w:trPr>
        <w:tc>
          <w:tcPr>
            <w:tcW w:w="2127" w:type="dxa"/>
          </w:tcPr>
          <w:p w:rsidR="00B25391" w:rsidRPr="00B25391" w:rsidRDefault="00B25391" w:rsidP="00C74FD1">
            <w:pPr>
              <w:rPr>
                <w:sz w:val="22"/>
                <w:szCs w:val="22"/>
              </w:rPr>
            </w:pPr>
            <w:r w:rsidRPr="00B25391">
              <w:rPr>
                <w:sz w:val="22"/>
                <w:szCs w:val="22"/>
              </w:rPr>
              <w:t>11.Колпинское</w:t>
            </w:r>
          </w:p>
        </w:tc>
        <w:tc>
          <w:tcPr>
            <w:tcW w:w="3260" w:type="dxa"/>
            <w:vMerge/>
          </w:tcPr>
          <w:p w:rsidR="00B25391" w:rsidRPr="00B25391" w:rsidRDefault="00B25391" w:rsidP="00C74FD1">
            <w:pPr>
              <w:rPr>
                <w:sz w:val="22"/>
                <w:szCs w:val="22"/>
              </w:rPr>
            </w:pPr>
          </w:p>
        </w:tc>
        <w:tc>
          <w:tcPr>
            <w:tcW w:w="2977" w:type="dxa"/>
            <w:vMerge/>
            <w:shd w:val="clear" w:color="auto" w:fill="auto"/>
          </w:tcPr>
          <w:p w:rsidR="00B25391" w:rsidRPr="00B25391" w:rsidRDefault="00B25391" w:rsidP="00C74FD1">
            <w:pPr>
              <w:rPr>
                <w:sz w:val="22"/>
                <w:szCs w:val="22"/>
              </w:rPr>
            </w:pPr>
          </w:p>
        </w:tc>
        <w:tc>
          <w:tcPr>
            <w:tcW w:w="1359" w:type="dxa"/>
            <w:shd w:val="clear" w:color="auto" w:fill="auto"/>
            <w:vAlign w:val="bottom"/>
          </w:tcPr>
          <w:p w:rsidR="00B25391" w:rsidRPr="00B25391" w:rsidRDefault="00B25391" w:rsidP="00C74FD1">
            <w:pPr>
              <w:jc w:val="center"/>
              <w:rPr>
                <w:sz w:val="22"/>
                <w:szCs w:val="22"/>
              </w:rPr>
            </w:pPr>
            <w:r w:rsidRPr="00B25391">
              <w:rPr>
                <w:sz w:val="22"/>
                <w:szCs w:val="22"/>
              </w:rPr>
              <w:t>28225</w:t>
            </w:r>
          </w:p>
        </w:tc>
      </w:tr>
      <w:tr w:rsidR="00B25391" w:rsidRPr="00B25391" w:rsidTr="00EF1F17">
        <w:trPr>
          <w:cantSplit/>
          <w:trHeight w:val="772"/>
        </w:trPr>
        <w:tc>
          <w:tcPr>
            <w:tcW w:w="2127" w:type="dxa"/>
            <w:vMerge w:val="restart"/>
            <w:vAlign w:val="center"/>
          </w:tcPr>
          <w:p w:rsidR="00B25391" w:rsidRPr="00B25391" w:rsidRDefault="00B25391" w:rsidP="00C74FD1">
            <w:pPr>
              <w:rPr>
                <w:sz w:val="22"/>
                <w:szCs w:val="22"/>
              </w:rPr>
            </w:pPr>
            <w:r w:rsidRPr="00B25391">
              <w:rPr>
                <w:sz w:val="22"/>
                <w:szCs w:val="22"/>
              </w:rPr>
              <w:t>12.Корвальское</w:t>
            </w:r>
          </w:p>
        </w:tc>
        <w:tc>
          <w:tcPr>
            <w:tcW w:w="3260" w:type="dxa"/>
            <w:vMerge w:val="restart"/>
            <w:vAlign w:val="center"/>
          </w:tcPr>
          <w:p w:rsidR="00B25391" w:rsidRPr="00B25391" w:rsidRDefault="00B25391" w:rsidP="00C74FD1">
            <w:pPr>
              <w:rPr>
                <w:sz w:val="22"/>
                <w:szCs w:val="22"/>
              </w:rPr>
            </w:pPr>
            <w:r w:rsidRPr="00B25391">
              <w:rPr>
                <w:sz w:val="22"/>
                <w:szCs w:val="22"/>
              </w:rPr>
              <w:t>ФГУ «Подборовский лесхоз»</w:t>
            </w:r>
          </w:p>
        </w:tc>
        <w:tc>
          <w:tcPr>
            <w:tcW w:w="2977" w:type="dxa"/>
            <w:shd w:val="clear" w:color="auto" w:fill="auto"/>
          </w:tcPr>
          <w:p w:rsidR="00B25391" w:rsidRPr="00B25391" w:rsidRDefault="00B25391" w:rsidP="00C74FD1">
            <w:pPr>
              <w:ind w:left="-19" w:right="-81"/>
              <w:rPr>
                <w:sz w:val="22"/>
                <w:szCs w:val="22"/>
              </w:rPr>
            </w:pPr>
            <w:r w:rsidRPr="00B25391">
              <w:rPr>
                <w:sz w:val="22"/>
                <w:szCs w:val="22"/>
              </w:rPr>
              <w:t xml:space="preserve">Тихвинский </w:t>
            </w:r>
          </w:p>
          <w:p w:rsidR="00B25391" w:rsidRPr="00B25391" w:rsidRDefault="00B25391" w:rsidP="00C74FD1">
            <w:pPr>
              <w:ind w:left="-19" w:right="-81"/>
              <w:rPr>
                <w:sz w:val="22"/>
                <w:szCs w:val="22"/>
              </w:rPr>
            </w:pPr>
            <w:r w:rsidRPr="00B25391">
              <w:rPr>
                <w:sz w:val="22"/>
                <w:szCs w:val="22"/>
              </w:rPr>
              <w:t>Административный район</w:t>
            </w:r>
          </w:p>
        </w:tc>
        <w:tc>
          <w:tcPr>
            <w:tcW w:w="1359" w:type="dxa"/>
            <w:shd w:val="clear" w:color="auto" w:fill="auto"/>
          </w:tcPr>
          <w:p w:rsidR="00B25391" w:rsidRPr="00B25391" w:rsidRDefault="00B25391" w:rsidP="00C74FD1">
            <w:pPr>
              <w:jc w:val="center"/>
              <w:rPr>
                <w:sz w:val="22"/>
                <w:szCs w:val="22"/>
              </w:rPr>
            </w:pPr>
            <w:r w:rsidRPr="00B25391">
              <w:rPr>
                <w:sz w:val="22"/>
                <w:szCs w:val="22"/>
              </w:rPr>
              <w:t>25031</w:t>
            </w:r>
          </w:p>
        </w:tc>
      </w:tr>
      <w:tr w:rsidR="00B25391" w:rsidRPr="00B25391" w:rsidTr="00EF1F17">
        <w:trPr>
          <w:cantSplit/>
          <w:trHeight w:val="1014"/>
        </w:trPr>
        <w:tc>
          <w:tcPr>
            <w:tcW w:w="2127" w:type="dxa"/>
            <w:vMerge/>
            <w:vAlign w:val="center"/>
          </w:tcPr>
          <w:p w:rsidR="00B25391" w:rsidRPr="00B25391" w:rsidRDefault="00B25391" w:rsidP="00C74FD1">
            <w:pPr>
              <w:rPr>
                <w:sz w:val="22"/>
                <w:szCs w:val="22"/>
              </w:rPr>
            </w:pPr>
          </w:p>
        </w:tc>
        <w:tc>
          <w:tcPr>
            <w:tcW w:w="3260" w:type="dxa"/>
            <w:vMerge/>
          </w:tcPr>
          <w:p w:rsidR="00B25391" w:rsidRPr="00B25391" w:rsidRDefault="00B25391" w:rsidP="00C74FD1">
            <w:pPr>
              <w:rPr>
                <w:sz w:val="22"/>
                <w:szCs w:val="22"/>
              </w:rPr>
            </w:pPr>
          </w:p>
        </w:tc>
        <w:tc>
          <w:tcPr>
            <w:tcW w:w="2977" w:type="dxa"/>
            <w:shd w:val="clear" w:color="auto" w:fill="auto"/>
          </w:tcPr>
          <w:p w:rsidR="00B25391" w:rsidRPr="00B25391" w:rsidRDefault="00B25391" w:rsidP="00C74FD1">
            <w:pPr>
              <w:rPr>
                <w:sz w:val="22"/>
                <w:szCs w:val="22"/>
              </w:rPr>
            </w:pPr>
            <w:r w:rsidRPr="00B25391">
              <w:rPr>
                <w:sz w:val="22"/>
                <w:szCs w:val="22"/>
              </w:rPr>
              <w:t>Бокситогорский</w:t>
            </w:r>
          </w:p>
          <w:p w:rsidR="00B25391" w:rsidRPr="00B25391" w:rsidRDefault="00B25391" w:rsidP="00C74FD1">
            <w:pPr>
              <w:ind w:left="-19" w:right="-81"/>
              <w:rPr>
                <w:sz w:val="22"/>
                <w:szCs w:val="22"/>
              </w:rPr>
            </w:pPr>
            <w:r w:rsidRPr="00B25391">
              <w:rPr>
                <w:sz w:val="22"/>
                <w:szCs w:val="22"/>
              </w:rPr>
              <w:t>Административный район</w:t>
            </w:r>
          </w:p>
        </w:tc>
        <w:tc>
          <w:tcPr>
            <w:tcW w:w="1359" w:type="dxa"/>
            <w:shd w:val="clear" w:color="auto" w:fill="auto"/>
          </w:tcPr>
          <w:p w:rsidR="00B25391" w:rsidRPr="00B25391" w:rsidRDefault="00B25391" w:rsidP="00C74FD1">
            <w:pPr>
              <w:jc w:val="center"/>
              <w:rPr>
                <w:sz w:val="22"/>
                <w:szCs w:val="22"/>
              </w:rPr>
            </w:pPr>
            <w:r w:rsidRPr="00B25391">
              <w:rPr>
                <w:sz w:val="22"/>
                <w:szCs w:val="22"/>
              </w:rPr>
              <w:t>2746</w:t>
            </w:r>
          </w:p>
        </w:tc>
      </w:tr>
      <w:tr w:rsidR="00B25391" w:rsidRPr="00B25391" w:rsidTr="00EF1F17">
        <w:trPr>
          <w:cantSplit/>
          <w:trHeight w:val="272"/>
        </w:trPr>
        <w:tc>
          <w:tcPr>
            <w:tcW w:w="2127" w:type="dxa"/>
          </w:tcPr>
          <w:p w:rsidR="00B25391" w:rsidRPr="00B25391" w:rsidRDefault="00B25391" w:rsidP="00C74FD1">
            <w:pPr>
              <w:rPr>
                <w:sz w:val="22"/>
                <w:szCs w:val="22"/>
              </w:rPr>
            </w:pPr>
            <w:r w:rsidRPr="00B25391">
              <w:rPr>
                <w:sz w:val="22"/>
                <w:szCs w:val="22"/>
              </w:rPr>
              <w:lastRenderedPageBreak/>
              <w:t>13.Кургальское</w:t>
            </w:r>
          </w:p>
        </w:tc>
        <w:tc>
          <w:tcPr>
            <w:tcW w:w="3260" w:type="dxa"/>
            <w:vMerge w:val="restart"/>
            <w:vAlign w:val="center"/>
          </w:tcPr>
          <w:p w:rsidR="00B25391" w:rsidRPr="00B25391" w:rsidRDefault="00B25391" w:rsidP="00C74FD1">
            <w:pPr>
              <w:rPr>
                <w:sz w:val="22"/>
                <w:szCs w:val="22"/>
              </w:rPr>
            </w:pPr>
            <w:r w:rsidRPr="00B25391">
              <w:rPr>
                <w:sz w:val="22"/>
                <w:szCs w:val="22"/>
              </w:rPr>
              <w:t>ФГУ «Подборовский лесхоз»</w:t>
            </w:r>
          </w:p>
        </w:tc>
        <w:tc>
          <w:tcPr>
            <w:tcW w:w="2977" w:type="dxa"/>
            <w:vMerge w:val="restart"/>
            <w:shd w:val="clear" w:color="auto" w:fill="auto"/>
            <w:vAlign w:val="center"/>
          </w:tcPr>
          <w:p w:rsidR="00B25391" w:rsidRPr="00B25391" w:rsidRDefault="00B25391" w:rsidP="00C74FD1">
            <w:pPr>
              <w:rPr>
                <w:sz w:val="22"/>
                <w:szCs w:val="22"/>
              </w:rPr>
            </w:pPr>
            <w:r w:rsidRPr="00B25391">
              <w:rPr>
                <w:sz w:val="22"/>
                <w:szCs w:val="22"/>
              </w:rPr>
              <w:t>Бокситогорский</w:t>
            </w:r>
          </w:p>
          <w:p w:rsidR="00B25391" w:rsidRPr="00B25391" w:rsidRDefault="00B25391" w:rsidP="00C74FD1">
            <w:pPr>
              <w:ind w:left="-19" w:right="-81"/>
              <w:rPr>
                <w:sz w:val="22"/>
                <w:szCs w:val="22"/>
              </w:rPr>
            </w:pPr>
            <w:r w:rsidRPr="00B25391">
              <w:rPr>
                <w:sz w:val="22"/>
                <w:szCs w:val="22"/>
              </w:rPr>
              <w:t>Административный район</w:t>
            </w:r>
          </w:p>
          <w:p w:rsidR="00B25391" w:rsidRPr="00B25391" w:rsidRDefault="00B25391" w:rsidP="00C74FD1">
            <w:pPr>
              <w:rPr>
                <w:sz w:val="22"/>
                <w:szCs w:val="22"/>
              </w:rPr>
            </w:pPr>
          </w:p>
        </w:tc>
        <w:tc>
          <w:tcPr>
            <w:tcW w:w="1359" w:type="dxa"/>
            <w:shd w:val="clear" w:color="auto" w:fill="auto"/>
            <w:vAlign w:val="bottom"/>
          </w:tcPr>
          <w:p w:rsidR="00B25391" w:rsidRPr="00B25391" w:rsidRDefault="00B25391" w:rsidP="00C74FD1">
            <w:pPr>
              <w:jc w:val="center"/>
              <w:rPr>
                <w:sz w:val="22"/>
                <w:szCs w:val="22"/>
              </w:rPr>
            </w:pPr>
            <w:r w:rsidRPr="00B25391">
              <w:rPr>
                <w:sz w:val="22"/>
                <w:szCs w:val="22"/>
              </w:rPr>
              <w:t>22002</w:t>
            </w:r>
          </w:p>
        </w:tc>
      </w:tr>
      <w:tr w:rsidR="00B25391" w:rsidRPr="00B25391" w:rsidTr="00EF1F17">
        <w:trPr>
          <w:cantSplit/>
          <w:trHeight w:val="272"/>
        </w:trPr>
        <w:tc>
          <w:tcPr>
            <w:tcW w:w="2127" w:type="dxa"/>
          </w:tcPr>
          <w:p w:rsidR="00B25391" w:rsidRPr="00B25391" w:rsidRDefault="00B25391" w:rsidP="00C74FD1">
            <w:pPr>
              <w:rPr>
                <w:sz w:val="22"/>
                <w:szCs w:val="22"/>
              </w:rPr>
            </w:pPr>
            <w:r w:rsidRPr="00B25391">
              <w:rPr>
                <w:sz w:val="22"/>
                <w:szCs w:val="22"/>
              </w:rPr>
              <w:t>14.Лидское</w:t>
            </w:r>
          </w:p>
        </w:tc>
        <w:tc>
          <w:tcPr>
            <w:tcW w:w="3260" w:type="dxa"/>
            <w:vMerge/>
          </w:tcPr>
          <w:p w:rsidR="00B25391" w:rsidRPr="00B25391" w:rsidRDefault="00B25391" w:rsidP="00C74FD1">
            <w:pPr>
              <w:rPr>
                <w:sz w:val="22"/>
                <w:szCs w:val="22"/>
              </w:rPr>
            </w:pPr>
          </w:p>
        </w:tc>
        <w:tc>
          <w:tcPr>
            <w:tcW w:w="2977" w:type="dxa"/>
            <w:vMerge/>
            <w:shd w:val="clear" w:color="auto" w:fill="auto"/>
          </w:tcPr>
          <w:p w:rsidR="00B25391" w:rsidRPr="00B25391" w:rsidRDefault="00B25391" w:rsidP="00C74FD1">
            <w:pPr>
              <w:rPr>
                <w:sz w:val="22"/>
                <w:szCs w:val="22"/>
              </w:rPr>
            </w:pPr>
          </w:p>
        </w:tc>
        <w:tc>
          <w:tcPr>
            <w:tcW w:w="1359" w:type="dxa"/>
            <w:shd w:val="clear" w:color="auto" w:fill="auto"/>
            <w:vAlign w:val="bottom"/>
          </w:tcPr>
          <w:p w:rsidR="00B25391" w:rsidRPr="00B25391" w:rsidRDefault="00B25391" w:rsidP="00C74FD1">
            <w:pPr>
              <w:jc w:val="center"/>
              <w:rPr>
                <w:sz w:val="22"/>
                <w:szCs w:val="22"/>
              </w:rPr>
            </w:pPr>
            <w:r w:rsidRPr="00B25391">
              <w:rPr>
                <w:sz w:val="22"/>
                <w:szCs w:val="22"/>
              </w:rPr>
              <w:t>31410</w:t>
            </w:r>
          </w:p>
        </w:tc>
      </w:tr>
      <w:tr w:rsidR="00B25391" w:rsidRPr="00B25391" w:rsidTr="00EF1F17">
        <w:trPr>
          <w:cantSplit/>
          <w:trHeight w:val="514"/>
        </w:trPr>
        <w:tc>
          <w:tcPr>
            <w:tcW w:w="2127" w:type="dxa"/>
            <w:vAlign w:val="center"/>
          </w:tcPr>
          <w:p w:rsidR="00B25391" w:rsidRPr="00B25391" w:rsidRDefault="00B25391" w:rsidP="00C74FD1">
            <w:pPr>
              <w:rPr>
                <w:sz w:val="22"/>
                <w:szCs w:val="22"/>
              </w:rPr>
            </w:pPr>
            <w:r w:rsidRPr="00B25391">
              <w:rPr>
                <w:sz w:val="22"/>
                <w:szCs w:val="22"/>
              </w:rPr>
              <w:t>15.Михайловское</w:t>
            </w:r>
          </w:p>
        </w:tc>
        <w:tc>
          <w:tcPr>
            <w:tcW w:w="3260" w:type="dxa"/>
          </w:tcPr>
          <w:p w:rsidR="00B25391" w:rsidRPr="00B25391" w:rsidRDefault="00B25391" w:rsidP="00C74FD1">
            <w:pPr>
              <w:rPr>
                <w:sz w:val="22"/>
                <w:szCs w:val="22"/>
              </w:rPr>
            </w:pPr>
            <w:r w:rsidRPr="00B25391">
              <w:rPr>
                <w:sz w:val="22"/>
                <w:szCs w:val="22"/>
              </w:rPr>
              <w:t>ФГУ «Бокситогорский сельский лесхоз»</w:t>
            </w:r>
          </w:p>
        </w:tc>
        <w:tc>
          <w:tcPr>
            <w:tcW w:w="2977" w:type="dxa"/>
            <w:vMerge/>
            <w:shd w:val="clear" w:color="auto" w:fill="auto"/>
          </w:tcPr>
          <w:p w:rsidR="00B25391" w:rsidRPr="00B25391" w:rsidRDefault="00B25391" w:rsidP="00C74FD1">
            <w:pPr>
              <w:rPr>
                <w:sz w:val="22"/>
                <w:szCs w:val="22"/>
              </w:rPr>
            </w:pPr>
          </w:p>
        </w:tc>
        <w:tc>
          <w:tcPr>
            <w:tcW w:w="1359" w:type="dxa"/>
            <w:shd w:val="clear" w:color="auto" w:fill="auto"/>
            <w:vAlign w:val="bottom"/>
          </w:tcPr>
          <w:p w:rsidR="00B25391" w:rsidRPr="00B25391" w:rsidRDefault="00B25391" w:rsidP="00C74FD1">
            <w:pPr>
              <w:jc w:val="center"/>
              <w:rPr>
                <w:sz w:val="22"/>
                <w:szCs w:val="22"/>
              </w:rPr>
            </w:pPr>
            <w:r w:rsidRPr="00B25391">
              <w:rPr>
                <w:sz w:val="22"/>
                <w:szCs w:val="22"/>
              </w:rPr>
              <w:t>15259</w:t>
            </w:r>
          </w:p>
        </w:tc>
      </w:tr>
      <w:tr w:rsidR="00B25391" w:rsidRPr="00B25391" w:rsidTr="00EF1F17">
        <w:trPr>
          <w:cantSplit/>
          <w:trHeight w:val="272"/>
        </w:trPr>
        <w:tc>
          <w:tcPr>
            <w:tcW w:w="2127" w:type="dxa"/>
            <w:vAlign w:val="center"/>
          </w:tcPr>
          <w:p w:rsidR="00B25391" w:rsidRPr="00B25391" w:rsidRDefault="00B25391" w:rsidP="00B25391">
            <w:pPr>
              <w:rPr>
                <w:sz w:val="22"/>
                <w:szCs w:val="22"/>
              </w:rPr>
            </w:pPr>
            <w:r w:rsidRPr="00B25391">
              <w:rPr>
                <w:sz w:val="22"/>
                <w:szCs w:val="22"/>
              </w:rPr>
              <w:t xml:space="preserve">16.Мозолевское </w:t>
            </w:r>
          </w:p>
        </w:tc>
        <w:tc>
          <w:tcPr>
            <w:tcW w:w="3260" w:type="dxa"/>
            <w:vMerge w:val="restart"/>
            <w:vAlign w:val="center"/>
          </w:tcPr>
          <w:p w:rsidR="00B25391" w:rsidRPr="00B25391" w:rsidRDefault="00B25391" w:rsidP="00C74FD1">
            <w:pPr>
              <w:rPr>
                <w:sz w:val="22"/>
                <w:szCs w:val="22"/>
              </w:rPr>
            </w:pPr>
            <w:r w:rsidRPr="00B25391">
              <w:rPr>
                <w:sz w:val="22"/>
                <w:szCs w:val="22"/>
              </w:rPr>
              <w:t>ФГУ «Бокситогорский лесхоз»</w:t>
            </w:r>
          </w:p>
        </w:tc>
        <w:tc>
          <w:tcPr>
            <w:tcW w:w="2977" w:type="dxa"/>
            <w:vMerge/>
            <w:shd w:val="clear" w:color="auto" w:fill="auto"/>
          </w:tcPr>
          <w:p w:rsidR="00B25391" w:rsidRPr="00B25391" w:rsidRDefault="00B25391" w:rsidP="00C74FD1">
            <w:pPr>
              <w:rPr>
                <w:sz w:val="22"/>
                <w:szCs w:val="22"/>
              </w:rPr>
            </w:pPr>
          </w:p>
        </w:tc>
        <w:tc>
          <w:tcPr>
            <w:tcW w:w="1359" w:type="dxa"/>
            <w:shd w:val="clear" w:color="auto" w:fill="auto"/>
            <w:vAlign w:val="bottom"/>
          </w:tcPr>
          <w:p w:rsidR="00B25391" w:rsidRPr="00B25391" w:rsidRDefault="00B25391" w:rsidP="00C74FD1">
            <w:pPr>
              <w:jc w:val="center"/>
              <w:rPr>
                <w:sz w:val="22"/>
                <w:szCs w:val="22"/>
              </w:rPr>
            </w:pPr>
            <w:r w:rsidRPr="00B25391">
              <w:rPr>
                <w:sz w:val="22"/>
                <w:szCs w:val="22"/>
              </w:rPr>
              <w:t>19542</w:t>
            </w:r>
          </w:p>
        </w:tc>
      </w:tr>
      <w:tr w:rsidR="00B25391" w:rsidRPr="00B25391" w:rsidTr="00EF1F17">
        <w:trPr>
          <w:cantSplit/>
          <w:trHeight w:val="272"/>
        </w:trPr>
        <w:tc>
          <w:tcPr>
            <w:tcW w:w="2127" w:type="dxa"/>
            <w:vAlign w:val="center"/>
          </w:tcPr>
          <w:p w:rsidR="00B25391" w:rsidRPr="00B25391" w:rsidRDefault="00B25391" w:rsidP="00C74FD1">
            <w:pPr>
              <w:rPr>
                <w:sz w:val="22"/>
                <w:szCs w:val="22"/>
              </w:rPr>
            </w:pPr>
            <w:r w:rsidRPr="00B25391">
              <w:rPr>
                <w:sz w:val="22"/>
                <w:szCs w:val="22"/>
              </w:rPr>
              <w:t>17.Новодеревенское</w:t>
            </w:r>
          </w:p>
        </w:tc>
        <w:tc>
          <w:tcPr>
            <w:tcW w:w="3260" w:type="dxa"/>
            <w:vMerge/>
          </w:tcPr>
          <w:p w:rsidR="00B25391" w:rsidRPr="00B25391" w:rsidRDefault="00B25391" w:rsidP="00C74FD1">
            <w:pPr>
              <w:rPr>
                <w:sz w:val="22"/>
                <w:szCs w:val="22"/>
              </w:rPr>
            </w:pPr>
          </w:p>
        </w:tc>
        <w:tc>
          <w:tcPr>
            <w:tcW w:w="2977" w:type="dxa"/>
            <w:vMerge/>
            <w:shd w:val="clear" w:color="auto" w:fill="auto"/>
          </w:tcPr>
          <w:p w:rsidR="00B25391" w:rsidRPr="00B25391" w:rsidRDefault="00B25391" w:rsidP="00C74FD1">
            <w:pPr>
              <w:rPr>
                <w:sz w:val="22"/>
                <w:szCs w:val="22"/>
              </w:rPr>
            </w:pPr>
          </w:p>
        </w:tc>
        <w:tc>
          <w:tcPr>
            <w:tcW w:w="1359" w:type="dxa"/>
            <w:shd w:val="clear" w:color="auto" w:fill="auto"/>
            <w:vAlign w:val="bottom"/>
          </w:tcPr>
          <w:p w:rsidR="00B25391" w:rsidRPr="00B25391" w:rsidRDefault="00B25391" w:rsidP="00C74FD1">
            <w:pPr>
              <w:jc w:val="center"/>
              <w:rPr>
                <w:sz w:val="22"/>
                <w:szCs w:val="22"/>
              </w:rPr>
            </w:pPr>
            <w:r w:rsidRPr="00B25391">
              <w:rPr>
                <w:sz w:val="22"/>
                <w:szCs w:val="22"/>
              </w:rPr>
              <w:t>24503</w:t>
            </w:r>
          </w:p>
        </w:tc>
      </w:tr>
      <w:tr w:rsidR="00B25391" w:rsidRPr="00B25391" w:rsidTr="00EF1F17">
        <w:trPr>
          <w:cantSplit/>
          <w:trHeight w:val="499"/>
        </w:trPr>
        <w:tc>
          <w:tcPr>
            <w:tcW w:w="2127" w:type="dxa"/>
            <w:vAlign w:val="center"/>
          </w:tcPr>
          <w:p w:rsidR="00B25391" w:rsidRPr="00B25391" w:rsidRDefault="00B25391" w:rsidP="00C74FD1">
            <w:pPr>
              <w:rPr>
                <w:sz w:val="22"/>
                <w:szCs w:val="22"/>
              </w:rPr>
            </w:pPr>
            <w:r w:rsidRPr="00B25391">
              <w:rPr>
                <w:sz w:val="22"/>
                <w:szCs w:val="22"/>
              </w:rPr>
              <w:t>18.Озеревское</w:t>
            </w:r>
          </w:p>
        </w:tc>
        <w:tc>
          <w:tcPr>
            <w:tcW w:w="3260" w:type="dxa"/>
          </w:tcPr>
          <w:p w:rsidR="00B25391" w:rsidRPr="00B25391" w:rsidRDefault="00B25391" w:rsidP="00C74FD1">
            <w:pPr>
              <w:rPr>
                <w:sz w:val="22"/>
                <w:szCs w:val="22"/>
              </w:rPr>
            </w:pPr>
            <w:r w:rsidRPr="00B25391">
              <w:rPr>
                <w:sz w:val="22"/>
                <w:szCs w:val="22"/>
              </w:rPr>
              <w:t>ФГУ «Бокситогорский сельский лесхоз»</w:t>
            </w:r>
          </w:p>
        </w:tc>
        <w:tc>
          <w:tcPr>
            <w:tcW w:w="2977" w:type="dxa"/>
            <w:vMerge/>
            <w:shd w:val="clear" w:color="auto" w:fill="auto"/>
          </w:tcPr>
          <w:p w:rsidR="00B25391" w:rsidRPr="00B25391" w:rsidRDefault="00B25391" w:rsidP="00C74FD1">
            <w:pPr>
              <w:rPr>
                <w:sz w:val="22"/>
                <w:szCs w:val="22"/>
              </w:rPr>
            </w:pPr>
          </w:p>
        </w:tc>
        <w:tc>
          <w:tcPr>
            <w:tcW w:w="1359" w:type="dxa"/>
            <w:shd w:val="clear" w:color="auto" w:fill="auto"/>
            <w:vAlign w:val="bottom"/>
          </w:tcPr>
          <w:p w:rsidR="00B25391" w:rsidRPr="00B25391" w:rsidRDefault="00B25391" w:rsidP="00C74FD1">
            <w:pPr>
              <w:jc w:val="center"/>
              <w:rPr>
                <w:sz w:val="22"/>
                <w:szCs w:val="22"/>
              </w:rPr>
            </w:pPr>
            <w:r w:rsidRPr="00B25391">
              <w:rPr>
                <w:sz w:val="22"/>
                <w:szCs w:val="22"/>
              </w:rPr>
              <w:t>22630</w:t>
            </w:r>
          </w:p>
        </w:tc>
      </w:tr>
      <w:tr w:rsidR="00B25391" w:rsidRPr="00B25391" w:rsidTr="00EF1F17">
        <w:trPr>
          <w:cantSplit/>
          <w:trHeight w:val="272"/>
        </w:trPr>
        <w:tc>
          <w:tcPr>
            <w:tcW w:w="2127" w:type="dxa"/>
            <w:vAlign w:val="center"/>
          </w:tcPr>
          <w:p w:rsidR="00B25391" w:rsidRPr="00B25391" w:rsidRDefault="00B25391" w:rsidP="00C74FD1">
            <w:pPr>
              <w:rPr>
                <w:sz w:val="22"/>
                <w:szCs w:val="22"/>
              </w:rPr>
            </w:pPr>
            <w:r w:rsidRPr="00B25391">
              <w:rPr>
                <w:sz w:val="22"/>
                <w:szCs w:val="22"/>
              </w:rPr>
              <w:t>19.Пикалевское</w:t>
            </w:r>
          </w:p>
        </w:tc>
        <w:tc>
          <w:tcPr>
            <w:tcW w:w="3260" w:type="dxa"/>
          </w:tcPr>
          <w:p w:rsidR="00B25391" w:rsidRPr="00B25391" w:rsidRDefault="00B25391" w:rsidP="00C74FD1">
            <w:pPr>
              <w:rPr>
                <w:sz w:val="22"/>
                <w:szCs w:val="22"/>
              </w:rPr>
            </w:pPr>
            <w:r w:rsidRPr="00B25391">
              <w:rPr>
                <w:sz w:val="22"/>
                <w:szCs w:val="22"/>
              </w:rPr>
              <w:t>ФГУ «Бокситогорский лесхоз»</w:t>
            </w:r>
          </w:p>
        </w:tc>
        <w:tc>
          <w:tcPr>
            <w:tcW w:w="2977" w:type="dxa"/>
            <w:vMerge/>
            <w:shd w:val="clear" w:color="auto" w:fill="auto"/>
          </w:tcPr>
          <w:p w:rsidR="00B25391" w:rsidRPr="00B25391" w:rsidRDefault="00B25391" w:rsidP="00C74FD1">
            <w:pPr>
              <w:rPr>
                <w:sz w:val="22"/>
                <w:szCs w:val="22"/>
              </w:rPr>
            </w:pPr>
          </w:p>
        </w:tc>
        <w:tc>
          <w:tcPr>
            <w:tcW w:w="1359" w:type="dxa"/>
            <w:shd w:val="clear" w:color="auto" w:fill="auto"/>
            <w:vAlign w:val="bottom"/>
          </w:tcPr>
          <w:p w:rsidR="00B25391" w:rsidRPr="00B25391" w:rsidRDefault="00B25391" w:rsidP="00C74FD1">
            <w:pPr>
              <w:jc w:val="center"/>
              <w:rPr>
                <w:sz w:val="22"/>
                <w:szCs w:val="22"/>
              </w:rPr>
            </w:pPr>
            <w:r w:rsidRPr="00B25391">
              <w:rPr>
                <w:sz w:val="22"/>
                <w:szCs w:val="22"/>
              </w:rPr>
              <w:t>19173</w:t>
            </w:r>
          </w:p>
        </w:tc>
      </w:tr>
      <w:tr w:rsidR="00B25391" w:rsidRPr="00B25391" w:rsidTr="00EF1F17">
        <w:trPr>
          <w:cantSplit/>
          <w:trHeight w:val="272"/>
        </w:trPr>
        <w:tc>
          <w:tcPr>
            <w:tcW w:w="2127" w:type="dxa"/>
            <w:vAlign w:val="center"/>
          </w:tcPr>
          <w:p w:rsidR="00B25391" w:rsidRPr="00B25391" w:rsidRDefault="00B25391" w:rsidP="00C74FD1">
            <w:pPr>
              <w:rPr>
                <w:sz w:val="22"/>
                <w:szCs w:val="22"/>
              </w:rPr>
            </w:pPr>
            <w:r w:rsidRPr="00B25391">
              <w:rPr>
                <w:sz w:val="22"/>
                <w:szCs w:val="22"/>
              </w:rPr>
              <w:t>20.Подборовское</w:t>
            </w:r>
          </w:p>
        </w:tc>
        <w:tc>
          <w:tcPr>
            <w:tcW w:w="3260" w:type="dxa"/>
            <w:vMerge w:val="restart"/>
            <w:vAlign w:val="center"/>
          </w:tcPr>
          <w:p w:rsidR="00B25391" w:rsidRPr="00B25391" w:rsidRDefault="00B25391" w:rsidP="00C74FD1">
            <w:pPr>
              <w:rPr>
                <w:sz w:val="22"/>
                <w:szCs w:val="22"/>
              </w:rPr>
            </w:pPr>
            <w:r w:rsidRPr="00B25391">
              <w:rPr>
                <w:sz w:val="22"/>
                <w:szCs w:val="22"/>
              </w:rPr>
              <w:t>ФГУ «Бокситогорский сельский лесхоз»</w:t>
            </w:r>
          </w:p>
        </w:tc>
        <w:tc>
          <w:tcPr>
            <w:tcW w:w="2977" w:type="dxa"/>
            <w:vMerge/>
            <w:shd w:val="clear" w:color="auto" w:fill="auto"/>
          </w:tcPr>
          <w:p w:rsidR="00B25391" w:rsidRPr="00B25391" w:rsidRDefault="00B25391" w:rsidP="00C74FD1">
            <w:pPr>
              <w:rPr>
                <w:sz w:val="22"/>
                <w:szCs w:val="22"/>
              </w:rPr>
            </w:pPr>
          </w:p>
        </w:tc>
        <w:tc>
          <w:tcPr>
            <w:tcW w:w="1359" w:type="dxa"/>
            <w:shd w:val="clear" w:color="auto" w:fill="auto"/>
            <w:vAlign w:val="bottom"/>
          </w:tcPr>
          <w:p w:rsidR="00B25391" w:rsidRPr="00B25391" w:rsidRDefault="00B25391" w:rsidP="00C74FD1">
            <w:pPr>
              <w:jc w:val="center"/>
              <w:rPr>
                <w:sz w:val="22"/>
                <w:szCs w:val="22"/>
              </w:rPr>
            </w:pPr>
            <w:r w:rsidRPr="00B25391">
              <w:rPr>
                <w:sz w:val="22"/>
                <w:szCs w:val="22"/>
              </w:rPr>
              <w:t>9 662</w:t>
            </w:r>
          </w:p>
        </w:tc>
      </w:tr>
      <w:tr w:rsidR="00B25391" w:rsidRPr="00B25391" w:rsidTr="00EF1F17">
        <w:trPr>
          <w:cantSplit/>
          <w:trHeight w:val="272"/>
        </w:trPr>
        <w:tc>
          <w:tcPr>
            <w:tcW w:w="2127" w:type="dxa"/>
            <w:vAlign w:val="center"/>
          </w:tcPr>
          <w:p w:rsidR="00B25391" w:rsidRPr="00B25391" w:rsidRDefault="00B25391" w:rsidP="00B25391">
            <w:pPr>
              <w:rPr>
                <w:sz w:val="22"/>
                <w:szCs w:val="22"/>
              </w:rPr>
            </w:pPr>
            <w:r w:rsidRPr="00B25391">
              <w:rPr>
                <w:sz w:val="22"/>
                <w:szCs w:val="22"/>
              </w:rPr>
              <w:t xml:space="preserve">21.Радогощинское </w:t>
            </w:r>
          </w:p>
        </w:tc>
        <w:tc>
          <w:tcPr>
            <w:tcW w:w="3260" w:type="dxa"/>
            <w:vMerge/>
          </w:tcPr>
          <w:p w:rsidR="00B25391" w:rsidRPr="00B25391" w:rsidRDefault="00B25391" w:rsidP="00C74FD1">
            <w:pPr>
              <w:rPr>
                <w:sz w:val="22"/>
                <w:szCs w:val="22"/>
              </w:rPr>
            </w:pPr>
          </w:p>
        </w:tc>
        <w:tc>
          <w:tcPr>
            <w:tcW w:w="2977" w:type="dxa"/>
            <w:vMerge/>
            <w:shd w:val="clear" w:color="auto" w:fill="auto"/>
          </w:tcPr>
          <w:p w:rsidR="00B25391" w:rsidRPr="00B25391" w:rsidRDefault="00B25391" w:rsidP="00C74FD1">
            <w:pPr>
              <w:rPr>
                <w:sz w:val="22"/>
                <w:szCs w:val="22"/>
              </w:rPr>
            </w:pPr>
          </w:p>
        </w:tc>
        <w:tc>
          <w:tcPr>
            <w:tcW w:w="1359" w:type="dxa"/>
            <w:shd w:val="clear" w:color="auto" w:fill="auto"/>
            <w:vAlign w:val="bottom"/>
          </w:tcPr>
          <w:p w:rsidR="00B25391" w:rsidRPr="00B25391" w:rsidRDefault="00B25391" w:rsidP="00C74FD1">
            <w:pPr>
              <w:jc w:val="center"/>
              <w:rPr>
                <w:sz w:val="22"/>
                <w:szCs w:val="22"/>
              </w:rPr>
            </w:pPr>
            <w:r w:rsidRPr="00B25391">
              <w:rPr>
                <w:sz w:val="22"/>
                <w:szCs w:val="22"/>
              </w:rPr>
              <w:t>31148</w:t>
            </w:r>
          </w:p>
        </w:tc>
      </w:tr>
      <w:tr w:rsidR="00B25391" w:rsidRPr="00B25391" w:rsidTr="00EF1F17">
        <w:trPr>
          <w:cantSplit/>
          <w:trHeight w:val="272"/>
        </w:trPr>
        <w:tc>
          <w:tcPr>
            <w:tcW w:w="2127" w:type="dxa"/>
            <w:vAlign w:val="center"/>
          </w:tcPr>
          <w:p w:rsidR="00B25391" w:rsidRPr="00B25391" w:rsidRDefault="00B25391" w:rsidP="00C74FD1">
            <w:pPr>
              <w:rPr>
                <w:sz w:val="22"/>
                <w:szCs w:val="22"/>
              </w:rPr>
            </w:pPr>
            <w:r w:rsidRPr="00B25391">
              <w:rPr>
                <w:sz w:val="22"/>
                <w:szCs w:val="22"/>
              </w:rPr>
              <w:t>22.Раменское</w:t>
            </w:r>
          </w:p>
        </w:tc>
        <w:tc>
          <w:tcPr>
            <w:tcW w:w="3260" w:type="dxa"/>
          </w:tcPr>
          <w:p w:rsidR="00B25391" w:rsidRPr="00B25391" w:rsidRDefault="00B25391" w:rsidP="00C74FD1">
            <w:pPr>
              <w:rPr>
                <w:sz w:val="22"/>
                <w:szCs w:val="22"/>
              </w:rPr>
            </w:pPr>
            <w:r w:rsidRPr="00B25391">
              <w:rPr>
                <w:sz w:val="22"/>
                <w:szCs w:val="22"/>
              </w:rPr>
              <w:t>ФГУ «Ефимовский лесхоз»</w:t>
            </w:r>
          </w:p>
        </w:tc>
        <w:tc>
          <w:tcPr>
            <w:tcW w:w="2977" w:type="dxa"/>
            <w:vMerge/>
            <w:shd w:val="clear" w:color="auto" w:fill="auto"/>
          </w:tcPr>
          <w:p w:rsidR="00B25391" w:rsidRPr="00B25391" w:rsidRDefault="00B25391" w:rsidP="00C74FD1">
            <w:pPr>
              <w:rPr>
                <w:sz w:val="22"/>
                <w:szCs w:val="22"/>
              </w:rPr>
            </w:pPr>
          </w:p>
        </w:tc>
        <w:tc>
          <w:tcPr>
            <w:tcW w:w="1359" w:type="dxa"/>
            <w:shd w:val="clear" w:color="auto" w:fill="auto"/>
            <w:vAlign w:val="bottom"/>
          </w:tcPr>
          <w:p w:rsidR="00B25391" w:rsidRPr="00B25391" w:rsidRDefault="00B25391" w:rsidP="00C74FD1">
            <w:pPr>
              <w:jc w:val="center"/>
              <w:rPr>
                <w:sz w:val="22"/>
                <w:szCs w:val="22"/>
              </w:rPr>
            </w:pPr>
            <w:r w:rsidRPr="00B25391">
              <w:rPr>
                <w:sz w:val="22"/>
                <w:szCs w:val="22"/>
              </w:rPr>
              <w:t>35055</w:t>
            </w:r>
          </w:p>
        </w:tc>
      </w:tr>
      <w:tr w:rsidR="00B25391" w:rsidRPr="00B25391" w:rsidTr="00EF1F17">
        <w:trPr>
          <w:cantSplit/>
          <w:trHeight w:val="514"/>
        </w:trPr>
        <w:tc>
          <w:tcPr>
            <w:tcW w:w="2127" w:type="dxa"/>
            <w:vAlign w:val="center"/>
          </w:tcPr>
          <w:p w:rsidR="00B25391" w:rsidRPr="00B25391" w:rsidRDefault="00B25391" w:rsidP="00C74FD1">
            <w:pPr>
              <w:rPr>
                <w:sz w:val="22"/>
                <w:szCs w:val="22"/>
              </w:rPr>
            </w:pPr>
            <w:r w:rsidRPr="00B25391">
              <w:rPr>
                <w:sz w:val="22"/>
                <w:szCs w:val="22"/>
              </w:rPr>
              <w:t>23.Самойловское</w:t>
            </w:r>
          </w:p>
        </w:tc>
        <w:tc>
          <w:tcPr>
            <w:tcW w:w="3260" w:type="dxa"/>
          </w:tcPr>
          <w:p w:rsidR="00B25391" w:rsidRPr="00B25391" w:rsidRDefault="00B25391" w:rsidP="00C74FD1">
            <w:pPr>
              <w:rPr>
                <w:sz w:val="22"/>
                <w:szCs w:val="22"/>
              </w:rPr>
            </w:pPr>
            <w:r w:rsidRPr="00B25391">
              <w:rPr>
                <w:sz w:val="22"/>
                <w:szCs w:val="22"/>
              </w:rPr>
              <w:t>ФГУ «Бокситогорский сельский лесхоз»</w:t>
            </w:r>
          </w:p>
        </w:tc>
        <w:tc>
          <w:tcPr>
            <w:tcW w:w="2977" w:type="dxa"/>
            <w:vMerge/>
            <w:shd w:val="clear" w:color="auto" w:fill="auto"/>
          </w:tcPr>
          <w:p w:rsidR="00B25391" w:rsidRPr="00B25391" w:rsidRDefault="00B25391" w:rsidP="00C74FD1">
            <w:pPr>
              <w:rPr>
                <w:sz w:val="22"/>
                <w:szCs w:val="22"/>
              </w:rPr>
            </w:pPr>
          </w:p>
        </w:tc>
        <w:tc>
          <w:tcPr>
            <w:tcW w:w="1359" w:type="dxa"/>
            <w:shd w:val="clear" w:color="auto" w:fill="auto"/>
            <w:vAlign w:val="bottom"/>
          </w:tcPr>
          <w:p w:rsidR="00B25391" w:rsidRPr="00B25391" w:rsidRDefault="00B25391" w:rsidP="00C74FD1">
            <w:pPr>
              <w:jc w:val="center"/>
              <w:rPr>
                <w:sz w:val="22"/>
                <w:szCs w:val="22"/>
              </w:rPr>
            </w:pPr>
            <w:r w:rsidRPr="00B25391">
              <w:rPr>
                <w:sz w:val="22"/>
                <w:szCs w:val="22"/>
              </w:rPr>
              <w:t>27493</w:t>
            </w:r>
          </w:p>
        </w:tc>
      </w:tr>
      <w:tr w:rsidR="00B25391" w:rsidRPr="00B25391" w:rsidTr="00EF1F17">
        <w:trPr>
          <w:cantSplit/>
          <w:trHeight w:val="272"/>
        </w:trPr>
        <w:tc>
          <w:tcPr>
            <w:tcW w:w="2127" w:type="dxa"/>
            <w:vAlign w:val="center"/>
          </w:tcPr>
          <w:p w:rsidR="00B25391" w:rsidRPr="00B25391" w:rsidRDefault="00B25391" w:rsidP="00C74FD1">
            <w:pPr>
              <w:rPr>
                <w:sz w:val="22"/>
                <w:szCs w:val="22"/>
              </w:rPr>
            </w:pPr>
            <w:r w:rsidRPr="00B25391">
              <w:rPr>
                <w:sz w:val="22"/>
                <w:szCs w:val="22"/>
              </w:rPr>
              <w:t>24.Соминское</w:t>
            </w:r>
          </w:p>
        </w:tc>
        <w:tc>
          <w:tcPr>
            <w:tcW w:w="3260" w:type="dxa"/>
          </w:tcPr>
          <w:p w:rsidR="00B25391" w:rsidRPr="00B25391" w:rsidRDefault="00B25391" w:rsidP="00C74FD1">
            <w:pPr>
              <w:rPr>
                <w:sz w:val="22"/>
                <w:szCs w:val="22"/>
              </w:rPr>
            </w:pPr>
            <w:r w:rsidRPr="00B25391">
              <w:rPr>
                <w:sz w:val="22"/>
                <w:szCs w:val="22"/>
              </w:rPr>
              <w:t>ФГУ «Ефимовский лесхоз»</w:t>
            </w:r>
          </w:p>
        </w:tc>
        <w:tc>
          <w:tcPr>
            <w:tcW w:w="2977" w:type="dxa"/>
            <w:vMerge/>
            <w:shd w:val="clear" w:color="auto" w:fill="auto"/>
          </w:tcPr>
          <w:p w:rsidR="00B25391" w:rsidRPr="00B25391" w:rsidRDefault="00B25391" w:rsidP="00C74FD1">
            <w:pPr>
              <w:rPr>
                <w:sz w:val="22"/>
                <w:szCs w:val="22"/>
              </w:rPr>
            </w:pPr>
          </w:p>
        </w:tc>
        <w:tc>
          <w:tcPr>
            <w:tcW w:w="1359" w:type="dxa"/>
            <w:shd w:val="clear" w:color="auto" w:fill="auto"/>
            <w:vAlign w:val="bottom"/>
          </w:tcPr>
          <w:p w:rsidR="00B25391" w:rsidRPr="00B25391" w:rsidRDefault="00B25391" w:rsidP="00C74FD1">
            <w:pPr>
              <w:jc w:val="center"/>
              <w:rPr>
                <w:sz w:val="22"/>
                <w:szCs w:val="22"/>
              </w:rPr>
            </w:pPr>
            <w:r w:rsidRPr="00B25391">
              <w:rPr>
                <w:sz w:val="22"/>
                <w:szCs w:val="22"/>
              </w:rPr>
              <w:t>19405</w:t>
            </w:r>
          </w:p>
        </w:tc>
      </w:tr>
      <w:tr w:rsidR="00B25391" w:rsidRPr="00B25391" w:rsidTr="00EF1F17">
        <w:trPr>
          <w:cantSplit/>
          <w:trHeight w:val="272"/>
        </w:trPr>
        <w:tc>
          <w:tcPr>
            <w:tcW w:w="2127" w:type="dxa"/>
            <w:vAlign w:val="center"/>
          </w:tcPr>
          <w:p w:rsidR="00B25391" w:rsidRPr="00B25391" w:rsidRDefault="00B25391" w:rsidP="00C74FD1">
            <w:pPr>
              <w:rPr>
                <w:sz w:val="22"/>
                <w:szCs w:val="22"/>
              </w:rPr>
            </w:pPr>
            <w:r w:rsidRPr="00B25391">
              <w:rPr>
                <w:sz w:val="22"/>
                <w:szCs w:val="22"/>
              </w:rPr>
              <w:t>25.Тургошское</w:t>
            </w:r>
          </w:p>
        </w:tc>
        <w:tc>
          <w:tcPr>
            <w:tcW w:w="3260" w:type="dxa"/>
            <w:vMerge w:val="restart"/>
            <w:vAlign w:val="center"/>
          </w:tcPr>
          <w:p w:rsidR="00B25391" w:rsidRPr="00B25391" w:rsidRDefault="00B25391" w:rsidP="00C74FD1">
            <w:pPr>
              <w:rPr>
                <w:sz w:val="22"/>
                <w:szCs w:val="22"/>
              </w:rPr>
            </w:pPr>
            <w:r w:rsidRPr="00B25391">
              <w:rPr>
                <w:sz w:val="22"/>
                <w:szCs w:val="22"/>
              </w:rPr>
              <w:t>ФГУ «Подборовский лесхоз»</w:t>
            </w:r>
          </w:p>
        </w:tc>
        <w:tc>
          <w:tcPr>
            <w:tcW w:w="2977" w:type="dxa"/>
            <w:vMerge/>
            <w:shd w:val="clear" w:color="auto" w:fill="auto"/>
          </w:tcPr>
          <w:p w:rsidR="00B25391" w:rsidRPr="00B25391" w:rsidRDefault="00B25391" w:rsidP="00C74FD1">
            <w:pPr>
              <w:rPr>
                <w:sz w:val="22"/>
                <w:szCs w:val="22"/>
              </w:rPr>
            </w:pPr>
          </w:p>
        </w:tc>
        <w:tc>
          <w:tcPr>
            <w:tcW w:w="1359" w:type="dxa"/>
            <w:shd w:val="clear" w:color="auto" w:fill="auto"/>
            <w:vAlign w:val="bottom"/>
          </w:tcPr>
          <w:p w:rsidR="00B25391" w:rsidRPr="00B25391" w:rsidRDefault="00B25391" w:rsidP="00C74FD1">
            <w:pPr>
              <w:jc w:val="center"/>
              <w:rPr>
                <w:sz w:val="22"/>
                <w:szCs w:val="22"/>
              </w:rPr>
            </w:pPr>
            <w:r w:rsidRPr="00B25391">
              <w:rPr>
                <w:sz w:val="22"/>
                <w:szCs w:val="22"/>
              </w:rPr>
              <w:t>33320</w:t>
            </w:r>
          </w:p>
        </w:tc>
      </w:tr>
      <w:tr w:rsidR="00B25391" w:rsidRPr="00B25391" w:rsidTr="00EF1F17">
        <w:trPr>
          <w:cantSplit/>
          <w:trHeight w:val="272"/>
        </w:trPr>
        <w:tc>
          <w:tcPr>
            <w:tcW w:w="2127" w:type="dxa"/>
            <w:vAlign w:val="center"/>
          </w:tcPr>
          <w:p w:rsidR="00B25391" w:rsidRPr="00B25391" w:rsidRDefault="00B25391" w:rsidP="00C74FD1">
            <w:pPr>
              <w:rPr>
                <w:sz w:val="22"/>
                <w:szCs w:val="22"/>
              </w:rPr>
            </w:pPr>
            <w:r w:rsidRPr="00B25391">
              <w:rPr>
                <w:sz w:val="22"/>
                <w:szCs w:val="22"/>
              </w:rPr>
              <w:t>26.Шидрозерское</w:t>
            </w:r>
          </w:p>
        </w:tc>
        <w:tc>
          <w:tcPr>
            <w:tcW w:w="3260" w:type="dxa"/>
            <w:vMerge/>
          </w:tcPr>
          <w:p w:rsidR="00B25391" w:rsidRPr="00B25391" w:rsidRDefault="00B25391" w:rsidP="00C74FD1">
            <w:pPr>
              <w:rPr>
                <w:sz w:val="22"/>
                <w:szCs w:val="22"/>
              </w:rPr>
            </w:pPr>
          </w:p>
        </w:tc>
        <w:tc>
          <w:tcPr>
            <w:tcW w:w="2977" w:type="dxa"/>
            <w:vMerge/>
            <w:shd w:val="clear" w:color="auto" w:fill="auto"/>
          </w:tcPr>
          <w:p w:rsidR="00B25391" w:rsidRPr="00B25391" w:rsidRDefault="00B25391" w:rsidP="00C74FD1">
            <w:pPr>
              <w:rPr>
                <w:sz w:val="22"/>
                <w:szCs w:val="22"/>
              </w:rPr>
            </w:pPr>
          </w:p>
        </w:tc>
        <w:tc>
          <w:tcPr>
            <w:tcW w:w="1359" w:type="dxa"/>
            <w:shd w:val="clear" w:color="auto" w:fill="auto"/>
            <w:vAlign w:val="bottom"/>
          </w:tcPr>
          <w:p w:rsidR="00B25391" w:rsidRPr="00B25391" w:rsidRDefault="00B25391" w:rsidP="00C74FD1">
            <w:pPr>
              <w:jc w:val="center"/>
              <w:rPr>
                <w:sz w:val="22"/>
                <w:szCs w:val="22"/>
              </w:rPr>
            </w:pPr>
            <w:r w:rsidRPr="00B25391">
              <w:rPr>
                <w:sz w:val="22"/>
                <w:szCs w:val="22"/>
              </w:rPr>
              <w:t>35604</w:t>
            </w:r>
          </w:p>
        </w:tc>
      </w:tr>
      <w:tr w:rsidR="00B25391" w:rsidRPr="00B25391" w:rsidTr="00EF1F17">
        <w:trPr>
          <w:cantSplit/>
          <w:trHeight w:val="242"/>
        </w:trPr>
        <w:tc>
          <w:tcPr>
            <w:tcW w:w="2127" w:type="dxa"/>
          </w:tcPr>
          <w:p w:rsidR="00B25391" w:rsidRDefault="00B25391" w:rsidP="009F6D43">
            <w:pPr>
              <w:jc w:val="both"/>
              <w:rPr>
                <w:sz w:val="22"/>
                <w:szCs w:val="22"/>
              </w:rPr>
            </w:pPr>
            <w:r w:rsidRPr="00B25391">
              <w:rPr>
                <w:sz w:val="22"/>
                <w:szCs w:val="22"/>
              </w:rPr>
              <w:t xml:space="preserve">Всего </w:t>
            </w:r>
          </w:p>
          <w:p w:rsidR="00B25391" w:rsidRPr="00B25391" w:rsidRDefault="00B25391" w:rsidP="009F6D43">
            <w:pPr>
              <w:jc w:val="both"/>
              <w:rPr>
                <w:sz w:val="22"/>
                <w:szCs w:val="22"/>
              </w:rPr>
            </w:pPr>
            <w:r w:rsidRPr="00B25391">
              <w:rPr>
                <w:sz w:val="22"/>
                <w:szCs w:val="22"/>
              </w:rPr>
              <w:t>по лесничеству</w:t>
            </w:r>
          </w:p>
        </w:tc>
        <w:tc>
          <w:tcPr>
            <w:tcW w:w="3260" w:type="dxa"/>
            <w:vAlign w:val="center"/>
          </w:tcPr>
          <w:p w:rsidR="00B25391" w:rsidRPr="00B25391" w:rsidRDefault="00B25391" w:rsidP="009F6D43">
            <w:pPr>
              <w:pStyle w:val="12"/>
              <w:widowControl/>
              <w:rPr>
                <w:sz w:val="22"/>
                <w:szCs w:val="22"/>
              </w:rPr>
            </w:pPr>
          </w:p>
        </w:tc>
        <w:tc>
          <w:tcPr>
            <w:tcW w:w="2977" w:type="dxa"/>
            <w:shd w:val="clear" w:color="auto" w:fill="auto"/>
            <w:vAlign w:val="center"/>
          </w:tcPr>
          <w:p w:rsidR="00B25391" w:rsidRPr="00B25391" w:rsidRDefault="00B25391" w:rsidP="009F6D43">
            <w:pPr>
              <w:jc w:val="center"/>
              <w:rPr>
                <w:sz w:val="22"/>
                <w:szCs w:val="22"/>
              </w:rPr>
            </w:pPr>
          </w:p>
        </w:tc>
        <w:tc>
          <w:tcPr>
            <w:tcW w:w="1359" w:type="dxa"/>
            <w:shd w:val="clear" w:color="auto" w:fill="auto"/>
            <w:vAlign w:val="center"/>
          </w:tcPr>
          <w:p w:rsidR="00B25391" w:rsidRPr="00B25391" w:rsidRDefault="00B25391" w:rsidP="00965BBC">
            <w:pPr>
              <w:jc w:val="center"/>
              <w:rPr>
                <w:b/>
                <w:sz w:val="22"/>
                <w:szCs w:val="22"/>
              </w:rPr>
            </w:pPr>
            <w:r w:rsidRPr="00B25391">
              <w:rPr>
                <w:b/>
                <w:sz w:val="22"/>
                <w:szCs w:val="22"/>
              </w:rPr>
              <w:t>657695</w:t>
            </w:r>
          </w:p>
        </w:tc>
      </w:tr>
    </w:tbl>
    <w:p w:rsidR="005B02C3" w:rsidRDefault="005B02C3" w:rsidP="005C41D7">
      <w:pPr>
        <w:pStyle w:val="a3"/>
        <w:spacing w:line="360" w:lineRule="auto"/>
        <w:ind w:firstLine="709"/>
        <w:jc w:val="both"/>
      </w:pPr>
    </w:p>
    <w:p w:rsidR="00CA27EC" w:rsidRPr="00921F0C" w:rsidRDefault="00CA27EC" w:rsidP="00783CFC">
      <w:pPr>
        <w:pStyle w:val="a3"/>
        <w:jc w:val="both"/>
        <w:rPr>
          <w:sz w:val="22"/>
          <w:szCs w:val="22"/>
        </w:rPr>
      </w:pPr>
      <w:r w:rsidRPr="00921F0C">
        <w:rPr>
          <w:sz w:val="22"/>
          <w:szCs w:val="22"/>
          <w:vertAlign w:val="superscript"/>
        </w:rPr>
        <w:t>*</w:t>
      </w:r>
      <w:r w:rsidRPr="00921F0C">
        <w:rPr>
          <w:sz w:val="22"/>
          <w:szCs w:val="22"/>
        </w:rPr>
        <w:t>Здесь и далее в скобках приведены номера таблиц, соответствующие номерам таблиц в Составе лесохозяйственных регламентов, порядке их разработке, сроках их действия и порядке внесения в них</w:t>
      </w:r>
      <w:r w:rsidR="00783CFC" w:rsidRPr="00921F0C">
        <w:rPr>
          <w:sz w:val="22"/>
          <w:szCs w:val="22"/>
        </w:rPr>
        <w:t xml:space="preserve"> изменений (201</w:t>
      </w:r>
      <w:r w:rsidR="00E86579" w:rsidRPr="00921F0C">
        <w:rPr>
          <w:sz w:val="22"/>
          <w:szCs w:val="22"/>
        </w:rPr>
        <w:t>7</w:t>
      </w:r>
      <w:r w:rsidR="00783CFC" w:rsidRPr="00921F0C">
        <w:rPr>
          <w:sz w:val="22"/>
          <w:szCs w:val="22"/>
        </w:rPr>
        <w:t>).</w:t>
      </w:r>
    </w:p>
    <w:p w:rsidR="00CF218E" w:rsidRPr="00B25391" w:rsidRDefault="00CF218E" w:rsidP="00CA6046">
      <w:pPr>
        <w:pStyle w:val="a3"/>
        <w:spacing w:before="120" w:line="360" w:lineRule="auto"/>
        <w:ind w:firstLine="709"/>
        <w:jc w:val="both"/>
      </w:pPr>
      <w:r w:rsidRPr="00B55130">
        <w:t xml:space="preserve">Расположение территории лесничества показано на </w:t>
      </w:r>
      <w:r w:rsidR="004B3483" w:rsidRPr="00B55130">
        <w:t xml:space="preserve">прилагаемой </w:t>
      </w:r>
      <w:r w:rsidRPr="00B55130">
        <w:t>карте</w:t>
      </w:r>
      <w:r w:rsidR="00432314" w:rsidRPr="00B55130">
        <w:t xml:space="preserve">-схеме </w:t>
      </w:r>
      <w:r w:rsidR="00D53A16" w:rsidRPr="00B55130">
        <w:t xml:space="preserve">Ленинградской </w:t>
      </w:r>
      <w:r w:rsidRPr="00B25391">
        <w:t>области</w:t>
      </w:r>
      <w:r w:rsidR="00585003" w:rsidRPr="00B25391">
        <w:t xml:space="preserve">, приводится в приложении </w:t>
      </w:r>
      <w:r w:rsidR="008C1BBB" w:rsidRPr="00B25391">
        <w:t>11</w:t>
      </w:r>
      <w:r w:rsidR="004B3483" w:rsidRPr="00B25391">
        <w:t>.</w:t>
      </w:r>
    </w:p>
    <w:p w:rsidR="00E43E9D" w:rsidRPr="00921F0C" w:rsidRDefault="00E43E9D">
      <w:pPr>
        <w:pStyle w:val="a3"/>
        <w:spacing w:line="360" w:lineRule="auto"/>
        <w:ind w:firstLine="709"/>
        <w:jc w:val="both"/>
      </w:pPr>
      <w:r w:rsidRPr="00921F0C">
        <w:t>Рельеф территории лес</w:t>
      </w:r>
      <w:r w:rsidR="00951A44" w:rsidRPr="00921F0C">
        <w:t>ничества</w:t>
      </w:r>
      <w:r w:rsidRPr="00921F0C">
        <w:t xml:space="preserve"> равнинный. По характеру рельефа все леса относятся к равнинным.</w:t>
      </w:r>
    </w:p>
    <w:p w:rsidR="009F6D43" w:rsidRPr="007B021E" w:rsidRDefault="009F6D43" w:rsidP="009F6D43">
      <w:pPr>
        <w:pStyle w:val="a3"/>
        <w:spacing w:line="360" w:lineRule="auto"/>
        <w:ind w:firstLine="567"/>
        <w:jc w:val="both"/>
      </w:pPr>
      <w:bookmarkStart w:id="18" w:name="_Toc480818469"/>
      <w:r w:rsidRPr="007B021E">
        <w:t>Последнее лесоустройство лесхозов, вошедших в состав лесничества было проведено ФГУП «Севзаплеспроект»: ФГУ Бокситогорского лесхоза, ФГУ Подборовского лесхоза, ФГУ Ефимовского лесхоза – в 2006 году, Бокситогорского сельского лесхоза – в 1994 году.</w:t>
      </w:r>
    </w:p>
    <w:p w:rsidR="007B494F" w:rsidRPr="00921F0C" w:rsidRDefault="00BF23C2" w:rsidP="002F0B5D">
      <w:pPr>
        <w:pStyle w:val="3"/>
        <w:spacing w:line="240" w:lineRule="auto"/>
        <w:jc w:val="center"/>
        <w:rPr>
          <w:b/>
          <w:bCs/>
        </w:rPr>
      </w:pPr>
      <w:bookmarkStart w:id="19" w:name="_Toc138851296"/>
      <w:r w:rsidRPr="00921F0C">
        <w:rPr>
          <w:b/>
          <w:bCs/>
        </w:rPr>
        <w:t>1.1.3</w:t>
      </w:r>
      <w:r w:rsidR="001A2294" w:rsidRPr="00921F0C">
        <w:rPr>
          <w:b/>
          <w:bCs/>
        </w:rPr>
        <w:t>.</w:t>
      </w:r>
      <w:r w:rsidRPr="00921F0C">
        <w:rPr>
          <w:b/>
          <w:bCs/>
        </w:rPr>
        <w:t xml:space="preserve"> Распределение лесов лесничества по лесорастительным зонам и</w:t>
      </w:r>
      <w:r w:rsidR="00F90A25" w:rsidRPr="00921F0C">
        <w:rPr>
          <w:b/>
          <w:bCs/>
        </w:rPr>
        <w:br/>
      </w:r>
      <w:r w:rsidRPr="00921F0C">
        <w:rPr>
          <w:b/>
          <w:bCs/>
        </w:rPr>
        <w:t xml:space="preserve"> лесным районам</w:t>
      </w:r>
      <w:bookmarkEnd w:id="18"/>
      <w:bookmarkEnd w:id="19"/>
    </w:p>
    <w:p w:rsidR="004B3483" w:rsidRPr="00921F0C" w:rsidRDefault="004B3483" w:rsidP="00C647D3">
      <w:pPr>
        <w:pStyle w:val="24"/>
        <w:ind w:left="0" w:firstLine="709"/>
        <w:jc w:val="both"/>
        <w:rPr>
          <w:sz w:val="24"/>
          <w:szCs w:val="24"/>
        </w:rPr>
      </w:pPr>
      <w:r w:rsidRPr="00921F0C">
        <w:rPr>
          <w:sz w:val="24"/>
          <w:szCs w:val="24"/>
        </w:rPr>
        <w:t>Таблица 1.2</w:t>
      </w:r>
      <w:r w:rsidR="005510A2" w:rsidRPr="00921F0C">
        <w:rPr>
          <w:sz w:val="24"/>
          <w:szCs w:val="24"/>
        </w:rPr>
        <w:t>(2)</w:t>
      </w:r>
      <w:r w:rsidRPr="00921F0C">
        <w:rPr>
          <w:sz w:val="24"/>
          <w:szCs w:val="24"/>
        </w:rPr>
        <w:t xml:space="preserve"> – Распределение лесов лесничества по лесорастительным зонам и</w:t>
      </w:r>
    </w:p>
    <w:p w:rsidR="004B3483" w:rsidRDefault="004B3483" w:rsidP="00A05DCB">
      <w:pPr>
        <w:pStyle w:val="a3"/>
        <w:spacing w:after="120"/>
        <w:ind w:left="1418" w:firstLine="709"/>
        <w:jc w:val="both"/>
      </w:pPr>
      <w:r w:rsidRPr="00921F0C">
        <w:t>лесным районам</w:t>
      </w:r>
    </w:p>
    <w:tbl>
      <w:tblPr>
        <w:tblW w:w="94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850"/>
        <w:gridCol w:w="851"/>
        <w:gridCol w:w="1134"/>
        <w:gridCol w:w="1275"/>
        <w:gridCol w:w="1872"/>
        <w:gridCol w:w="1323"/>
      </w:tblGrid>
      <w:tr w:rsidR="00B25391" w:rsidRPr="00B25391" w:rsidTr="005B02C3">
        <w:trPr>
          <w:trHeight w:val="699"/>
          <w:tblHeader/>
        </w:trPr>
        <w:tc>
          <w:tcPr>
            <w:tcW w:w="2127" w:type="dxa"/>
            <w:vAlign w:val="center"/>
          </w:tcPr>
          <w:p w:rsidR="005B02C3" w:rsidRPr="00B25391" w:rsidRDefault="005B02C3" w:rsidP="009F6D43">
            <w:pPr>
              <w:jc w:val="center"/>
              <w:rPr>
                <w:sz w:val="22"/>
                <w:szCs w:val="22"/>
              </w:rPr>
            </w:pPr>
            <w:r w:rsidRPr="00B25391">
              <w:rPr>
                <w:rFonts w:eastAsia="Times New Roman"/>
                <w:sz w:val="22"/>
                <w:szCs w:val="22"/>
              </w:rPr>
              <w:t>Наименование участковых лесничеств</w:t>
            </w:r>
          </w:p>
        </w:tc>
        <w:tc>
          <w:tcPr>
            <w:tcW w:w="850" w:type="dxa"/>
            <w:vAlign w:val="center"/>
          </w:tcPr>
          <w:p w:rsidR="005B02C3" w:rsidRPr="00B25391" w:rsidRDefault="005B02C3" w:rsidP="009F6D43">
            <w:pPr>
              <w:pStyle w:val="a3"/>
              <w:ind w:left="-108" w:right="-108"/>
              <w:jc w:val="center"/>
              <w:rPr>
                <w:sz w:val="22"/>
                <w:szCs w:val="22"/>
              </w:rPr>
            </w:pPr>
            <w:r w:rsidRPr="00B25391">
              <w:rPr>
                <w:sz w:val="22"/>
                <w:szCs w:val="22"/>
              </w:rPr>
              <w:t>Лесорастительная зона</w:t>
            </w:r>
          </w:p>
        </w:tc>
        <w:tc>
          <w:tcPr>
            <w:tcW w:w="851" w:type="dxa"/>
            <w:vAlign w:val="center"/>
          </w:tcPr>
          <w:p w:rsidR="005B02C3" w:rsidRPr="00B25391" w:rsidRDefault="005B02C3" w:rsidP="009F6D43">
            <w:pPr>
              <w:pStyle w:val="a3"/>
              <w:jc w:val="center"/>
              <w:rPr>
                <w:sz w:val="22"/>
                <w:szCs w:val="22"/>
              </w:rPr>
            </w:pPr>
            <w:r w:rsidRPr="00B25391">
              <w:rPr>
                <w:sz w:val="22"/>
                <w:szCs w:val="22"/>
              </w:rPr>
              <w:t>Лесной район</w:t>
            </w:r>
          </w:p>
        </w:tc>
        <w:tc>
          <w:tcPr>
            <w:tcW w:w="1134" w:type="dxa"/>
            <w:vAlign w:val="center"/>
          </w:tcPr>
          <w:p w:rsidR="005B02C3" w:rsidRPr="00B25391" w:rsidRDefault="005B02C3" w:rsidP="009F6D43">
            <w:pPr>
              <w:jc w:val="center"/>
              <w:rPr>
                <w:rFonts w:eastAsia="Times New Roman"/>
                <w:sz w:val="22"/>
                <w:szCs w:val="22"/>
              </w:rPr>
            </w:pPr>
            <w:r w:rsidRPr="00B25391">
              <w:rPr>
                <w:rFonts w:eastAsia="Times New Roman"/>
                <w:sz w:val="22"/>
                <w:szCs w:val="22"/>
              </w:rPr>
              <w:t>Зона лесозащитного районирования</w:t>
            </w:r>
          </w:p>
        </w:tc>
        <w:tc>
          <w:tcPr>
            <w:tcW w:w="1275" w:type="dxa"/>
            <w:vAlign w:val="center"/>
          </w:tcPr>
          <w:p w:rsidR="005B02C3" w:rsidRPr="00B25391" w:rsidRDefault="005B02C3" w:rsidP="009F6D43">
            <w:pPr>
              <w:jc w:val="center"/>
              <w:rPr>
                <w:rFonts w:eastAsia="Times New Roman"/>
                <w:sz w:val="22"/>
                <w:szCs w:val="22"/>
              </w:rPr>
            </w:pPr>
            <w:r w:rsidRPr="00B25391">
              <w:rPr>
                <w:rFonts w:eastAsia="Times New Roman"/>
                <w:sz w:val="22"/>
                <w:szCs w:val="22"/>
              </w:rPr>
              <w:t>Зона лесосеменного районирования</w:t>
            </w:r>
          </w:p>
        </w:tc>
        <w:tc>
          <w:tcPr>
            <w:tcW w:w="1872" w:type="dxa"/>
            <w:vAlign w:val="center"/>
          </w:tcPr>
          <w:p w:rsidR="005B02C3" w:rsidRPr="00B25391" w:rsidRDefault="005B02C3" w:rsidP="009F6D43">
            <w:pPr>
              <w:pStyle w:val="a3"/>
              <w:jc w:val="center"/>
              <w:rPr>
                <w:sz w:val="22"/>
                <w:szCs w:val="22"/>
              </w:rPr>
            </w:pPr>
            <w:r w:rsidRPr="00B25391">
              <w:rPr>
                <w:sz w:val="22"/>
                <w:szCs w:val="22"/>
              </w:rPr>
              <w:t>Перечень</w:t>
            </w:r>
          </w:p>
          <w:p w:rsidR="005B02C3" w:rsidRPr="00B25391" w:rsidRDefault="005B02C3" w:rsidP="009F6D43">
            <w:pPr>
              <w:pStyle w:val="a3"/>
              <w:jc w:val="center"/>
              <w:rPr>
                <w:sz w:val="22"/>
                <w:szCs w:val="22"/>
              </w:rPr>
            </w:pPr>
            <w:r w:rsidRPr="00B25391">
              <w:rPr>
                <w:sz w:val="22"/>
                <w:szCs w:val="22"/>
              </w:rPr>
              <w:t>лесных</w:t>
            </w:r>
          </w:p>
          <w:p w:rsidR="005B02C3" w:rsidRPr="00B25391" w:rsidRDefault="005B02C3" w:rsidP="009F6D43">
            <w:pPr>
              <w:pStyle w:val="a3"/>
              <w:jc w:val="center"/>
              <w:rPr>
                <w:sz w:val="22"/>
                <w:szCs w:val="22"/>
              </w:rPr>
            </w:pPr>
            <w:r w:rsidRPr="00B25391">
              <w:rPr>
                <w:sz w:val="22"/>
                <w:szCs w:val="22"/>
              </w:rPr>
              <w:t>кварталов</w:t>
            </w:r>
          </w:p>
        </w:tc>
        <w:tc>
          <w:tcPr>
            <w:tcW w:w="1323" w:type="dxa"/>
            <w:vAlign w:val="center"/>
          </w:tcPr>
          <w:p w:rsidR="005B02C3" w:rsidRPr="00B25391" w:rsidRDefault="005B02C3" w:rsidP="009F6D43">
            <w:pPr>
              <w:pStyle w:val="a3"/>
              <w:jc w:val="center"/>
              <w:rPr>
                <w:sz w:val="22"/>
                <w:szCs w:val="22"/>
              </w:rPr>
            </w:pPr>
            <w:r w:rsidRPr="00B25391">
              <w:rPr>
                <w:sz w:val="22"/>
                <w:szCs w:val="22"/>
              </w:rPr>
              <w:t>Площадь, га</w:t>
            </w:r>
          </w:p>
        </w:tc>
      </w:tr>
      <w:tr w:rsidR="00B25391" w:rsidRPr="00B25391" w:rsidTr="005B02C3">
        <w:trPr>
          <w:trHeight w:val="227"/>
        </w:trPr>
        <w:tc>
          <w:tcPr>
            <w:tcW w:w="2127" w:type="dxa"/>
          </w:tcPr>
          <w:p w:rsidR="005B02C3" w:rsidRPr="00B25391" w:rsidRDefault="005B02C3" w:rsidP="005B02C3">
            <w:pPr>
              <w:rPr>
                <w:sz w:val="22"/>
                <w:szCs w:val="22"/>
              </w:rPr>
            </w:pPr>
            <w:r w:rsidRPr="00B25391">
              <w:rPr>
                <w:sz w:val="22"/>
                <w:szCs w:val="22"/>
              </w:rPr>
              <w:t>1.Анисимовское</w:t>
            </w:r>
          </w:p>
        </w:tc>
        <w:tc>
          <w:tcPr>
            <w:tcW w:w="850" w:type="dxa"/>
            <w:vMerge w:val="restart"/>
            <w:vAlign w:val="center"/>
          </w:tcPr>
          <w:p w:rsidR="005B02C3" w:rsidRPr="00B25391" w:rsidRDefault="005B02C3" w:rsidP="005B02C3">
            <w:pPr>
              <w:pStyle w:val="a3"/>
              <w:jc w:val="center"/>
              <w:rPr>
                <w:sz w:val="22"/>
                <w:szCs w:val="22"/>
              </w:rPr>
            </w:pPr>
            <w:r w:rsidRPr="00B25391">
              <w:rPr>
                <w:sz w:val="22"/>
                <w:szCs w:val="22"/>
              </w:rPr>
              <w:t>Таежная</w:t>
            </w:r>
          </w:p>
        </w:tc>
        <w:tc>
          <w:tcPr>
            <w:tcW w:w="851" w:type="dxa"/>
            <w:vMerge w:val="restart"/>
            <w:vAlign w:val="center"/>
          </w:tcPr>
          <w:p w:rsidR="005B02C3" w:rsidRPr="00B25391" w:rsidRDefault="005B02C3" w:rsidP="005B02C3">
            <w:pPr>
              <w:pStyle w:val="a3"/>
              <w:ind w:hanging="108"/>
              <w:jc w:val="center"/>
              <w:rPr>
                <w:sz w:val="22"/>
                <w:szCs w:val="22"/>
              </w:rPr>
            </w:pPr>
            <w:r w:rsidRPr="00B25391">
              <w:rPr>
                <w:sz w:val="22"/>
                <w:szCs w:val="22"/>
              </w:rPr>
              <w:t xml:space="preserve">Балтийско-Белозерский </w:t>
            </w:r>
            <w:r w:rsidRPr="00B25391">
              <w:rPr>
                <w:sz w:val="22"/>
                <w:szCs w:val="22"/>
              </w:rPr>
              <w:lastRenderedPageBreak/>
              <w:t>таежный район</w:t>
            </w:r>
          </w:p>
          <w:p w:rsidR="005B02C3" w:rsidRPr="00B25391" w:rsidRDefault="005B02C3" w:rsidP="005B02C3">
            <w:pPr>
              <w:pStyle w:val="a3"/>
              <w:ind w:hanging="108"/>
              <w:jc w:val="center"/>
              <w:rPr>
                <w:sz w:val="22"/>
                <w:szCs w:val="22"/>
              </w:rPr>
            </w:pPr>
          </w:p>
        </w:tc>
        <w:tc>
          <w:tcPr>
            <w:tcW w:w="1134" w:type="dxa"/>
            <w:vMerge w:val="restart"/>
            <w:vAlign w:val="center"/>
          </w:tcPr>
          <w:p w:rsidR="005B02C3" w:rsidRPr="00B25391" w:rsidRDefault="005B02C3" w:rsidP="005B02C3">
            <w:pPr>
              <w:pStyle w:val="a3"/>
              <w:ind w:left="-108" w:right="-108"/>
              <w:jc w:val="center"/>
              <w:rPr>
                <w:sz w:val="22"/>
                <w:szCs w:val="22"/>
              </w:rPr>
            </w:pPr>
            <w:r w:rsidRPr="00B25391">
              <w:rPr>
                <w:sz w:val="22"/>
                <w:szCs w:val="22"/>
              </w:rPr>
              <w:lastRenderedPageBreak/>
              <w:t>Из Лесного плана</w:t>
            </w:r>
          </w:p>
        </w:tc>
        <w:tc>
          <w:tcPr>
            <w:tcW w:w="1275" w:type="dxa"/>
            <w:vMerge w:val="restart"/>
          </w:tcPr>
          <w:p w:rsidR="005B02C3" w:rsidRPr="00B25391" w:rsidRDefault="005B02C3" w:rsidP="005B02C3">
            <w:pPr>
              <w:pStyle w:val="a3"/>
              <w:ind w:hanging="108"/>
              <w:rPr>
                <w:sz w:val="22"/>
                <w:szCs w:val="22"/>
              </w:rPr>
            </w:pPr>
            <w:r w:rsidRPr="00B25391">
              <w:rPr>
                <w:sz w:val="22"/>
                <w:szCs w:val="22"/>
              </w:rPr>
              <w:t>2-й лесосеменной район для сосны обыкновенной;</w:t>
            </w:r>
          </w:p>
          <w:p w:rsidR="005B02C3" w:rsidRPr="00B25391" w:rsidRDefault="005B02C3" w:rsidP="005B02C3">
            <w:pPr>
              <w:pStyle w:val="a3"/>
              <w:ind w:hanging="108"/>
              <w:rPr>
                <w:sz w:val="22"/>
                <w:szCs w:val="22"/>
              </w:rPr>
            </w:pPr>
            <w:r w:rsidRPr="00B25391">
              <w:rPr>
                <w:sz w:val="22"/>
                <w:szCs w:val="22"/>
              </w:rPr>
              <w:lastRenderedPageBreak/>
              <w:t>3-й лесосеменной район для ели;</w:t>
            </w:r>
          </w:p>
          <w:p w:rsidR="005B02C3" w:rsidRPr="00B25391" w:rsidRDefault="005B02C3" w:rsidP="005B02C3">
            <w:pPr>
              <w:pStyle w:val="a3"/>
              <w:ind w:hanging="108"/>
              <w:rPr>
                <w:sz w:val="22"/>
                <w:szCs w:val="22"/>
              </w:rPr>
            </w:pPr>
            <w:r w:rsidRPr="00B25391">
              <w:rPr>
                <w:sz w:val="22"/>
                <w:szCs w:val="22"/>
              </w:rPr>
              <w:t>1-й лесосеменной район для дуба черешчатого*</w:t>
            </w:r>
          </w:p>
        </w:tc>
        <w:tc>
          <w:tcPr>
            <w:tcW w:w="1872" w:type="dxa"/>
          </w:tcPr>
          <w:p w:rsidR="005B02C3" w:rsidRPr="00B25391" w:rsidRDefault="005B02C3" w:rsidP="005B02C3">
            <w:pPr>
              <w:pStyle w:val="a3"/>
              <w:rPr>
                <w:sz w:val="22"/>
                <w:szCs w:val="22"/>
                <w:lang w:val="en-US"/>
              </w:rPr>
            </w:pPr>
            <w:r w:rsidRPr="00B25391">
              <w:rPr>
                <w:sz w:val="22"/>
                <w:szCs w:val="22"/>
              </w:rPr>
              <w:lastRenderedPageBreak/>
              <w:t>1-</w:t>
            </w:r>
            <w:r w:rsidRPr="00B25391">
              <w:rPr>
                <w:sz w:val="22"/>
                <w:szCs w:val="22"/>
                <w:lang w:val="en-US"/>
              </w:rPr>
              <w:t>129</w:t>
            </w:r>
          </w:p>
        </w:tc>
        <w:tc>
          <w:tcPr>
            <w:tcW w:w="1323" w:type="dxa"/>
            <w:vAlign w:val="bottom"/>
          </w:tcPr>
          <w:p w:rsidR="005B02C3" w:rsidRPr="00B25391" w:rsidRDefault="005B02C3" w:rsidP="0081024C">
            <w:pPr>
              <w:jc w:val="center"/>
              <w:rPr>
                <w:sz w:val="22"/>
                <w:szCs w:val="22"/>
              </w:rPr>
            </w:pPr>
            <w:r w:rsidRPr="00B25391">
              <w:rPr>
                <w:sz w:val="22"/>
                <w:szCs w:val="22"/>
              </w:rPr>
              <w:t>18 310</w:t>
            </w:r>
          </w:p>
        </w:tc>
      </w:tr>
      <w:tr w:rsidR="00B25391" w:rsidRPr="00B25391" w:rsidTr="005B02C3">
        <w:trPr>
          <w:trHeight w:val="227"/>
        </w:trPr>
        <w:tc>
          <w:tcPr>
            <w:tcW w:w="2127" w:type="dxa"/>
          </w:tcPr>
          <w:p w:rsidR="005B02C3" w:rsidRPr="00B25391" w:rsidRDefault="005B02C3" w:rsidP="005B02C3">
            <w:pPr>
              <w:rPr>
                <w:sz w:val="22"/>
                <w:szCs w:val="22"/>
              </w:rPr>
            </w:pPr>
            <w:r w:rsidRPr="00B25391">
              <w:rPr>
                <w:sz w:val="22"/>
                <w:szCs w:val="22"/>
              </w:rPr>
              <w:t>2.Бокситогорское</w:t>
            </w:r>
          </w:p>
        </w:tc>
        <w:tc>
          <w:tcPr>
            <w:tcW w:w="850" w:type="dxa"/>
            <w:vMerge/>
          </w:tcPr>
          <w:p w:rsidR="005B02C3" w:rsidRPr="00B25391" w:rsidRDefault="005B02C3" w:rsidP="005B02C3">
            <w:pPr>
              <w:pStyle w:val="a3"/>
              <w:jc w:val="center"/>
              <w:rPr>
                <w:sz w:val="22"/>
                <w:szCs w:val="22"/>
              </w:rPr>
            </w:pPr>
          </w:p>
        </w:tc>
        <w:tc>
          <w:tcPr>
            <w:tcW w:w="851" w:type="dxa"/>
            <w:vMerge/>
          </w:tcPr>
          <w:p w:rsidR="005B02C3" w:rsidRPr="00B25391" w:rsidRDefault="005B02C3" w:rsidP="005B02C3">
            <w:pPr>
              <w:pStyle w:val="a3"/>
              <w:jc w:val="center"/>
              <w:rPr>
                <w:sz w:val="22"/>
                <w:szCs w:val="22"/>
              </w:rPr>
            </w:pPr>
          </w:p>
        </w:tc>
        <w:tc>
          <w:tcPr>
            <w:tcW w:w="1134" w:type="dxa"/>
            <w:vMerge/>
          </w:tcPr>
          <w:p w:rsidR="005B02C3" w:rsidRPr="00B25391" w:rsidRDefault="005B02C3" w:rsidP="005B02C3">
            <w:pPr>
              <w:pStyle w:val="a3"/>
              <w:jc w:val="center"/>
              <w:rPr>
                <w:sz w:val="22"/>
                <w:szCs w:val="22"/>
              </w:rPr>
            </w:pPr>
          </w:p>
        </w:tc>
        <w:tc>
          <w:tcPr>
            <w:tcW w:w="1275" w:type="dxa"/>
            <w:vMerge/>
          </w:tcPr>
          <w:p w:rsidR="005B02C3" w:rsidRPr="00B25391" w:rsidRDefault="005B02C3" w:rsidP="005B02C3">
            <w:pPr>
              <w:pStyle w:val="a3"/>
              <w:jc w:val="center"/>
              <w:rPr>
                <w:sz w:val="22"/>
                <w:szCs w:val="22"/>
              </w:rPr>
            </w:pPr>
          </w:p>
        </w:tc>
        <w:tc>
          <w:tcPr>
            <w:tcW w:w="1872" w:type="dxa"/>
          </w:tcPr>
          <w:p w:rsidR="005B02C3" w:rsidRPr="00B25391" w:rsidRDefault="005B02C3" w:rsidP="005B02C3">
            <w:pPr>
              <w:pStyle w:val="a3"/>
              <w:rPr>
                <w:sz w:val="22"/>
                <w:szCs w:val="22"/>
                <w:lang w:val="en-US"/>
              </w:rPr>
            </w:pPr>
            <w:r w:rsidRPr="00B25391">
              <w:rPr>
                <w:sz w:val="22"/>
                <w:szCs w:val="22"/>
              </w:rPr>
              <w:t>1-</w:t>
            </w:r>
            <w:r w:rsidRPr="00B25391">
              <w:rPr>
                <w:sz w:val="22"/>
                <w:szCs w:val="22"/>
                <w:lang w:val="en-US"/>
              </w:rPr>
              <w:t>261</w:t>
            </w:r>
          </w:p>
        </w:tc>
        <w:tc>
          <w:tcPr>
            <w:tcW w:w="1323" w:type="dxa"/>
            <w:vAlign w:val="bottom"/>
          </w:tcPr>
          <w:p w:rsidR="005B02C3" w:rsidRPr="00B25391" w:rsidRDefault="005B02C3" w:rsidP="0081024C">
            <w:pPr>
              <w:jc w:val="center"/>
              <w:rPr>
                <w:sz w:val="22"/>
                <w:szCs w:val="22"/>
              </w:rPr>
            </w:pPr>
            <w:r w:rsidRPr="00B25391">
              <w:rPr>
                <w:sz w:val="22"/>
                <w:szCs w:val="22"/>
              </w:rPr>
              <w:t>30 456</w:t>
            </w:r>
          </w:p>
        </w:tc>
      </w:tr>
      <w:tr w:rsidR="00B25391" w:rsidRPr="00B25391" w:rsidTr="005B02C3">
        <w:trPr>
          <w:trHeight w:val="227"/>
        </w:trPr>
        <w:tc>
          <w:tcPr>
            <w:tcW w:w="2127" w:type="dxa"/>
          </w:tcPr>
          <w:p w:rsidR="005B02C3" w:rsidRPr="00B25391" w:rsidRDefault="005B02C3" w:rsidP="005B02C3">
            <w:pPr>
              <w:rPr>
                <w:sz w:val="22"/>
                <w:szCs w:val="22"/>
              </w:rPr>
            </w:pPr>
            <w:r w:rsidRPr="00B25391">
              <w:rPr>
                <w:sz w:val="22"/>
                <w:szCs w:val="22"/>
              </w:rPr>
              <w:t>3.Большедворское</w:t>
            </w:r>
          </w:p>
        </w:tc>
        <w:tc>
          <w:tcPr>
            <w:tcW w:w="850" w:type="dxa"/>
            <w:vMerge/>
          </w:tcPr>
          <w:p w:rsidR="005B02C3" w:rsidRPr="00B25391" w:rsidRDefault="005B02C3" w:rsidP="005B02C3">
            <w:pPr>
              <w:pStyle w:val="a3"/>
              <w:jc w:val="center"/>
              <w:rPr>
                <w:sz w:val="22"/>
                <w:szCs w:val="22"/>
              </w:rPr>
            </w:pPr>
          </w:p>
        </w:tc>
        <w:tc>
          <w:tcPr>
            <w:tcW w:w="851" w:type="dxa"/>
            <w:vMerge/>
          </w:tcPr>
          <w:p w:rsidR="005B02C3" w:rsidRPr="00B25391" w:rsidRDefault="005B02C3" w:rsidP="005B02C3">
            <w:pPr>
              <w:pStyle w:val="a3"/>
              <w:jc w:val="center"/>
              <w:rPr>
                <w:sz w:val="22"/>
                <w:szCs w:val="22"/>
              </w:rPr>
            </w:pPr>
          </w:p>
        </w:tc>
        <w:tc>
          <w:tcPr>
            <w:tcW w:w="1134" w:type="dxa"/>
            <w:vMerge/>
          </w:tcPr>
          <w:p w:rsidR="005B02C3" w:rsidRPr="00B25391" w:rsidRDefault="005B02C3" w:rsidP="005B02C3">
            <w:pPr>
              <w:pStyle w:val="a3"/>
              <w:jc w:val="center"/>
              <w:rPr>
                <w:sz w:val="22"/>
                <w:szCs w:val="22"/>
              </w:rPr>
            </w:pPr>
          </w:p>
        </w:tc>
        <w:tc>
          <w:tcPr>
            <w:tcW w:w="1275" w:type="dxa"/>
            <w:vMerge/>
          </w:tcPr>
          <w:p w:rsidR="005B02C3" w:rsidRPr="00B25391" w:rsidRDefault="005B02C3" w:rsidP="005B02C3">
            <w:pPr>
              <w:pStyle w:val="a3"/>
              <w:jc w:val="center"/>
              <w:rPr>
                <w:sz w:val="22"/>
                <w:szCs w:val="22"/>
              </w:rPr>
            </w:pPr>
          </w:p>
        </w:tc>
        <w:tc>
          <w:tcPr>
            <w:tcW w:w="1872" w:type="dxa"/>
          </w:tcPr>
          <w:p w:rsidR="005B02C3" w:rsidRPr="00B25391" w:rsidRDefault="005B02C3" w:rsidP="005B02C3">
            <w:pPr>
              <w:pStyle w:val="a3"/>
              <w:rPr>
                <w:sz w:val="22"/>
                <w:szCs w:val="22"/>
                <w:lang w:val="en-US"/>
              </w:rPr>
            </w:pPr>
            <w:r w:rsidRPr="00B25391">
              <w:rPr>
                <w:sz w:val="22"/>
                <w:szCs w:val="22"/>
              </w:rPr>
              <w:t>1-</w:t>
            </w:r>
            <w:r w:rsidRPr="00B25391">
              <w:rPr>
                <w:sz w:val="22"/>
                <w:szCs w:val="22"/>
                <w:lang w:val="en-US"/>
              </w:rPr>
              <w:t>265</w:t>
            </w:r>
          </w:p>
        </w:tc>
        <w:tc>
          <w:tcPr>
            <w:tcW w:w="1323" w:type="dxa"/>
            <w:vAlign w:val="bottom"/>
          </w:tcPr>
          <w:p w:rsidR="005B02C3" w:rsidRPr="00B25391" w:rsidRDefault="005B02C3" w:rsidP="0081024C">
            <w:pPr>
              <w:jc w:val="center"/>
              <w:rPr>
                <w:sz w:val="22"/>
                <w:szCs w:val="22"/>
              </w:rPr>
            </w:pPr>
            <w:r w:rsidRPr="00B25391">
              <w:rPr>
                <w:sz w:val="22"/>
                <w:szCs w:val="22"/>
              </w:rPr>
              <w:t>29 475</w:t>
            </w:r>
          </w:p>
        </w:tc>
      </w:tr>
      <w:tr w:rsidR="00B25391" w:rsidRPr="00B25391" w:rsidTr="005B02C3">
        <w:trPr>
          <w:trHeight w:val="227"/>
        </w:trPr>
        <w:tc>
          <w:tcPr>
            <w:tcW w:w="2127" w:type="dxa"/>
          </w:tcPr>
          <w:p w:rsidR="005B02C3" w:rsidRPr="00B25391" w:rsidRDefault="005B02C3" w:rsidP="005B02C3">
            <w:pPr>
              <w:rPr>
                <w:sz w:val="22"/>
                <w:szCs w:val="22"/>
              </w:rPr>
            </w:pPr>
            <w:r w:rsidRPr="00B25391">
              <w:rPr>
                <w:sz w:val="22"/>
                <w:szCs w:val="22"/>
              </w:rPr>
              <w:t>4.Боровское</w:t>
            </w:r>
          </w:p>
        </w:tc>
        <w:tc>
          <w:tcPr>
            <w:tcW w:w="850" w:type="dxa"/>
            <w:vMerge/>
          </w:tcPr>
          <w:p w:rsidR="005B02C3" w:rsidRPr="00B25391" w:rsidRDefault="005B02C3" w:rsidP="005B02C3">
            <w:pPr>
              <w:pStyle w:val="a3"/>
              <w:jc w:val="center"/>
              <w:rPr>
                <w:sz w:val="22"/>
                <w:szCs w:val="22"/>
              </w:rPr>
            </w:pPr>
          </w:p>
        </w:tc>
        <w:tc>
          <w:tcPr>
            <w:tcW w:w="851" w:type="dxa"/>
            <w:vMerge/>
          </w:tcPr>
          <w:p w:rsidR="005B02C3" w:rsidRPr="00B25391" w:rsidRDefault="005B02C3" w:rsidP="005B02C3">
            <w:pPr>
              <w:pStyle w:val="a3"/>
              <w:jc w:val="center"/>
              <w:rPr>
                <w:sz w:val="22"/>
                <w:szCs w:val="22"/>
              </w:rPr>
            </w:pPr>
          </w:p>
        </w:tc>
        <w:tc>
          <w:tcPr>
            <w:tcW w:w="1134" w:type="dxa"/>
            <w:vMerge/>
          </w:tcPr>
          <w:p w:rsidR="005B02C3" w:rsidRPr="00B25391" w:rsidRDefault="005B02C3" w:rsidP="005B02C3">
            <w:pPr>
              <w:pStyle w:val="a3"/>
              <w:jc w:val="center"/>
              <w:rPr>
                <w:sz w:val="22"/>
                <w:szCs w:val="22"/>
              </w:rPr>
            </w:pPr>
          </w:p>
        </w:tc>
        <w:tc>
          <w:tcPr>
            <w:tcW w:w="1275" w:type="dxa"/>
            <w:vMerge/>
          </w:tcPr>
          <w:p w:rsidR="005B02C3" w:rsidRPr="00B25391" w:rsidRDefault="005B02C3" w:rsidP="005B02C3">
            <w:pPr>
              <w:pStyle w:val="a3"/>
              <w:jc w:val="center"/>
              <w:rPr>
                <w:sz w:val="22"/>
                <w:szCs w:val="22"/>
              </w:rPr>
            </w:pPr>
          </w:p>
        </w:tc>
        <w:tc>
          <w:tcPr>
            <w:tcW w:w="1872" w:type="dxa"/>
          </w:tcPr>
          <w:p w:rsidR="005B02C3" w:rsidRPr="00B25391" w:rsidRDefault="005B02C3" w:rsidP="005B02C3">
            <w:pPr>
              <w:pStyle w:val="a3"/>
              <w:rPr>
                <w:sz w:val="22"/>
                <w:szCs w:val="22"/>
                <w:lang w:val="en-US"/>
              </w:rPr>
            </w:pPr>
            <w:r w:rsidRPr="00B25391">
              <w:rPr>
                <w:sz w:val="22"/>
                <w:szCs w:val="22"/>
              </w:rPr>
              <w:t>1-</w:t>
            </w:r>
            <w:r w:rsidRPr="00B25391">
              <w:rPr>
                <w:sz w:val="22"/>
                <w:szCs w:val="22"/>
                <w:lang w:val="en-US"/>
              </w:rPr>
              <w:t>125</w:t>
            </w:r>
          </w:p>
        </w:tc>
        <w:tc>
          <w:tcPr>
            <w:tcW w:w="1323" w:type="dxa"/>
            <w:vAlign w:val="bottom"/>
          </w:tcPr>
          <w:p w:rsidR="005B02C3" w:rsidRPr="00B25391" w:rsidRDefault="005B02C3" w:rsidP="0081024C">
            <w:pPr>
              <w:jc w:val="center"/>
              <w:rPr>
                <w:sz w:val="22"/>
                <w:szCs w:val="22"/>
              </w:rPr>
            </w:pPr>
            <w:r w:rsidRPr="00B25391">
              <w:rPr>
                <w:sz w:val="22"/>
                <w:szCs w:val="22"/>
              </w:rPr>
              <w:t>32 391</w:t>
            </w:r>
          </w:p>
        </w:tc>
      </w:tr>
      <w:tr w:rsidR="00B25391" w:rsidRPr="00B25391" w:rsidTr="005B02C3">
        <w:trPr>
          <w:trHeight w:val="227"/>
        </w:trPr>
        <w:tc>
          <w:tcPr>
            <w:tcW w:w="2127" w:type="dxa"/>
            <w:vAlign w:val="center"/>
          </w:tcPr>
          <w:p w:rsidR="005B02C3" w:rsidRPr="00B25391" w:rsidRDefault="005B02C3" w:rsidP="005B02C3">
            <w:pPr>
              <w:rPr>
                <w:sz w:val="22"/>
                <w:szCs w:val="22"/>
              </w:rPr>
            </w:pPr>
            <w:r w:rsidRPr="00B25391">
              <w:rPr>
                <w:sz w:val="22"/>
                <w:szCs w:val="22"/>
              </w:rPr>
              <w:t>5.Борское</w:t>
            </w:r>
          </w:p>
        </w:tc>
        <w:tc>
          <w:tcPr>
            <w:tcW w:w="850" w:type="dxa"/>
            <w:vMerge/>
          </w:tcPr>
          <w:p w:rsidR="005B02C3" w:rsidRPr="00B25391" w:rsidRDefault="005B02C3" w:rsidP="005B02C3">
            <w:pPr>
              <w:pStyle w:val="a3"/>
              <w:jc w:val="center"/>
              <w:rPr>
                <w:sz w:val="22"/>
                <w:szCs w:val="22"/>
              </w:rPr>
            </w:pPr>
          </w:p>
        </w:tc>
        <w:tc>
          <w:tcPr>
            <w:tcW w:w="851" w:type="dxa"/>
            <w:vMerge/>
          </w:tcPr>
          <w:p w:rsidR="005B02C3" w:rsidRPr="00B25391" w:rsidRDefault="005B02C3" w:rsidP="005B02C3">
            <w:pPr>
              <w:pStyle w:val="a3"/>
              <w:jc w:val="center"/>
              <w:rPr>
                <w:sz w:val="22"/>
                <w:szCs w:val="22"/>
              </w:rPr>
            </w:pPr>
          </w:p>
        </w:tc>
        <w:tc>
          <w:tcPr>
            <w:tcW w:w="1134" w:type="dxa"/>
            <w:vMerge/>
          </w:tcPr>
          <w:p w:rsidR="005B02C3" w:rsidRPr="00B25391" w:rsidRDefault="005B02C3" w:rsidP="005B02C3">
            <w:pPr>
              <w:pStyle w:val="a3"/>
              <w:jc w:val="center"/>
              <w:rPr>
                <w:sz w:val="22"/>
                <w:szCs w:val="22"/>
              </w:rPr>
            </w:pPr>
          </w:p>
        </w:tc>
        <w:tc>
          <w:tcPr>
            <w:tcW w:w="1275" w:type="dxa"/>
            <w:vMerge/>
          </w:tcPr>
          <w:p w:rsidR="005B02C3" w:rsidRPr="00B25391" w:rsidRDefault="005B02C3" w:rsidP="005B02C3">
            <w:pPr>
              <w:pStyle w:val="a3"/>
              <w:jc w:val="center"/>
              <w:rPr>
                <w:sz w:val="22"/>
                <w:szCs w:val="22"/>
              </w:rPr>
            </w:pPr>
          </w:p>
        </w:tc>
        <w:tc>
          <w:tcPr>
            <w:tcW w:w="1872" w:type="dxa"/>
          </w:tcPr>
          <w:p w:rsidR="005B02C3" w:rsidRPr="00B25391" w:rsidRDefault="005B02C3" w:rsidP="005B02C3">
            <w:pPr>
              <w:pStyle w:val="a3"/>
              <w:rPr>
                <w:sz w:val="22"/>
                <w:szCs w:val="22"/>
              </w:rPr>
            </w:pPr>
            <w:r w:rsidRPr="00B25391">
              <w:rPr>
                <w:sz w:val="22"/>
                <w:szCs w:val="22"/>
              </w:rPr>
              <w:t>1-</w:t>
            </w:r>
            <w:r w:rsidRPr="00B25391">
              <w:rPr>
                <w:sz w:val="22"/>
                <w:szCs w:val="22"/>
                <w:lang w:val="en-US"/>
              </w:rPr>
              <w:t>66,101-162</w:t>
            </w:r>
          </w:p>
        </w:tc>
        <w:tc>
          <w:tcPr>
            <w:tcW w:w="1323" w:type="dxa"/>
            <w:vAlign w:val="bottom"/>
          </w:tcPr>
          <w:p w:rsidR="005B02C3" w:rsidRPr="00B25391" w:rsidRDefault="005B02C3" w:rsidP="0081024C">
            <w:pPr>
              <w:jc w:val="center"/>
              <w:rPr>
                <w:sz w:val="22"/>
                <w:szCs w:val="22"/>
              </w:rPr>
            </w:pPr>
            <w:r w:rsidRPr="00B25391">
              <w:rPr>
                <w:sz w:val="22"/>
                <w:szCs w:val="22"/>
              </w:rPr>
              <w:t>20 326</w:t>
            </w:r>
          </w:p>
        </w:tc>
      </w:tr>
      <w:tr w:rsidR="00B25391" w:rsidRPr="00B25391" w:rsidTr="005B02C3">
        <w:trPr>
          <w:trHeight w:val="227"/>
        </w:trPr>
        <w:tc>
          <w:tcPr>
            <w:tcW w:w="2127" w:type="dxa"/>
          </w:tcPr>
          <w:p w:rsidR="005B02C3" w:rsidRPr="00B25391" w:rsidRDefault="005B02C3" w:rsidP="005B02C3">
            <w:pPr>
              <w:rPr>
                <w:sz w:val="22"/>
                <w:szCs w:val="22"/>
              </w:rPr>
            </w:pPr>
            <w:r w:rsidRPr="00B25391">
              <w:rPr>
                <w:sz w:val="22"/>
                <w:szCs w:val="22"/>
              </w:rPr>
              <w:t>6.Вожанское</w:t>
            </w:r>
          </w:p>
        </w:tc>
        <w:tc>
          <w:tcPr>
            <w:tcW w:w="850" w:type="dxa"/>
            <w:vMerge/>
          </w:tcPr>
          <w:p w:rsidR="005B02C3" w:rsidRPr="00B25391" w:rsidRDefault="005B02C3" w:rsidP="005B02C3">
            <w:pPr>
              <w:pStyle w:val="a3"/>
              <w:jc w:val="center"/>
              <w:rPr>
                <w:sz w:val="22"/>
                <w:szCs w:val="22"/>
              </w:rPr>
            </w:pPr>
          </w:p>
        </w:tc>
        <w:tc>
          <w:tcPr>
            <w:tcW w:w="851" w:type="dxa"/>
            <w:vMerge/>
          </w:tcPr>
          <w:p w:rsidR="005B02C3" w:rsidRPr="00B25391" w:rsidRDefault="005B02C3" w:rsidP="005B02C3">
            <w:pPr>
              <w:pStyle w:val="a3"/>
              <w:jc w:val="center"/>
              <w:rPr>
                <w:sz w:val="22"/>
                <w:szCs w:val="22"/>
              </w:rPr>
            </w:pPr>
          </w:p>
        </w:tc>
        <w:tc>
          <w:tcPr>
            <w:tcW w:w="1134" w:type="dxa"/>
            <w:vMerge/>
          </w:tcPr>
          <w:p w:rsidR="005B02C3" w:rsidRPr="00B25391" w:rsidRDefault="005B02C3" w:rsidP="005B02C3">
            <w:pPr>
              <w:pStyle w:val="a3"/>
              <w:jc w:val="center"/>
              <w:rPr>
                <w:sz w:val="22"/>
                <w:szCs w:val="22"/>
              </w:rPr>
            </w:pPr>
          </w:p>
        </w:tc>
        <w:tc>
          <w:tcPr>
            <w:tcW w:w="1275" w:type="dxa"/>
            <w:vMerge/>
          </w:tcPr>
          <w:p w:rsidR="005B02C3" w:rsidRPr="00B25391" w:rsidRDefault="005B02C3" w:rsidP="005B02C3">
            <w:pPr>
              <w:pStyle w:val="a3"/>
              <w:jc w:val="center"/>
              <w:rPr>
                <w:sz w:val="22"/>
                <w:szCs w:val="22"/>
              </w:rPr>
            </w:pPr>
          </w:p>
        </w:tc>
        <w:tc>
          <w:tcPr>
            <w:tcW w:w="1872" w:type="dxa"/>
          </w:tcPr>
          <w:p w:rsidR="005B02C3" w:rsidRPr="00B25391" w:rsidRDefault="005B02C3" w:rsidP="005B02C3">
            <w:pPr>
              <w:pStyle w:val="a3"/>
              <w:rPr>
                <w:sz w:val="22"/>
                <w:szCs w:val="22"/>
                <w:lang w:val="en-US"/>
              </w:rPr>
            </w:pPr>
            <w:r w:rsidRPr="00B25391">
              <w:rPr>
                <w:sz w:val="22"/>
                <w:szCs w:val="22"/>
              </w:rPr>
              <w:t>1-</w:t>
            </w:r>
            <w:r w:rsidRPr="00B25391">
              <w:rPr>
                <w:sz w:val="22"/>
                <w:szCs w:val="22"/>
                <w:lang w:val="en-US"/>
              </w:rPr>
              <w:t>135</w:t>
            </w:r>
          </w:p>
        </w:tc>
        <w:tc>
          <w:tcPr>
            <w:tcW w:w="1323" w:type="dxa"/>
            <w:vAlign w:val="bottom"/>
          </w:tcPr>
          <w:p w:rsidR="005B02C3" w:rsidRPr="00B25391" w:rsidRDefault="005B02C3" w:rsidP="0081024C">
            <w:pPr>
              <w:jc w:val="center"/>
              <w:rPr>
                <w:sz w:val="22"/>
                <w:szCs w:val="22"/>
              </w:rPr>
            </w:pPr>
            <w:r w:rsidRPr="00B25391">
              <w:rPr>
                <w:sz w:val="22"/>
                <w:szCs w:val="22"/>
              </w:rPr>
              <w:t>22 878</w:t>
            </w:r>
          </w:p>
        </w:tc>
      </w:tr>
      <w:tr w:rsidR="00B25391" w:rsidRPr="00B25391" w:rsidTr="005B02C3">
        <w:trPr>
          <w:trHeight w:val="227"/>
        </w:trPr>
        <w:tc>
          <w:tcPr>
            <w:tcW w:w="2127" w:type="dxa"/>
          </w:tcPr>
          <w:p w:rsidR="005B02C3" w:rsidRPr="00B25391" w:rsidRDefault="005B02C3" w:rsidP="005B02C3">
            <w:pPr>
              <w:rPr>
                <w:sz w:val="22"/>
                <w:szCs w:val="22"/>
              </w:rPr>
            </w:pPr>
            <w:r w:rsidRPr="00B25391">
              <w:rPr>
                <w:sz w:val="22"/>
                <w:szCs w:val="22"/>
              </w:rPr>
              <w:t>7.Горское</w:t>
            </w:r>
          </w:p>
        </w:tc>
        <w:tc>
          <w:tcPr>
            <w:tcW w:w="850" w:type="dxa"/>
            <w:vMerge/>
          </w:tcPr>
          <w:p w:rsidR="005B02C3" w:rsidRPr="00B25391" w:rsidRDefault="005B02C3" w:rsidP="005B02C3">
            <w:pPr>
              <w:pStyle w:val="a3"/>
              <w:jc w:val="center"/>
              <w:rPr>
                <w:sz w:val="22"/>
                <w:szCs w:val="22"/>
              </w:rPr>
            </w:pPr>
          </w:p>
        </w:tc>
        <w:tc>
          <w:tcPr>
            <w:tcW w:w="851" w:type="dxa"/>
            <w:vMerge/>
          </w:tcPr>
          <w:p w:rsidR="005B02C3" w:rsidRPr="00B25391" w:rsidRDefault="005B02C3" w:rsidP="005B02C3">
            <w:pPr>
              <w:pStyle w:val="a3"/>
              <w:jc w:val="center"/>
              <w:rPr>
                <w:sz w:val="22"/>
                <w:szCs w:val="22"/>
              </w:rPr>
            </w:pPr>
          </w:p>
        </w:tc>
        <w:tc>
          <w:tcPr>
            <w:tcW w:w="1134" w:type="dxa"/>
            <w:vMerge/>
          </w:tcPr>
          <w:p w:rsidR="005B02C3" w:rsidRPr="00B25391" w:rsidRDefault="005B02C3" w:rsidP="005B02C3">
            <w:pPr>
              <w:pStyle w:val="a3"/>
              <w:jc w:val="center"/>
              <w:rPr>
                <w:sz w:val="22"/>
                <w:szCs w:val="22"/>
              </w:rPr>
            </w:pPr>
          </w:p>
        </w:tc>
        <w:tc>
          <w:tcPr>
            <w:tcW w:w="1275" w:type="dxa"/>
            <w:vMerge/>
          </w:tcPr>
          <w:p w:rsidR="005B02C3" w:rsidRPr="00B25391" w:rsidRDefault="005B02C3" w:rsidP="005B02C3">
            <w:pPr>
              <w:pStyle w:val="a3"/>
              <w:jc w:val="center"/>
              <w:rPr>
                <w:sz w:val="22"/>
                <w:szCs w:val="22"/>
              </w:rPr>
            </w:pPr>
          </w:p>
        </w:tc>
        <w:tc>
          <w:tcPr>
            <w:tcW w:w="1872" w:type="dxa"/>
          </w:tcPr>
          <w:p w:rsidR="005B02C3" w:rsidRPr="00B25391" w:rsidRDefault="005B02C3" w:rsidP="005B02C3">
            <w:pPr>
              <w:pStyle w:val="a3"/>
              <w:rPr>
                <w:sz w:val="22"/>
                <w:szCs w:val="22"/>
                <w:lang w:val="en-US"/>
              </w:rPr>
            </w:pPr>
            <w:r w:rsidRPr="00B25391">
              <w:rPr>
                <w:sz w:val="22"/>
                <w:szCs w:val="22"/>
              </w:rPr>
              <w:t>1-</w:t>
            </w:r>
            <w:r w:rsidRPr="00B25391">
              <w:rPr>
                <w:sz w:val="22"/>
                <w:szCs w:val="22"/>
                <w:lang w:val="en-US"/>
              </w:rPr>
              <w:t>148</w:t>
            </w:r>
          </w:p>
        </w:tc>
        <w:tc>
          <w:tcPr>
            <w:tcW w:w="1323" w:type="dxa"/>
            <w:vAlign w:val="bottom"/>
          </w:tcPr>
          <w:p w:rsidR="005B02C3" w:rsidRPr="00B25391" w:rsidRDefault="005B02C3" w:rsidP="0081024C">
            <w:pPr>
              <w:jc w:val="center"/>
              <w:rPr>
                <w:sz w:val="22"/>
                <w:szCs w:val="22"/>
              </w:rPr>
            </w:pPr>
            <w:r w:rsidRPr="00B25391">
              <w:rPr>
                <w:sz w:val="22"/>
                <w:szCs w:val="22"/>
              </w:rPr>
              <w:t>20 015</w:t>
            </w:r>
          </w:p>
        </w:tc>
      </w:tr>
      <w:tr w:rsidR="00B25391" w:rsidRPr="00B25391" w:rsidTr="005B02C3">
        <w:trPr>
          <w:trHeight w:val="227"/>
        </w:trPr>
        <w:tc>
          <w:tcPr>
            <w:tcW w:w="2127" w:type="dxa"/>
          </w:tcPr>
          <w:p w:rsidR="005B02C3" w:rsidRPr="00B25391" w:rsidRDefault="005B02C3" w:rsidP="005B02C3">
            <w:pPr>
              <w:rPr>
                <w:sz w:val="22"/>
                <w:szCs w:val="22"/>
              </w:rPr>
            </w:pPr>
            <w:r w:rsidRPr="00B25391">
              <w:rPr>
                <w:sz w:val="22"/>
                <w:szCs w:val="22"/>
              </w:rPr>
              <w:lastRenderedPageBreak/>
              <w:t>8.Деревское</w:t>
            </w:r>
          </w:p>
        </w:tc>
        <w:tc>
          <w:tcPr>
            <w:tcW w:w="850" w:type="dxa"/>
            <w:vMerge/>
          </w:tcPr>
          <w:p w:rsidR="005B02C3" w:rsidRPr="00B25391" w:rsidRDefault="005B02C3" w:rsidP="005B02C3">
            <w:pPr>
              <w:pStyle w:val="a3"/>
              <w:jc w:val="center"/>
              <w:rPr>
                <w:sz w:val="22"/>
                <w:szCs w:val="22"/>
              </w:rPr>
            </w:pPr>
          </w:p>
        </w:tc>
        <w:tc>
          <w:tcPr>
            <w:tcW w:w="851" w:type="dxa"/>
            <w:vMerge/>
          </w:tcPr>
          <w:p w:rsidR="005B02C3" w:rsidRPr="00B25391" w:rsidRDefault="005B02C3" w:rsidP="005B02C3">
            <w:pPr>
              <w:pStyle w:val="a3"/>
              <w:jc w:val="center"/>
              <w:rPr>
                <w:sz w:val="22"/>
                <w:szCs w:val="22"/>
              </w:rPr>
            </w:pPr>
          </w:p>
        </w:tc>
        <w:tc>
          <w:tcPr>
            <w:tcW w:w="1134" w:type="dxa"/>
            <w:vMerge/>
          </w:tcPr>
          <w:p w:rsidR="005B02C3" w:rsidRPr="00B25391" w:rsidRDefault="005B02C3" w:rsidP="005B02C3">
            <w:pPr>
              <w:pStyle w:val="a3"/>
              <w:jc w:val="center"/>
              <w:rPr>
                <w:sz w:val="22"/>
                <w:szCs w:val="22"/>
              </w:rPr>
            </w:pPr>
          </w:p>
        </w:tc>
        <w:tc>
          <w:tcPr>
            <w:tcW w:w="1275" w:type="dxa"/>
            <w:vMerge/>
          </w:tcPr>
          <w:p w:rsidR="005B02C3" w:rsidRPr="00B25391" w:rsidRDefault="005B02C3" w:rsidP="005B02C3">
            <w:pPr>
              <w:pStyle w:val="a3"/>
              <w:jc w:val="center"/>
              <w:rPr>
                <w:sz w:val="22"/>
                <w:szCs w:val="22"/>
              </w:rPr>
            </w:pPr>
          </w:p>
        </w:tc>
        <w:tc>
          <w:tcPr>
            <w:tcW w:w="1872" w:type="dxa"/>
          </w:tcPr>
          <w:p w:rsidR="005B02C3" w:rsidRPr="00B25391" w:rsidRDefault="005B02C3" w:rsidP="005B02C3">
            <w:pPr>
              <w:pStyle w:val="a3"/>
              <w:rPr>
                <w:sz w:val="22"/>
                <w:szCs w:val="22"/>
                <w:lang w:val="en-US"/>
              </w:rPr>
            </w:pPr>
            <w:r w:rsidRPr="00B25391">
              <w:rPr>
                <w:sz w:val="22"/>
                <w:szCs w:val="22"/>
              </w:rPr>
              <w:t>1-</w:t>
            </w:r>
            <w:r w:rsidRPr="00B25391">
              <w:rPr>
                <w:sz w:val="22"/>
                <w:szCs w:val="22"/>
                <w:lang w:val="en-US"/>
              </w:rPr>
              <w:t>162</w:t>
            </w:r>
          </w:p>
        </w:tc>
        <w:tc>
          <w:tcPr>
            <w:tcW w:w="1323" w:type="dxa"/>
            <w:vAlign w:val="bottom"/>
          </w:tcPr>
          <w:p w:rsidR="005B02C3" w:rsidRPr="00B25391" w:rsidRDefault="005B02C3" w:rsidP="0081024C">
            <w:pPr>
              <w:jc w:val="center"/>
              <w:rPr>
                <w:sz w:val="22"/>
                <w:szCs w:val="22"/>
              </w:rPr>
            </w:pPr>
            <w:r w:rsidRPr="00B25391">
              <w:rPr>
                <w:sz w:val="22"/>
                <w:szCs w:val="22"/>
              </w:rPr>
              <w:t>18 907</w:t>
            </w:r>
          </w:p>
        </w:tc>
      </w:tr>
      <w:tr w:rsidR="00B25391" w:rsidRPr="00B25391" w:rsidTr="005B02C3">
        <w:trPr>
          <w:trHeight w:val="227"/>
        </w:trPr>
        <w:tc>
          <w:tcPr>
            <w:tcW w:w="2127" w:type="dxa"/>
          </w:tcPr>
          <w:p w:rsidR="005B02C3" w:rsidRPr="00B25391" w:rsidRDefault="005B02C3" w:rsidP="005B02C3">
            <w:pPr>
              <w:rPr>
                <w:sz w:val="22"/>
                <w:szCs w:val="22"/>
              </w:rPr>
            </w:pPr>
            <w:r w:rsidRPr="00B25391">
              <w:rPr>
                <w:sz w:val="22"/>
                <w:szCs w:val="22"/>
              </w:rPr>
              <w:t>9.Ефимовское</w:t>
            </w:r>
          </w:p>
        </w:tc>
        <w:tc>
          <w:tcPr>
            <w:tcW w:w="850" w:type="dxa"/>
            <w:vMerge/>
          </w:tcPr>
          <w:p w:rsidR="005B02C3" w:rsidRPr="00B25391" w:rsidRDefault="005B02C3" w:rsidP="005B02C3">
            <w:pPr>
              <w:pStyle w:val="a3"/>
              <w:jc w:val="center"/>
              <w:rPr>
                <w:sz w:val="22"/>
                <w:szCs w:val="22"/>
              </w:rPr>
            </w:pPr>
          </w:p>
        </w:tc>
        <w:tc>
          <w:tcPr>
            <w:tcW w:w="851" w:type="dxa"/>
            <w:vMerge/>
          </w:tcPr>
          <w:p w:rsidR="005B02C3" w:rsidRPr="00B25391" w:rsidRDefault="005B02C3" w:rsidP="005B02C3">
            <w:pPr>
              <w:pStyle w:val="a3"/>
              <w:jc w:val="center"/>
              <w:rPr>
                <w:sz w:val="22"/>
                <w:szCs w:val="22"/>
              </w:rPr>
            </w:pPr>
          </w:p>
        </w:tc>
        <w:tc>
          <w:tcPr>
            <w:tcW w:w="1134" w:type="dxa"/>
            <w:vMerge/>
          </w:tcPr>
          <w:p w:rsidR="005B02C3" w:rsidRPr="00B25391" w:rsidRDefault="005B02C3" w:rsidP="005B02C3">
            <w:pPr>
              <w:pStyle w:val="a3"/>
              <w:jc w:val="center"/>
              <w:rPr>
                <w:sz w:val="22"/>
                <w:szCs w:val="22"/>
              </w:rPr>
            </w:pPr>
          </w:p>
        </w:tc>
        <w:tc>
          <w:tcPr>
            <w:tcW w:w="1275" w:type="dxa"/>
            <w:vMerge/>
          </w:tcPr>
          <w:p w:rsidR="005B02C3" w:rsidRPr="00B25391" w:rsidRDefault="005B02C3" w:rsidP="005B02C3">
            <w:pPr>
              <w:pStyle w:val="a3"/>
              <w:jc w:val="center"/>
              <w:rPr>
                <w:sz w:val="22"/>
                <w:szCs w:val="22"/>
              </w:rPr>
            </w:pPr>
          </w:p>
        </w:tc>
        <w:tc>
          <w:tcPr>
            <w:tcW w:w="1872" w:type="dxa"/>
          </w:tcPr>
          <w:p w:rsidR="005B02C3" w:rsidRPr="00B25391" w:rsidRDefault="005B02C3" w:rsidP="005B02C3">
            <w:pPr>
              <w:pStyle w:val="a3"/>
              <w:rPr>
                <w:sz w:val="22"/>
                <w:szCs w:val="22"/>
                <w:lang w:val="en-US"/>
              </w:rPr>
            </w:pPr>
            <w:r w:rsidRPr="00B25391">
              <w:rPr>
                <w:sz w:val="22"/>
                <w:szCs w:val="22"/>
              </w:rPr>
              <w:t>1-</w:t>
            </w:r>
            <w:r w:rsidRPr="00B25391">
              <w:rPr>
                <w:sz w:val="22"/>
                <w:szCs w:val="22"/>
                <w:lang w:val="en-US"/>
              </w:rPr>
              <w:t>212</w:t>
            </w:r>
          </w:p>
        </w:tc>
        <w:tc>
          <w:tcPr>
            <w:tcW w:w="1323" w:type="dxa"/>
            <w:vAlign w:val="bottom"/>
          </w:tcPr>
          <w:p w:rsidR="005B02C3" w:rsidRPr="00B25391" w:rsidRDefault="005B02C3" w:rsidP="0081024C">
            <w:pPr>
              <w:jc w:val="center"/>
              <w:rPr>
                <w:sz w:val="22"/>
                <w:szCs w:val="22"/>
              </w:rPr>
            </w:pPr>
            <w:r w:rsidRPr="00B25391">
              <w:rPr>
                <w:sz w:val="22"/>
                <w:szCs w:val="22"/>
              </w:rPr>
              <w:t>40 745</w:t>
            </w:r>
          </w:p>
        </w:tc>
      </w:tr>
      <w:tr w:rsidR="00B25391" w:rsidRPr="00B25391" w:rsidTr="005B02C3">
        <w:trPr>
          <w:trHeight w:val="227"/>
        </w:trPr>
        <w:tc>
          <w:tcPr>
            <w:tcW w:w="2127" w:type="dxa"/>
          </w:tcPr>
          <w:p w:rsidR="005B02C3" w:rsidRPr="00B25391" w:rsidRDefault="005B02C3" w:rsidP="005B02C3">
            <w:pPr>
              <w:rPr>
                <w:sz w:val="22"/>
                <w:szCs w:val="22"/>
              </w:rPr>
            </w:pPr>
            <w:r w:rsidRPr="00B25391">
              <w:rPr>
                <w:sz w:val="22"/>
                <w:szCs w:val="22"/>
              </w:rPr>
              <w:t>10.Заборское</w:t>
            </w:r>
          </w:p>
        </w:tc>
        <w:tc>
          <w:tcPr>
            <w:tcW w:w="850" w:type="dxa"/>
            <w:vMerge/>
          </w:tcPr>
          <w:p w:rsidR="005B02C3" w:rsidRPr="00B25391" w:rsidRDefault="005B02C3" w:rsidP="005B02C3">
            <w:pPr>
              <w:pStyle w:val="a3"/>
              <w:jc w:val="center"/>
              <w:rPr>
                <w:sz w:val="22"/>
                <w:szCs w:val="22"/>
              </w:rPr>
            </w:pPr>
          </w:p>
        </w:tc>
        <w:tc>
          <w:tcPr>
            <w:tcW w:w="851" w:type="dxa"/>
            <w:vMerge/>
          </w:tcPr>
          <w:p w:rsidR="005B02C3" w:rsidRPr="00B25391" w:rsidRDefault="005B02C3" w:rsidP="005B02C3">
            <w:pPr>
              <w:pStyle w:val="a3"/>
              <w:jc w:val="center"/>
              <w:rPr>
                <w:sz w:val="22"/>
                <w:szCs w:val="22"/>
              </w:rPr>
            </w:pPr>
          </w:p>
        </w:tc>
        <w:tc>
          <w:tcPr>
            <w:tcW w:w="1134" w:type="dxa"/>
            <w:vMerge/>
          </w:tcPr>
          <w:p w:rsidR="005B02C3" w:rsidRPr="00B25391" w:rsidRDefault="005B02C3" w:rsidP="005B02C3">
            <w:pPr>
              <w:pStyle w:val="a3"/>
              <w:jc w:val="center"/>
              <w:rPr>
                <w:sz w:val="22"/>
                <w:szCs w:val="22"/>
              </w:rPr>
            </w:pPr>
          </w:p>
        </w:tc>
        <w:tc>
          <w:tcPr>
            <w:tcW w:w="1275" w:type="dxa"/>
            <w:vMerge/>
          </w:tcPr>
          <w:p w:rsidR="005B02C3" w:rsidRPr="00B25391" w:rsidRDefault="005B02C3" w:rsidP="005B02C3">
            <w:pPr>
              <w:pStyle w:val="a3"/>
              <w:jc w:val="center"/>
              <w:rPr>
                <w:sz w:val="22"/>
                <w:szCs w:val="22"/>
              </w:rPr>
            </w:pPr>
          </w:p>
        </w:tc>
        <w:tc>
          <w:tcPr>
            <w:tcW w:w="1872" w:type="dxa"/>
          </w:tcPr>
          <w:p w:rsidR="005B02C3" w:rsidRPr="00B25391" w:rsidRDefault="005B02C3" w:rsidP="005B02C3">
            <w:pPr>
              <w:pStyle w:val="a3"/>
              <w:rPr>
                <w:sz w:val="22"/>
                <w:szCs w:val="22"/>
                <w:lang w:val="en-US"/>
              </w:rPr>
            </w:pPr>
            <w:r w:rsidRPr="00B25391">
              <w:rPr>
                <w:sz w:val="22"/>
                <w:szCs w:val="22"/>
              </w:rPr>
              <w:t>1-</w:t>
            </w:r>
            <w:r w:rsidRPr="00B25391">
              <w:rPr>
                <w:sz w:val="22"/>
                <w:szCs w:val="22"/>
                <w:lang w:val="en-US"/>
              </w:rPr>
              <w:t>75</w:t>
            </w:r>
          </w:p>
        </w:tc>
        <w:tc>
          <w:tcPr>
            <w:tcW w:w="1323" w:type="dxa"/>
            <w:vAlign w:val="bottom"/>
          </w:tcPr>
          <w:p w:rsidR="005B02C3" w:rsidRPr="00B25391" w:rsidRDefault="005B02C3" w:rsidP="0081024C">
            <w:pPr>
              <w:jc w:val="center"/>
              <w:rPr>
                <w:sz w:val="22"/>
                <w:szCs w:val="22"/>
              </w:rPr>
            </w:pPr>
            <w:r w:rsidRPr="00B25391">
              <w:rPr>
                <w:sz w:val="22"/>
                <w:szCs w:val="22"/>
              </w:rPr>
              <w:t>21 984</w:t>
            </w:r>
          </w:p>
        </w:tc>
      </w:tr>
      <w:tr w:rsidR="00B25391" w:rsidRPr="00B25391" w:rsidTr="005B02C3">
        <w:trPr>
          <w:trHeight w:val="227"/>
        </w:trPr>
        <w:tc>
          <w:tcPr>
            <w:tcW w:w="2127" w:type="dxa"/>
          </w:tcPr>
          <w:p w:rsidR="005B02C3" w:rsidRPr="00B25391" w:rsidRDefault="005B02C3" w:rsidP="005B02C3">
            <w:pPr>
              <w:rPr>
                <w:sz w:val="22"/>
                <w:szCs w:val="22"/>
              </w:rPr>
            </w:pPr>
            <w:r w:rsidRPr="00B25391">
              <w:rPr>
                <w:sz w:val="22"/>
                <w:szCs w:val="22"/>
              </w:rPr>
              <w:t>11.Колпинское</w:t>
            </w:r>
          </w:p>
        </w:tc>
        <w:tc>
          <w:tcPr>
            <w:tcW w:w="850" w:type="dxa"/>
            <w:vMerge/>
          </w:tcPr>
          <w:p w:rsidR="005B02C3" w:rsidRPr="00B25391" w:rsidRDefault="005B02C3" w:rsidP="005B02C3">
            <w:pPr>
              <w:pStyle w:val="a3"/>
              <w:jc w:val="center"/>
              <w:rPr>
                <w:sz w:val="22"/>
                <w:szCs w:val="22"/>
              </w:rPr>
            </w:pPr>
          </w:p>
        </w:tc>
        <w:tc>
          <w:tcPr>
            <w:tcW w:w="851" w:type="dxa"/>
            <w:vMerge/>
          </w:tcPr>
          <w:p w:rsidR="005B02C3" w:rsidRPr="00B25391" w:rsidRDefault="005B02C3" w:rsidP="005B02C3">
            <w:pPr>
              <w:pStyle w:val="a3"/>
              <w:jc w:val="center"/>
              <w:rPr>
                <w:sz w:val="22"/>
                <w:szCs w:val="22"/>
              </w:rPr>
            </w:pPr>
          </w:p>
        </w:tc>
        <w:tc>
          <w:tcPr>
            <w:tcW w:w="1134" w:type="dxa"/>
            <w:vMerge/>
          </w:tcPr>
          <w:p w:rsidR="005B02C3" w:rsidRPr="00B25391" w:rsidRDefault="005B02C3" w:rsidP="005B02C3">
            <w:pPr>
              <w:pStyle w:val="a3"/>
              <w:jc w:val="center"/>
              <w:rPr>
                <w:sz w:val="22"/>
                <w:szCs w:val="22"/>
              </w:rPr>
            </w:pPr>
          </w:p>
        </w:tc>
        <w:tc>
          <w:tcPr>
            <w:tcW w:w="1275" w:type="dxa"/>
            <w:vMerge/>
          </w:tcPr>
          <w:p w:rsidR="005B02C3" w:rsidRPr="00B25391" w:rsidRDefault="005B02C3" w:rsidP="005B02C3">
            <w:pPr>
              <w:pStyle w:val="a3"/>
              <w:jc w:val="center"/>
              <w:rPr>
                <w:sz w:val="22"/>
                <w:szCs w:val="22"/>
              </w:rPr>
            </w:pPr>
          </w:p>
        </w:tc>
        <w:tc>
          <w:tcPr>
            <w:tcW w:w="1872" w:type="dxa"/>
          </w:tcPr>
          <w:p w:rsidR="005B02C3" w:rsidRPr="00B25391" w:rsidRDefault="005B02C3" w:rsidP="005B02C3">
            <w:pPr>
              <w:pStyle w:val="a3"/>
              <w:rPr>
                <w:sz w:val="22"/>
                <w:szCs w:val="22"/>
                <w:lang w:val="en-US"/>
              </w:rPr>
            </w:pPr>
            <w:r w:rsidRPr="00B25391">
              <w:rPr>
                <w:sz w:val="22"/>
                <w:szCs w:val="22"/>
              </w:rPr>
              <w:t>1-</w:t>
            </w:r>
            <w:r w:rsidRPr="00B25391">
              <w:rPr>
                <w:sz w:val="22"/>
                <w:szCs w:val="22"/>
                <w:lang w:val="en-US"/>
              </w:rPr>
              <w:t>128</w:t>
            </w:r>
          </w:p>
        </w:tc>
        <w:tc>
          <w:tcPr>
            <w:tcW w:w="1323" w:type="dxa"/>
            <w:vAlign w:val="bottom"/>
          </w:tcPr>
          <w:p w:rsidR="005B02C3" w:rsidRPr="00B25391" w:rsidRDefault="005B02C3" w:rsidP="0081024C">
            <w:pPr>
              <w:jc w:val="center"/>
              <w:rPr>
                <w:sz w:val="22"/>
                <w:szCs w:val="22"/>
              </w:rPr>
            </w:pPr>
            <w:r w:rsidRPr="00B25391">
              <w:rPr>
                <w:sz w:val="22"/>
                <w:szCs w:val="22"/>
              </w:rPr>
              <w:t>28 225</w:t>
            </w:r>
          </w:p>
        </w:tc>
      </w:tr>
      <w:tr w:rsidR="00B25391" w:rsidRPr="00B25391" w:rsidTr="005B02C3">
        <w:trPr>
          <w:trHeight w:val="227"/>
        </w:trPr>
        <w:tc>
          <w:tcPr>
            <w:tcW w:w="2127" w:type="dxa"/>
          </w:tcPr>
          <w:p w:rsidR="005B02C3" w:rsidRPr="00B25391" w:rsidRDefault="005B02C3" w:rsidP="005B02C3">
            <w:pPr>
              <w:rPr>
                <w:sz w:val="22"/>
                <w:szCs w:val="22"/>
              </w:rPr>
            </w:pPr>
            <w:r w:rsidRPr="00B25391">
              <w:rPr>
                <w:sz w:val="22"/>
                <w:szCs w:val="22"/>
              </w:rPr>
              <w:t>12.Корвальское</w:t>
            </w:r>
          </w:p>
        </w:tc>
        <w:tc>
          <w:tcPr>
            <w:tcW w:w="850" w:type="dxa"/>
            <w:vMerge/>
          </w:tcPr>
          <w:p w:rsidR="005B02C3" w:rsidRPr="00B25391" w:rsidRDefault="005B02C3" w:rsidP="005B02C3">
            <w:pPr>
              <w:pStyle w:val="a3"/>
              <w:jc w:val="center"/>
              <w:rPr>
                <w:sz w:val="22"/>
                <w:szCs w:val="22"/>
              </w:rPr>
            </w:pPr>
          </w:p>
        </w:tc>
        <w:tc>
          <w:tcPr>
            <w:tcW w:w="851" w:type="dxa"/>
            <w:vMerge/>
          </w:tcPr>
          <w:p w:rsidR="005B02C3" w:rsidRPr="00B25391" w:rsidRDefault="005B02C3" w:rsidP="005B02C3">
            <w:pPr>
              <w:pStyle w:val="a3"/>
              <w:jc w:val="center"/>
              <w:rPr>
                <w:sz w:val="22"/>
                <w:szCs w:val="22"/>
              </w:rPr>
            </w:pPr>
          </w:p>
        </w:tc>
        <w:tc>
          <w:tcPr>
            <w:tcW w:w="1134" w:type="dxa"/>
            <w:vMerge/>
          </w:tcPr>
          <w:p w:rsidR="005B02C3" w:rsidRPr="00B25391" w:rsidRDefault="005B02C3" w:rsidP="005B02C3">
            <w:pPr>
              <w:pStyle w:val="a3"/>
              <w:jc w:val="center"/>
              <w:rPr>
                <w:sz w:val="22"/>
                <w:szCs w:val="22"/>
              </w:rPr>
            </w:pPr>
          </w:p>
        </w:tc>
        <w:tc>
          <w:tcPr>
            <w:tcW w:w="1275" w:type="dxa"/>
            <w:vMerge/>
          </w:tcPr>
          <w:p w:rsidR="005B02C3" w:rsidRPr="00B25391" w:rsidRDefault="005B02C3" w:rsidP="005B02C3">
            <w:pPr>
              <w:pStyle w:val="a3"/>
              <w:jc w:val="center"/>
              <w:rPr>
                <w:sz w:val="22"/>
                <w:szCs w:val="22"/>
              </w:rPr>
            </w:pPr>
          </w:p>
        </w:tc>
        <w:tc>
          <w:tcPr>
            <w:tcW w:w="1872" w:type="dxa"/>
          </w:tcPr>
          <w:p w:rsidR="005B02C3" w:rsidRPr="00B25391" w:rsidRDefault="005B02C3" w:rsidP="005B02C3">
            <w:pPr>
              <w:pStyle w:val="a3"/>
              <w:rPr>
                <w:sz w:val="22"/>
                <w:szCs w:val="22"/>
              </w:rPr>
            </w:pPr>
            <w:r w:rsidRPr="00B25391">
              <w:rPr>
                <w:sz w:val="22"/>
                <w:szCs w:val="22"/>
              </w:rPr>
              <w:t>1-121</w:t>
            </w:r>
          </w:p>
        </w:tc>
        <w:tc>
          <w:tcPr>
            <w:tcW w:w="1323" w:type="dxa"/>
            <w:vAlign w:val="bottom"/>
          </w:tcPr>
          <w:p w:rsidR="005B02C3" w:rsidRPr="00B25391" w:rsidRDefault="005B02C3" w:rsidP="0081024C">
            <w:pPr>
              <w:jc w:val="center"/>
              <w:rPr>
                <w:sz w:val="22"/>
                <w:szCs w:val="22"/>
              </w:rPr>
            </w:pPr>
            <w:r w:rsidRPr="00B25391">
              <w:rPr>
                <w:sz w:val="22"/>
                <w:szCs w:val="22"/>
              </w:rPr>
              <w:t>27 777</w:t>
            </w:r>
          </w:p>
        </w:tc>
      </w:tr>
      <w:tr w:rsidR="00B25391" w:rsidRPr="00B25391" w:rsidTr="005B02C3">
        <w:trPr>
          <w:trHeight w:val="227"/>
        </w:trPr>
        <w:tc>
          <w:tcPr>
            <w:tcW w:w="2127" w:type="dxa"/>
          </w:tcPr>
          <w:p w:rsidR="005B02C3" w:rsidRPr="00B25391" w:rsidRDefault="005B02C3" w:rsidP="005B02C3">
            <w:pPr>
              <w:rPr>
                <w:sz w:val="22"/>
                <w:szCs w:val="22"/>
              </w:rPr>
            </w:pPr>
            <w:r w:rsidRPr="00B25391">
              <w:rPr>
                <w:sz w:val="22"/>
                <w:szCs w:val="22"/>
              </w:rPr>
              <w:t>13.Кургальское</w:t>
            </w:r>
          </w:p>
        </w:tc>
        <w:tc>
          <w:tcPr>
            <w:tcW w:w="850" w:type="dxa"/>
            <w:vMerge/>
          </w:tcPr>
          <w:p w:rsidR="005B02C3" w:rsidRPr="00B25391" w:rsidRDefault="005B02C3" w:rsidP="005B02C3">
            <w:pPr>
              <w:pStyle w:val="a3"/>
              <w:jc w:val="center"/>
              <w:rPr>
                <w:sz w:val="22"/>
                <w:szCs w:val="22"/>
              </w:rPr>
            </w:pPr>
          </w:p>
        </w:tc>
        <w:tc>
          <w:tcPr>
            <w:tcW w:w="851" w:type="dxa"/>
            <w:vMerge/>
          </w:tcPr>
          <w:p w:rsidR="005B02C3" w:rsidRPr="00B25391" w:rsidRDefault="005B02C3" w:rsidP="005B02C3">
            <w:pPr>
              <w:pStyle w:val="a3"/>
              <w:jc w:val="center"/>
              <w:rPr>
                <w:sz w:val="22"/>
                <w:szCs w:val="22"/>
              </w:rPr>
            </w:pPr>
          </w:p>
        </w:tc>
        <w:tc>
          <w:tcPr>
            <w:tcW w:w="1134" w:type="dxa"/>
            <w:vMerge/>
          </w:tcPr>
          <w:p w:rsidR="005B02C3" w:rsidRPr="00B25391" w:rsidRDefault="005B02C3" w:rsidP="005B02C3">
            <w:pPr>
              <w:pStyle w:val="a3"/>
              <w:jc w:val="center"/>
              <w:rPr>
                <w:sz w:val="22"/>
                <w:szCs w:val="22"/>
              </w:rPr>
            </w:pPr>
          </w:p>
        </w:tc>
        <w:tc>
          <w:tcPr>
            <w:tcW w:w="1275" w:type="dxa"/>
            <w:vMerge/>
          </w:tcPr>
          <w:p w:rsidR="005B02C3" w:rsidRPr="00B25391" w:rsidRDefault="005B02C3" w:rsidP="005B02C3">
            <w:pPr>
              <w:pStyle w:val="a3"/>
              <w:jc w:val="center"/>
              <w:rPr>
                <w:sz w:val="22"/>
                <w:szCs w:val="22"/>
              </w:rPr>
            </w:pPr>
          </w:p>
        </w:tc>
        <w:tc>
          <w:tcPr>
            <w:tcW w:w="1872" w:type="dxa"/>
          </w:tcPr>
          <w:p w:rsidR="005B02C3" w:rsidRPr="00B25391" w:rsidRDefault="005B02C3" w:rsidP="005B02C3">
            <w:pPr>
              <w:pStyle w:val="a3"/>
              <w:rPr>
                <w:sz w:val="22"/>
                <w:szCs w:val="22"/>
              </w:rPr>
            </w:pPr>
            <w:r w:rsidRPr="00B25391">
              <w:rPr>
                <w:sz w:val="22"/>
                <w:szCs w:val="22"/>
              </w:rPr>
              <w:t>1-87</w:t>
            </w:r>
          </w:p>
        </w:tc>
        <w:tc>
          <w:tcPr>
            <w:tcW w:w="1323" w:type="dxa"/>
            <w:vAlign w:val="bottom"/>
          </w:tcPr>
          <w:p w:rsidR="005B02C3" w:rsidRPr="00B25391" w:rsidRDefault="005B02C3" w:rsidP="0081024C">
            <w:pPr>
              <w:jc w:val="center"/>
              <w:rPr>
                <w:sz w:val="22"/>
                <w:szCs w:val="22"/>
              </w:rPr>
            </w:pPr>
            <w:r w:rsidRPr="00B25391">
              <w:rPr>
                <w:sz w:val="22"/>
                <w:szCs w:val="22"/>
              </w:rPr>
              <w:t>22 002</w:t>
            </w:r>
          </w:p>
        </w:tc>
      </w:tr>
      <w:tr w:rsidR="00B25391" w:rsidRPr="00B25391" w:rsidTr="005B02C3">
        <w:trPr>
          <w:trHeight w:val="227"/>
        </w:trPr>
        <w:tc>
          <w:tcPr>
            <w:tcW w:w="2127" w:type="dxa"/>
          </w:tcPr>
          <w:p w:rsidR="005B02C3" w:rsidRPr="00B25391" w:rsidRDefault="005B02C3" w:rsidP="005B02C3">
            <w:pPr>
              <w:rPr>
                <w:sz w:val="22"/>
                <w:szCs w:val="22"/>
              </w:rPr>
            </w:pPr>
            <w:r w:rsidRPr="00B25391">
              <w:rPr>
                <w:sz w:val="22"/>
                <w:szCs w:val="22"/>
              </w:rPr>
              <w:t>14.Лидское</w:t>
            </w:r>
          </w:p>
        </w:tc>
        <w:tc>
          <w:tcPr>
            <w:tcW w:w="850" w:type="dxa"/>
            <w:vMerge/>
          </w:tcPr>
          <w:p w:rsidR="005B02C3" w:rsidRPr="00B25391" w:rsidRDefault="005B02C3" w:rsidP="005B02C3">
            <w:pPr>
              <w:pStyle w:val="a3"/>
              <w:jc w:val="center"/>
              <w:rPr>
                <w:sz w:val="22"/>
                <w:szCs w:val="22"/>
              </w:rPr>
            </w:pPr>
          </w:p>
        </w:tc>
        <w:tc>
          <w:tcPr>
            <w:tcW w:w="851" w:type="dxa"/>
            <w:vMerge/>
          </w:tcPr>
          <w:p w:rsidR="005B02C3" w:rsidRPr="00B25391" w:rsidRDefault="005B02C3" w:rsidP="005B02C3">
            <w:pPr>
              <w:pStyle w:val="a3"/>
              <w:jc w:val="center"/>
              <w:rPr>
                <w:sz w:val="22"/>
                <w:szCs w:val="22"/>
              </w:rPr>
            </w:pPr>
          </w:p>
        </w:tc>
        <w:tc>
          <w:tcPr>
            <w:tcW w:w="1134" w:type="dxa"/>
            <w:vMerge/>
          </w:tcPr>
          <w:p w:rsidR="005B02C3" w:rsidRPr="00B25391" w:rsidRDefault="005B02C3" w:rsidP="005B02C3">
            <w:pPr>
              <w:pStyle w:val="a3"/>
              <w:jc w:val="center"/>
              <w:rPr>
                <w:sz w:val="22"/>
                <w:szCs w:val="22"/>
              </w:rPr>
            </w:pPr>
          </w:p>
        </w:tc>
        <w:tc>
          <w:tcPr>
            <w:tcW w:w="1275" w:type="dxa"/>
            <w:vMerge/>
          </w:tcPr>
          <w:p w:rsidR="005B02C3" w:rsidRPr="00B25391" w:rsidRDefault="005B02C3" w:rsidP="005B02C3">
            <w:pPr>
              <w:pStyle w:val="a3"/>
              <w:jc w:val="center"/>
              <w:rPr>
                <w:sz w:val="22"/>
                <w:szCs w:val="22"/>
              </w:rPr>
            </w:pPr>
          </w:p>
        </w:tc>
        <w:tc>
          <w:tcPr>
            <w:tcW w:w="1872" w:type="dxa"/>
          </w:tcPr>
          <w:p w:rsidR="005B02C3" w:rsidRPr="00B25391" w:rsidRDefault="005B02C3" w:rsidP="005B02C3">
            <w:pPr>
              <w:pStyle w:val="a3"/>
              <w:rPr>
                <w:sz w:val="22"/>
                <w:szCs w:val="22"/>
              </w:rPr>
            </w:pPr>
            <w:r w:rsidRPr="00B25391">
              <w:rPr>
                <w:sz w:val="22"/>
                <w:szCs w:val="22"/>
              </w:rPr>
              <w:t>1-115</w:t>
            </w:r>
          </w:p>
        </w:tc>
        <w:tc>
          <w:tcPr>
            <w:tcW w:w="1323" w:type="dxa"/>
            <w:vAlign w:val="bottom"/>
          </w:tcPr>
          <w:p w:rsidR="005B02C3" w:rsidRPr="00B25391" w:rsidRDefault="005B02C3" w:rsidP="0081024C">
            <w:pPr>
              <w:jc w:val="center"/>
              <w:rPr>
                <w:sz w:val="22"/>
                <w:szCs w:val="22"/>
              </w:rPr>
            </w:pPr>
            <w:r w:rsidRPr="00B25391">
              <w:rPr>
                <w:sz w:val="22"/>
                <w:szCs w:val="22"/>
              </w:rPr>
              <w:t>31 410</w:t>
            </w:r>
          </w:p>
        </w:tc>
      </w:tr>
      <w:tr w:rsidR="00B25391" w:rsidRPr="00B25391" w:rsidTr="0071709E">
        <w:trPr>
          <w:trHeight w:val="142"/>
        </w:trPr>
        <w:tc>
          <w:tcPr>
            <w:tcW w:w="2127" w:type="dxa"/>
          </w:tcPr>
          <w:p w:rsidR="005B02C3" w:rsidRPr="00B25391" w:rsidRDefault="005B02C3" w:rsidP="005B02C3">
            <w:pPr>
              <w:rPr>
                <w:sz w:val="22"/>
                <w:szCs w:val="22"/>
              </w:rPr>
            </w:pPr>
            <w:r w:rsidRPr="00B25391">
              <w:rPr>
                <w:sz w:val="22"/>
                <w:szCs w:val="22"/>
              </w:rPr>
              <w:t>15.Михайловское</w:t>
            </w:r>
          </w:p>
        </w:tc>
        <w:tc>
          <w:tcPr>
            <w:tcW w:w="850" w:type="dxa"/>
            <w:vMerge/>
            <w:tcBorders>
              <w:bottom w:val="nil"/>
            </w:tcBorders>
          </w:tcPr>
          <w:p w:rsidR="005B02C3" w:rsidRPr="00B25391" w:rsidRDefault="005B02C3" w:rsidP="005B02C3">
            <w:pPr>
              <w:pStyle w:val="a3"/>
              <w:jc w:val="center"/>
              <w:rPr>
                <w:sz w:val="22"/>
                <w:szCs w:val="22"/>
              </w:rPr>
            </w:pPr>
          </w:p>
        </w:tc>
        <w:tc>
          <w:tcPr>
            <w:tcW w:w="851" w:type="dxa"/>
            <w:vMerge/>
            <w:tcBorders>
              <w:bottom w:val="nil"/>
            </w:tcBorders>
          </w:tcPr>
          <w:p w:rsidR="005B02C3" w:rsidRPr="00B25391" w:rsidRDefault="005B02C3" w:rsidP="005B02C3">
            <w:pPr>
              <w:pStyle w:val="a3"/>
              <w:jc w:val="center"/>
              <w:rPr>
                <w:sz w:val="22"/>
                <w:szCs w:val="22"/>
              </w:rPr>
            </w:pPr>
          </w:p>
        </w:tc>
        <w:tc>
          <w:tcPr>
            <w:tcW w:w="1134" w:type="dxa"/>
            <w:vMerge/>
            <w:tcBorders>
              <w:bottom w:val="nil"/>
            </w:tcBorders>
          </w:tcPr>
          <w:p w:rsidR="005B02C3" w:rsidRPr="00B25391" w:rsidRDefault="005B02C3" w:rsidP="005B02C3">
            <w:pPr>
              <w:pStyle w:val="a3"/>
              <w:jc w:val="center"/>
              <w:rPr>
                <w:sz w:val="22"/>
                <w:szCs w:val="22"/>
              </w:rPr>
            </w:pPr>
          </w:p>
        </w:tc>
        <w:tc>
          <w:tcPr>
            <w:tcW w:w="1275" w:type="dxa"/>
            <w:vMerge/>
          </w:tcPr>
          <w:p w:rsidR="005B02C3" w:rsidRPr="00B25391" w:rsidRDefault="005B02C3" w:rsidP="005B02C3">
            <w:pPr>
              <w:pStyle w:val="a3"/>
              <w:jc w:val="center"/>
              <w:rPr>
                <w:sz w:val="22"/>
                <w:szCs w:val="22"/>
              </w:rPr>
            </w:pPr>
          </w:p>
        </w:tc>
        <w:tc>
          <w:tcPr>
            <w:tcW w:w="1872" w:type="dxa"/>
          </w:tcPr>
          <w:p w:rsidR="005B02C3" w:rsidRPr="00B25391" w:rsidRDefault="005B02C3" w:rsidP="005B02C3">
            <w:pPr>
              <w:pStyle w:val="a3"/>
              <w:rPr>
                <w:sz w:val="22"/>
                <w:szCs w:val="22"/>
              </w:rPr>
            </w:pPr>
            <w:r w:rsidRPr="00B25391">
              <w:rPr>
                <w:sz w:val="22"/>
                <w:szCs w:val="22"/>
              </w:rPr>
              <w:t>1-97</w:t>
            </w:r>
          </w:p>
        </w:tc>
        <w:tc>
          <w:tcPr>
            <w:tcW w:w="1323" w:type="dxa"/>
            <w:vAlign w:val="bottom"/>
          </w:tcPr>
          <w:p w:rsidR="005B02C3" w:rsidRPr="00B25391" w:rsidRDefault="005B02C3" w:rsidP="0081024C">
            <w:pPr>
              <w:jc w:val="center"/>
              <w:rPr>
                <w:sz w:val="22"/>
                <w:szCs w:val="22"/>
              </w:rPr>
            </w:pPr>
            <w:r w:rsidRPr="00B25391">
              <w:rPr>
                <w:sz w:val="22"/>
                <w:szCs w:val="22"/>
              </w:rPr>
              <w:t>15 259</w:t>
            </w:r>
          </w:p>
        </w:tc>
      </w:tr>
      <w:tr w:rsidR="00B25391" w:rsidRPr="00B25391" w:rsidTr="0071709E">
        <w:trPr>
          <w:trHeight w:val="227"/>
        </w:trPr>
        <w:tc>
          <w:tcPr>
            <w:tcW w:w="2127" w:type="dxa"/>
          </w:tcPr>
          <w:p w:rsidR="005B02C3" w:rsidRPr="00B25391" w:rsidRDefault="005B02C3" w:rsidP="005B02C3">
            <w:pPr>
              <w:rPr>
                <w:sz w:val="22"/>
                <w:szCs w:val="22"/>
              </w:rPr>
            </w:pPr>
            <w:r w:rsidRPr="00B25391">
              <w:rPr>
                <w:sz w:val="22"/>
                <w:szCs w:val="22"/>
              </w:rPr>
              <w:t>16.Мозолевское</w:t>
            </w:r>
          </w:p>
        </w:tc>
        <w:tc>
          <w:tcPr>
            <w:tcW w:w="850" w:type="dxa"/>
            <w:vMerge w:val="restart"/>
            <w:tcBorders>
              <w:top w:val="nil"/>
            </w:tcBorders>
            <w:vAlign w:val="center"/>
          </w:tcPr>
          <w:p w:rsidR="005B02C3" w:rsidRPr="00B25391" w:rsidRDefault="005B02C3" w:rsidP="005B02C3">
            <w:pPr>
              <w:jc w:val="center"/>
              <w:rPr>
                <w:sz w:val="22"/>
                <w:szCs w:val="22"/>
              </w:rPr>
            </w:pPr>
            <w:r w:rsidRPr="00B25391">
              <w:rPr>
                <w:sz w:val="22"/>
                <w:szCs w:val="22"/>
              </w:rPr>
              <w:t>Таежная</w:t>
            </w:r>
          </w:p>
        </w:tc>
        <w:tc>
          <w:tcPr>
            <w:tcW w:w="851" w:type="dxa"/>
            <w:vMerge w:val="restart"/>
            <w:tcBorders>
              <w:top w:val="nil"/>
            </w:tcBorders>
            <w:vAlign w:val="center"/>
          </w:tcPr>
          <w:p w:rsidR="005B02C3" w:rsidRPr="00B25391" w:rsidRDefault="005B02C3" w:rsidP="005B02C3">
            <w:pPr>
              <w:jc w:val="center"/>
              <w:rPr>
                <w:sz w:val="22"/>
                <w:szCs w:val="22"/>
              </w:rPr>
            </w:pPr>
            <w:r w:rsidRPr="00B25391">
              <w:rPr>
                <w:sz w:val="22"/>
                <w:szCs w:val="22"/>
              </w:rPr>
              <w:t>Балтийско-Белозерский таежный район</w:t>
            </w:r>
          </w:p>
        </w:tc>
        <w:tc>
          <w:tcPr>
            <w:tcW w:w="1134" w:type="dxa"/>
            <w:vMerge w:val="restart"/>
            <w:tcBorders>
              <w:top w:val="nil"/>
            </w:tcBorders>
            <w:vAlign w:val="center"/>
          </w:tcPr>
          <w:p w:rsidR="005B02C3" w:rsidRPr="00B25391" w:rsidRDefault="005B02C3" w:rsidP="005B02C3">
            <w:pPr>
              <w:pStyle w:val="a3"/>
              <w:jc w:val="center"/>
              <w:rPr>
                <w:sz w:val="22"/>
                <w:szCs w:val="22"/>
              </w:rPr>
            </w:pPr>
            <w:r w:rsidRPr="00B25391">
              <w:rPr>
                <w:sz w:val="22"/>
                <w:szCs w:val="22"/>
              </w:rPr>
              <w:t>Из Лесного плана</w:t>
            </w:r>
          </w:p>
        </w:tc>
        <w:tc>
          <w:tcPr>
            <w:tcW w:w="1275" w:type="dxa"/>
            <w:vMerge w:val="restart"/>
          </w:tcPr>
          <w:p w:rsidR="005B02C3" w:rsidRPr="00B25391" w:rsidRDefault="005B02C3" w:rsidP="005B02C3">
            <w:pPr>
              <w:tabs>
                <w:tab w:val="left" w:pos="427"/>
              </w:tabs>
              <w:rPr>
                <w:sz w:val="22"/>
                <w:szCs w:val="22"/>
              </w:rPr>
            </w:pPr>
            <w:r w:rsidRPr="00B25391">
              <w:rPr>
                <w:sz w:val="22"/>
                <w:szCs w:val="22"/>
              </w:rPr>
              <w:t>2-й лесосеменнойрайон для сосны обыкновенной;</w:t>
            </w:r>
          </w:p>
          <w:p w:rsidR="005B02C3" w:rsidRPr="00B25391" w:rsidRDefault="005B02C3" w:rsidP="005B02C3">
            <w:pPr>
              <w:tabs>
                <w:tab w:val="left" w:pos="427"/>
              </w:tabs>
              <w:rPr>
                <w:sz w:val="22"/>
                <w:szCs w:val="22"/>
              </w:rPr>
            </w:pPr>
            <w:r w:rsidRPr="00B25391">
              <w:rPr>
                <w:sz w:val="22"/>
                <w:szCs w:val="22"/>
              </w:rPr>
              <w:t>3-й лесосеменной район для ели;</w:t>
            </w:r>
          </w:p>
          <w:p w:rsidR="005B02C3" w:rsidRPr="00B25391" w:rsidRDefault="005B02C3" w:rsidP="005B02C3">
            <w:pPr>
              <w:tabs>
                <w:tab w:val="left" w:pos="427"/>
              </w:tabs>
              <w:rPr>
                <w:sz w:val="22"/>
                <w:szCs w:val="22"/>
              </w:rPr>
            </w:pPr>
            <w:r w:rsidRPr="00B25391">
              <w:rPr>
                <w:sz w:val="22"/>
                <w:szCs w:val="22"/>
              </w:rPr>
              <w:t>1-й лесосеменной район для дуба черешчатого*</w:t>
            </w:r>
          </w:p>
        </w:tc>
        <w:tc>
          <w:tcPr>
            <w:tcW w:w="1872" w:type="dxa"/>
          </w:tcPr>
          <w:p w:rsidR="005B02C3" w:rsidRPr="00B25391" w:rsidRDefault="005B02C3" w:rsidP="005B02C3">
            <w:pPr>
              <w:pStyle w:val="a3"/>
              <w:rPr>
                <w:sz w:val="22"/>
                <w:szCs w:val="22"/>
                <w:lang w:val="en-US"/>
              </w:rPr>
            </w:pPr>
            <w:r w:rsidRPr="00B25391">
              <w:rPr>
                <w:sz w:val="22"/>
                <w:szCs w:val="22"/>
              </w:rPr>
              <w:t>1-</w:t>
            </w:r>
            <w:r w:rsidRPr="00B25391">
              <w:rPr>
                <w:sz w:val="22"/>
                <w:szCs w:val="22"/>
                <w:lang w:val="en-US"/>
              </w:rPr>
              <w:t>171</w:t>
            </w:r>
          </w:p>
        </w:tc>
        <w:tc>
          <w:tcPr>
            <w:tcW w:w="1323" w:type="dxa"/>
            <w:vAlign w:val="bottom"/>
          </w:tcPr>
          <w:p w:rsidR="005B02C3" w:rsidRPr="00B25391" w:rsidRDefault="005B02C3" w:rsidP="0081024C">
            <w:pPr>
              <w:jc w:val="center"/>
              <w:rPr>
                <w:sz w:val="22"/>
                <w:szCs w:val="22"/>
              </w:rPr>
            </w:pPr>
            <w:r w:rsidRPr="00B25391">
              <w:rPr>
                <w:sz w:val="22"/>
                <w:szCs w:val="22"/>
              </w:rPr>
              <w:t>19 542</w:t>
            </w:r>
          </w:p>
        </w:tc>
      </w:tr>
      <w:tr w:rsidR="00B25391" w:rsidRPr="00B25391" w:rsidTr="005B02C3">
        <w:trPr>
          <w:trHeight w:val="227"/>
        </w:trPr>
        <w:tc>
          <w:tcPr>
            <w:tcW w:w="2127" w:type="dxa"/>
          </w:tcPr>
          <w:p w:rsidR="005B02C3" w:rsidRPr="00B25391" w:rsidRDefault="005B02C3" w:rsidP="005B02C3">
            <w:pPr>
              <w:rPr>
                <w:sz w:val="22"/>
                <w:szCs w:val="22"/>
              </w:rPr>
            </w:pPr>
            <w:r w:rsidRPr="00B25391">
              <w:rPr>
                <w:sz w:val="22"/>
                <w:szCs w:val="22"/>
              </w:rPr>
              <w:t>17.Новодеревенское</w:t>
            </w:r>
          </w:p>
        </w:tc>
        <w:tc>
          <w:tcPr>
            <w:tcW w:w="850" w:type="dxa"/>
            <w:vMerge/>
          </w:tcPr>
          <w:p w:rsidR="005B02C3" w:rsidRPr="00B25391" w:rsidRDefault="005B02C3" w:rsidP="005B02C3">
            <w:pPr>
              <w:pStyle w:val="a3"/>
              <w:jc w:val="center"/>
              <w:rPr>
                <w:sz w:val="22"/>
                <w:szCs w:val="22"/>
              </w:rPr>
            </w:pPr>
          </w:p>
        </w:tc>
        <w:tc>
          <w:tcPr>
            <w:tcW w:w="851" w:type="dxa"/>
            <w:vMerge/>
          </w:tcPr>
          <w:p w:rsidR="005B02C3" w:rsidRPr="00B25391" w:rsidRDefault="005B02C3" w:rsidP="005B02C3">
            <w:pPr>
              <w:pStyle w:val="a3"/>
              <w:jc w:val="center"/>
              <w:rPr>
                <w:sz w:val="22"/>
                <w:szCs w:val="22"/>
              </w:rPr>
            </w:pPr>
          </w:p>
        </w:tc>
        <w:tc>
          <w:tcPr>
            <w:tcW w:w="1134" w:type="dxa"/>
            <w:vMerge/>
          </w:tcPr>
          <w:p w:rsidR="005B02C3" w:rsidRPr="00B25391" w:rsidRDefault="005B02C3" w:rsidP="005B02C3">
            <w:pPr>
              <w:pStyle w:val="a3"/>
              <w:jc w:val="center"/>
              <w:rPr>
                <w:sz w:val="22"/>
                <w:szCs w:val="22"/>
              </w:rPr>
            </w:pPr>
          </w:p>
        </w:tc>
        <w:tc>
          <w:tcPr>
            <w:tcW w:w="1275" w:type="dxa"/>
            <w:vMerge/>
          </w:tcPr>
          <w:p w:rsidR="005B02C3" w:rsidRPr="00B25391" w:rsidRDefault="005B02C3" w:rsidP="005B02C3">
            <w:pPr>
              <w:pStyle w:val="a3"/>
              <w:jc w:val="center"/>
              <w:rPr>
                <w:sz w:val="22"/>
                <w:szCs w:val="22"/>
              </w:rPr>
            </w:pPr>
          </w:p>
        </w:tc>
        <w:tc>
          <w:tcPr>
            <w:tcW w:w="1872" w:type="dxa"/>
          </w:tcPr>
          <w:p w:rsidR="005B02C3" w:rsidRPr="00B25391" w:rsidRDefault="005B02C3" w:rsidP="005B02C3">
            <w:pPr>
              <w:pStyle w:val="a3"/>
              <w:rPr>
                <w:sz w:val="22"/>
                <w:szCs w:val="22"/>
                <w:lang w:val="en-US"/>
              </w:rPr>
            </w:pPr>
            <w:r w:rsidRPr="00B25391">
              <w:rPr>
                <w:sz w:val="22"/>
                <w:szCs w:val="22"/>
              </w:rPr>
              <w:t>1-</w:t>
            </w:r>
            <w:r w:rsidRPr="00B25391">
              <w:rPr>
                <w:sz w:val="22"/>
                <w:szCs w:val="22"/>
                <w:lang w:val="en-US"/>
              </w:rPr>
              <w:t>233</w:t>
            </w:r>
          </w:p>
        </w:tc>
        <w:tc>
          <w:tcPr>
            <w:tcW w:w="1323" w:type="dxa"/>
            <w:vAlign w:val="bottom"/>
          </w:tcPr>
          <w:p w:rsidR="005B02C3" w:rsidRPr="00B25391" w:rsidRDefault="005B02C3" w:rsidP="0081024C">
            <w:pPr>
              <w:jc w:val="center"/>
              <w:rPr>
                <w:sz w:val="22"/>
                <w:szCs w:val="22"/>
              </w:rPr>
            </w:pPr>
            <w:r w:rsidRPr="00B25391">
              <w:rPr>
                <w:sz w:val="22"/>
                <w:szCs w:val="22"/>
              </w:rPr>
              <w:t>24 503</w:t>
            </w:r>
          </w:p>
        </w:tc>
      </w:tr>
      <w:tr w:rsidR="00B25391" w:rsidRPr="00B25391" w:rsidTr="005B02C3">
        <w:trPr>
          <w:trHeight w:val="227"/>
        </w:trPr>
        <w:tc>
          <w:tcPr>
            <w:tcW w:w="2127" w:type="dxa"/>
          </w:tcPr>
          <w:p w:rsidR="005B02C3" w:rsidRPr="00B25391" w:rsidRDefault="005B02C3" w:rsidP="005B02C3">
            <w:pPr>
              <w:rPr>
                <w:sz w:val="22"/>
                <w:szCs w:val="22"/>
              </w:rPr>
            </w:pPr>
            <w:r w:rsidRPr="00B25391">
              <w:rPr>
                <w:sz w:val="22"/>
                <w:szCs w:val="22"/>
              </w:rPr>
              <w:t>18.Озеревское</w:t>
            </w:r>
          </w:p>
        </w:tc>
        <w:tc>
          <w:tcPr>
            <w:tcW w:w="850" w:type="dxa"/>
            <w:vMerge/>
          </w:tcPr>
          <w:p w:rsidR="005B02C3" w:rsidRPr="00B25391" w:rsidRDefault="005B02C3" w:rsidP="005B02C3">
            <w:pPr>
              <w:pStyle w:val="a3"/>
              <w:jc w:val="center"/>
              <w:rPr>
                <w:sz w:val="22"/>
                <w:szCs w:val="22"/>
              </w:rPr>
            </w:pPr>
          </w:p>
        </w:tc>
        <w:tc>
          <w:tcPr>
            <w:tcW w:w="851" w:type="dxa"/>
            <w:vMerge/>
          </w:tcPr>
          <w:p w:rsidR="005B02C3" w:rsidRPr="00B25391" w:rsidRDefault="005B02C3" w:rsidP="005B02C3">
            <w:pPr>
              <w:pStyle w:val="a3"/>
              <w:jc w:val="center"/>
              <w:rPr>
                <w:sz w:val="22"/>
                <w:szCs w:val="22"/>
              </w:rPr>
            </w:pPr>
          </w:p>
        </w:tc>
        <w:tc>
          <w:tcPr>
            <w:tcW w:w="1134" w:type="dxa"/>
            <w:vMerge/>
          </w:tcPr>
          <w:p w:rsidR="005B02C3" w:rsidRPr="00B25391" w:rsidRDefault="005B02C3" w:rsidP="005B02C3">
            <w:pPr>
              <w:pStyle w:val="a3"/>
              <w:jc w:val="center"/>
              <w:rPr>
                <w:sz w:val="22"/>
                <w:szCs w:val="22"/>
              </w:rPr>
            </w:pPr>
          </w:p>
        </w:tc>
        <w:tc>
          <w:tcPr>
            <w:tcW w:w="1275" w:type="dxa"/>
            <w:vMerge/>
          </w:tcPr>
          <w:p w:rsidR="005B02C3" w:rsidRPr="00B25391" w:rsidRDefault="005B02C3" w:rsidP="005B02C3">
            <w:pPr>
              <w:pStyle w:val="a3"/>
              <w:jc w:val="center"/>
              <w:rPr>
                <w:sz w:val="22"/>
                <w:szCs w:val="22"/>
              </w:rPr>
            </w:pPr>
          </w:p>
        </w:tc>
        <w:tc>
          <w:tcPr>
            <w:tcW w:w="1872" w:type="dxa"/>
          </w:tcPr>
          <w:p w:rsidR="005B02C3" w:rsidRPr="00B25391" w:rsidRDefault="005B02C3" w:rsidP="005B02C3">
            <w:pPr>
              <w:pStyle w:val="a3"/>
              <w:rPr>
                <w:sz w:val="22"/>
                <w:szCs w:val="22"/>
                <w:lang w:val="en-US"/>
              </w:rPr>
            </w:pPr>
            <w:r w:rsidRPr="00B25391">
              <w:rPr>
                <w:sz w:val="22"/>
                <w:szCs w:val="22"/>
              </w:rPr>
              <w:t>1-</w:t>
            </w:r>
            <w:r w:rsidRPr="00B25391">
              <w:rPr>
                <w:sz w:val="22"/>
                <w:szCs w:val="22"/>
                <w:lang w:val="en-US"/>
              </w:rPr>
              <w:t>97, 101-149</w:t>
            </w:r>
          </w:p>
        </w:tc>
        <w:tc>
          <w:tcPr>
            <w:tcW w:w="1323" w:type="dxa"/>
            <w:vAlign w:val="bottom"/>
          </w:tcPr>
          <w:p w:rsidR="005B02C3" w:rsidRPr="00B25391" w:rsidRDefault="005B02C3" w:rsidP="0081024C">
            <w:pPr>
              <w:jc w:val="center"/>
              <w:rPr>
                <w:sz w:val="22"/>
                <w:szCs w:val="22"/>
              </w:rPr>
            </w:pPr>
            <w:r w:rsidRPr="00B25391">
              <w:rPr>
                <w:sz w:val="22"/>
                <w:szCs w:val="22"/>
              </w:rPr>
              <w:t>22 630</w:t>
            </w:r>
          </w:p>
        </w:tc>
      </w:tr>
      <w:tr w:rsidR="00B25391" w:rsidRPr="00B25391" w:rsidTr="005B02C3">
        <w:trPr>
          <w:trHeight w:val="227"/>
        </w:trPr>
        <w:tc>
          <w:tcPr>
            <w:tcW w:w="2127" w:type="dxa"/>
          </w:tcPr>
          <w:p w:rsidR="005B02C3" w:rsidRPr="00B25391" w:rsidRDefault="005B02C3" w:rsidP="005B02C3">
            <w:pPr>
              <w:rPr>
                <w:sz w:val="22"/>
                <w:szCs w:val="22"/>
              </w:rPr>
            </w:pPr>
            <w:r w:rsidRPr="00B25391">
              <w:rPr>
                <w:sz w:val="22"/>
                <w:szCs w:val="22"/>
              </w:rPr>
              <w:t>19.Пикалевское</w:t>
            </w:r>
          </w:p>
        </w:tc>
        <w:tc>
          <w:tcPr>
            <w:tcW w:w="850" w:type="dxa"/>
            <w:vMerge/>
          </w:tcPr>
          <w:p w:rsidR="005B02C3" w:rsidRPr="00B25391" w:rsidRDefault="005B02C3" w:rsidP="005B02C3">
            <w:pPr>
              <w:pStyle w:val="a3"/>
              <w:jc w:val="center"/>
              <w:rPr>
                <w:sz w:val="22"/>
                <w:szCs w:val="22"/>
              </w:rPr>
            </w:pPr>
          </w:p>
        </w:tc>
        <w:tc>
          <w:tcPr>
            <w:tcW w:w="851" w:type="dxa"/>
            <w:vMerge/>
          </w:tcPr>
          <w:p w:rsidR="005B02C3" w:rsidRPr="00B25391" w:rsidRDefault="005B02C3" w:rsidP="005B02C3">
            <w:pPr>
              <w:pStyle w:val="a3"/>
              <w:jc w:val="center"/>
              <w:rPr>
                <w:sz w:val="22"/>
                <w:szCs w:val="22"/>
              </w:rPr>
            </w:pPr>
          </w:p>
        </w:tc>
        <w:tc>
          <w:tcPr>
            <w:tcW w:w="1134" w:type="dxa"/>
            <w:vMerge/>
          </w:tcPr>
          <w:p w:rsidR="005B02C3" w:rsidRPr="00B25391" w:rsidRDefault="005B02C3" w:rsidP="005B02C3">
            <w:pPr>
              <w:pStyle w:val="a3"/>
              <w:jc w:val="center"/>
              <w:rPr>
                <w:sz w:val="22"/>
                <w:szCs w:val="22"/>
              </w:rPr>
            </w:pPr>
          </w:p>
        </w:tc>
        <w:tc>
          <w:tcPr>
            <w:tcW w:w="1275" w:type="dxa"/>
            <w:vMerge/>
          </w:tcPr>
          <w:p w:rsidR="005B02C3" w:rsidRPr="00B25391" w:rsidRDefault="005B02C3" w:rsidP="005B02C3">
            <w:pPr>
              <w:pStyle w:val="a3"/>
              <w:jc w:val="center"/>
              <w:rPr>
                <w:sz w:val="22"/>
                <w:szCs w:val="22"/>
              </w:rPr>
            </w:pPr>
          </w:p>
        </w:tc>
        <w:tc>
          <w:tcPr>
            <w:tcW w:w="1872" w:type="dxa"/>
          </w:tcPr>
          <w:p w:rsidR="005B02C3" w:rsidRPr="00B25391" w:rsidRDefault="005B02C3" w:rsidP="005B02C3">
            <w:pPr>
              <w:pStyle w:val="a3"/>
              <w:rPr>
                <w:sz w:val="22"/>
                <w:szCs w:val="22"/>
                <w:lang w:val="en-US"/>
              </w:rPr>
            </w:pPr>
            <w:r w:rsidRPr="00B25391">
              <w:rPr>
                <w:sz w:val="22"/>
                <w:szCs w:val="22"/>
              </w:rPr>
              <w:t>1-</w:t>
            </w:r>
            <w:r w:rsidRPr="00B25391">
              <w:rPr>
                <w:sz w:val="22"/>
                <w:szCs w:val="22"/>
                <w:lang w:val="en-US"/>
              </w:rPr>
              <w:t>161</w:t>
            </w:r>
          </w:p>
        </w:tc>
        <w:tc>
          <w:tcPr>
            <w:tcW w:w="1323" w:type="dxa"/>
            <w:vAlign w:val="bottom"/>
          </w:tcPr>
          <w:p w:rsidR="005B02C3" w:rsidRPr="00B25391" w:rsidRDefault="005B02C3" w:rsidP="0081024C">
            <w:pPr>
              <w:jc w:val="center"/>
              <w:rPr>
                <w:sz w:val="22"/>
                <w:szCs w:val="22"/>
              </w:rPr>
            </w:pPr>
            <w:r w:rsidRPr="00B25391">
              <w:rPr>
                <w:sz w:val="22"/>
                <w:szCs w:val="22"/>
              </w:rPr>
              <w:t>19 173</w:t>
            </w:r>
          </w:p>
        </w:tc>
      </w:tr>
      <w:tr w:rsidR="00B25391" w:rsidRPr="00B25391" w:rsidTr="005B02C3">
        <w:trPr>
          <w:trHeight w:val="227"/>
        </w:trPr>
        <w:tc>
          <w:tcPr>
            <w:tcW w:w="2127" w:type="dxa"/>
          </w:tcPr>
          <w:p w:rsidR="005B02C3" w:rsidRPr="00B25391" w:rsidRDefault="005B02C3" w:rsidP="005B02C3">
            <w:pPr>
              <w:rPr>
                <w:sz w:val="22"/>
                <w:szCs w:val="22"/>
              </w:rPr>
            </w:pPr>
            <w:r w:rsidRPr="00B25391">
              <w:rPr>
                <w:sz w:val="22"/>
                <w:szCs w:val="22"/>
              </w:rPr>
              <w:t>20.Подборовское</w:t>
            </w:r>
          </w:p>
        </w:tc>
        <w:tc>
          <w:tcPr>
            <w:tcW w:w="850" w:type="dxa"/>
            <w:vMerge/>
          </w:tcPr>
          <w:p w:rsidR="005B02C3" w:rsidRPr="00B25391" w:rsidRDefault="005B02C3" w:rsidP="005B02C3">
            <w:pPr>
              <w:pStyle w:val="a3"/>
              <w:jc w:val="center"/>
              <w:rPr>
                <w:sz w:val="22"/>
                <w:szCs w:val="22"/>
              </w:rPr>
            </w:pPr>
          </w:p>
        </w:tc>
        <w:tc>
          <w:tcPr>
            <w:tcW w:w="851" w:type="dxa"/>
            <w:vMerge/>
          </w:tcPr>
          <w:p w:rsidR="005B02C3" w:rsidRPr="00B25391" w:rsidRDefault="005B02C3" w:rsidP="005B02C3">
            <w:pPr>
              <w:pStyle w:val="a3"/>
              <w:jc w:val="center"/>
              <w:rPr>
                <w:sz w:val="22"/>
                <w:szCs w:val="22"/>
              </w:rPr>
            </w:pPr>
          </w:p>
        </w:tc>
        <w:tc>
          <w:tcPr>
            <w:tcW w:w="1134" w:type="dxa"/>
            <w:vMerge/>
          </w:tcPr>
          <w:p w:rsidR="005B02C3" w:rsidRPr="00B25391" w:rsidRDefault="005B02C3" w:rsidP="005B02C3">
            <w:pPr>
              <w:pStyle w:val="a3"/>
              <w:jc w:val="center"/>
              <w:rPr>
                <w:sz w:val="22"/>
                <w:szCs w:val="22"/>
              </w:rPr>
            </w:pPr>
          </w:p>
        </w:tc>
        <w:tc>
          <w:tcPr>
            <w:tcW w:w="1275" w:type="dxa"/>
            <w:vMerge/>
          </w:tcPr>
          <w:p w:rsidR="005B02C3" w:rsidRPr="00B25391" w:rsidRDefault="005B02C3" w:rsidP="005B02C3">
            <w:pPr>
              <w:pStyle w:val="a3"/>
              <w:jc w:val="center"/>
              <w:rPr>
                <w:sz w:val="22"/>
                <w:szCs w:val="22"/>
              </w:rPr>
            </w:pPr>
          </w:p>
        </w:tc>
        <w:tc>
          <w:tcPr>
            <w:tcW w:w="1872" w:type="dxa"/>
          </w:tcPr>
          <w:p w:rsidR="005B02C3" w:rsidRPr="00B25391" w:rsidRDefault="005B02C3" w:rsidP="005B02C3">
            <w:pPr>
              <w:pStyle w:val="a3"/>
              <w:rPr>
                <w:sz w:val="22"/>
                <w:szCs w:val="22"/>
                <w:lang w:val="en-US"/>
              </w:rPr>
            </w:pPr>
            <w:r w:rsidRPr="00B25391">
              <w:rPr>
                <w:sz w:val="22"/>
                <w:szCs w:val="22"/>
              </w:rPr>
              <w:t>1-</w:t>
            </w:r>
            <w:r w:rsidRPr="00B25391">
              <w:rPr>
                <w:sz w:val="22"/>
                <w:szCs w:val="22"/>
                <w:lang w:val="en-US"/>
              </w:rPr>
              <w:t>37,101-154</w:t>
            </w:r>
          </w:p>
        </w:tc>
        <w:tc>
          <w:tcPr>
            <w:tcW w:w="1323" w:type="dxa"/>
            <w:vAlign w:val="bottom"/>
          </w:tcPr>
          <w:p w:rsidR="005B02C3" w:rsidRPr="00B25391" w:rsidRDefault="005B02C3" w:rsidP="0081024C">
            <w:pPr>
              <w:jc w:val="center"/>
              <w:rPr>
                <w:sz w:val="22"/>
                <w:szCs w:val="22"/>
              </w:rPr>
            </w:pPr>
            <w:r w:rsidRPr="00B25391">
              <w:rPr>
                <w:sz w:val="22"/>
                <w:szCs w:val="22"/>
              </w:rPr>
              <w:t>9 662</w:t>
            </w:r>
          </w:p>
        </w:tc>
      </w:tr>
      <w:tr w:rsidR="00B25391" w:rsidRPr="00B25391" w:rsidTr="005B02C3">
        <w:trPr>
          <w:trHeight w:val="227"/>
        </w:trPr>
        <w:tc>
          <w:tcPr>
            <w:tcW w:w="2127" w:type="dxa"/>
          </w:tcPr>
          <w:p w:rsidR="005B02C3" w:rsidRPr="00B25391" w:rsidRDefault="005B02C3" w:rsidP="005B02C3">
            <w:pPr>
              <w:rPr>
                <w:sz w:val="22"/>
                <w:szCs w:val="22"/>
              </w:rPr>
            </w:pPr>
            <w:r w:rsidRPr="00B25391">
              <w:rPr>
                <w:sz w:val="22"/>
                <w:szCs w:val="22"/>
              </w:rPr>
              <w:t>21.Радогощинское</w:t>
            </w:r>
          </w:p>
        </w:tc>
        <w:tc>
          <w:tcPr>
            <w:tcW w:w="850" w:type="dxa"/>
            <w:vMerge/>
          </w:tcPr>
          <w:p w:rsidR="005B02C3" w:rsidRPr="00B25391" w:rsidRDefault="005B02C3" w:rsidP="005B02C3">
            <w:pPr>
              <w:pStyle w:val="a3"/>
              <w:jc w:val="center"/>
              <w:rPr>
                <w:sz w:val="22"/>
                <w:szCs w:val="22"/>
              </w:rPr>
            </w:pPr>
          </w:p>
        </w:tc>
        <w:tc>
          <w:tcPr>
            <w:tcW w:w="851" w:type="dxa"/>
            <w:vMerge/>
          </w:tcPr>
          <w:p w:rsidR="005B02C3" w:rsidRPr="00B25391" w:rsidRDefault="005B02C3" w:rsidP="005B02C3">
            <w:pPr>
              <w:pStyle w:val="a3"/>
              <w:jc w:val="center"/>
              <w:rPr>
                <w:sz w:val="22"/>
                <w:szCs w:val="22"/>
              </w:rPr>
            </w:pPr>
          </w:p>
        </w:tc>
        <w:tc>
          <w:tcPr>
            <w:tcW w:w="1134" w:type="dxa"/>
            <w:vMerge/>
          </w:tcPr>
          <w:p w:rsidR="005B02C3" w:rsidRPr="00B25391" w:rsidRDefault="005B02C3" w:rsidP="005B02C3">
            <w:pPr>
              <w:pStyle w:val="a3"/>
              <w:jc w:val="center"/>
              <w:rPr>
                <w:sz w:val="22"/>
                <w:szCs w:val="22"/>
              </w:rPr>
            </w:pPr>
          </w:p>
        </w:tc>
        <w:tc>
          <w:tcPr>
            <w:tcW w:w="1275" w:type="dxa"/>
            <w:vMerge/>
          </w:tcPr>
          <w:p w:rsidR="005B02C3" w:rsidRPr="00B25391" w:rsidRDefault="005B02C3" w:rsidP="005B02C3">
            <w:pPr>
              <w:pStyle w:val="a3"/>
              <w:jc w:val="center"/>
              <w:rPr>
                <w:sz w:val="22"/>
                <w:szCs w:val="22"/>
              </w:rPr>
            </w:pPr>
          </w:p>
        </w:tc>
        <w:tc>
          <w:tcPr>
            <w:tcW w:w="1872" w:type="dxa"/>
          </w:tcPr>
          <w:p w:rsidR="005B02C3" w:rsidRPr="00B25391" w:rsidRDefault="005B02C3" w:rsidP="005B02C3">
            <w:pPr>
              <w:pStyle w:val="a3"/>
              <w:rPr>
                <w:sz w:val="22"/>
                <w:szCs w:val="22"/>
                <w:lang w:val="en-US"/>
              </w:rPr>
            </w:pPr>
            <w:r w:rsidRPr="00B25391">
              <w:rPr>
                <w:sz w:val="22"/>
                <w:szCs w:val="22"/>
              </w:rPr>
              <w:t>1-</w:t>
            </w:r>
            <w:r w:rsidRPr="00B25391">
              <w:rPr>
                <w:sz w:val="22"/>
                <w:szCs w:val="22"/>
                <w:lang w:val="en-US"/>
              </w:rPr>
              <w:t>125,201-299</w:t>
            </w:r>
          </w:p>
        </w:tc>
        <w:tc>
          <w:tcPr>
            <w:tcW w:w="1323" w:type="dxa"/>
            <w:vAlign w:val="bottom"/>
          </w:tcPr>
          <w:p w:rsidR="005B02C3" w:rsidRPr="00B25391" w:rsidRDefault="005B02C3" w:rsidP="0081024C">
            <w:pPr>
              <w:jc w:val="center"/>
              <w:rPr>
                <w:sz w:val="22"/>
                <w:szCs w:val="22"/>
              </w:rPr>
            </w:pPr>
            <w:r w:rsidRPr="00B25391">
              <w:rPr>
                <w:sz w:val="22"/>
                <w:szCs w:val="22"/>
              </w:rPr>
              <w:t>31 148</w:t>
            </w:r>
          </w:p>
        </w:tc>
      </w:tr>
      <w:tr w:rsidR="00B25391" w:rsidRPr="00B25391" w:rsidTr="005B02C3">
        <w:trPr>
          <w:trHeight w:val="227"/>
        </w:trPr>
        <w:tc>
          <w:tcPr>
            <w:tcW w:w="2127" w:type="dxa"/>
          </w:tcPr>
          <w:p w:rsidR="005B02C3" w:rsidRPr="00B25391" w:rsidRDefault="005B02C3" w:rsidP="005B02C3">
            <w:pPr>
              <w:rPr>
                <w:sz w:val="22"/>
                <w:szCs w:val="22"/>
              </w:rPr>
            </w:pPr>
            <w:r w:rsidRPr="00B25391">
              <w:rPr>
                <w:sz w:val="22"/>
                <w:szCs w:val="22"/>
              </w:rPr>
              <w:t>22.Раменское</w:t>
            </w:r>
          </w:p>
        </w:tc>
        <w:tc>
          <w:tcPr>
            <w:tcW w:w="850" w:type="dxa"/>
            <w:vMerge/>
          </w:tcPr>
          <w:p w:rsidR="005B02C3" w:rsidRPr="00B25391" w:rsidRDefault="005B02C3" w:rsidP="005B02C3">
            <w:pPr>
              <w:pStyle w:val="a3"/>
              <w:jc w:val="center"/>
              <w:rPr>
                <w:sz w:val="22"/>
                <w:szCs w:val="22"/>
              </w:rPr>
            </w:pPr>
          </w:p>
        </w:tc>
        <w:tc>
          <w:tcPr>
            <w:tcW w:w="851" w:type="dxa"/>
            <w:vMerge/>
          </w:tcPr>
          <w:p w:rsidR="005B02C3" w:rsidRPr="00B25391" w:rsidRDefault="005B02C3" w:rsidP="005B02C3">
            <w:pPr>
              <w:pStyle w:val="a3"/>
              <w:jc w:val="center"/>
              <w:rPr>
                <w:sz w:val="22"/>
                <w:szCs w:val="22"/>
              </w:rPr>
            </w:pPr>
          </w:p>
        </w:tc>
        <w:tc>
          <w:tcPr>
            <w:tcW w:w="1134" w:type="dxa"/>
            <w:vMerge/>
          </w:tcPr>
          <w:p w:rsidR="005B02C3" w:rsidRPr="00B25391" w:rsidRDefault="005B02C3" w:rsidP="005B02C3">
            <w:pPr>
              <w:pStyle w:val="a3"/>
              <w:jc w:val="center"/>
              <w:rPr>
                <w:sz w:val="22"/>
                <w:szCs w:val="22"/>
              </w:rPr>
            </w:pPr>
          </w:p>
        </w:tc>
        <w:tc>
          <w:tcPr>
            <w:tcW w:w="1275" w:type="dxa"/>
            <w:vMerge/>
          </w:tcPr>
          <w:p w:rsidR="005B02C3" w:rsidRPr="00B25391" w:rsidRDefault="005B02C3" w:rsidP="005B02C3">
            <w:pPr>
              <w:pStyle w:val="a3"/>
              <w:jc w:val="center"/>
              <w:rPr>
                <w:sz w:val="22"/>
                <w:szCs w:val="22"/>
              </w:rPr>
            </w:pPr>
          </w:p>
        </w:tc>
        <w:tc>
          <w:tcPr>
            <w:tcW w:w="1872" w:type="dxa"/>
          </w:tcPr>
          <w:p w:rsidR="005B02C3" w:rsidRPr="00B25391" w:rsidRDefault="005B02C3" w:rsidP="005B02C3">
            <w:pPr>
              <w:pStyle w:val="a3"/>
              <w:rPr>
                <w:sz w:val="22"/>
                <w:szCs w:val="22"/>
                <w:lang w:val="en-US"/>
              </w:rPr>
            </w:pPr>
            <w:r w:rsidRPr="00B25391">
              <w:rPr>
                <w:sz w:val="22"/>
                <w:szCs w:val="22"/>
              </w:rPr>
              <w:t>1-</w:t>
            </w:r>
            <w:r w:rsidRPr="00B25391">
              <w:rPr>
                <w:sz w:val="22"/>
                <w:szCs w:val="22"/>
                <w:lang w:val="en-US"/>
              </w:rPr>
              <w:t>177</w:t>
            </w:r>
          </w:p>
        </w:tc>
        <w:tc>
          <w:tcPr>
            <w:tcW w:w="1323" w:type="dxa"/>
            <w:vAlign w:val="bottom"/>
          </w:tcPr>
          <w:p w:rsidR="005B02C3" w:rsidRPr="00B25391" w:rsidRDefault="005B02C3" w:rsidP="0081024C">
            <w:pPr>
              <w:jc w:val="center"/>
              <w:rPr>
                <w:sz w:val="22"/>
                <w:szCs w:val="22"/>
              </w:rPr>
            </w:pPr>
            <w:r w:rsidRPr="00B25391">
              <w:rPr>
                <w:sz w:val="22"/>
                <w:szCs w:val="22"/>
              </w:rPr>
              <w:t>35 055</w:t>
            </w:r>
          </w:p>
        </w:tc>
      </w:tr>
      <w:tr w:rsidR="00B25391" w:rsidRPr="00B25391" w:rsidTr="0071709E">
        <w:trPr>
          <w:trHeight w:val="729"/>
        </w:trPr>
        <w:tc>
          <w:tcPr>
            <w:tcW w:w="2127" w:type="dxa"/>
            <w:vAlign w:val="center"/>
          </w:tcPr>
          <w:p w:rsidR="005B02C3" w:rsidRPr="00B25391" w:rsidRDefault="005B02C3" w:rsidP="005B02C3">
            <w:pPr>
              <w:rPr>
                <w:sz w:val="22"/>
                <w:szCs w:val="22"/>
              </w:rPr>
            </w:pPr>
            <w:r w:rsidRPr="00B25391">
              <w:rPr>
                <w:sz w:val="22"/>
                <w:szCs w:val="22"/>
              </w:rPr>
              <w:t>23.Самойловское</w:t>
            </w:r>
          </w:p>
        </w:tc>
        <w:tc>
          <w:tcPr>
            <w:tcW w:w="850" w:type="dxa"/>
            <w:vMerge/>
          </w:tcPr>
          <w:p w:rsidR="005B02C3" w:rsidRPr="00B25391" w:rsidRDefault="005B02C3" w:rsidP="005B02C3">
            <w:pPr>
              <w:pStyle w:val="a3"/>
              <w:jc w:val="center"/>
              <w:rPr>
                <w:sz w:val="22"/>
                <w:szCs w:val="22"/>
              </w:rPr>
            </w:pPr>
          </w:p>
        </w:tc>
        <w:tc>
          <w:tcPr>
            <w:tcW w:w="851" w:type="dxa"/>
            <w:vMerge/>
          </w:tcPr>
          <w:p w:rsidR="005B02C3" w:rsidRPr="00B25391" w:rsidRDefault="005B02C3" w:rsidP="005B02C3">
            <w:pPr>
              <w:pStyle w:val="a3"/>
              <w:jc w:val="center"/>
              <w:rPr>
                <w:sz w:val="22"/>
                <w:szCs w:val="22"/>
              </w:rPr>
            </w:pPr>
          </w:p>
        </w:tc>
        <w:tc>
          <w:tcPr>
            <w:tcW w:w="1134" w:type="dxa"/>
            <w:vMerge/>
          </w:tcPr>
          <w:p w:rsidR="005B02C3" w:rsidRPr="00B25391" w:rsidRDefault="005B02C3" w:rsidP="005B02C3">
            <w:pPr>
              <w:pStyle w:val="a3"/>
              <w:jc w:val="center"/>
              <w:rPr>
                <w:sz w:val="22"/>
                <w:szCs w:val="22"/>
              </w:rPr>
            </w:pPr>
          </w:p>
        </w:tc>
        <w:tc>
          <w:tcPr>
            <w:tcW w:w="1275" w:type="dxa"/>
            <w:vMerge/>
          </w:tcPr>
          <w:p w:rsidR="005B02C3" w:rsidRPr="00B25391" w:rsidRDefault="005B02C3" w:rsidP="005B02C3">
            <w:pPr>
              <w:pStyle w:val="a3"/>
              <w:jc w:val="center"/>
              <w:rPr>
                <w:sz w:val="22"/>
                <w:szCs w:val="22"/>
              </w:rPr>
            </w:pPr>
          </w:p>
        </w:tc>
        <w:tc>
          <w:tcPr>
            <w:tcW w:w="1872" w:type="dxa"/>
          </w:tcPr>
          <w:p w:rsidR="005B02C3" w:rsidRPr="00B25391" w:rsidRDefault="005B02C3" w:rsidP="005B02C3">
            <w:pPr>
              <w:pStyle w:val="a3"/>
              <w:rPr>
                <w:sz w:val="22"/>
                <w:szCs w:val="22"/>
              </w:rPr>
            </w:pPr>
            <w:r w:rsidRPr="00B25391">
              <w:rPr>
                <w:sz w:val="22"/>
                <w:szCs w:val="22"/>
              </w:rPr>
              <w:t>1-</w:t>
            </w:r>
            <w:r w:rsidRPr="00B25391">
              <w:rPr>
                <w:sz w:val="22"/>
                <w:szCs w:val="22"/>
                <w:lang w:val="en-US"/>
              </w:rPr>
              <w:t>77,101-</w:t>
            </w:r>
            <w:r w:rsidRPr="00B25391">
              <w:rPr>
                <w:sz w:val="22"/>
                <w:szCs w:val="22"/>
              </w:rPr>
              <w:t>1</w:t>
            </w:r>
            <w:r w:rsidRPr="00B25391">
              <w:rPr>
                <w:sz w:val="22"/>
                <w:szCs w:val="22"/>
                <w:lang w:val="en-US"/>
              </w:rPr>
              <w:t>13,115</w:t>
            </w:r>
          </w:p>
          <w:p w:rsidR="005B02C3" w:rsidRPr="00B25391" w:rsidRDefault="005B02C3" w:rsidP="005B02C3">
            <w:pPr>
              <w:pStyle w:val="a3"/>
              <w:rPr>
                <w:sz w:val="22"/>
                <w:szCs w:val="22"/>
              </w:rPr>
            </w:pPr>
            <w:r w:rsidRPr="00B25391">
              <w:rPr>
                <w:sz w:val="22"/>
                <w:szCs w:val="22"/>
                <w:lang w:val="en-US"/>
              </w:rPr>
              <w:t>-145,147-</w:t>
            </w:r>
            <w:r w:rsidRPr="00B25391">
              <w:rPr>
                <w:sz w:val="22"/>
                <w:szCs w:val="22"/>
              </w:rPr>
              <w:t>1</w:t>
            </w:r>
            <w:r w:rsidRPr="00B25391">
              <w:rPr>
                <w:sz w:val="22"/>
                <w:szCs w:val="22"/>
                <w:lang w:val="en-US"/>
              </w:rPr>
              <w:t>69,</w:t>
            </w:r>
          </w:p>
          <w:p w:rsidR="005B02C3" w:rsidRPr="00B25391" w:rsidRDefault="005B02C3" w:rsidP="005B02C3">
            <w:pPr>
              <w:pStyle w:val="a3"/>
              <w:rPr>
                <w:sz w:val="22"/>
                <w:szCs w:val="22"/>
                <w:lang w:val="en-US"/>
              </w:rPr>
            </w:pPr>
            <w:r w:rsidRPr="00B25391">
              <w:rPr>
                <w:sz w:val="22"/>
                <w:szCs w:val="22"/>
                <w:lang w:val="en-US"/>
              </w:rPr>
              <w:t>171-186</w:t>
            </w:r>
          </w:p>
        </w:tc>
        <w:tc>
          <w:tcPr>
            <w:tcW w:w="1323" w:type="dxa"/>
            <w:vAlign w:val="bottom"/>
          </w:tcPr>
          <w:p w:rsidR="005B02C3" w:rsidRPr="00B25391" w:rsidRDefault="005B02C3" w:rsidP="0081024C">
            <w:pPr>
              <w:jc w:val="center"/>
              <w:rPr>
                <w:sz w:val="22"/>
                <w:szCs w:val="22"/>
              </w:rPr>
            </w:pPr>
            <w:r w:rsidRPr="00B25391">
              <w:rPr>
                <w:sz w:val="22"/>
                <w:szCs w:val="22"/>
              </w:rPr>
              <w:t>27 493</w:t>
            </w:r>
          </w:p>
        </w:tc>
      </w:tr>
      <w:tr w:rsidR="00B25391" w:rsidRPr="00B25391" w:rsidTr="005B02C3">
        <w:trPr>
          <w:trHeight w:val="227"/>
        </w:trPr>
        <w:tc>
          <w:tcPr>
            <w:tcW w:w="2127" w:type="dxa"/>
          </w:tcPr>
          <w:p w:rsidR="005B02C3" w:rsidRPr="00B25391" w:rsidRDefault="005B02C3" w:rsidP="005B02C3">
            <w:pPr>
              <w:rPr>
                <w:sz w:val="22"/>
                <w:szCs w:val="22"/>
              </w:rPr>
            </w:pPr>
            <w:r w:rsidRPr="00B25391">
              <w:rPr>
                <w:sz w:val="22"/>
                <w:szCs w:val="22"/>
              </w:rPr>
              <w:t>24.Соминское</w:t>
            </w:r>
          </w:p>
        </w:tc>
        <w:tc>
          <w:tcPr>
            <w:tcW w:w="850" w:type="dxa"/>
            <w:vMerge/>
          </w:tcPr>
          <w:p w:rsidR="005B02C3" w:rsidRPr="00B25391" w:rsidRDefault="005B02C3" w:rsidP="005B02C3">
            <w:pPr>
              <w:pStyle w:val="a3"/>
              <w:jc w:val="center"/>
              <w:rPr>
                <w:sz w:val="22"/>
                <w:szCs w:val="22"/>
              </w:rPr>
            </w:pPr>
          </w:p>
        </w:tc>
        <w:tc>
          <w:tcPr>
            <w:tcW w:w="851" w:type="dxa"/>
            <w:vMerge/>
          </w:tcPr>
          <w:p w:rsidR="005B02C3" w:rsidRPr="00B25391" w:rsidRDefault="005B02C3" w:rsidP="005B02C3">
            <w:pPr>
              <w:pStyle w:val="a3"/>
              <w:jc w:val="center"/>
              <w:rPr>
                <w:sz w:val="22"/>
                <w:szCs w:val="22"/>
              </w:rPr>
            </w:pPr>
          </w:p>
        </w:tc>
        <w:tc>
          <w:tcPr>
            <w:tcW w:w="1134" w:type="dxa"/>
            <w:vMerge/>
          </w:tcPr>
          <w:p w:rsidR="005B02C3" w:rsidRPr="00B25391" w:rsidRDefault="005B02C3" w:rsidP="005B02C3">
            <w:pPr>
              <w:pStyle w:val="a3"/>
              <w:jc w:val="center"/>
              <w:rPr>
                <w:sz w:val="22"/>
                <w:szCs w:val="22"/>
              </w:rPr>
            </w:pPr>
          </w:p>
        </w:tc>
        <w:tc>
          <w:tcPr>
            <w:tcW w:w="1275" w:type="dxa"/>
            <w:vMerge/>
          </w:tcPr>
          <w:p w:rsidR="005B02C3" w:rsidRPr="00B25391" w:rsidRDefault="005B02C3" w:rsidP="005B02C3">
            <w:pPr>
              <w:pStyle w:val="a3"/>
              <w:jc w:val="center"/>
              <w:rPr>
                <w:sz w:val="22"/>
                <w:szCs w:val="22"/>
              </w:rPr>
            </w:pPr>
          </w:p>
        </w:tc>
        <w:tc>
          <w:tcPr>
            <w:tcW w:w="1872" w:type="dxa"/>
          </w:tcPr>
          <w:p w:rsidR="005B02C3" w:rsidRPr="00B25391" w:rsidRDefault="005B02C3" w:rsidP="005B02C3">
            <w:pPr>
              <w:pStyle w:val="a3"/>
              <w:tabs>
                <w:tab w:val="center" w:pos="1026"/>
              </w:tabs>
              <w:rPr>
                <w:sz w:val="22"/>
                <w:szCs w:val="22"/>
                <w:lang w:val="en-US"/>
              </w:rPr>
            </w:pPr>
            <w:r w:rsidRPr="00B25391">
              <w:rPr>
                <w:sz w:val="22"/>
                <w:szCs w:val="22"/>
              </w:rPr>
              <w:t>1-</w:t>
            </w:r>
            <w:r w:rsidRPr="00B25391">
              <w:rPr>
                <w:sz w:val="22"/>
                <w:szCs w:val="22"/>
                <w:lang w:val="en-US"/>
              </w:rPr>
              <w:t>75</w:t>
            </w:r>
            <w:r w:rsidRPr="00B25391">
              <w:rPr>
                <w:sz w:val="22"/>
                <w:szCs w:val="22"/>
                <w:lang w:val="en-US"/>
              </w:rPr>
              <w:tab/>
            </w:r>
          </w:p>
        </w:tc>
        <w:tc>
          <w:tcPr>
            <w:tcW w:w="1323" w:type="dxa"/>
            <w:vAlign w:val="bottom"/>
          </w:tcPr>
          <w:p w:rsidR="005B02C3" w:rsidRPr="00B25391" w:rsidRDefault="005B02C3" w:rsidP="0081024C">
            <w:pPr>
              <w:jc w:val="center"/>
              <w:rPr>
                <w:sz w:val="22"/>
                <w:szCs w:val="22"/>
              </w:rPr>
            </w:pPr>
            <w:r w:rsidRPr="00B25391">
              <w:rPr>
                <w:sz w:val="22"/>
                <w:szCs w:val="22"/>
              </w:rPr>
              <w:t>19 405</w:t>
            </w:r>
          </w:p>
        </w:tc>
      </w:tr>
      <w:tr w:rsidR="00B25391" w:rsidRPr="00B25391" w:rsidTr="005B02C3">
        <w:trPr>
          <w:trHeight w:val="227"/>
        </w:trPr>
        <w:tc>
          <w:tcPr>
            <w:tcW w:w="2127" w:type="dxa"/>
          </w:tcPr>
          <w:p w:rsidR="005B02C3" w:rsidRPr="00B25391" w:rsidRDefault="005B02C3" w:rsidP="005B02C3">
            <w:pPr>
              <w:rPr>
                <w:sz w:val="22"/>
                <w:szCs w:val="22"/>
              </w:rPr>
            </w:pPr>
            <w:r w:rsidRPr="00B25391">
              <w:rPr>
                <w:sz w:val="22"/>
                <w:szCs w:val="22"/>
              </w:rPr>
              <w:t>25.Тургошское</w:t>
            </w:r>
          </w:p>
        </w:tc>
        <w:tc>
          <w:tcPr>
            <w:tcW w:w="850" w:type="dxa"/>
            <w:vMerge/>
          </w:tcPr>
          <w:p w:rsidR="005B02C3" w:rsidRPr="00B25391" w:rsidRDefault="005B02C3" w:rsidP="005B02C3">
            <w:pPr>
              <w:pStyle w:val="a3"/>
              <w:jc w:val="center"/>
              <w:rPr>
                <w:sz w:val="22"/>
                <w:szCs w:val="22"/>
              </w:rPr>
            </w:pPr>
          </w:p>
        </w:tc>
        <w:tc>
          <w:tcPr>
            <w:tcW w:w="851" w:type="dxa"/>
            <w:vMerge/>
          </w:tcPr>
          <w:p w:rsidR="005B02C3" w:rsidRPr="00B25391" w:rsidRDefault="005B02C3" w:rsidP="005B02C3">
            <w:pPr>
              <w:pStyle w:val="a3"/>
              <w:jc w:val="center"/>
              <w:rPr>
                <w:sz w:val="22"/>
                <w:szCs w:val="22"/>
              </w:rPr>
            </w:pPr>
          </w:p>
        </w:tc>
        <w:tc>
          <w:tcPr>
            <w:tcW w:w="1134" w:type="dxa"/>
            <w:vMerge/>
          </w:tcPr>
          <w:p w:rsidR="005B02C3" w:rsidRPr="00B25391" w:rsidRDefault="005B02C3" w:rsidP="005B02C3">
            <w:pPr>
              <w:pStyle w:val="a3"/>
              <w:jc w:val="center"/>
              <w:rPr>
                <w:sz w:val="22"/>
                <w:szCs w:val="22"/>
              </w:rPr>
            </w:pPr>
          </w:p>
        </w:tc>
        <w:tc>
          <w:tcPr>
            <w:tcW w:w="1275" w:type="dxa"/>
            <w:vMerge/>
          </w:tcPr>
          <w:p w:rsidR="005B02C3" w:rsidRPr="00B25391" w:rsidRDefault="005B02C3" w:rsidP="005B02C3">
            <w:pPr>
              <w:pStyle w:val="a3"/>
              <w:jc w:val="center"/>
              <w:rPr>
                <w:sz w:val="22"/>
                <w:szCs w:val="22"/>
              </w:rPr>
            </w:pPr>
          </w:p>
        </w:tc>
        <w:tc>
          <w:tcPr>
            <w:tcW w:w="1872" w:type="dxa"/>
          </w:tcPr>
          <w:p w:rsidR="005B02C3" w:rsidRPr="00B25391" w:rsidRDefault="005B02C3" w:rsidP="005B02C3">
            <w:pPr>
              <w:pStyle w:val="a3"/>
              <w:rPr>
                <w:sz w:val="22"/>
                <w:szCs w:val="22"/>
                <w:lang w:val="en-US"/>
              </w:rPr>
            </w:pPr>
            <w:r w:rsidRPr="00B25391">
              <w:rPr>
                <w:sz w:val="22"/>
                <w:szCs w:val="22"/>
              </w:rPr>
              <w:t>1-</w:t>
            </w:r>
            <w:r w:rsidRPr="00B25391">
              <w:rPr>
                <w:sz w:val="22"/>
                <w:szCs w:val="22"/>
                <w:lang w:val="en-US"/>
              </w:rPr>
              <w:t>115</w:t>
            </w:r>
          </w:p>
        </w:tc>
        <w:tc>
          <w:tcPr>
            <w:tcW w:w="1323" w:type="dxa"/>
            <w:vAlign w:val="bottom"/>
          </w:tcPr>
          <w:p w:rsidR="005B02C3" w:rsidRPr="00B25391" w:rsidRDefault="005B02C3" w:rsidP="0081024C">
            <w:pPr>
              <w:jc w:val="center"/>
              <w:rPr>
                <w:sz w:val="22"/>
                <w:szCs w:val="22"/>
              </w:rPr>
            </w:pPr>
            <w:r w:rsidRPr="00B25391">
              <w:rPr>
                <w:sz w:val="22"/>
                <w:szCs w:val="22"/>
              </w:rPr>
              <w:t>33 320</w:t>
            </w:r>
          </w:p>
        </w:tc>
      </w:tr>
      <w:tr w:rsidR="00B25391" w:rsidRPr="00B25391" w:rsidTr="005B02C3">
        <w:trPr>
          <w:trHeight w:val="227"/>
        </w:trPr>
        <w:tc>
          <w:tcPr>
            <w:tcW w:w="2127" w:type="dxa"/>
          </w:tcPr>
          <w:p w:rsidR="005B02C3" w:rsidRPr="00B25391" w:rsidRDefault="005B02C3" w:rsidP="005B02C3">
            <w:pPr>
              <w:rPr>
                <w:sz w:val="22"/>
                <w:szCs w:val="22"/>
              </w:rPr>
            </w:pPr>
            <w:r w:rsidRPr="00B25391">
              <w:rPr>
                <w:sz w:val="22"/>
                <w:szCs w:val="22"/>
              </w:rPr>
              <w:t>26.Шидрозерское</w:t>
            </w:r>
          </w:p>
        </w:tc>
        <w:tc>
          <w:tcPr>
            <w:tcW w:w="850" w:type="dxa"/>
            <w:vMerge/>
          </w:tcPr>
          <w:p w:rsidR="005B02C3" w:rsidRPr="00B25391" w:rsidRDefault="005B02C3" w:rsidP="005B02C3">
            <w:pPr>
              <w:pStyle w:val="a3"/>
              <w:jc w:val="center"/>
              <w:rPr>
                <w:sz w:val="22"/>
                <w:szCs w:val="22"/>
              </w:rPr>
            </w:pPr>
          </w:p>
        </w:tc>
        <w:tc>
          <w:tcPr>
            <w:tcW w:w="851" w:type="dxa"/>
            <w:vMerge/>
          </w:tcPr>
          <w:p w:rsidR="005B02C3" w:rsidRPr="00B25391" w:rsidRDefault="005B02C3" w:rsidP="005B02C3">
            <w:pPr>
              <w:pStyle w:val="a3"/>
              <w:jc w:val="center"/>
              <w:rPr>
                <w:sz w:val="22"/>
                <w:szCs w:val="22"/>
              </w:rPr>
            </w:pPr>
          </w:p>
        </w:tc>
        <w:tc>
          <w:tcPr>
            <w:tcW w:w="1134" w:type="dxa"/>
            <w:vMerge/>
          </w:tcPr>
          <w:p w:rsidR="005B02C3" w:rsidRPr="00B25391" w:rsidRDefault="005B02C3" w:rsidP="005B02C3">
            <w:pPr>
              <w:pStyle w:val="a3"/>
              <w:jc w:val="center"/>
              <w:rPr>
                <w:sz w:val="22"/>
                <w:szCs w:val="22"/>
              </w:rPr>
            </w:pPr>
          </w:p>
        </w:tc>
        <w:tc>
          <w:tcPr>
            <w:tcW w:w="1275" w:type="dxa"/>
            <w:vMerge/>
          </w:tcPr>
          <w:p w:rsidR="005B02C3" w:rsidRPr="00B25391" w:rsidRDefault="005B02C3" w:rsidP="005B02C3">
            <w:pPr>
              <w:pStyle w:val="a3"/>
              <w:jc w:val="center"/>
              <w:rPr>
                <w:sz w:val="22"/>
                <w:szCs w:val="22"/>
              </w:rPr>
            </w:pPr>
          </w:p>
        </w:tc>
        <w:tc>
          <w:tcPr>
            <w:tcW w:w="1872" w:type="dxa"/>
          </w:tcPr>
          <w:p w:rsidR="005B02C3" w:rsidRPr="00B25391" w:rsidRDefault="005B02C3" w:rsidP="005B02C3">
            <w:pPr>
              <w:pStyle w:val="a3"/>
              <w:rPr>
                <w:sz w:val="22"/>
                <w:szCs w:val="22"/>
                <w:lang w:val="en-US"/>
              </w:rPr>
            </w:pPr>
            <w:r w:rsidRPr="00B25391">
              <w:rPr>
                <w:sz w:val="22"/>
                <w:szCs w:val="22"/>
              </w:rPr>
              <w:t>1-</w:t>
            </w:r>
            <w:r w:rsidRPr="00B25391">
              <w:rPr>
                <w:sz w:val="22"/>
                <w:szCs w:val="22"/>
                <w:lang w:val="en-US"/>
              </w:rPr>
              <w:t>159</w:t>
            </w:r>
          </w:p>
        </w:tc>
        <w:tc>
          <w:tcPr>
            <w:tcW w:w="1323" w:type="dxa"/>
            <w:vAlign w:val="bottom"/>
          </w:tcPr>
          <w:p w:rsidR="005B02C3" w:rsidRPr="00B25391" w:rsidRDefault="005B02C3" w:rsidP="0081024C">
            <w:pPr>
              <w:jc w:val="center"/>
              <w:rPr>
                <w:sz w:val="22"/>
                <w:szCs w:val="22"/>
              </w:rPr>
            </w:pPr>
            <w:r w:rsidRPr="00B25391">
              <w:rPr>
                <w:sz w:val="22"/>
                <w:szCs w:val="22"/>
              </w:rPr>
              <w:t>35 604</w:t>
            </w:r>
          </w:p>
        </w:tc>
      </w:tr>
      <w:tr w:rsidR="00B25391" w:rsidRPr="00B25391" w:rsidTr="005B02C3">
        <w:trPr>
          <w:trHeight w:val="227"/>
        </w:trPr>
        <w:tc>
          <w:tcPr>
            <w:tcW w:w="2977" w:type="dxa"/>
            <w:gridSpan w:val="2"/>
            <w:vAlign w:val="center"/>
          </w:tcPr>
          <w:p w:rsidR="005B02C3" w:rsidRPr="00B25391" w:rsidRDefault="005B02C3" w:rsidP="009F6D43">
            <w:pPr>
              <w:pStyle w:val="a3"/>
              <w:jc w:val="center"/>
              <w:rPr>
                <w:sz w:val="22"/>
                <w:szCs w:val="22"/>
              </w:rPr>
            </w:pPr>
            <w:r w:rsidRPr="00B25391">
              <w:rPr>
                <w:sz w:val="22"/>
                <w:szCs w:val="22"/>
              </w:rPr>
              <w:t>Всего по лесничеству</w:t>
            </w:r>
          </w:p>
        </w:tc>
        <w:tc>
          <w:tcPr>
            <w:tcW w:w="851" w:type="dxa"/>
          </w:tcPr>
          <w:p w:rsidR="005B02C3" w:rsidRPr="00B25391" w:rsidRDefault="005B02C3" w:rsidP="009F6D43">
            <w:pPr>
              <w:pStyle w:val="a3"/>
              <w:jc w:val="center"/>
              <w:rPr>
                <w:sz w:val="22"/>
                <w:szCs w:val="22"/>
              </w:rPr>
            </w:pPr>
          </w:p>
        </w:tc>
        <w:tc>
          <w:tcPr>
            <w:tcW w:w="1134" w:type="dxa"/>
          </w:tcPr>
          <w:p w:rsidR="005B02C3" w:rsidRPr="00B25391" w:rsidRDefault="005B02C3" w:rsidP="009F6D43">
            <w:pPr>
              <w:pStyle w:val="a3"/>
              <w:jc w:val="center"/>
              <w:rPr>
                <w:sz w:val="22"/>
                <w:szCs w:val="22"/>
              </w:rPr>
            </w:pPr>
          </w:p>
        </w:tc>
        <w:tc>
          <w:tcPr>
            <w:tcW w:w="1275" w:type="dxa"/>
          </w:tcPr>
          <w:p w:rsidR="005B02C3" w:rsidRPr="00B25391" w:rsidRDefault="005B02C3" w:rsidP="009F6D43">
            <w:pPr>
              <w:pStyle w:val="a3"/>
              <w:jc w:val="center"/>
              <w:rPr>
                <w:sz w:val="22"/>
                <w:szCs w:val="22"/>
              </w:rPr>
            </w:pPr>
          </w:p>
        </w:tc>
        <w:tc>
          <w:tcPr>
            <w:tcW w:w="1872" w:type="dxa"/>
            <w:vAlign w:val="bottom"/>
          </w:tcPr>
          <w:p w:rsidR="005B02C3" w:rsidRPr="00B25391" w:rsidRDefault="005B02C3" w:rsidP="009F6D43">
            <w:pPr>
              <w:pStyle w:val="a3"/>
              <w:jc w:val="right"/>
              <w:rPr>
                <w:b/>
                <w:sz w:val="22"/>
                <w:szCs w:val="22"/>
                <w:lang w:val="en-US"/>
              </w:rPr>
            </w:pPr>
          </w:p>
        </w:tc>
        <w:tc>
          <w:tcPr>
            <w:tcW w:w="1323" w:type="dxa"/>
          </w:tcPr>
          <w:p w:rsidR="005B02C3" w:rsidRPr="00B25391" w:rsidRDefault="005B02C3" w:rsidP="005B02C3">
            <w:pPr>
              <w:jc w:val="center"/>
              <w:rPr>
                <w:b/>
                <w:sz w:val="22"/>
                <w:szCs w:val="22"/>
              </w:rPr>
            </w:pPr>
            <w:r w:rsidRPr="00B25391">
              <w:rPr>
                <w:b/>
                <w:bCs/>
                <w:sz w:val="22"/>
                <w:szCs w:val="22"/>
              </w:rPr>
              <w:t>657 695</w:t>
            </w:r>
          </w:p>
        </w:tc>
      </w:tr>
    </w:tbl>
    <w:p w:rsidR="00FB65CA" w:rsidRPr="009D6629" w:rsidRDefault="00657B4F" w:rsidP="00FB65CA">
      <w:pPr>
        <w:pStyle w:val="a3"/>
        <w:spacing w:before="120" w:line="360" w:lineRule="auto"/>
        <w:ind w:firstLine="709"/>
        <w:jc w:val="both"/>
      </w:pPr>
      <w:r w:rsidRPr="00B25391">
        <w:t>*</w:t>
      </w:r>
      <w:r w:rsidR="00034673" w:rsidRPr="00B25391">
        <w:t xml:space="preserve">В соответствии с </w:t>
      </w:r>
      <w:hyperlink r:id="rId12" w:history="1">
        <w:r w:rsidR="00034673" w:rsidRPr="00B25391">
          <w:t>Приказом Федерального агентства лесного хозяйства от 19.12.2022 № 1032 «Об установлении лесосеменного районирования</w:t>
        </w:r>
      </w:hyperlink>
      <w:r w:rsidR="00034673" w:rsidRPr="00B25391">
        <w:t xml:space="preserve">» </w:t>
      </w:r>
      <w:r w:rsidR="00FB65CA" w:rsidRPr="00B25391">
        <w:t xml:space="preserve">все </w:t>
      </w:r>
      <w:r w:rsidR="00FB65CA" w:rsidRPr="009D6629">
        <w:t xml:space="preserve">муниципальные районы Ленинградской области относятся ко 2-му лесосеменному району для сосны обыкновенной; к 1-му лесосеменному району для дуба черешчатого; ко 2-му лесосеменному району для ели в границах </w:t>
      </w:r>
      <w:r w:rsidR="00BE62B3">
        <w:t>Бокситогорского</w:t>
      </w:r>
      <w:r w:rsidR="00FB65CA" w:rsidRPr="009D6629">
        <w:t xml:space="preserve"> муниципального района, к 3-ему лесосеменному району для ели в границах </w:t>
      </w:r>
      <w:r w:rsidR="00BE62B3">
        <w:t>Бокситогорского</w:t>
      </w:r>
      <w:r w:rsidR="00FB65CA" w:rsidRPr="009D6629">
        <w:t xml:space="preserve"> муниципального района. </w:t>
      </w:r>
    </w:p>
    <w:p w:rsidR="00585003" w:rsidRPr="00B55130" w:rsidRDefault="003E7850" w:rsidP="00585003">
      <w:pPr>
        <w:pStyle w:val="a3"/>
        <w:spacing w:line="360" w:lineRule="auto"/>
        <w:ind w:firstLine="709"/>
        <w:jc w:val="both"/>
      </w:pPr>
      <w:r w:rsidRPr="00B55130">
        <w:t xml:space="preserve">В соответствии с Приказом Министерства природных ресурсов и экологии РФ от 18.08.2014 г. № 367 «Об утверждении Перечня лесорастительных зон РФ и Перечня лесных районов РФ» (с изменениями и </w:t>
      </w:r>
      <w:r w:rsidR="00954830" w:rsidRPr="00B55130">
        <w:t xml:space="preserve">дополнениями) </w:t>
      </w:r>
      <w:r w:rsidR="003F0CB2">
        <w:t>Бокситогорский</w:t>
      </w:r>
      <w:r w:rsidRPr="00B55130">
        <w:t xml:space="preserve"> муниципальный район</w:t>
      </w:r>
      <w:r w:rsidR="00585003" w:rsidRPr="00B55130">
        <w:t xml:space="preserve"> относится к Балтийско-Белозерскому таежному району.</w:t>
      </w:r>
    </w:p>
    <w:p w:rsidR="000F1F4F" w:rsidRPr="00B25391" w:rsidRDefault="00585003" w:rsidP="000F1F4F">
      <w:pPr>
        <w:pStyle w:val="a3"/>
        <w:spacing w:line="360" w:lineRule="auto"/>
        <w:ind w:firstLine="709"/>
        <w:jc w:val="both"/>
        <w:rPr>
          <w:i/>
        </w:rPr>
      </w:pPr>
      <w:r w:rsidRPr="00B55130">
        <w:t xml:space="preserve">Распределение территории лесничества по лесорастительным зонам и лесным районам показано на прилагаемой карте-схеме </w:t>
      </w:r>
      <w:r w:rsidRPr="00B25391">
        <w:t xml:space="preserve">лесничества в приложении </w:t>
      </w:r>
      <w:r w:rsidR="00B55130" w:rsidRPr="00B25391">
        <w:t>11</w:t>
      </w:r>
      <w:r w:rsidRPr="00B25391">
        <w:t>.</w:t>
      </w:r>
      <w:r w:rsidR="000F1F4F" w:rsidRPr="00B25391">
        <w:rPr>
          <w:i/>
        </w:rPr>
        <w:t xml:space="preserve"> </w:t>
      </w:r>
    </w:p>
    <w:p w:rsidR="00213917" w:rsidRPr="00921F0C" w:rsidRDefault="00213917" w:rsidP="002F0B5D">
      <w:pPr>
        <w:pStyle w:val="3"/>
        <w:spacing w:line="240" w:lineRule="auto"/>
        <w:jc w:val="center"/>
        <w:rPr>
          <w:b/>
        </w:rPr>
      </w:pPr>
      <w:bookmarkStart w:id="20" w:name="_Toc83111166"/>
      <w:bookmarkStart w:id="21" w:name="_Toc138851297"/>
      <w:r w:rsidRPr="00921F0C">
        <w:rPr>
          <w:b/>
        </w:rPr>
        <w:t>1.1.4. Распределение лесов по целевому назначению и категориям</w:t>
      </w:r>
      <w:r w:rsidR="00FA0B89" w:rsidRPr="00FA0B89">
        <w:rPr>
          <w:b/>
        </w:rPr>
        <w:t xml:space="preserve"> </w:t>
      </w:r>
      <w:r w:rsidRPr="00921F0C">
        <w:rPr>
          <w:b/>
        </w:rPr>
        <w:t>защитных лесов</w:t>
      </w:r>
      <w:bookmarkEnd w:id="20"/>
      <w:bookmarkEnd w:id="21"/>
    </w:p>
    <w:p w:rsidR="00213917" w:rsidRPr="00921F0C" w:rsidRDefault="00213917" w:rsidP="00213917">
      <w:pPr>
        <w:pStyle w:val="a3"/>
        <w:spacing w:line="360" w:lineRule="auto"/>
        <w:ind w:right="-1" w:firstLine="567"/>
        <w:jc w:val="both"/>
      </w:pPr>
      <w:r w:rsidRPr="00921F0C">
        <w:t xml:space="preserve">Разделение лесов по целевому назначению на защитные и эксплуатационные леса и по категориям защитных лесов произведено в соответствии с Лесным кодексом Российской </w:t>
      </w:r>
      <w:r w:rsidRPr="00921F0C">
        <w:lastRenderedPageBreak/>
        <w:t xml:space="preserve">Федерации (статья 10, 110) и приказом Рослесхоза </w:t>
      </w:r>
      <w:r w:rsidR="00954830" w:rsidRPr="00921F0C">
        <w:t>от 20</w:t>
      </w:r>
      <w:r w:rsidRPr="00921F0C">
        <w:t xml:space="preserve"> февраля </w:t>
      </w:r>
      <w:smartTag w:uri="urn:schemas-microsoft-com:office:smarttags" w:element="metricconverter">
        <w:smartTagPr>
          <w:attr w:name="ProductID" w:val="2009 г"/>
        </w:smartTagPr>
        <w:r w:rsidRPr="00921F0C">
          <w:t>2009 г</w:t>
        </w:r>
      </w:smartTag>
      <w:r w:rsidRPr="00921F0C">
        <w:t>. № 48 «Об отнесении лесов к ценным, эксплуатационным лесам и установлении их границ на территории Ленинградской области».</w:t>
      </w:r>
    </w:p>
    <w:p w:rsidR="00B55130" w:rsidRDefault="00363846" w:rsidP="00301118">
      <w:pPr>
        <w:spacing w:line="360" w:lineRule="auto"/>
        <w:ind w:firstLine="709"/>
        <w:jc w:val="both"/>
      </w:pPr>
      <w:r w:rsidRPr="00921F0C">
        <w:t xml:space="preserve">Распределение </w:t>
      </w:r>
      <w:r w:rsidR="00610273" w:rsidRPr="00921F0C">
        <w:t>лесов</w:t>
      </w:r>
      <w:r w:rsidRPr="00921F0C">
        <w:t xml:space="preserve"> лесничества по видам целевого назначения и категориям защитных лесов</w:t>
      </w:r>
      <w:r w:rsidR="003926D3" w:rsidRPr="003926D3">
        <w:t xml:space="preserve"> </w:t>
      </w:r>
      <w:r w:rsidRPr="00921F0C">
        <w:t>прив</w:t>
      </w:r>
      <w:r w:rsidR="00432314" w:rsidRPr="00921F0C">
        <w:t>е</w:t>
      </w:r>
      <w:r w:rsidRPr="00921F0C">
        <w:t>д</w:t>
      </w:r>
      <w:r w:rsidR="00432314" w:rsidRPr="00921F0C">
        <w:t>ен</w:t>
      </w:r>
      <w:r w:rsidR="003926D3">
        <w:t>о</w:t>
      </w:r>
      <w:r w:rsidRPr="00921F0C">
        <w:t xml:space="preserve"> в таблице 1.3</w:t>
      </w:r>
      <w:r w:rsidR="005D225F" w:rsidRPr="00921F0C">
        <w:t>(3)</w:t>
      </w:r>
      <w:r w:rsidRPr="00921F0C">
        <w:t>.</w:t>
      </w:r>
    </w:p>
    <w:p w:rsidR="00B55130" w:rsidRDefault="00B55130">
      <w:r>
        <w:br w:type="page"/>
      </w:r>
    </w:p>
    <w:p w:rsidR="00B55130" w:rsidRDefault="00B55130" w:rsidP="00A20D2C">
      <w:pPr>
        <w:ind w:firstLine="709"/>
        <w:jc w:val="both"/>
        <w:sectPr w:rsidR="00B55130" w:rsidSect="00773590">
          <w:footerReference w:type="default" r:id="rId13"/>
          <w:pgSz w:w="11906" w:h="16838" w:code="9"/>
          <w:pgMar w:top="1134" w:right="851" w:bottom="1134" w:left="1701" w:header="709" w:footer="709" w:gutter="0"/>
          <w:cols w:space="708"/>
          <w:titlePg/>
          <w:docGrid w:linePitch="360"/>
        </w:sectPr>
      </w:pPr>
    </w:p>
    <w:p w:rsidR="007159C8" w:rsidRDefault="00363846" w:rsidP="00B55130">
      <w:pPr>
        <w:ind w:firstLine="709"/>
        <w:jc w:val="both"/>
      </w:pPr>
      <w:r w:rsidRPr="00921F0C">
        <w:lastRenderedPageBreak/>
        <w:t>Таблица 1.3</w:t>
      </w:r>
      <w:r w:rsidR="005510A2" w:rsidRPr="00921F0C">
        <w:t>(3)</w:t>
      </w:r>
      <w:r w:rsidRPr="00921F0C">
        <w:t xml:space="preserve"> – Распределение </w:t>
      </w:r>
      <w:r w:rsidR="00610273" w:rsidRPr="00921F0C">
        <w:t>лесов</w:t>
      </w:r>
      <w:r w:rsidRPr="00921F0C">
        <w:t xml:space="preserve"> по целево</w:t>
      </w:r>
      <w:r w:rsidR="008A6F1D" w:rsidRPr="00921F0C">
        <w:t>му</w:t>
      </w:r>
      <w:r w:rsidRPr="00921F0C">
        <w:t xml:space="preserve"> назначени</w:t>
      </w:r>
      <w:r w:rsidR="008A6F1D" w:rsidRPr="00921F0C">
        <w:t>ю</w:t>
      </w:r>
      <w:r w:rsidRPr="00921F0C">
        <w:t xml:space="preserve"> и категориям защитных лесов</w:t>
      </w:r>
    </w:p>
    <w:p w:rsidR="005F1217" w:rsidRDefault="005F1217" w:rsidP="00B55130">
      <w:pPr>
        <w:ind w:firstLine="709"/>
        <w:jc w:val="both"/>
        <w:rPr>
          <w:szCs w:val="20"/>
        </w:rPr>
      </w:pPr>
    </w:p>
    <w:tbl>
      <w:tblPr>
        <w:tblW w:w="148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03"/>
        <w:gridCol w:w="1980"/>
        <w:gridCol w:w="5953"/>
        <w:gridCol w:w="1134"/>
        <w:gridCol w:w="4253"/>
      </w:tblGrid>
      <w:tr w:rsidR="00B25391" w:rsidRPr="00B25391" w:rsidTr="003C3591">
        <w:trPr>
          <w:trHeight w:val="20"/>
          <w:tblHeader/>
        </w:trPr>
        <w:tc>
          <w:tcPr>
            <w:tcW w:w="1503" w:type="dxa"/>
            <w:tcBorders>
              <w:bottom w:val="single" w:sz="4" w:space="0" w:color="auto"/>
            </w:tcBorders>
            <w:vAlign w:val="center"/>
          </w:tcPr>
          <w:p w:rsidR="007621FD" w:rsidRPr="00B25391" w:rsidRDefault="007621FD" w:rsidP="003C3591">
            <w:pPr>
              <w:jc w:val="center"/>
              <w:rPr>
                <w:sz w:val="20"/>
                <w:szCs w:val="20"/>
              </w:rPr>
            </w:pPr>
            <w:r w:rsidRPr="00B25391">
              <w:rPr>
                <w:sz w:val="20"/>
                <w:szCs w:val="20"/>
              </w:rPr>
              <w:t>Целевое</w:t>
            </w:r>
          </w:p>
          <w:p w:rsidR="007621FD" w:rsidRPr="00B25391" w:rsidRDefault="007621FD" w:rsidP="003C3591">
            <w:pPr>
              <w:jc w:val="center"/>
              <w:rPr>
                <w:sz w:val="20"/>
                <w:szCs w:val="20"/>
              </w:rPr>
            </w:pPr>
            <w:r w:rsidRPr="00B25391">
              <w:rPr>
                <w:sz w:val="20"/>
                <w:szCs w:val="20"/>
              </w:rPr>
              <w:t>назначение</w:t>
            </w:r>
          </w:p>
          <w:p w:rsidR="007621FD" w:rsidRPr="00B25391" w:rsidRDefault="007621FD" w:rsidP="003C3591">
            <w:pPr>
              <w:jc w:val="center"/>
              <w:rPr>
                <w:sz w:val="20"/>
                <w:szCs w:val="20"/>
              </w:rPr>
            </w:pPr>
            <w:r w:rsidRPr="00B25391">
              <w:rPr>
                <w:sz w:val="20"/>
                <w:szCs w:val="20"/>
              </w:rPr>
              <w:t>лесов</w:t>
            </w:r>
          </w:p>
        </w:tc>
        <w:tc>
          <w:tcPr>
            <w:tcW w:w="1980" w:type="dxa"/>
            <w:shd w:val="clear" w:color="auto" w:fill="auto"/>
            <w:vAlign w:val="center"/>
          </w:tcPr>
          <w:p w:rsidR="00B25391" w:rsidRDefault="007621FD" w:rsidP="003C3591">
            <w:pPr>
              <w:jc w:val="center"/>
              <w:rPr>
                <w:sz w:val="20"/>
                <w:szCs w:val="20"/>
              </w:rPr>
            </w:pPr>
            <w:r w:rsidRPr="00B25391">
              <w:rPr>
                <w:sz w:val="20"/>
                <w:szCs w:val="20"/>
              </w:rPr>
              <w:t xml:space="preserve">Участковое </w:t>
            </w:r>
          </w:p>
          <w:p w:rsidR="007621FD" w:rsidRPr="00B25391" w:rsidRDefault="007621FD" w:rsidP="003C3591">
            <w:pPr>
              <w:jc w:val="center"/>
              <w:rPr>
                <w:sz w:val="20"/>
                <w:szCs w:val="20"/>
              </w:rPr>
            </w:pPr>
            <w:r w:rsidRPr="00B25391">
              <w:rPr>
                <w:sz w:val="20"/>
                <w:szCs w:val="20"/>
              </w:rPr>
              <w:t>лесничество</w:t>
            </w:r>
          </w:p>
        </w:tc>
        <w:tc>
          <w:tcPr>
            <w:tcW w:w="5953" w:type="dxa"/>
            <w:shd w:val="clear" w:color="auto" w:fill="auto"/>
            <w:vAlign w:val="center"/>
          </w:tcPr>
          <w:p w:rsidR="007621FD" w:rsidRPr="00B25391" w:rsidRDefault="007621FD" w:rsidP="003C3591">
            <w:pPr>
              <w:jc w:val="center"/>
              <w:rPr>
                <w:sz w:val="20"/>
                <w:szCs w:val="20"/>
              </w:rPr>
            </w:pPr>
            <w:r w:rsidRPr="00B25391">
              <w:rPr>
                <w:sz w:val="20"/>
                <w:szCs w:val="20"/>
              </w:rPr>
              <w:t>Номера кварталов или их</w:t>
            </w:r>
          </w:p>
          <w:p w:rsidR="007621FD" w:rsidRPr="00B25391" w:rsidRDefault="007621FD" w:rsidP="003C3591">
            <w:pPr>
              <w:jc w:val="center"/>
              <w:rPr>
                <w:sz w:val="20"/>
                <w:szCs w:val="20"/>
              </w:rPr>
            </w:pPr>
            <w:r w:rsidRPr="00B25391">
              <w:rPr>
                <w:sz w:val="20"/>
                <w:szCs w:val="20"/>
              </w:rPr>
              <w:t>частей</w:t>
            </w:r>
          </w:p>
        </w:tc>
        <w:tc>
          <w:tcPr>
            <w:tcW w:w="1134" w:type="dxa"/>
            <w:shd w:val="clear" w:color="auto" w:fill="auto"/>
            <w:vAlign w:val="center"/>
          </w:tcPr>
          <w:p w:rsidR="007621FD" w:rsidRPr="00B25391" w:rsidRDefault="007621FD" w:rsidP="003C3591">
            <w:pPr>
              <w:jc w:val="center"/>
              <w:rPr>
                <w:sz w:val="20"/>
                <w:szCs w:val="20"/>
              </w:rPr>
            </w:pPr>
            <w:r w:rsidRPr="00B25391">
              <w:rPr>
                <w:sz w:val="20"/>
                <w:szCs w:val="20"/>
              </w:rPr>
              <w:t>Площадь, га</w:t>
            </w:r>
          </w:p>
        </w:tc>
        <w:tc>
          <w:tcPr>
            <w:tcW w:w="4253" w:type="dxa"/>
            <w:tcBorders>
              <w:bottom w:val="single" w:sz="4" w:space="0" w:color="auto"/>
            </w:tcBorders>
            <w:vAlign w:val="center"/>
          </w:tcPr>
          <w:p w:rsidR="007621FD" w:rsidRPr="00B25391" w:rsidRDefault="007621FD" w:rsidP="003C3591">
            <w:pPr>
              <w:jc w:val="center"/>
              <w:rPr>
                <w:sz w:val="20"/>
                <w:szCs w:val="20"/>
              </w:rPr>
            </w:pPr>
            <w:r w:rsidRPr="00B25391">
              <w:rPr>
                <w:sz w:val="20"/>
                <w:szCs w:val="20"/>
              </w:rPr>
              <w:t>Основания деления лесов</w:t>
            </w:r>
          </w:p>
          <w:p w:rsidR="007621FD" w:rsidRPr="00B25391" w:rsidRDefault="007621FD" w:rsidP="003C3591">
            <w:pPr>
              <w:jc w:val="center"/>
              <w:rPr>
                <w:sz w:val="20"/>
                <w:szCs w:val="20"/>
              </w:rPr>
            </w:pPr>
            <w:r w:rsidRPr="00B25391">
              <w:rPr>
                <w:sz w:val="20"/>
                <w:szCs w:val="20"/>
              </w:rPr>
              <w:t>по целевому назначению</w:t>
            </w:r>
          </w:p>
        </w:tc>
      </w:tr>
      <w:tr w:rsidR="00B25391" w:rsidRPr="00B25391" w:rsidTr="003C3591">
        <w:trPr>
          <w:cantSplit/>
          <w:trHeight w:val="20"/>
        </w:trPr>
        <w:tc>
          <w:tcPr>
            <w:tcW w:w="1503" w:type="dxa"/>
          </w:tcPr>
          <w:p w:rsidR="003C3591" w:rsidRPr="00B25391" w:rsidRDefault="003C3591" w:rsidP="003C3591">
            <w:pPr>
              <w:rPr>
                <w:sz w:val="20"/>
                <w:szCs w:val="20"/>
              </w:rPr>
            </w:pPr>
            <w:r w:rsidRPr="00B25391">
              <w:rPr>
                <w:sz w:val="20"/>
                <w:szCs w:val="20"/>
              </w:rPr>
              <w:t>Всего лесов</w:t>
            </w:r>
          </w:p>
        </w:tc>
        <w:tc>
          <w:tcPr>
            <w:tcW w:w="1980" w:type="dxa"/>
            <w:shd w:val="clear" w:color="auto" w:fill="auto"/>
          </w:tcPr>
          <w:p w:rsidR="003C3591" w:rsidRPr="00B25391" w:rsidRDefault="003C3591" w:rsidP="003C3591">
            <w:pPr>
              <w:jc w:val="right"/>
              <w:rPr>
                <w:sz w:val="20"/>
                <w:szCs w:val="20"/>
              </w:rPr>
            </w:pPr>
          </w:p>
        </w:tc>
        <w:tc>
          <w:tcPr>
            <w:tcW w:w="5953" w:type="dxa"/>
            <w:shd w:val="clear" w:color="auto" w:fill="auto"/>
          </w:tcPr>
          <w:p w:rsidR="003C3591" w:rsidRPr="00B25391" w:rsidRDefault="003C3591" w:rsidP="003C3591">
            <w:pPr>
              <w:jc w:val="right"/>
              <w:rPr>
                <w:sz w:val="20"/>
                <w:szCs w:val="20"/>
              </w:rPr>
            </w:pPr>
          </w:p>
        </w:tc>
        <w:tc>
          <w:tcPr>
            <w:tcW w:w="1134" w:type="dxa"/>
            <w:shd w:val="clear" w:color="auto" w:fill="auto"/>
            <w:vAlign w:val="center"/>
          </w:tcPr>
          <w:p w:rsidR="003C3591" w:rsidRPr="00B25391" w:rsidRDefault="003C3591" w:rsidP="00B25391">
            <w:pPr>
              <w:jc w:val="center"/>
              <w:rPr>
                <w:sz w:val="20"/>
                <w:szCs w:val="20"/>
              </w:rPr>
            </w:pPr>
            <w:r w:rsidRPr="00B25391">
              <w:rPr>
                <w:b/>
                <w:bCs/>
                <w:sz w:val="20"/>
                <w:szCs w:val="20"/>
              </w:rPr>
              <w:t>657695</w:t>
            </w:r>
          </w:p>
        </w:tc>
        <w:tc>
          <w:tcPr>
            <w:tcW w:w="4253" w:type="dxa"/>
          </w:tcPr>
          <w:p w:rsidR="003C3591" w:rsidRPr="00B25391" w:rsidRDefault="003C3591" w:rsidP="003C3591">
            <w:pPr>
              <w:rPr>
                <w:sz w:val="20"/>
                <w:szCs w:val="20"/>
              </w:rPr>
            </w:pPr>
            <w:r w:rsidRPr="00B25391">
              <w:rPr>
                <w:sz w:val="20"/>
                <w:szCs w:val="20"/>
              </w:rPr>
              <w:t xml:space="preserve">  Лесной кодекс Российской Федерации (ст. 10,110).</w:t>
            </w:r>
          </w:p>
          <w:p w:rsidR="003C3591" w:rsidRPr="00B25391" w:rsidRDefault="003C3591" w:rsidP="003C3591">
            <w:pPr>
              <w:rPr>
                <w:sz w:val="20"/>
                <w:szCs w:val="20"/>
              </w:rPr>
            </w:pPr>
          </w:p>
        </w:tc>
      </w:tr>
      <w:tr w:rsidR="00B25391" w:rsidRPr="00B25391" w:rsidTr="003C3591">
        <w:trPr>
          <w:cantSplit/>
          <w:trHeight w:val="20"/>
        </w:trPr>
        <w:tc>
          <w:tcPr>
            <w:tcW w:w="1503" w:type="dxa"/>
          </w:tcPr>
          <w:p w:rsidR="003C3591" w:rsidRPr="00B25391" w:rsidRDefault="003C3591" w:rsidP="003C3591">
            <w:pPr>
              <w:rPr>
                <w:sz w:val="20"/>
                <w:szCs w:val="20"/>
              </w:rPr>
            </w:pPr>
            <w:r w:rsidRPr="00B25391">
              <w:rPr>
                <w:sz w:val="20"/>
                <w:szCs w:val="20"/>
              </w:rPr>
              <w:t>I. Защитные леса, всего</w:t>
            </w:r>
          </w:p>
        </w:tc>
        <w:tc>
          <w:tcPr>
            <w:tcW w:w="1980" w:type="dxa"/>
            <w:shd w:val="clear" w:color="auto" w:fill="auto"/>
            <w:vAlign w:val="center"/>
          </w:tcPr>
          <w:p w:rsidR="003C3591" w:rsidRPr="00B25391" w:rsidRDefault="003C3591" w:rsidP="003C3591">
            <w:pPr>
              <w:jc w:val="center"/>
              <w:rPr>
                <w:b/>
                <w:sz w:val="20"/>
                <w:szCs w:val="20"/>
                <w:u w:val="single"/>
              </w:rPr>
            </w:pPr>
          </w:p>
        </w:tc>
        <w:tc>
          <w:tcPr>
            <w:tcW w:w="5953" w:type="dxa"/>
            <w:shd w:val="clear" w:color="auto" w:fill="auto"/>
          </w:tcPr>
          <w:p w:rsidR="003C3591" w:rsidRPr="00B25391" w:rsidRDefault="003C3591" w:rsidP="003C3591">
            <w:pPr>
              <w:jc w:val="center"/>
              <w:rPr>
                <w:b/>
                <w:sz w:val="20"/>
                <w:szCs w:val="20"/>
                <w:u w:val="single"/>
              </w:rPr>
            </w:pP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155223</w:t>
            </w:r>
          </w:p>
        </w:tc>
        <w:tc>
          <w:tcPr>
            <w:tcW w:w="4253" w:type="dxa"/>
          </w:tcPr>
          <w:p w:rsidR="003C3591" w:rsidRPr="00B25391" w:rsidRDefault="003C3591" w:rsidP="003C3591">
            <w:pPr>
              <w:rPr>
                <w:sz w:val="20"/>
                <w:szCs w:val="20"/>
              </w:rPr>
            </w:pPr>
            <w:r w:rsidRPr="00B25391">
              <w:rPr>
                <w:sz w:val="20"/>
                <w:szCs w:val="20"/>
              </w:rPr>
              <w:t>Лесной кодекс Российской Федерации (ст. 10,111).</w:t>
            </w:r>
          </w:p>
          <w:p w:rsidR="003C3591" w:rsidRPr="00B25391" w:rsidRDefault="003C3591" w:rsidP="003C3591">
            <w:pPr>
              <w:rPr>
                <w:sz w:val="20"/>
                <w:szCs w:val="20"/>
              </w:rPr>
            </w:pPr>
            <w:r w:rsidRPr="00B25391">
              <w:rPr>
                <w:sz w:val="20"/>
                <w:szCs w:val="20"/>
              </w:rPr>
              <w:t xml:space="preserve">  Федеральный закон от 04.12.2006 </w:t>
            </w:r>
            <w:r w:rsidRPr="00B25391">
              <w:rPr>
                <w:sz w:val="20"/>
                <w:szCs w:val="20"/>
              </w:rPr>
              <w:br/>
              <w:t>№ 201-ФЗ «О введении в действие Лесного кодекса Российской Федерации» (ст. 8).</w:t>
            </w:r>
          </w:p>
        </w:tc>
      </w:tr>
      <w:tr w:rsidR="00B25391" w:rsidRPr="00B25391" w:rsidTr="003C3591">
        <w:trPr>
          <w:cantSplit/>
          <w:trHeight w:val="20"/>
        </w:trPr>
        <w:tc>
          <w:tcPr>
            <w:tcW w:w="1503" w:type="dxa"/>
          </w:tcPr>
          <w:p w:rsidR="003C3591" w:rsidRPr="00B25391" w:rsidRDefault="003C3591" w:rsidP="003C3591">
            <w:pPr>
              <w:rPr>
                <w:sz w:val="20"/>
                <w:szCs w:val="20"/>
              </w:rPr>
            </w:pPr>
            <w:r w:rsidRPr="00B25391">
              <w:rPr>
                <w:sz w:val="20"/>
                <w:szCs w:val="20"/>
              </w:rPr>
              <w:t>В том числе:</w:t>
            </w:r>
          </w:p>
        </w:tc>
        <w:tc>
          <w:tcPr>
            <w:tcW w:w="1980" w:type="dxa"/>
            <w:shd w:val="clear" w:color="auto" w:fill="auto"/>
            <w:vAlign w:val="center"/>
          </w:tcPr>
          <w:p w:rsidR="003C3591" w:rsidRPr="00B25391" w:rsidRDefault="003C3591" w:rsidP="003C3591">
            <w:pPr>
              <w:jc w:val="center"/>
              <w:rPr>
                <w:sz w:val="20"/>
                <w:szCs w:val="20"/>
              </w:rPr>
            </w:pPr>
          </w:p>
        </w:tc>
        <w:tc>
          <w:tcPr>
            <w:tcW w:w="5953" w:type="dxa"/>
            <w:shd w:val="clear" w:color="auto" w:fill="auto"/>
          </w:tcPr>
          <w:p w:rsidR="003C3591" w:rsidRPr="00B25391" w:rsidRDefault="003C3591" w:rsidP="003C3591">
            <w:pPr>
              <w:jc w:val="right"/>
              <w:rPr>
                <w:sz w:val="20"/>
                <w:szCs w:val="20"/>
              </w:rPr>
            </w:pPr>
          </w:p>
        </w:tc>
        <w:tc>
          <w:tcPr>
            <w:tcW w:w="1134" w:type="dxa"/>
            <w:tcBorders>
              <w:bottom w:val="single" w:sz="4" w:space="0" w:color="auto"/>
            </w:tcBorders>
            <w:shd w:val="clear" w:color="auto" w:fill="auto"/>
            <w:vAlign w:val="center"/>
          </w:tcPr>
          <w:p w:rsidR="003C3591" w:rsidRPr="00B25391" w:rsidRDefault="003C3591" w:rsidP="003C3591">
            <w:pPr>
              <w:jc w:val="center"/>
              <w:rPr>
                <w:sz w:val="20"/>
                <w:szCs w:val="20"/>
              </w:rPr>
            </w:pPr>
          </w:p>
        </w:tc>
        <w:tc>
          <w:tcPr>
            <w:tcW w:w="4253" w:type="dxa"/>
          </w:tcPr>
          <w:p w:rsidR="003C3591" w:rsidRPr="00B25391" w:rsidRDefault="003C3591" w:rsidP="003C3591">
            <w:pPr>
              <w:rPr>
                <w:sz w:val="20"/>
                <w:szCs w:val="20"/>
              </w:rPr>
            </w:pPr>
          </w:p>
        </w:tc>
      </w:tr>
      <w:tr w:rsidR="00B25391" w:rsidRPr="00B25391" w:rsidTr="003C3591">
        <w:trPr>
          <w:cantSplit/>
          <w:trHeight w:val="20"/>
        </w:trPr>
        <w:tc>
          <w:tcPr>
            <w:tcW w:w="1503" w:type="dxa"/>
            <w:vMerge w:val="restart"/>
          </w:tcPr>
          <w:p w:rsidR="003C3591" w:rsidRPr="00B25391" w:rsidRDefault="003C3591" w:rsidP="003C3591">
            <w:pPr>
              <w:rPr>
                <w:sz w:val="20"/>
                <w:szCs w:val="20"/>
              </w:rPr>
            </w:pPr>
            <w:r w:rsidRPr="00B25391">
              <w:rPr>
                <w:sz w:val="20"/>
                <w:szCs w:val="20"/>
              </w:rPr>
              <w:t>1. Леса, расположенные в водоохранных зонах</w:t>
            </w: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Бокситогорское</w:t>
            </w:r>
          </w:p>
        </w:tc>
        <w:tc>
          <w:tcPr>
            <w:tcW w:w="5953" w:type="dxa"/>
            <w:shd w:val="clear" w:color="auto" w:fill="auto"/>
          </w:tcPr>
          <w:p w:rsidR="003C3591" w:rsidRPr="00B25391" w:rsidRDefault="003C3591" w:rsidP="003C3591">
            <w:pPr>
              <w:rPr>
                <w:sz w:val="20"/>
                <w:szCs w:val="20"/>
              </w:rPr>
            </w:pPr>
            <w:r w:rsidRPr="00B25391">
              <w:rPr>
                <w:sz w:val="20"/>
                <w:szCs w:val="20"/>
              </w:rPr>
              <w:t>8ч-12ч,18ч,25ч,26ч,48ч,49ч,55ч-56ч,64ч,86ч,101ч,102ч,118ч-119ч,125ч,126ч,128ч,129ч,131ч-132ч,138ч,141ч-143ч,145ч,149ч, 150ч,194ч,225ч,</w:t>
            </w:r>
          </w:p>
          <w:p w:rsidR="003C3591" w:rsidRPr="00B25391" w:rsidRDefault="003C3591" w:rsidP="003C3591">
            <w:pPr>
              <w:rPr>
                <w:sz w:val="20"/>
                <w:szCs w:val="20"/>
              </w:rPr>
            </w:pPr>
            <w:r w:rsidRPr="00B25391">
              <w:rPr>
                <w:sz w:val="20"/>
                <w:szCs w:val="20"/>
              </w:rPr>
              <w:t>226ч,244ч,249ч,250ч,255ч-257ч</w:t>
            </w:r>
          </w:p>
        </w:tc>
        <w:tc>
          <w:tcPr>
            <w:tcW w:w="1134" w:type="dxa"/>
            <w:shd w:val="clear" w:color="auto" w:fill="auto"/>
            <w:vAlign w:val="center"/>
          </w:tcPr>
          <w:p w:rsidR="003C3591" w:rsidRPr="00B25391" w:rsidRDefault="003C3591" w:rsidP="003C3591">
            <w:pPr>
              <w:jc w:val="center"/>
              <w:rPr>
                <w:rFonts w:eastAsia="Times New Roman"/>
                <w:sz w:val="20"/>
                <w:szCs w:val="20"/>
              </w:rPr>
            </w:pPr>
            <w:r w:rsidRPr="00B25391">
              <w:rPr>
                <w:sz w:val="20"/>
                <w:szCs w:val="20"/>
              </w:rPr>
              <w:t>506</w:t>
            </w:r>
          </w:p>
        </w:tc>
        <w:tc>
          <w:tcPr>
            <w:tcW w:w="4253" w:type="dxa"/>
            <w:vMerge w:val="restart"/>
          </w:tcPr>
          <w:p w:rsidR="003C3591" w:rsidRPr="00B25391" w:rsidRDefault="003C3591" w:rsidP="003C3591">
            <w:pPr>
              <w:rPr>
                <w:sz w:val="20"/>
                <w:szCs w:val="20"/>
              </w:rPr>
            </w:pPr>
            <w:r w:rsidRPr="00B25391">
              <w:rPr>
                <w:sz w:val="20"/>
                <w:szCs w:val="20"/>
              </w:rPr>
              <w:t>Лесной кодекс Российской Федерации (ст.111,113).</w:t>
            </w:r>
          </w:p>
          <w:p w:rsidR="003C3591" w:rsidRPr="00B25391" w:rsidRDefault="003C3591" w:rsidP="003C3591">
            <w:pPr>
              <w:rPr>
                <w:sz w:val="20"/>
                <w:szCs w:val="20"/>
              </w:rPr>
            </w:pPr>
            <w:r w:rsidRPr="00B25391">
              <w:rPr>
                <w:sz w:val="20"/>
                <w:szCs w:val="20"/>
              </w:rPr>
              <w:t xml:space="preserve">  Водный кодекс РФ от 03.06.2006</w:t>
            </w:r>
            <w:r w:rsidRPr="00B25391">
              <w:rPr>
                <w:sz w:val="20"/>
                <w:szCs w:val="20"/>
              </w:rPr>
              <w:br/>
              <w:t xml:space="preserve"> № 74-ФЗ.</w:t>
            </w:r>
          </w:p>
          <w:p w:rsidR="003C3591" w:rsidRPr="00B25391" w:rsidRDefault="003C3591" w:rsidP="003C3591">
            <w:pPr>
              <w:rPr>
                <w:sz w:val="20"/>
                <w:szCs w:val="20"/>
              </w:rPr>
            </w:pPr>
            <w:r w:rsidRPr="00B25391">
              <w:rPr>
                <w:sz w:val="20"/>
                <w:szCs w:val="20"/>
              </w:rPr>
              <w:t xml:space="preserve">  Приказ Минприроды России от 05.08.2022 № 510 «Об утверждении Лесоустроительной инструкции».</w:t>
            </w:r>
          </w:p>
          <w:p w:rsidR="003C3591" w:rsidRPr="00B25391" w:rsidRDefault="003C3591" w:rsidP="003C3591">
            <w:pPr>
              <w:rPr>
                <w:sz w:val="20"/>
                <w:szCs w:val="20"/>
              </w:rPr>
            </w:pPr>
            <w:r w:rsidRPr="00B25391">
              <w:rPr>
                <w:sz w:val="20"/>
                <w:szCs w:val="20"/>
              </w:rPr>
              <w:t xml:space="preserve">  Приказ Минприроды России от 22.10.2020 № 846 «Об утверждении Примерного перечня мероприятий по осуществлению отдельных полномочий Российской Федерации в области водных отношений, переданных органам государственной власти субъектов Российской Федерации»</w:t>
            </w: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Большедворское</w:t>
            </w:r>
          </w:p>
        </w:tc>
        <w:tc>
          <w:tcPr>
            <w:tcW w:w="5953" w:type="dxa"/>
            <w:shd w:val="clear" w:color="auto" w:fill="auto"/>
          </w:tcPr>
          <w:p w:rsidR="003C3591" w:rsidRPr="00B25391" w:rsidRDefault="003C3591" w:rsidP="003C3591">
            <w:pPr>
              <w:rPr>
                <w:sz w:val="20"/>
                <w:szCs w:val="20"/>
              </w:rPr>
            </w:pPr>
            <w:r w:rsidRPr="00B25391">
              <w:rPr>
                <w:sz w:val="20"/>
                <w:szCs w:val="20"/>
              </w:rPr>
              <w:t>1ч,5ч,8ч,9ч,11ч,12ч,16ч,23ч-25ч,36ч,45ч-48ч,56ч-64ч,68ч-71ч,76ч,77ч,82ч,92ч-94ч,98ч,99ч,102ч,103ч,106ч,113ч-118ч,128ч,138ч,141ч,142ч,152ч,153ч,163ч,164ч,169ч, 170ч,186ч,</w:t>
            </w:r>
          </w:p>
          <w:p w:rsidR="003C3591" w:rsidRPr="00B25391" w:rsidRDefault="003C3591" w:rsidP="003C3591">
            <w:pPr>
              <w:rPr>
                <w:sz w:val="20"/>
                <w:szCs w:val="20"/>
              </w:rPr>
            </w:pPr>
            <w:r w:rsidRPr="00B25391">
              <w:rPr>
                <w:sz w:val="20"/>
                <w:szCs w:val="20"/>
              </w:rPr>
              <w:t>187ч,204ч,206ч,207ч,214ч-217ч,</w:t>
            </w:r>
          </w:p>
          <w:p w:rsidR="003C3591" w:rsidRPr="00B25391" w:rsidRDefault="003C3591" w:rsidP="003C3591">
            <w:pPr>
              <w:rPr>
                <w:sz w:val="20"/>
                <w:szCs w:val="20"/>
              </w:rPr>
            </w:pPr>
            <w:r w:rsidRPr="00B25391">
              <w:rPr>
                <w:sz w:val="20"/>
                <w:szCs w:val="20"/>
              </w:rPr>
              <w:t>222ч,223ч,231ч,239ч,242ч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1096</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Новодеревенское</w:t>
            </w:r>
          </w:p>
        </w:tc>
        <w:tc>
          <w:tcPr>
            <w:tcW w:w="5953" w:type="dxa"/>
            <w:shd w:val="clear" w:color="auto" w:fill="auto"/>
          </w:tcPr>
          <w:p w:rsidR="003C3591" w:rsidRPr="00B25391" w:rsidRDefault="003C3591" w:rsidP="003C3591">
            <w:pPr>
              <w:rPr>
                <w:sz w:val="20"/>
                <w:szCs w:val="20"/>
              </w:rPr>
            </w:pPr>
            <w:r w:rsidRPr="00B25391">
              <w:rPr>
                <w:sz w:val="20"/>
                <w:szCs w:val="20"/>
              </w:rPr>
              <w:t>1ч,6ч-9ч,15ч,17ч-19ч,24ч,25ч,28ч,30ч,35ч,36ч,50ч,53ч,54ч,63ч,70ч-76ч,78ч,86ч-92ч,96ч,97ч,101ч,102ч,105ч,113ч,118ч,120ч-124ч,129ч-132ч,134ч,</w:t>
            </w:r>
          </w:p>
          <w:p w:rsidR="003C3591" w:rsidRPr="00B25391" w:rsidRDefault="003C3591" w:rsidP="003C3591">
            <w:pPr>
              <w:rPr>
                <w:sz w:val="20"/>
                <w:szCs w:val="20"/>
              </w:rPr>
            </w:pPr>
            <w:r w:rsidRPr="00B25391">
              <w:rPr>
                <w:sz w:val="20"/>
                <w:szCs w:val="20"/>
              </w:rPr>
              <w:t>137ч,138ч,140ч,141ч,145ч-148ч,151ч-153ч,161ч-163ч,166ч-168ч,172ч-174ч,180ч-182ч,189ч-191ч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819</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Пикалевское</w:t>
            </w:r>
          </w:p>
        </w:tc>
        <w:tc>
          <w:tcPr>
            <w:tcW w:w="5953" w:type="dxa"/>
            <w:shd w:val="clear" w:color="auto" w:fill="auto"/>
          </w:tcPr>
          <w:p w:rsidR="003C3591" w:rsidRPr="00B25391" w:rsidRDefault="003C3591" w:rsidP="003C3591">
            <w:pPr>
              <w:rPr>
                <w:sz w:val="20"/>
                <w:szCs w:val="20"/>
              </w:rPr>
            </w:pPr>
            <w:r w:rsidRPr="00B25391">
              <w:rPr>
                <w:sz w:val="20"/>
                <w:szCs w:val="20"/>
              </w:rPr>
              <w:t>2ч,5ч-11ч,17ч,21ч,24ч,30ч,31ч,33ч,41ч,66,67ч,69ч,85ч-87ч,98ч-100ч,103ч,104ч,113ч,117ч,119ч,131ч,133ч,134ч,143ч-145ч,147ч-149ч,157ч,160ч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833</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Деревское</w:t>
            </w:r>
          </w:p>
        </w:tc>
        <w:tc>
          <w:tcPr>
            <w:tcW w:w="5953" w:type="dxa"/>
            <w:shd w:val="clear" w:color="auto" w:fill="auto"/>
          </w:tcPr>
          <w:p w:rsidR="003C3591" w:rsidRPr="00B25391" w:rsidRDefault="003C3591" w:rsidP="003C3591">
            <w:pPr>
              <w:rPr>
                <w:sz w:val="20"/>
                <w:szCs w:val="20"/>
              </w:rPr>
            </w:pPr>
            <w:r w:rsidRPr="00B25391">
              <w:rPr>
                <w:sz w:val="20"/>
                <w:szCs w:val="20"/>
              </w:rPr>
              <w:t>3ч-5ч,7ч,12ч,27ч,28ч,31ч,32ч,36ч-38ч,41ч-43ч,45ч-47ч,49ч-51ч,54ч-56ч,58ч,59ч,62ч,63ч,65ч,66ч,70ч,71ч,73ч,76ч,77ч,79ч,81ч-83ч,94ч,96ч,99ч,</w:t>
            </w:r>
          </w:p>
          <w:p w:rsidR="003C3591" w:rsidRPr="00B25391" w:rsidRDefault="003C3591" w:rsidP="003C3591">
            <w:pPr>
              <w:rPr>
                <w:sz w:val="20"/>
                <w:szCs w:val="20"/>
              </w:rPr>
            </w:pPr>
            <w:r w:rsidRPr="00B25391">
              <w:rPr>
                <w:sz w:val="20"/>
                <w:szCs w:val="20"/>
              </w:rPr>
              <w:t>111ч,123ч,124ч,136ч,137ч,142ч,148ч,150ч,152ч-155ч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615</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Мозолевское</w:t>
            </w:r>
          </w:p>
        </w:tc>
        <w:tc>
          <w:tcPr>
            <w:tcW w:w="5953" w:type="dxa"/>
            <w:shd w:val="clear" w:color="auto" w:fill="auto"/>
          </w:tcPr>
          <w:p w:rsidR="003C3591" w:rsidRPr="00B25391" w:rsidRDefault="003C3591" w:rsidP="003C3591">
            <w:pPr>
              <w:rPr>
                <w:sz w:val="20"/>
                <w:szCs w:val="20"/>
              </w:rPr>
            </w:pPr>
            <w:r w:rsidRPr="00B25391">
              <w:rPr>
                <w:sz w:val="20"/>
                <w:szCs w:val="20"/>
              </w:rPr>
              <w:t>2ч,3ч,7ч,9ч-11ч,13ч,22ч,24ч,25ч,31ч,39ч,45ч,56ч,59ч,61ч,62ч,72ч,73ч,80ч,81ч,85ч-88ч,91ч-94ч,98ч,99ч,102ч,108ч,110ч,112ч,127ч,135ч-137ч,143ч,162ч,164ч,167ч,168ч,170ч,171ч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405</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Ефимовское</w:t>
            </w:r>
          </w:p>
        </w:tc>
        <w:tc>
          <w:tcPr>
            <w:tcW w:w="5953" w:type="dxa"/>
            <w:shd w:val="clear" w:color="auto" w:fill="auto"/>
          </w:tcPr>
          <w:p w:rsidR="003C3591" w:rsidRPr="00B25391" w:rsidRDefault="003C3591" w:rsidP="003C3591">
            <w:pPr>
              <w:rPr>
                <w:sz w:val="20"/>
                <w:szCs w:val="20"/>
              </w:rPr>
            </w:pPr>
            <w:r w:rsidRPr="00B25391">
              <w:rPr>
                <w:sz w:val="20"/>
                <w:szCs w:val="20"/>
              </w:rPr>
              <w:t>1ч,6ч,15ч,16ч,18ч,23ч,24ч,29ч-31ч,33ч,34ч,39ч,40ч,46ч-48ч,50ч-55ч,57ч,58ч,64ч,67ч,68ч,73ч-76ч,79ч,80ч,84ч,87ч-92ч,94ч-99ч,101ч,102ч,106ч,107ч,110ч-118ч,120ч-126ч,129ч,</w:t>
            </w:r>
          </w:p>
          <w:p w:rsidR="003C3591" w:rsidRPr="00B25391" w:rsidRDefault="003C3591" w:rsidP="003C3591">
            <w:pPr>
              <w:rPr>
                <w:sz w:val="20"/>
                <w:szCs w:val="20"/>
              </w:rPr>
            </w:pPr>
            <w:r w:rsidRPr="00B25391">
              <w:rPr>
                <w:sz w:val="20"/>
                <w:szCs w:val="20"/>
              </w:rPr>
              <w:t>131ч-133ч,135ч,136ч,146ч,148ч,149ч,151ч,152ч161ч,162ч,166ч-168ч,180ч,182ч-184ч,192ч,193ч,202ч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2419</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tcBorders>
              <w:bottom w:val="nil"/>
            </w:tcBorders>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Раменское</w:t>
            </w:r>
          </w:p>
        </w:tc>
        <w:tc>
          <w:tcPr>
            <w:tcW w:w="5953" w:type="dxa"/>
            <w:shd w:val="clear" w:color="auto" w:fill="auto"/>
          </w:tcPr>
          <w:p w:rsidR="003C3591" w:rsidRPr="00B25391" w:rsidRDefault="003C3591" w:rsidP="003C3591">
            <w:pPr>
              <w:rPr>
                <w:sz w:val="20"/>
                <w:szCs w:val="20"/>
              </w:rPr>
            </w:pPr>
            <w:r w:rsidRPr="00B25391">
              <w:rPr>
                <w:sz w:val="20"/>
                <w:szCs w:val="20"/>
              </w:rPr>
              <w:t>1ч,2ч,4ч,9ч-12ч,14ч,15ч,17ч-22ч,26ч-32ч,35ч-45ч,54ч,55ч,</w:t>
            </w:r>
          </w:p>
          <w:p w:rsidR="003C3591" w:rsidRPr="00B25391" w:rsidRDefault="003C3591" w:rsidP="003C3591">
            <w:pPr>
              <w:rPr>
                <w:sz w:val="20"/>
                <w:szCs w:val="20"/>
              </w:rPr>
            </w:pPr>
            <w:r w:rsidRPr="00B25391">
              <w:rPr>
                <w:sz w:val="20"/>
                <w:szCs w:val="20"/>
              </w:rPr>
              <w:t>60ч-64ч,67ч-69ч,75ч-79ч,82ч,</w:t>
            </w:r>
          </w:p>
          <w:p w:rsidR="003C3591" w:rsidRPr="00B25391" w:rsidRDefault="003C3591" w:rsidP="003C3591">
            <w:pPr>
              <w:rPr>
                <w:sz w:val="20"/>
                <w:szCs w:val="20"/>
              </w:rPr>
            </w:pPr>
            <w:r w:rsidRPr="00B25391">
              <w:rPr>
                <w:sz w:val="20"/>
                <w:szCs w:val="20"/>
              </w:rPr>
              <w:t>83ч,86ч-93ч,95ч-99ч,101ч,</w:t>
            </w:r>
          </w:p>
          <w:p w:rsidR="003C3591" w:rsidRPr="00B25391" w:rsidRDefault="003C3591" w:rsidP="003C3591">
            <w:pPr>
              <w:rPr>
                <w:sz w:val="20"/>
                <w:szCs w:val="20"/>
              </w:rPr>
            </w:pPr>
            <w:r w:rsidRPr="00B25391">
              <w:rPr>
                <w:sz w:val="20"/>
                <w:szCs w:val="20"/>
              </w:rPr>
              <w:t>102ч,104ч,109ч,110ч,112ч,113ч115ч-123ч,126ч129ч,134ч-139ч,</w:t>
            </w:r>
          </w:p>
          <w:p w:rsidR="003C3591" w:rsidRPr="00B25391" w:rsidRDefault="003C3591" w:rsidP="003C3591">
            <w:pPr>
              <w:rPr>
                <w:sz w:val="20"/>
                <w:szCs w:val="20"/>
              </w:rPr>
            </w:pPr>
            <w:r w:rsidRPr="00B25391">
              <w:rPr>
                <w:sz w:val="20"/>
                <w:szCs w:val="20"/>
              </w:rPr>
              <w:t>141ч-145ч,150ч-165ч,173ч-177ч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2965</w:t>
            </w:r>
          </w:p>
        </w:tc>
        <w:tc>
          <w:tcPr>
            <w:tcW w:w="4253" w:type="dxa"/>
            <w:vMerge/>
            <w:tcBorders>
              <w:bottom w:val="nil"/>
            </w:tcBorders>
          </w:tcPr>
          <w:p w:rsidR="003C3591" w:rsidRPr="00B25391" w:rsidRDefault="003C3591" w:rsidP="003C3591">
            <w:pPr>
              <w:rPr>
                <w:sz w:val="20"/>
                <w:szCs w:val="20"/>
              </w:rPr>
            </w:pPr>
          </w:p>
        </w:tc>
      </w:tr>
      <w:tr w:rsidR="00B25391" w:rsidRPr="00B25391" w:rsidTr="003C3591">
        <w:trPr>
          <w:cantSplit/>
          <w:trHeight w:val="20"/>
        </w:trPr>
        <w:tc>
          <w:tcPr>
            <w:tcW w:w="1503" w:type="dxa"/>
            <w:vMerge w:val="restart"/>
            <w:tcBorders>
              <w:top w:val="nil"/>
            </w:tcBorders>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Соминское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1ч-3ч,16ч,17ч,22ч,23ч,29ч,30ч,</w:t>
            </w:r>
          </w:p>
          <w:p w:rsidR="003C3591" w:rsidRPr="00B25391" w:rsidRDefault="003C3591" w:rsidP="003C3591">
            <w:pPr>
              <w:rPr>
                <w:sz w:val="20"/>
                <w:szCs w:val="20"/>
              </w:rPr>
            </w:pPr>
            <w:r w:rsidRPr="00B25391">
              <w:rPr>
                <w:sz w:val="20"/>
                <w:szCs w:val="20"/>
              </w:rPr>
              <w:t>35ч,38ч,39ч,45ч,46ч,48ч,54ч,55ч,59ч,67ч,68ч,73ч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474</w:t>
            </w:r>
          </w:p>
        </w:tc>
        <w:tc>
          <w:tcPr>
            <w:tcW w:w="4253" w:type="dxa"/>
            <w:vMerge w:val="restart"/>
            <w:tcBorders>
              <w:top w:val="nil"/>
            </w:tcBorders>
          </w:tcPr>
          <w:p w:rsidR="003C3591" w:rsidRPr="00B25391" w:rsidRDefault="003C3591" w:rsidP="003C3591">
            <w:pP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Анисимовское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2ч-4ч,7ч,8ч,12ч,14ч,17ч,19ч-23ч,25ч-28ч,30ч,41ч,51ч,53ч,55ч,56ч,73ч-75ч,77ч,78ч,80ч-82ч,85ч,86ч,95ч-99ч,101ч,103ч,106ч,108ч,111ч,112ч,119ч,121ч,128ч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lang w:val="en-US"/>
              </w:rPr>
              <w:t>1099</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Вожанское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3ч,6ч,7ч,14ч,16ч,18ч,31ч-33ч,39ч,48ч,49ч,57ч,61ч,62ч,69ч,72ч-75ч,85ч-89ч,105ч,106ч,110ч,111ч,116ч,121ч,124ч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851</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Горское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2ч,3ч,15ч,23ч-25ч,28ч-32ч,39ч-41ч,43ч,44ч,54ч,65ч,70ч,71ч,93ч,98ч,99ч,110ч,113ч,114ч,116ч-118ч,120ч,121ч,127ч,131ч-133ч,136ч,137ч,141ч,142ч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566</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Боровское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2ч-4ч,6ч-8ч,12ч,13ч,18ч-20ч,24ч-26ч,32ч-34ч,39ч,40ч,47ч-49ч,51ч-54ч,59ч,60ч,62ч-68ч,75ч-77ч,82ч,83ч,91ч-97ч,101ч,111ч,112,115ч,118ч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1468</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Заборское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1ч-5ч,10ч,13ч,32ч-34ч,36ч,37ч,</w:t>
            </w:r>
          </w:p>
          <w:p w:rsidR="003C3591" w:rsidRPr="00B25391" w:rsidRDefault="003C3591" w:rsidP="003C3591">
            <w:pPr>
              <w:rPr>
                <w:sz w:val="20"/>
                <w:szCs w:val="20"/>
              </w:rPr>
            </w:pPr>
            <w:r w:rsidRPr="00B25391">
              <w:rPr>
                <w:sz w:val="20"/>
                <w:szCs w:val="20"/>
              </w:rPr>
              <w:t>44ч,46ч,47ч,51ч,53ч,57ч,59ч,61ч-63ч,66ч,70ч-75ч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591</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Шидрозерское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2ч,3ч,7ч,8ч,10ч,13ч,14ч,17ч,27ч,33ч,38ч,39ч,52ч,53ч,60ч,61ч,66ч-69ч,76ч,79ч,93ч,100ч,104ч-108ч113ч,114ч,121ч,128ч,129ч,133ч,137ч-139ч, 141ч,144ч-150ч,153ч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1531</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Кургальское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3ч-6ч,8ч-10ч,16ч,18ч,19ч,21ч,24ч-26ч,33ч,35ч,37ч,38ч,40ч-44ч,48ч-51ч,53ч,56ч-59ч,66ч,69ч,70ч,78ч,79ч,81ч,83ч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847</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Колпинское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1ч,2ч,4ч-7ч,9ч,19ч-23ч,33ч,50ч,51ч,63ч-65ч,70ч,79ч,83ч,94ч,95ч,97ч,98ч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389</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Лидское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1ч,2ч,12ч-17ч,24ч,26ч,29ч-32ч,34ч,43ч,45ч,47ч-55ч,61ч,63ч,66ч,67ч,71ч,73ч,76ч-78ч,80ч-89ч,92ч,97ч,100ч-102ч,105ч,106ч,108ч,111ч,112ч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1820</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tcBorders>
              <w:bottom w:val="single" w:sz="4" w:space="0" w:color="auto"/>
            </w:tcBorders>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Тургошское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2ч-6ч,8ч,10ч-16ч,23ч-26ч,29ч,32ч-34ч,37ч,39ч-41ч,46ч,49ч-56ч,63ч,75ч,80ч,85ч-88ч,91ч,92ч,96ч-100ч,102ч-105ч,108ч-110ч,113ч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1200</w:t>
            </w:r>
          </w:p>
        </w:tc>
        <w:tc>
          <w:tcPr>
            <w:tcW w:w="4253" w:type="dxa"/>
            <w:vMerge/>
            <w:tcBorders>
              <w:bottom w:val="single" w:sz="4" w:space="0" w:color="auto"/>
            </w:tcBorders>
          </w:tcPr>
          <w:p w:rsidR="003C3591" w:rsidRPr="00B25391" w:rsidRDefault="003C3591" w:rsidP="003C3591">
            <w:pPr>
              <w:rPr>
                <w:sz w:val="20"/>
                <w:szCs w:val="20"/>
              </w:rPr>
            </w:pPr>
          </w:p>
        </w:tc>
      </w:tr>
      <w:tr w:rsidR="00B25391" w:rsidRPr="00B25391" w:rsidTr="003C3591">
        <w:trPr>
          <w:cantSplit/>
          <w:trHeight w:val="20"/>
        </w:trPr>
        <w:tc>
          <w:tcPr>
            <w:tcW w:w="1503" w:type="dxa"/>
            <w:tcBorders>
              <w:top w:val="single" w:sz="4" w:space="0" w:color="auto"/>
            </w:tcBorders>
          </w:tcPr>
          <w:p w:rsidR="003C3591" w:rsidRPr="00B25391" w:rsidRDefault="003C3591" w:rsidP="003C3591">
            <w:pPr>
              <w:rPr>
                <w:sz w:val="20"/>
                <w:szCs w:val="20"/>
              </w:rPr>
            </w:pPr>
            <w:r w:rsidRPr="00B25391">
              <w:rPr>
                <w:sz w:val="20"/>
                <w:szCs w:val="20"/>
              </w:rPr>
              <w:t>итого</w:t>
            </w:r>
          </w:p>
        </w:tc>
        <w:tc>
          <w:tcPr>
            <w:tcW w:w="1980" w:type="dxa"/>
            <w:shd w:val="clear" w:color="auto" w:fill="auto"/>
            <w:vAlign w:val="center"/>
          </w:tcPr>
          <w:p w:rsidR="003C3591" w:rsidRPr="00B25391" w:rsidRDefault="003C3591" w:rsidP="003C3591">
            <w:pPr>
              <w:jc w:val="center"/>
              <w:rPr>
                <w:sz w:val="20"/>
                <w:szCs w:val="20"/>
                <w:u w:val="single"/>
                <w:lang w:val="en-US"/>
              </w:rPr>
            </w:pPr>
            <w:r w:rsidRPr="00B25391">
              <w:rPr>
                <w:sz w:val="20"/>
                <w:szCs w:val="20"/>
                <w:u w:val="single"/>
                <w:lang w:val="en-US"/>
              </w:rPr>
              <w:t>-</w:t>
            </w:r>
          </w:p>
        </w:tc>
        <w:tc>
          <w:tcPr>
            <w:tcW w:w="5953" w:type="dxa"/>
            <w:shd w:val="clear" w:color="auto" w:fill="auto"/>
            <w:vAlign w:val="center"/>
          </w:tcPr>
          <w:p w:rsidR="003C3591" w:rsidRPr="00B25391" w:rsidRDefault="003C3591" w:rsidP="003C3591">
            <w:pPr>
              <w:jc w:val="center"/>
              <w:rPr>
                <w:sz w:val="20"/>
                <w:szCs w:val="20"/>
                <w:lang w:val="en-US"/>
              </w:rPr>
            </w:pPr>
            <w:r w:rsidRPr="00B25391">
              <w:rPr>
                <w:sz w:val="20"/>
                <w:szCs w:val="20"/>
                <w:lang w:val="en-US"/>
              </w:rPr>
              <w:t>-</w:t>
            </w:r>
          </w:p>
        </w:tc>
        <w:tc>
          <w:tcPr>
            <w:tcW w:w="1134" w:type="dxa"/>
            <w:shd w:val="clear" w:color="auto" w:fill="auto"/>
            <w:vAlign w:val="center"/>
          </w:tcPr>
          <w:p w:rsidR="003C3591" w:rsidRPr="00B25391" w:rsidRDefault="003C3591" w:rsidP="003C3591">
            <w:pPr>
              <w:jc w:val="center"/>
              <w:rPr>
                <w:sz w:val="20"/>
                <w:szCs w:val="20"/>
                <w:lang w:val="en-US"/>
              </w:rPr>
            </w:pPr>
            <w:r w:rsidRPr="00B25391">
              <w:rPr>
                <w:sz w:val="20"/>
                <w:szCs w:val="20"/>
              </w:rPr>
              <w:t>20494</w:t>
            </w:r>
          </w:p>
        </w:tc>
        <w:tc>
          <w:tcPr>
            <w:tcW w:w="4253" w:type="dxa"/>
            <w:tcBorders>
              <w:top w:val="single" w:sz="4" w:space="0" w:color="auto"/>
            </w:tcBorders>
            <w:vAlign w:val="center"/>
          </w:tcPr>
          <w:p w:rsidR="003C3591" w:rsidRPr="00B25391" w:rsidRDefault="003C3591" w:rsidP="003C3591">
            <w:pPr>
              <w:jc w:val="center"/>
              <w:rPr>
                <w:sz w:val="20"/>
                <w:szCs w:val="20"/>
                <w:lang w:val="en-US"/>
              </w:rPr>
            </w:pPr>
            <w:r w:rsidRPr="00B25391">
              <w:rPr>
                <w:sz w:val="20"/>
                <w:szCs w:val="20"/>
                <w:lang w:val="en-US"/>
              </w:rPr>
              <w:t>-</w:t>
            </w:r>
          </w:p>
        </w:tc>
      </w:tr>
      <w:tr w:rsidR="00B25391" w:rsidRPr="00B25391" w:rsidTr="003C3591">
        <w:trPr>
          <w:cantSplit/>
          <w:trHeight w:val="20"/>
        </w:trPr>
        <w:tc>
          <w:tcPr>
            <w:tcW w:w="1503" w:type="dxa"/>
          </w:tcPr>
          <w:p w:rsidR="003C3591" w:rsidRPr="00B25391" w:rsidRDefault="003C3591" w:rsidP="003C3591">
            <w:pPr>
              <w:rPr>
                <w:sz w:val="20"/>
                <w:szCs w:val="20"/>
              </w:rPr>
            </w:pPr>
            <w:r w:rsidRPr="00B25391">
              <w:rPr>
                <w:sz w:val="20"/>
                <w:szCs w:val="20"/>
              </w:rPr>
              <w:t xml:space="preserve">2. Леса, выполняющие функции защиты природных и иных объектов, всего </w:t>
            </w:r>
          </w:p>
        </w:tc>
        <w:tc>
          <w:tcPr>
            <w:tcW w:w="1980" w:type="dxa"/>
            <w:shd w:val="clear" w:color="auto" w:fill="auto"/>
            <w:vAlign w:val="center"/>
          </w:tcPr>
          <w:p w:rsidR="003C3591" w:rsidRPr="00B25391" w:rsidRDefault="003C3591" w:rsidP="003C3591">
            <w:pPr>
              <w:jc w:val="center"/>
              <w:rPr>
                <w:sz w:val="20"/>
                <w:szCs w:val="20"/>
              </w:rPr>
            </w:pPr>
          </w:p>
          <w:p w:rsidR="003C3591" w:rsidRPr="00B25391" w:rsidRDefault="003C3591" w:rsidP="003C3591">
            <w:pPr>
              <w:jc w:val="center"/>
              <w:rPr>
                <w:b/>
                <w:sz w:val="20"/>
                <w:szCs w:val="20"/>
                <w:u w:val="single"/>
              </w:rPr>
            </w:pPr>
          </w:p>
        </w:tc>
        <w:tc>
          <w:tcPr>
            <w:tcW w:w="5953" w:type="dxa"/>
            <w:shd w:val="clear" w:color="auto" w:fill="auto"/>
          </w:tcPr>
          <w:p w:rsidR="003C3591" w:rsidRPr="00B25391" w:rsidRDefault="003C3591" w:rsidP="003C3591">
            <w:pPr>
              <w:jc w:val="center"/>
              <w:rPr>
                <w:b/>
                <w:sz w:val="20"/>
                <w:szCs w:val="20"/>
              </w:rPr>
            </w:pPr>
          </w:p>
        </w:tc>
        <w:tc>
          <w:tcPr>
            <w:tcW w:w="1134" w:type="dxa"/>
            <w:shd w:val="clear" w:color="auto" w:fill="auto"/>
            <w:vAlign w:val="center"/>
          </w:tcPr>
          <w:p w:rsidR="003C3591" w:rsidRPr="00B25391" w:rsidRDefault="003C3591" w:rsidP="003C3591">
            <w:pPr>
              <w:jc w:val="center"/>
              <w:rPr>
                <w:strike/>
                <w:sz w:val="20"/>
                <w:szCs w:val="20"/>
              </w:rPr>
            </w:pPr>
            <w:r w:rsidRPr="00B25391">
              <w:rPr>
                <w:sz w:val="20"/>
                <w:szCs w:val="20"/>
              </w:rPr>
              <w:t>20962</w:t>
            </w:r>
          </w:p>
        </w:tc>
        <w:tc>
          <w:tcPr>
            <w:tcW w:w="4253" w:type="dxa"/>
          </w:tcPr>
          <w:p w:rsidR="003C3591" w:rsidRPr="00B25391" w:rsidRDefault="003C3591" w:rsidP="003C3591">
            <w:pPr>
              <w:rPr>
                <w:sz w:val="20"/>
                <w:szCs w:val="20"/>
              </w:rPr>
            </w:pPr>
            <w:r w:rsidRPr="00B25391">
              <w:rPr>
                <w:sz w:val="20"/>
                <w:szCs w:val="20"/>
              </w:rPr>
              <w:t>Лесной кодекс Российской Федерации (ст. 111,114).</w:t>
            </w:r>
          </w:p>
          <w:p w:rsidR="003C3591" w:rsidRPr="00B25391" w:rsidRDefault="003C3591" w:rsidP="003C3591">
            <w:pPr>
              <w:rPr>
                <w:sz w:val="20"/>
                <w:szCs w:val="20"/>
              </w:rPr>
            </w:pPr>
          </w:p>
        </w:tc>
      </w:tr>
      <w:tr w:rsidR="00B25391" w:rsidRPr="00B25391" w:rsidTr="003C3591">
        <w:trPr>
          <w:cantSplit/>
          <w:trHeight w:val="20"/>
        </w:trPr>
        <w:tc>
          <w:tcPr>
            <w:tcW w:w="1503" w:type="dxa"/>
          </w:tcPr>
          <w:p w:rsidR="003C3591" w:rsidRPr="00B25391" w:rsidRDefault="003C3591" w:rsidP="003C3591">
            <w:pPr>
              <w:rPr>
                <w:sz w:val="20"/>
                <w:szCs w:val="20"/>
              </w:rPr>
            </w:pPr>
            <w:r w:rsidRPr="00B25391">
              <w:rPr>
                <w:sz w:val="20"/>
                <w:szCs w:val="20"/>
              </w:rPr>
              <w:t>В том числе:</w:t>
            </w:r>
          </w:p>
        </w:tc>
        <w:tc>
          <w:tcPr>
            <w:tcW w:w="1980" w:type="dxa"/>
            <w:shd w:val="clear" w:color="auto" w:fill="auto"/>
            <w:vAlign w:val="center"/>
          </w:tcPr>
          <w:p w:rsidR="003C3591" w:rsidRPr="00B25391" w:rsidRDefault="003C3591" w:rsidP="003C3591">
            <w:pPr>
              <w:jc w:val="center"/>
              <w:rPr>
                <w:sz w:val="20"/>
                <w:szCs w:val="20"/>
                <w:u w:val="single"/>
              </w:rPr>
            </w:pPr>
          </w:p>
        </w:tc>
        <w:tc>
          <w:tcPr>
            <w:tcW w:w="5953" w:type="dxa"/>
            <w:shd w:val="clear" w:color="auto" w:fill="auto"/>
          </w:tcPr>
          <w:p w:rsidR="003C3591" w:rsidRPr="00B25391" w:rsidRDefault="003C3591" w:rsidP="003C3591">
            <w:pPr>
              <w:jc w:val="right"/>
              <w:rPr>
                <w:sz w:val="20"/>
                <w:szCs w:val="20"/>
                <w:u w:val="single"/>
              </w:rPr>
            </w:pPr>
          </w:p>
        </w:tc>
        <w:tc>
          <w:tcPr>
            <w:tcW w:w="1134" w:type="dxa"/>
            <w:shd w:val="clear" w:color="auto" w:fill="auto"/>
            <w:vAlign w:val="center"/>
          </w:tcPr>
          <w:p w:rsidR="003C3591" w:rsidRPr="00B25391" w:rsidRDefault="003C3591" w:rsidP="003C3591">
            <w:pPr>
              <w:jc w:val="center"/>
              <w:rPr>
                <w:sz w:val="20"/>
                <w:szCs w:val="20"/>
                <w:u w:val="single"/>
              </w:rPr>
            </w:pPr>
          </w:p>
        </w:tc>
        <w:tc>
          <w:tcPr>
            <w:tcW w:w="4253" w:type="dxa"/>
          </w:tcPr>
          <w:p w:rsidR="003C3591" w:rsidRPr="00B25391" w:rsidRDefault="003C3591" w:rsidP="003C3591">
            <w:pPr>
              <w:rPr>
                <w:sz w:val="20"/>
                <w:szCs w:val="20"/>
              </w:rPr>
            </w:pPr>
          </w:p>
        </w:tc>
      </w:tr>
      <w:tr w:rsidR="00B25391" w:rsidRPr="00B25391" w:rsidTr="003C3591">
        <w:trPr>
          <w:cantSplit/>
          <w:trHeight w:val="20"/>
        </w:trPr>
        <w:tc>
          <w:tcPr>
            <w:tcW w:w="1503" w:type="dxa"/>
            <w:vMerge w:val="restart"/>
          </w:tcPr>
          <w:p w:rsidR="003C3591" w:rsidRPr="00B25391" w:rsidRDefault="003C3591" w:rsidP="003C3591">
            <w:pPr>
              <w:rPr>
                <w:sz w:val="20"/>
                <w:szCs w:val="20"/>
              </w:rPr>
            </w:pPr>
            <w:r w:rsidRPr="00B25391">
              <w:rPr>
                <w:sz w:val="20"/>
                <w:szCs w:val="20"/>
              </w:rPr>
              <w:t>2.1</w:t>
            </w:r>
            <w:r w:rsidRPr="00B25391">
              <w:rPr>
                <w:rFonts w:eastAsiaTheme="minorEastAsia"/>
                <w:sz w:val="20"/>
                <w:szCs w:val="20"/>
                <w:shd w:val="clear" w:color="auto" w:fill="FFFFFF"/>
              </w:rPr>
              <w:t xml:space="preserve"> 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r w:rsidRPr="00B25391">
              <w:rPr>
                <w:rFonts w:eastAsiaTheme="minorEastAsia"/>
                <w:sz w:val="20"/>
                <w:szCs w:val="20"/>
              </w:rPr>
              <w:t>;</w:t>
            </w: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Радогощинское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231,232,241ч-243ч,247ч,251ч,257ч-260ч,283ч-287ч,290ч,291ч</w:t>
            </w:r>
          </w:p>
        </w:tc>
        <w:tc>
          <w:tcPr>
            <w:tcW w:w="1134" w:type="dxa"/>
            <w:shd w:val="clear" w:color="auto" w:fill="auto"/>
            <w:vAlign w:val="center"/>
          </w:tcPr>
          <w:p w:rsidR="003C3591" w:rsidRPr="00B25391" w:rsidRDefault="003C3591" w:rsidP="003C3591">
            <w:pPr>
              <w:jc w:val="center"/>
              <w:rPr>
                <w:rFonts w:eastAsia="Times New Roman"/>
                <w:sz w:val="20"/>
                <w:szCs w:val="20"/>
              </w:rPr>
            </w:pPr>
            <w:r w:rsidRPr="00B25391">
              <w:rPr>
                <w:sz w:val="20"/>
                <w:szCs w:val="20"/>
              </w:rPr>
              <w:t>643</w:t>
            </w:r>
          </w:p>
        </w:tc>
        <w:tc>
          <w:tcPr>
            <w:tcW w:w="4253" w:type="dxa"/>
            <w:vMerge w:val="restart"/>
          </w:tcPr>
          <w:p w:rsidR="003C3591" w:rsidRPr="00B25391" w:rsidRDefault="003C3591" w:rsidP="003C3591">
            <w:pPr>
              <w:rPr>
                <w:sz w:val="20"/>
                <w:szCs w:val="20"/>
              </w:rPr>
            </w:pPr>
            <w:r w:rsidRPr="00B25391">
              <w:rPr>
                <w:sz w:val="20"/>
                <w:szCs w:val="20"/>
              </w:rPr>
              <w:t xml:space="preserve">  Лесной кодекс Российской Федерации (ст.114).</w:t>
            </w:r>
          </w:p>
          <w:p w:rsidR="003C3591" w:rsidRPr="00B25391" w:rsidRDefault="003C3591" w:rsidP="003C3591">
            <w:pPr>
              <w:rPr>
                <w:sz w:val="20"/>
                <w:szCs w:val="20"/>
              </w:rPr>
            </w:pPr>
            <w:r w:rsidRPr="00B25391">
              <w:rPr>
                <w:sz w:val="20"/>
                <w:szCs w:val="20"/>
              </w:rPr>
              <w:t>Приказ Минприроды России от 05.08.2022 № 510 «Об утверждении Лесоустроительной инструкции».</w:t>
            </w:r>
          </w:p>
          <w:p w:rsidR="003C3591" w:rsidRPr="00B25391" w:rsidRDefault="003C3591" w:rsidP="003C3591">
            <w:pPr>
              <w:rPr>
                <w:sz w:val="20"/>
                <w:szCs w:val="20"/>
              </w:rPr>
            </w:pPr>
            <w:r w:rsidRPr="00B25391">
              <w:rPr>
                <w:sz w:val="20"/>
                <w:szCs w:val="20"/>
              </w:rPr>
              <w:t xml:space="preserve">  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3C3591" w:rsidRPr="00B25391" w:rsidRDefault="003C3591" w:rsidP="003C3591">
            <w:pPr>
              <w:rPr>
                <w:sz w:val="20"/>
                <w:szCs w:val="20"/>
              </w:rPr>
            </w:pPr>
            <w:r w:rsidRPr="00B25391">
              <w:rPr>
                <w:sz w:val="20"/>
                <w:szCs w:val="20"/>
              </w:rPr>
              <w:t xml:space="preserve">  Федеральный закон от 08.11.2007 №257-ФЗ «Об автомобильных дорогах и о дорожной деятельности в РФ и о внесении изменений в отдельные законодательные акты РФ».</w:t>
            </w:r>
          </w:p>
          <w:p w:rsidR="003C3591" w:rsidRPr="00B25391" w:rsidRDefault="003C3591" w:rsidP="003C3591">
            <w:pPr>
              <w:rPr>
                <w:sz w:val="20"/>
                <w:szCs w:val="20"/>
              </w:rPr>
            </w:pPr>
            <w:r w:rsidRPr="00B25391">
              <w:rPr>
                <w:sz w:val="20"/>
                <w:szCs w:val="20"/>
              </w:rPr>
              <w:t xml:space="preserve"> Соответствующие постановления и распоряжения по этим лесам.</w:t>
            </w:r>
          </w:p>
        </w:tc>
      </w:tr>
      <w:tr w:rsidR="00B25391" w:rsidRPr="00B25391" w:rsidTr="003C3591">
        <w:trPr>
          <w:cantSplit/>
          <w:trHeight w:val="20"/>
        </w:trPr>
        <w:tc>
          <w:tcPr>
            <w:tcW w:w="1503" w:type="dxa"/>
            <w:vMerge/>
            <w:vAlign w:val="center"/>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Шидрозерское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100ч,133ч,134ч,142ч,144ч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108</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vAlign w:val="center"/>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Большедворское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170ч,187ч,205ч,206ч,223ч,224ч,230ч,231ч,235ч,236ч,239ч-242ч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298</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vAlign w:val="center"/>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Михайловское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64ч,70ч-74ч,77ч,78ч,80ч,81ч,84ч-87ч,89ч,93ч-95ч,96,97ч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1078</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vAlign w:val="center"/>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Деревское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69ч,96ч-98ч,104ч,131ч,132ч,156ч-162ч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546</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vAlign w:val="center"/>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Ефимовское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47ч,52ч,55ч,64ч,77ч,78ч,94ч,95ч,104ч,105ч156ч-159ч,170ч,181ч-195ч,199ч-203ч,205ч-208ч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1629</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vAlign w:val="center"/>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Кургальское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12ч,29ч,30ч,73ч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119</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vAlign w:val="center"/>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Подборовское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36ч,37ч,110ч-113ч,115ч-120ч,124ч,126ч,128ч,134ч,140ч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598</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vAlign w:val="center"/>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Колпинское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12ч,13ч,37ч,54ч,72ч-74ч,85ч-87ч,100ч,108ч,110ч,118ч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390</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vAlign w:val="center"/>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Новодеревенское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1ч,4ч,5ч,8ч,9ч,13ч-15ч,26ч,27ч,43ч,63ч,66ч-68ч,79ч,86ч,94ч,95ч,101ч-104ч,106,111ч,114ч-120ч,122ч,124ч,131ч,139ч-142ч,144ч-149ч,150,152ч-156ч,158ч,169ч,170ч,174ч-176ч,183ч-185ч,193ч-195ч,203ч-206ч,215ч-223ч,225ч-227ч,229ч,230ч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3290</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vAlign w:val="center"/>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Борское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1ч,2ч,10ч,16ч,41ч,54ч,132ч,143ч,</w:t>
            </w:r>
          </w:p>
          <w:p w:rsidR="003C3591" w:rsidRPr="00B25391" w:rsidRDefault="003C3591" w:rsidP="003C3591">
            <w:pPr>
              <w:rPr>
                <w:sz w:val="20"/>
                <w:szCs w:val="20"/>
              </w:rPr>
            </w:pPr>
            <w:r w:rsidRPr="00B25391">
              <w:rPr>
                <w:sz w:val="20"/>
                <w:szCs w:val="20"/>
              </w:rPr>
              <w:t>149ч-152ч154ч,157ч,159ч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488</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vAlign w:val="center"/>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Бокситогорское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3ч,7ч,15ч,20ч,22ч,23ч,26ч,194ч,204ч,224ч,232ч,235ч,237ч,257ч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449</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vAlign w:val="center"/>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Пикалевское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1ч-6ч,9ч,10ч,16ч,17ч,39ч,40ч,50ч,63ч,64ч,80ч,125ч,139ч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614</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vAlign w:val="center"/>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Самойловское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1ч-3ч,5ч-8ч,12ч,14ч,18ч,21ч,22ч,35ч,41ч-43ч,48ч,51ч-55ч,57ч,153ч,154ч,159ч,160ч,164ч-167ч,171ч-180ч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1507</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vAlign w:val="center"/>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Озеревское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6ч,9ч,10ч,12ч,13ч,21ч,22ч,31ч,36ч,37ч,39ч,46ч-48ч,52ч-58ч,60ч,62ч-64ч,66ч,69ч,70ч,74ч,76ч,78ч,79ч,81ч,88ч-90ч,115ч,117ч,118ч,120ч,125ч-127ч,137ч,138ч,141ч-144ч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1444</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vAlign w:val="center"/>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Лидское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95ч,96ч,102ч-108ч,110ч,113ч-115ч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695</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vAlign w:val="center"/>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Заборское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20ч,21ч,29ч-48ч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1920</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vAlign w:val="center"/>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Тургошское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1,4ч,5ч,7,8ч,10ч-12ч,15ч,16ч,25ч,26ч,39ч-42ч,57ч-59ч,67ч,78ч,89ч-92ч,108ч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2114</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vAlign w:val="center"/>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Мозолевское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56ч,57ч,62ч,116ч,117ч,125ч,126ч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132</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vAlign w:val="center"/>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Раменское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1ч-7ч,13ч-17ч,20ч,101ч,102ч,104ч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817</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vAlign w:val="center"/>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Соминское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1ч-6ч,35ч,36ч,38ч,47ч-50ч,55ч-57ч,60ч,64ч65ч,68ч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13024</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vAlign w:val="center"/>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Анисимовское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53ч,110ч,111ч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51</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vAlign w:val="center"/>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Вожанское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1ч,2ч,4ч,22ч-24ч,28ч,36ч-38ч,42,43,65ч-68ч,72ч,84ч,85ч,97ч-99ч,103ч,104ч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808</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vAlign w:val="center"/>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Горское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93ч,110ч,111ч,127ч,128ч,142ч,143ч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200</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Align w:val="center"/>
          </w:tcPr>
          <w:p w:rsidR="003C3591" w:rsidRPr="00B25391" w:rsidRDefault="003C3591" w:rsidP="003C3591">
            <w:pPr>
              <w:rPr>
                <w:sz w:val="20"/>
                <w:szCs w:val="20"/>
              </w:rPr>
            </w:pPr>
            <w:r w:rsidRPr="00B25391">
              <w:rPr>
                <w:sz w:val="20"/>
                <w:szCs w:val="20"/>
              </w:rPr>
              <w:t>итого</w:t>
            </w:r>
          </w:p>
        </w:tc>
        <w:tc>
          <w:tcPr>
            <w:tcW w:w="1980" w:type="dxa"/>
            <w:shd w:val="clear" w:color="auto" w:fill="auto"/>
            <w:vAlign w:val="center"/>
          </w:tcPr>
          <w:p w:rsidR="003C3591" w:rsidRPr="00B25391" w:rsidRDefault="003C3591" w:rsidP="003C3591">
            <w:pPr>
              <w:jc w:val="center"/>
              <w:rPr>
                <w:b/>
                <w:sz w:val="20"/>
                <w:szCs w:val="20"/>
                <w:lang w:val="en-US"/>
              </w:rPr>
            </w:pPr>
            <w:r w:rsidRPr="00B25391">
              <w:rPr>
                <w:b/>
                <w:sz w:val="20"/>
                <w:szCs w:val="20"/>
                <w:lang w:val="en-US"/>
              </w:rPr>
              <w:t>-</w:t>
            </w:r>
          </w:p>
        </w:tc>
        <w:tc>
          <w:tcPr>
            <w:tcW w:w="5953" w:type="dxa"/>
            <w:shd w:val="clear" w:color="auto" w:fill="auto"/>
            <w:vAlign w:val="center"/>
          </w:tcPr>
          <w:p w:rsidR="003C3591" w:rsidRPr="00B25391" w:rsidRDefault="003C3591" w:rsidP="003C3591">
            <w:pPr>
              <w:jc w:val="center"/>
              <w:rPr>
                <w:b/>
                <w:sz w:val="20"/>
                <w:szCs w:val="20"/>
                <w:lang w:val="en-US"/>
              </w:rPr>
            </w:pPr>
            <w:r w:rsidRPr="00B25391">
              <w:rPr>
                <w:b/>
                <w:sz w:val="20"/>
                <w:szCs w:val="20"/>
                <w:lang w:val="en-US"/>
              </w:rPr>
              <w:t>-</w:t>
            </w:r>
          </w:p>
        </w:tc>
        <w:tc>
          <w:tcPr>
            <w:tcW w:w="1134" w:type="dxa"/>
            <w:shd w:val="clear" w:color="auto" w:fill="auto"/>
            <w:vAlign w:val="center"/>
          </w:tcPr>
          <w:p w:rsidR="003C3591" w:rsidRPr="00B25391" w:rsidRDefault="003C3591" w:rsidP="003C3591">
            <w:pPr>
              <w:jc w:val="center"/>
              <w:rPr>
                <w:sz w:val="20"/>
                <w:szCs w:val="20"/>
                <w:lang w:val="en-US"/>
              </w:rPr>
            </w:pPr>
            <w:r w:rsidRPr="00B25391">
              <w:rPr>
                <w:sz w:val="20"/>
                <w:szCs w:val="20"/>
              </w:rPr>
              <w:t>20962</w:t>
            </w:r>
          </w:p>
        </w:tc>
        <w:tc>
          <w:tcPr>
            <w:tcW w:w="4253" w:type="dxa"/>
            <w:vAlign w:val="center"/>
          </w:tcPr>
          <w:p w:rsidR="003C3591" w:rsidRPr="00B25391" w:rsidRDefault="003C3591" w:rsidP="003C3591">
            <w:pPr>
              <w:jc w:val="center"/>
              <w:rPr>
                <w:sz w:val="20"/>
                <w:szCs w:val="20"/>
                <w:lang w:val="en-US"/>
              </w:rPr>
            </w:pPr>
            <w:r w:rsidRPr="00B25391">
              <w:rPr>
                <w:sz w:val="20"/>
                <w:szCs w:val="20"/>
                <w:lang w:val="en-US"/>
              </w:rPr>
              <w:t>-</w:t>
            </w:r>
          </w:p>
        </w:tc>
      </w:tr>
      <w:tr w:rsidR="00B25391" w:rsidRPr="00B25391" w:rsidTr="003C3591">
        <w:trPr>
          <w:cantSplit/>
          <w:trHeight w:val="20"/>
        </w:trPr>
        <w:tc>
          <w:tcPr>
            <w:tcW w:w="1503" w:type="dxa"/>
          </w:tcPr>
          <w:p w:rsidR="003C3591" w:rsidRPr="00B25391" w:rsidRDefault="003C3591" w:rsidP="003C3591">
            <w:pPr>
              <w:rPr>
                <w:sz w:val="20"/>
                <w:szCs w:val="20"/>
              </w:rPr>
            </w:pPr>
            <w:r w:rsidRPr="00B25391">
              <w:rPr>
                <w:sz w:val="20"/>
                <w:szCs w:val="20"/>
              </w:rPr>
              <w:t>3. Ценные леса, всего</w:t>
            </w:r>
          </w:p>
        </w:tc>
        <w:tc>
          <w:tcPr>
            <w:tcW w:w="1980" w:type="dxa"/>
            <w:shd w:val="clear" w:color="auto" w:fill="auto"/>
            <w:vAlign w:val="center"/>
          </w:tcPr>
          <w:p w:rsidR="003C3591" w:rsidRPr="00B25391" w:rsidRDefault="003C3591" w:rsidP="003C3591">
            <w:pPr>
              <w:jc w:val="center"/>
              <w:rPr>
                <w:sz w:val="20"/>
                <w:szCs w:val="20"/>
                <w:u w:val="single"/>
              </w:rPr>
            </w:pPr>
          </w:p>
          <w:p w:rsidR="003C3591" w:rsidRPr="00B25391" w:rsidRDefault="003C3591" w:rsidP="003C3591">
            <w:pPr>
              <w:jc w:val="center"/>
              <w:rPr>
                <w:b/>
                <w:sz w:val="20"/>
                <w:szCs w:val="20"/>
                <w:u w:val="single"/>
              </w:rPr>
            </w:pPr>
          </w:p>
        </w:tc>
        <w:tc>
          <w:tcPr>
            <w:tcW w:w="5953" w:type="dxa"/>
            <w:shd w:val="clear" w:color="auto" w:fill="auto"/>
            <w:vAlign w:val="center"/>
          </w:tcPr>
          <w:p w:rsidR="003C3591" w:rsidRPr="00B25391" w:rsidRDefault="003C3591" w:rsidP="003C3591">
            <w:pPr>
              <w:rPr>
                <w:sz w:val="20"/>
                <w:szCs w:val="20"/>
              </w:rPr>
            </w:pPr>
          </w:p>
        </w:tc>
        <w:tc>
          <w:tcPr>
            <w:tcW w:w="1134" w:type="dxa"/>
            <w:shd w:val="clear" w:color="auto" w:fill="auto"/>
            <w:vAlign w:val="center"/>
          </w:tcPr>
          <w:p w:rsidR="003C3591" w:rsidRPr="00B25391" w:rsidRDefault="003C3591" w:rsidP="003C3591">
            <w:pPr>
              <w:jc w:val="center"/>
              <w:rPr>
                <w:strike/>
                <w:sz w:val="20"/>
                <w:szCs w:val="20"/>
              </w:rPr>
            </w:pPr>
            <w:r w:rsidRPr="00B25391">
              <w:rPr>
                <w:sz w:val="20"/>
                <w:szCs w:val="20"/>
              </w:rPr>
              <w:t>113767</w:t>
            </w:r>
          </w:p>
        </w:tc>
        <w:tc>
          <w:tcPr>
            <w:tcW w:w="4253" w:type="dxa"/>
            <w:tcBorders>
              <w:top w:val="nil"/>
            </w:tcBorders>
          </w:tcPr>
          <w:p w:rsidR="003C3591" w:rsidRPr="00B25391" w:rsidRDefault="003C3591" w:rsidP="003C3591">
            <w:pPr>
              <w:rPr>
                <w:sz w:val="20"/>
                <w:szCs w:val="20"/>
              </w:rPr>
            </w:pPr>
            <w:r w:rsidRPr="00B25391">
              <w:rPr>
                <w:sz w:val="20"/>
                <w:szCs w:val="20"/>
              </w:rPr>
              <w:t xml:space="preserve">  Лесной кодекс Российской Федерации (ст.111,115).</w:t>
            </w:r>
          </w:p>
        </w:tc>
      </w:tr>
      <w:tr w:rsidR="00B25391" w:rsidRPr="00B25391" w:rsidTr="003C3591">
        <w:trPr>
          <w:cantSplit/>
          <w:trHeight w:val="20"/>
        </w:trPr>
        <w:tc>
          <w:tcPr>
            <w:tcW w:w="1503" w:type="dxa"/>
            <w:vAlign w:val="center"/>
          </w:tcPr>
          <w:p w:rsidR="003C3591" w:rsidRPr="00B25391" w:rsidRDefault="003C3591" w:rsidP="003C3591">
            <w:pPr>
              <w:widowControl w:val="0"/>
              <w:autoSpaceDE w:val="0"/>
              <w:autoSpaceDN w:val="0"/>
              <w:adjustRightInd w:val="0"/>
              <w:rPr>
                <w:sz w:val="20"/>
                <w:szCs w:val="20"/>
              </w:rPr>
            </w:pPr>
            <w:r w:rsidRPr="00B25391">
              <w:rPr>
                <w:rFonts w:eastAsiaTheme="minorEastAsia"/>
                <w:sz w:val="20"/>
                <w:szCs w:val="20"/>
              </w:rPr>
              <w:t xml:space="preserve">Из них: </w:t>
            </w:r>
          </w:p>
        </w:tc>
        <w:tc>
          <w:tcPr>
            <w:tcW w:w="1980" w:type="dxa"/>
            <w:shd w:val="clear" w:color="auto" w:fill="auto"/>
            <w:vAlign w:val="center"/>
          </w:tcPr>
          <w:p w:rsidR="003C3591" w:rsidRPr="00B25391" w:rsidRDefault="003C3591" w:rsidP="003C3591">
            <w:pPr>
              <w:jc w:val="center"/>
              <w:rPr>
                <w:sz w:val="20"/>
                <w:szCs w:val="20"/>
              </w:rPr>
            </w:pPr>
          </w:p>
        </w:tc>
        <w:tc>
          <w:tcPr>
            <w:tcW w:w="5953" w:type="dxa"/>
            <w:shd w:val="clear" w:color="auto" w:fill="auto"/>
            <w:vAlign w:val="center"/>
          </w:tcPr>
          <w:p w:rsidR="003C3591" w:rsidRPr="00B25391" w:rsidRDefault="003C3591" w:rsidP="003C3591">
            <w:pPr>
              <w:rPr>
                <w:sz w:val="20"/>
                <w:szCs w:val="20"/>
              </w:rPr>
            </w:pPr>
          </w:p>
        </w:tc>
        <w:tc>
          <w:tcPr>
            <w:tcW w:w="1134" w:type="dxa"/>
            <w:shd w:val="clear" w:color="auto" w:fill="auto"/>
            <w:vAlign w:val="center"/>
          </w:tcPr>
          <w:p w:rsidR="003C3591" w:rsidRPr="00B25391" w:rsidRDefault="003C3591" w:rsidP="003C3591">
            <w:pPr>
              <w:jc w:val="center"/>
              <w:rPr>
                <w:sz w:val="20"/>
                <w:szCs w:val="20"/>
              </w:rPr>
            </w:pPr>
          </w:p>
        </w:tc>
        <w:tc>
          <w:tcPr>
            <w:tcW w:w="4253" w:type="dxa"/>
            <w:tcBorders>
              <w:top w:val="nil"/>
            </w:tcBorders>
          </w:tcPr>
          <w:p w:rsidR="003C3591" w:rsidRPr="00B25391" w:rsidRDefault="003C3591" w:rsidP="003C3591">
            <w:pPr>
              <w:rPr>
                <w:sz w:val="20"/>
                <w:szCs w:val="20"/>
              </w:rPr>
            </w:pPr>
          </w:p>
        </w:tc>
      </w:tr>
      <w:tr w:rsidR="00B25391" w:rsidRPr="00B25391" w:rsidTr="003C3591">
        <w:trPr>
          <w:cantSplit/>
          <w:trHeight w:val="20"/>
        </w:trPr>
        <w:tc>
          <w:tcPr>
            <w:tcW w:w="1503" w:type="dxa"/>
            <w:vMerge w:val="restart"/>
          </w:tcPr>
          <w:p w:rsidR="003C3591" w:rsidRPr="00B25391" w:rsidRDefault="003C3591" w:rsidP="003C3591">
            <w:pPr>
              <w:rPr>
                <w:sz w:val="20"/>
                <w:szCs w:val="20"/>
              </w:rPr>
            </w:pPr>
            <w:r w:rsidRPr="00B25391">
              <w:rPr>
                <w:sz w:val="20"/>
                <w:szCs w:val="20"/>
              </w:rPr>
              <w:t xml:space="preserve">3.1. </w:t>
            </w:r>
            <w:r w:rsidRPr="00B25391">
              <w:rPr>
                <w:rFonts w:eastAsiaTheme="minorEastAsia"/>
                <w:sz w:val="20"/>
                <w:szCs w:val="20"/>
                <w:shd w:val="clear" w:color="auto" w:fill="FFFFFF"/>
              </w:rPr>
              <w:t>запретные полосы лесов, расположенные вдоль водных объектов (леса, примыкающие непосредственно к руслу реки или берегу другого водного объекта, а при безлесной пойме - к пойме реки, выполняющие водорегулирующие функции)</w:t>
            </w: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Радогощинское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33,45-48,52-55,69,70,74, 75,80,81,83-85,88,89,96,97,106-108,111,223-225,234-238,242,243,244,248,251,252-254,260,261,262,265-267,271-273,275-278</w:t>
            </w:r>
          </w:p>
        </w:tc>
        <w:tc>
          <w:tcPr>
            <w:tcW w:w="1134" w:type="dxa"/>
            <w:shd w:val="clear" w:color="auto" w:fill="auto"/>
            <w:vAlign w:val="center"/>
          </w:tcPr>
          <w:p w:rsidR="003C3591" w:rsidRPr="00B25391" w:rsidRDefault="003C3591" w:rsidP="003C3591">
            <w:pPr>
              <w:jc w:val="center"/>
              <w:rPr>
                <w:rFonts w:eastAsia="Times New Roman"/>
                <w:sz w:val="20"/>
                <w:szCs w:val="20"/>
              </w:rPr>
            </w:pPr>
            <w:r w:rsidRPr="00B25391">
              <w:rPr>
                <w:sz w:val="20"/>
                <w:szCs w:val="20"/>
              </w:rPr>
              <w:t>7228</w:t>
            </w:r>
          </w:p>
        </w:tc>
        <w:tc>
          <w:tcPr>
            <w:tcW w:w="4253" w:type="dxa"/>
            <w:vMerge w:val="restart"/>
          </w:tcPr>
          <w:p w:rsidR="003C3591" w:rsidRPr="00B25391" w:rsidRDefault="003C3591" w:rsidP="003C3591">
            <w:pPr>
              <w:rPr>
                <w:sz w:val="20"/>
                <w:szCs w:val="20"/>
              </w:rPr>
            </w:pPr>
            <w:r w:rsidRPr="00B25391">
              <w:rPr>
                <w:sz w:val="20"/>
                <w:szCs w:val="20"/>
              </w:rPr>
              <w:t>Лесной кодекс Российской Федерации, (ст. 115)</w:t>
            </w:r>
          </w:p>
          <w:p w:rsidR="003C3591" w:rsidRPr="00B25391" w:rsidRDefault="003C3591" w:rsidP="003C3591">
            <w:pPr>
              <w:rPr>
                <w:sz w:val="20"/>
                <w:szCs w:val="20"/>
              </w:rPr>
            </w:pPr>
            <w:r w:rsidRPr="00B25391">
              <w:rPr>
                <w:sz w:val="20"/>
                <w:szCs w:val="20"/>
              </w:rPr>
              <w:t xml:space="preserve">  Приказ Минприроды России от 05.08.2022 № 510 «Об утверждении Лесоустроительной инструкции».</w:t>
            </w:r>
          </w:p>
          <w:p w:rsidR="003C3591" w:rsidRPr="00B25391" w:rsidRDefault="003C3591" w:rsidP="003C3591">
            <w:pPr>
              <w:rPr>
                <w:sz w:val="20"/>
                <w:szCs w:val="20"/>
              </w:rPr>
            </w:pPr>
            <w:r w:rsidRPr="00B25391">
              <w:rPr>
                <w:sz w:val="20"/>
                <w:szCs w:val="20"/>
              </w:rPr>
              <w:t>Приказ Федерального агентства лесного хозяйства от 26 августа 2008 г. № 237 «Об утверждении Временных указаний по отнесению лесов к ценным лесам, эксплуатационным лесам, резервным лесам»</w:t>
            </w:r>
          </w:p>
          <w:p w:rsidR="003C3591" w:rsidRPr="00B25391" w:rsidRDefault="003C3591" w:rsidP="003C3591">
            <w:pPr>
              <w:rPr>
                <w:sz w:val="20"/>
                <w:szCs w:val="20"/>
              </w:rPr>
            </w:pPr>
            <w:r w:rsidRPr="00B25391">
              <w:rPr>
                <w:sz w:val="20"/>
                <w:szCs w:val="20"/>
              </w:rPr>
              <w:t xml:space="preserve">  Соответствующие постановления.№ 270 «О внесении изменений в Лесоустроительную инструкцию, утвержденную приказом Минприроды России от 29 марта 2018 г. № 122».</w:t>
            </w:r>
          </w:p>
          <w:p w:rsidR="003C3591" w:rsidRPr="00B25391" w:rsidRDefault="003C3591" w:rsidP="003C3591">
            <w:pPr>
              <w:rPr>
                <w:sz w:val="20"/>
                <w:szCs w:val="20"/>
              </w:rPr>
            </w:pPr>
            <w:r w:rsidRPr="00B25391">
              <w:rPr>
                <w:sz w:val="20"/>
                <w:szCs w:val="20"/>
              </w:rPr>
              <w:t>Приказ Федерального агентства лесного хозяйства от 26 августа 2008 г. № 237 «Об утверждении Временных указаний по отнесению лесов к ценным лесам, эксплуатационным лесам, резервным лесам».</w:t>
            </w:r>
          </w:p>
          <w:p w:rsidR="003C3591" w:rsidRPr="00B25391" w:rsidRDefault="003C3591" w:rsidP="003C3591">
            <w:pPr>
              <w:rPr>
                <w:sz w:val="20"/>
                <w:szCs w:val="20"/>
              </w:rPr>
            </w:pPr>
            <w:r w:rsidRPr="00B25391">
              <w:rPr>
                <w:sz w:val="20"/>
                <w:szCs w:val="20"/>
              </w:rPr>
              <w:t>.</w:t>
            </w: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Шидрозерское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4,5,11,12,20-25,29-32,40-47,56-59,71-75,83-88,94-99,142ч,143</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10204</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Боровское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1ч,2ч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191</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Большедворское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10,21,31,133,134ч-137ч,157ч,160ч,175ч,177ч-179ч,181ч-183ч,193ч,195ч,196ч,198ч-200ч,210,211ч,213ч,218ч,219ч,226ч,227ч,236ч,237ч,243ч,244ч,247,250ч,252ч,253ч,</w:t>
            </w:r>
          </w:p>
          <w:p w:rsidR="003C3591" w:rsidRPr="00B25391" w:rsidRDefault="003C3591" w:rsidP="003C3591">
            <w:pPr>
              <w:rPr>
                <w:sz w:val="20"/>
                <w:szCs w:val="20"/>
              </w:rPr>
            </w:pPr>
            <w:r w:rsidRPr="00B25391">
              <w:rPr>
                <w:sz w:val="20"/>
                <w:szCs w:val="20"/>
              </w:rPr>
              <w:t>256,258ч-260ч,262ч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2291</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Михайловское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26ч,31ч-39ч,41,43ч,44ч,54ч,60ч-64ч,67ч-71ч,73ч,74ч,77ч,79ч-81ч,82,83,84ч,85ч,87ч97ч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2273</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Деревское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69ч,92ч,95,97ч,98ч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418</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Ефимовское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139-145,154,155,156ч-159ч,160,169,170ч,171-176,185ч-190ч,194ч,195ч,196-198,199ч-201ч,204,205ч-208ч,209-212</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4042</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Кургальское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1,12ч,13,14,20,30ч,31,32,61-64,71,72,87</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2766</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Подборовское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6-8,10-13,15,22-24,26ч,27,28ч,31,32ч,33,35,101,102,105,125,127,136-139,142-145</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2691</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Колпинское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10,11,12ч,13ч,14-16,24,34-36,40-42,52,53,54ч,71,72ч,84,85ч,99,100ч,108ч,109,110ч,118ч,119-122,127,128</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6111</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Новодеревенское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2ч-5ч,11ч,22ч,23ч,27ч,38ч,39ч,43ч,45,46,5659,62ч,66ч,67ч,79ч-82ч,85ч,110,111ч,114ч-117ч,127,128,143ч,157ч,158ч,159,160,170ч,175ч-177ч,183ч-185ч,186,187ч,192,193ч-196ч,202,203ч-207ч,214,215ч-218ч,</w:t>
            </w:r>
          </w:p>
          <w:p w:rsidR="003C3591" w:rsidRPr="00B25391" w:rsidRDefault="003C3591" w:rsidP="003C3591">
            <w:pPr>
              <w:rPr>
                <w:sz w:val="20"/>
                <w:szCs w:val="20"/>
              </w:rPr>
            </w:pPr>
            <w:r w:rsidRPr="00B25391">
              <w:rPr>
                <w:sz w:val="20"/>
                <w:szCs w:val="20"/>
              </w:rPr>
              <w:t>220ч-223ч,225ч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4375</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Борское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4-8,10ч,15,16ч,20ч,21ч,26ч-29ч,40ч,42ч,50ч,57ч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1744</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Бокситогорское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15ч,16,17,20ч,21,22ч,23ч,26ч,27ч,29ч,30,31ч,32ч,33,41,50,57,72ч,79ч,</w:t>
            </w:r>
          </w:p>
          <w:p w:rsidR="003C3591" w:rsidRPr="00B25391" w:rsidRDefault="003C3591" w:rsidP="003C3591">
            <w:pPr>
              <w:rPr>
                <w:sz w:val="20"/>
                <w:szCs w:val="20"/>
              </w:rPr>
            </w:pPr>
            <w:r w:rsidRPr="00B25391">
              <w:rPr>
                <w:sz w:val="20"/>
                <w:szCs w:val="20"/>
              </w:rPr>
              <w:t>107ч,108,109,124ч,127</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1965</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Пикалевское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38,39ч,40ч,50ч,64ч,65,126</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817</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Самойловское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3ч,4,5ч-8ч,12ч,13,14ч,18ч,21ч,22ч,24ч,30,35ч,43ч,44-47,107ч,108ч,111ч,112ч,118ч,119ч,124ч-127ч,129ч,137ч-139ч,150-152,153ч,154ч,155,159ч,160ч,171ч,176ч,178ч,179ч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4422</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tcBorders>
              <w:bottom w:val="nil"/>
            </w:tcBorders>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Озеревское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14ч,18ч,20ч-22ч,24ч-27ч,32ч,36ч,37ч,38,40-43,45,59,60ч,61,62ч,63ч,77,78ч,79ч,82,83,87,92,101,104,107,108,119,120ч,123,126ч,127ч,128-130,134-136,</w:t>
            </w:r>
          </w:p>
          <w:p w:rsidR="003C3591" w:rsidRPr="00B25391" w:rsidRDefault="003C3591" w:rsidP="003C3591">
            <w:pPr>
              <w:rPr>
                <w:sz w:val="20"/>
                <w:szCs w:val="20"/>
              </w:rPr>
            </w:pPr>
            <w:r w:rsidRPr="00B25391">
              <w:rPr>
                <w:sz w:val="20"/>
                <w:szCs w:val="20"/>
              </w:rPr>
              <w:t>137ч,138ч,139,140,141ч-144ч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6327</w:t>
            </w:r>
          </w:p>
        </w:tc>
        <w:tc>
          <w:tcPr>
            <w:tcW w:w="4253" w:type="dxa"/>
            <w:vMerge/>
            <w:tcBorders>
              <w:bottom w:val="nil"/>
            </w:tcBorders>
          </w:tcPr>
          <w:p w:rsidR="003C3591" w:rsidRPr="00B25391" w:rsidRDefault="003C3591" w:rsidP="003C3591">
            <w:pPr>
              <w:rPr>
                <w:sz w:val="20"/>
                <w:szCs w:val="20"/>
              </w:rPr>
            </w:pPr>
          </w:p>
        </w:tc>
      </w:tr>
      <w:tr w:rsidR="00B25391" w:rsidRPr="00B25391" w:rsidTr="003C3591">
        <w:trPr>
          <w:cantSplit/>
          <w:trHeight w:val="20"/>
        </w:trPr>
        <w:tc>
          <w:tcPr>
            <w:tcW w:w="1503" w:type="dxa"/>
            <w:vMerge w:val="restart"/>
            <w:tcBorders>
              <w:top w:val="nil"/>
            </w:tcBorders>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Лидское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5-8,18-22,37-40,57-60</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4135</w:t>
            </w:r>
          </w:p>
        </w:tc>
        <w:tc>
          <w:tcPr>
            <w:tcW w:w="4253" w:type="dxa"/>
            <w:vMerge w:val="restart"/>
            <w:tcBorders>
              <w:top w:val="nil"/>
            </w:tcBorders>
          </w:tcPr>
          <w:p w:rsidR="003C3591" w:rsidRPr="00B25391" w:rsidRDefault="003C3591" w:rsidP="003C3591">
            <w:pPr>
              <w:rPr>
                <w:sz w:val="20"/>
                <w:szCs w:val="20"/>
              </w:rPr>
            </w:pPr>
            <w:r w:rsidRPr="00B25391">
              <w:rPr>
                <w:sz w:val="20"/>
                <w:szCs w:val="20"/>
              </w:rPr>
              <w:t xml:space="preserve"> </w:t>
            </w: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Заборское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6-8,14,15,21ч,22-25,27,28,38ч-40ч,43ч,45ч,48ч,49,53ч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4340</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Тургошское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9,17,18,27,28,42ч,43,44,58ч,59ч,60,61,67ч,68,69,78ч,79,89ч-91ч,106,107,114,115</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4629</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Соминское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8-14,26-28,40-43,50ч,51-53,61-63,69,70,74,75</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5071</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Анисимовское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42-44,52,60-63,67-69,89,90</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1596</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Вожанское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9,10ч,19-22,23ч,24ч,34,35,36ч-38ч,50-52,64,65ч,81,92-95,114,115,116ч,117,128-135</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5991</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Горское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33-37,46-49,51-53,66-68,80,85</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1763</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tcPr>
          <w:p w:rsidR="003C3591" w:rsidRPr="00B25391" w:rsidRDefault="003C3591" w:rsidP="003C3591">
            <w:pPr>
              <w:rPr>
                <w:sz w:val="20"/>
                <w:szCs w:val="20"/>
              </w:rPr>
            </w:pPr>
            <w:r w:rsidRPr="00B25391">
              <w:rPr>
                <w:sz w:val="20"/>
                <w:szCs w:val="20"/>
              </w:rPr>
              <w:t>итого</w:t>
            </w:r>
          </w:p>
        </w:tc>
        <w:tc>
          <w:tcPr>
            <w:tcW w:w="1980" w:type="dxa"/>
            <w:shd w:val="clear" w:color="auto" w:fill="auto"/>
            <w:vAlign w:val="center"/>
          </w:tcPr>
          <w:p w:rsidR="003C3591" w:rsidRPr="00B25391" w:rsidRDefault="003C3591" w:rsidP="003C3591">
            <w:pPr>
              <w:jc w:val="center"/>
              <w:rPr>
                <w:b/>
                <w:sz w:val="20"/>
                <w:szCs w:val="20"/>
                <w:u w:val="single"/>
              </w:rPr>
            </w:pPr>
          </w:p>
        </w:tc>
        <w:tc>
          <w:tcPr>
            <w:tcW w:w="5953" w:type="dxa"/>
            <w:shd w:val="clear" w:color="auto" w:fill="auto"/>
            <w:vAlign w:val="center"/>
          </w:tcPr>
          <w:p w:rsidR="003C3591" w:rsidRPr="00B25391" w:rsidRDefault="003C3591" w:rsidP="003C3591">
            <w:pPr>
              <w:rPr>
                <w:b/>
                <w:sz w:val="20"/>
                <w:szCs w:val="20"/>
              </w:rPr>
            </w:pP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85390</w:t>
            </w:r>
          </w:p>
        </w:tc>
        <w:tc>
          <w:tcPr>
            <w:tcW w:w="4253" w:type="dxa"/>
          </w:tcPr>
          <w:p w:rsidR="003C3591" w:rsidRPr="00B25391" w:rsidRDefault="003C3591" w:rsidP="003C3591">
            <w:pPr>
              <w:rPr>
                <w:sz w:val="20"/>
                <w:szCs w:val="20"/>
              </w:rPr>
            </w:pPr>
          </w:p>
        </w:tc>
      </w:tr>
      <w:tr w:rsidR="00B25391" w:rsidRPr="00B25391" w:rsidTr="003C3591">
        <w:trPr>
          <w:cantSplit/>
          <w:trHeight w:val="20"/>
        </w:trPr>
        <w:tc>
          <w:tcPr>
            <w:tcW w:w="1503" w:type="dxa"/>
            <w:vMerge w:val="restart"/>
          </w:tcPr>
          <w:p w:rsidR="003C3591" w:rsidRPr="00B25391" w:rsidRDefault="003C3591" w:rsidP="003C3591">
            <w:pPr>
              <w:rPr>
                <w:sz w:val="20"/>
                <w:szCs w:val="20"/>
              </w:rPr>
            </w:pPr>
            <w:r w:rsidRPr="00B25391">
              <w:rPr>
                <w:sz w:val="20"/>
                <w:szCs w:val="20"/>
              </w:rPr>
              <w:t xml:space="preserve">3.2. </w:t>
            </w:r>
            <w:r w:rsidRPr="00B25391">
              <w:rPr>
                <w:rFonts w:eastAsiaTheme="minorEastAsia"/>
                <w:sz w:val="20"/>
                <w:szCs w:val="20"/>
                <w:shd w:val="clear" w:color="auto" w:fill="FFFFFF"/>
              </w:rPr>
              <w:t>нерестоохранные полосы лесов (леса, расположенные в границах рыбоохранных зон или рыбохозяй</w:t>
            </w:r>
            <w:r w:rsidRPr="00B25391">
              <w:rPr>
                <w:rFonts w:eastAsiaTheme="minorEastAsia"/>
                <w:sz w:val="20"/>
                <w:szCs w:val="20"/>
                <w:shd w:val="clear" w:color="auto" w:fill="FFFFFF"/>
              </w:rPr>
              <w:lastRenderedPageBreak/>
              <w:t>ственных заповедных зон, установленных в соответствии с законодательством о рыболовстве и сохранении водных биологических ресурсов)</w:t>
            </w: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lastRenderedPageBreak/>
              <w:t>Корвальское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1ч,2ч,24,35,51ч-54ч</w:t>
            </w:r>
          </w:p>
        </w:tc>
        <w:tc>
          <w:tcPr>
            <w:tcW w:w="1134" w:type="dxa"/>
            <w:shd w:val="clear" w:color="auto" w:fill="auto"/>
            <w:vAlign w:val="center"/>
          </w:tcPr>
          <w:p w:rsidR="003C3591" w:rsidRPr="00B25391" w:rsidRDefault="003C3591" w:rsidP="003C3591">
            <w:pPr>
              <w:jc w:val="center"/>
              <w:rPr>
                <w:rFonts w:eastAsia="Times New Roman"/>
                <w:sz w:val="20"/>
                <w:szCs w:val="20"/>
              </w:rPr>
            </w:pPr>
            <w:r w:rsidRPr="00B25391">
              <w:rPr>
                <w:sz w:val="20"/>
                <w:szCs w:val="20"/>
              </w:rPr>
              <w:t>663</w:t>
            </w:r>
          </w:p>
        </w:tc>
        <w:tc>
          <w:tcPr>
            <w:tcW w:w="4253" w:type="dxa"/>
            <w:vMerge w:val="restart"/>
          </w:tcPr>
          <w:p w:rsidR="003C3591" w:rsidRPr="00B25391" w:rsidRDefault="003C3591" w:rsidP="003C3591">
            <w:pPr>
              <w:rPr>
                <w:sz w:val="20"/>
                <w:szCs w:val="20"/>
              </w:rPr>
            </w:pPr>
            <w:r w:rsidRPr="00B25391">
              <w:rPr>
                <w:sz w:val="20"/>
                <w:szCs w:val="20"/>
              </w:rPr>
              <w:t>Лесной кодекс Российской Федерации, (ст. 115)</w:t>
            </w:r>
          </w:p>
          <w:p w:rsidR="003C3591" w:rsidRPr="00B25391" w:rsidRDefault="003C3591" w:rsidP="003C3591">
            <w:pPr>
              <w:rPr>
                <w:sz w:val="20"/>
                <w:szCs w:val="20"/>
              </w:rPr>
            </w:pPr>
            <w:r w:rsidRPr="00B25391">
              <w:rPr>
                <w:sz w:val="20"/>
                <w:szCs w:val="20"/>
              </w:rPr>
              <w:t xml:space="preserve">  Приказ Минприроды России от 05.08.2022 № 510 «Об утверждении Лесоустроительной инструкции».</w:t>
            </w:r>
          </w:p>
          <w:p w:rsidR="003C3591" w:rsidRPr="00B25391" w:rsidRDefault="003C3591" w:rsidP="003C3591">
            <w:pPr>
              <w:rPr>
                <w:sz w:val="20"/>
                <w:szCs w:val="20"/>
              </w:rPr>
            </w:pPr>
            <w:r w:rsidRPr="00B25391">
              <w:rPr>
                <w:sz w:val="20"/>
                <w:szCs w:val="20"/>
              </w:rPr>
              <w:t>Приказ Федерального агентства лесного хозяйства от 26 августа 2008 г. № 237 «Об утверждении Временных указаний по отнесению лесов к ценным лесам, эксплуатационным лесам, резервным лесам»</w:t>
            </w:r>
          </w:p>
          <w:p w:rsidR="003C3591" w:rsidRPr="00B25391" w:rsidRDefault="003C3591" w:rsidP="003C3591">
            <w:pPr>
              <w:jc w:val="center"/>
              <w:rPr>
                <w:sz w:val="20"/>
                <w:szCs w:val="20"/>
              </w:rPr>
            </w:pPr>
            <w:r w:rsidRPr="00B25391">
              <w:rPr>
                <w:sz w:val="20"/>
                <w:szCs w:val="20"/>
              </w:rPr>
              <w:lastRenderedPageBreak/>
              <w:t xml:space="preserve">  Соответствующие постановления.</w:t>
            </w: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Радогощинское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1ч,2ч,4ч,22ч-24ч,211ч,212ч,217ч,229ч,240ч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339</w:t>
            </w:r>
          </w:p>
        </w:tc>
        <w:tc>
          <w:tcPr>
            <w:tcW w:w="4253" w:type="dxa"/>
            <w:vMerge/>
            <w:vAlign w:val="bottom"/>
          </w:tcPr>
          <w:p w:rsidR="003C3591" w:rsidRPr="00B25391" w:rsidRDefault="003C3591" w:rsidP="003C3591">
            <w:pPr>
              <w:jc w:val="cente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Большедворское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134ч-137ч,157ч-160ч,175ч-183ч,193ч-196ч,198ч-201ч,211ч-213ч,218ч-220ч,226ч-229ч,235ч-238ч,243ч,244ч,245ч,250ч-253ч,257ч,</w:t>
            </w:r>
          </w:p>
          <w:p w:rsidR="003C3591" w:rsidRPr="00B25391" w:rsidRDefault="003C3591" w:rsidP="003C3591">
            <w:pPr>
              <w:rPr>
                <w:sz w:val="20"/>
                <w:szCs w:val="20"/>
              </w:rPr>
            </w:pPr>
            <w:r w:rsidRPr="00B25391">
              <w:rPr>
                <w:sz w:val="20"/>
                <w:szCs w:val="20"/>
              </w:rPr>
              <w:t>259ч-265ч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4160</w:t>
            </w:r>
          </w:p>
        </w:tc>
        <w:tc>
          <w:tcPr>
            <w:tcW w:w="4253" w:type="dxa"/>
            <w:vMerge/>
            <w:vAlign w:val="bottom"/>
          </w:tcPr>
          <w:p w:rsidR="003C3591" w:rsidRPr="00B25391" w:rsidRDefault="003C3591" w:rsidP="003C3591">
            <w:pPr>
              <w:jc w:val="cente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Михайловское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22ч,26ч,28-30,31ч-39ч,40,42,43ч,44ч,46ч-49ч,51ч-54ч,55-58,60ч-64ч,65,66,67ч-71ч,73ч,74ч,77ч,79ч-81ч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3613</w:t>
            </w:r>
          </w:p>
        </w:tc>
        <w:tc>
          <w:tcPr>
            <w:tcW w:w="4253" w:type="dxa"/>
            <w:vMerge/>
            <w:vAlign w:val="bottom"/>
          </w:tcPr>
          <w:p w:rsidR="003C3591" w:rsidRPr="00B25391" w:rsidRDefault="003C3591" w:rsidP="003C3591">
            <w:pPr>
              <w:jc w:val="cente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Деревское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69ч,71ч,92ч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101</w:t>
            </w:r>
          </w:p>
        </w:tc>
        <w:tc>
          <w:tcPr>
            <w:tcW w:w="4253" w:type="dxa"/>
            <w:vMerge/>
            <w:vAlign w:val="bottom"/>
          </w:tcPr>
          <w:p w:rsidR="003C3591" w:rsidRPr="00B25391" w:rsidRDefault="003C3591" w:rsidP="003C3591">
            <w:pPr>
              <w:jc w:val="cente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Ефимовское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1ч,2ч,7ч-11ч,14ч-29ч,36ч,153</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950</w:t>
            </w:r>
          </w:p>
        </w:tc>
        <w:tc>
          <w:tcPr>
            <w:tcW w:w="4253" w:type="dxa"/>
            <w:vMerge/>
            <w:vAlign w:val="bottom"/>
          </w:tcPr>
          <w:p w:rsidR="003C3591" w:rsidRPr="00B25391" w:rsidRDefault="003C3591" w:rsidP="003C3591">
            <w:pPr>
              <w:jc w:val="cente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Новодеревенское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2ч-5ч,10ч,11ч,12ч,14ч-17ч,20ч-23ч,26ч-36ч,38ч,39ч,49ч,50ч,55,62ч,64,65,66ч,67ч,79ч-81ч,111ч,113ч,114ч,143ч,170ч,176ч,177ч,187ч,196ч,207ч,219ч-221ч,223ч,224ч,225ч,226ч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2133</w:t>
            </w:r>
          </w:p>
        </w:tc>
        <w:tc>
          <w:tcPr>
            <w:tcW w:w="4253" w:type="dxa"/>
            <w:vMerge/>
            <w:vAlign w:val="bottom"/>
          </w:tcPr>
          <w:p w:rsidR="003C3591" w:rsidRPr="00B25391" w:rsidRDefault="003C3591" w:rsidP="003C3591">
            <w:pPr>
              <w:jc w:val="cente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Борское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11-13,17-19,20ч,21ч,22-25,26ч-30ч,34ч,38ч-45ч,49ч,50ч,54ч-59ч,63ч,64ч,66ч,101,102ч,103ч,106ч-108ч,109,110ч,111ч,114ч,117,118,119ч,120ч,122,123,124ч-126ч,128ч-132ч,133-137,138ч-140ч,141,142,143ч144-147,148ч-150ч,152ч-154ч,155,156,157ч,158,159ч-161ч,162</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7197</w:t>
            </w:r>
          </w:p>
        </w:tc>
        <w:tc>
          <w:tcPr>
            <w:tcW w:w="4253" w:type="dxa"/>
            <w:vMerge/>
            <w:vAlign w:val="bottom"/>
          </w:tcPr>
          <w:p w:rsidR="003C3591" w:rsidRPr="00B25391" w:rsidRDefault="003C3591" w:rsidP="003C3591">
            <w:pPr>
              <w:jc w:val="cente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Бокситогорское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24ч,25ч,27ч,28,29ч,31ч,32ч,65,66,67ч-69ч,70,71ч,72ч,75ч,76ч,78ч,79ч,86ч,95ч,96ч,100ч,101ч,107ч,110ч,115ч,117ч,118ч,124ч,130ч,131ч,134ч-136ч,</w:t>
            </w:r>
          </w:p>
          <w:p w:rsidR="003C3591" w:rsidRPr="00B25391" w:rsidRDefault="003C3591" w:rsidP="003C3591">
            <w:pPr>
              <w:rPr>
                <w:sz w:val="20"/>
                <w:szCs w:val="20"/>
              </w:rPr>
            </w:pPr>
            <w:r w:rsidRPr="00B25391">
              <w:rPr>
                <w:sz w:val="20"/>
                <w:szCs w:val="20"/>
              </w:rPr>
              <w:t>142ч,148ч-155ч,166ч-169ч,173ч,174ч,179ч-182ч,187ч,193ч,203ч,204ч,209ч,214ч,215ч,219ч,244ч,245ч,251ч,256ч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2272</w:t>
            </w:r>
          </w:p>
        </w:tc>
        <w:tc>
          <w:tcPr>
            <w:tcW w:w="4253" w:type="dxa"/>
            <w:vMerge/>
            <w:vAlign w:val="bottom"/>
          </w:tcPr>
          <w:p w:rsidR="003C3591" w:rsidRPr="00B25391" w:rsidRDefault="003C3591" w:rsidP="003C3591">
            <w:pPr>
              <w:jc w:val="cente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Пикалевское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91ч-93ч,103ч,104ч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151</w:t>
            </w:r>
          </w:p>
        </w:tc>
        <w:tc>
          <w:tcPr>
            <w:tcW w:w="4253" w:type="dxa"/>
            <w:vMerge/>
            <w:vAlign w:val="bottom"/>
          </w:tcPr>
          <w:p w:rsidR="003C3591" w:rsidRPr="00B25391" w:rsidRDefault="003C3591" w:rsidP="003C3591">
            <w:pPr>
              <w:jc w:val="cente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Самойловское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50ч,56,67ч,68ч,71ч-77ч,107ч,108ч,111ч,112ч,116ч-119ч,123ч-127ч,129ч,133ч,136,137ч-139ч,143ч,145ч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2268</w:t>
            </w:r>
          </w:p>
        </w:tc>
        <w:tc>
          <w:tcPr>
            <w:tcW w:w="4253" w:type="dxa"/>
            <w:vMerge/>
            <w:vAlign w:val="bottom"/>
          </w:tcPr>
          <w:p w:rsidR="003C3591" w:rsidRPr="00B25391" w:rsidRDefault="003C3591" w:rsidP="003C3591">
            <w:pPr>
              <w:jc w:val="center"/>
              <w:rPr>
                <w:sz w:val="20"/>
                <w:szCs w:val="20"/>
              </w:rPr>
            </w:pPr>
          </w:p>
        </w:tc>
      </w:tr>
      <w:tr w:rsidR="00B25391" w:rsidRPr="00B25391" w:rsidTr="009F6D43">
        <w:trPr>
          <w:cantSplit/>
          <w:trHeight w:val="20"/>
        </w:trPr>
        <w:tc>
          <w:tcPr>
            <w:tcW w:w="1503" w:type="dxa"/>
            <w:vMerge/>
            <w:tcBorders>
              <w:bottom w:val="nil"/>
            </w:tcBorders>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Озеревское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14ч,17ч-22ч,24ч-27ч,32ч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1325</w:t>
            </w:r>
          </w:p>
        </w:tc>
        <w:tc>
          <w:tcPr>
            <w:tcW w:w="4253" w:type="dxa"/>
            <w:vMerge/>
            <w:tcBorders>
              <w:bottom w:val="nil"/>
            </w:tcBorders>
            <w:vAlign w:val="bottom"/>
          </w:tcPr>
          <w:p w:rsidR="003C3591" w:rsidRPr="00B25391" w:rsidRDefault="003C3591" w:rsidP="003C3591">
            <w:pPr>
              <w:jc w:val="center"/>
              <w:rPr>
                <w:sz w:val="20"/>
                <w:szCs w:val="20"/>
              </w:rPr>
            </w:pPr>
          </w:p>
        </w:tc>
      </w:tr>
      <w:tr w:rsidR="00B25391" w:rsidRPr="00B25391" w:rsidTr="009F6D43">
        <w:trPr>
          <w:cantSplit/>
          <w:trHeight w:val="20"/>
        </w:trPr>
        <w:tc>
          <w:tcPr>
            <w:tcW w:w="1503" w:type="dxa"/>
            <w:vMerge w:val="restart"/>
            <w:tcBorders>
              <w:top w:val="nil"/>
            </w:tcBorders>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Мозолевское</w:t>
            </w:r>
          </w:p>
          <w:p w:rsidR="003C3591" w:rsidRPr="00B25391" w:rsidRDefault="003C3591" w:rsidP="003C3591">
            <w:pPr>
              <w:jc w:val="center"/>
              <w:rPr>
                <w:sz w:val="20"/>
                <w:szCs w:val="20"/>
              </w:rPr>
            </w:pPr>
          </w:p>
        </w:tc>
        <w:tc>
          <w:tcPr>
            <w:tcW w:w="5953" w:type="dxa"/>
            <w:shd w:val="clear" w:color="auto" w:fill="auto"/>
            <w:vAlign w:val="center"/>
          </w:tcPr>
          <w:p w:rsidR="003C3591" w:rsidRPr="00B25391" w:rsidRDefault="003C3591" w:rsidP="003C3591">
            <w:pPr>
              <w:rPr>
                <w:sz w:val="20"/>
                <w:szCs w:val="20"/>
              </w:rPr>
            </w:pPr>
            <w:r w:rsidRPr="00B25391">
              <w:rPr>
                <w:sz w:val="20"/>
                <w:szCs w:val="20"/>
              </w:rPr>
              <w:t>1ч,2ч,6ч-8ч,18ч-22ч,31ч,38ч,39ч,41ч,48ч,52-54,55ч,57ч,58ч,60ч,63ч,65ч,67ч,</w:t>
            </w:r>
          </w:p>
          <w:p w:rsidR="003C3591" w:rsidRPr="00B25391" w:rsidRDefault="003C3591" w:rsidP="003C3591">
            <w:pPr>
              <w:rPr>
                <w:sz w:val="20"/>
                <w:szCs w:val="20"/>
              </w:rPr>
            </w:pPr>
            <w:r w:rsidRPr="00B25391">
              <w:rPr>
                <w:sz w:val="20"/>
                <w:szCs w:val="20"/>
              </w:rPr>
              <w:t>71ч,74ч,75ч,79ч,81ч,82ч,85ч,</w:t>
            </w:r>
          </w:p>
          <w:p w:rsidR="003C3591" w:rsidRPr="00B25391" w:rsidRDefault="003C3591" w:rsidP="003C3591">
            <w:pPr>
              <w:rPr>
                <w:sz w:val="20"/>
                <w:szCs w:val="20"/>
              </w:rPr>
            </w:pPr>
            <w:r w:rsidRPr="00B25391">
              <w:rPr>
                <w:sz w:val="20"/>
                <w:szCs w:val="20"/>
              </w:rPr>
              <w:t>88ч,89ч,92ч,95,102ч,103ч,108ч,110ч,113ч-115ч,121ч,122ч,</w:t>
            </w:r>
          </w:p>
          <w:p w:rsidR="003C3591" w:rsidRPr="00B25391" w:rsidRDefault="003C3591" w:rsidP="003C3591">
            <w:pPr>
              <w:rPr>
                <w:sz w:val="20"/>
                <w:szCs w:val="20"/>
              </w:rPr>
            </w:pPr>
            <w:r w:rsidRPr="00B25391">
              <w:rPr>
                <w:sz w:val="20"/>
                <w:szCs w:val="20"/>
              </w:rPr>
              <w:t>124ч-126ч,130ч,133ч,134ч,138ч,</w:t>
            </w:r>
          </w:p>
          <w:p w:rsidR="003C3591" w:rsidRPr="00B25391" w:rsidRDefault="003C3591" w:rsidP="003C3591">
            <w:pPr>
              <w:rPr>
                <w:sz w:val="20"/>
                <w:szCs w:val="20"/>
              </w:rPr>
            </w:pPr>
            <w:r w:rsidRPr="00B25391">
              <w:rPr>
                <w:sz w:val="20"/>
                <w:szCs w:val="20"/>
              </w:rPr>
              <w:t>141ч,148ч,155ч,159ч-162ч</w:t>
            </w:r>
          </w:p>
        </w:tc>
        <w:tc>
          <w:tcPr>
            <w:tcW w:w="1134" w:type="dxa"/>
            <w:shd w:val="clear" w:color="auto" w:fill="auto"/>
            <w:vAlign w:val="center"/>
          </w:tcPr>
          <w:p w:rsidR="003C3591" w:rsidRPr="00B25391" w:rsidRDefault="003C3591" w:rsidP="003C3591">
            <w:pPr>
              <w:jc w:val="center"/>
              <w:rPr>
                <w:rFonts w:eastAsia="Times New Roman"/>
                <w:sz w:val="20"/>
                <w:szCs w:val="20"/>
              </w:rPr>
            </w:pPr>
            <w:r w:rsidRPr="00B25391">
              <w:rPr>
                <w:sz w:val="20"/>
                <w:szCs w:val="20"/>
              </w:rPr>
              <w:t>2966</w:t>
            </w:r>
          </w:p>
          <w:p w:rsidR="003C3591" w:rsidRPr="00B25391" w:rsidRDefault="003C3591" w:rsidP="003C3591">
            <w:pPr>
              <w:jc w:val="center"/>
              <w:rPr>
                <w:sz w:val="20"/>
                <w:szCs w:val="20"/>
              </w:rPr>
            </w:pPr>
          </w:p>
        </w:tc>
        <w:tc>
          <w:tcPr>
            <w:tcW w:w="4253" w:type="dxa"/>
            <w:vMerge w:val="restart"/>
            <w:tcBorders>
              <w:top w:val="nil"/>
            </w:tcBorders>
          </w:tcPr>
          <w:p w:rsidR="003C3591" w:rsidRPr="00B25391" w:rsidRDefault="003C3591" w:rsidP="003C3591">
            <w:pP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Анисимовское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15ч,104ч-107ч,110ч</w:t>
            </w:r>
          </w:p>
        </w:tc>
        <w:tc>
          <w:tcPr>
            <w:tcW w:w="1134" w:type="dxa"/>
            <w:shd w:val="clear" w:color="auto" w:fill="auto"/>
            <w:vAlign w:val="center"/>
          </w:tcPr>
          <w:p w:rsidR="003C3591" w:rsidRPr="00B25391" w:rsidRDefault="003C3591" w:rsidP="00B25391">
            <w:pPr>
              <w:jc w:val="center"/>
              <w:rPr>
                <w:sz w:val="20"/>
                <w:szCs w:val="20"/>
              </w:rPr>
            </w:pPr>
            <w:r w:rsidRPr="00B25391">
              <w:rPr>
                <w:sz w:val="20"/>
                <w:szCs w:val="20"/>
              </w:rPr>
              <w:t>239</w:t>
            </w:r>
          </w:p>
        </w:tc>
        <w:tc>
          <w:tcPr>
            <w:tcW w:w="4253" w:type="dxa"/>
            <w:vMerge/>
          </w:tcPr>
          <w:p w:rsidR="003C3591" w:rsidRPr="00B25391" w:rsidRDefault="003C3591" w:rsidP="003C3591">
            <w:pPr>
              <w:jc w:val="center"/>
              <w:rPr>
                <w:sz w:val="20"/>
                <w:szCs w:val="20"/>
              </w:rPr>
            </w:pPr>
          </w:p>
        </w:tc>
      </w:tr>
      <w:tr w:rsidR="00B25391" w:rsidRPr="00B25391" w:rsidTr="003C3591">
        <w:trPr>
          <w:cantSplit/>
          <w:trHeight w:val="20"/>
        </w:trPr>
        <w:tc>
          <w:tcPr>
            <w:tcW w:w="1503" w:type="dxa"/>
          </w:tcPr>
          <w:p w:rsidR="003C3591" w:rsidRPr="00B25391" w:rsidRDefault="003C3591" w:rsidP="003C3591">
            <w:pPr>
              <w:rPr>
                <w:sz w:val="20"/>
                <w:szCs w:val="20"/>
              </w:rPr>
            </w:pPr>
            <w:r w:rsidRPr="00B25391">
              <w:rPr>
                <w:sz w:val="20"/>
                <w:szCs w:val="20"/>
              </w:rPr>
              <w:t>итого</w:t>
            </w:r>
          </w:p>
        </w:tc>
        <w:tc>
          <w:tcPr>
            <w:tcW w:w="1980" w:type="dxa"/>
            <w:shd w:val="clear" w:color="auto" w:fill="auto"/>
            <w:vAlign w:val="center"/>
          </w:tcPr>
          <w:p w:rsidR="003C3591" w:rsidRPr="00B25391" w:rsidRDefault="003C3591" w:rsidP="003C3591">
            <w:pPr>
              <w:jc w:val="center"/>
              <w:rPr>
                <w:b/>
                <w:sz w:val="20"/>
                <w:szCs w:val="20"/>
                <w:u w:val="single"/>
              </w:rPr>
            </w:pPr>
          </w:p>
        </w:tc>
        <w:tc>
          <w:tcPr>
            <w:tcW w:w="5953" w:type="dxa"/>
            <w:shd w:val="clear" w:color="auto" w:fill="auto"/>
            <w:vAlign w:val="center"/>
          </w:tcPr>
          <w:p w:rsidR="003C3591" w:rsidRPr="00B25391" w:rsidRDefault="003C3591" w:rsidP="003C3591">
            <w:pPr>
              <w:rPr>
                <w:b/>
                <w:sz w:val="20"/>
                <w:szCs w:val="20"/>
              </w:rPr>
            </w:pP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28377</w:t>
            </w:r>
          </w:p>
        </w:tc>
        <w:tc>
          <w:tcPr>
            <w:tcW w:w="4253" w:type="dxa"/>
            <w:vAlign w:val="bottom"/>
          </w:tcPr>
          <w:p w:rsidR="003C3591" w:rsidRPr="00B25391" w:rsidRDefault="003C3591" w:rsidP="003C3591">
            <w:pPr>
              <w:jc w:val="center"/>
              <w:rPr>
                <w:sz w:val="20"/>
                <w:szCs w:val="20"/>
              </w:rPr>
            </w:pPr>
          </w:p>
        </w:tc>
      </w:tr>
      <w:tr w:rsidR="00B25391" w:rsidRPr="00B25391" w:rsidTr="003C3591">
        <w:trPr>
          <w:cantSplit/>
          <w:trHeight w:val="20"/>
        </w:trPr>
        <w:tc>
          <w:tcPr>
            <w:tcW w:w="1503" w:type="dxa"/>
            <w:vMerge w:val="restart"/>
          </w:tcPr>
          <w:p w:rsidR="003C3591" w:rsidRPr="00B25391" w:rsidRDefault="003C3591" w:rsidP="003C3591">
            <w:pPr>
              <w:rPr>
                <w:sz w:val="20"/>
                <w:szCs w:val="20"/>
              </w:rPr>
            </w:pPr>
            <w:r w:rsidRPr="00B25391">
              <w:rPr>
                <w:sz w:val="20"/>
                <w:szCs w:val="20"/>
              </w:rPr>
              <w:t>II. Эксплуатационные леса, всего</w:t>
            </w: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Корвальское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1ч,2ч,3-23,24ч,25-34,35ч,36-50,51ч-54ч,55-92,93ч,94-121</w:t>
            </w:r>
          </w:p>
        </w:tc>
        <w:tc>
          <w:tcPr>
            <w:tcW w:w="1134" w:type="dxa"/>
            <w:shd w:val="clear" w:color="auto" w:fill="auto"/>
            <w:vAlign w:val="center"/>
          </w:tcPr>
          <w:p w:rsidR="003C3591" w:rsidRPr="00B25391" w:rsidRDefault="003C3591" w:rsidP="003C3591">
            <w:pPr>
              <w:jc w:val="center"/>
              <w:rPr>
                <w:rFonts w:eastAsia="Times New Roman"/>
                <w:sz w:val="20"/>
                <w:szCs w:val="20"/>
              </w:rPr>
            </w:pPr>
            <w:r w:rsidRPr="00B25391">
              <w:rPr>
                <w:sz w:val="20"/>
                <w:szCs w:val="20"/>
              </w:rPr>
              <w:t>27114</w:t>
            </w:r>
          </w:p>
        </w:tc>
        <w:tc>
          <w:tcPr>
            <w:tcW w:w="4253" w:type="dxa"/>
            <w:vMerge w:val="restart"/>
          </w:tcPr>
          <w:p w:rsidR="003C3591" w:rsidRPr="00B25391" w:rsidRDefault="003C3591" w:rsidP="003C3591">
            <w:pPr>
              <w:rPr>
                <w:sz w:val="20"/>
                <w:szCs w:val="20"/>
              </w:rPr>
            </w:pPr>
            <w:r w:rsidRPr="00B25391">
              <w:rPr>
                <w:sz w:val="20"/>
                <w:szCs w:val="20"/>
              </w:rPr>
              <w:t>Лесной кодекс Российской Федерации (ст. 10,110,117).</w:t>
            </w:r>
          </w:p>
          <w:p w:rsidR="003C3591" w:rsidRPr="00B25391" w:rsidRDefault="003C3591" w:rsidP="003C3591">
            <w:pPr>
              <w:rPr>
                <w:sz w:val="20"/>
                <w:szCs w:val="20"/>
              </w:rPr>
            </w:pPr>
            <w:r w:rsidRPr="00B25391">
              <w:rPr>
                <w:sz w:val="20"/>
                <w:szCs w:val="20"/>
              </w:rPr>
              <w:t>Приказ Минприроды России от 05.08.2022 № 510 «Об утверждении Лесоустроительной инструкции».</w:t>
            </w:r>
          </w:p>
          <w:p w:rsidR="003C3591" w:rsidRPr="00B25391" w:rsidRDefault="003C3591" w:rsidP="003C3591">
            <w:pPr>
              <w:autoSpaceDE w:val="0"/>
              <w:autoSpaceDN w:val="0"/>
              <w:adjustRightInd w:val="0"/>
              <w:rPr>
                <w:sz w:val="20"/>
                <w:szCs w:val="20"/>
              </w:rPr>
            </w:pPr>
            <w:r w:rsidRPr="00B25391">
              <w:rPr>
                <w:sz w:val="20"/>
                <w:szCs w:val="20"/>
              </w:rPr>
              <w:lastRenderedPageBreak/>
              <w:t>Приказ Федерального агентства лесного хозяйства от 26 августа 2008 г. № 237 «Об утверждении Временных указаний по отнесению лесов к ценным лесам, эксплуатационным лесам, резервным лесам».</w:t>
            </w:r>
          </w:p>
          <w:p w:rsidR="003C3591" w:rsidRPr="00B25391" w:rsidRDefault="003C3591" w:rsidP="0071709E">
            <w:pP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Радогощинское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1ч,2ч,3,4ч,5-21,22ч-24ч,25-32,34,35,36,37,38,39,40-42,43,44,49-51,56,57-61,62,63,64,65-68,71-73,76-79,82,86,87,90-92,93-95,98-101,102-05,109,110,112-122,123,124,125,201-210,211ч,212ч,213-216,217ч,218-222,226-228,229ч,230,233,239,240ч,241ч,245,</w:t>
            </w:r>
          </w:p>
          <w:p w:rsidR="003C3591" w:rsidRPr="00B25391" w:rsidRDefault="003C3591" w:rsidP="003C3591">
            <w:pPr>
              <w:rPr>
                <w:sz w:val="20"/>
                <w:szCs w:val="20"/>
              </w:rPr>
            </w:pPr>
            <w:r w:rsidRPr="00B25391">
              <w:rPr>
                <w:sz w:val="20"/>
                <w:szCs w:val="20"/>
              </w:rPr>
              <w:t>246,247ч,249,250,255,256,257ч-259ч,263,264,268-270,274,279-282,283ч-287ч,288,289,290ч,291ч,292-299</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22938</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ind w:firstLine="142"/>
              <w:jc w:val="center"/>
              <w:rPr>
                <w:sz w:val="20"/>
                <w:szCs w:val="20"/>
              </w:rPr>
            </w:pPr>
            <w:r w:rsidRPr="00B25391">
              <w:rPr>
                <w:sz w:val="20"/>
                <w:szCs w:val="20"/>
              </w:rPr>
              <w:t>Шидрозерское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1,2ч,3ч,6,7ч,8ч,9,10ч,13ч,14ч,15,16,17ч,18,19,26,27ч,28,33ч,34-37,38ч,39ч,48-51,52ч,53ч,54,55,60ч,61ч,62-65,66ч-69ч,70,76ч,77,78,79ч,80-82,89-92,93ч,100ч,101-103,104ч-108ч,109-112,113ч,114ч,115-120,121ч,122-127,128ч,129ч,130-132,133ч,134ч,135,136,137ч-139ч,140,141ч,144ч-150ч,151,152,153ч,154-159</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23761</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ind w:firstLine="142"/>
              <w:jc w:val="center"/>
              <w:rPr>
                <w:sz w:val="20"/>
                <w:szCs w:val="20"/>
              </w:rPr>
            </w:pPr>
            <w:r w:rsidRPr="00B25391">
              <w:rPr>
                <w:sz w:val="20"/>
                <w:szCs w:val="20"/>
              </w:rPr>
              <w:t>Боровское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1ч-4ч,5,6ч-8ч,9-11,12ч,13ч,14-17,18ч-20ч,21-23,24ч-26ч,27-31,32ч-34ч,35-38,39ч,40ч,41-46,47ч-49ч,50,51ч-54ч,55-58,59ч,60ч,61,62ч-68ч,69-74,75ч-77ч,78-81,82ч,83ч,84-90,91ч-97ч,98-100,101ч,102-110,111ч,112ч,113,114,115ч,116,117,118ч,119-125</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30733</w:t>
            </w:r>
          </w:p>
        </w:tc>
        <w:tc>
          <w:tcPr>
            <w:tcW w:w="4253" w:type="dxa"/>
            <w:vMerge/>
          </w:tcPr>
          <w:p w:rsidR="003C3591" w:rsidRPr="00B25391" w:rsidRDefault="003C3591" w:rsidP="003C3591">
            <w:pPr>
              <w:rPr>
                <w:sz w:val="20"/>
                <w:szCs w:val="20"/>
              </w:rPr>
            </w:pPr>
          </w:p>
        </w:tc>
      </w:tr>
      <w:tr w:rsidR="00B25391" w:rsidRPr="00B25391" w:rsidTr="003C3591">
        <w:trPr>
          <w:cantSplit/>
          <w:trHeight w:val="20"/>
        </w:trPr>
        <w:tc>
          <w:tcPr>
            <w:tcW w:w="1503" w:type="dxa"/>
            <w:vMerge/>
            <w:tcBorders>
              <w:bottom w:val="nil"/>
            </w:tcBorders>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Большедворское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2-4,6,7,13-15,17-20,22,26,27-30,32-35,37-44, 49-55,65-67,72-75,78-81,83-91,95-97,100, 101, 104,105,107-112,119-127,129-132,139,140, 143-151,154-156,161,162,165-168,171-174, 184, 185,188-192,197,202, 203,208,209,221,225,232,234,246,248,249,254,255,1ч,5ч,8ч,9ч,11ч,12ч,16ч,23ч-25ч,36ч,45ч-48ч,56ч-64ч,68ч-71ч,76ч,77ч,82ч,92ч,93ч,94ч,98ч,99ч,102ч,</w:t>
            </w:r>
          </w:p>
          <w:p w:rsidR="003C3591" w:rsidRPr="00B25391" w:rsidRDefault="003C3591" w:rsidP="003C3591">
            <w:pPr>
              <w:rPr>
                <w:sz w:val="20"/>
                <w:szCs w:val="20"/>
              </w:rPr>
            </w:pPr>
            <w:r w:rsidRPr="00B25391">
              <w:rPr>
                <w:sz w:val="20"/>
                <w:szCs w:val="20"/>
              </w:rPr>
              <w:t>103ч,106ч,113ч,114ч-118ч,128ч, 138ч,141ч,142ч,152ч,153ч,163ч,164ч,169ч,170ч,186ч,187ч,204ч-207ч,214ч-217ч,222ч-224ч,230ч,231ч,235ч,239ч-242ч,245ч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21630</w:t>
            </w:r>
          </w:p>
        </w:tc>
        <w:tc>
          <w:tcPr>
            <w:tcW w:w="4253" w:type="dxa"/>
            <w:vMerge/>
            <w:tcBorders>
              <w:bottom w:val="nil"/>
            </w:tcBorders>
          </w:tcPr>
          <w:p w:rsidR="003C3591" w:rsidRPr="00B25391" w:rsidRDefault="003C3591" w:rsidP="003C3591">
            <w:pPr>
              <w:rPr>
                <w:sz w:val="20"/>
                <w:szCs w:val="20"/>
              </w:rPr>
            </w:pPr>
          </w:p>
        </w:tc>
      </w:tr>
      <w:tr w:rsidR="00B25391" w:rsidRPr="00B25391" w:rsidTr="003C3591">
        <w:trPr>
          <w:cantSplit/>
          <w:trHeight w:val="20"/>
        </w:trPr>
        <w:tc>
          <w:tcPr>
            <w:tcW w:w="1503" w:type="dxa"/>
            <w:vMerge w:val="restart"/>
            <w:tcBorders>
              <w:top w:val="nil"/>
            </w:tcBorders>
          </w:tcPr>
          <w:p w:rsidR="003C3591" w:rsidRPr="00B25391" w:rsidRDefault="003C3591" w:rsidP="003C3591">
            <w:pPr>
              <w:tabs>
                <w:tab w:val="left" w:pos="1195"/>
              </w:tabs>
              <w:rPr>
                <w:sz w:val="20"/>
                <w:szCs w:val="20"/>
              </w:rPr>
            </w:pPr>
          </w:p>
        </w:tc>
        <w:tc>
          <w:tcPr>
            <w:tcW w:w="1980" w:type="dxa"/>
            <w:shd w:val="clear" w:color="auto" w:fill="auto"/>
            <w:vAlign w:val="center"/>
          </w:tcPr>
          <w:p w:rsidR="003C3591" w:rsidRPr="00B25391" w:rsidRDefault="003C3591" w:rsidP="003C3591">
            <w:pPr>
              <w:ind w:firstLine="142"/>
              <w:jc w:val="center"/>
              <w:rPr>
                <w:sz w:val="20"/>
                <w:szCs w:val="20"/>
              </w:rPr>
            </w:pPr>
            <w:r w:rsidRPr="00B25391">
              <w:rPr>
                <w:sz w:val="20"/>
                <w:szCs w:val="20"/>
              </w:rPr>
              <w:t>Михайловское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1-21,22ч,23-25,27,45,46ч-49ч,50,51ч-53ч,59,72ч,75,76,78ч,86ч,88,89ч,90-92,93ч-95ч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8295</w:t>
            </w:r>
          </w:p>
        </w:tc>
        <w:tc>
          <w:tcPr>
            <w:tcW w:w="4253" w:type="dxa"/>
            <w:vMerge w:val="restart"/>
            <w:tcBorders>
              <w:top w:val="nil"/>
            </w:tcBorders>
          </w:tcPr>
          <w:p w:rsidR="003C3591" w:rsidRPr="00B25391" w:rsidRDefault="003C3591" w:rsidP="003C3591">
            <w:pPr>
              <w:jc w:val="center"/>
              <w:rPr>
                <w:sz w:val="20"/>
                <w:szCs w:val="20"/>
              </w:rPr>
            </w:pPr>
            <w:r w:rsidRPr="00B25391">
              <w:rPr>
                <w:sz w:val="20"/>
                <w:szCs w:val="20"/>
              </w:rPr>
              <w:t>..</w:t>
            </w: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ind w:firstLine="142"/>
              <w:jc w:val="center"/>
              <w:rPr>
                <w:sz w:val="20"/>
                <w:szCs w:val="20"/>
              </w:rPr>
            </w:pPr>
            <w:r w:rsidRPr="00B25391">
              <w:rPr>
                <w:sz w:val="20"/>
                <w:szCs w:val="20"/>
              </w:rPr>
              <w:t>Деревское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1,2,3ч-5ч,6,7ч,8-11,12ч,13-26,27ч,28ч,29,30,31ч,32ч,33-35,36ч-38ч,39,40,41ч-43ч,44,45ч-47ч,48,49ч-51ч,52,53,54ч-56ч,57,58ч,59ч,60,61,62ч,63ч,64,</w:t>
            </w:r>
          </w:p>
          <w:p w:rsidR="003C3591" w:rsidRPr="00B25391" w:rsidRDefault="003C3591" w:rsidP="003C3591">
            <w:pPr>
              <w:rPr>
                <w:sz w:val="20"/>
                <w:szCs w:val="20"/>
              </w:rPr>
            </w:pPr>
            <w:r w:rsidRPr="00B25391">
              <w:rPr>
                <w:sz w:val="20"/>
                <w:szCs w:val="20"/>
              </w:rPr>
              <w:t>65ч,66ч,67,68,70ч,71ч,72,73ч,74,75,76ч,77ч,78,79ч,80,81ч-83ч,84-91,93,94ч,96ч,99ч,100-103,104ч,105-110,111ч,112-122,123ч,124ч,125-130,131ч,132ч,133-135,136ч,137ч,138-141,142ч,143-147,148ч,149,150ч,151,152ч-162ч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17227</w:t>
            </w:r>
          </w:p>
        </w:tc>
        <w:tc>
          <w:tcPr>
            <w:tcW w:w="4253" w:type="dxa"/>
            <w:vMerge/>
            <w:vAlign w:val="bottom"/>
          </w:tcPr>
          <w:p w:rsidR="003C3591" w:rsidRPr="00B25391" w:rsidRDefault="003C3591" w:rsidP="003C3591">
            <w:pP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ind w:firstLine="142"/>
              <w:jc w:val="center"/>
              <w:rPr>
                <w:sz w:val="20"/>
                <w:szCs w:val="20"/>
              </w:rPr>
            </w:pPr>
            <w:r w:rsidRPr="00B25391">
              <w:rPr>
                <w:sz w:val="20"/>
                <w:szCs w:val="20"/>
              </w:rPr>
              <w:t>Ефимовское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1ч,2ч,3-5,6ч-11ч,12,13,14ч-31ч,32,33ч,34ч,35,36ч,37,38,39ч,40ч,41-45,46ч-48ч,49,50ч-55ч,56, 57ч,58ч,59-63,64ч,65,66,67ч,68ч,69-72,73ч-80ч,81-83,84ч,85,86,87ч-92ч,93,94ч-99ч,</w:t>
            </w:r>
          </w:p>
          <w:p w:rsidR="003C3591" w:rsidRPr="00B25391" w:rsidRDefault="003C3591" w:rsidP="003C3591">
            <w:pPr>
              <w:rPr>
                <w:sz w:val="20"/>
                <w:szCs w:val="20"/>
              </w:rPr>
            </w:pPr>
            <w:r w:rsidRPr="00B25391">
              <w:rPr>
                <w:sz w:val="20"/>
                <w:szCs w:val="20"/>
              </w:rPr>
              <w:t>100,101ч,102ч,103,104ч-107ч,108,109,110ч-118ч,119,120ч-126ч,127,128,129ч,130,131ч-133ч,134,135ч,136ч,137,138,146ч,147,148ч,149ч,150,151ч,152ч,161ч,162ч,163-165,166ч-168ч,177-179,180ч-184ч,191ч-193ч,202ч,203ч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31720</w:t>
            </w:r>
          </w:p>
        </w:tc>
        <w:tc>
          <w:tcPr>
            <w:tcW w:w="4253" w:type="dxa"/>
            <w:vMerge/>
            <w:vAlign w:val="bottom"/>
          </w:tcPr>
          <w:p w:rsidR="003C3591" w:rsidRPr="00B25391" w:rsidRDefault="003C3591" w:rsidP="003C3591">
            <w:pP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ind w:firstLine="142"/>
              <w:jc w:val="center"/>
              <w:rPr>
                <w:sz w:val="20"/>
                <w:szCs w:val="20"/>
              </w:rPr>
            </w:pPr>
            <w:r w:rsidRPr="00B25391">
              <w:rPr>
                <w:sz w:val="20"/>
                <w:szCs w:val="20"/>
              </w:rPr>
              <w:t>Кургальское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2,3ч-6ч,7,8ч-10ч,11,15,16ч,17,18ч,19ч,21ч,22,23,24ч-26ч,27,28,29ч,33ч,34,35ч,36,37ч,38ч,39,40ч-44ч,45-47,48ч-51ч,52,53ч,54,55,56ч-59ч,60,65,66ч,67,68,69ч,70ч,73ч,74-77,78ч,</w:t>
            </w:r>
          </w:p>
          <w:p w:rsidR="003C3591" w:rsidRPr="00B25391" w:rsidRDefault="003C3591" w:rsidP="003C3591">
            <w:pPr>
              <w:rPr>
                <w:sz w:val="20"/>
                <w:szCs w:val="20"/>
              </w:rPr>
            </w:pPr>
            <w:r w:rsidRPr="00B25391">
              <w:rPr>
                <w:sz w:val="20"/>
                <w:szCs w:val="20"/>
              </w:rPr>
              <w:t>79ч,80,81ч,82,83ч,84-86</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18270</w:t>
            </w:r>
          </w:p>
        </w:tc>
        <w:tc>
          <w:tcPr>
            <w:tcW w:w="4253" w:type="dxa"/>
            <w:vMerge/>
            <w:vAlign w:val="bottom"/>
          </w:tcPr>
          <w:p w:rsidR="003C3591" w:rsidRPr="00B25391" w:rsidRDefault="003C3591" w:rsidP="003C3591">
            <w:pP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ind w:firstLine="142"/>
              <w:jc w:val="center"/>
              <w:rPr>
                <w:sz w:val="20"/>
                <w:szCs w:val="20"/>
              </w:rPr>
            </w:pPr>
            <w:r w:rsidRPr="00B25391">
              <w:rPr>
                <w:sz w:val="20"/>
                <w:szCs w:val="20"/>
              </w:rPr>
              <w:t>Подборовское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1-5,9,14,16-21,25,29,30,34,103,104,106-109, 114, 121-123,129-133,135,141,146-154,26ч,28ч,32ч,36ч,37ч,110ч,111ч,112ч,113ч,115ч-120ч,124ч,126ч,128ч,134ч,140ч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6361</w:t>
            </w:r>
          </w:p>
        </w:tc>
        <w:tc>
          <w:tcPr>
            <w:tcW w:w="4253" w:type="dxa"/>
            <w:vMerge/>
            <w:vAlign w:val="bottom"/>
          </w:tcPr>
          <w:p w:rsidR="003C3591" w:rsidRPr="00B25391" w:rsidRDefault="003C3591" w:rsidP="003C3591">
            <w:pPr>
              <w:rPr>
                <w:sz w:val="20"/>
                <w:szCs w:val="20"/>
              </w:rPr>
            </w:pPr>
          </w:p>
        </w:tc>
      </w:tr>
      <w:tr w:rsidR="00B25391" w:rsidRPr="00B25391" w:rsidTr="003C3591">
        <w:trPr>
          <w:cantSplit/>
          <w:trHeight w:val="20"/>
        </w:trPr>
        <w:tc>
          <w:tcPr>
            <w:tcW w:w="1503" w:type="dxa"/>
            <w:vMerge/>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ind w:firstLine="142"/>
              <w:jc w:val="center"/>
              <w:rPr>
                <w:sz w:val="20"/>
                <w:szCs w:val="20"/>
              </w:rPr>
            </w:pPr>
            <w:r w:rsidRPr="00B25391">
              <w:rPr>
                <w:sz w:val="20"/>
                <w:szCs w:val="20"/>
              </w:rPr>
              <w:t>Колпинское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1ч,2ч,3,4ч-7ч,8,9ч,17,18,19ч-23ч,25-32,33ч,37ч,38,39,43-49,50ч,51ч,55-62,63ч-65ч,66-69,70ч,73ч,74ч,75-78,79,80-82,83ч,86ч,87ч,88-93,94ч,95ч,96,97ч,98ч,101-107,111-117,123-126</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21332</w:t>
            </w:r>
          </w:p>
        </w:tc>
        <w:tc>
          <w:tcPr>
            <w:tcW w:w="4253" w:type="dxa"/>
            <w:vMerge/>
            <w:vAlign w:val="bottom"/>
          </w:tcPr>
          <w:p w:rsidR="003C3591" w:rsidRPr="00B25391" w:rsidRDefault="003C3591" w:rsidP="003C3591">
            <w:pPr>
              <w:rPr>
                <w:sz w:val="20"/>
                <w:szCs w:val="20"/>
              </w:rPr>
            </w:pPr>
          </w:p>
        </w:tc>
      </w:tr>
      <w:tr w:rsidR="00B25391" w:rsidRPr="00B25391" w:rsidTr="003C3591">
        <w:trPr>
          <w:cantSplit/>
          <w:trHeight w:val="20"/>
        </w:trPr>
        <w:tc>
          <w:tcPr>
            <w:tcW w:w="1503" w:type="dxa"/>
            <w:vMerge/>
            <w:tcBorders>
              <w:bottom w:val="nil"/>
            </w:tcBorders>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jc w:val="center"/>
              <w:rPr>
                <w:sz w:val="20"/>
                <w:szCs w:val="20"/>
              </w:rPr>
            </w:pPr>
            <w:r w:rsidRPr="00B25391">
              <w:rPr>
                <w:sz w:val="20"/>
                <w:szCs w:val="20"/>
              </w:rPr>
              <w:t>Новодеревенское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ч,6ч-9ч,12ч-21ч,24ч-26ч,28ч-36ч,37,40-42,44,47,48,49ч,50ч,51,52,53ч,54ч,57,58,60,61,63ч,68ч,69,70ч-76ч,77,78ч,83ч,84ч,86ч-92ч,93,94ч-97ч,98-100,101ч-105ч,107-109,112,113ч,118ч-124ч,125,126,129ч-132ч,133,134ч,135,136,137ч-142ч,144ч-149ч,151ч-156ч,161ч-163ч,164,165,166ч-169ч,171,172ч-174ч,178,179,180ч-182ч,188,189ч-191ч,197-201,208-213,227ч,228,229ч,230ч,231-233</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13887</w:t>
            </w:r>
          </w:p>
        </w:tc>
        <w:tc>
          <w:tcPr>
            <w:tcW w:w="4253" w:type="dxa"/>
            <w:vMerge/>
            <w:tcBorders>
              <w:bottom w:val="nil"/>
            </w:tcBorders>
          </w:tcPr>
          <w:p w:rsidR="003C3591" w:rsidRPr="00B25391" w:rsidRDefault="003C3591" w:rsidP="003C3591">
            <w:pPr>
              <w:rPr>
                <w:sz w:val="20"/>
                <w:szCs w:val="20"/>
              </w:rPr>
            </w:pPr>
          </w:p>
        </w:tc>
      </w:tr>
      <w:tr w:rsidR="00B25391" w:rsidRPr="00B25391" w:rsidTr="003C3591">
        <w:trPr>
          <w:cantSplit/>
          <w:trHeight w:val="20"/>
        </w:trPr>
        <w:tc>
          <w:tcPr>
            <w:tcW w:w="1503" w:type="dxa"/>
            <w:vMerge w:val="restart"/>
            <w:tcBorders>
              <w:top w:val="nil"/>
              <w:bottom w:val="single" w:sz="4" w:space="0" w:color="auto"/>
            </w:tcBorders>
          </w:tcPr>
          <w:p w:rsidR="003C3591" w:rsidRPr="00B25391" w:rsidRDefault="003C3591" w:rsidP="003C3591">
            <w:pPr>
              <w:tabs>
                <w:tab w:val="left" w:pos="1195"/>
              </w:tabs>
              <w:rPr>
                <w:sz w:val="20"/>
                <w:szCs w:val="20"/>
              </w:rPr>
            </w:pPr>
          </w:p>
        </w:tc>
        <w:tc>
          <w:tcPr>
            <w:tcW w:w="1980" w:type="dxa"/>
            <w:shd w:val="clear" w:color="auto" w:fill="auto"/>
            <w:vAlign w:val="center"/>
          </w:tcPr>
          <w:p w:rsidR="003C3591" w:rsidRPr="00B25391" w:rsidRDefault="003C3591" w:rsidP="003C3591">
            <w:pPr>
              <w:ind w:firstLine="142"/>
              <w:jc w:val="center"/>
              <w:rPr>
                <w:sz w:val="20"/>
                <w:szCs w:val="20"/>
              </w:rPr>
            </w:pPr>
            <w:r w:rsidRPr="00B25391">
              <w:rPr>
                <w:sz w:val="20"/>
                <w:szCs w:val="20"/>
              </w:rPr>
              <w:t>Борское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1ч,2ч,3,9,14,30ч,31-33,34ч,35-37,38ч,39ч,41ч,43ч-45ч,46-48,49ч,51,52,53,54ч-56ч,59ч,60-62,63ч,58ч,64ч,65,</w:t>
            </w:r>
          </w:p>
          <w:p w:rsidR="003C3591" w:rsidRPr="00B25391" w:rsidRDefault="003C3591" w:rsidP="003C3591">
            <w:pPr>
              <w:rPr>
                <w:sz w:val="20"/>
                <w:szCs w:val="20"/>
              </w:rPr>
            </w:pPr>
            <w:r w:rsidRPr="00B25391">
              <w:rPr>
                <w:sz w:val="20"/>
                <w:szCs w:val="20"/>
              </w:rPr>
              <w:t>66ч,102ч,104,105,106ч-108ч, 110ч, 111ч,112,113, 114ч,115,116,119ч,</w:t>
            </w:r>
          </w:p>
          <w:p w:rsidR="003C3591" w:rsidRPr="00B25391" w:rsidRDefault="003C3591" w:rsidP="003C3591">
            <w:pPr>
              <w:rPr>
                <w:sz w:val="20"/>
                <w:szCs w:val="20"/>
              </w:rPr>
            </w:pPr>
            <w:r w:rsidRPr="00B25391">
              <w:rPr>
                <w:sz w:val="20"/>
                <w:szCs w:val="20"/>
              </w:rPr>
              <w:t>120ч,121,124ч-126ч,127,128ч-132ч,138ч-140ч,143ч,148ч-154ч,157ч,160ч,161ч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10897</w:t>
            </w:r>
          </w:p>
        </w:tc>
        <w:tc>
          <w:tcPr>
            <w:tcW w:w="4253" w:type="dxa"/>
            <w:vMerge w:val="restart"/>
            <w:tcBorders>
              <w:top w:val="nil"/>
              <w:bottom w:val="single" w:sz="4" w:space="0" w:color="auto"/>
            </w:tcBorders>
          </w:tcPr>
          <w:p w:rsidR="003C3591" w:rsidRPr="00B25391" w:rsidRDefault="003C3591" w:rsidP="003C3591">
            <w:pPr>
              <w:autoSpaceDE w:val="0"/>
              <w:autoSpaceDN w:val="0"/>
              <w:adjustRightInd w:val="0"/>
              <w:rPr>
                <w:sz w:val="20"/>
                <w:szCs w:val="20"/>
              </w:rPr>
            </w:pPr>
          </w:p>
        </w:tc>
      </w:tr>
      <w:tr w:rsidR="00B25391" w:rsidRPr="00B25391" w:rsidTr="003C3591">
        <w:trPr>
          <w:cantSplit/>
          <w:trHeight w:val="20"/>
        </w:trPr>
        <w:tc>
          <w:tcPr>
            <w:tcW w:w="1503" w:type="dxa"/>
            <w:vMerge/>
            <w:tcBorders>
              <w:bottom w:val="single" w:sz="4" w:space="0" w:color="auto"/>
            </w:tcBorders>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ind w:firstLine="142"/>
              <w:jc w:val="center"/>
              <w:rPr>
                <w:sz w:val="20"/>
                <w:szCs w:val="20"/>
              </w:rPr>
            </w:pPr>
            <w:r w:rsidRPr="00B25391">
              <w:rPr>
                <w:sz w:val="20"/>
                <w:szCs w:val="20"/>
              </w:rPr>
              <w:t>Бокситогорское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1,2,3ч,4-6,7ч-12ч,13,14,18ч,19,24ч,25ч,34-40,42-47,48ч,49ч,51-54,55ч,56ч,58-63,64ч,67ч-69ч,71ч,73,74,75ч,76ч,77,78ч,80-85,86ч,87-94,95ч,96ч,97-99,100ч-102ч,103-106,110ч,111-114,115ч,116,117ч-119ч,120-123,125ч,126ч,128ч-132ч,133,134ч-136ч,137,138ч,139,140,141ч-143ч,144,145ч,146,147,148ч-155ч,156-165,166ч-169ч,170-172,173ч,174ч,175-178,179ч-182ч,183-186,187ч,188-192,193ч,194ч,195-202,203ч,204ч,205-208,209ч,210-213,214ч,215ч,216-218,219ч,220-223,224ч-226ч,227-231,</w:t>
            </w:r>
          </w:p>
          <w:p w:rsidR="003C3591" w:rsidRPr="00B25391" w:rsidRDefault="003C3591" w:rsidP="003C3591">
            <w:pPr>
              <w:rPr>
                <w:sz w:val="20"/>
                <w:szCs w:val="20"/>
              </w:rPr>
            </w:pPr>
            <w:r w:rsidRPr="00B25391">
              <w:rPr>
                <w:sz w:val="20"/>
                <w:szCs w:val="20"/>
              </w:rPr>
              <w:t>232ч,233,234,235ч,236,237ч,238-243,244ч,245ч,246-248,249ч-251ч,252-254,255ч-257ч,258-261</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25269</w:t>
            </w:r>
          </w:p>
        </w:tc>
        <w:tc>
          <w:tcPr>
            <w:tcW w:w="4253" w:type="dxa"/>
            <w:vMerge/>
            <w:tcBorders>
              <w:bottom w:val="single" w:sz="4" w:space="0" w:color="auto"/>
            </w:tcBorders>
          </w:tcPr>
          <w:p w:rsidR="003C3591" w:rsidRPr="00B25391" w:rsidRDefault="003C3591" w:rsidP="003C3591">
            <w:pPr>
              <w:rPr>
                <w:sz w:val="20"/>
                <w:szCs w:val="20"/>
              </w:rPr>
            </w:pPr>
          </w:p>
        </w:tc>
      </w:tr>
      <w:tr w:rsidR="00B25391" w:rsidRPr="00B25391" w:rsidTr="003C3591">
        <w:trPr>
          <w:cantSplit/>
          <w:trHeight w:val="20"/>
        </w:trPr>
        <w:tc>
          <w:tcPr>
            <w:tcW w:w="1503" w:type="dxa"/>
            <w:vMerge/>
            <w:tcBorders>
              <w:bottom w:val="single" w:sz="4" w:space="0" w:color="auto"/>
            </w:tcBorders>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ind w:firstLine="142"/>
              <w:jc w:val="center"/>
              <w:rPr>
                <w:sz w:val="20"/>
                <w:szCs w:val="20"/>
              </w:rPr>
            </w:pPr>
            <w:r w:rsidRPr="00B25391">
              <w:rPr>
                <w:sz w:val="20"/>
                <w:szCs w:val="20"/>
              </w:rPr>
              <w:t>Пикалевское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ч-11ч,12-15,16ч,17ч,18-20,21ч,22,23,24ч,25-29,30ч,31ч,32,33ч,34-37,41ч,42-49,51-62,63ч,66ч,67ч,68,69ч,70-79,80ч,81-84,85ч-87ч,88-90,91ч-93ч,94-97,98ч-100ч,101,102,103ч,104ч,105-112,113ч-117ч,118,119ч,120-124,125ч,127-130,131ч,132,133ч,134ч,135-138,139ч,140-142,143ч-145ч,146,147ч-149ч,150-156,157ч,158,159,160ч,161</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16757</w:t>
            </w:r>
          </w:p>
        </w:tc>
        <w:tc>
          <w:tcPr>
            <w:tcW w:w="4253" w:type="dxa"/>
            <w:vMerge/>
            <w:tcBorders>
              <w:bottom w:val="single" w:sz="4" w:space="0" w:color="auto"/>
            </w:tcBorders>
          </w:tcPr>
          <w:p w:rsidR="003C3591" w:rsidRPr="00B25391" w:rsidRDefault="003C3591" w:rsidP="003C3591">
            <w:pPr>
              <w:rPr>
                <w:sz w:val="20"/>
                <w:szCs w:val="20"/>
              </w:rPr>
            </w:pPr>
          </w:p>
        </w:tc>
      </w:tr>
      <w:tr w:rsidR="00B25391" w:rsidRPr="00B25391" w:rsidTr="003C3591">
        <w:trPr>
          <w:cantSplit/>
          <w:trHeight w:val="20"/>
        </w:trPr>
        <w:tc>
          <w:tcPr>
            <w:tcW w:w="1503" w:type="dxa"/>
            <w:vMerge/>
            <w:tcBorders>
              <w:bottom w:val="single" w:sz="4" w:space="0" w:color="auto"/>
            </w:tcBorders>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ind w:firstLine="142"/>
              <w:jc w:val="center"/>
              <w:rPr>
                <w:sz w:val="20"/>
                <w:szCs w:val="20"/>
              </w:rPr>
            </w:pPr>
            <w:r w:rsidRPr="00B25391">
              <w:rPr>
                <w:sz w:val="20"/>
                <w:szCs w:val="20"/>
              </w:rPr>
              <w:t>Самойловское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1ч,2ч,9-11,15-17,19,20,23,25,26,27ч,28,29,31-34,36-40,41ч,42ч,48ч,49,50ч-55ч,57ч-69ч,70,71ч-77ч,101-106,109,110ч,113ч,115ч-117ч,120ч-123ч,</w:t>
            </w:r>
          </w:p>
          <w:p w:rsidR="003C3591" w:rsidRPr="00B25391" w:rsidRDefault="003C3591" w:rsidP="003C3591">
            <w:pPr>
              <w:rPr>
                <w:sz w:val="20"/>
                <w:szCs w:val="20"/>
              </w:rPr>
            </w:pPr>
            <w:r w:rsidRPr="00B25391">
              <w:rPr>
                <w:sz w:val="20"/>
                <w:szCs w:val="20"/>
              </w:rPr>
              <w:t>128ч,130ч,131ч,132,133ч,134,135,140-142,143ч,144,145ч,147-149,156-158,161-163,164ч-167ч,168,169,172ч-175ч,177ч,180ч,181,182ч-185ч,186</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19296</w:t>
            </w:r>
          </w:p>
        </w:tc>
        <w:tc>
          <w:tcPr>
            <w:tcW w:w="4253" w:type="dxa"/>
            <w:vMerge/>
            <w:tcBorders>
              <w:bottom w:val="single" w:sz="4" w:space="0" w:color="auto"/>
            </w:tcBorders>
          </w:tcPr>
          <w:p w:rsidR="003C3591" w:rsidRPr="00B25391" w:rsidRDefault="003C3591" w:rsidP="003C3591">
            <w:pPr>
              <w:rPr>
                <w:sz w:val="20"/>
                <w:szCs w:val="20"/>
              </w:rPr>
            </w:pPr>
          </w:p>
        </w:tc>
      </w:tr>
      <w:tr w:rsidR="00B25391" w:rsidRPr="00B25391" w:rsidTr="003C3591">
        <w:trPr>
          <w:cantSplit/>
          <w:trHeight w:val="20"/>
        </w:trPr>
        <w:tc>
          <w:tcPr>
            <w:tcW w:w="1503" w:type="dxa"/>
            <w:vMerge/>
            <w:tcBorders>
              <w:bottom w:val="single" w:sz="4" w:space="0" w:color="auto"/>
            </w:tcBorders>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ind w:firstLine="142"/>
              <w:jc w:val="center"/>
              <w:rPr>
                <w:sz w:val="20"/>
                <w:szCs w:val="20"/>
              </w:rPr>
            </w:pPr>
            <w:r w:rsidRPr="00B25391">
              <w:rPr>
                <w:sz w:val="20"/>
                <w:szCs w:val="20"/>
              </w:rPr>
              <w:t>Озеревское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-5,6ч-13ч,15,16,17ч,19ч,23,28-30,31ч,33ч-35ч,39ч,44ч,46ч-48ч,49,50ч,51,52ч-58ч,64ч-67ч,68,69ч,70ч,71,72ч,73,74ч,75,76ч80ч,81ч,84ч-86ч,88ч-91ч,93ч,94-97,105,106,109ч-113ч,114,115ч,116,117ч,118ч121,122,124ч,125ч,131ч,132,133ч,145,146,147ч,148,149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13534</w:t>
            </w:r>
          </w:p>
        </w:tc>
        <w:tc>
          <w:tcPr>
            <w:tcW w:w="4253" w:type="dxa"/>
            <w:vMerge/>
            <w:tcBorders>
              <w:bottom w:val="single" w:sz="4" w:space="0" w:color="auto"/>
            </w:tcBorders>
          </w:tcPr>
          <w:p w:rsidR="003C3591" w:rsidRPr="00B25391" w:rsidRDefault="003C3591" w:rsidP="003C3591">
            <w:pPr>
              <w:rPr>
                <w:sz w:val="20"/>
                <w:szCs w:val="20"/>
              </w:rPr>
            </w:pPr>
          </w:p>
        </w:tc>
      </w:tr>
      <w:tr w:rsidR="00B25391" w:rsidRPr="00B25391" w:rsidTr="009F6D43">
        <w:trPr>
          <w:cantSplit/>
          <w:trHeight w:val="20"/>
        </w:trPr>
        <w:tc>
          <w:tcPr>
            <w:tcW w:w="1503" w:type="dxa"/>
            <w:vMerge/>
            <w:tcBorders>
              <w:bottom w:val="nil"/>
            </w:tcBorders>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ind w:firstLine="142"/>
              <w:jc w:val="center"/>
              <w:rPr>
                <w:sz w:val="20"/>
                <w:szCs w:val="20"/>
              </w:rPr>
            </w:pPr>
            <w:r w:rsidRPr="00B25391">
              <w:rPr>
                <w:sz w:val="20"/>
                <w:szCs w:val="20"/>
              </w:rPr>
              <w:t>Лидское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1ч,2ч,3,4,9-11,12ч-17ч,23,24ч,25,26ч,27,28,29ч-32ч,33,34ч,35,36,41,42,43ч,44,45ч46,47ч-55ч,56,61ч,62,63ч,64,65,66ч,67ч,68-70,71ч,72,73ч,74,75,76ч-78ч,79,80ч-89ч,90,91,92ч,93,94,95ч-97ч,98,99,100ч-108ч,109,110ч-115ч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24760</w:t>
            </w:r>
          </w:p>
        </w:tc>
        <w:tc>
          <w:tcPr>
            <w:tcW w:w="4253" w:type="dxa"/>
            <w:vMerge/>
            <w:tcBorders>
              <w:bottom w:val="nil"/>
            </w:tcBorders>
          </w:tcPr>
          <w:p w:rsidR="003C3591" w:rsidRPr="00B25391" w:rsidRDefault="003C3591" w:rsidP="003C3591">
            <w:pPr>
              <w:rPr>
                <w:sz w:val="20"/>
                <w:szCs w:val="20"/>
              </w:rPr>
            </w:pPr>
          </w:p>
        </w:tc>
      </w:tr>
      <w:tr w:rsidR="00B25391" w:rsidRPr="00B25391" w:rsidTr="009F6D43">
        <w:trPr>
          <w:cantSplit/>
          <w:trHeight w:val="20"/>
        </w:trPr>
        <w:tc>
          <w:tcPr>
            <w:tcW w:w="1503" w:type="dxa"/>
            <w:vMerge w:val="restart"/>
            <w:tcBorders>
              <w:top w:val="nil"/>
              <w:bottom w:val="single" w:sz="4" w:space="0" w:color="auto"/>
            </w:tcBorders>
          </w:tcPr>
          <w:p w:rsidR="003C3591" w:rsidRPr="00B25391" w:rsidRDefault="003C3591" w:rsidP="003C3591">
            <w:pPr>
              <w:tabs>
                <w:tab w:val="left" w:pos="1195"/>
              </w:tabs>
              <w:rPr>
                <w:sz w:val="20"/>
                <w:szCs w:val="20"/>
              </w:rPr>
            </w:pPr>
          </w:p>
        </w:tc>
        <w:tc>
          <w:tcPr>
            <w:tcW w:w="1980" w:type="dxa"/>
            <w:shd w:val="clear" w:color="auto" w:fill="auto"/>
            <w:vAlign w:val="center"/>
          </w:tcPr>
          <w:p w:rsidR="003C3591" w:rsidRPr="00B25391" w:rsidRDefault="003C3591" w:rsidP="003C3591">
            <w:pPr>
              <w:ind w:firstLine="142"/>
              <w:jc w:val="center"/>
              <w:rPr>
                <w:sz w:val="20"/>
                <w:szCs w:val="20"/>
              </w:rPr>
            </w:pPr>
            <w:r w:rsidRPr="00B25391">
              <w:rPr>
                <w:sz w:val="20"/>
                <w:szCs w:val="20"/>
              </w:rPr>
              <w:t>Заборское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1ч-5ч,9,10ч,11,12,13ч,16-19,20ч,26,29ч-37ч,41ч,42ч,44ч,46ч,47ч,50,51ч,52,54-56,57ч,58,59ч,60,61ч-63ч,64,65,66ч,67-69,70ч-75ч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15133</w:t>
            </w:r>
          </w:p>
        </w:tc>
        <w:tc>
          <w:tcPr>
            <w:tcW w:w="4253" w:type="dxa"/>
            <w:vMerge w:val="restart"/>
            <w:tcBorders>
              <w:top w:val="nil"/>
              <w:bottom w:val="single" w:sz="4" w:space="0" w:color="auto"/>
            </w:tcBorders>
          </w:tcPr>
          <w:p w:rsidR="003C3591" w:rsidRPr="00B25391" w:rsidRDefault="003C3591" w:rsidP="003C3591">
            <w:pPr>
              <w:rPr>
                <w:sz w:val="20"/>
                <w:szCs w:val="20"/>
              </w:rPr>
            </w:pPr>
          </w:p>
        </w:tc>
      </w:tr>
      <w:tr w:rsidR="00B25391" w:rsidRPr="00B25391" w:rsidTr="003C3591">
        <w:trPr>
          <w:cantSplit/>
          <w:trHeight w:val="20"/>
        </w:trPr>
        <w:tc>
          <w:tcPr>
            <w:tcW w:w="1503" w:type="dxa"/>
            <w:vMerge/>
            <w:tcBorders>
              <w:bottom w:val="single" w:sz="4" w:space="0" w:color="auto"/>
            </w:tcBorders>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ind w:firstLine="142"/>
              <w:jc w:val="center"/>
              <w:rPr>
                <w:sz w:val="20"/>
                <w:szCs w:val="20"/>
              </w:rPr>
            </w:pPr>
            <w:r w:rsidRPr="00B25391">
              <w:rPr>
                <w:sz w:val="20"/>
                <w:szCs w:val="20"/>
              </w:rPr>
              <w:t>Тургошское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2ч-6ч,8ч,10ч-16ч,19-22,23ч-26ч,29ч,30,31,32ч-34ч,35,36,37ч,38,39ч-41ч,45,46ч,47,48,49ч-57ч,62,63ч,64-66,70-74,75ч,76,77,80ч,81-84,85ч-88ч,92ч,93-95,96ч-100ч,101,102ч-105ч,108ч-110ч,111,112,113ч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25377</w:t>
            </w:r>
          </w:p>
        </w:tc>
        <w:tc>
          <w:tcPr>
            <w:tcW w:w="4253" w:type="dxa"/>
            <w:vMerge/>
            <w:tcBorders>
              <w:bottom w:val="single" w:sz="4" w:space="0" w:color="auto"/>
            </w:tcBorders>
          </w:tcPr>
          <w:p w:rsidR="003C3591" w:rsidRPr="00B25391" w:rsidRDefault="003C3591" w:rsidP="003C3591">
            <w:pPr>
              <w:rPr>
                <w:sz w:val="20"/>
                <w:szCs w:val="20"/>
              </w:rPr>
            </w:pPr>
          </w:p>
        </w:tc>
      </w:tr>
      <w:tr w:rsidR="00B25391" w:rsidRPr="00B25391" w:rsidTr="003C3591">
        <w:trPr>
          <w:cantSplit/>
          <w:trHeight w:val="20"/>
        </w:trPr>
        <w:tc>
          <w:tcPr>
            <w:tcW w:w="1503" w:type="dxa"/>
            <w:vMerge/>
            <w:tcBorders>
              <w:bottom w:val="single" w:sz="4" w:space="0" w:color="auto"/>
            </w:tcBorders>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ind w:firstLine="142"/>
              <w:jc w:val="center"/>
              <w:rPr>
                <w:sz w:val="20"/>
                <w:szCs w:val="20"/>
              </w:rPr>
            </w:pPr>
            <w:r w:rsidRPr="00B25391">
              <w:rPr>
                <w:sz w:val="20"/>
                <w:szCs w:val="20"/>
              </w:rPr>
              <w:t>Мозолевское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1ч-3ч,4,5,6ч-11ч,12,13ч,14-17,18ч-22ч,23,24ч,25ч,26-30,31ч,32-37,38ч,39ч,40,41ч,42-44,45ч,46,47,48ч,49-51,55ч-63ч,64,65ч,66,67ч,68-70,71ч-75ч,76-78,79ч-82ч,83,84,85ч-89ч,90,</w:t>
            </w:r>
          </w:p>
          <w:p w:rsidR="003C3591" w:rsidRPr="00B25391" w:rsidRDefault="003C3591" w:rsidP="003C3591">
            <w:pPr>
              <w:rPr>
                <w:sz w:val="20"/>
                <w:szCs w:val="20"/>
              </w:rPr>
            </w:pPr>
            <w:r w:rsidRPr="00B25391">
              <w:rPr>
                <w:sz w:val="20"/>
                <w:szCs w:val="20"/>
              </w:rPr>
              <w:t>91ч-94ч,96,97,98ч,99ч,100,101,102ч,103ч,104-107,108ч,109,110ч,111,112ч-117ч,118-120,121ч,122ч,123,124ч-127ч,128,129,130ч,131,132,133ч-138ч,139,140,141ч,142,143ч,144-147,148ч,149-154,155ч,156-158,159ч-162ч,163,164ч,165,166,167ч,168ч,169,170ч,171ч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16032</w:t>
            </w:r>
          </w:p>
        </w:tc>
        <w:tc>
          <w:tcPr>
            <w:tcW w:w="4253" w:type="dxa"/>
            <w:vMerge/>
            <w:tcBorders>
              <w:bottom w:val="single" w:sz="4" w:space="0" w:color="auto"/>
            </w:tcBorders>
          </w:tcPr>
          <w:p w:rsidR="003C3591" w:rsidRPr="00B25391" w:rsidRDefault="003C3591" w:rsidP="003C3591">
            <w:pPr>
              <w:rPr>
                <w:sz w:val="20"/>
                <w:szCs w:val="20"/>
              </w:rPr>
            </w:pPr>
          </w:p>
        </w:tc>
      </w:tr>
      <w:tr w:rsidR="00B25391" w:rsidRPr="00B25391" w:rsidTr="003C3591">
        <w:trPr>
          <w:cantSplit/>
          <w:trHeight w:val="20"/>
        </w:trPr>
        <w:tc>
          <w:tcPr>
            <w:tcW w:w="1503" w:type="dxa"/>
            <w:vMerge/>
            <w:tcBorders>
              <w:bottom w:val="single" w:sz="4" w:space="0" w:color="auto"/>
            </w:tcBorders>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ind w:firstLine="142"/>
              <w:jc w:val="center"/>
              <w:rPr>
                <w:sz w:val="20"/>
                <w:szCs w:val="20"/>
              </w:rPr>
            </w:pPr>
            <w:r w:rsidRPr="00B25391">
              <w:rPr>
                <w:sz w:val="20"/>
                <w:szCs w:val="20"/>
              </w:rPr>
              <w:t>Раменское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1ч-7ч,8,9ч-22ч,23-25,26ч-32ч,33,34,35ч-45ч,46-53,54ч,55ч,56-59,60ч-64ч,65,66,67ч-69ч,70-74,75ч-79ч,80,81,82ч,83ч, 84,85,86ч-93ч,94,95ч-99ч,100,101ч,102ч,103,104ч,105-108,</w:t>
            </w:r>
          </w:p>
          <w:p w:rsidR="003C3591" w:rsidRPr="00B25391" w:rsidRDefault="003C3591" w:rsidP="003C3591">
            <w:pPr>
              <w:rPr>
                <w:sz w:val="20"/>
                <w:szCs w:val="20"/>
              </w:rPr>
            </w:pPr>
            <w:r w:rsidRPr="00B25391">
              <w:rPr>
                <w:sz w:val="20"/>
                <w:szCs w:val="20"/>
              </w:rPr>
              <w:t>109ч,110ч,111,112ч,113ч,114,115ч-123ч,124,125,126ч-129ч,130-133,134ч-139ч,140,141ч-145ч,146-149,150ч-165ч,166-172,173ч-177ч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31280</w:t>
            </w:r>
          </w:p>
        </w:tc>
        <w:tc>
          <w:tcPr>
            <w:tcW w:w="4253" w:type="dxa"/>
            <w:vMerge/>
            <w:tcBorders>
              <w:bottom w:val="single" w:sz="4" w:space="0" w:color="auto"/>
            </w:tcBorders>
          </w:tcPr>
          <w:p w:rsidR="003C3591" w:rsidRPr="00B25391" w:rsidRDefault="003C3591" w:rsidP="003C3591">
            <w:pPr>
              <w:rPr>
                <w:sz w:val="20"/>
                <w:szCs w:val="20"/>
              </w:rPr>
            </w:pPr>
          </w:p>
        </w:tc>
      </w:tr>
      <w:tr w:rsidR="00B25391" w:rsidRPr="00B25391" w:rsidTr="003C3591">
        <w:trPr>
          <w:cantSplit/>
          <w:trHeight w:val="20"/>
        </w:trPr>
        <w:tc>
          <w:tcPr>
            <w:tcW w:w="1503" w:type="dxa"/>
            <w:vMerge/>
            <w:tcBorders>
              <w:bottom w:val="single" w:sz="4" w:space="0" w:color="auto"/>
            </w:tcBorders>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ind w:firstLine="142"/>
              <w:jc w:val="center"/>
              <w:rPr>
                <w:sz w:val="20"/>
                <w:szCs w:val="20"/>
              </w:rPr>
            </w:pPr>
            <w:r w:rsidRPr="00B25391">
              <w:rPr>
                <w:sz w:val="20"/>
                <w:szCs w:val="20"/>
              </w:rPr>
              <w:t>Соминское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1ч-6ч,7,15,16ч,17ч,18-21,22ч,23ч,24,25,29ч,30ч,31-34,35ч,36ч,37,38ч,39ч,44,45ч-49ч,54ч-57ч,58,59ч,60ч,64ч,65ч,66,67ч,68ч,71,72,73ч</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12830</w:t>
            </w:r>
          </w:p>
        </w:tc>
        <w:tc>
          <w:tcPr>
            <w:tcW w:w="4253" w:type="dxa"/>
            <w:vMerge/>
            <w:tcBorders>
              <w:bottom w:val="single" w:sz="4" w:space="0" w:color="auto"/>
            </w:tcBorders>
          </w:tcPr>
          <w:p w:rsidR="003C3591" w:rsidRPr="00B25391" w:rsidRDefault="003C3591" w:rsidP="003C3591">
            <w:pPr>
              <w:rPr>
                <w:sz w:val="20"/>
                <w:szCs w:val="20"/>
              </w:rPr>
            </w:pPr>
          </w:p>
        </w:tc>
      </w:tr>
      <w:tr w:rsidR="00B25391" w:rsidRPr="00B25391" w:rsidTr="003C3591">
        <w:trPr>
          <w:cantSplit/>
          <w:trHeight w:val="20"/>
        </w:trPr>
        <w:tc>
          <w:tcPr>
            <w:tcW w:w="1503" w:type="dxa"/>
            <w:vMerge/>
            <w:tcBorders>
              <w:bottom w:val="single" w:sz="4" w:space="0" w:color="auto"/>
            </w:tcBorders>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ind w:firstLine="142"/>
              <w:jc w:val="center"/>
              <w:rPr>
                <w:sz w:val="20"/>
                <w:szCs w:val="20"/>
              </w:rPr>
            </w:pPr>
            <w:r w:rsidRPr="00B25391">
              <w:rPr>
                <w:sz w:val="20"/>
                <w:szCs w:val="20"/>
              </w:rPr>
              <w:t>Анисимовское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1,2ч-4ч,5,6,7ч,8ч,9-11,12ч,13,14ч,15ч,16,17ч,18,19ч-23ч,24,25ч-28ч,29,30ч,31-40,41ч,45-50,51ч,53ч,54,55ч,56ч,57-59,64-66,70-72,73ч-75ч,76,77ч,78ч,79,80ч-82ч,83,84,85ч,86ч,87,88,91-94,95ч-99ч,100,101ч,102,103ч-108ч,109,110ч-112ч,113-118,119ч,120,121ч,122-127,128ч,129</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15325</w:t>
            </w:r>
          </w:p>
        </w:tc>
        <w:tc>
          <w:tcPr>
            <w:tcW w:w="4253" w:type="dxa"/>
            <w:vMerge/>
            <w:tcBorders>
              <w:bottom w:val="single" w:sz="4" w:space="0" w:color="auto"/>
            </w:tcBorders>
          </w:tcPr>
          <w:p w:rsidR="003C3591" w:rsidRPr="00B25391" w:rsidRDefault="003C3591" w:rsidP="003C3591">
            <w:pPr>
              <w:rPr>
                <w:sz w:val="20"/>
                <w:szCs w:val="20"/>
              </w:rPr>
            </w:pPr>
          </w:p>
        </w:tc>
      </w:tr>
      <w:tr w:rsidR="00B25391" w:rsidRPr="00B25391" w:rsidTr="003C3591">
        <w:trPr>
          <w:cantSplit/>
          <w:trHeight w:val="20"/>
        </w:trPr>
        <w:tc>
          <w:tcPr>
            <w:tcW w:w="1503" w:type="dxa"/>
            <w:vMerge/>
            <w:tcBorders>
              <w:bottom w:val="single" w:sz="4" w:space="0" w:color="auto"/>
            </w:tcBorders>
          </w:tcPr>
          <w:p w:rsidR="003C3591" w:rsidRPr="00B25391" w:rsidRDefault="003C3591" w:rsidP="003C3591">
            <w:pPr>
              <w:rPr>
                <w:sz w:val="20"/>
                <w:szCs w:val="20"/>
              </w:rPr>
            </w:pPr>
          </w:p>
        </w:tc>
        <w:tc>
          <w:tcPr>
            <w:tcW w:w="1980" w:type="dxa"/>
            <w:shd w:val="clear" w:color="auto" w:fill="auto"/>
            <w:vAlign w:val="center"/>
          </w:tcPr>
          <w:p w:rsidR="003C3591" w:rsidRPr="00B25391" w:rsidRDefault="003C3591" w:rsidP="003C3591">
            <w:pPr>
              <w:ind w:firstLine="142"/>
              <w:jc w:val="center"/>
              <w:rPr>
                <w:sz w:val="20"/>
                <w:szCs w:val="20"/>
              </w:rPr>
            </w:pPr>
            <w:r w:rsidRPr="00B25391">
              <w:rPr>
                <w:sz w:val="20"/>
                <w:szCs w:val="20"/>
              </w:rPr>
              <w:t>Вожанское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1ч-4ч,5,6ч,7ч,8,11-13,14ч,15,16ч,17,18ч,25-27,28ч,29,30,31ч-33ч,39ч,40,41,44-47,48ч,49ч,53-56,57ч,58-60,61ч,62ч,63,66ч-69ч,70,71,72ч-75ч,76-80,82,83,84ч-89ч,90,91,96,97ч-99ч,</w:t>
            </w:r>
          </w:p>
          <w:p w:rsidR="003C3591" w:rsidRPr="00B25391" w:rsidRDefault="003C3591" w:rsidP="003C3591">
            <w:pPr>
              <w:rPr>
                <w:sz w:val="20"/>
                <w:szCs w:val="20"/>
              </w:rPr>
            </w:pPr>
            <w:r w:rsidRPr="00B25391">
              <w:rPr>
                <w:sz w:val="20"/>
                <w:szCs w:val="20"/>
              </w:rPr>
              <w:t>100-102,103ч-106ч,107-109,110ч,111ч,112,113,118-120,121ч,122,123,124ч,125-127</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15228</w:t>
            </w:r>
          </w:p>
        </w:tc>
        <w:tc>
          <w:tcPr>
            <w:tcW w:w="4253" w:type="dxa"/>
            <w:vMerge/>
            <w:tcBorders>
              <w:bottom w:val="single" w:sz="4" w:space="0" w:color="auto"/>
            </w:tcBorders>
          </w:tcPr>
          <w:p w:rsidR="003C3591" w:rsidRPr="00B25391" w:rsidRDefault="003C3591" w:rsidP="003C3591">
            <w:pPr>
              <w:rPr>
                <w:sz w:val="20"/>
                <w:szCs w:val="20"/>
              </w:rPr>
            </w:pPr>
          </w:p>
        </w:tc>
      </w:tr>
      <w:tr w:rsidR="00B25391" w:rsidRPr="00B25391" w:rsidTr="003C3591">
        <w:trPr>
          <w:cantSplit/>
          <w:trHeight w:val="20"/>
        </w:trPr>
        <w:tc>
          <w:tcPr>
            <w:tcW w:w="1503" w:type="dxa"/>
            <w:tcBorders>
              <w:top w:val="single" w:sz="4" w:space="0" w:color="auto"/>
            </w:tcBorders>
          </w:tcPr>
          <w:p w:rsidR="003C3591" w:rsidRPr="00B25391" w:rsidRDefault="003C3591" w:rsidP="003C3591">
            <w:pPr>
              <w:tabs>
                <w:tab w:val="left" w:pos="1195"/>
              </w:tabs>
              <w:rPr>
                <w:sz w:val="20"/>
                <w:szCs w:val="20"/>
              </w:rPr>
            </w:pPr>
          </w:p>
        </w:tc>
        <w:tc>
          <w:tcPr>
            <w:tcW w:w="1980" w:type="dxa"/>
            <w:shd w:val="clear" w:color="auto" w:fill="auto"/>
            <w:vAlign w:val="center"/>
          </w:tcPr>
          <w:p w:rsidR="003C3591" w:rsidRPr="00B25391" w:rsidRDefault="003C3591" w:rsidP="003C3591">
            <w:pPr>
              <w:ind w:firstLine="142"/>
              <w:jc w:val="center"/>
              <w:rPr>
                <w:sz w:val="20"/>
                <w:szCs w:val="20"/>
              </w:rPr>
            </w:pPr>
            <w:r w:rsidRPr="00B25391">
              <w:rPr>
                <w:sz w:val="20"/>
                <w:szCs w:val="20"/>
              </w:rPr>
              <w:t>Горское</w:t>
            </w:r>
          </w:p>
        </w:tc>
        <w:tc>
          <w:tcPr>
            <w:tcW w:w="5953" w:type="dxa"/>
            <w:shd w:val="clear" w:color="auto" w:fill="auto"/>
            <w:vAlign w:val="center"/>
          </w:tcPr>
          <w:p w:rsidR="003C3591" w:rsidRPr="00B25391" w:rsidRDefault="003C3591" w:rsidP="003C3591">
            <w:pPr>
              <w:rPr>
                <w:sz w:val="20"/>
                <w:szCs w:val="20"/>
              </w:rPr>
            </w:pPr>
            <w:r w:rsidRPr="00B25391">
              <w:rPr>
                <w:sz w:val="20"/>
                <w:szCs w:val="20"/>
              </w:rPr>
              <w:t>1,2ч,3ч,4-14,15ч,16-22,23ч-25ч,26,27,28ч-32ч,38,39ч-41ч,42,43ч,44ч,45,50,54ч,55-64,65ч,69,70ч,71ч,72-79,81-84,86-92,93ч,94-97,98ч,99ч,100-109,110ч,111ч,112,113ч,114ч,</w:t>
            </w:r>
          </w:p>
          <w:p w:rsidR="003C3591" w:rsidRPr="00B25391" w:rsidRDefault="003C3591" w:rsidP="003C3591">
            <w:pPr>
              <w:rPr>
                <w:sz w:val="20"/>
                <w:szCs w:val="20"/>
              </w:rPr>
            </w:pPr>
            <w:r w:rsidRPr="00B25391">
              <w:rPr>
                <w:sz w:val="20"/>
                <w:szCs w:val="20"/>
              </w:rPr>
              <w:t>115,116ч-118ч,119,120ч,121ч,</w:t>
            </w:r>
          </w:p>
          <w:p w:rsidR="003C3591" w:rsidRPr="00B25391" w:rsidRDefault="003C3591" w:rsidP="003C3591">
            <w:pPr>
              <w:rPr>
                <w:sz w:val="20"/>
                <w:szCs w:val="20"/>
              </w:rPr>
            </w:pPr>
            <w:r w:rsidRPr="00B25391">
              <w:rPr>
                <w:sz w:val="20"/>
                <w:szCs w:val="20"/>
              </w:rPr>
              <w:t>122-126,127ч,128ч,129,130,</w:t>
            </w:r>
          </w:p>
          <w:p w:rsidR="003C3591" w:rsidRPr="00B25391" w:rsidRDefault="003C3591" w:rsidP="003C3591">
            <w:pPr>
              <w:rPr>
                <w:sz w:val="20"/>
                <w:szCs w:val="20"/>
              </w:rPr>
            </w:pPr>
            <w:r w:rsidRPr="00B25391">
              <w:rPr>
                <w:sz w:val="20"/>
                <w:szCs w:val="20"/>
              </w:rPr>
              <w:t>131ч-133ч,134,135,136ч,137ч,</w:t>
            </w:r>
          </w:p>
          <w:p w:rsidR="003C3591" w:rsidRPr="00B25391" w:rsidRDefault="003C3591" w:rsidP="003C3591">
            <w:pPr>
              <w:rPr>
                <w:sz w:val="20"/>
                <w:szCs w:val="20"/>
              </w:rPr>
            </w:pPr>
            <w:r w:rsidRPr="00B25391">
              <w:rPr>
                <w:sz w:val="20"/>
                <w:szCs w:val="20"/>
              </w:rPr>
              <w:t>138-140,141ч-143ч,144-148</w:t>
            </w:r>
          </w:p>
        </w:tc>
        <w:tc>
          <w:tcPr>
            <w:tcW w:w="1134" w:type="dxa"/>
            <w:shd w:val="clear" w:color="auto" w:fill="auto"/>
            <w:vAlign w:val="center"/>
          </w:tcPr>
          <w:p w:rsidR="003C3591" w:rsidRPr="00B25391" w:rsidRDefault="003C3591" w:rsidP="003C3591">
            <w:pPr>
              <w:jc w:val="center"/>
              <w:rPr>
                <w:sz w:val="20"/>
                <w:szCs w:val="20"/>
              </w:rPr>
            </w:pPr>
            <w:r w:rsidRPr="00B25391">
              <w:rPr>
                <w:sz w:val="20"/>
                <w:szCs w:val="20"/>
              </w:rPr>
              <w:t>17486</w:t>
            </w:r>
          </w:p>
        </w:tc>
        <w:tc>
          <w:tcPr>
            <w:tcW w:w="4253" w:type="dxa"/>
            <w:tcBorders>
              <w:top w:val="single" w:sz="4" w:space="0" w:color="auto"/>
            </w:tcBorders>
          </w:tcPr>
          <w:p w:rsidR="003C3591" w:rsidRPr="00B25391" w:rsidRDefault="003C3591" w:rsidP="003C3591">
            <w:pPr>
              <w:autoSpaceDE w:val="0"/>
              <w:autoSpaceDN w:val="0"/>
              <w:adjustRightInd w:val="0"/>
              <w:rPr>
                <w:sz w:val="20"/>
                <w:szCs w:val="20"/>
              </w:rPr>
            </w:pPr>
          </w:p>
        </w:tc>
      </w:tr>
      <w:tr w:rsidR="00B25391" w:rsidRPr="00B25391" w:rsidTr="003C3591">
        <w:trPr>
          <w:cantSplit/>
          <w:trHeight w:val="20"/>
        </w:trPr>
        <w:tc>
          <w:tcPr>
            <w:tcW w:w="1503" w:type="dxa"/>
          </w:tcPr>
          <w:p w:rsidR="003C3591" w:rsidRPr="00B25391" w:rsidRDefault="003C3591" w:rsidP="003C3591">
            <w:pPr>
              <w:rPr>
                <w:sz w:val="20"/>
                <w:szCs w:val="20"/>
              </w:rPr>
            </w:pPr>
            <w:r w:rsidRPr="00B25391">
              <w:rPr>
                <w:sz w:val="20"/>
                <w:szCs w:val="20"/>
              </w:rPr>
              <w:t>итого</w:t>
            </w:r>
          </w:p>
        </w:tc>
        <w:tc>
          <w:tcPr>
            <w:tcW w:w="1980" w:type="dxa"/>
            <w:shd w:val="clear" w:color="auto" w:fill="auto"/>
            <w:vAlign w:val="center"/>
          </w:tcPr>
          <w:p w:rsidR="003C3591" w:rsidRPr="00B25391" w:rsidRDefault="003C3591" w:rsidP="003C3591">
            <w:pPr>
              <w:jc w:val="center"/>
              <w:rPr>
                <w:b/>
                <w:sz w:val="20"/>
                <w:szCs w:val="20"/>
                <w:lang w:val="en-US"/>
              </w:rPr>
            </w:pPr>
            <w:r w:rsidRPr="00B25391">
              <w:rPr>
                <w:b/>
                <w:sz w:val="20"/>
                <w:szCs w:val="20"/>
                <w:lang w:val="en-US"/>
              </w:rPr>
              <w:t>-</w:t>
            </w:r>
          </w:p>
        </w:tc>
        <w:tc>
          <w:tcPr>
            <w:tcW w:w="5953" w:type="dxa"/>
            <w:shd w:val="clear" w:color="auto" w:fill="auto"/>
            <w:vAlign w:val="center"/>
          </w:tcPr>
          <w:p w:rsidR="003C3591" w:rsidRPr="00B25391" w:rsidRDefault="003C3591" w:rsidP="003C3591">
            <w:pPr>
              <w:jc w:val="center"/>
              <w:rPr>
                <w:b/>
                <w:sz w:val="20"/>
                <w:szCs w:val="20"/>
                <w:lang w:val="en-US"/>
              </w:rPr>
            </w:pPr>
            <w:r w:rsidRPr="00B25391">
              <w:rPr>
                <w:b/>
                <w:sz w:val="20"/>
                <w:szCs w:val="20"/>
                <w:lang w:val="en-US"/>
              </w:rPr>
              <w:t>-</w:t>
            </w:r>
          </w:p>
        </w:tc>
        <w:tc>
          <w:tcPr>
            <w:tcW w:w="1134" w:type="dxa"/>
            <w:shd w:val="clear" w:color="auto" w:fill="auto"/>
            <w:vAlign w:val="center"/>
          </w:tcPr>
          <w:p w:rsidR="003C3591" w:rsidRPr="00B25391" w:rsidRDefault="003C3591" w:rsidP="003C3591">
            <w:pPr>
              <w:jc w:val="center"/>
              <w:rPr>
                <w:sz w:val="20"/>
                <w:szCs w:val="20"/>
                <w:lang w:val="en-US"/>
              </w:rPr>
            </w:pPr>
            <w:r w:rsidRPr="00B25391">
              <w:rPr>
                <w:sz w:val="20"/>
                <w:szCs w:val="20"/>
              </w:rPr>
              <w:t>502472</w:t>
            </w:r>
          </w:p>
        </w:tc>
        <w:tc>
          <w:tcPr>
            <w:tcW w:w="4253" w:type="dxa"/>
            <w:vAlign w:val="center"/>
          </w:tcPr>
          <w:p w:rsidR="003C3591" w:rsidRPr="00B25391" w:rsidRDefault="003C3591" w:rsidP="003C3591">
            <w:pPr>
              <w:jc w:val="center"/>
              <w:rPr>
                <w:sz w:val="20"/>
                <w:szCs w:val="20"/>
                <w:lang w:val="en-US"/>
              </w:rPr>
            </w:pPr>
            <w:r w:rsidRPr="00B25391">
              <w:rPr>
                <w:sz w:val="20"/>
                <w:szCs w:val="20"/>
                <w:lang w:val="en-US"/>
              </w:rPr>
              <w:t>-</w:t>
            </w:r>
          </w:p>
        </w:tc>
      </w:tr>
      <w:tr w:rsidR="00B25391" w:rsidRPr="00B25391" w:rsidTr="003C3591">
        <w:trPr>
          <w:cantSplit/>
          <w:trHeight w:val="20"/>
        </w:trPr>
        <w:tc>
          <w:tcPr>
            <w:tcW w:w="1503" w:type="dxa"/>
            <w:vAlign w:val="bottom"/>
          </w:tcPr>
          <w:p w:rsidR="003C3591" w:rsidRPr="00B25391" w:rsidRDefault="003C3591" w:rsidP="003C3591">
            <w:pPr>
              <w:rPr>
                <w:sz w:val="20"/>
                <w:szCs w:val="20"/>
              </w:rPr>
            </w:pPr>
            <w:r w:rsidRPr="00B25391">
              <w:rPr>
                <w:sz w:val="20"/>
                <w:szCs w:val="20"/>
              </w:rPr>
              <w:t xml:space="preserve">Всего лесов </w:t>
            </w:r>
          </w:p>
        </w:tc>
        <w:tc>
          <w:tcPr>
            <w:tcW w:w="1980" w:type="dxa"/>
            <w:shd w:val="clear" w:color="auto" w:fill="auto"/>
            <w:vAlign w:val="center"/>
          </w:tcPr>
          <w:p w:rsidR="003C3591" w:rsidRPr="00B25391" w:rsidRDefault="003C3591" w:rsidP="003C3591">
            <w:pPr>
              <w:jc w:val="center"/>
              <w:rPr>
                <w:b/>
                <w:sz w:val="20"/>
                <w:szCs w:val="20"/>
                <w:lang w:val="en-US"/>
              </w:rPr>
            </w:pPr>
            <w:r w:rsidRPr="00B25391">
              <w:rPr>
                <w:b/>
                <w:sz w:val="20"/>
                <w:szCs w:val="20"/>
                <w:lang w:val="en-US"/>
              </w:rPr>
              <w:t>-</w:t>
            </w:r>
          </w:p>
        </w:tc>
        <w:tc>
          <w:tcPr>
            <w:tcW w:w="5953" w:type="dxa"/>
            <w:shd w:val="clear" w:color="auto" w:fill="auto"/>
            <w:vAlign w:val="center"/>
          </w:tcPr>
          <w:p w:rsidR="003C3591" w:rsidRPr="00B25391" w:rsidRDefault="003C3591" w:rsidP="003C3591">
            <w:pPr>
              <w:jc w:val="center"/>
              <w:rPr>
                <w:b/>
                <w:sz w:val="20"/>
                <w:szCs w:val="20"/>
                <w:lang w:val="en-US"/>
              </w:rPr>
            </w:pPr>
            <w:r w:rsidRPr="00B25391">
              <w:rPr>
                <w:b/>
                <w:sz w:val="20"/>
                <w:szCs w:val="20"/>
                <w:lang w:val="en-US"/>
              </w:rPr>
              <w:t>-</w:t>
            </w:r>
          </w:p>
        </w:tc>
        <w:tc>
          <w:tcPr>
            <w:tcW w:w="1134" w:type="dxa"/>
            <w:shd w:val="clear" w:color="auto" w:fill="auto"/>
            <w:vAlign w:val="center"/>
          </w:tcPr>
          <w:p w:rsidR="003C3591" w:rsidRPr="00B25391" w:rsidRDefault="003C3591" w:rsidP="003C3591">
            <w:pPr>
              <w:jc w:val="center"/>
              <w:rPr>
                <w:i/>
                <w:sz w:val="20"/>
                <w:szCs w:val="20"/>
                <w:lang w:val="en-US"/>
              </w:rPr>
            </w:pPr>
            <w:r w:rsidRPr="00B25391">
              <w:rPr>
                <w:b/>
                <w:bCs/>
                <w:sz w:val="20"/>
                <w:szCs w:val="20"/>
              </w:rPr>
              <w:t>657695</w:t>
            </w:r>
          </w:p>
        </w:tc>
        <w:tc>
          <w:tcPr>
            <w:tcW w:w="4253" w:type="dxa"/>
            <w:vAlign w:val="center"/>
          </w:tcPr>
          <w:p w:rsidR="003C3591" w:rsidRPr="00B25391" w:rsidRDefault="003C3591" w:rsidP="003C3591">
            <w:pPr>
              <w:jc w:val="center"/>
              <w:rPr>
                <w:i/>
                <w:sz w:val="20"/>
                <w:szCs w:val="20"/>
                <w:lang w:val="en-US"/>
              </w:rPr>
            </w:pPr>
            <w:r w:rsidRPr="00B25391">
              <w:rPr>
                <w:i/>
                <w:sz w:val="20"/>
                <w:szCs w:val="20"/>
                <w:lang w:val="en-US"/>
              </w:rPr>
              <w:t>-</w:t>
            </w:r>
          </w:p>
        </w:tc>
      </w:tr>
    </w:tbl>
    <w:p w:rsidR="007159C8" w:rsidRDefault="007159C8" w:rsidP="00A20D2C">
      <w:pPr>
        <w:pStyle w:val="22"/>
        <w:spacing w:line="240" w:lineRule="auto"/>
        <w:ind w:left="2340" w:hanging="1631"/>
      </w:pPr>
    </w:p>
    <w:p w:rsidR="007621FD" w:rsidRDefault="007621FD" w:rsidP="00A20D2C">
      <w:pPr>
        <w:pStyle w:val="22"/>
        <w:spacing w:line="240" w:lineRule="auto"/>
        <w:ind w:left="2340" w:hanging="1631"/>
      </w:pPr>
    </w:p>
    <w:p w:rsidR="007621FD" w:rsidRDefault="007621FD" w:rsidP="00A20D2C">
      <w:pPr>
        <w:pStyle w:val="22"/>
        <w:spacing w:line="240" w:lineRule="auto"/>
        <w:ind w:left="2340" w:hanging="1631"/>
      </w:pPr>
    </w:p>
    <w:p w:rsidR="007621FD" w:rsidRDefault="007621FD" w:rsidP="00A20D2C">
      <w:pPr>
        <w:pStyle w:val="22"/>
        <w:spacing w:line="240" w:lineRule="auto"/>
        <w:ind w:left="2340" w:hanging="1631"/>
      </w:pPr>
    </w:p>
    <w:p w:rsidR="007621FD" w:rsidRDefault="007621FD" w:rsidP="00A20D2C">
      <w:pPr>
        <w:pStyle w:val="22"/>
        <w:spacing w:line="240" w:lineRule="auto"/>
        <w:ind w:left="2340" w:hanging="1631"/>
      </w:pPr>
    </w:p>
    <w:p w:rsidR="007621FD" w:rsidRDefault="007621FD" w:rsidP="00A20D2C">
      <w:pPr>
        <w:pStyle w:val="22"/>
        <w:spacing w:line="240" w:lineRule="auto"/>
        <w:ind w:left="2340" w:hanging="1631"/>
      </w:pPr>
    </w:p>
    <w:p w:rsidR="007621FD" w:rsidRDefault="007621FD" w:rsidP="00A20D2C">
      <w:pPr>
        <w:pStyle w:val="22"/>
        <w:spacing w:line="240" w:lineRule="auto"/>
        <w:ind w:left="2340" w:hanging="1631"/>
      </w:pPr>
    </w:p>
    <w:p w:rsidR="007621FD" w:rsidRDefault="007621FD" w:rsidP="00A20D2C">
      <w:pPr>
        <w:pStyle w:val="22"/>
        <w:spacing w:line="240" w:lineRule="auto"/>
        <w:ind w:left="2340" w:hanging="1631"/>
      </w:pPr>
    </w:p>
    <w:p w:rsidR="007621FD" w:rsidRDefault="007621FD" w:rsidP="00A20D2C">
      <w:pPr>
        <w:pStyle w:val="22"/>
        <w:spacing w:line="240" w:lineRule="auto"/>
        <w:ind w:left="2340" w:hanging="1631"/>
      </w:pPr>
    </w:p>
    <w:p w:rsidR="007621FD" w:rsidRDefault="007621FD" w:rsidP="00A20D2C">
      <w:pPr>
        <w:pStyle w:val="22"/>
        <w:spacing w:line="240" w:lineRule="auto"/>
        <w:ind w:left="2340" w:hanging="1631"/>
      </w:pPr>
    </w:p>
    <w:p w:rsidR="007621FD" w:rsidRDefault="007621FD" w:rsidP="00A20D2C">
      <w:pPr>
        <w:pStyle w:val="22"/>
        <w:spacing w:line="240" w:lineRule="auto"/>
        <w:ind w:left="2340" w:hanging="1631"/>
      </w:pPr>
    </w:p>
    <w:p w:rsidR="007621FD" w:rsidRDefault="007621FD" w:rsidP="00A20D2C">
      <w:pPr>
        <w:pStyle w:val="22"/>
        <w:spacing w:line="240" w:lineRule="auto"/>
        <w:ind w:left="2340" w:hanging="1631"/>
      </w:pPr>
    </w:p>
    <w:p w:rsidR="007621FD" w:rsidRDefault="007621FD" w:rsidP="00A20D2C">
      <w:pPr>
        <w:pStyle w:val="22"/>
        <w:spacing w:line="240" w:lineRule="auto"/>
        <w:ind w:left="2340" w:hanging="1631"/>
      </w:pPr>
    </w:p>
    <w:p w:rsidR="007621FD" w:rsidRDefault="007621FD" w:rsidP="00A20D2C">
      <w:pPr>
        <w:pStyle w:val="22"/>
        <w:spacing w:line="240" w:lineRule="auto"/>
        <w:ind w:left="2340" w:hanging="1631"/>
      </w:pPr>
    </w:p>
    <w:p w:rsidR="007621FD" w:rsidRDefault="007621FD" w:rsidP="00A20D2C">
      <w:pPr>
        <w:pStyle w:val="22"/>
        <w:spacing w:line="240" w:lineRule="auto"/>
        <w:ind w:left="2340" w:hanging="1631"/>
      </w:pPr>
    </w:p>
    <w:p w:rsidR="007621FD" w:rsidRDefault="007621FD" w:rsidP="00A20D2C">
      <w:pPr>
        <w:pStyle w:val="22"/>
        <w:spacing w:line="240" w:lineRule="auto"/>
        <w:ind w:left="2340" w:hanging="1631"/>
      </w:pPr>
    </w:p>
    <w:p w:rsidR="007621FD" w:rsidRDefault="007621FD" w:rsidP="00A20D2C">
      <w:pPr>
        <w:pStyle w:val="22"/>
        <w:spacing w:line="240" w:lineRule="auto"/>
        <w:ind w:left="2340" w:hanging="1631"/>
        <w:sectPr w:rsidR="007621FD" w:rsidSect="007159C8">
          <w:pgSz w:w="16838" w:h="11906" w:orient="landscape" w:code="9"/>
          <w:pgMar w:top="1701" w:right="1134" w:bottom="851" w:left="1134" w:header="709" w:footer="709" w:gutter="0"/>
          <w:cols w:space="708"/>
          <w:titlePg/>
          <w:docGrid w:linePitch="360"/>
        </w:sectPr>
      </w:pPr>
    </w:p>
    <w:p w:rsidR="009F6D43" w:rsidRPr="009941F7" w:rsidRDefault="009F6D43" w:rsidP="009F6D43">
      <w:pPr>
        <w:spacing w:before="120" w:line="360" w:lineRule="auto"/>
        <w:ind w:firstLine="567"/>
        <w:contextualSpacing/>
        <w:jc w:val="both"/>
      </w:pPr>
      <w:bookmarkStart w:id="22" w:name="_Toc480818471"/>
      <w:r w:rsidRPr="009941F7">
        <w:lastRenderedPageBreak/>
        <w:t>В лесничестве преобладают эксплуатационные леса (76,4%). Защитные леса (23,6%) представленызащитными полосами лесов, расположенными вдоль же</w:t>
      </w:r>
      <w:r w:rsidRPr="009941F7">
        <w:softHyphen/>
        <w:t>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(3,2%); лесами, расположенными в водоохранных зонах (3,1%); запретными полосами, расположенными вдоль водных объектов (13%); нерестоохранными полосами (4,3%).</w:t>
      </w:r>
    </w:p>
    <w:p w:rsidR="009F6D43" w:rsidRPr="009941F7" w:rsidRDefault="009F6D43" w:rsidP="009F6D43">
      <w:pPr>
        <w:spacing w:line="360" w:lineRule="auto"/>
        <w:ind w:firstLine="567"/>
        <w:jc w:val="both"/>
      </w:pPr>
      <w:r w:rsidRPr="009941F7">
        <w:t>Карта-схема лесничества с распределением лесов по целевому назначению и категориям защитности лесов приводится в Приложении 11.</w:t>
      </w:r>
    </w:p>
    <w:p w:rsidR="001D43BD" w:rsidRPr="00921F0C" w:rsidRDefault="001D43BD" w:rsidP="00B1303A">
      <w:pPr>
        <w:pStyle w:val="3"/>
        <w:spacing w:line="240" w:lineRule="auto"/>
        <w:ind w:left="284"/>
        <w:jc w:val="center"/>
        <w:rPr>
          <w:b/>
          <w:bCs/>
        </w:rPr>
      </w:pPr>
      <w:bookmarkStart w:id="23" w:name="_Toc138851298"/>
      <w:r w:rsidRPr="00921F0C">
        <w:rPr>
          <w:b/>
          <w:bCs/>
        </w:rPr>
        <w:t>1.1.5</w:t>
      </w:r>
      <w:r w:rsidR="003F32A0" w:rsidRPr="00921F0C">
        <w:rPr>
          <w:b/>
          <w:bCs/>
        </w:rPr>
        <w:t>.</w:t>
      </w:r>
      <w:r w:rsidRPr="00921F0C">
        <w:rPr>
          <w:b/>
          <w:bCs/>
        </w:rPr>
        <w:t xml:space="preserve"> Характеристика лесных и нелесных земель лесного фонда</w:t>
      </w:r>
      <w:r w:rsidR="00F90A25" w:rsidRPr="00921F0C">
        <w:rPr>
          <w:b/>
          <w:bCs/>
        </w:rPr>
        <w:br/>
      </w:r>
      <w:r w:rsidRPr="00921F0C">
        <w:rPr>
          <w:b/>
          <w:bCs/>
        </w:rPr>
        <w:t>на территории лесничества</w:t>
      </w:r>
      <w:bookmarkEnd w:id="22"/>
      <w:bookmarkEnd w:id="23"/>
    </w:p>
    <w:p w:rsidR="00452053" w:rsidRPr="00921F0C" w:rsidRDefault="00452053" w:rsidP="00452053">
      <w:pPr>
        <w:pStyle w:val="a3"/>
        <w:spacing w:before="120" w:line="360" w:lineRule="auto"/>
        <w:ind w:firstLine="709"/>
        <w:jc w:val="both"/>
      </w:pPr>
      <w:r w:rsidRPr="00921F0C">
        <w:t>Распределение территории лесничества по категориям лесных и нелесных земель приведено</w:t>
      </w:r>
      <w:r w:rsidR="009F6D43" w:rsidRPr="009F6D43">
        <w:t xml:space="preserve"> </w:t>
      </w:r>
      <w:r w:rsidR="009F6D43">
        <w:t>в таблице 1.4(4).</w:t>
      </w:r>
      <w:r w:rsidRPr="00921F0C">
        <w:t xml:space="preserve">  </w:t>
      </w:r>
    </w:p>
    <w:p w:rsidR="002374C3" w:rsidRDefault="002374C3" w:rsidP="000247AA">
      <w:pPr>
        <w:pStyle w:val="a3"/>
        <w:spacing w:after="120"/>
        <w:ind w:left="2552" w:hanging="2160"/>
        <w:jc w:val="both"/>
      </w:pPr>
      <w:r w:rsidRPr="00921F0C">
        <w:t>Таблица 1.</w:t>
      </w:r>
      <w:r w:rsidR="0013667C" w:rsidRPr="00921F0C">
        <w:t>4</w:t>
      </w:r>
      <w:r w:rsidR="007D6A3F" w:rsidRPr="00921F0C">
        <w:t>(4)</w:t>
      </w:r>
      <w:r w:rsidRPr="00921F0C">
        <w:t xml:space="preserve"> – Распределение </w:t>
      </w:r>
      <w:r w:rsidR="00E37DB6" w:rsidRPr="00921F0C">
        <w:t xml:space="preserve">земель лесного фонда </w:t>
      </w:r>
      <w:r w:rsidRPr="00921F0C">
        <w:t xml:space="preserve">лесничества по категориям </w:t>
      </w:r>
      <w:r w:rsidR="00DF3E7E" w:rsidRPr="00921F0C">
        <w:t xml:space="preserve">лесных и нелесных </w:t>
      </w:r>
      <w:r w:rsidRPr="00921F0C">
        <w:t>земель</w:t>
      </w:r>
    </w:p>
    <w:tbl>
      <w:tblPr>
        <w:tblW w:w="9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90"/>
        <w:gridCol w:w="1623"/>
        <w:gridCol w:w="1262"/>
      </w:tblGrid>
      <w:tr w:rsidR="009941F7" w:rsidRPr="009941F7" w:rsidTr="0072082E">
        <w:trPr>
          <w:cantSplit/>
          <w:trHeight w:val="436"/>
          <w:tblHeader/>
          <w:jc w:val="center"/>
        </w:trPr>
        <w:tc>
          <w:tcPr>
            <w:tcW w:w="6490" w:type="dxa"/>
            <w:vMerge w:val="restart"/>
            <w:vAlign w:val="center"/>
          </w:tcPr>
          <w:p w:rsidR="00AE3099" w:rsidRPr="009941F7" w:rsidRDefault="00AE3099" w:rsidP="0072082E">
            <w:pPr>
              <w:pStyle w:val="6"/>
              <w:jc w:val="center"/>
              <w:rPr>
                <w:b w:val="0"/>
                <w:sz w:val="22"/>
                <w:szCs w:val="22"/>
              </w:rPr>
            </w:pPr>
            <w:r w:rsidRPr="009941F7">
              <w:rPr>
                <w:b w:val="0"/>
                <w:sz w:val="22"/>
                <w:szCs w:val="22"/>
              </w:rPr>
              <w:t>Показатели характеристики земель</w:t>
            </w:r>
          </w:p>
        </w:tc>
        <w:tc>
          <w:tcPr>
            <w:tcW w:w="2885" w:type="dxa"/>
            <w:gridSpan w:val="2"/>
            <w:vAlign w:val="center"/>
          </w:tcPr>
          <w:p w:rsidR="00AE3099" w:rsidRPr="009941F7" w:rsidRDefault="00AE3099" w:rsidP="0072082E">
            <w:pPr>
              <w:jc w:val="center"/>
              <w:rPr>
                <w:sz w:val="22"/>
                <w:szCs w:val="22"/>
              </w:rPr>
            </w:pPr>
            <w:r w:rsidRPr="009941F7">
              <w:rPr>
                <w:sz w:val="22"/>
                <w:szCs w:val="22"/>
              </w:rPr>
              <w:t>Всего по лесничеству</w:t>
            </w:r>
          </w:p>
        </w:tc>
      </w:tr>
      <w:tr w:rsidR="009941F7" w:rsidRPr="009941F7" w:rsidTr="0072082E">
        <w:trPr>
          <w:cantSplit/>
          <w:trHeight w:val="436"/>
          <w:tblHeader/>
          <w:jc w:val="center"/>
        </w:trPr>
        <w:tc>
          <w:tcPr>
            <w:tcW w:w="6490" w:type="dxa"/>
            <w:vMerge/>
            <w:vAlign w:val="center"/>
          </w:tcPr>
          <w:p w:rsidR="00AE3099" w:rsidRPr="009941F7" w:rsidRDefault="00AE3099" w:rsidP="0072082E">
            <w:pPr>
              <w:pStyle w:val="6"/>
              <w:jc w:val="center"/>
              <w:rPr>
                <w:b w:val="0"/>
                <w:sz w:val="22"/>
                <w:szCs w:val="22"/>
              </w:rPr>
            </w:pPr>
          </w:p>
        </w:tc>
        <w:tc>
          <w:tcPr>
            <w:tcW w:w="1623" w:type="dxa"/>
            <w:vAlign w:val="center"/>
          </w:tcPr>
          <w:p w:rsidR="00AE3099" w:rsidRPr="009941F7" w:rsidRDefault="00AE3099" w:rsidP="0072082E">
            <w:pPr>
              <w:jc w:val="center"/>
              <w:rPr>
                <w:sz w:val="22"/>
                <w:szCs w:val="22"/>
              </w:rPr>
            </w:pPr>
            <w:r w:rsidRPr="009941F7">
              <w:rPr>
                <w:sz w:val="22"/>
                <w:szCs w:val="22"/>
              </w:rPr>
              <w:t>Площадь, га</w:t>
            </w:r>
          </w:p>
        </w:tc>
        <w:tc>
          <w:tcPr>
            <w:tcW w:w="1262" w:type="dxa"/>
            <w:vAlign w:val="center"/>
          </w:tcPr>
          <w:p w:rsidR="00AE3099" w:rsidRPr="009941F7" w:rsidRDefault="00AE3099" w:rsidP="0072082E">
            <w:pPr>
              <w:jc w:val="center"/>
              <w:rPr>
                <w:sz w:val="22"/>
                <w:szCs w:val="22"/>
              </w:rPr>
            </w:pPr>
            <w:r w:rsidRPr="009941F7">
              <w:rPr>
                <w:sz w:val="22"/>
                <w:szCs w:val="22"/>
              </w:rPr>
              <w:t>%</w:t>
            </w:r>
          </w:p>
        </w:tc>
      </w:tr>
      <w:tr w:rsidR="009941F7" w:rsidRPr="009941F7" w:rsidTr="0072082E">
        <w:trPr>
          <w:jc w:val="center"/>
        </w:trPr>
        <w:tc>
          <w:tcPr>
            <w:tcW w:w="6490" w:type="dxa"/>
          </w:tcPr>
          <w:p w:rsidR="00AE3099" w:rsidRPr="009941F7" w:rsidRDefault="00AE3099" w:rsidP="0072082E">
            <w:pPr>
              <w:rPr>
                <w:sz w:val="22"/>
                <w:szCs w:val="22"/>
              </w:rPr>
            </w:pPr>
            <w:r w:rsidRPr="009941F7">
              <w:rPr>
                <w:sz w:val="22"/>
                <w:szCs w:val="22"/>
              </w:rPr>
              <w:t xml:space="preserve">Общая площадь земель лесного фонда </w:t>
            </w:r>
          </w:p>
        </w:tc>
        <w:tc>
          <w:tcPr>
            <w:tcW w:w="1623" w:type="dxa"/>
          </w:tcPr>
          <w:p w:rsidR="00AE3099" w:rsidRPr="009941F7" w:rsidRDefault="00AE3099" w:rsidP="0072082E">
            <w:pPr>
              <w:jc w:val="center"/>
              <w:rPr>
                <w:rFonts w:eastAsia="Times New Roman"/>
                <w:b/>
                <w:sz w:val="22"/>
                <w:szCs w:val="22"/>
              </w:rPr>
            </w:pPr>
            <w:r w:rsidRPr="009941F7">
              <w:rPr>
                <w:b/>
                <w:sz w:val="22"/>
                <w:szCs w:val="22"/>
              </w:rPr>
              <w:t>657695</w:t>
            </w:r>
          </w:p>
        </w:tc>
        <w:tc>
          <w:tcPr>
            <w:tcW w:w="1262" w:type="dxa"/>
            <w:vAlign w:val="center"/>
          </w:tcPr>
          <w:p w:rsidR="00AE3099" w:rsidRPr="009941F7" w:rsidRDefault="00AE3099" w:rsidP="0071709E">
            <w:pPr>
              <w:jc w:val="center"/>
              <w:rPr>
                <w:rFonts w:eastAsia="Times New Roman"/>
                <w:sz w:val="22"/>
                <w:szCs w:val="22"/>
              </w:rPr>
            </w:pPr>
            <w:r w:rsidRPr="009941F7">
              <w:rPr>
                <w:sz w:val="22"/>
                <w:szCs w:val="22"/>
              </w:rPr>
              <w:t>100</w:t>
            </w:r>
          </w:p>
        </w:tc>
      </w:tr>
      <w:tr w:rsidR="009941F7" w:rsidRPr="009941F7" w:rsidTr="0072082E">
        <w:trPr>
          <w:jc w:val="center"/>
        </w:trPr>
        <w:tc>
          <w:tcPr>
            <w:tcW w:w="6490" w:type="dxa"/>
          </w:tcPr>
          <w:p w:rsidR="00AE3099" w:rsidRPr="009941F7" w:rsidRDefault="00AE3099" w:rsidP="0072082E">
            <w:pPr>
              <w:rPr>
                <w:sz w:val="22"/>
                <w:szCs w:val="22"/>
              </w:rPr>
            </w:pPr>
            <w:r w:rsidRPr="009941F7">
              <w:rPr>
                <w:sz w:val="22"/>
                <w:szCs w:val="22"/>
              </w:rPr>
              <w:t>Лесные земли – всего</w:t>
            </w:r>
          </w:p>
        </w:tc>
        <w:tc>
          <w:tcPr>
            <w:tcW w:w="1623" w:type="dxa"/>
          </w:tcPr>
          <w:p w:rsidR="00AE3099" w:rsidRPr="009941F7" w:rsidRDefault="00AE3099" w:rsidP="0072082E">
            <w:pPr>
              <w:jc w:val="center"/>
              <w:rPr>
                <w:b/>
                <w:sz w:val="22"/>
                <w:szCs w:val="22"/>
              </w:rPr>
            </w:pPr>
            <w:r w:rsidRPr="009941F7">
              <w:rPr>
                <w:b/>
                <w:sz w:val="22"/>
                <w:szCs w:val="22"/>
              </w:rPr>
              <w:t>503859</w:t>
            </w:r>
          </w:p>
        </w:tc>
        <w:tc>
          <w:tcPr>
            <w:tcW w:w="1262" w:type="dxa"/>
            <w:vAlign w:val="center"/>
          </w:tcPr>
          <w:p w:rsidR="00AE3099" w:rsidRPr="009941F7" w:rsidRDefault="00AE3099" w:rsidP="0071709E">
            <w:pPr>
              <w:jc w:val="center"/>
              <w:rPr>
                <w:sz w:val="22"/>
                <w:szCs w:val="22"/>
              </w:rPr>
            </w:pPr>
            <w:r w:rsidRPr="009941F7">
              <w:rPr>
                <w:sz w:val="22"/>
                <w:szCs w:val="22"/>
                <w:lang w:val="en-US"/>
              </w:rPr>
              <w:t>77</w:t>
            </w:r>
          </w:p>
        </w:tc>
      </w:tr>
      <w:tr w:rsidR="009941F7" w:rsidRPr="009941F7" w:rsidTr="0072082E">
        <w:trPr>
          <w:jc w:val="center"/>
        </w:trPr>
        <w:tc>
          <w:tcPr>
            <w:tcW w:w="6490" w:type="dxa"/>
          </w:tcPr>
          <w:p w:rsidR="00AE3099" w:rsidRPr="009941F7" w:rsidRDefault="00AE3099" w:rsidP="0072082E">
            <w:pPr>
              <w:rPr>
                <w:sz w:val="22"/>
                <w:szCs w:val="22"/>
              </w:rPr>
            </w:pPr>
            <w:r w:rsidRPr="009941F7">
              <w:rPr>
                <w:sz w:val="22"/>
                <w:szCs w:val="22"/>
              </w:rPr>
              <w:t>Земли, покрытые лесной растительностью, всего</w:t>
            </w:r>
          </w:p>
        </w:tc>
        <w:tc>
          <w:tcPr>
            <w:tcW w:w="1623" w:type="dxa"/>
          </w:tcPr>
          <w:p w:rsidR="00AE3099" w:rsidRPr="009941F7" w:rsidRDefault="00AE3099" w:rsidP="0072082E">
            <w:pPr>
              <w:jc w:val="center"/>
              <w:rPr>
                <w:b/>
                <w:sz w:val="22"/>
                <w:szCs w:val="22"/>
              </w:rPr>
            </w:pPr>
            <w:r w:rsidRPr="009941F7">
              <w:rPr>
                <w:b/>
                <w:sz w:val="22"/>
                <w:szCs w:val="22"/>
              </w:rPr>
              <w:t>490277</w:t>
            </w:r>
          </w:p>
        </w:tc>
        <w:tc>
          <w:tcPr>
            <w:tcW w:w="1262" w:type="dxa"/>
            <w:vAlign w:val="center"/>
          </w:tcPr>
          <w:p w:rsidR="00AE3099" w:rsidRPr="009941F7" w:rsidRDefault="00AE3099" w:rsidP="0071709E">
            <w:pPr>
              <w:jc w:val="center"/>
              <w:rPr>
                <w:sz w:val="22"/>
                <w:szCs w:val="22"/>
              </w:rPr>
            </w:pPr>
            <w:r w:rsidRPr="009941F7">
              <w:rPr>
                <w:sz w:val="22"/>
                <w:szCs w:val="22"/>
              </w:rPr>
              <w:t>75</w:t>
            </w:r>
          </w:p>
        </w:tc>
      </w:tr>
      <w:tr w:rsidR="009941F7" w:rsidRPr="009941F7" w:rsidTr="0072082E">
        <w:trPr>
          <w:jc w:val="center"/>
        </w:trPr>
        <w:tc>
          <w:tcPr>
            <w:tcW w:w="6490" w:type="dxa"/>
            <w:tcBorders>
              <w:bottom w:val="single" w:sz="4" w:space="0" w:color="auto"/>
            </w:tcBorders>
          </w:tcPr>
          <w:p w:rsidR="00AE3099" w:rsidRPr="009941F7" w:rsidRDefault="00AE3099" w:rsidP="0072082E">
            <w:pPr>
              <w:rPr>
                <w:sz w:val="22"/>
                <w:szCs w:val="22"/>
              </w:rPr>
            </w:pPr>
            <w:r w:rsidRPr="009941F7">
              <w:rPr>
                <w:sz w:val="22"/>
                <w:szCs w:val="22"/>
              </w:rPr>
              <w:t xml:space="preserve"> Земли, не покрытые лесной растительностью, всего</w:t>
            </w:r>
          </w:p>
        </w:tc>
        <w:tc>
          <w:tcPr>
            <w:tcW w:w="1623" w:type="dxa"/>
            <w:tcBorders>
              <w:bottom w:val="single" w:sz="4" w:space="0" w:color="auto"/>
            </w:tcBorders>
            <w:vAlign w:val="bottom"/>
          </w:tcPr>
          <w:p w:rsidR="00AE3099" w:rsidRPr="009941F7" w:rsidRDefault="00AE3099" w:rsidP="0072082E">
            <w:pPr>
              <w:jc w:val="center"/>
              <w:rPr>
                <w:b/>
                <w:sz w:val="22"/>
                <w:szCs w:val="22"/>
              </w:rPr>
            </w:pPr>
            <w:r w:rsidRPr="009941F7">
              <w:rPr>
                <w:b/>
                <w:sz w:val="22"/>
                <w:szCs w:val="22"/>
              </w:rPr>
              <w:t>13582</w:t>
            </w:r>
          </w:p>
        </w:tc>
        <w:tc>
          <w:tcPr>
            <w:tcW w:w="1262" w:type="dxa"/>
            <w:tcBorders>
              <w:bottom w:val="single" w:sz="4" w:space="0" w:color="auto"/>
            </w:tcBorders>
            <w:vAlign w:val="center"/>
          </w:tcPr>
          <w:p w:rsidR="00AE3099" w:rsidRPr="009941F7" w:rsidRDefault="00AE3099" w:rsidP="0071709E">
            <w:pPr>
              <w:jc w:val="center"/>
              <w:rPr>
                <w:sz w:val="22"/>
                <w:szCs w:val="22"/>
              </w:rPr>
            </w:pPr>
            <w:r w:rsidRPr="009941F7">
              <w:rPr>
                <w:sz w:val="22"/>
                <w:szCs w:val="22"/>
              </w:rPr>
              <w:t>2</w:t>
            </w:r>
          </w:p>
        </w:tc>
      </w:tr>
      <w:tr w:rsidR="009941F7" w:rsidRPr="009941F7" w:rsidTr="0072082E">
        <w:trPr>
          <w:jc w:val="center"/>
        </w:trPr>
        <w:tc>
          <w:tcPr>
            <w:tcW w:w="6490" w:type="dxa"/>
            <w:tcBorders>
              <w:right w:val="single" w:sz="4" w:space="0" w:color="auto"/>
            </w:tcBorders>
          </w:tcPr>
          <w:p w:rsidR="00AE3099" w:rsidRPr="009941F7" w:rsidRDefault="00AE3099" w:rsidP="0072082E">
            <w:pPr>
              <w:rPr>
                <w:sz w:val="22"/>
                <w:szCs w:val="22"/>
              </w:rPr>
            </w:pPr>
            <w:r w:rsidRPr="009941F7">
              <w:rPr>
                <w:sz w:val="22"/>
                <w:szCs w:val="22"/>
              </w:rPr>
              <w:t>в том числе:</w:t>
            </w:r>
          </w:p>
        </w:tc>
        <w:tc>
          <w:tcPr>
            <w:tcW w:w="1623" w:type="dxa"/>
            <w:tcBorders>
              <w:left w:val="single" w:sz="4" w:space="0" w:color="auto"/>
              <w:right w:val="single" w:sz="4" w:space="0" w:color="auto"/>
            </w:tcBorders>
            <w:vAlign w:val="bottom"/>
          </w:tcPr>
          <w:p w:rsidR="00AE3099" w:rsidRPr="009941F7" w:rsidRDefault="00AE3099" w:rsidP="0072082E">
            <w:pPr>
              <w:jc w:val="center"/>
              <w:rPr>
                <w:sz w:val="22"/>
                <w:szCs w:val="22"/>
              </w:rPr>
            </w:pPr>
          </w:p>
        </w:tc>
        <w:tc>
          <w:tcPr>
            <w:tcW w:w="1262" w:type="dxa"/>
            <w:tcBorders>
              <w:left w:val="single" w:sz="4" w:space="0" w:color="auto"/>
              <w:right w:val="single" w:sz="4" w:space="0" w:color="auto"/>
            </w:tcBorders>
            <w:vAlign w:val="center"/>
          </w:tcPr>
          <w:p w:rsidR="00AE3099" w:rsidRPr="009941F7" w:rsidRDefault="00AE3099" w:rsidP="0071709E">
            <w:pPr>
              <w:jc w:val="center"/>
              <w:rPr>
                <w:sz w:val="22"/>
                <w:szCs w:val="22"/>
              </w:rPr>
            </w:pPr>
          </w:p>
        </w:tc>
      </w:tr>
      <w:tr w:rsidR="009941F7" w:rsidRPr="009941F7" w:rsidTr="0072082E">
        <w:trPr>
          <w:jc w:val="center"/>
        </w:trPr>
        <w:tc>
          <w:tcPr>
            <w:tcW w:w="6490" w:type="dxa"/>
          </w:tcPr>
          <w:p w:rsidR="00AE3099" w:rsidRPr="009941F7" w:rsidRDefault="00AE3099" w:rsidP="0072082E">
            <w:pPr>
              <w:rPr>
                <w:sz w:val="22"/>
                <w:szCs w:val="22"/>
              </w:rPr>
            </w:pPr>
            <w:r w:rsidRPr="009941F7">
              <w:rPr>
                <w:sz w:val="22"/>
                <w:szCs w:val="22"/>
              </w:rPr>
              <w:t>вырубки</w:t>
            </w:r>
          </w:p>
        </w:tc>
        <w:tc>
          <w:tcPr>
            <w:tcW w:w="1623" w:type="dxa"/>
          </w:tcPr>
          <w:p w:rsidR="00AE3099" w:rsidRPr="009941F7" w:rsidRDefault="00AE3099" w:rsidP="0072082E">
            <w:pPr>
              <w:jc w:val="center"/>
              <w:rPr>
                <w:sz w:val="22"/>
                <w:szCs w:val="22"/>
              </w:rPr>
            </w:pPr>
            <w:r w:rsidRPr="009941F7">
              <w:rPr>
                <w:sz w:val="22"/>
                <w:szCs w:val="22"/>
              </w:rPr>
              <w:t>4875</w:t>
            </w:r>
          </w:p>
        </w:tc>
        <w:tc>
          <w:tcPr>
            <w:tcW w:w="1262" w:type="dxa"/>
            <w:vAlign w:val="center"/>
          </w:tcPr>
          <w:p w:rsidR="00AE3099" w:rsidRPr="009941F7" w:rsidRDefault="00AE3099" w:rsidP="0071709E">
            <w:pPr>
              <w:jc w:val="center"/>
              <w:rPr>
                <w:sz w:val="22"/>
                <w:szCs w:val="22"/>
              </w:rPr>
            </w:pPr>
            <w:r w:rsidRPr="009941F7">
              <w:rPr>
                <w:sz w:val="22"/>
                <w:szCs w:val="22"/>
              </w:rPr>
              <w:t>0.7</w:t>
            </w:r>
          </w:p>
        </w:tc>
      </w:tr>
      <w:tr w:rsidR="009941F7" w:rsidRPr="009941F7" w:rsidTr="0072082E">
        <w:trPr>
          <w:jc w:val="center"/>
        </w:trPr>
        <w:tc>
          <w:tcPr>
            <w:tcW w:w="6490" w:type="dxa"/>
          </w:tcPr>
          <w:p w:rsidR="00AE3099" w:rsidRPr="009941F7" w:rsidRDefault="00AE3099" w:rsidP="0072082E">
            <w:pPr>
              <w:rPr>
                <w:sz w:val="22"/>
                <w:szCs w:val="22"/>
              </w:rPr>
            </w:pPr>
            <w:r w:rsidRPr="009941F7">
              <w:rPr>
                <w:sz w:val="22"/>
                <w:szCs w:val="22"/>
              </w:rPr>
              <w:t>гари</w:t>
            </w:r>
          </w:p>
        </w:tc>
        <w:tc>
          <w:tcPr>
            <w:tcW w:w="1623" w:type="dxa"/>
          </w:tcPr>
          <w:p w:rsidR="00AE3099" w:rsidRPr="009941F7" w:rsidRDefault="00AE3099" w:rsidP="0072082E">
            <w:pPr>
              <w:jc w:val="center"/>
              <w:rPr>
                <w:sz w:val="22"/>
                <w:szCs w:val="22"/>
              </w:rPr>
            </w:pPr>
            <w:r w:rsidRPr="009941F7">
              <w:rPr>
                <w:sz w:val="22"/>
                <w:szCs w:val="22"/>
              </w:rPr>
              <w:t>31</w:t>
            </w:r>
          </w:p>
        </w:tc>
        <w:tc>
          <w:tcPr>
            <w:tcW w:w="1262" w:type="dxa"/>
            <w:vAlign w:val="center"/>
          </w:tcPr>
          <w:p w:rsidR="00AE3099" w:rsidRPr="009941F7" w:rsidRDefault="00AE3099" w:rsidP="0071709E">
            <w:pPr>
              <w:jc w:val="center"/>
              <w:rPr>
                <w:sz w:val="22"/>
                <w:szCs w:val="22"/>
              </w:rPr>
            </w:pPr>
            <w:r w:rsidRPr="009941F7">
              <w:rPr>
                <w:sz w:val="22"/>
                <w:szCs w:val="22"/>
              </w:rPr>
              <w:t>0</w:t>
            </w:r>
          </w:p>
        </w:tc>
      </w:tr>
      <w:tr w:rsidR="009941F7" w:rsidRPr="009941F7" w:rsidTr="0072082E">
        <w:trPr>
          <w:jc w:val="center"/>
        </w:trPr>
        <w:tc>
          <w:tcPr>
            <w:tcW w:w="6490" w:type="dxa"/>
          </w:tcPr>
          <w:p w:rsidR="00AE3099" w:rsidRPr="009941F7" w:rsidRDefault="00AE3099" w:rsidP="0072082E">
            <w:pPr>
              <w:rPr>
                <w:sz w:val="22"/>
                <w:szCs w:val="22"/>
              </w:rPr>
            </w:pPr>
            <w:r w:rsidRPr="009941F7">
              <w:rPr>
                <w:sz w:val="22"/>
                <w:szCs w:val="22"/>
              </w:rPr>
              <w:t>редины</w:t>
            </w:r>
          </w:p>
        </w:tc>
        <w:tc>
          <w:tcPr>
            <w:tcW w:w="1623" w:type="dxa"/>
          </w:tcPr>
          <w:p w:rsidR="00AE3099" w:rsidRPr="009941F7" w:rsidRDefault="00AE3099" w:rsidP="0072082E">
            <w:pPr>
              <w:jc w:val="center"/>
              <w:rPr>
                <w:sz w:val="22"/>
                <w:szCs w:val="22"/>
              </w:rPr>
            </w:pPr>
            <w:r w:rsidRPr="009941F7">
              <w:rPr>
                <w:sz w:val="22"/>
                <w:szCs w:val="22"/>
              </w:rPr>
              <w:t>-</w:t>
            </w:r>
          </w:p>
        </w:tc>
        <w:tc>
          <w:tcPr>
            <w:tcW w:w="1262" w:type="dxa"/>
            <w:vAlign w:val="center"/>
          </w:tcPr>
          <w:p w:rsidR="00AE3099" w:rsidRPr="009941F7" w:rsidRDefault="00AE3099" w:rsidP="0071709E">
            <w:pPr>
              <w:jc w:val="center"/>
              <w:rPr>
                <w:sz w:val="22"/>
                <w:szCs w:val="22"/>
              </w:rPr>
            </w:pPr>
            <w:r w:rsidRPr="009941F7">
              <w:rPr>
                <w:sz w:val="22"/>
                <w:szCs w:val="22"/>
              </w:rPr>
              <w:t>-</w:t>
            </w:r>
          </w:p>
        </w:tc>
      </w:tr>
      <w:tr w:rsidR="009941F7" w:rsidRPr="009941F7" w:rsidTr="0072082E">
        <w:trPr>
          <w:jc w:val="center"/>
        </w:trPr>
        <w:tc>
          <w:tcPr>
            <w:tcW w:w="6490" w:type="dxa"/>
          </w:tcPr>
          <w:p w:rsidR="00AE3099" w:rsidRPr="009941F7" w:rsidRDefault="00AE3099" w:rsidP="0072082E">
            <w:pPr>
              <w:rPr>
                <w:sz w:val="22"/>
                <w:szCs w:val="22"/>
              </w:rPr>
            </w:pPr>
            <w:r w:rsidRPr="009941F7">
              <w:rPr>
                <w:sz w:val="22"/>
                <w:szCs w:val="22"/>
              </w:rPr>
              <w:t>прогалины</w:t>
            </w:r>
          </w:p>
        </w:tc>
        <w:tc>
          <w:tcPr>
            <w:tcW w:w="1623" w:type="dxa"/>
          </w:tcPr>
          <w:p w:rsidR="00AE3099" w:rsidRPr="009941F7" w:rsidRDefault="00AE3099" w:rsidP="0072082E">
            <w:pPr>
              <w:jc w:val="center"/>
              <w:rPr>
                <w:sz w:val="22"/>
                <w:szCs w:val="22"/>
              </w:rPr>
            </w:pPr>
            <w:r w:rsidRPr="009941F7">
              <w:rPr>
                <w:sz w:val="22"/>
                <w:szCs w:val="22"/>
              </w:rPr>
              <w:t>110</w:t>
            </w:r>
          </w:p>
        </w:tc>
        <w:tc>
          <w:tcPr>
            <w:tcW w:w="1262" w:type="dxa"/>
            <w:vAlign w:val="center"/>
          </w:tcPr>
          <w:p w:rsidR="00AE3099" w:rsidRPr="009941F7" w:rsidRDefault="00AE3099" w:rsidP="0071709E">
            <w:pPr>
              <w:jc w:val="center"/>
              <w:rPr>
                <w:sz w:val="22"/>
                <w:szCs w:val="22"/>
              </w:rPr>
            </w:pPr>
            <w:r w:rsidRPr="009941F7">
              <w:rPr>
                <w:sz w:val="22"/>
                <w:szCs w:val="22"/>
              </w:rPr>
              <w:t>0</w:t>
            </w:r>
          </w:p>
        </w:tc>
      </w:tr>
      <w:tr w:rsidR="009941F7" w:rsidRPr="009941F7" w:rsidTr="0072082E">
        <w:trPr>
          <w:jc w:val="center"/>
        </w:trPr>
        <w:tc>
          <w:tcPr>
            <w:tcW w:w="6490" w:type="dxa"/>
            <w:vAlign w:val="center"/>
          </w:tcPr>
          <w:p w:rsidR="00AE3099" w:rsidRPr="009941F7" w:rsidRDefault="00AE3099" w:rsidP="0072082E">
            <w:pPr>
              <w:rPr>
                <w:sz w:val="22"/>
                <w:szCs w:val="22"/>
              </w:rPr>
            </w:pPr>
            <w:r w:rsidRPr="009941F7">
              <w:rPr>
                <w:sz w:val="22"/>
                <w:szCs w:val="22"/>
              </w:rPr>
              <w:t>другие</w:t>
            </w:r>
          </w:p>
        </w:tc>
        <w:tc>
          <w:tcPr>
            <w:tcW w:w="1623" w:type="dxa"/>
          </w:tcPr>
          <w:p w:rsidR="00AE3099" w:rsidRPr="009941F7" w:rsidRDefault="00AE3099" w:rsidP="0072082E">
            <w:pPr>
              <w:jc w:val="center"/>
              <w:rPr>
                <w:sz w:val="22"/>
                <w:szCs w:val="22"/>
              </w:rPr>
            </w:pPr>
            <w:r w:rsidRPr="009941F7">
              <w:rPr>
                <w:sz w:val="22"/>
                <w:szCs w:val="22"/>
              </w:rPr>
              <w:t>8666</w:t>
            </w:r>
          </w:p>
        </w:tc>
        <w:tc>
          <w:tcPr>
            <w:tcW w:w="1262" w:type="dxa"/>
            <w:vAlign w:val="center"/>
          </w:tcPr>
          <w:p w:rsidR="00AE3099" w:rsidRPr="009941F7" w:rsidRDefault="00AE3099" w:rsidP="0071709E">
            <w:pPr>
              <w:jc w:val="center"/>
              <w:rPr>
                <w:sz w:val="22"/>
                <w:szCs w:val="22"/>
              </w:rPr>
            </w:pPr>
            <w:r w:rsidRPr="009941F7">
              <w:rPr>
                <w:sz w:val="22"/>
                <w:szCs w:val="22"/>
              </w:rPr>
              <w:t>1.3</w:t>
            </w:r>
          </w:p>
        </w:tc>
      </w:tr>
      <w:tr w:rsidR="009941F7" w:rsidRPr="009941F7" w:rsidTr="0072082E">
        <w:trPr>
          <w:jc w:val="center"/>
        </w:trPr>
        <w:tc>
          <w:tcPr>
            <w:tcW w:w="6490" w:type="dxa"/>
            <w:vAlign w:val="center"/>
          </w:tcPr>
          <w:p w:rsidR="00AE3099" w:rsidRPr="009941F7" w:rsidRDefault="00AE3099" w:rsidP="0072082E">
            <w:pPr>
              <w:rPr>
                <w:sz w:val="22"/>
                <w:szCs w:val="22"/>
              </w:rPr>
            </w:pPr>
            <w:r w:rsidRPr="009941F7">
              <w:rPr>
                <w:sz w:val="22"/>
                <w:szCs w:val="22"/>
              </w:rPr>
              <w:t>Нелесные земли – всего</w:t>
            </w:r>
          </w:p>
        </w:tc>
        <w:tc>
          <w:tcPr>
            <w:tcW w:w="1623" w:type="dxa"/>
          </w:tcPr>
          <w:p w:rsidR="00AE3099" w:rsidRPr="009941F7" w:rsidRDefault="00AE3099" w:rsidP="0072082E">
            <w:pPr>
              <w:jc w:val="center"/>
              <w:rPr>
                <w:b/>
                <w:sz w:val="22"/>
                <w:szCs w:val="22"/>
              </w:rPr>
            </w:pPr>
            <w:r w:rsidRPr="009941F7">
              <w:rPr>
                <w:b/>
                <w:sz w:val="22"/>
                <w:szCs w:val="22"/>
              </w:rPr>
              <w:t>153836</w:t>
            </w:r>
          </w:p>
        </w:tc>
        <w:tc>
          <w:tcPr>
            <w:tcW w:w="1262" w:type="dxa"/>
            <w:vAlign w:val="center"/>
          </w:tcPr>
          <w:p w:rsidR="00AE3099" w:rsidRPr="009941F7" w:rsidRDefault="00AE3099" w:rsidP="0071709E">
            <w:pPr>
              <w:jc w:val="center"/>
              <w:rPr>
                <w:sz w:val="22"/>
                <w:szCs w:val="22"/>
              </w:rPr>
            </w:pPr>
            <w:r w:rsidRPr="009941F7">
              <w:rPr>
                <w:sz w:val="22"/>
                <w:szCs w:val="22"/>
              </w:rPr>
              <w:t>23</w:t>
            </w:r>
          </w:p>
        </w:tc>
      </w:tr>
      <w:tr w:rsidR="009941F7" w:rsidRPr="009941F7" w:rsidTr="0072082E">
        <w:trPr>
          <w:jc w:val="center"/>
        </w:trPr>
        <w:tc>
          <w:tcPr>
            <w:tcW w:w="6490" w:type="dxa"/>
          </w:tcPr>
          <w:p w:rsidR="00AE3099" w:rsidRPr="009941F7" w:rsidRDefault="00AE3099" w:rsidP="0072082E">
            <w:pPr>
              <w:rPr>
                <w:sz w:val="22"/>
                <w:szCs w:val="22"/>
              </w:rPr>
            </w:pPr>
            <w:r w:rsidRPr="009941F7">
              <w:rPr>
                <w:sz w:val="22"/>
                <w:szCs w:val="22"/>
              </w:rPr>
              <w:t xml:space="preserve">в том числе: </w:t>
            </w:r>
          </w:p>
        </w:tc>
        <w:tc>
          <w:tcPr>
            <w:tcW w:w="1623" w:type="dxa"/>
          </w:tcPr>
          <w:p w:rsidR="00AE3099" w:rsidRPr="009941F7" w:rsidRDefault="00AE3099" w:rsidP="0072082E">
            <w:pPr>
              <w:jc w:val="center"/>
              <w:rPr>
                <w:sz w:val="22"/>
                <w:szCs w:val="22"/>
                <w:lang w:val="en-US"/>
              </w:rPr>
            </w:pPr>
          </w:p>
        </w:tc>
        <w:tc>
          <w:tcPr>
            <w:tcW w:w="1262" w:type="dxa"/>
            <w:vAlign w:val="center"/>
          </w:tcPr>
          <w:p w:rsidR="00AE3099" w:rsidRPr="009941F7" w:rsidRDefault="00AE3099" w:rsidP="0071709E">
            <w:pPr>
              <w:jc w:val="center"/>
              <w:rPr>
                <w:sz w:val="22"/>
                <w:szCs w:val="22"/>
              </w:rPr>
            </w:pPr>
          </w:p>
        </w:tc>
      </w:tr>
      <w:tr w:rsidR="009941F7" w:rsidRPr="009941F7" w:rsidTr="0072082E">
        <w:trPr>
          <w:jc w:val="center"/>
        </w:trPr>
        <w:tc>
          <w:tcPr>
            <w:tcW w:w="6490" w:type="dxa"/>
          </w:tcPr>
          <w:p w:rsidR="00AE3099" w:rsidRPr="009941F7" w:rsidRDefault="00AE3099" w:rsidP="0072082E">
            <w:pPr>
              <w:rPr>
                <w:sz w:val="22"/>
                <w:szCs w:val="22"/>
              </w:rPr>
            </w:pPr>
            <w:r w:rsidRPr="009941F7">
              <w:rPr>
                <w:sz w:val="22"/>
                <w:szCs w:val="22"/>
              </w:rPr>
              <w:t>дороги, просеки</w:t>
            </w:r>
          </w:p>
        </w:tc>
        <w:tc>
          <w:tcPr>
            <w:tcW w:w="1623" w:type="dxa"/>
          </w:tcPr>
          <w:p w:rsidR="00AE3099" w:rsidRPr="009941F7" w:rsidRDefault="00AE3099" w:rsidP="0072082E">
            <w:pPr>
              <w:jc w:val="center"/>
              <w:rPr>
                <w:sz w:val="22"/>
                <w:szCs w:val="22"/>
              </w:rPr>
            </w:pPr>
            <w:r w:rsidRPr="009941F7">
              <w:rPr>
                <w:sz w:val="22"/>
                <w:szCs w:val="22"/>
              </w:rPr>
              <w:t>3003</w:t>
            </w:r>
          </w:p>
        </w:tc>
        <w:tc>
          <w:tcPr>
            <w:tcW w:w="1262" w:type="dxa"/>
            <w:vAlign w:val="center"/>
          </w:tcPr>
          <w:p w:rsidR="00AE3099" w:rsidRPr="009941F7" w:rsidRDefault="00AE3099" w:rsidP="0071709E">
            <w:pPr>
              <w:jc w:val="center"/>
              <w:rPr>
                <w:sz w:val="22"/>
                <w:szCs w:val="22"/>
              </w:rPr>
            </w:pPr>
            <w:r w:rsidRPr="009941F7">
              <w:rPr>
                <w:sz w:val="22"/>
                <w:szCs w:val="22"/>
                <w:lang w:val="en-US"/>
              </w:rPr>
              <w:t>0.3</w:t>
            </w:r>
          </w:p>
        </w:tc>
      </w:tr>
      <w:tr w:rsidR="009941F7" w:rsidRPr="009941F7" w:rsidTr="0072082E">
        <w:trPr>
          <w:jc w:val="center"/>
        </w:trPr>
        <w:tc>
          <w:tcPr>
            <w:tcW w:w="6490" w:type="dxa"/>
          </w:tcPr>
          <w:p w:rsidR="00AE3099" w:rsidRPr="009941F7" w:rsidRDefault="00AE3099" w:rsidP="0072082E">
            <w:pPr>
              <w:rPr>
                <w:sz w:val="22"/>
                <w:szCs w:val="22"/>
              </w:rPr>
            </w:pPr>
            <w:r w:rsidRPr="009941F7">
              <w:rPr>
                <w:sz w:val="22"/>
                <w:szCs w:val="22"/>
              </w:rPr>
              <w:t>болота</w:t>
            </w:r>
          </w:p>
        </w:tc>
        <w:tc>
          <w:tcPr>
            <w:tcW w:w="1623" w:type="dxa"/>
          </w:tcPr>
          <w:p w:rsidR="00AE3099" w:rsidRPr="009941F7" w:rsidRDefault="00AE3099" w:rsidP="0072082E">
            <w:pPr>
              <w:jc w:val="center"/>
              <w:rPr>
                <w:sz w:val="22"/>
                <w:szCs w:val="22"/>
                <w:lang w:val="en-US"/>
              </w:rPr>
            </w:pPr>
            <w:r w:rsidRPr="009941F7">
              <w:rPr>
                <w:sz w:val="22"/>
                <w:szCs w:val="22"/>
              </w:rPr>
              <w:t>132895</w:t>
            </w:r>
          </w:p>
        </w:tc>
        <w:tc>
          <w:tcPr>
            <w:tcW w:w="1262" w:type="dxa"/>
            <w:vAlign w:val="center"/>
          </w:tcPr>
          <w:p w:rsidR="00AE3099" w:rsidRPr="009941F7" w:rsidRDefault="00AE3099" w:rsidP="0071709E">
            <w:pPr>
              <w:jc w:val="center"/>
              <w:rPr>
                <w:sz w:val="22"/>
                <w:szCs w:val="22"/>
              </w:rPr>
            </w:pPr>
            <w:r w:rsidRPr="009941F7">
              <w:rPr>
                <w:sz w:val="22"/>
                <w:szCs w:val="22"/>
                <w:lang w:val="en-US"/>
              </w:rPr>
              <w:t>20</w:t>
            </w:r>
          </w:p>
        </w:tc>
      </w:tr>
      <w:tr w:rsidR="009941F7" w:rsidRPr="009941F7" w:rsidTr="0072082E">
        <w:trPr>
          <w:jc w:val="center"/>
        </w:trPr>
        <w:tc>
          <w:tcPr>
            <w:tcW w:w="6490" w:type="dxa"/>
          </w:tcPr>
          <w:p w:rsidR="00AE3099" w:rsidRPr="009941F7" w:rsidRDefault="00AE3099" w:rsidP="0072082E">
            <w:pPr>
              <w:rPr>
                <w:sz w:val="22"/>
                <w:szCs w:val="22"/>
              </w:rPr>
            </w:pPr>
            <w:r w:rsidRPr="009941F7">
              <w:rPr>
                <w:sz w:val="22"/>
                <w:szCs w:val="22"/>
              </w:rPr>
              <w:t>другие</w:t>
            </w:r>
          </w:p>
        </w:tc>
        <w:tc>
          <w:tcPr>
            <w:tcW w:w="1623" w:type="dxa"/>
          </w:tcPr>
          <w:p w:rsidR="00AE3099" w:rsidRPr="009941F7" w:rsidRDefault="00AE3099" w:rsidP="0071709E">
            <w:pPr>
              <w:jc w:val="center"/>
              <w:rPr>
                <w:sz w:val="22"/>
                <w:szCs w:val="22"/>
              </w:rPr>
            </w:pPr>
            <w:r w:rsidRPr="009941F7">
              <w:rPr>
                <w:sz w:val="22"/>
                <w:szCs w:val="22"/>
              </w:rPr>
              <w:t>17938</w:t>
            </w:r>
            <w:r w:rsidR="0071709E" w:rsidRPr="009941F7">
              <w:rPr>
                <w:sz w:val="22"/>
                <w:szCs w:val="22"/>
                <w:lang w:val="en-US"/>
              </w:rPr>
              <w:t xml:space="preserve"> </w:t>
            </w:r>
          </w:p>
        </w:tc>
        <w:tc>
          <w:tcPr>
            <w:tcW w:w="1262" w:type="dxa"/>
            <w:vAlign w:val="center"/>
          </w:tcPr>
          <w:p w:rsidR="00AE3099" w:rsidRPr="009941F7" w:rsidRDefault="00AE3099" w:rsidP="0071709E">
            <w:pPr>
              <w:jc w:val="center"/>
              <w:rPr>
                <w:sz w:val="22"/>
                <w:szCs w:val="22"/>
              </w:rPr>
            </w:pPr>
            <w:r w:rsidRPr="009941F7">
              <w:rPr>
                <w:sz w:val="22"/>
                <w:szCs w:val="22"/>
                <w:lang w:val="en-US"/>
              </w:rPr>
              <w:t>2.7</w:t>
            </w:r>
          </w:p>
        </w:tc>
      </w:tr>
    </w:tbl>
    <w:p w:rsidR="00AE3099" w:rsidRDefault="00AE3099" w:rsidP="00AE3099"/>
    <w:p w:rsidR="00AE3099" w:rsidRPr="009941F7" w:rsidRDefault="00AE3099" w:rsidP="00AE3099">
      <w:pPr>
        <w:jc w:val="both"/>
        <w:rPr>
          <w:sz w:val="22"/>
          <w:szCs w:val="22"/>
        </w:rPr>
      </w:pPr>
      <w:r w:rsidRPr="009941F7">
        <w:rPr>
          <w:sz w:val="22"/>
          <w:szCs w:val="22"/>
        </w:rPr>
        <w:t>Примечание – К другим (на лесных непокрытых землях) относятся: несомкнувшиеся лесные культуры 8463 га, лесные питомники, плантации 31га, погибшие древостои 72 га.</w:t>
      </w:r>
    </w:p>
    <w:p w:rsidR="00AE3099" w:rsidRPr="009941F7" w:rsidRDefault="00AE3099" w:rsidP="00AE3099">
      <w:pPr>
        <w:jc w:val="both"/>
        <w:rPr>
          <w:sz w:val="22"/>
          <w:szCs w:val="22"/>
        </w:rPr>
      </w:pPr>
      <w:r w:rsidRPr="009941F7">
        <w:rPr>
          <w:sz w:val="22"/>
          <w:szCs w:val="22"/>
        </w:rPr>
        <w:t>К другим (на нелесных землях) относятся: пашни 3 га, сенокосы 557 га, пастбища 27га, воды 11738га, усадьбы 589 га, прочие земли 5020 га, к которым относятся: карьеры, каменные россыпи, ландшафтные поляны, овраги, оползни, карстовые образования, поляны, скальные обнажения, торфоразработки, трассы коммуникаций: воздушные и кабельные линии электропередач, телефонные линии, газопроводы, нефтепроводы.</w:t>
      </w:r>
    </w:p>
    <w:p w:rsidR="003601A8" w:rsidRPr="009941F7" w:rsidRDefault="003601A8" w:rsidP="003601A8">
      <w:pPr>
        <w:pStyle w:val="a3"/>
        <w:spacing w:line="360" w:lineRule="auto"/>
        <w:ind w:firstLine="567"/>
        <w:jc w:val="both"/>
      </w:pPr>
      <w:r w:rsidRPr="009941F7">
        <w:t xml:space="preserve">Площадь земель лесного фонда представлена на </w:t>
      </w:r>
      <w:r w:rsidR="00AE3099" w:rsidRPr="009941F7">
        <w:t>77</w:t>
      </w:r>
      <w:r w:rsidRPr="009941F7">
        <w:t xml:space="preserve"> % лесными землями, из которых </w:t>
      </w:r>
      <w:r w:rsidR="00AE3099" w:rsidRPr="009941F7">
        <w:t>75</w:t>
      </w:r>
      <w:r w:rsidRPr="009941F7">
        <w:t xml:space="preserve"> % составляют покрытые ле</w:t>
      </w:r>
      <w:r w:rsidR="00AE3099" w:rsidRPr="009941F7">
        <w:t>сной растительностью земли и 2</w:t>
      </w:r>
      <w:r w:rsidRPr="009941F7">
        <w:t xml:space="preserve"> % – не покрытые лесной растительностью земли. Нелесные земли занимают 23 % территории лесничества, среди них преобладают болота - 20 %.</w:t>
      </w:r>
    </w:p>
    <w:p w:rsidR="001D7FCE" w:rsidRPr="00921F0C" w:rsidRDefault="001D7FCE" w:rsidP="002F0B5D">
      <w:pPr>
        <w:pStyle w:val="3"/>
        <w:spacing w:line="240" w:lineRule="auto"/>
        <w:jc w:val="center"/>
        <w:rPr>
          <w:b/>
          <w:bCs/>
        </w:rPr>
      </w:pPr>
      <w:bookmarkStart w:id="24" w:name="_Toc138851299"/>
      <w:r w:rsidRPr="00921F0C">
        <w:rPr>
          <w:b/>
          <w:bCs/>
        </w:rPr>
        <w:lastRenderedPageBreak/>
        <w:t>1.1.6</w:t>
      </w:r>
      <w:r w:rsidR="003F32A0" w:rsidRPr="00921F0C">
        <w:rPr>
          <w:b/>
          <w:bCs/>
        </w:rPr>
        <w:t>.</w:t>
      </w:r>
      <w:r w:rsidRPr="00921F0C">
        <w:rPr>
          <w:b/>
          <w:bCs/>
        </w:rPr>
        <w:t xml:space="preserve"> Характеристика имеющихся особо охраняемых природных территорий </w:t>
      </w:r>
      <w:r w:rsidRPr="00921F0C">
        <w:rPr>
          <w:b/>
          <w:bCs/>
        </w:rPr>
        <w:br/>
        <w:t>и объектов, планы по их организации, развитию экологических сетей,</w:t>
      </w:r>
      <w:r w:rsidRPr="00921F0C">
        <w:rPr>
          <w:b/>
          <w:bCs/>
        </w:rPr>
        <w:br/>
        <w:t xml:space="preserve"> сохранению биоразнообразия</w:t>
      </w:r>
      <w:bookmarkEnd w:id="24"/>
    </w:p>
    <w:p w:rsidR="00752AF9" w:rsidRPr="00921F0C" w:rsidRDefault="00752AF9" w:rsidP="00100D8A">
      <w:pPr>
        <w:pStyle w:val="a3"/>
        <w:spacing w:after="120" w:line="360" w:lineRule="auto"/>
        <w:ind w:firstLine="709"/>
        <w:jc w:val="center"/>
        <w:rPr>
          <w:b/>
        </w:rPr>
      </w:pPr>
      <w:r w:rsidRPr="00921F0C">
        <w:rPr>
          <w:b/>
        </w:rPr>
        <w:t>1.1.6.1</w:t>
      </w:r>
      <w:r w:rsidR="003F32A0" w:rsidRPr="00921F0C">
        <w:rPr>
          <w:b/>
        </w:rPr>
        <w:t>.</w:t>
      </w:r>
      <w:r w:rsidRPr="00921F0C">
        <w:rPr>
          <w:b/>
        </w:rPr>
        <w:t xml:space="preserve"> Характеристика особо охраняемых природных территорий</w:t>
      </w:r>
    </w:p>
    <w:p w:rsidR="00CC3B22" w:rsidRPr="00921F0C" w:rsidRDefault="00CC3B22" w:rsidP="008B0953">
      <w:pPr>
        <w:pStyle w:val="a3"/>
        <w:spacing w:before="120" w:line="360" w:lineRule="auto"/>
        <w:ind w:firstLine="709"/>
        <w:jc w:val="both"/>
      </w:pPr>
      <w:r w:rsidRPr="00921F0C">
        <w:t xml:space="preserve">В соответствии с Федеральным законом </w:t>
      </w:r>
      <w:r w:rsidR="00DA6E32" w:rsidRPr="00921F0C">
        <w:rPr>
          <w:szCs w:val="24"/>
        </w:rPr>
        <w:t xml:space="preserve">от 14 марта </w:t>
      </w:r>
      <w:smartTag w:uri="urn:schemas-microsoft-com:office:smarttags" w:element="metricconverter">
        <w:smartTagPr>
          <w:attr w:name="ProductID" w:val="1995 г"/>
        </w:smartTagPr>
        <w:r w:rsidR="00DA6E32" w:rsidRPr="00921F0C">
          <w:rPr>
            <w:szCs w:val="24"/>
          </w:rPr>
          <w:t>1995 г</w:t>
        </w:r>
      </w:smartTag>
      <w:r w:rsidR="00410B57" w:rsidRPr="00921F0C">
        <w:rPr>
          <w:szCs w:val="24"/>
        </w:rPr>
        <w:t>.</w:t>
      </w:r>
      <w:r w:rsidR="00DA6E32" w:rsidRPr="00921F0C">
        <w:rPr>
          <w:szCs w:val="24"/>
        </w:rPr>
        <w:t xml:space="preserve"> № 33-ФЗ </w:t>
      </w:r>
      <w:r w:rsidRPr="00921F0C">
        <w:rPr>
          <w:szCs w:val="24"/>
        </w:rPr>
        <w:t xml:space="preserve">«Об особо охраняемых природных </w:t>
      </w:r>
      <w:r w:rsidR="00921F0C" w:rsidRPr="00921F0C">
        <w:rPr>
          <w:szCs w:val="24"/>
        </w:rPr>
        <w:t>территориях»</w:t>
      </w:r>
      <w:r w:rsidR="00921F0C" w:rsidRPr="00921F0C">
        <w:t xml:space="preserve"> (</w:t>
      </w:r>
      <w:r w:rsidR="008452B0" w:rsidRPr="00921F0C">
        <w:t xml:space="preserve">с изменениями) </w:t>
      </w:r>
      <w:r w:rsidRPr="00921F0C">
        <w:rPr>
          <w:szCs w:val="24"/>
        </w:rPr>
        <w:t>(п</w:t>
      </w:r>
      <w:r w:rsidR="005B152F" w:rsidRPr="00921F0C">
        <w:rPr>
          <w:szCs w:val="24"/>
        </w:rPr>
        <w:t>ункт</w:t>
      </w:r>
      <w:r w:rsidR="00533014" w:rsidRPr="00921F0C">
        <w:rPr>
          <w:szCs w:val="24"/>
        </w:rPr>
        <w:t>4</w:t>
      </w:r>
      <w:r w:rsidR="006F5416">
        <w:rPr>
          <w:szCs w:val="24"/>
        </w:rPr>
        <w:t xml:space="preserve"> </w:t>
      </w:r>
      <w:r w:rsidRPr="00921F0C">
        <w:rPr>
          <w:szCs w:val="24"/>
        </w:rPr>
        <w:t>ст</w:t>
      </w:r>
      <w:r w:rsidR="005B152F" w:rsidRPr="00921F0C">
        <w:rPr>
          <w:szCs w:val="24"/>
        </w:rPr>
        <w:t>ать</w:t>
      </w:r>
      <w:r w:rsidR="000128ED" w:rsidRPr="00921F0C">
        <w:rPr>
          <w:szCs w:val="24"/>
        </w:rPr>
        <w:t>и</w:t>
      </w:r>
      <w:r w:rsidRPr="00921F0C">
        <w:rPr>
          <w:szCs w:val="24"/>
        </w:rPr>
        <w:t xml:space="preserve">2) особо охраняемые природные территории </w:t>
      </w:r>
      <w:r w:rsidR="00C35526" w:rsidRPr="00921F0C">
        <w:rPr>
          <w:szCs w:val="24"/>
        </w:rPr>
        <w:t xml:space="preserve">(ООПТ) </w:t>
      </w:r>
      <w:r w:rsidRPr="00921F0C">
        <w:rPr>
          <w:szCs w:val="24"/>
        </w:rPr>
        <w:t>могут иметь федеральное, региональное или местное значение.</w:t>
      </w:r>
    </w:p>
    <w:p w:rsidR="000751D9" w:rsidRDefault="000751D9" w:rsidP="00966316">
      <w:pPr>
        <w:pStyle w:val="a3"/>
        <w:spacing w:after="120" w:line="360" w:lineRule="auto"/>
        <w:ind w:firstLine="709"/>
        <w:jc w:val="both"/>
      </w:pPr>
      <w:r w:rsidRPr="00921F0C">
        <w:t>Таблица 1.</w:t>
      </w:r>
      <w:r w:rsidR="00E24177" w:rsidRPr="00921F0C">
        <w:t>5</w:t>
      </w:r>
      <w:r w:rsidRPr="00921F0C">
        <w:t xml:space="preserve"> – Характеристика особо охраняемых природных территорий</w:t>
      </w:r>
      <w:r w:rsidR="00C66AAB">
        <w:t xml:space="preserve">   </w:t>
      </w:r>
    </w:p>
    <w:tbl>
      <w:tblPr>
        <w:tblW w:w="9639"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0"/>
        <w:gridCol w:w="805"/>
        <w:gridCol w:w="805"/>
        <w:gridCol w:w="1208"/>
        <w:gridCol w:w="804"/>
        <w:gridCol w:w="4187"/>
      </w:tblGrid>
      <w:tr w:rsidR="00850FDE" w:rsidRPr="009941F7" w:rsidTr="0072082E">
        <w:trPr>
          <w:trHeight w:val="144"/>
          <w:tblHeader/>
        </w:trPr>
        <w:tc>
          <w:tcPr>
            <w:tcW w:w="1830" w:type="dxa"/>
            <w:vMerge w:val="restart"/>
            <w:tcMar>
              <w:left w:w="57" w:type="dxa"/>
              <w:right w:w="57" w:type="dxa"/>
            </w:tcMar>
            <w:vAlign w:val="center"/>
          </w:tcPr>
          <w:p w:rsidR="00850FDE" w:rsidRPr="009941F7" w:rsidRDefault="00850FDE" w:rsidP="0072082E">
            <w:pPr>
              <w:jc w:val="center"/>
              <w:rPr>
                <w:sz w:val="22"/>
                <w:szCs w:val="22"/>
              </w:rPr>
            </w:pPr>
            <w:r w:rsidRPr="009941F7">
              <w:rPr>
                <w:sz w:val="22"/>
                <w:szCs w:val="22"/>
              </w:rPr>
              <w:t>Наименование ООПТ. Основание к выделению</w:t>
            </w:r>
          </w:p>
        </w:tc>
        <w:tc>
          <w:tcPr>
            <w:tcW w:w="1610" w:type="dxa"/>
            <w:gridSpan w:val="2"/>
            <w:tcMar>
              <w:left w:w="57" w:type="dxa"/>
              <w:right w:w="57" w:type="dxa"/>
            </w:tcMar>
            <w:vAlign w:val="center"/>
          </w:tcPr>
          <w:p w:rsidR="00850FDE" w:rsidRPr="009941F7" w:rsidRDefault="00850FDE" w:rsidP="0072082E">
            <w:pPr>
              <w:jc w:val="center"/>
              <w:rPr>
                <w:sz w:val="22"/>
                <w:szCs w:val="22"/>
              </w:rPr>
            </w:pPr>
            <w:r w:rsidRPr="009941F7">
              <w:rPr>
                <w:sz w:val="22"/>
                <w:szCs w:val="22"/>
              </w:rPr>
              <w:t>Площадь, га</w:t>
            </w:r>
          </w:p>
        </w:tc>
        <w:tc>
          <w:tcPr>
            <w:tcW w:w="1208" w:type="dxa"/>
            <w:vMerge w:val="restart"/>
            <w:shd w:val="clear" w:color="auto" w:fill="auto"/>
            <w:tcMar>
              <w:left w:w="57" w:type="dxa"/>
              <w:right w:w="57" w:type="dxa"/>
            </w:tcMar>
            <w:vAlign w:val="center"/>
          </w:tcPr>
          <w:p w:rsidR="00850FDE" w:rsidRPr="009941F7" w:rsidRDefault="00850FDE" w:rsidP="0072082E">
            <w:pPr>
              <w:jc w:val="center"/>
              <w:rPr>
                <w:sz w:val="22"/>
                <w:szCs w:val="22"/>
              </w:rPr>
            </w:pPr>
            <w:r w:rsidRPr="009941F7">
              <w:rPr>
                <w:sz w:val="22"/>
                <w:szCs w:val="22"/>
              </w:rPr>
              <w:t>Участковое лесничество квартал</w:t>
            </w:r>
          </w:p>
        </w:tc>
        <w:tc>
          <w:tcPr>
            <w:tcW w:w="804" w:type="dxa"/>
            <w:vMerge w:val="restart"/>
            <w:shd w:val="clear" w:color="auto" w:fill="auto"/>
            <w:tcMar>
              <w:left w:w="57" w:type="dxa"/>
              <w:right w:w="57" w:type="dxa"/>
            </w:tcMar>
            <w:vAlign w:val="center"/>
          </w:tcPr>
          <w:p w:rsidR="00850FDE" w:rsidRPr="009941F7" w:rsidRDefault="00850FDE" w:rsidP="0072082E">
            <w:pPr>
              <w:jc w:val="center"/>
              <w:rPr>
                <w:sz w:val="22"/>
                <w:szCs w:val="22"/>
              </w:rPr>
            </w:pPr>
            <w:r w:rsidRPr="009941F7">
              <w:rPr>
                <w:sz w:val="22"/>
                <w:szCs w:val="22"/>
              </w:rPr>
              <w:t>Тип (категория и профиль) ООПТ</w:t>
            </w:r>
          </w:p>
        </w:tc>
        <w:tc>
          <w:tcPr>
            <w:tcW w:w="4187" w:type="dxa"/>
            <w:vMerge w:val="restart"/>
            <w:tcMar>
              <w:left w:w="57" w:type="dxa"/>
              <w:right w:w="57" w:type="dxa"/>
            </w:tcMar>
            <w:vAlign w:val="center"/>
          </w:tcPr>
          <w:p w:rsidR="00850FDE" w:rsidRPr="009941F7" w:rsidRDefault="00850FDE" w:rsidP="0072082E">
            <w:pPr>
              <w:jc w:val="center"/>
              <w:rPr>
                <w:sz w:val="22"/>
                <w:szCs w:val="22"/>
              </w:rPr>
            </w:pPr>
            <w:r w:rsidRPr="009941F7">
              <w:rPr>
                <w:sz w:val="22"/>
                <w:szCs w:val="22"/>
              </w:rPr>
              <w:t>Краткая характеристика и режим ведения</w:t>
            </w:r>
          </w:p>
          <w:p w:rsidR="00850FDE" w:rsidRPr="009941F7" w:rsidRDefault="00850FDE" w:rsidP="0072082E">
            <w:pPr>
              <w:jc w:val="center"/>
              <w:rPr>
                <w:sz w:val="22"/>
                <w:szCs w:val="22"/>
              </w:rPr>
            </w:pPr>
            <w:r w:rsidRPr="009941F7">
              <w:rPr>
                <w:sz w:val="22"/>
                <w:szCs w:val="22"/>
              </w:rPr>
              <w:t>хозяйства</w:t>
            </w:r>
          </w:p>
        </w:tc>
      </w:tr>
      <w:tr w:rsidR="00850FDE" w:rsidRPr="009941F7" w:rsidTr="0072082E">
        <w:trPr>
          <w:trHeight w:val="144"/>
          <w:tblHeader/>
        </w:trPr>
        <w:tc>
          <w:tcPr>
            <w:tcW w:w="1830" w:type="dxa"/>
            <w:vMerge/>
            <w:tcMar>
              <w:left w:w="57" w:type="dxa"/>
              <w:right w:w="57" w:type="dxa"/>
            </w:tcMar>
          </w:tcPr>
          <w:p w:rsidR="00850FDE" w:rsidRPr="009941F7" w:rsidRDefault="00850FDE" w:rsidP="0072082E">
            <w:pPr>
              <w:rPr>
                <w:sz w:val="22"/>
                <w:szCs w:val="22"/>
              </w:rPr>
            </w:pPr>
          </w:p>
        </w:tc>
        <w:tc>
          <w:tcPr>
            <w:tcW w:w="805" w:type="dxa"/>
            <w:tcMar>
              <w:left w:w="57" w:type="dxa"/>
              <w:right w:w="57" w:type="dxa"/>
            </w:tcMar>
            <w:vAlign w:val="center"/>
          </w:tcPr>
          <w:p w:rsidR="00850FDE" w:rsidRPr="009941F7" w:rsidRDefault="00850FDE" w:rsidP="0072082E">
            <w:pPr>
              <w:jc w:val="center"/>
              <w:rPr>
                <w:sz w:val="22"/>
                <w:szCs w:val="22"/>
              </w:rPr>
            </w:pPr>
            <w:r w:rsidRPr="009941F7">
              <w:rPr>
                <w:sz w:val="22"/>
                <w:szCs w:val="22"/>
              </w:rPr>
              <w:t>объекта</w:t>
            </w:r>
          </w:p>
        </w:tc>
        <w:tc>
          <w:tcPr>
            <w:tcW w:w="805" w:type="dxa"/>
            <w:tcMar>
              <w:left w:w="57" w:type="dxa"/>
              <w:right w:w="57" w:type="dxa"/>
            </w:tcMar>
            <w:vAlign w:val="center"/>
          </w:tcPr>
          <w:p w:rsidR="00850FDE" w:rsidRPr="009941F7" w:rsidRDefault="00850FDE" w:rsidP="0072082E">
            <w:pPr>
              <w:jc w:val="center"/>
              <w:rPr>
                <w:sz w:val="22"/>
                <w:szCs w:val="22"/>
              </w:rPr>
            </w:pPr>
            <w:r w:rsidRPr="009941F7">
              <w:rPr>
                <w:sz w:val="22"/>
                <w:szCs w:val="22"/>
              </w:rPr>
              <w:t>охран-</w:t>
            </w:r>
          </w:p>
          <w:p w:rsidR="00850FDE" w:rsidRPr="009941F7" w:rsidRDefault="00850FDE" w:rsidP="0072082E">
            <w:pPr>
              <w:jc w:val="center"/>
              <w:rPr>
                <w:sz w:val="22"/>
                <w:szCs w:val="22"/>
              </w:rPr>
            </w:pPr>
            <w:r w:rsidRPr="009941F7">
              <w:rPr>
                <w:sz w:val="22"/>
                <w:szCs w:val="22"/>
              </w:rPr>
              <w:t>ной зоны</w:t>
            </w:r>
          </w:p>
        </w:tc>
        <w:tc>
          <w:tcPr>
            <w:tcW w:w="1208" w:type="dxa"/>
            <w:vMerge/>
            <w:shd w:val="clear" w:color="auto" w:fill="auto"/>
            <w:tcMar>
              <w:left w:w="57" w:type="dxa"/>
              <w:right w:w="57" w:type="dxa"/>
            </w:tcMar>
          </w:tcPr>
          <w:p w:rsidR="00850FDE" w:rsidRPr="009941F7" w:rsidRDefault="00850FDE" w:rsidP="0072082E">
            <w:pPr>
              <w:rPr>
                <w:sz w:val="22"/>
                <w:szCs w:val="22"/>
              </w:rPr>
            </w:pPr>
          </w:p>
        </w:tc>
        <w:tc>
          <w:tcPr>
            <w:tcW w:w="804" w:type="dxa"/>
            <w:vMerge/>
            <w:shd w:val="clear" w:color="auto" w:fill="auto"/>
            <w:tcMar>
              <w:left w:w="57" w:type="dxa"/>
              <w:right w:w="57" w:type="dxa"/>
            </w:tcMar>
          </w:tcPr>
          <w:p w:rsidR="00850FDE" w:rsidRPr="009941F7" w:rsidRDefault="00850FDE" w:rsidP="0072082E">
            <w:pPr>
              <w:rPr>
                <w:sz w:val="22"/>
                <w:szCs w:val="22"/>
              </w:rPr>
            </w:pPr>
          </w:p>
        </w:tc>
        <w:tc>
          <w:tcPr>
            <w:tcW w:w="4187" w:type="dxa"/>
            <w:vMerge/>
            <w:tcMar>
              <w:left w:w="57" w:type="dxa"/>
              <w:right w:w="57" w:type="dxa"/>
            </w:tcMar>
          </w:tcPr>
          <w:p w:rsidR="00850FDE" w:rsidRPr="009941F7" w:rsidRDefault="00850FDE" w:rsidP="0072082E">
            <w:pPr>
              <w:rPr>
                <w:sz w:val="22"/>
                <w:szCs w:val="22"/>
              </w:rPr>
            </w:pPr>
          </w:p>
        </w:tc>
      </w:tr>
      <w:tr w:rsidR="00850FDE" w:rsidRPr="009941F7" w:rsidTr="0072082E">
        <w:trPr>
          <w:trHeight w:val="144"/>
        </w:trPr>
        <w:tc>
          <w:tcPr>
            <w:tcW w:w="9639" w:type="dxa"/>
            <w:gridSpan w:val="6"/>
            <w:tcMar>
              <w:left w:w="57" w:type="dxa"/>
              <w:right w:w="57" w:type="dxa"/>
            </w:tcMar>
            <w:vAlign w:val="center"/>
          </w:tcPr>
          <w:p w:rsidR="00850FDE" w:rsidRPr="009941F7" w:rsidRDefault="00850FDE" w:rsidP="0072082E">
            <w:pPr>
              <w:jc w:val="center"/>
              <w:rPr>
                <w:b/>
                <w:sz w:val="22"/>
                <w:szCs w:val="22"/>
              </w:rPr>
            </w:pPr>
            <w:r w:rsidRPr="009941F7">
              <w:rPr>
                <w:sz w:val="22"/>
                <w:szCs w:val="22"/>
              </w:rPr>
              <w:t>ООПТ регионального значения</w:t>
            </w:r>
          </w:p>
        </w:tc>
      </w:tr>
      <w:tr w:rsidR="00850FDE" w:rsidRPr="009941F7" w:rsidTr="0072082E">
        <w:trPr>
          <w:trHeight w:val="144"/>
        </w:trPr>
        <w:tc>
          <w:tcPr>
            <w:tcW w:w="1830" w:type="dxa"/>
            <w:tcMar>
              <w:left w:w="57" w:type="dxa"/>
              <w:right w:w="57" w:type="dxa"/>
            </w:tcMar>
          </w:tcPr>
          <w:p w:rsidR="00850FDE" w:rsidRPr="009941F7" w:rsidRDefault="00850FDE" w:rsidP="0072082E">
            <w:pPr>
              <w:rPr>
                <w:sz w:val="22"/>
                <w:szCs w:val="22"/>
              </w:rPr>
            </w:pPr>
            <w:r w:rsidRPr="009941F7">
              <w:rPr>
                <w:sz w:val="22"/>
                <w:szCs w:val="22"/>
              </w:rPr>
              <w:t>1. «Река Рагуша»</w:t>
            </w:r>
          </w:p>
          <w:p w:rsidR="00850FDE" w:rsidRPr="009941F7" w:rsidRDefault="00850FDE" w:rsidP="0072082E">
            <w:pPr>
              <w:rPr>
                <w:sz w:val="22"/>
                <w:szCs w:val="22"/>
              </w:rPr>
            </w:pPr>
            <w:r w:rsidRPr="009941F7">
              <w:rPr>
                <w:sz w:val="22"/>
                <w:szCs w:val="22"/>
              </w:rPr>
              <w:t xml:space="preserve">постановление </w:t>
            </w:r>
          </w:p>
          <w:p w:rsidR="00850FDE" w:rsidRPr="009941F7" w:rsidRDefault="00850FDE" w:rsidP="0072082E">
            <w:pPr>
              <w:rPr>
                <w:sz w:val="22"/>
                <w:szCs w:val="22"/>
              </w:rPr>
            </w:pPr>
            <w:r w:rsidRPr="009941F7">
              <w:rPr>
                <w:sz w:val="22"/>
                <w:szCs w:val="22"/>
              </w:rPr>
              <w:t>Постановление Правительства Ленинградской области от 26.12.1996 № 494 (ред. от 17.08.2020) «О приведении в соответствие с новым природоохранным законодательством РФ существующей сети особо охраняемых природных территорий Ленинградской области»</w:t>
            </w:r>
          </w:p>
        </w:tc>
        <w:tc>
          <w:tcPr>
            <w:tcW w:w="805" w:type="dxa"/>
            <w:tcMar>
              <w:left w:w="57" w:type="dxa"/>
              <w:right w:w="57" w:type="dxa"/>
            </w:tcMar>
          </w:tcPr>
          <w:p w:rsidR="00850FDE" w:rsidRPr="009941F7" w:rsidRDefault="00850FDE" w:rsidP="0072082E">
            <w:pPr>
              <w:rPr>
                <w:sz w:val="22"/>
                <w:szCs w:val="22"/>
              </w:rPr>
            </w:pPr>
            <w:r w:rsidRPr="009941F7">
              <w:rPr>
                <w:sz w:val="22"/>
                <w:szCs w:val="22"/>
              </w:rPr>
              <w:t xml:space="preserve">Общая   </w:t>
            </w:r>
            <w:smartTag w:uri="urn:schemas-microsoft-com:office:smarttags" w:element="metricconverter">
              <w:smartTagPr>
                <w:attr w:name="ProductID" w:val="1034 га"/>
              </w:smartTagPr>
              <w:r w:rsidRPr="009941F7">
                <w:rPr>
                  <w:sz w:val="22"/>
                  <w:szCs w:val="22"/>
                </w:rPr>
                <w:t>1034 га</w:t>
              </w:r>
            </w:smartTag>
            <w:r w:rsidRPr="009941F7">
              <w:rPr>
                <w:sz w:val="22"/>
                <w:szCs w:val="22"/>
              </w:rPr>
              <w:t xml:space="preserve">, в том числе в лесн-ве </w:t>
            </w:r>
            <w:smartTag w:uri="urn:schemas-microsoft-com:office:smarttags" w:element="metricconverter">
              <w:smartTagPr>
                <w:attr w:name="ProductID" w:val="868,7 га"/>
              </w:smartTagPr>
              <w:r w:rsidRPr="009941F7">
                <w:rPr>
                  <w:bCs/>
                  <w:sz w:val="22"/>
                  <w:szCs w:val="22"/>
                </w:rPr>
                <w:t>868,7 га</w:t>
              </w:r>
            </w:smartTag>
          </w:p>
        </w:tc>
        <w:tc>
          <w:tcPr>
            <w:tcW w:w="805" w:type="dxa"/>
            <w:tcMar>
              <w:left w:w="57" w:type="dxa"/>
              <w:right w:w="57" w:type="dxa"/>
            </w:tcMar>
          </w:tcPr>
          <w:p w:rsidR="00850FDE" w:rsidRPr="009941F7" w:rsidRDefault="00850FDE" w:rsidP="0072082E">
            <w:pPr>
              <w:jc w:val="center"/>
              <w:rPr>
                <w:sz w:val="22"/>
                <w:szCs w:val="22"/>
              </w:rPr>
            </w:pPr>
            <w:r w:rsidRPr="009941F7">
              <w:rPr>
                <w:sz w:val="22"/>
                <w:szCs w:val="22"/>
              </w:rPr>
              <w:t>-</w:t>
            </w:r>
          </w:p>
        </w:tc>
        <w:tc>
          <w:tcPr>
            <w:tcW w:w="1208" w:type="dxa"/>
            <w:shd w:val="clear" w:color="auto" w:fill="auto"/>
            <w:tcMar>
              <w:left w:w="57" w:type="dxa"/>
              <w:right w:w="57" w:type="dxa"/>
            </w:tcMar>
          </w:tcPr>
          <w:p w:rsidR="00850FDE" w:rsidRPr="009941F7" w:rsidRDefault="00850FDE" w:rsidP="0072082E">
            <w:pPr>
              <w:rPr>
                <w:sz w:val="22"/>
                <w:szCs w:val="22"/>
              </w:rPr>
            </w:pPr>
            <w:r w:rsidRPr="009941F7">
              <w:rPr>
                <w:sz w:val="22"/>
                <w:szCs w:val="22"/>
              </w:rPr>
              <w:t>Мозолевское: кв.</w:t>
            </w:r>
          </w:p>
          <w:p w:rsidR="00850FDE" w:rsidRPr="009941F7" w:rsidRDefault="00850FDE" w:rsidP="0072082E">
            <w:pPr>
              <w:rPr>
                <w:bCs/>
                <w:sz w:val="22"/>
                <w:szCs w:val="22"/>
              </w:rPr>
            </w:pPr>
            <w:r w:rsidRPr="009941F7">
              <w:rPr>
                <w:bCs/>
                <w:sz w:val="22"/>
                <w:szCs w:val="22"/>
              </w:rPr>
              <w:t xml:space="preserve">56 (часть), 57 (часть), 71, 79 </w:t>
            </w:r>
          </w:p>
          <w:p w:rsidR="00850FDE" w:rsidRPr="009941F7" w:rsidRDefault="00850FDE" w:rsidP="0072082E">
            <w:pPr>
              <w:rPr>
                <w:sz w:val="22"/>
                <w:szCs w:val="22"/>
              </w:rPr>
            </w:pPr>
          </w:p>
          <w:p w:rsidR="00850FDE" w:rsidRPr="009941F7" w:rsidRDefault="00850FDE" w:rsidP="0072082E">
            <w:pPr>
              <w:rPr>
                <w:sz w:val="22"/>
                <w:szCs w:val="22"/>
              </w:rPr>
            </w:pPr>
            <w:r w:rsidRPr="009941F7">
              <w:rPr>
                <w:sz w:val="22"/>
                <w:szCs w:val="22"/>
              </w:rPr>
              <w:t>Борское: кв.149,150, части кв151, 123, 132, 133, 134, 143.</w:t>
            </w:r>
          </w:p>
          <w:p w:rsidR="009941F7" w:rsidRDefault="009941F7" w:rsidP="0072082E">
            <w:pPr>
              <w:rPr>
                <w:sz w:val="22"/>
                <w:szCs w:val="22"/>
              </w:rPr>
            </w:pPr>
          </w:p>
          <w:p w:rsidR="009941F7" w:rsidRPr="009941F7" w:rsidRDefault="009941F7" w:rsidP="009941F7">
            <w:pPr>
              <w:rPr>
                <w:sz w:val="22"/>
                <w:szCs w:val="22"/>
              </w:rPr>
            </w:pPr>
          </w:p>
          <w:p w:rsidR="009941F7" w:rsidRPr="009941F7" w:rsidRDefault="009941F7" w:rsidP="009941F7">
            <w:pPr>
              <w:rPr>
                <w:sz w:val="22"/>
                <w:szCs w:val="22"/>
              </w:rPr>
            </w:pPr>
          </w:p>
          <w:p w:rsidR="009941F7" w:rsidRPr="009941F7" w:rsidRDefault="009941F7" w:rsidP="009941F7">
            <w:pPr>
              <w:rPr>
                <w:sz w:val="22"/>
                <w:szCs w:val="22"/>
              </w:rPr>
            </w:pPr>
          </w:p>
          <w:p w:rsidR="009941F7" w:rsidRPr="009941F7" w:rsidRDefault="009941F7" w:rsidP="009941F7">
            <w:pPr>
              <w:rPr>
                <w:sz w:val="22"/>
                <w:szCs w:val="22"/>
              </w:rPr>
            </w:pPr>
          </w:p>
          <w:p w:rsidR="009941F7" w:rsidRPr="009941F7" w:rsidRDefault="009941F7" w:rsidP="009941F7">
            <w:pPr>
              <w:rPr>
                <w:sz w:val="22"/>
                <w:szCs w:val="22"/>
              </w:rPr>
            </w:pPr>
          </w:p>
          <w:p w:rsidR="009941F7" w:rsidRPr="009941F7" w:rsidRDefault="009941F7" w:rsidP="009941F7">
            <w:pPr>
              <w:rPr>
                <w:sz w:val="22"/>
                <w:szCs w:val="22"/>
              </w:rPr>
            </w:pPr>
          </w:p>
          <w:p w:rsidR="009941F7" w:rsidRPr="009941F7" w:rsidRDefault="009941F7" w:rsidP="009941F7">
            <w:pPr>
              <w:rPr>
                <w:sz w:val="22"/>
                <w:szCs w:val="22"/>
              </w:rPr>
            </w:pPr>
          </w:p>
          <w:p w:rsidR="009941F7" w:rsidRPr="009941F7" w:rsidRDefault="009941F7" w:rsidP="009941F7">
            <w:pPr>
              <w:rPr>
                <w:sz w:val="22"/>
                <w:szCs w:val="22"/>
              </w:rPr>
            </w:pPr>
          </w:p>
          <w:p w:rsidR="009941F7" w:rsidRDefault="009941F7" w:rsidP="009941F7">
            <w:pPr>
              <w:rPr>
                <w:sz w:val="22"/>
                <w:szCs w:val="22"/>
              </w:rPr>
            </w:pPr>
          </w:p>
          <w:p w:rsidR="00850FDE" w:rsidRPr="009941F7" w:rsidRDefault="00850FDE" w:rsidP="009941F7">
            <w:pPr>
              <w:rPr>
                <w:sz w:val="22"/>
                <w:szCs w:val="22"/>
              </w:rPr>
            </w:pPr>
          </w:p>
        </w:tc>
        <w:tc>
          <w:tcPr>
            <w:tcW w:w="804" w:type="dxa"/>
            <w:shd w:val="clear" w:color="auto" w:fill="auto"/>
            <w:tcMar>
              <w:left w:w="57" w:type="dxa"/>
              <w:right w:w="57" w:type="dxa"/>
            </w:tcMar>
          </w:tcPr>
          <w:p w:rsidR="00850FDE" w:rsidRPr="009941F7" w:rsidRDefault="00850FDE" w:rsidP="0072082E">
            <w:pPr>
              <w:rPr>
                <w:sz w:val="22"/>
                <w:szCs w:val="22"/>
              </w:rPr>
            </w:pPr>
            <w:r w:rsidRPr="009941F7">
              <w:rPr>
                <w:sz w:val="22"/>
                <w:szCs w:val="22"/>
              </w:rPr>
              <w:t>Комплексный памятник природы</w:t>
            </w:r>
          </w:p>
        </w:tc>
        <w:tc>
          <w:tcPr>
            <w:tcW w:w="4187" w:type="dxa"/>
            <w:tcMar>
              <w:left w:w="57" w:type="dxa"/>
              <w:right w:w="57" w:type="dxa"/>
            </w:tcMar>
          </w:tcPr>
          <w:p w:rsidR="00850FDE" w:rsidRPr="009941F7" w:rsidRDefault="00850FDE" w:rsidP="0072082E">
            <w:pPr>
              <w:rPr>
                <w:sz w:val="22"/>
                <w:szCs w:val="22"/>
              </w:rPr>
            </w:pPr>
            <w:r w:rsidRPr="009941F7">
              <w:rPr>
                <w:b/>
                <w:sz w:val="22"/>
                <w:szCs w:val="22"/>
              </w:rPr>
              <w:t>Цель создания:</w:t>
            </w:r>
            <w:r w:rsidRPr="009941F7">
              <w:rPr>
                <w:sz w:val="22"/>
                <w:szCs w:val="22"/>
              </w:rPr>
              <w:t xml:space="preserve"> сохранение р. Рагуша с уникальным карстовым ландшафтом, каньонообразной долиной, с выходами коренных пород, богатой и своеобразной растительностью. Охрана редких видов растений и животных, нерестилищ лосося и мест обитания форели.</w:t>
            </w:r>
          </w:p>
          <w:p w:rsidR="00850FDE" w:rsidRPr="009941F7" w:rsidRDefault="00850FDE" w:rsidP="0072082E">
            <w:pPr>
              <w:rPr>
                <w:b/>
                <w:sz w:val="22"/>
                <w:szCs w:val="22"/>
              </w:rPr>
            </w:pPr>
            <w:r w:rsidRPr="009941F7">
              <w:rPr>
                <w:b/>
                <w:sz w:val="22"/>
                <w:szCs w:val="22"/>
              </w:rPr>
              <w:t>Объекты, заслуживающие особой охраны:</w:t>
            </w:r>
          </w:p>
          <w:p w:rsidR="00850FDE" w:rsidRPr="009941F7" w:rsidRDefault="00850FDE" w:rsidP="0072082E">
            <w:pPr>
              <w:rPr>
                <w:sz w:val="22"/>
                <w:szCs w:val="22"/>
              </w:rPr>
            </w:pPr>
            <w:r w:rsidRPr="009941F7">
              <w:rPr>
                <w:sz w:val="22"/>
                <w:szCs w:val="22"/>
              </w:rPr>
              <w:t>- каньонообразная долина р. Рагуша,</w:t>
            </w:r>
          </w:p>
          <w:p w:rsidR="00850FDE" w:rsidRPr="009941F7" w:rsidRDefault="00850FDE" w:rsidP="0072082E">
            <w:pPr>
              <w:rPr>
                <w:sz w:val="22"/>
                <w:szCs w:val="22"/>
              </w:rPr>
            </w:pPr>
            <w:r w:rsidRPr="009941F7">
              <w:rPr>
                <w:sz w:val="22"/>
                <w:szCs w:val="22"/>
              </w:rPr>
              <w:t>- сухое надземное русло и подземный водоток реки,</w:t>
            </w:r>
          </w:p>
          <w:p w:rsidR="00850FDE" w:rsidRPr="009941F7" w:rsidRDefault="00850FDE" w:rsidP="0072082E">
            <w:pPr>
              <w:rPr>
                <w:sz w:val="22"/>
                <w:szCs w:val="22"/>
              </w:rPr>
            </w:pPr>
            <w:r w:rsidRPr="009941F7">
              <w:rPr>
                <w:sz w:val="22"/>
                <w:szCs w:val="22"/>
              </w:rPr>
              <w:t>- ольхово-широколиственные леса с преобладанием дубравного разнотравья,</w:t>
            </w:r>
          </w:p>
          <w:p w:rsidR="00850FDE" w:rsidRPr="009941F7" w:rsidRDefault="00850FDE" w:rsidP="0072082E">
            <w:pPr>
              <w:rPr>
                <w:sz w:val="22"/>
                <w:szCs w:val="22"/>
              </w:rPr>
            </w:pPr>
            <w:r w:rsidRPr="009941F7">
              <w:rPr>
                <w:sz w:val="22"/>
                <w:szCs w:val="22"/>
              </w:rPr>
              <w:t>- ключевые болота в пойме р. Воложба,</w:t>
            </w:r>
          </w:p>
          <w:p w:rsidR="00850FDE" w:rsidRPr="009941F7" w:rsidRDefault="00850FDE" w:rsidP="0072082E">
            <w:pPr>
              <w:rPr>
                <w:sz w:val="22"/>
                <w:szCs w:val="22"/>
              </w:rPr>
            </w:pPr>
            <w:r w:rsidRPr="009941F7">
              <w:rPr>
                <w:sz w:val="22"/>
                <w:szCs w:val="22"/>
              </w:rPr>
              <w:t>- нерестилища лосося,</w:t>
            </w:r>
          </w:p>
          <w:p w:rsidR="00850FDE" w:rsidRPr="009941F7" w:rsidRDefault="00850FDE" w:rsidP="0072082E">
            <w:pPr>
              <w:rPr>
                <w:sz w:val="22"/>
                <w:szCs w:val="22"/>
              </w:rPr>
            </w:pPr>
            <w:r w:rsidRPr="009941F7">
              <w:rPr>
                <w:sz w:val="22"/>
                <w:szCs w:val="22"/>
              </w:rPr>
              <w:t>- редкие виды растений и животных: многорядник Брауна, диплазиум сибирский, пузырник сибирский, голокучник Роберта, скерда сибирская, оляпка, лосось.</w:t>
            </w:r>
          </w:p>
          <w:p w:rsidR="00850FDE" w:rsidRPr="009941F7" w:rsidRDefault="00850FDE" w:rsidP="0072082E">
            <w:pPr>
              <w:rPr>
                <w:sz w:val="22"/>
                <w:szCs w:val="22"/>
              </w:rPr>
            </w:pPr>
            <w:r w:rsidRPr="009941F7">
              <w:rPr>
                <w:sz w:val="22"/>
                <w:szCs w:val="22"/>
              </w:rPr>
              <w:t>Хозяйственная деятельность осуществляется с учетом соблюдения требований режима особой охраны ООПТ и иными требованиями действующего законодательства в области охраны и использования ООПТ.</w:t>
            </w:r>
          </w:p>
        </w:tc>
      </w:tr>
      <w:tr w:rsidR="00850FDE" w:rsidRPr="009941F7" w:rsidTr="0072082E">
        <w:trPr>
          <w:trHeight w:val="3094"/>
        </w:trPr>
        <w:tc>
          <w:tcPr>
            <w:tcW w:w="1830" w:type="dxa"/>
            <w:tcMar>
              <w:left w:w="57" w:type="dxa"/>
              <w:right w:w="57" w:type="dxa"/>
            </w:tcMar>
          </w:tcPr>
          <w:p w:rsidR="00850FDE" w:rsidRPr="009941F7" w:rsidRDefault="00850FDE" w:rsidP="0072082E">
            <w:pPr>
              <w:rPr>
                <w:sz w:val="22"/>
                <w:szCs w:val="22"/>
              </w:rPr>
            </w:pPr>
            <w:r w:rsidRPr="009941F7">
              <w:rPr>
                <w:sz w:val="22"/>
                <w:szCs w:val="22"/>
              </w:rPr>
              <w:lastRenderedPageBreak/>
              <w:t>2. «Вепсский лес»</w:t>
            </w:r>
          </w:p>
          <w:p w:rsidR="00850FDE" w:rsidRPr="009941F7" w:rsidRDefault="00850FDE" w:rsidP="0072082E">
            <w:pPr>
              <w:rPr>
                <w:sz w:val="22"/>
                <w:szCs w:val="22"/>
              </w:rPr>
            </w:pPr>
            <w:r w:rsidRPr="009941F7">
              <w:rPr>
                <w:sz w:val="22"/>
                <w:szCs w:val="22"/>
              </w:rPr>
              <w:t>Постановление Губернатора Ленинградской области от 14.09.1999 №302-пг (ред. от 26.01.2005) «Об организации природного парка «Вепсский лес» в Ленинградской области»</w:t>
            </w:r>
          </w:p>
        </w:tc>
        <w:tc>
          <w:tcPr>
            <w:tcW w:w="805" w:type="dxa"/>
            <w:tcMar>
              <w:left w:w="57" w:type="dxa"/>
              <w:right w:w="57" w:type="dxa"/>
            </w:tcMar>
          </w:tcPr>
          <w:p w:rsidR="00850FDE" w:rsidRPr="009941F7" w:rsidRDefault="00850FDE" w:rsidP="0072082E">
            <w:pPr>
              <w:rPr>
                <w:sz w:val="22"/>
                <w:szCs w:val="22"/>
              </w:rPr>
            </w:pPr>
            <w:r w:rsidRPr="009941F7">
              <w:rPr>
                <w:sz w:val="22"/>
                <w:szCs w:val="22"/>
              </w:rPr>
              <w:t xml:space="preserve">Общая 189100 га (в Подпорожском, Тихвинском, Лодейнопольском, Бокситогорском районах), в том числе по лес-ву: </w:t>
            </w:r>
            <w:smartTag w:uri="urn:schemas-microsoft-com:office:smarttags" w:element="metricconverter">
              <w:smartTagPr>
                <w:attr w:name="ProductID" w:val="31393 га"/>
              </w:smartTagPr>
              <w:r w:rsidRPr="009941F7">
                <w:rPr>
                  <w:sz w:val="22"/>
                  <w:szCs w:val="22"/>
                </w:rPr>
                <w:t>31393 га</w:t>
              </w:r>
            </w:smartTag>
            <w:r w:rsidRPr="009941F7">
              <w:rPr>
                <w:sz w:val="22"/>
                <w:szCs w:val="22"/>
              </w:rPr>
              <w:t>.</w:t>
            </w:r>
          </w:p>
        </w:tc>
        <w:tc>
          <w:tcPr>
            <w:tcW w:w="805" w:type="dxa"/>
            <w:tcMar>
              <w:left w:w="57" w:type="dxa"/>
              <w:right w:w="57" w:type="dxa"/>
            </w:tcMar>
          </w:tcPr>
          <w:p w:rsidR="00850FDE" w:rsidRPr="009941F7" w:rsidRDefault="00850FDE" w:rsidP="0072082E">
            <w:pPr>
              <w:jc w:val="center"/>
              <w:rPr>
                <w:sz w:val="22"/>
                <w:szCs w:val="22"/>
                <w:lang w:val="en-US"/>
              </w:rPr>
            </w:pPr>
            <w:r w:rsidRPr="009941F7">
              <w:rPr>
                <w:sz w:val="22"/>
                <w:szCs w:val="22"/>
                <w:lang w:val="en-US"/>
              </w:rPr>
              <w:t>-</w:t>
            </w:r>
          </w:p>
        </w:tc>
        <w:tc>
          <w:tcPr>
            <w:tcW w:w="1208" w:type="dxa"/>
            <w:shd w:val="clear" w:color="auto" w:fill="auto"/>
            <w:tcMar>
              <w:left w:w="57" w:type="dxa"/>
              <w:right w:w="57" w:type="dxa"/>
            </w:tcMar>
          </w:tcPr>
          <w:p w:rsidR="00850FDE" w:rsidRPr="009941F7" w:rsidRDefault="00850FDE" w:rsidP="0072082E">
            <w:pPr>
              <w:rPr>
                <w:sz w:val="22"/>
                <w:szCs w:val="22"/>
              </w:rPr>
            </w:pPr>
            <w:r w:rsidRPr="009941F7">
              <w:rPr>
                <w:sz w:val="22"/>
                <w:szCs w:val="22"/>
              </w:rPr>
              <w:t>Корвальское</w:t>
            </w:r>
          </w:p>
          <w:p w:rsidR="00850FDE" w:rsidRPr="009941F7" w:rsidRDefault="00850FDE" w:rsidP="0072082E">
            <w:pPr>
              <w:rPr>
                <w:sz w:val="22"/>
                <w:szCs w:val="22"/>
              </w:rPr>
            </w:pPr>
            <w:r w:rsidRPr="009941F7">
              <w:rPr>
                <w:sz w:val="22"/>
                <w:szCs w:val="22"/>
              </w:rPr>
              <w:t>1-111, 116,</w:t>
            </w:r>
          </w:p>
          <w:p w:rsidR="00850FDE" w:rsidRPr="009941F7" w:rsidRDefault="00850FDE" w:rsidP="0072082E">
            <w:pPr>
              <w:rPr>
                <w:sz w:val="22"/>
                <w:szCs w:val="22"/>
              </w:rPr>
            </w:pPr>
            <w:r w:rsidRPr="009941F7">
              <w:rPr>
                <w:sz w:val="22"/>
                <w:szCs w:val="22"/>
              </w:rPr>
              <w:t>117,121;</w:t>
            </w:r>
          </w:p>
          <w:p w:rsidR="00850FDE" w:rsidRPr="009941F7" w:rsidRDefault="00850FDE" w:rsidP="0072082E">
            <w:pPr>
              <w:rPr>
                <w:sz w:val="22"/>
                <w:szCs w:val="22"/>
              </w:rPr>
            </w:pPr>
            <w:r w:rsidRPr="009941F7">
              <w:rPr>
                <w:sz w:val="22"/>
                <w:szCs w:val="22"/>
              </w:rPr>
              <w:t>Радогощинское-1-32</w:t>
            </w:r>
          </w:p>
          <w:p w:rsidR="00850FDE" w:rsidRPr="009941F7" w:rsidRDefault="00850FDE" w:rsidP="0072082E">
            <w:pPr>
              <w:rPr>
                <w:sz w:val="22"/>
                <w:szCs w:val="22"/>
              </w:rPr>
            </w:pPr>
          </w:p>
          <w:p w:rsidR="00850FDE" w:rsidRPr="009941F7" w:rsidRDefault="00850FDE" w:rsidP="0072082E">
            <w:pPr>
              <w:rPr>
                <w:sz w:val="22"/>
                <w:szCs w:val="22"/>
              </w:rPr>
            </w:pPr>
          </w:p>
        </w:tc>
        <w:tc>
          <w:tcPr>
            <w:tcW w:w="804" w:type="dxa"/>
            <w:shd w:val="clear" w:color="auto" w:fill="auto"/>
            <w:tcMar>
              <w:left w:w="57" w:type="dxa"/>
              <w:right w:w="57" w:type="dxa"/>
            </w:tcMar>
          </w:tcPr>
          <w:p w:rsidR="00850FDE" w:rsidRPr="009941F7" w:rsidRDefault="00850FDE" w:rsidP="0072082E">
            <w:pPr>
              <w:rPr>
                <w:sz w:val="22"/>
                <w:szCs w:val="22"/>
              </w:rPr>
            </w:pPr>
            <w:r w:rsidRPr="009941F7">
              <w:rPr>
                <w:sz w:val="22"/>
                <w:szCs w:val="22"/>
              </w:rPr>
              <w:t>Природный парк</w:t>
            </w:r>
          </w:p>
        </w:tc>
        <w:tc>
          <w:tcPr>
            <w:tcW w:w="4187" w:type="dxa"/>
            <w:tcMar>
              <w:left w:w="57" w:type="dxa"/>
              <w:right w:w="57" w:type="dxa"/>
            </w:tcMar>
          </w:tcPr>
          <w:p w:rsidR="00850FDE" w:rsidRPr="009941F7" w:rsidRDefault="00850FDE" w:rsidP="0072082E">
            <w:pPr>
              <w:rPr>
                <w:b/>
                <w:sz w:val="22"/>
                <w:szCs w:val="22"/>
              </w:rPr>
            </w:pPr>
            <w:r w:rsidRPr="009941F7">
              <w:rPr>
                <w:b/>
                <w:sz w:val="22"/>
                <w:szCs w:val="22"/>
              </w:rPr>
              <w:t>На природный парк возлагаются следующие основные задачи:</w:t>
            </w:r>
          </w:p>
          <w:p w:rsidR="00850FDE" w:rsidRPr="009941F7" w:rsidRDefault="00850FDE" w:rsidP="0072082E">
            <w:pPr>
              <w:rPr>
                <w:sz w:val="22"/>
                <w:szCs w:val="22"/>
              </w:rPr>
            </w:pPr>
            <w:r w:rsidRPr="009941F7">
              <w:rPr>
                <w:sz w:val="22"/>
                <w:szCs w:val="22"/>
              </w:rPr>
              <w:t>1. Природоохранные:</w:t>
            </w:r>
          </w:p>
          <w:p w:rsidR="00850FDE" w:rsidRPr="009941F7" w:rsidRDefault="00850FDE" w:rsidP="0072082E">
            <w:pPr>
              <w:rPr>
                <w:sz w:val="22"/>
                <w:szCs w:val="22"/>
              </w:rPr>
            </w:pPr>
            <w:r w:rsidRPr="009941F7">
              <w:rPr>
                <w:sz w:val="22"/>
                <w:szCs w:val="22"/>
              </w:rPr>
              <w:t>- сохранение особо ценных природных комплексов и объектов, не затронутых хозяйственной деятельностью: типичных для средней тайги северо-запада России ландшафтных урочищ; чрезвычайно редких на северо-западе России высоковозрастных коренных ельников, практически не затронутых хозяйственной деятельностью, высоковозрастных лесов других пород; массивов верховых сфагновых болот западнорусского типа; олиготрофных и дистрофных озер; редких видов флоры; редких видов фауны; уникальных ландшафтов;</w:t>
            </w:r>
          </w:p>
          <w:p w:rsidR="00850FDE" w:rsidRPr="009941F7" w:rsidRDefault="00850FDE" w:rsidP="0072082E">
            <w:pPr>
              <w:rPr>
                <w:sz w:val="22"/>
                <w:szCs w:val="22"/>
              </w:rPr>
            </w:pPr>
            <w:r w:rsidRPr="009941F7">
              <w:rPr>
                <w:sz w:val="22"/>
                <w:szCs w:val="22"/>
              </w:rPr>
              <w:t>- восстановление нарушенных экосистем (лесовосстановление, подъем затонувшей древесины, восстановление нерестилищ ценных пород рыб и т. п.).</w:t>
            </w:r>
          </w:p>
          <w:p w:rsidR="00850FDE" w:rsidRPr="009941F7" w:rsidRDefault="00850FDE" w:rsidP="0072082E">
            <w:pPr>
              <w:rPr>
                <w:sz w:val="22"/>
                <w:szCs w:val="22"/>
              </w:rPr>
            </w:pPr>
          </w:p>
        </w:tc>
      </w:tr>
      <w:tr w:rsidR="00850FDE" w:rsidRPr="009941F7" w:rsidTr="0072082E">
        <w:trPr>
          <w:trHeight w:val="7578"/>
        </w:trPr>
        <w:tc>
          <w:tcPr>
            <w:tcW w:w="1830" w:type="dxa"/>
            <w:tcMar>
              <w:left w:w="57" w:type="dxa"/>
              <w:right w:w="57" w:type="dxa"/>
            </w:tcMar>
          </w:tcPr>
          <w:p w:rsidR="00850FDE" w:rsidRPr="009941F7" w:rsidRDefault="00850FDE" w:rsidP="0072082E">
            <w:pPr>
              <w:rPr>
                <w:sz w:val="22"/>
                <w:szCs w:val="22"/>
              </w:rPr>
            </w:pPr>
            <w:r w:rsidRPr="009941F7">
              <w:rPr>
                <w:sz w:val="22"/>
                <w:szCs w:val="22"/>
              </w:rPr>
              <w:lastRenderedPageBreak/>
              <w:t>2. «Вепсский лес»</w:t>
            </w:r>
          </w:p>
          <w:p w:rsidR="00850FDE" w:rsidRPr="009941F7" w:rsidRDefault="00850FDE" w:rsidP="0072082E">
            <w:pPr>
              <w:rPr>
                <w:sz w:val="22"/>
                <w:szCs w:val="22"/>
              </w:rPr>
            </w:pPr>
            <w:r w:rsidRPr="009941F7">
              <w:rPr>
                <w:sz w:val="22"/>
                <w:szCs w:val="22"/>
              </w:rPr>
              <w:t>Постановление Губернатора Ленинградской области от 14.09.1999 №302-пг (ред. от 26.01.2005) «Об организации природного парка «Вепсский лес» в Ленинградской области»</w:t>
            </w:r>
          </w:p>
        </w:tc>
        <w:tc>
          <w:tcPr>
            <w:tcW w:w="805" w:type="dxa"/>
            <w:tcMar>
              <w:left w:w="57" w:type="dxa"/>
              <w:right w:w="57" w:type="dxa"/>
            </w:tcMar>
          </w:tcPr>
          <w:p w:rsidR="00850FDE" w:rsidRPr="009941F7" w:rsidRDefault="00850FDE" w:rsidP="0072082E">
            <w:pPr>
              <w:rPr>
                <w:sz w:val="22"/>
                <w:szCs w:val="22"/>
              </w:rPr>
            </w:pPr>
            <w:r w:rsidRPr="009941F7">
              <w:rPr>
                <w:sz w:val="22"/>
                <w:szCs w:val="22"/>
              </w:rPr>
              <w:t xml:space="preserve">Общая 189100 га (в Подпорожском, Тихвинском, Лодейнопольском, Бокситогорском районах), в том числе по лес-ву: </w:t>
            </w:r>
            <w:smartTag w:uri="urn:schemas-microsoft-com:office:smarttags" w:element="metricconverter">
              <w:smartTagPr>
                <w:attr w:name="ProductID" w:val="31393 га"/>
              </w:smartTagPr>
              <w:r w:rsidRPr="009941F7">
                <w:rPr>
                  <w:sz w:val="22"/>
                  <w:szCs w:val="22"/>
                </w:rPr>
                <w:t>31393 га</w:t>
              </w:r>
            </w:smartTag>
            <w:r w:rsidRPr="009941F7">
              <w:rPr>
                <w:sz w:val="22"/>
                <w:szCs w:val="22"/>
              </w:rPr>
              <w:t>.</w:t>
            </w:r>
          </w:p>
        </w:tc>
        <w:tc>
          <w:tcPr>
            <w:tcW w:w="805" w:type="dxa"/>
            <w:tcMar>
              <w:left w:w="57" w:type="dxa"/>
              <w:right w:w="57" w:type="dxa"/>
            </w:tcMar>
          </w:tcPr>
          <w:p w:rsidR="00850FDE" w:rsidRPr="009941F7" w:rsidRDefault="00850FDE" w:rsidP="0072082E">
            <w:pPr>
              <w:jc w:val="center"/>
              <w:rPr>
                <w:sz w:val="22"/>
                <w:szCs w:val="22"/>
                <w:lang w:val="en-US"/>
              </w:rPr>
            </w:pPr>
            <w:r w:rsidRPr="009941F7">
              <w:rPr>
                <w:sz w:val="22"/>
                <w:szCs w:val="22"/>
                <w:lang w:val="en-US"/>
              </w:rPr>
              <w:t>-</w:t>
            </w:r>
          </w:p>
        </w:tc>
        <w:tc>
          <w:tcPr>
            <w:tcW w:w="1208" w:type="dxa"/>
            <w:shd w:val="clear" w:color="auto" w:fill="auto"/>
            <w:tcMar>
              <w:left w:w="57" w:type="dxa"/>
              <w:right w:w="57" w:type="dxa"/>
            </w:tcMar>
          </w:tcPr>
          <w:p w:rsidR="00850FDE" w:rsidRPr="009941F7" w:rsidRDefault="00850FDE" w:rsidP="0072082E">
            <w:pPr>
              <w:rPr>
                <w:sz w:val="22"/>
                <w:szCs w:val="22"/>
              </w:rPr>
            </w:pPr>
            <w:r w:rsidRPr="009941F7">
              <w:rPr>
                <w:sz w:val="22"/>
                <w:szCs w:val="22"/>
              </w:rPr>
              <w:t>Корвальское</w:t>
            </w:r>
          </w:p>
          <w:p w:rsidR="00850FDE" w:rsidRPr="009941F7" w:rsidRDefault="00850FDE" w:rsidP="0072082E">
            <w:pPr>
              <w:rPr>
                <w:sz w:val="22"/>
                <w:szCs w:val="22"/>
              </w:rPr>
            </w:pPr>
            <w:r w:rsidRPr="009941F7">
              <w:rPr>
                <w:sz w:val="22"/>
                <w:szCs w:val="22"/>
              </w:rPr>
              <w:t>1-111, 116,</w:t>
            </w:r>
          </w:p>
          <w:p w:rsidR="00850FDE" w:rsidRPr="009941F7" w:rsidRDefault="00850FDE" w:rsidP="0072082E">
            <w:pPr>
              <w:rPr>
                <w:sz w:val="22"/>
                <w:szCs w:val="22"/>
              </w:rPr>
            </w:pPr>
            <w:r w:rsidRPr="009941F7">
              <w:rPr>
                <w:sz w:val="22"/>
                <w:szCs w:val="22"/>
              </w:rPr>
              <w:t>117,121;</w:t>
            </w:r>
          </w:p>
          <w:p w:rsidR="00850FDE" w:rsidRPr="009941F7" w:rsidRDefault="00850FDE" w:rsidP="0072082E">
            <w:pPr>
              <w:rPr>
                <w:sz w:val="22"/>
                <w:szCs w:val="22"/>
              </w:rPr>
            </w:pPr>
            <w:r w:rsidRPr="009941F7">
              <w:rPr>
                <w:sz w:val="22"/>
                <w:szCs w:val="22"/>
              </w:rPr>
              <w:t>Радогощинское-1-32</w:t>
            </w:r>
          </w:p>
          <w:p w:rsidR="00850FDE" w:rsidRPr="009941F7" w:rsidRDefault="00850FDE" w:rsidP="0072082E">
            <w:pPr>
              <w:rPr>
                <w:sz w:val="22"/>
                <w:szCs w:val="22"/>
              </w:rPr>
            </w:pPr>
          </w:p>
          <w:p w:rsidR="00850FDE" w:rsidRPr="009941F7" w:rsidRDefault="00850FDE" w:rsidP="0072082E">
            <w:pPr>
              <w:rPr>
                <w:sz w:val="22"/>
                <w:szCs w:val="22"/>
              </w:rPr>
            </w:pPr>
          </w:p>
        </w:tc>
        <w:tc>
          <w:tcPr>
            <w:tcW w:w="804" w:type="dxa"/>
            <w:shd w:val="clear" w:color="auto" w:fill="auto"/>
            <w:tcMar>
              <w:left w:w="57" w:type="dxa"/>
              <w:right w:w="57" w:type="dxa"/>
            </w:tcMar>
          </w:tcPr>
          <w:p w:rsidR="00850FDE" w:rsidRPr="009941F7" w:rsidRDefault="00850FDE" w:rsidP="0072082E">
            <w:pPr>
              <w:rPr>
                <w:sz w:val="22"/>
                <w:szCs w:val="22"/>
              </w:rPr>
            </w:pPr>
            <w:r w:rsidRPr="009941F7">
              <w:rPr>
                <w:sz w:val="22"/>
                <w:szCs w:val="22"/>
              </w:rPr>
              <w:t>Природный парк</w:t>
            </w:r>
          </w:p>
        </w:tc>
        <w:tc>
          <w:tcPr>
            <w:tcW w:w="4187" w:type="dxa"/>
            <w:tcMar>
              <w:left w:w="57" w:type="dxa"/>
              <w:right w:w="57" w:type="dxa"/>
            </w:tcMar>
          </w:tcPr>
          <w:p w:rsidR="00850FDE" w:rsidRPr="009941F7" w:rsidRDefault="00850FDE" w:rsidP="0072082E">
            <w:pPr>
              <w:rPr>
                <w:sz w:val="22"/>
                <w:szCs w:val="22"/>
              </w:rPr>
            </w:pPr>
            <w:r w:rsidRPr="009941F7">
              <w:rPr>
                <w:sz w:val="22"/>
                <w:szCs w:val="22"/>
              </w:rPr>
              <w:t>2. Экологические задачи:</w:t>
            </w:r>
          </w:p>
          <w:p w:rsidR="00850FDE" w:rsidRPr="009941F7" w:rsidRDefault="00850FDE" w:rsidP="0072082E">
            <w:pPr>
              <w:rPr>
                <w:sz w:val="22"/>
                <w:szCs w:val="22"/>
              </w:rPr>
            </w:pPr>
            <w:r w:rsidRPr="009941F7">
              <w:rPr>
                <w:sz w:val="22"/>
                <w:szCs w:val="22"/>
              </w:rPr>
              <w:t>- сохранение на водоразделе рек Балтийского и Каспийского водосборных бассейнов лесных экосистем, имеющих важное водорегулирующее значение;</w:t>
            </w:r>
          </w:p>
          <w:p w:rsidR="00850FDE" w:rsidRPr="009941F7" w:rsidRDefault="00850FDE" w:rsidP="0072082E">
            <w:pPr>
              <w:rPr>
                <w:sz w:val="22"/>
                <w:szCs w:val="22"/>
              </w:rPr>
            </w:pPr>
            <w:r w:rsidRPr="009941F7">
              <w:rPr>
                <w:sz w:val="22"/>
                <w:szCs w:val="22"/>
              </w:rPr>
              <w:t>- сохранение больших массивов леса для оздоровления приземных слоев атмосферы всего региона;</w:t>
            </w:r>
          </w:p>
          <w:p w:rsidR="00850FDE" w:rsidRPr="009941F7" w:rsidRDefault="00850FDE" w:rsidP="0072082E">
            <w:pPr>
              <w:rPr>
                <w:sz w:val="22"/>
                <w:szCs w:val="22"/>
              </w:rPr>
            </w:pPr>
            <w:r w:rsidRPr="009941F7">
              <w:rPr>
                <w:sz w:val="22"/>
                <w:szCs w:val="22"/>
              </w:rPr>
              <w:t>- включение территории природного парка в структуру "экологического каркаса" Ленинградской области наряду с прочими природоохранными территориями и рекреационными зонами.</w:t>
            </w:r>
          </w:p>
          <w:p w:rsidR="00850FDE" w:rsidRPr="009941F7" w:rsidRDefault="00850FDE" w:rsidP="0072082E">
            <w:pPr>
              <w:rPr>
                <w:sz w:val="22"/>
                <w:szCs w:val="22"/>
              </w:rPr>
            </w:pPr>
            <w:r w:rsidRPr="009941F7">
              <w:rPr>
                <w:sz w:val="22"/>
                <w:szCs w:val="22"/>
              </w:rPr>
              <w:t>3. Рекреационные задачи:</w:t>
            </w:r>
          </w:p>
          <w:p w:rsidR="00850FDE" w:rsidRPr="009941F7" w:rsidRDefault="00850FDE" w:rsidP="0072082E">
            <w:pPr>
              <w:rPr>
                <w:sz w:val="22"/>
                <w:szCs w:val="22"/>
              </w:rPr>
            </w:pPr>
            <w:r w:rsidRPr="009941F7">
              <w:rPr>
                <w:sz w:val="22"/>
                <w:szCs w:val="22"/>
              </w:rPr>
              <w:t>- удовлетворение рекреационных потребностей жителей Ленинградской области и других регионов страны:</w:t>
            </w:r>
          </w:p>
          <w:p w:rsidR="00850FDE" w:rsidRPr="009941F7" w:rsidRDefault="00850FDE" w:rsidP="0072082E">
            <w:pPr>
              <w:rPr>
                <w:sz w:val="22"/>
                <w:szCs w:val="22"/>
              </w:rPr>
            </w:pPr>
            <w:r w:rsidRPr="009941F7">
              <w:rPr>
                <w:sz w:val="22"/>
                <w:szCs w:val="22"/>
              </w:rPr>
              <w:t>- организация длительного стационарного отдыха на живописной, экологически чистой территории с богатым растительным и животным миром, большим количеством рек и озер, историко-культурными памятниками и традициями;</w:t>
            </w:r>
          </w:p>
          <w:p w:rsidR="00850FDE" w:rsidRPr="009941F7" w:rsidRDefault="00850FDE" w:rsidP="0072082E">
            <w:pPr>
              <w:rPr>
                <w:sz w:val="22"/>
                <w:szCs w:val="22"/>
              </w:rPr>
            </w:pPr>
            <w:r w:rsidRPr="009941F7">
              <w:rPr>
                <w:sz w:val="22"/>
                <w:szCs w:val="22"/>
              </w:rPr>
              <w:t>- создание сети обустроенных туристических маршрутов (пеших, водных, конных).</w:t>
            </w:r>
          </w:p>
          <w:p w:rsidR="00850FDE" w:rsidRPr="009941F7" w:rsidRDefault="00850FDE" w:rsidP="0072082E">
            <w:pPr>
              <w:rPr>
                <w:sz w:val="22"/>
                <w:szCs w:val="22"/>
              </w:rPr>
            </w:pPr>
            <w:r w:rsidRPr="009941F7">
              <w:rPr>
                <w:sz w:val="22"/>
                <w:szCs w:val="22"/>
              </w:rPr>
              <w:t>4. Историко-этнографические задачи:</w:t>
            </w:r>
          </w:p>
          <w:p w:rsidR="00850FDE" w:rsidRPr="009941F7" w:rsidRDefault="00850FDE" w:rsidP="0072082E">
            <w:pPr>
              <w:rPr>
                <w:sz w:val="22"/>
                <w:szCs w:val="22"/>
              </w:rPr>
            </w:pPr>
            <w:r w:rsidRPr="009941F7">
              <w:rPr>
                <w:sz w:val="22"/>
                <w:szCs w:val="22"/>
              </w:rPr>
              <w:t>- сохранение, изучение и использование в научных, образовательных, туристских и рекреационных целях высокого природного и культурно-исторического потенциала территории;</w:t>
            </w:r>
          </w:p>
          <w:p w:rsidR="00850FDE" w:rsidRPr="009941F7" w:rsidRDefault="00850FDE" w:rsidP="0072082E">
            <w:pPr>
              <w:rPr>
                <w:sz w:val="22"/>
                <w:szCs w:val="22"/>
              </w:rPr>
            </w:pPr>
            <w:r w:rsidRPr="009941F7">
              <w:rPr>
                <w:sz w:val="22"/>
                <w:szCs w:val="22"/>
              </w:rPr>
              <w:t>- стимулирование возрождения вепсского языка и культуры;</w:t>
            </w:r>
          </w:p>
          <w:p w:rsidR="00850FDE" w:rsidRPr="009941F7" w:rsidRDefault="00850FDE" w:rsidP="0072082E">
            <w:pPr>
              <w:rPr>
                <w:sz w:val="22"/>
                <w:szCs w:val="22"/>
              </w:rPr>
            </w:pPr>
            <w:r w:rsidRPr="009941F7">
              <w:rPr>
                <w:sz w:val="22"/>
                <w:szCs w:val="22"/>
              </w:rPr>
              <w:t>- создание регионального этнографического центра для изучения культуры Межозерья: вепсов и русских;</w:t>
            </w:r>
          </w:p>
          <w:p w:rsidR="00850FDE" w:rsidRPr="009941F7" w:rsidRDefault="00850FDE" w:rsidP="0072082E">
            <w:pPr>
              <w:rPr>
                <w:sz w:val="22"/>
                <w:szCs w:val="22"/>
              </w:rPr>
            </w:pPr>
            <w:r w:rsidRPr="009941F7">
              <w:rPr>
                <w:sz w:val="22"/>
                <w:szCs w:val="22"/>
              </w:rPr>
              <w:t>- организация архитектурно-этнографических экспозиций на основе исторических групп населенных мест, сохранившихся на их территориях памятников архитектуры и быта, фольклора, обрядовых традиций.</w:t>
            </w:r>
          </w:p>
          <w:p w:rsidR="00850FDE" w:rsidRPr="009941F7" w:rsidRDefault="00850FDE" w:rsidP="0072082E">
            <w:pPr>
              <w:rPr>
                <w:sz w:val="22"/>
                <w:szCs w:val="22"/>
              </w:rPr>
            </w:pPr>
            <w:r w:rsidRPr="009941F7">
              <w:rPr>
                <w:sz w:val="22"/>
                <w:szCs w:val="22"/>
              </w:rPr>
              <w:t>5. Научно-исследовательские задачи:</w:t>
            </w:r>
          </w:p>
          <w:p w:rsidR="00850FDE" w:rsidRPr="009941F7" w:rsidRDefault="00850FDE" w:rsidP="0072082E">
            <w:pPr>
              <w:rPr>
                <w:sz w:val="22"/>
                <w:szCs w:val="22"/>
              </w:rPr>
            </w:pPr>
            <w:r w:rsidRPr="009941F7">
              <w:rPr>
                <w:sz w:val="22"/>
                <w:szCs w:val="22"/>
              </w:rPr>
              <w:t>- создание условий для проведения экологического мониторинга и его осуществление;</w:t>
            </w:r>
          </w:p>
          <w:p w:rsidR="00850FDE" w:rsidRPr="009941F7" w:rsidRDefault="00850FDE" w:rsidP="0072082E">
            <w:pPr>
              <w:rPr>
                <w:sz w:val="22"/>
                <w:szCs w:val="22"/>
              </w:rPr>
            </w:pPr>
            <w:r w:rsidRPr="009941F7">
              <w:rPr>
                <w:sz w:val="22"/>
                <w:szCs w:val="22"/>
              </w:rPr>
              <w:t>- изучение свойств и естественной динамики экосистем, определение влияния хозяйственной деятельности на изменение этих свойств;</w:t>
            </w:r>
          </w:p>
          <w:p w:rsidR="00850FDE" w:rsidRPr="009941F7" w:rsidRDefault="00850FDE" w:rsidP="0072082E">
            <w:pPr>
              <w:rPr>
                <w:b/>
                <w:sz w:val="22"/>
                <w:szCs w:val="22"/>
              </w:rPr>
            </w:pPr>
            <w:r w:rsidRPr="009941F7">
              <w:rPr>
                <w:sz w:val="22"/>
                <w:szCs w:val="22"/>
              </w:rPr>
              <w:t>- экологическое воспитание посетителей парка через экскурсионную работу.</w:t>
            </w:r>
          </w:p>
        </w:tc>
      </w:tr>
      <w:tr w:rsidR="00850FDE" w:rsidRPr="009941F7" w:rsidTr="0072082E">
        <w:trPr>
          <w:trHeight w:val="200"/>
        </w:trPr>
        <w:tc>
          <w:tcPr>
            <w:tcW w:w="9639" w:type="dxa"/>
            <w:gridSpan w:val="6"/>
            <w:tcMar>
              <w:left w:w="57" w:type="dxa"/>
              <w:right w:w="57" w:type="dxa"/>
            </w:tcMar>
            <w:vAlign w:val="center"/>
          </w:tcPr>
          <w:p w:rsidR="00850FDE" w:rsidRPr="009941F7" w:rsidRDefault="00850FDE" w:rsidP="0072082E">
            <w:pPr>
              <w:jc w:val="center"/>
              <w:rPr>
                <w:b/>
                <w:sz w:val="22"/>
                <w:szCs w:val="22"/>
              </w:rPr>
            </w:pPr>
            <w:r w:rsidRPr="009941F7">
              <w:rPr>
                <w:sz w:val="22"/>
                <w:szCs w:val="22"/>
              </w:rPr>
              <w:lastRenderedPageBreak/>
              <w:t>В том числе резерваты природного парка «Вепсский лес»</w:t>
            </w:r>
          </w:p>
        </w:tc>
      </w:tr>
      <w:tr w:rsidR="00850FDE" w:rsidRPr="009941F7" w:rsidTr="0072082E">
        <w:trPr>
          <w:trHeight w:val="1192"/>
        </w:trPr>
        <w:tc>
          <w:tcPr>
            <w:tcW w:w="1830" w:type="dxa"/>
            <w:tcMar>
              <w:left w:w="57" w:type="dxa"/>
              <w:right w:w="57" w:type="dxa"/>
            </w:tcMar>
          </w:tcPr>
          <w:p w:rsidR="00850FDE" w:rsidRPr="009941F7" w:rsidRDefault="00850FDE" w:rsidP="0072082E">
            <w:pPr>
              <w:rPr>
                <w:sz w:val="22"/>
                <w:szCs w:val="22"/>
              </w:rPr>
            </w:pPr>
            <w:r w:rsidRPr="009941F7">
              <w:rPr>
                <w:sz w:val="22"/>
                <w:szCs w:val="22"/>
              </w:rPr>
              <w:t>2.1. «Леринский»</w:t>
            </w:r>
          </w:p>
        </w:tc>
        <w:tc>
          <w:tcPr>
            <w:tcW w:w="805" w:type="dxa"/>
            <w:tcMar>
              <w:left w:w="57" w:type="dxa"/>
              <w:right w:w="57" w:type="dxa"/>
            </w:tcMar>
          </w:tcPr>
          <w:p w:rsidR="00850FDE" w:rsidRPr="009941F7" w:rsidRDefault="00850FDE" w:rsidP="0072082E">
            <w:pPr>
              <w:rPr>
                <w:sz w:val="22"/>
                <w:szCs w:val="22"/>
              </w:rPr>
            </w:pPr>
            <w:r w:rsidRPr="009941F7">
              <w:rPr>
                <w:sz w:val="22"/>
                <w:szCs w:val="22"/>
              </w:rPr>
              <w:t>Общая 1600 га, в т.ч. лесного фонда 1600 га</w:t>
            </w:r>
          </w:p>
        </w:tc>
        <w:tc>
          <w:tcPr>
            <w:tcW w:w="805" w:type="dxa"/>
            <w:tcMar>
              <w:left w:w="57" w:type="dxa"/>
              <w:right w:w="57" w:type="dxa"/>
            </w:tcMar>
          </w:tcPr>
          <w:p w:rsidR="00850FDE" w:rsidRPr="009941F7" w:rsidRDefault="00850FDE" w:rsidP="0072082E">
            <w:pPr>
              <w:rPr>
                <w:sz w:val="22"/>
                <w:szCs w:val="22"/>
              </w:rPr>
            </w:pPr>
          </w:p>
        </w:tc>
        <w:tc>
          <w:tcPr>
            <w:tcW w:w="1208" w:type="dxa"/>
            <w:shd w:val="clear" w:color="auto" w:fill="auto"/>
            <w:tcMar>
              <w:left w:w="57" w:type="dxa"/>
              <w:right w:w="57" w:type="dxa"/>
            </w:tcMar>
          </w:tcPr>
          <w:p w:rsidR="00850FDE" w:rsidRPr="009941F7" w:rsidRDefault="00850FDE" w:rsidP="0072082E">
            <w:pPr>
              <w:rPr>
                <w:sz w:val="22"/>
                <w:szCs w:val="22"/>
              </w:rPr>
            </w:pPr>
            <w:r w:rsidRPr="009941F7">
              <w:rPr>
                <w:sz w:val="22"/>
                <w:szCs w:val="22"/>
              </w:rPr>
              <w:t>Корвальское:</w:t>
            </w:r>
          </w:p>
          <w:p w:rsidR="00850FDE" w:rsidRPr="009941F7" w:rsidRDefault="00850FDE" w:rsidP="0072082E">
            <w:pPr>
              <w:rPr>
                <w:sz w:val="22"/>
                <w:szCs w:val="22"/>
              </w:rPr>
            </w:pPr>
            <w:r w:rsidRPr="009941F7">
              <w:rPr>
                <w:sz w:val="22"/>
                <w:szCs w:val="22"/>
              </w:rPr>
              <w:t>кв. 7-10, 18-20, 29, 30;</w:t>
            </w:r>
          </w:p>
          <w:p w:rsidR="00850FDE" w:rsidRPr="009941F7" w:rsidRDefault="00850FDE" w:rsidP="0072082E">
            <w:pPr>
              <w:rPr>
                <w:sz w:val="22"/>
                <w:szCs w:val="22"/>
              </w:rPr>
            </w:pPr>
            <w:r w:rsidRPr="009941F7">
              <w:rPr>
                <w:sz w:val="22"/>
                <w:szCs w:val="22"/>
              </w:rPr>
              <w:t xml:space="preserve">Радогощинское: кв. 2, 5, 11, 12, 15, 16 </w:t>
            </w:r>
          </w:p>
        </w:tc>
        <w:tc>
          <w:tcPr>
            <w:tcW w:w="804" w:type="dxa"/>
            <w:shd w:val="clear" w:color="auto" w:fill="auto"/>
            <w:tcMar>
              <w:left w:w="57" w:type="dxa"/>
              <w:right w:w="57" w:type="dxa"/>
            </w:tcMar>
          </w:tcPr>
          <w:p w:rsidR="00850FDE" w:rsidRPr="009941F7" w:rsidRDefault="00850FDE" w:rsidP="0072082E">
            <w:pPr>
              <w:rPr>
                <w:sz w:val="22"/>
                <w:szCs w:val="22"/>
              </w:rPr>
            </w:pPr>
          </w:p>
        </w:tc>
        <w:tc>
          <w:tcPr>
            <w:tcW w:w="4187" w:type="dxa"/>
            <w:tcMar>
              <w:left w:w="57" w:type="dxa"/>
              <w:right w:w="57" w:type="dxa"/>
            </w:tcMar>
          </w:tcPr>
          <w:p w:rsidR="00850FDE" w:rsidRPr="009941F7" w:rsidRDefault="00850FDE" w:rsidP="0072082E">
            <w:pPr>
              <w:rPr>
                <w:sz w:val="22"/>
                <w:szCs w:val="22"/>
              </w:rPr>
            </w:pPr>
            <w:r w:rsidRPr="009941F7">
              <w:rPr>
                <w:b/>
                <w:sz w:val="22"/>
                <w:szCs w:val="22"/>
              </w:rPr>
              <w:t>Цель создания:</w:t>
            </w:r>
            <w:r w:rsidRPr="009941F7">
              <w:rPr>
                <w:sz w:val="22"/>
                <w:szCs w:val="22"/>
              </w:rPr>
              <w:t xml:space="preserve"> охрана олиготрофного водоема на Карбоновом плато, водной и прибрежной растительности, флоры и фауны водоема и прилегающей территории.</w:t>
            </w:r>
          </w:p>
          <w:p w:rsidR="00850FDE" w:rsidRPr="009941F7" w:rsidRDefault="00850FDE" w:rsidP="0072082E">
            <w:pPr>
              <w:rPr>
                <w:sz w:val="22"/>
                <w:szCs w:val="22"/>
              </w:rPr>
            </w:pPr>
            <w:r w:rsidRPr="009941F7">
              <w:rPr>
                <w:b/>
                <w:sz w:val="22"/>
                <w:szCs w:val="22"/>
              </w:rPr>
              <w:t>Объекты, заслуживающие особой охраны:</w:t>
            </w:r>
            <w:r w:rsidRPr="009941F7">
              <w:rPr>
                <w:sz w:val="22"/>
                <w:szCs w:val="22"/>
              </w:rPr>
              <w:t xml:space="preserve"> олиготрофный водоем сложной конфигурации, которая предопределена дочетвертичным рельефом. Редкие виды фауны и флоры.</w:t>
            </w:r>
          </w:p>
        </w:tc>
      </w:tr>
      <w:tr w:rsidR="00850FDE" w:rsidRPr="009941F7" w:rsidTr="0072082E">
        <w:trPr>
          <w:trHeight w:val="4085"/>
        </w:trPr>
        <w:tc>
          <w:tcPr>
            <w:tcW w:w="1830" w:type="dxa"/>
            <w:tcMar>
              <w:left w:w="57" w:type="dxa"/>
              <w:right w:w="57" w:type="dxa"/>
            </w:tcMar>
          </w:tcPr>
          <w:p w:rsidR="00850FDE" w:rsidRPr="009941F7" w:rsidRDefault="00850FDE" w:rsidP="0072082E">
            <w:pPr>
              <w:rPr>
                <w:sz w:val="22"/>
                <w:szCs w:val="22"/>
              </w:rPr>
            </w:pPr>
            <w:r w:rsidRPr="009941F7">
              <w:rPr>
                <w:sz w:val="22"/>
                <w:szCs w:val="22"/>
              </w:rPr>
              <w:t>2.2. «Вепсский лес»</w:t>
            </w:r>
          </w:p>
        </w:tc>
        <w:tc>
          <w:tcPr>
            <w:tcW w:w="805" w:type="dxa"/>
            <w:tcMar>
              <w:left w:w="57" w:type="dxa"/>
              <w:right w:w="57" w:type="dxa"/>
            </w:tcMar>
          </w:tcPr>
          <w:p w:rsidR="00850FDE" w:rsidRPr="009941F7" w:rsidRDefault="00850FDE" w:rsidP="0072082E">
            <w:pPr>
              <w:rPr>
                <w:sz w:val="22"/>
                <w:szCs w:val="22"/>
              </w:rPr>
            </w:pPr>
            <w:r w:rsidRPr="009941F7">
              <w:rPr>
                <w:sz w:val="22"/>
                <w:szCs w:val="22"/>
              </w:rPr>
              <w:t xml:space="preserve">Общая   </w:t>
            </w:r>
            <w:smartTag w:uri="urn:schemas-microsoft-com:office:smarttags" w:element="metricconverter">
              <w:smartTagPr>
                <w:attr w:name="ProductID" w:val="7392 га"/>
              </w:smartTagPr>
              <w:r w:rsidRPr="009941F7">
                <w:rPr>
                  <w:sz w:val="22"/>
                  <w:szCs w:val="22"/>
                </w:rPr>
                <w:t>7392 га</w:t>
              </w:r>
            </w:smartTag>
            <w:r w:rsidRPr="009941F7">
              <w:rPr>
                <w:sz w:val="22"/>
                <w:szCs w:val="22"/>
              </w:rPr>
              <w:t>, в т. ч. лесного фонда 553 га.</w:t>
            </w:r>
          </w:p>
        </w:tc>
        <w:tc>
          <w:tcPr>
            <w:tcW w:w="805" w:type="dxa"/>
            <w:tcMar>
              <w:left w:w="57" w:type="dxa"/>
              <w:right w:w="57" w:type="dxa"/>
            </w:tcMar>
          </w:tcPr>
          <w:p w:rsidR="00850FDE" w:rsidRPr="009941F7" w:rsidRDefault="00850FDE" w:rsidP="0072082E">
            <w:pPr>
              <w:rPr>
                <w:sz w:val="22"/>
                <w:szCs w:val="22"/>
              </w:rPr>
            </w:pPr>
          </w:p>
        </w:tc>
        <w:tc>
          <w:tcPr>
            <w:tcW w:w="1208" w:type="dxa"/>
            <w:shd w:val="clear" w:color="auto" w:fill="auto"/>
            <w:tcMar>
              <w:left w:w="57" w:type="dxa"/>
              <w:right w:w="57" w:type="dxa"/>
            </w:tcMar>
          </w:tcPr>
          <w:p w:rsidR="00850FDE" w:rsidRPr="009941F7" w:rsidRDefault="00850FDE" w:rsidP="0072082E">
            <w:pPr>
              <w:rPr>
                <w:sz w:val="22"/>
                <w:szCs w:val="22"/>
              </w:rPr>
            </w:pPr>
            <w:r w:rsidRPr="009941F7">
              <w:rPr>
                <w:sz w:val="22"/>
                <w:szCs w:val="22"/>
              </w:rPr>
              <w:t>Корвальское:</w:t>
            </w:r>
          </w:p>
          <w:p w:rsidR="00850FDE" w:rsidRPr="009941F7" w:rsidRDefault="00850FDE" w:rsidP="0072082E">
            <w:pPr>
              <w:rPr>
                <w:sz w:val="22"/>
                <w:szCs w:val="22"/>
              </w:rPr>
            </w:pPr>
            <w:r w:rsidRPr="009941F7">
              <w:rPr>
                <w:sz w:val="22"/>
                <w:szCs w:val="22"/>
              </w:rPr>
              <w:t>кв. 12, 13</w:t>
            </w:r>
          </w:p>
        </w:tc>
        <w:tc>
          <w:tcPr>
            <w:tcW w:w="804" w:type="dxa"/>
            <w:shd w:val="clear" w:color="auto" w:fill="auto"/>
            <w:tcMar>
              <w:left w:w="57" w:type="dxa"/>
              <w:right w:w="57" w:type="dxa"/>
            </w:tcMar>
          </w:tcPr>
          <w:p w:rsidR="00850FDE" w:rsidRPr="009941F7" w:rsidRDefault="00850FDE" w:rsidP="0072082E">
            <w:pPr>
              <w:rPr>
                <w:sz w:val="22"/>
                <w:szCs w:val="22"/>
              </w:rPr>
            </w:pPr>
          </w:p>
        </w:tc>
        <w:tc>
          <w:tcPr>
            <w:tcW w:w="4187" w:type="dxa"/>
            <w:tcMar>
              <w:left w:w="57" w:type="dxa"/>
              <w:right w:w="57" w:type="dxa"/>
            </w:tcMar>
          </w:tcPr>
          <w:p w:rsidR="00850FDE" w:rsidRPr="009941F7" w:rsidRDefault="00850FDE" w:rsidP="0072082E">
            <w:pPr>
              <w:rPr>
                <w:sz w:val="22"/>
                <w:szCs w:val="22"/>
              </w:rPr>
            </w:pPr>
            <w:r w:rsidRPr="009941F7">
              <w:rPr>
                <w:b/>
                <w:sz w:val="22"/>
                <w:szCs w:val="22"/>
              </w:rPr>
              <w:t>Цель создания:</w:t>
            </w:r>
            <w:r w:rsidRPr="009941F7">
              <w:rPr>
                <w:sz w:val="22"/>
                <w:szCs w:val="22"/>
              </w:rPr>
              <w:t xml:space="preserve"> сохранение лесных экосистем, а также олиготрофных болот, олиготрофных и дистрофных озер, не затронутых хозяйственной деятельностью; создание условий для восстановления нарушенных экосистем; сохранение особо ценных природных комплексов и объектов, не затронутых хозяйственной деятельностью, поддержание их в естественном состоянии; создание условий для восстановления нарушенных экосистем, поддержание их в состоянии, обеспечивающем наилучшее выполнение экологических функций; создание условий для проведения экологического мониторинга и его осуществление; изучение свойств и естественной динамики экосистем, а также определение влияния прошлой и существующей хозяйственной деятельности на изменение свойств экосистем.</w:t>
            </w:r>
          </w:p>
          <w:p w:rsidR="00850FDE" w:rsidRPr="009941F7" w:rsidRDefault="00850FDE" w:rsidP="0072082E">
            <w:pPr>
              <w:rPr>
                <w:sz w:val="22"/>
                <w:szCs w:val="22"/>
              </w:rPr>
            </w:pPr>
            <w:r w:rsidRPr="009941F7">
              <w:rPr>
                <w:b/>
                <w:sz w:val="22"/>
                <w:szCs w:val="22"/>
              </w:rPr>
              <w:t>Объекты, заслуживающие особой охраны:</w:t>
            </w:r>
            <w:r w:rsidRPr="009941F7">
              <w:rPr>
                <w:sz w:val="22"/>
                <w:szCs w:val="22"/>
              </w:rPr>
              <w:t xml:space="preserve"> чрезвычайно редкие на северо-западе России высоковозрастные коренные ельники, практически не затронутые хозяйственной деятельностью; высоковозрастные леса других пород, развивающиеся без вмешательства человека; массивы верховых болот; олиготрофные и дистрофные озера. Редкие виды растений: пухонос дернистый, очеретник белый, восковник болотный, жимолость Палласа, сфагнум Линдберга и др.</w:t>
            </w:r>
          </w:p>
        </w:tc>
      </w:tr>
    </w:tbl>
    <w:p w:rsidR="00850FDE" w:rsidRDefault="00850FDE" w:rsidP="00966316">
      <w:pPr>
        <w:pStyle w:val="a3"/>
        <w:spacing w:after="120" w:line="360" w:lineRule="auto"/>
        <w:ind w:firstLine="709"/>
        <w:jc w:val="both"/>
      </w:pPr>
    </w:p>
    <w:p w:rsidR="008A2348" w:rsidRPr="00921F0C" w:rsidRDefault="008A2348" w:rsidP="008A2348">
      <w:pPr>
        <w:pStyle w:val="33"/>
        <w:spacing w:line="240" w:lineRule="auto"/>
        <w:ind w:firstLine="283"/>
        <w:rPr>
          <w:sz w:val="20"/>
        </w:rPr>
      </w:pPr>
      <w:r w:rsidRPr="00921F0C">
        <w:rPr>
          <w:sz w:val="20"/>
        </w:rPr>
        <w:t>Примечание:</w:t>
      </w:r>
    </w:p>
    <w:p w:rsidR="008A2348" w:rsidRPr="00921F0C" w:rsidRDefault="008A2348" w:rsidP="008A2348">
      <w:pPr>
        <w:pStyle w:val="33"/>
        <w:spacing w:line="240" w:lineRule="auto"/>
        <w:ind w:left="345" w:firstLine="0"/>
        <w:rPr>
          <w:sz w:val="20"/>
        </w:rPr>
      </w:pPr>
      <w:r w:rsidRPr="00921F0C">
        <w:rPr>
          <w:sz w:val="20"/>
        </w:rPr>
        <w:t>В графе «Наименование особо охраняемой природной территории. Основание к выделению» приведен нормативный правовой акт, которым утверждено действующее положение о заказнике, природном парке или паспорт памятника природы.</w:t>
      </w:r>
    </w:p>
    <w:p w:rsidR="008C5902" w:rsidRPr="00921F0C" w:rsidRDefault="00236595" w:rsidP="004C0E5C">
      <w:pPr>
        <w:pStyle w:val="33"/>
        <w:ind w:firstLine="709"/>
        <w:rPr>
          <w:szCs w:val="24"/>
        </w:rPr>
      </w:pPr>
      <w:r w:rsidRPr="00921F0C">
        <w:rPr>
          <w:szCs w:val="24"/>
        </w:rPr>
        <w:lastRenderedPageBreak/>
        <w:t>Использование лесов на особо охраняемых</w:t>
      </w:r>
      <w:r w:rsidR="00A21AA8" w:rsidRPr="00921F0C">
        <w:rPr>
          <w:szCs w:val="24"/>
        </w:rPr>
        <w:t xml:space="preserve"> природных территориях осуществляется в соответствии </w:t>
      </w:r>
      <w:r w:rsidR="00DA6E32" w:rsidRPr="00921F0C">
        <w:rPr>
          <w:szCs w:val="24"/>
        </w:rPr>
        <w:t xml:space="preserve">с приказом </w:t>
      </w:r>
      <w:r w:rsidR="00D30F28" w:rsidRPr="00921F0C">
        <w:rPr>
          <w:szCs w:val="24"/>
        </w:rPr>
        <w:t>Минприроды России</w:t>
      </w:r>
      <w:r w:rsidR="00DA6E32" w:rsidRPr="00921F0C">
        <w:rPr>
          <w:szCs w:val="24"/>
        </w:rPr>
        <w:t xml:space="preserve"> </w:t>
      </w:r>
      <w:r w:rsidR="00DA6E32" w:rsidRPr="004D724B">
        <w:rPr>
          <w:szCs w:val="24"/>
        </w:rPr>
        <w:t xml:space="preserve">России </w:t>
      </w:r>
      <w:r w:rsidR="00081525" w:rsidRPr="004D724B">
        <w:rPr>
          <w:szCs w:val="24"/>
        </w:rPr>
        <w:t xml:space="preserve">от 12.08.2021 № 558 </w:t>
      </w:r>
      <w:r w:rsidR="00DA6E32" w:rsidRPr="004D724B">
        <w:rPr>
          <w:szCs w:val="24"/>
        </w:rPr>
        <w:t xml:space="preserve">«Об </w:t>
      </w:r>
      <w:r w:rsidR="00DA6E32" w:rsidRPr="00921F0C">
        <w:rPr>
          <w:szCs w:val="24"/>
        </w:rPr>
        <w:t xml:space="preserve">утверждении </w:t>
      </w:r>
      <w:r w:rsidR="00A21AA8" w:rsidRPr="00921F0C">
        <w:rPr>
          <w:szCs w:val="24"/>
        </w:rPr>
        <w:t>Особенност</w:t>
      </w:r>
      <w:r w:rsidR="00DA6E32" w:rsidRPr="00921F0C">
        <w:rPr>
          <w:szCs w:val="24"/>
        </w:rPr>
        <w:t>ей</w:t>
      </w:r>
      <w:r w:rsidR="00A21AA8" w:rsidRPr="00921F0C">
        <w:rPr>
          <w:szCs w:val="24"/>
        </w:rPr>
        <w:t xml:space="preserve"> использования, охраны, защиты, воспроизводства лесов, расположенных на особо охраняемых природных территориях</w:t>
      </w:r>
      <w:r w:rsidR="00DA6E32" w:rsidRPr="00921F0C">
        <w:rPr>
          <w:szCs w:val="24"/>
        </w:rPr>
        <w:t>»</w:t>
      </w:r>
      <w:r w:rsidR="00A21AA8" w:rsidRPr="00921F0C">
        <w:rPr>
          <w:szCs w:val="24"/>
        </w:rPr>
        <w:t>.</w:t>
      </w:r>
      <w:r w:rsidR="00081525" w:rsidRPr="00081525">
        <w:rPr>
          <w:szCs w:val="24"/>
        </w:rPr>
        <w:t xml:space="preserve"> </w:t>
      </w:r>
      <w:r w:rsidR="0020400D" w:rsidRPr="00921F0C">
        <w:rPr>
          <w:szCs w:val="24"/>
        </w:rPr>
        <w:t xml:space="preserve">Отдельные ООПТ </w:t>
      </w:r>
      <w:r w:rsidR="00D74A8B" w:rsidRPr="00921F0C">
        <w:rPr>
          <w:szCs w:val="24"/>
        </w:rPr>
        <w:t xml:space="preserve">в лесничестве </w:t>
      </w:r>
      <w:r w:rsidR="0020400D" w:rsidRPr="00921F0C">
        <w:rPr>
          <w:szCs w:val="24"/>
        </w:rPr>
        <w:t>отн</w:t>
      </w:r>
      <w:r w:rsidR="00D677DE" w:rsidRPr="00921F0C">
        <w:rPr>
          <w:szCs w:val="24"/>
        </w:rPr>
        <w:t>е</w:t>
      </w:r>
      <w:r w:rsidR="0020400D" w:rsidRPr="00921F0C">
        <w:rPr>
          <w:szCs w:val="24"/>
        </w:rPr>
        <w:t>с</w:t>
      </w:r>
      <w:r w:rsidR="00D677DE" w:rsidRPr="00921F0C">
        <w:rPr>
          <w:szCs w:val="24"/>
        </w:rPr>
        <w:t>ены</w:t>
      </w:r>
      <w:r w:rsidR="0020400D" w:rsidRPr="00921F0C">
        <w:rPr>
          <w:szCs w:val="24"/>
        </w:rPr>
        <w:t xml:space="preserve"> к водно-болотным угодьям международного значения</w:t>
      </w:r>
      <w:r w:rsidR="00D74A8B" w:rsidRPr="00921F0C">
        <w:rPr>
          <w:szCs w:val="24"/>
        </w:rPr>
        <w:t>.</w:t>
      </w:r>
    </w:p>
    <w:p w:rsidR="00B91746" w:rsidRPr="00921F0C" w:rsidRDefault="00B91746" w:rsidP="00B91746">
      <w:pPr>
        <w:spacing w:line="360" w:lineRule="auto"/>
        <w:ind w:firstLine="709"/>
        <w:jc w:val="both"/>
      </w:pPr>
      <w:r w:rsidRPr="00921F0C">
        <w:t>Леса, расположенные на особо охраняемых природных территориях, в соответствии с ч</w:t>
      </w:r>
      <w:r w:rsidR="00DA6E32" w:rsidRPr="00921F0C">
        <w:t>астью</w:t>
      </w:r>
      <w:r w:rsidRPr="00921F0C">
        <w:t xml:space="preserve"> 4 ст</w:t>
      </w:r>
      <w:r w:rsidR="00DA6E32" w:rsidRPr="00921F0C">
        <w:t>атьи</w:t>
      </w:r>
      <w:r w:rsidRPr="00921F0C">
        <w:t xml:space="preserve"> 12 Лесного кодекса Российской Федерации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B91746" w:rsidRDefault="00B91746" w:rsidP="00B91746">
      <w:pPr>
        <w:spacing w:line="360" w:lineRule="auto"/>
        <w:ind w:firstLine="709"/>
        <w:jc w:val="both"/>
      </w:pPr>
      <w:r w:rsidRPr="00921F0C">
        <w:t>Леса, расположенные на особо охраняемых природных территориях, используются в соответствии с режимом особой охраны особо охраняемой природной территории и целевым назначением земель, определяемыми лесным законодательством Российской Федерации, законодательством Российской Федерации об особо охраняемых природных территориях и положением о соответствующей особо охраняемой природной территории.</w:t>
      </w:r>
    </w:p>
    <w:p w:rsidR="00B91746" w:rsidRDefault="00B91746" w:rsidP="00B91746">
      <w:pPr>
        <w:spacing w:line="360" w:lineRule="auto"/>
        <w:ind w:firstLine="709"/>
        <w:jc w:val="both"/>
      </w:pPr>
      <w:r w:rsidRPr="00921F0C">
        <w:t>В лесах, расположенных на особо охраняемых природных территориях, запрещается осуществление деятельности, несовместимой с их целевым назначением и полезными функциями.</w:t>
      </w:r>
    </w:p>
    <w:p w:rsidR="00081525" w:rsidRPr="004D724B" w:rsidRDefault="00081525" w:rsidP="00081525">
      <w:pPr>
        <w:spacing w:line="360" w:lineRule="auto"/>
        <w:ind w:firstLine="709"/>
        <w:jc w:val="both"/>
      </w:pPr>
      <w:r w:rsidRPr="004D724B">
        <w:t>Лица, которым земельные участки, расположенные на особо охраняемых природных территориях, предоставлены в постоянное (бессрочное) пользование,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и проектом освоения лесов.</w:t>
      </w:r>
    </w:p>
    <w:p w:rsidR="00081525" w:rsidRPr="004D724B" w:rsidRDefault="00081525" w:rsidP="00081525">
      <w:pPr>
        <w:spacing w:line="360" w:lineRule="auto"/>
        <w:ind w:firstLine="709"/>
        <w:jc w:val="both"/>
      </w:pPr>
      <w:r w:rsidRPr="004D724B">
        <w:t>Лица, которым земельные участки, расположенные на особо охраняемых природных территориях, предоставлены в аренду,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и проектом освоения лесов, а также на условиях договора аренды соответствующего земельного участка.</w:t>
      </w:r>
    </w:p>
    <w:p w:rsidR="00081525" w:rsidRPr="004D724B" w:rsidRDefault="00081525" w:rsidP="00081525">
      <w:pPr>
        <w:spacing w:line="360" w:lineRule="auto"/>
        <w:ind w:firstLine="709"/>
        <w:jc w:val="both"/>
      </w:pPr>
      <w:r w:rsidRPr="004D724B">
        <w:t xml:space="preserve">Лица, использующие земельные участки, расположенные на особо охраняемых природных территориях, на основании сервитута или установленного в целях, предусмотренных </w:t>
      </w:r>
      <w:hyperlink r:id="rId14" w:history="1">
        <w:r w:rsidRPr="004D724B">
          <w:t>статьей 39.37</w:t>
        </w:r>
      </w:hyperlink>
      <w:r w:rsidRPr="004D724B">
        <w:t xml:space="preserve"> Земельного кодекса Российской Федерации, публичного сервитута, осуществляют использование лесов, расположенных на таких земельных участках, в соответ</w:t>
      </w:r>
      <w:r w:rsidRPr="004D724B">
        <w:lastRenderedPageBreak/>
        <w:t>ствии с положением о соответствующей особо охраняемой природной территории, проектом освоения лесов, соглашением об установлении сервитута или решением об установлении публичного сервитута и соглашением об осуществлении публичного сервитута.</w:t>
      </w:r>
    </w:p>
    <w:p w:rsidR="00081525" w:rsidRPr="004D724B" w:rsidRDefault="00081525" w:rsidP="00081525">
      <w:pPr>
        <w:spacing w:line="360" w:lineRule="auto"/>
        <w:ind w:firstLine="709"/>
        <w:jc w:val="both"/>
      </w:pPr>
      <w:r w:rsidRPr="004D724B">
        <w:t xml:space="preserve">Использование лесов, расположенных на особо охраняемых природных территориях, для строительства, реконструкции, эксплуатации линейных объектов осуществляется в соответствии с </w:t>
      </w:r>
      <w:hyperlink r:id="rId15" w:history="1">
        <w:r w:rsidRPr="004D724B">
          <w:t>приказом</w:t>
        </w:r>
      </w:hyperlink>
      <w:r w:rsidRPr="004D724B">
        <w:t xml:space="preserve"> Минприроды России от 10 июля 2020 г.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с учетом требований законодательства Российской Федерации об особо охраняемых природных территориях и положения о соответствующей особо охраняемой природной территории.</w:t>
      </w:r>
    </w:p>
    <w:p w:rsidR="00B91746" w:rsidRPr="00921F0C" w:rsidRDefault="00B91746" w:rsidP="00B91746">
      <w:pPr>
        <w:spacing w:line="360" w:lineRule="auto"/>
        <w:ind w:firstLine="709"/>
        <w:jc w:val="both"/>
      </w:pPr>
      <w:r w:rsidRPr="00921F0C">
        <w:t>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w:t>
      </w:r>
    </w:p>
    <w:p w:rsidR="00B91746" w:rsidRDefault="00B91746" w:rsidP="00B91746">
      <w:pPr>
        <w:spacing w:line="360" w:lineRule="auto"/>
        <w:ind w:firstLine="709"/>
        <w:jc w:val="both"/>
      </w:pPr>
      <w:r w:rsidRPr="00921F0C">
        <w:t>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081525" w:rsidRPr="00503D58" w:rsidRDefault="00081525" w:rsidP="00081525">
      <w:pPr>
        <w:spacing w:line="360" w:lineRule="auto"/>
        <w:ind w:firstLine="709"/>
        <w:jc w:val="both"/>
      </w:pPr>
      <w:r w:rsidRPr="00503D58">
        <w:t>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w:t>
      </w:r>
    </w:p>
    <w:p w:rsidR="00081525" w:rsidRPr="00503D58" w:rsidRDefault="00081525" w:rsidP="00081525">
      <w:pPr>
        <w:spacing w:line="360" w:lineRule="auto"/>
        <w:ind w:firstLine="709"/>
        <w:jc w:val="both"/>
      </w:pPr>
      <w:r w:rsidRPr="00503D58">
        <w:t>В лесах, расположенных на территориях зоологических государственных природных заказников, предназначенных для сохранения редких и исчезающих видов животных, допускается проведение сплошных и выборочных рубок лесных насаждений при осуществлении ухода за лесами с сохранением на лесосеках части лесных насаждений, необходимых для обеспечения жизнедеятельности животных.</w:t>
      </w:r>
    </w:p>
    <w:p w:rsidR="00081525" w:rsidRPr="004D724B" w:rsidRDefault="00081525" w:rsidP="00081525">
      <w:pPr>
        <w:spacing w:line="360" w:lineRule="auto"/>
        <w:ind w:firstLine="709"/>
        <w:jc w:val="both"/>
      </w:pPr>
      <w:r w:rsidRPr="004D724B">
        <w:t>В лесах, расположенных на территориях памятников природы, запрещается проведение сплошных рубок лесных насаждений.</w:t>
      </w:r>
    </w:p>
    <w:p w:rsidR="00081525" w:rsidRPr="004D724B" w:rsidRDefault="00081525" w:rsidP="00081525">
      <w:pPr>
        <w:spacing w:line="360" w:lineRule="auto"/>
        <w:ind w:firstLine="709"/>
        <w:jc w:val="both"/>
      </w:pPr>
      <w:r w:rsidRPr="004D724B">
        <w:lastRenderedPageBreak/>
        <w:t>Леса, расположенные на особо охраняемых природных территориях, подлежат охране от пожаров, от загрязнения (в том числе радиоактивного, нефтяного) и от иного негативного воздействия, а также защите от вредных организмов, а также подлежат воспроизводству в соответствии с лесным законодательством, режимом особой охраны особо охраняемой природной территории.</w:t>
      </w:r>
    </w:p>
    <w:p w:rsidR="00081525" w:rsidRPr="00CB47EF" w:rsidRDefault="00081525" w:rsidP="00081525">
      <w:pPr>
        <w:spacing w:line="360" w:lineRule="auto"/>
        <w:ind w:firstLine="709"/>
        <w:jc w:val="both"/>
      </w:pPr>
      <w:r w:rsidRPr="004D724B">
        <w:t xml:space="preserve"> Единые требования к мерам пожарной безопасности в лесах установлены </w:t>
      </w:r>
      <w:hyperlink r:id="rId16" w:history="1">
        <w:r w:rsidRPr="004D724B">
          <w:t>Правилами</w:t>
        </w:r>
      </w:hyperlink>
      <w:r w:rsidRPr="004D724B">
        <w:t xml:space="preserve"> пожарной безопасности в лесах, утвержденными постановлением Правительства Российской Федерации от 7 октября 2020 г. № 1614</w:t>
      </w:r>
      <w:r w:rsidR="00CB47EF">
        <w:t>.</w:t>
      </w:r>
    </w:p>
    <w:p w:rsidR="00081525" w:rsidRPr="004D724B" w:rsidRDefault="00081525" w:rsidP="00081525">
      <w:pPr>
        <w:spacing w:line="360" w:lineRule="auto"/>
        <w:ind w:firstLine="709"/>
        <w:jc w:val="both"/>
      </w:pPr>
      <w:r w:rsidRPr="004D724B">
        <w:t xml:space="preserve">Единые требования к мерам санитарной безопасности в лесах установлены </w:t>
      </w:r>
      <w:hyperlink r:id="rId17" w:history="1">
        <w:r w:rsidRPr="004D724B">
          <w:t>Правилами</w:t>
        </w:r>
      </w:hyperlink>
      <w:r w:rsidRPr="004D724B">
        <w:t xml:space="preserve"> санитарной безопасности в лесах, утвержденными постановлением Правительства Российской Федерации от 9 декабря 2020 г. № 2047 </w:t>
      </w:r>
    </w:p>
    <w:p w:rsidR="00081525" w:rsidRPr="004D724B" w:rsidRDefault="00081525" w:rsidP="00081525">
      <w:pPr>
        <w:spacing w:line="360" w:lineRule="auto"/>
        <w:ind w:firstLine="709"/>
        <w:jc w:val="both"/>
      </w:pPr>
      <w:r w:rsidRPr="004D724B">
        <w:t>Уборка неликвидной древесины в лесах, расположенных на особо охраняемых природных территориях, проводится в случае, если создается угроза возникновения очагов вредных организмов или пожарной безопасности в лесах, в соответствии с лесным законодательством и с соблюдением режима особой охраны, установленного положением об особо охраняемой природной территории.</w:t>
      </w:r>
    </w:p>
    <w:p w:rsidR="00081525" w:rsidRPr="004D724B" w:rsidRDefault="00081525" w:rsidP="00081525">
      <w:pPr>
        <w:spacing w:line="360" w:lineRule="auto"/>
        <w:ind w:firstLine="709"/>
        <w:jc w:val="both"/>
      </w:pPr>
      <w:r w:rsidRPr="004D724B">
        <w:t>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w:t>
      </w:r>
    </w:p>
    <w:p w:rsidR="00081525" w:rsidRPr="004D724B" w:rsidRDefault="00081525" w:rsidP="00081525">
      <w:pPr>
        <w:spacing w:line="360" w:lineRule="auto"/>
        <w:ind w:firstLine="709"/>
        <w:jc w:val="both"/>
      </w:pPr>
      <w:r w:rsidRPr="004D724B">
        <w:t>Воспроизводство лесов, расположенных на особо охраняемых природных территориях, осуществляется путем лесовосстановления и ухода за лесами в соответствии с лесным законодательством Российской Федерации и режимом особой охраны особо охраняемой природной территории.</w:t>
      </w:r>
    </w:p>
    <w:p w:rsidR="00081525" w:rsidRPr="004D724B" w:rsidRDefault="00081525" w:rsidP="00081525">
      <w:pPr>
        <w:spacing w:line="360" w:lineRule="auto"/>
        <w:ind w:firstLine="709"/>
        <w:jc w:val="both"/>
      </w:pPr>
      <w:r w:rsidRPr="004D724B">
        <w:t>Лесовосстановление на особо охраняемых природных территориях осуществляется на лесных участках, лесные насаждения на которых погибли или повреждены в результате пожаров, воздействия вредных организмов, а также на лесных участках, на которых проводились сплошные рубки лесных насаждений.</w:t>
      </w:r>
    </w:p>
    <w:p w:rsidR="00081525" w:rsidRPr="004D724B" w:rsidRDefault="00081525" w:rsidP="00081525">
      <w:pPr>
        <w:spacing w:line="360" w:lineRule="auto"/>
        <w:ind w:firstLine="709"/>
        <w:jc w:val="both"/>
      </w:pPr>
      <w:r w:rsidRPr="004D724B">
        <w:t>Лесоразведение на особо охраняемых природных территориях осуществляется на землях, на которых ранее не произрастали леса, в целях предотвращения эрозии почв и других связанных с повышением потенциала лесов целях.</w:t>
      </w:r>
    </w:p>
    <w:p w:rsidR="00081525" w:rsidRPr="000E6F1E" w:rsidRDefault="00081525" w:rsidP="00081525">
      <w:pPr>
        <w:spacing w:line="360" w:lineRule="auto"/>
        <w:ind w:firstLine="709"/>
        <w:jc w:val="both"/>
      </w:pPr>
      <w:r w:rsidRPr="004D724B">
        <w:t xml:space="preserve">Лесовосстановление и лесоразведение на особо охраняемых природных территориях </w:t>
      </w:r>
      <w:r w:rsidRPr="000E6F1E">
        <w:t xml:space="preserve">должны обеспечивать формирование лесных насаждений, близких к естественным по составу видов (пород) деревьев, кустарников, лиан, других лесных растений в соответствующих природно-климатических условиях. Интродукция (пород) деревьев, кустарников, </w:t>
      </w:r>
      <w:r w:rsidRPr="000E6F1E">
        <w:lastRenderedPageBreak/>
        <w:t>лиан, других лесных растений, не произрастающих в данном лесном районе, не допускается.</w:t>
      </w:r>
    </w:p>
    <w:p w:rsidR="00081525" w:rsidRPr="004D724B" w:rsidRDefault="00081525" w:rsidP="00081525">
      <w:pPr>
        <w:spacing w:line="360" w:lineRule="auto"/>
        <w:ind w:firstLine="709"/>
        <w:jc w:val="both"/>
      </w:pPr>
      <w:r w:rsidRPr="000E6F1E">
        <w:t xml:space="preserve">Лесовосстановление, лесоразведение и уход за лесами на особо охраняемых природных территориях осуществляются в соответствии с правовым режимом и целевым назначением указанных </w:t>
      </w:r>
      <w:r w:rsidRPr="004D724B">
        <w:t>территорий в объемах и на площадях, определенных лесохозяйственным регламентом лесничества.</w:t>
      </w:r>
    </w:p>
    <w:p w:rsidR="00081525" w:rsidRPr="004D724B" w:rsidRDefault="00081525" w:rsidP="00081525">
      <w:pPr>
        <w:spacing w:line="360" w:lineRule="auto"/>
        <w:ind w:firstLine="709"/>
        <w:jc w:val="both"/>
      </w:pPr>
      <w:r w:rsidRPr="004D724B">
        <w:t>Федеральные государственные бюджетные учреждения, осуществляющие управление особо охраняемыми природными территориями федерального значения, обеспечивают сбор информации о древесине, заготовленной гражданами для собственных нужд на землях особо охраняемых природных территорий федерального значения (место заготовки, породный состав, общий объем заготовленной древесины с указанием, в том числе ликвидного объема, объема деловых сортиментов и дров), и ее ежегодное направление на бумажных или электронных носителях в Министерство природных ресурсов и экологии Российской Федерации в срок до 1 февраля года, следующего за отчетным периодом.</w:t>
      </w:r>
    </w:p>
    <w:p w:rsidR="00081525" w:rsidRPr="004D724B" w:rsidRDefault="00081525" w:rsidP="00081525">
      <w:pPr>
        <w:spacing w:line="360" w:lineRule="auto"/>
        <w:ind w:firstLine="709"/>
        <w:jc w:val="both"/>
      </w:pPr>
      <w:r w:rsidRPr="004D724B">
        <w:t>Министерство природных ресурсов и экологии Российской Федерации обеспечивает учет информации, поступившей от федеральных государственных бюджетных учреждений, осуществляющих управление особо охраняемыми природными территориями федерального значения, ее обобщение и хранение.</w:t>
      </w:r>
    </w:p>
    <w:p w:rsidR="00081525" w:rsidRPr="004D724B" w:rsidRDefault="00081525" w:rsidP="00081525">
      <w:pPr>
        <w:spacing w:line="360" w:lineRule="auto"/>
        <w:ind w:firstLine="709"/>
        <w:jc w:val="both"/>
      </w:pPr>
      <w:r w:rsidRPr="004D724B">
        <w:t>В лесах, расположенных на особо охраняемых природных территориях федерального значения, допускается заготовка и сбор валежника гражданами для собственных нужд в рамках заготовки и сбора недревесных лесных ресурсов в соответствии с положением о соответствующей особо охраняемой природной территории, правовым режимом и целевым назначением указанных территорий в объемах и на площадях, определенных лесохозяйственным регламентом лесничества.</w:t>
      </w:r>
    </w:p>
    <w:p w:rsidR="00081525" w:rsidRPr="004D724B" w:rsidRDefault="00081525" w:rsidP="00081525">
      <w:pPr>
        <w:pStyle w:val="33"/>
        <w:ind w:firstLine="709"/>
        <w:rPr>
          <w:szCs w:val="24"/>
        </w:rPr>
      </w:pPr>
      <w:r w:rsidRPr="004D724B">
        <w:rPr>
          <w:szCs w:val="24"/>
        </w:rPr>
        <w:t>Деятельность лесничества должна быть направлена на сохранение биоразнообразия на его территории в соответствии с распоряжением Правительства РФ от 17.02.2014</w:t>
      </w:r>
      <w:r w:rsidRPr="004D724B">
        <w:rPr>
          <w:szCs w:val="24"/>
        </w:rPr>
        <w:br/>
        <w:t>№ 212-р «Об утверждении Стратегии сохранения редких и находящихся под угрозой исчезновения видов животных, растений и грибов в Российской Федерации на период до 2030 года». Наибольший эффект для предотвращения гибели редких и находящихся под угрозой исчезновения видов животных, растений и грибов достигается с помощью организации сети ООПТ с разным режимом охраны, соединенных «экологическими коридорами» (экологические сети).</w:t>
      </w:r>
    </w:p>
    <w:p w:rsidR="00081525" w:rsidRPr="004D724B" w:rsidRDefault="00081525" w:rsidP="00081525">
      <w:pPr>
        <w:spacing w:line="360" w:lineRule="auto"/>
        <w:ind w:firstLine="709"/>
        <w:jc w:val="both"/>
      </w:pPr>
      <w:r w:rsidRPr="004D724B">
        <w:t>На территории лесничества проектируется организация дополнительных особо охраняемых природных территорий, которые будут способствовать в конечном итоге развитию экологических сетей и сохранению биоразнообразия на землях лесного фонда.</w:t>
      </w:r>
    </w:p>
    <w:p w:rsidR="00081525" w:rsidRPr="004D724B" w:rsidRDefault="00081525" w:rsidP="00081525">
      <w:pPr>
        <w:pStyle w:val="33"/>
        <w:ind w:firstLine="709"/>
      </w:pPr>
      <w:r w:rsidRPr="004D724B">
        <w:lastRenderedPageBreak/>
        <w:t xml:space="preserve">В соответствии со схемой территориального планирования Ленинградской области, утвержденной постановлением Правительства Ленинградской области </w:t>
      </w:r>
      <w:r w:rsidRPr="004D724B">
        <w:rPr>
          <w:szCs w:val="24"/>
        </w:rPr>
        <w:t xml:space="preserve">от 25.01.2022 № 41 «Об утверждении схемы территориального планирования Ленинградской области в области организации, </w:t>
      </w:r>
      <w:r w:rsidR="00262746" w:rsidRPr="004D724B">
        <w:rPr>
          <w:szCs w:val="24"/>
        </w:rPr>
        <w:t>охраны и</w:t>
      </w:r>
      <w:r w:rsidRPr="004D724B">
        <w:rPr>
          <w:szCs w:val="24"/>
        </w:rPr>
        <w:t xml:space="preserve"> использования ООПТ</w:t>
      </w:r>
      <w:r w:rsidRPr="004D724B">
        <w:t>, планируется организация следующих ООПТ регионального значения:</w:t>
      </w:r>
    </w:p>
    <w:p w:rsidR="00E0698D" w:rsidRPr="009941F7" w:rsidRDefault="00081525" w:rsidP="00E0698D">
      <w:pPr>
        <w:pStyle w:val="a3"/>
        <w:jc w:val="center"/>
        <w:rPr>
          <w:i/>
        </w:rPr>
      </w:pPr>
      <w:r w:rsidRPr="009941F7">
        <w:rPr>
          <w:i/>
        </w:rPr>
        <w:t xml:space="preserve">Таблица 1.5.1 – Характеристика особо охраняемых природных территорий </w:t>
      </w:r>
    </w:p>
    <w:p w:rsidR="00081525" w:rsidRPr="009941F7" w:rsidRDefault="00081525" w:rsidP="00E0698D">
      <w:pPr>
        <w:pStyle w:val="a3"/>
        <w:jc w:val="center"/>
        <w:rPr>
          <w:i/>
        </w:rPr>
      </w:pPr>
      <w:r w:rsidRPr="009941F7">
        <w:rPr>
          <w:i/>
        </w:rPr>
        <w:t>(планируемые)</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3"/>
        <w:gridCol w:w="851"/>
        <w:gridCol w:w="2551"/>
        <w:gridCol w:w="851"/>
        <w:gridCol w:w="3865"/>
      </w:tblGrid>
      <w:tr w:rsidR="00850FDE" w:rsidRPr="009941F7" w:rsidTr="0072082E">
        <w:trPr>
          <w:trHeight w:val="800"/>
          <w:tblHeader/>
        </w:trPr>
        <w:tc>
          <w:tcPr>
            <w:tcW w:w="1663" w:type="dxa"/>
            <w:vAlign w:val="center"/>
          </w:tcPr>
          <w:p w:rsidR="00850FDE" w:rsidRPr="009941F7" w:rsidRDefault="00850FDE" w:rsidP="0072082E">
            <w:pPr>
              <w:pStyle w:val="a3"/>
              <w:jc w:val="center"/>
              <w:rPr>
                <w:sz w:val="22"/>
                <w:szCs w:val="22"/>
              </w:rPr>
            </w:pPr>
            <w:r w:rsidRPr="009941F7">
              <w:rPr>
                <w:sz w:val="22"/>
                <w:szCs w:val="22"/>
              </w:rPr>
              <w:t>Наименование планируемой ООПТ. Планируемый срок организации</w:t>
            </w:r>
          </w:p>
        </w:tc>
        <w:tc>
          <w:tcPr>
            <w:tcW w:w="851" w:type="dxa"/>
            <w:vAlign w:val="center"/>
          </w:tcPr>
          <w:p w:rsidR="00850FDE" w:rsidRPr="009941F7" w:rsidRDefault="00850FDE" w:rsidP="0072082E">
            <w:pPr>
              <w:pStyle w:val="a3"/>
              <w:ind w:left="-70" w:right="-146"/>
              <w:jc w:val="center"/>
              <w:rPr>
                <w:sz w:val="22"/>
                <w:szCs w:val="22"/>
              </w:rPr>
            </w:pPr>
            <w:r w:rsidRPr="009941F7">
              <w:rPr>
                <w:sz w:val="22"/>
                <w:szCs w:val="22"/>
              </w:rPr>
              <w:t>Пла-нируе-мая площадь, га</w:t>
            </w:r>
          </w:p>
        </w:tc>
        <w:tc>
          <w:tcPr>
            <w:tcW w:w="2551" w:type="dxa"/>
            <w:vAlign w:val="center"/>
          </w:tcPr>
          <w:p w:rsidR="00850FDE" w:rsidRPr="009941F7" w:rsidRDefault="00850FDE" w:rsidP="0072082E">
            <w:pPr>
              <w:pStyle w:val="a3"/>
              <w:jc w:val="center"/>
              <w:rPr>
                <w:sz w:val="22"/>
                <w:szCs w:val="22"/>
              </w:rPr>
            </w:pPr>
            <w:r w:rsidRPr="009941F7">
              <w:rPr>
                <w:sz w:val="22"/>
                <w:szCs w:val="22"/>
              </w:rPr>
              <w:t>Участковое лесничество</w:t>
            </w:r>
          </w:p>
        </w:tc>
        <w:tc>
          <w:tcPr>
            <w:tcW w:w="851" w:type="dxa"/>
            <w:tcBorders>
              <w:bottom w:val="single" w:sz="4" w:space="0" w:color="auto"/>
            </w:tcBorders>
            <w:vAlign w:val="center"/>
          </w:tcPr>
          <w:p w:rsidR="00850FDE" w:rsidRPr="009941F7" w:rsidRDefault="00850FDE" w:rsidP="0072082E">
            <w:pPr>
              <w:pStyle w:val="a3"/>
              <w:jc w:val="center"/>
              <w:rPr>
                <w:sz w:val="22"/>
                <w:szCs w:val="22"/>
              </w:rPr>
            </w:pPr>
            <w:r w:rsidRPr="009941F7">
              <w:rPr>
                <w:sz w:val="22"/>
                <w:szCs w:val="22"/>
              </w:rPr>
              <w:t>Категория ООПТ</w:t>
            </w:r>
          </w:p>
        </w:tc>
        <w:tc>
          <w:tcPr>
            <w:tcW w:w="3865" w:type="dxa"/>
            <w:vAlign w:val="center"/>
          </w:tcPr>
          <w:p w:rsidR="00850FDE" w:rsidRPr="009941F7" w:rsidRDefault="00850FDE" w:rsidP="0072082E">
            <w:pPr>
              <w:pStyle w:val="a3"/>
              <w:jc w:val="center"/>
              <w:rPr>
                <w:sz w:val="22"/>
                <w:szCs w:val="22"/>
              </w:rPr>
            </w:pPr>
            <w:r w:rsidRPr="009941F7">
              <w:rPr>
                <w:sz w:val="22"/>
                <w:szCs w:val="22"/>
              </w:rPr>
              <w:t>Краткая характеристика</w:t>
            </w:r>
          </w:p>
        </w:tc>
      </w:tr>
      <w:tr w:rsidR="00850FDE" w:rsidRPr="009941F7" w:rsidTr="0072082E">
        <w:trPr>
          <w:cantSplit/>
          <w:trHeight w:val="1344"/>
        </w:trPr>
        <w:tc>
          <w:tcPr>
            <w:tcW w:w="1663" w:type="dxa"/>
          </w:tcPr>
          <w:p w:rsidR="00850FDE" w:rsidRPr="009941F7" w:rsidRDefault="00850FDE" w:rsidP="0072082E">
            <w:pPr>
              <w:pStyle w:val="a3"/>
              <w:rPr>
                <w:sz w:val="22"/>
                <w:szCs w:val="22"/>
              </w:rPr>
            </w:pPr>
            <w:r w:rsidRPr="009941F7">
              <w:rPr>
                <w:sz w:val="22"/>
                <w:szCs w:val="22"/>
              </w:rPr>
              <w:t>1. «Истоки реки Воложба» **</w:t>
            </w:r>
          </w:p>
          <w:p w:rsidR="00850FDE" w:rsidRPr="009941F7" w:rsidRDefault="00850FDE" w:rsidP="0072082E">
            <w:pPr>
              <w:pStyle w:val="a3"/>
              <w:rPr>
                <w:sz w:val="22"/>
                <w:szCs w:val="22"/>
              </w:rPr>
            </w:pPr>
            <w:r w:rsidRPr="009941F7">
              <w:rPr>
                <w:sz w:val="22"/>
                <w:szCs w:val="22"/>
              </w:rPr>
              <w:t>(плановый срок создания - расчетный срок реализации СТП ЛО - 2035 год)</w:t>
            </w:r>
          </w:p>
        </w:tc>
        <w:tc>
          <w:tcPr>
            <w:tcW w:w="851" w:type="dxa"/>
          </w:tcPr>
          <w:p w:rsidR="00850FDE" w:rsidRPr="009941F7" w:rsidRDefault="00850FDE" w:rsidP="0072082E">
            <w:pPr>
              <w:pStyle w:val="a3"/>
              <w:ind w:left="-70" w:right="-146"/>
              <w:jc w:val="center"/>
              <w:rPr>
                <w:sz w:val="22"/>
                <w:szCs w:val="22"/>
              </w:rPr>
            </w:pPr>
            <w:smartTag w:uri="urn:schemas-microsoft-com:office:smarttags" w:element="metricconverter">
              <w:smartTagPr>
                <w:attr w:name="ProductID" w:val="1569 га"/>
              </w:smartTagPr>
              <w:r w:rsidRPr="009941F7">
                <w:rPr>
                  <w:sz w:val="22"/>
                  <w:szCs w:val="22"/>
                </w:rPr>
                <w:t>1569 га</w:t>
              </w:r>
            </w:smartTag>
          </w:p>
        </w:tc>
        <w:tc>
          <w:tcPr>
            <w:tcW w:w="2551" w:type="dxa"/>
          </w:tcPr>
          <w:p w:rsidR="00850FDE" w:rsidRPr="009941F7" w:rsidRDefault="00850FDE" w:rsidP="0072082E">
            <w:pPr>
              <w:pStyle w:val="a3"/>
              <w:rPr>
                <w:sz w:val="22"/>
                <w:szCs w:val="22"/>
              </w:rPr>
            </w:pPr>
            <w:r w:rsidRPr="009941F7">
              <w:rPr>
                <w:sz w:val="22"/>
                <w:szCs w:val="22"/>
              </w:rPr>
              <w:t>Мозолевское кв.№ 126</w:t>
            </w:r>
          </w:p>
          <w:p w:rsidR="00850FDE" w:rsidRPr="009941F7" w:rsidRDefault="00850FDE" w:rsidP="0072082E">
            <w:pPr>
              <w:pStyle w:val="a3"/>
              <w:rPr>
                <w:sz w:val="22"/>
                <w:szCs w:val="22"/>
              </w:rPr>
            </w:pPr>
            <w:r w:rsidRPr="009941F7">
              <w:rPr>
                <w:sz w:val="22"/>
                <w:szCs w:val="22"/>
              </w:rPr>
              <w:t>Самойловское кв.№ 50,56</w:t>
            </w:r>
          </w:p>
          <w:p w:rsidR="00850FDE" w:rsidRPr="009941F7" w:rsidRDefault="00850FDE" w:rsidP="0072082E">
            <w:pPr>
              <w:pStyle w:val="a3"/>
              <w:spacing w:line="260" w:lineRule="exact"/>
              <w:ind w:left="20"/>
              <w:rPr>
                <w:sz w:val="22"/>
                <w:szCs w:val="22"/>
              </w:rPr>
            </w:pPr>
            <w:r w:rsidRPr="009941F7">
              <w:rPr>
                <w:sz w:val="22"/>
                <w:szCs w:val="22"/>
              </w:rPr>
              <w:t>Борское кв137 (ч), 147, 154, 155, 158, 159,</w:t>
            </w:r>
            <w:bookmarkStart w:id="25" w:name="bookmark1"/>
            <w:r w:rsidRPr="009941F7">
              <w:rPr>
                <w:sz w:val="22"/>
                <w:szCs w:val="22"/>
              </w:rPr>
              <w:t>162;</w:t>
            </w:r>
            <w:bookmarkEnd w:id="25"/>
          </w:p>
        </w:tc>
        <w:tc>
          <w:tcPr>
            <w:tcW w:w="851" w:type="dxa"/>
            <w:tcBorders>
              <w:bottom w:val="single" w:sz="4" w:space="0" w:color="auto"/>
            </w:tcBorders>
          </w:tcPr>
          <w:p w:rsidR="00850FDE" w:rsidRPr="009941F7" w:rsidRDefault="00850FDE" w:rsidP="0072082E">
            <w:pPr>
              <w:pStyle w:val="a3"/>
              <w:ind w:left="-70" w:right="-146"/>
              <w:rPr>
                <w:sz w:val="22"/>
                <w:szCs w:val="22"/>
              </w:rPr>
            </w:pPr>
            <w:r w:rsidRPr="009941F7">
              <w:rPr>
                <w:sz w:val="22"/>
                <w:szCs w:val="22"/>
              </w:rPr>
              <w:t>Государственный природный заказник</w:t>
            </w:r>
          </w:p>
        </w:tc>
        <w:tc>
          <w:tcPr>
            <w:tcW w:w="3865" w:type="dxa"/>
          </w:tcPr>
          <w:p w:rsidR="00850FDE" w:rsidRPr="009941F7" w:rsidRDefault="00850FDE" w:rsidP="0072082E">
            <w:pPr>
              <w:rPr>
                <w:sz w:val="22"/>
                <w:szCs w:val="22"/>
              </w:rPr>
            </w:pPr>
            <w:r w:rsidRPr="009941F7">
              <w:rPr>
                <w:bCs/>
                <w:sz w:val="22"/>
                <w:szCs w:val="22"/>
              </w:rPr>
              <w:t>Цель создания (назначение):</w:t>
            </w:r>
            <w:r w:rsidRPr="009941F7">
              <w:rPr>
                <w:sz w:val="22"/>
                <w:szCs w:val="22"/>
              </w:rPr>
              <w:t xml:space="preserve"> сохранение уникальных водных объектов с местообитаниями лососевых рыб, ключевых болот, популяций редких и находящихся под угрозой исчезновения видов растений, животных и других организмов, и их местообитаний. </w:t>
            </w:r>
          </w:p>
        </w:tc>
      </w:tr>
      <w:tr w:rsidR="00850FDE" w:rsidRPr="009941F7" w:rsidTr="0072082E">
        <w:trPr>
          <w:cantSplit/>
          <w:trHeight w:val="1344"/>
        </w:trPr>
        <w:tc>
          <w:tcPr>
            <w:tcW w:w="1663" w:type="dxa"/>
          </w:tcPr>
          <w:p w:rsidR="00850FDE" w:rsidRPr="009941F7" w:rsidRDefault="00850FDE" w:rsidP="0072082E">
            <w:pPr>
              <w:pStyle w:val="a3"/>
              <w:rPr>
                <w:sz w:val="22"/>
                <w:szCs w:val="22"/>
              </w:rPr>
            </w:pPr>
            <w:r w:rsidRPr="009941F7">
              <w:rPr>
                <w:sz w:val="22"/>
                <w:szCs w:val="22"/>
              </w:rPr>
              <w:t>2. «Чагода» **</w:t>
            </w:r>
          </w:p>
          <w:p w:rsidR="00850FDE" w:rsidRPr="009941F7" w:rsidRDefault="00850FDE" w:rsidP="0072082E">
            <w:pPr>
              <w:pStyle w:val="a3"/>
              <w:rPr>
                <w:sz w:val="22"/>
                <w:szCs w:val="22"/>
              </w:rPr>
            </w:pPr>
            <w:r w:rsidRPr="009941F7">
              <w:rPr>
                <w:sz w:val="22"/>
                <w:szCs w:val="22"/>
              </w:rPr>
              <w:t>(плановый срок создания - первая очередь реализации СТП ЛО - 2025 год)</w:t>
            </w:r>
          </w:p>
        </w:tc>
        <w:tc>
          <w:tcPr>
            <w:tcW w:w="851" w:type="dxa"/>
          </w:tcPr>
          <w:p w:rsidR="00850FDE" w:rsidRPr="009941F7" w:rsidRDefault="00850FDE" w:rsidP="0072082E">
            <w:pPr>
              <w:pStyle w:val="a3"/>
              <w:ind w:left="-70" w:right="-146"/>
              <w:jc w:val="center"/>
              <w:rPr>
                <w:sz w:val="22"/>
                <w:szCs w:val="22"/>
              </w:rPr>
            </w:pPr>
            <w:smartTag w:uri="urn:schemas-microsoft-com:office:smarttags" w:element="metricconverter">
              <w:smartTagPr>
                <w:attr w:name="ProductID" w:val="18177 га"/>
              </w:smartTagPr>
              <w:r w:rsidRPr="009941F7">
                <w:rPr>
                  <w:sz w:val="22"/>
                  <w:szCs w:val="22"/>
                </w:rPr>
                <w:t>18177 га</w:t>
              </w:r>
            </w:smartTag>
          </w:p>
        </w:tc>
        <w:tc>
          <w:tcPr>
            <w:tcW w:w="2551" w:type="dxa"/>
          </w:tcPr>
          <w:p w:rsidR="00850FDE" w:rsidRPr="009941F7" w:rsidRDefault="00850FDE" w:rsidP="0072082E">
            <w:pPr>
              <w:pStyle w:val="a3"/>
              <w:rPr>
                <w:sz w:val="22"/>
                <w:szCs w:val="22"/>
              </w:rPr>
            </w:pPr>
            <w:r w:rsidRPr="009941F7">
              <w:rPr>
                <w:sz w:val="22"/>
                <w:szCs w:val="22"/>
              </w:rPr>
              <w:t>Вожанское кв.№1-9, 18-22,33-36,48-51,60-64,74,76-80,86-90,105,106,109-112, 121,124-126,133.</w:t>
            </w:r>
          </w:p>
          <w:p w:rsidR="00850FDE" w:rsidRPr="009941F7" w:rsidRDefault="00850FDE" w:rsidP="0072082E">
            <w:pPr>
              <w:pStyle w:val="a3"/>
              <w:rPr>
                <w:sz w:val="22"/>
                <w:szCs w:val="22"/>
              </w:rPr>
            </w:pPr>
            <w:r w:rsidRPr="009941F7">
              <w:rPr>
                <w:sz w:val="22"/>
                <w:szCs w:val="22"/>
              </w:rPr>
              <w:t xml:space="preserve">Части кв №16,17,23,31, 32, 37,47,58,59,73,75,81,85,134 </w:t>
            </w:r>
          </w:p>
          <w:p w:rsidR="00850FDE" w:rsidRPr="009941F7" w:rsidRDefault="00850FDE" w:rsidP="0072082E">
            <w:pPr>
              <w:pStyle w:val="a3"/>
              <w:rPr>
                <w:sz w:val="22"/>
                <w:szCs w:val="22"/>
              </w:rPr>
            </w:pPr>
            <w:r w:rsidRPr="009941F7">
              <w:rPr>
                <w:sz w:val="22"/>
                <w:szCs w:val="22"/>
              </w:rPr>
              <w:t>Горское кв.№, 15, 16, 25, 30-32, 36-40, 41 (ч), 42, 44 (ч), 45 (ч), 46, 47 (ч), 48 (ч), 52, 53, 54 (ч), 55 (ч), 56 (ч), 68 (ч), 69 (ч), 97 (ч)</w:t>
            </w:r>
          </w:p>
          <w:p w:rsidR="00850FDE" w:rsidRPr="009941F7" w:rsidRDefault="00850FDE" w:rsidP="0072082E">
            <w:pPr>
              <w:pStyle w:val="a3"/>
              <w:rPr>
                <w:sz w:val="22"/>
                <w:szCs w:val="22"/>
              </w:rPr>
            </w:pPr>
            <w:r w:rsidRPr="009941F7">
              <w:rPr>
                <w:sz w:val="22"/>
                <w:szCs w:val="22"/>
              </w:rPr>
              <w:t>Озеревское кв.№ 58 (ч), 61, 62 (ч), 70 (ч), 71, 77, 78, 82, 83 (ч), 87, 89 (ч), 91 (ч), 103, 104 (ч), 106 (ч), 107 (ч), 108 (ч), 109, 110 (ч), 111 (ч), 112, 113, 125 (ч), 126-129, 130 (ч), 131 (ч), 137 (ч), 138, 139, 142 (ч), 144 (ч)</w:t>
            </w:r>
          </w:p>
          <w:p w:rsidR="00850FDE" w:rsidRPr="009941F7" w:rsidRDefault="00850FDE" w:rsidP="0072082E">
            <w:pPr>
              <w:pStyle w:val="a3"/>
              <w:rPr>
                <w:sz w:val="22"/>
                <w:szCs w:val="22"/>
              </w:rPr>
            </w:pPr>
            <w:r w:rsidRPr="009941F7">
              <w:rPr>
                <w:sz w:val="22"/>
                <w:szCs w:val="22"/>
              </w:rPr>
              <w:t>Раменское кв.№102-104,</w:t>
            </w:r>
          </w:p>
          <w:p w:rsidR="00850FDE" w:rsidRPr="009941F7" w:rsidRDefault="00850FDE" w:rsidP="0072082E">
            <w:pPr>
              <w:pStyle w:val="a3"/>
              <w:rPr>
                <w:sz w:val="22"/>
                <w:szCs w:val="22"/>
              </w:rPr>
            </w:pPr>
            <w:r w:rsidRPr="009941F7">
              <w:rPr>
                <w:sz w:val="22"/>
                <w:szCs w:val="22"/>
              </w:rPr>
              <w:t>Соминское кв. Части кв № 60,68</w:t>
            </w:r>
          </w:p>
        </w:tc>
        <w:tc>
          <w:tcPr>
            <w:tcW w:w="851" w:type="dxa"/>
            <w:tcBorders>
              <w:top w:val="single" w:sz="4" w:space="0" w:color="auto"/>
              <w:bottom w:val="single" w:sz="4" w:space="0" w:color="auto"/>
            </w:tcBorders>
          </w:tcPr>
          <w:p w:rsidR="00850FDE" w:rsidRPr="009941F7" w:rsidRDefault="00850FDE" w:rsidP="0072082E">
            <w:pPr>
              <w:pStyle w:val="a3"/>
              <w:ind w:left="-70" w:right="-146"/>
              <w:rPr>
                <w:sz w:val="22"/>
                <w:szCs w:val="22"/>
              </w:rPr>
            </w:pPr>
            <w:r w:rsidRPr="009941F7">
              <w:rPr>
                <w:sz w:val="22"/>
                <w:szCs w:val="22"/>
              </w:rPr>
              <w:t>Государственный природный заказник</w:t>
            </w:r>
          </w:p>
          <w:p w:rsidR="00850FDE" w:rsidRPr="009941F7" w:rsidRDefault="00850FDE" w:rsidP="0072082E">
            <w:pPr>
              <w:pStyle w:val="a3"/>
              <w:ind w:left="-70" w:right="-146"/>
              <w:rPr>
                <w:sz w:val="22"/>
                <w:szCs w:val="22"/>
              </w:rPr>
            </w:pPr>
          </w:p>
        </w:tc>
        <w:tc>
          <w:tcPr>
            <w:tcW w:w="3865" w:type="dxa"/>
          </w:tcPr>
          <w:p w:rsidR="00850FDE" w:rsidRPr="009941F7" w:rsidRDefault="00850FDE" w:rsidP="0072082E">
            <w:pPr>
              <w:rPr>
                <w:sz w:val="22"/>
                <w:szCs w:val="22"/>
              </w:rPr>
            </w:pPr>
            <w:r w:rsidRPr="009941F7">
              <w:rPr>
                <w:bCs/>
                <w:sz w:val="22"/>
                <w:szCs w:val="22"/>
              </w:rPr>
              <w:t xml:space="preserve">Цель создания (назначение): - </w:t>
            </w:r>
            <w:r w:rsidRPr="009941F7">
              <w:rPr>
                <w:sz w:val="22"/>
                <w:szCs w:val="22"/>
              </w:rPr>
              <w:t>сохранение уникальных водных объектов, ключевых болот, популяций редких и находящихся под угрозой исчезновения видов растений, животных и других организмов, и их местообитаний</w:t>
            </w:r>
          </w:p>
        </w:tc>
      </w:tr>
      <w:tr w:rsidR="00850FDE" w:rsidRPr="009941F7" w:rsidTr="0072082E">
        <w:trPr>
          <w:cantSplit/>
          <w:trHeight w:val="2458"/>
        </w:trPr>
        <w:tc>
          <w:tcPr>
            <w:tcW w:w="1663" w:type="dxa"/>
          </w:tcPr>
          <w:p w:rsidR="00850FDE" w:rsidRPr="009941F7" w:rsidRDefault="00850FDE" w:rsidP="0072082E">
            <w:pPr>
              <w:pStyle w:val="a3"/>
              <w:rPr>
                <w:sz w:val="22"/>
                <w:szCs w:val="22"/>
              </w:rPr>
            </w:pPr>
            <w:r w:rsidRPr="009941F7">
              <w:rPr>
                <w:sz w:val="22"/>
                <w:szCs w:val="22"/>
              </w:rPr>
              <w:lastRenderedPageBreak/>
              <w:t>3. «Ямницкая чисть» *</w:t>
            </w:r>
          </w:p>
          <w:p w:rsidR="00850FDE" w:rsidRPr="009941F7" w:rsidRDefault="00850FDE" w:rsidP="0072082E">
            <w:pPr>
              <w:pStyle w:val="a3"/>
              <w:rPr>
                <w:sz w:val="22"/>
                <w:szCs w:val="22"/>
              </w:rPr>
            </w:pPr>
            <w:r w:rsidRPr="009941F7">
              <w:rPr>
                <w:sz w:val="22"/>
                <w:szCs w:val="22"/>
              </w:rPr>
              <w:t>(плановый срок создания - первая очередь реализации СТП ЛО - 2025 год)</w:t>
            </w:r>
          </w:p>
        </w:tc>
        <w:tc>
          <w:tcPr>
            <w:tcW w:w="851" w:type="dxa"/>
          </w:tcPr>
          <w:p w:rsidR="00850FDE" w:rsidRPr="009941F7" w:rsidRDefault="00850FDE" w:rsidP="0072082E">
            <w:pPr>
              <w:pStyle w:val="a3"/>
              <w:ind w:left="-70" w:right="-146"/>
              <w:jc w:val="center"/>
              <w:rPr>
                <w:sz w:val="22"/>
                <w:szCs w:val="22"/>
              </w:rPr>
            </w:pPr>
            <w:r w:rsidRPr="009941F7">
              <w:rPr>
                <w:sz w:val="22"/>
                <w:szCs w:val="22"/>
              </w:rPr>
              <w:t>20966 га</w:t>
            </w:r>
          </w:p>
          <w:p w:rsidR="00850FDE" w:rsidRPr="009941F7" w:rsidRDefault="00850FDE" w:rsidP="0072082E">
            <w:pPr>
              <w:rPr>
                <w:sz w:val="22"/>
                <w:szCs w:val="22"/>
              </w:rPr>
            </w:pPr>
          </w:p>
          <w:p w:rsidR="00850FDE" w:rsidRPr="009941F7" w:rsidRDefault="00850FDE" w:rsidP="0072082E">
            <w:pPr>
              <w:rPr>
                <w:sz w:val="22"/>
                <w:szCs w:val="22"/>
              </w:rPr>
            </w:pPr>
          </w:p>
          <w:p w:rsidR="00850FDE" w:rsidRPr="009941F7" w:rsidRDefault="00850FDE" w:rsidP="0072082E">
            <w:pPr>
              <w:rPr>
                <w:sz w:val="22"/>
                <w:szCs w:val="22"/>
              </w:rPr>
            </w:pPr>
          </w:p>
          <w:p w:rsidR="00850FDE" w:rsidRPr="009941F7" w:rsidRDefault="00850FDE" w:rsidP="0072082E">
            <w:pPr>
              <w:rPr>
                <w:sz w:val="22"/>
                <w:szCs w:val="22"/>
              </w:rPr>
            </w:pPr>
          </w:p>
          <w:p w:rsidR="00850FDE" w:rsidRPr="009941F7" w:rsidRDefault="00850FDE" w:rsidP="0072082E">
            <w:pPr>
              <w:rPr>
                <w:sz w:val="22"/>
                <w:szCs w:val="22"/>
              </w:rPr>
            </w:pPr>
          </w:p>
        </w:tc>
        <w:tc>
          <w:tcPr>
            <w:tcW w:w="2551" w:type="dxa"/>
          </w:tcPr>
          <w:p w:rsidR="00850FDE" w:rsidRPr="009941F7" w:rsidRDefault="00850FDE" w:rsidP="0072082E">
            <w:pPr>
              <w:pStyle w:val="a3"/>
              <w:ind w:right="20"/>
              <w:rPr>
                <w:sz w:val="22"/>
                <w:szCs w:val="22"/>
              </w:rPr>
            </w:pPr>
            <w:r w:rsidRPr="009941F7">
              <w:rPr>
                <w:sz w:val="22"/>
                <w:szCs w:val="22"/>
              </w:rPr>
              <w:t>Колпинское кв.№ 1-3, 17-21, 27-33, 46-51, 66-71, 80- 84, 94-97; 4, 5, 22, 34 (ч.), 52, 53 (ч.), 72(ч.)</w:t>
            </w:r>
          </w:p>
          <w:p w:rsidR="00850FDE" w:rsidRPr="009941F7" w:rsidRDefault="00850FDE" w:rsidP="0072082E">
            <w:pPr>
              <w:pStyle w:val="a3"/>
              <w:rPr>
                <w:sz w:val="22"/>
                <w:szCs w:val="22"/>
              </w:rPr>
            </w:pPr>
            <w:r w:rsidRPr="009941F7">
              <w:rPr>
                <w:sz w:val="22"/>
                <w:szCs w:val="22"/>
              </w:rPr>
              <w:t>Лидское кв.№ 9-11, 22, 23,24, 40-43; 21(ч.), 38 (ч.), 39 (ч.)</w:t>
            </w:r>
          </w:p>
          <w:p w:rsidR="00850FDE" w:rsidRPr="009941F7" w:rsidRDefault="00850FDE" w:rsidP="0072082E">
            <w:pPr>
              <w:pStyle w:val="a3"/>
              <w:rPr>
                <w:sz w:val="22"/>
                <w:szCs w:val="22"/>
              </w:rPr>
            </w:pPr>
            <w:r w:rsidRPr="009941F7">
              <w:rPr>
                <w:sz w:val="22"/>
                <w:szCs w:val="22"/>
              </w:rPr>
              <w:t>Боровское кв.№ 102-107, 116-125;</w:t>
            </w:r>
          </w:p>
          <w:p w:rsidR="00850FDE" w:rsidRPr="009941F7" w:rsidRDefault="00850FDE" w:rsidP="0072082E">
            <w:pPr>
              <w:pStyle w:val="a3"/>
              <w:rPr>
                <w:sz w:val="22"/>
                <w:szCs w:val="22"/>
              </w:rPr>
            </w:pPr>
            <w:r w:rsidRPr="009941F7">
              <w:rPr>
                <w:sz w:val="22"/>
                <w:szCs w:val="22"/>
              </w:rPr>
              <w:t>Кургальское кв.№ 44,45, 52, 59, 60, 66, 67;69,70-72</w:t>
            </w:r>
          </w:p>
          <w:p w:rsidR="00850FDE" w:rsidRPr="009941F7" w:rsidRDefault="00850FDE" w:rsidP="0072082E">
            <w:pPr>
              <w:pStyle w:val="a3"/>
              <w:rPr>
                <w:sz w:val="22"/>
                <w:szCs w:val="22"/>
              </w:rPr>
            </w:pPr>
            <w:r w:rsidRPr="009941F7">
              <w:rPr>
                <w:sz w:val="22"/>
                <w:szCs w:val="22"/>
              </w:rPr>
              <w:t>Подборовское кв.№ 3, 4(ч.), 20, 24 (ч), 25,26(ч.).</w:t>
            </w:r>
          </w:p>
        </w:tc>
        <w:tc>
          <w:tcPr>
            <w:tcW w:w="851" w:type="dxa"/>
            <w:tcBorders>
              <w:top w:val="single" w:sz="4" w:space="0" w:color="auto"/>
              <w:bottom w:val="single" w:sz="4" w:space="0" w:color="auto"/>
            </w:tcBorders>
          </w:tcPr>
          <w:p w:rsidR="00850FDE" w:rsidRPr="009941F7" w:rsidRDefault="00850FDE" w:rsidP="0072082E">
            <w:pPr>
              <w:pStyle w:val="a3"/>
              <w:ind w:left="-70" w:right="-146"/>
              <w:rPr>
                <w:sz w:val="22"/>
                <w:szCs w:val="22"/>
              </w:rPr>
            </w:pPr>
            <w:r w:rsidRPr="009941F7">
              <w:rPr>
                <w:sz w:val="22"/>
                <w:szCs w:val="22"/>
              </w:rPr>
              <w:t>Государственный природный заказник</w:t>
            </w:r>
          </w:p>
        </w:tc>
        <w:tc>
          <w:tcPr>
            <w:tcW w:w="3865" w:type="dxa"/>
          </w:tcPr>
          <w:p w:rsidR="00850FDE" w:rsidRPr="009941F7" w:rsidRDefault="00850FDE" w:rsidP="0072082E">
            <w:pPr>
              <w:pStyle w:val="a3"/>
              <w:rPr>
                <w:sz w:val="22"/>
                <w:szCs w:val="22"/>
              </w:rPr>
            </w:pPr>
            <w:r w:rsidRPr="009941F7">
              <w:rPr>
                <w:sz w:val="22"/>
                <w:szCs w:val="22"/>
              </w:rPr>
              <w:t>Цель создания (назначение):</w:t>
            </w:r>
          </w:p>
          <w:p w:rsidR="00850FDE" w:rsidRPr="009941F7" w:rsidRDefault="00850FDE" w:rsidP="0072082E">
            <w:pPr>
              <w:pStyle w:val="a3"/>
              <w:rPr>
                <w:sz w:val="22"/>
                <w:szCs w:val="22"/>
              </w:rPr>
            </w:pPr>
            <w:r w:rsidRPr="009941F7">
              <w:rPr>
                <w:sz w:val="22"/>
                <w:szCs w:val="22"/>
              </w:rPr>
              <w:t>- сохранение сложной болотной системы, включающей эталонные для востока Ленинградской области болота («чисти») и богатые в видовом отношении низинные болота;</w:t>
            </w:r>
          </w:p>
          <w:p w:rsidR="00850FDE" w:rsidRPr="009941F7" w:rsidRDefault="00850FDE" w:rsidP="0072082E">
            <w:pPr>
              <w:pStyle w:val="a3"/>
              <w:rPr>
                <w:sz w:val="22"/>
                <w:szCs w:val="22"/>
              </w:rPr>
            </w:pPr>
            <w:r w:rsidRPr="009941F7">
              <w:rPr>
                <w:sz w:val="22"/>
                <w:szCs w:val="22"/>
              </w:rPr>
              <w:t>- сохранение популяций редких и находящихся под угрозой исчезновения видов растений, животных и других организмов, и их местообитаний.</w:t>
            </w:r>
          </w:p>
        </w:tc>
      </w:tr>
      <w:tr w:rsidR="00850FDE" w:rsidRPr="009941F7" w:rsidTr="0072082E">
        <w:trPr>
          <w:cantSplit/>
          <w:trHeight w:val="1344"/>
        </w:trPr>
        <w:tc>
          <w:tcPr>
            <w:tcW w:w="1663" w:type="dxa"/>
          </w:tcPr>
          <w:p w:rsidR="00850FDE" w:rsidRPr="009941F7" w:rsidRDefault="00850FDE" w:rsidP="0072082E">
            <w:pPr>
              <w:pStyle w:val="a3"/>
              <w:rPr>
                <w:sz w:val="22"/>
                <w:szCs w:val="22"/>
              </w:rPr>
            </w:pPr>
            <w:r w:rsidRPr="009941F7">
              <w:rPr>
                <w:sz w:val="22"/>
                <w:szCs w:val="22"/>
              </w:rPr>
              <w:t>4. «Старовозрастные леса верховьев р. Колпь»*</w:t>
            </w:r>
          </w:p>
          <w:p w:rsidR="00850FDE" w:rsidRPr="009941F7" w:rsidRDefault="00850FDE" w:rsidP="0072082E">
            <w:pPr>
              <w:pStyle w:val="a3"/>
              <w:rPr>
                <w:sz w:val="22"/>
                <w:szCs w:val="22"/>
              </w:rPr>
            </w:pPr>
            <w:r w:rsidRPr="009941F7">
              <w:rPr>
                <w:sz w:val="22"/>
                <w:szCs w:val="22"/>
              </w:rPr>
              <w:t>(плановый срок создания - первая очередь реализации СТП ЛО - 2025 год)</w:t>
            </w:r>
          </w:p>
        </w:tc>
        <w:tc>
          <w:tcPr>
            <w:tcW w:w="851" w:type="dxa"/>
          </w:tcPr>
          <w:p w:rsidR="00850FDE" w:rsidRPr="009941F7" w:rsidRDefault="00850FDE" w:rsidP="0072082E">
            <w:pPr>
              <w:pStyle w:val="a3"/>
              <w:contextualSpacing/>
              <w:jc w:val="center"/>
              <w:rPr>
                <w:sz w:val="22"/>
                <w:szCs w:val="22"/>
              </w:rPr>
            </w:pPr>
            <w:r w:rsidRPr="009941F7">
              <w:rPr>
                <w:sz w:val="22"/>
                <w:szCs w:val="22"/>
              </w:rPr>
              <w:t>6976 га</w:t>
            </w:r>
          </w:p>
        </w:tc>
        <w:tc>
          <w:tcPr>
            <w:tcW w:w="2551" w:type="dxa"/>
          </w:tcPr>
          <w:p w:rsidR="00850FDE" w:rsidRPr="009941F7" w:rsidRDefault="00850FDE" w:rsidP="0072082E">
            <w:pPr>
              <w:pStyle w:val="a3"/>
              <w:rPr>
                <w:sz w:val="22"/>
                <w:szCs w:val="22"/>
              </w:rPr>
            </w:pPr>
            <w:r w:rsidRPr="009941F7">
              <w:rPr>
                <w:sz w:val="22"/>
                <w:szCs w:val="22"/>
              </w:rPr>
              <w:t>Шидрозерское кв.№46,47, 72-76,78, 83-88,90-99, 111(ч), 112-115, 127-129</w:t>
            </w:r>
          </w:p>
        </w:tc>
        <w:tc>
          <w:tcPr>
            <w:tcW w:w="851" w:type="dxa"/>
            <w:tcBorders>
              <w:top w:val="single" w:sz="4" w:space="0" w:color="auto"/>
            </w:tcBorders>
          </w:tcPr>
          <w:p w:rsidR="00850FDE" w:rsidRPr="009941F7" w:rsidRDefault="00850FDE" w:rsidP="0072082E">
            <w:pPr>
              <w:pStyle w:val="a3"/>
              <w:ind w:left="-70" w:right="-146"/>
              <w:rPr>
                <w:sz w:val="22"/>
                <w:szCs w:val="22"/>
              </w:rPr>
            </w:pPr>
            <w:r w:rsidRPr="009941F7">
              <w:rPr>
                <w:sz w:val="22"/>
                <w:szCs w:val="22"/>
              </w:rPr>
              <w:t>Государственный природный заказник</w:t>
            </w:r>
          </w:p>
        </w:tc>
        <w:tc>
          <w:tcPr>
            <w:tcW w:w="3865" w:type="dxa"/>
          </w:tcPr>
          <w:p w:rsidR="00850FDE" w:rsidRPr="009941F7" w:rsidRDefault="00850FDE" w:rsidP="0072082E">
            <w:pPr>
              <w:rPr>
                <w:sz w:val="22"/>
                <w:szCs w:val="22"/>
              </w:rPr>
            </w:pPr>
            <w:r w:rsidRPr="009941F7">
              <w:rPr>
                <w:bCs/>
                <w:sz w:val="22"/>
                <w:szCs w:val="22"/>
              </w:rPr>
              <w:t xml:space="preserve">Цель создания (назначение): </w:t>
            </w:r>
            <w:r w:rsidRPr="009941F7">
              <w:rPr>
                <w:sz w:val="22"/>
                <w:szCs w:val="22"/>
              </w:rPr>
              <w:br/>
              <w:t xml:space="preserve">- сохранение экосистем малонарушенных старовозрастных еловых и сосновых лесов (возраст старшего поколения ели достигает 230 лет (при возрасте основного поколения – 160-170), возраст старшего поколения сосны достигает 320-340 (основное поколение – 250-280); </w:t>
            </w:r>
            <w:r w:rsidRPr="009941F7">
              <w:rPr>
                <w:sz w:val="22"/>
                <w:szCs w:val="22"/>
              </w:rPr>
              <w:br/>
              <w:t xml:space="preserve">- сохранение комплекса верховых болот водосборного бассейна верхнего течения реки Колпь; </w:t>
            </w:r>
            <w:r w:rsidRPr="009941F7">
              <w:rPr>
                <w:sz w:val="22"/>
                <w:szCs w:val="22"/>
              </w:rPr>
              <w:br/>
              <w:t>- сохранение комплекса редких и находящихся под угрозой исчезновения видов сосудистых растений, мохообразных, лишайников и грибов, биотопически тесно связанных со старовозрастными лесными экосистемами и малонарушенными болотными массивами.</w:t>
            </w:r>
          </w:p>
        </w:tc>
      </w:tr>
    </w:tbl>
    <w:p w:rsidR="009941F7" w:rsidRDefault="009941F7" w:rsidP="00262746">
      <w:pPr>
        <w:pStyle w:val="33"/>
        <w:spacing w:before="120"/>
        <w:ind w:firstLine="709"/>
      </w:pPr>
    </w:p>
    <w:p w:rsidR="00262746" w:rsidRPr="003108E4" w:rsidRDefault="00262746" w:rsidP="00262746">
      <w:pPr>
        <w:pStyle w:val="33"/>
        <w:spacing w:before="120"/>
        <w:ind w:firstLine="709"/>
      </w:pPr>
      <w:r w:rsidRPr="003108E4">
        <w:t xml:space="preserve">До организации ООПТ целесообразно избегать преобразования ландшафта и смены типа землепользования и других видов деятельности, делающих невозможным создание ООПТ в соответствии с заявленными целями; рекомендуется резервирование земель. Конкретный режим особой охраны будет определен при организации ООПТ. </w:t>
      </w:r>
    </w:p>
    <w:p w:rsidR="00262746" w:rsidRPr="004D724B" w:rsidRDefault="00262746" w:rsidP="00262746">
      <w:pPr>
        <w:pStyle w:val="33"/>
        <w:spacing w:before="120"/>
        <w:ind w:firstLine="709"/>
      </w:pPr>
      <w:r w:rsidRPr="004D724B">
        <w:t>На территории ООПТ проектируемых в целях сохранения малонарушенных лесов и (или) старовозрастных насаждений не допускается проведение рубок спелых и перестойных насаждений, при этом не ограничивается проведение санитарно-оздоровительных ме</w:t>
      </w:r>
      <w:r w:rsidRPr="004D724B">
        <w:lastRenderedPageBreak/>
        <w:t xml:space="preserve">роприятий и рубок ухода за лесом в молодняках и средневорастных насаждениях. На территории остальных проектируемых ООПТ возможны выборочные рубки спелых и перестойных насаждений (за исключением завершающего этапа постепенных рубок) и все виды рубок ухода за лесом. Конкретный режим особой охраны будет определен при организации ООПТ. </w:t>
      </w:r>
    </w:p>
    <w:p w:rsidR="00262746" w:rsidRPr="004D724B" w:rsidRDefault="00262746" w:rsidP="00262746">
      <w:pPr>
        <w:pStyle w:val="33"/>
        <w:ind w:firstLine="709"/>
      </w:pPr>
      <w:r w:rsidRPr="004D724B">
        <w:rPr>
          <w:szCs w:val="24"/>
        </w:rPr>
        <w:t xml:space="preserve">Порядок образования ООПТ местного и регионального значения </w:t>
      </w:r>
      <w:r w:rsidR="00E0698D" w:rsidRPr="004D724B">
        <w:rPr>
          <w:szCs w:val="24"/>
        </w:rPr>
        <w:t xml:space="preserve">регулируется </w:t>
      </w:r>
      <w:r w:rsidR="00E0698D" w:rsidRPr="004D724B">
        <w:t>Федеральным</w:t>
      </w:r>
      <w:r w:rsidRPr="004D724B">
        <w:t xml:space="preserve"> законом </w:t>
      </w:r>
      <w:r w:rsidRPr="004D724B">
        <w:rPr>
          <w:szCs w:val="24"/>
        </w:rPr>
        <w:t>от 14 марта 1995 г. № 33-ФЗ «Об особо охраняемых природных территориях».</w:t>
      </w:r>
    </w:p>
    <w:p w:rsidR="00262746" w:rsidRPr="004D724B" w:rsidRDefault="00262746" w:rsidP="00262746">
      <w:pPr>
        <w:pStyle w:val="33"/>
        <w:ind w:firstLine="709"/>
        <w:rPr>
          <w:szCs w:val="24"/>
        </w:rPr>
      </w:pPr>
      <w:r w:rsidRPr="004D724B">
        <w:rPr>
          <w:szCs w:val="24"/>
        </w:rPr>
        <w:t>При планировании арендаторами лесных участков  хозяйственной деятельности на территориях планируемых к созданию особо охраняемых территорий во избежание осу-ществления деятельности, делающей невозможным создание ООПТ в соответствии с за-явленными целями, для лесных кварталов и (или) выделов, попадающих на территорию проектируемых ООПТ, необходимо провести обследование с привлечением некоммерче-ских научно-образовательных организаций, участвующих в создании особо охраняемых территорий с целью выявления природоохранной ценности конкретных кварталов и (или) выделов проектируемого ООПТ на основании:</w:t>
      </w:r>
    </w:p>
    <w:p w:rsidR="00262746" w:rsidRPr="004D724B" w:rsidRDefault="00262746" w:rsidP="00262746">
      <w:pPr>
        <w:pStyle w:val="33"/>
        <w:ind w:firstLine="709"/>
        <w:rPr>
          <w:szCs w:val="24"/>
        </w:rPr>
      </w:pPr>
      <w:r w:rsidRPr="004D724B">
        <w:rPr>
          <w:szCs w:val="24"/>
        </w:rPr>
        <w:t xml:space="preserve">- значения указанных выше территорий для сохранения биологического </w:t>
      </w:r>
      <w:r w:rsidR="004E24B8" w:rsidRPr="004D724B">
        <w:rPr>
          <w:szCs w:val="24"/>
        </w:rPr>
        <w:t>разнообразия</w:t>
      </w:r>
      <w:r w:rsidRPr="004D724B">
        <w:rPr>
          <w:szCs w:val="24"/>
        </w:rPr>
        <w:t xml:space="preserve">, в том числе редких, находящихся под угрозой исчезновения и ценных в </w:t>
      </w:r>
      <w:r w:rsidR="004E24B8" w:rsidRPr="004D724B">
        <w:rPr>
          <w:szCs w:val="24"/>
        </w:rPr>
        <w:t>хозяйственном</w:t>
      </w:r>
      <w:r w:rsidRPr="004D724B">
        <w:rPr>
          <w:szCs w:val="24"/>
        </w:rPr>
        <w:t xml:space="preserve"> и научном отношении объектов растительного и животного мира и среды их </w:t>
      </w:r>
      <w:r w:rsidR="004E24B8" w:rsidRPr="004D724B">
        <w:rPr>
          <w:szCs w:val="24"/>
        </w:rPr>
        <w:t>обитания</w:t>
      </w:r>
      <w:r w:rsidRPr="004D724B">
        <w:rPr>
          <w:szCs w:val="24"/>
        </w:rPr>
        <w:t>;</w:t>
      </w:r>
    </w:p>
    <w:p w:rsidR="00262746" w:rsidRPr="004D724B" w:rsidRDefault="00262746" w:rsidP="00262746">
      <w:pPr>
        <w:pStyle w:val="33"/>
        <w:ind w:firstLine="709"/>
        <w:rPr>
          <w:szCs w:val="24"/>
        </w:rPr>
      </w:pPr>
      <w:r w:rsidRPr="004D724B">
        <w:rPr>
          <w:szCs w:val="24"/>
        </w:rPr>
        <w:t xml:space="preserve">- наличия в границах указанных выше территорий участков природных </w:t>
      </w:r>
      <w:r w:rsidR="004E24B8" w:rsidRPr="004D724B">
        <w:rPr>
          <w:szCs w:val="24"/>
        </w:rPr>
        <w:t>ландшафтов</w:t>
      </w:r>
      <w:r w:rsidRPr="004D724B">
        <w:rPr>
          <w:szCs w:val="24"/>
        </w:rPr>
        <w:t xml:space="preserve"> и культурных ландшафтов, представляющих собой особую эстетическую, научную и культурную ценность;</w:t>
      </w:r>
    </w:p>
    <w:p w:rsidR="00262746" w:rsidRPr="004D724B" w:rsidRDefault="00262746" w:rsidP="00262746">
      <w:pPr>
        <w:pStyle w:val="33"/>
        <w:ind w:firstLine="709"/>
        <w:rPr>
          <w:szCs w:val="24"/>
        </w:rPr>
      </w:pPr>
      <w:r w:rsidRPr="004D724B">
        <w:rPr>
          <w:szCs w:val="24"/>
        </w:rPr>
        <w:t xml:space="preserve">- наличия в границах указанных выше территорий геологических, </w:t>
      </w:r>
      <w:r w:rsidR="004E24B8" w:rsidRPr="004D724B">
        <w:rPr>
          <w:szCs w:val="24"/>
        </w:rPr>
        <w:t>минералогических</w:t>
      </w:r>
      <w:r w:rsidRPr="004D724B">
        <w:rPr>
          <w:szCs w:val="24"/>
        </w:rPr>
        <w:t xml:space="preserve"> и палеонтологических объектов, представляющих собой особую научную, </w:t>
      </w:r>
      <w:r w:rsidR="004E24B8" w:rsidRPr="004D724B">
        <w:rPr>
          <w:szCs w:val="24"/>
        </w:rPr>
        <w:t>культурную</w:t>
      </w:r>
      <w:r w:rsidRPr="004D724B">
        <w:rPr>
          <w:szCs w:val="24"/>
        </w:rPr>
        <w:t xml:space="preserve"> и эстетическую ценность;</w:t>
      </w:r>
    </w:p>
    <w:p w:rsidR="00262746" w:rsidRPr="004D724B" w:rsidRDefault="00262746" w:rsidP="00262746">
      <w:pPr>
        <w:pStyle w:val="33"/>
        <w:ind w:firstLine="709"/>
        <w:rPr>
          <w:szCs w:val="24"/>
        </w:rPr>
      </w:pPr>
      <w:r w:rsidRPr="004D724B">
        <w:rPr>
          <w:szCs w:val="24"/>
        </w:rPr>
        <w:t xml:space="preserve">- наличия в границах указанных выше территорий уникальных природных </w:t>
      </w:r>
      <w:r w:rsidR="004E24B8" w:rsidRPr="004D724B">
        <w:rPr>
          <w:szCs w:val="24"/>
        </w:rPr>
        <w:t>комплексов</w:t>
      </w:r>
      <w:r w:rsidRPr="004D724B">
        <w:rPr>
          <w:szCs w:val="24"/>
        </w:rPr>
        <w:t xml:space="preserve"> и объектов, в том числе одиночных природных объектов, представляющих собой особую научную, культурную и эстетическую ценность.</w:t>
      </w:r>
    </w:p>
    <w:p w:rsidR="00262746" w:rsidRPr="004D724B" w:rsidRDefault="00262746" w:rsidP="00262746">
      <w:pPr>
        <w:pStyle w:val="33"/>
        <w:ind w:firstLine="709"/>
        <w:rPr>
          <w:szCs w:val="24"/>
        </w:rPr>
      </w:pPr>
      <w:r w:rsidRPr="004D724B">
        <w:rPr>
          <w:szCs w:val="24"/>
        </w:rPr>
        <w:t xml:space="preserve">По результатам проведения обследований арендаторам лесных участков </w:t>
      </w:r>
      <w:r w:rsidR="004E24B8" w:rsidRPr="004D724B">
        <w:rPr>
          <w:szCs w:val="24"/>
        </w:rPr>
        <w:t>необходимо</w:t>
      </w:r>
      <w:r w:rsidRPr="004D724B">
        <w:rPr>
          <w:szCs w:val="24"/>
        </w:rPr>
        <w:t xml:space="preserve"> предоставить в Комитет по природным ресурсам Ленинградской области научный </w:t>
      </w:r>
      <w:r w:rsidR="004E24B8" w:rsidRPr="004D724B">
        <w:rPr>
          <w:szCs w:val="24"/>
        </w:rPr>
        <w:t>отчет</w:t>
      </w:r>
      <w:r w:rsidRPr="004D724B">
        <w:rPr>
          <w:szCs w:val="24"/>
        </w:rPr>
        <w:t xml:space="preserve">, подготовленный некоммерческой научно-образовательной организацией, </w:t>
      </w:r>
      <w:r w:rsidR="004E24B8" w:rsidRPr="004D724B">
        <w:rPr>
          <w:szCs w:val="24"/>
        </w:rPr>
        <w:t>участвующей</w:t>
      </w:r>
      <w:r w:rsidRPr="004D724B">
        <w:rPr>
          <w:szCs w:val="24"/>
        </w:rPr>
        <w:t xml:space="preserve"> в создании ООПТ, содержащий сведения о:</w:t>
      </w:r>
    </w:p>
    <w:p w:rsidR="00262746" w:rsidRPr="004D724B" w:rsidRDefault="00262746" w:rsidP="00262746">
      <w:pPr>
        <w:pStyle w:val="33"/>
        <w:ind w:firstLine="709"/>
        <w:rPr>
          <w:szCs w:val="24"/>
        </w:rPr>
      </w:pPr>
      <w:r w:rsidRPr="004D724B">
        <w:rPr>
          <w:szCs w:val="24"/>
        </w:rPr>
        <w:t xml:space="preserve">- уровне природоохранной ценности обследованных кварталов или выделов на </w:t>
      </w:r>
      <w:r w:rsidR="004E24B8" w:rsidRPr="004D724B">
        <w:rPr>
          <w:szCs w:val="24"/>
        </w:rPr>
        <w:t>основании</w:t>
      </w:r>
      <w:r w:rsidRPr="004D724B">
        <w:rPr>
          <w:szCs w:val="24"/>
        </w:rPr>
        <w:t xml:space="preserve"> анализа сведений, полученных при объединении полевых и камеральных данных;</w:t>
      </w:r>
    </w:p>
    <w:p w:rsidR="00262746" w:rsidRPr="004D724B" w:rsidRDefault="00262746" w:rsidP="00262746">
      <w:pPr>
        <w:pStyle w:val="33"/>
        <w:ind w:firstLine="709"/>
        <w:rPr>
          <w:szCs w:val="24"/>
        </w:rPr>
      </w:pPr>
      <w:r w:rsidRPr="004D724B">
        <w:rPr>
          <w:szCs w:val="24"/>
        </w:rPr>
        <w:lastRenderedPageBreak/>
        <w:t>- рекомендации о возможности осуществления лесохозяйственных мероприятий в границах обследованных кварталов или необходимости их запрета;</w:t>
      </w:r>
    </w:p>
    <w:p w:rsidR="00262746" w:rsidRPr="004D724B" w:rsidRDefault="00262746" w:rsidP="00262746">
      <w:pPr>
        <w:pStyle w:val="33"/>
        <w:ind w:firstLine="709"/>
        <w:rPr>
          <w:szCs w:val="24"/>
        </w:rPr>
      </w:pPr>
      <w:r w:rsidRPr="004D724B">
        <w:rPr>
          <w:szCs w:val="24"/>
        </w:rPr>
        <w:t>- рекомендации по корректировке границ и площадей планируемых ООПТ или их сохранению согласно СТП ЛО.</w:t>
      </w:r>
    </w:p>
    <w:p w:rsidR="00262746" w:rsidRPr="004D724B" w:rsidRDefault="00262746" w:rsidP="00262746">
      <w:pPr>
        <w:pStyle w:val="33"/>
        <w:ind w:firstLine="709"/>
        <w:rPr>
          <w:szCs w:val="24"/>
        </w:rPr>
      </w:pPr>
      <w:r w:rsidRPr="004D724B">
        <w:rPr>
          <w:szCs w:val="24"/>
        </w:rPr>
        <w:t xml:space="preserve">Сведения, а также материалы полученных обследований необходимо предоставить в Комитет по природным ресурсам Ленинградской области при разработке и (или) </w:t>
      </w:r>
      <w:r w:rsidR="004E24B8" w:rsidRPr="004D724B">
        <w:rPr>
          <w:szCs w:val="24"/>
        </w:rPr>
        <w:t>внесении</w:t>
      </w:r>
      <w:r w:rsidRPr="004D724B">
        <w:rPr>
          <w:szCs w:val="24"/>
        </w:rPr>
        <w:t xml:space="preserve"> изменений в проекты освоения лесов.</w:t>
      </w:r>
    </w:p>
    <w:p w:rsidR="00262746" w:rsidRPr="004D724B" w:rsidRDefault="00262746" w:rsidP="00262746">
      <w:pPr>
        <w:pStyle w:val="33"/>
        <w:ind w:firstLine="709"/>
      </w:pPr>
      <w:r w:rsidRPr="004D724B">
        <w:t>Создание особо охраняемых природных территорий осуществляется в соответствии с требованиями, установленными законодательством Российской Федерации об особо охраняемых природных территориях.</w:t>
      </w:r>
    </w:p>
    <w:p w:rsidR="00262746" w:rsidRPr="009B5BA3" w:rsidRDefault="00262746" w:rsidP="00262746">
      <w:pPr>
        <w:pStyle w:val="a3"/>
        <w:spacing w:line="360" w:lineRule="auto"/>
        <w:ind w:firstLine="709"/>
        <w:jc w:val="both"/>
      </w:pPr>
      <w:r w:rsidRPr="004D724B">
        <w:t xml:space="preserve">Расположение существующих и проектируемых особо охраняемых природных территорий и объектов показано на прилагаемой карте-схеме местоположения существующих </w:t>
      </w:r>
      <w:r w:rsidRPr="004521CB">
        <w:t xml:space="preserve">и проектируемых особо охраняемых природных территорий и </w:t>
      </w:r>
      <w:r w:rsidRPr="009B5BA3">
        <w:t>объектов в папке «Тематические лесные карты</w:t>
      </w:r>
      <w:r w:rsidRPr="009B5BA3">
        <w:rPr>
          <w:b/>
          <w:bCs/>
        </w:rPr>
        <w:t>»</w:t>
      </w:r>
      <w:r w:rsidRPr="009B5BA3">
        <w:t>.</w:t>
      </w:r>
    </w:p>
    <w:p w:rsidR="00752AF9" w:rsidRPr="00921F0C" w:rsidRDefault="00752AF9" w:rsidP="001A2294">
      <w:pPr>
        <w:pStyle w:val="33"/>
        <w:spacing w:after="120"/>
        <w:ind w:firstLine="709"/>
        <w:rPr>
          <w:b/>
          <w:szCs w:val="24"/>
        </w:rPr>
      </w:pPr>
      <w:r w:rsidRPr="00921F0C">
        <w:rPr>
          <w:b/>
          <w:szCs w:val="24"/>
        </w:rPr>
        <w:t>1.1.6.2</w:t>
      </w:r>
      <w:r w:rsidR="00D30F28" w:rsidRPr="00921F0C">
        <w:rPr>
          <w:b/>
          <w:szCs w:val="24"/>
        </w:rPr>
        <w:t>.</w:t>
      </w:r>
      <w:r w:rsidRPr="00921F0C">
        <w:rPr>
          <w:b/>
          <w:szCs w:val="24"/>
        </w:rPr>
        <w:t xml:space="preserve"> Мероприятия по сохранению биоразнообразия в лесничестве</w:t>
      </w:r>
    </w:p>
    <w:p w:rsidR="00452053" w:rsidRPr="00921F0C" w:rsidRDefault="00452053" w:rsidP="00452053">
      <w:pPr>
        <w:pStyle w:val="33"/>
        <w:ind w:firstLine="709"/>
        <w:rPr>
          <w:szCs w:val="24"/>
        </w:rPr>
      </w:pPr>
      <w:r w:rsidRPr="00921F0C">
        <w:rPr>
          <w:szCs w:val="24"/>
        </w:rPr>
        <w:t>Сохранение окружающей среды и биоразнообразия в лесничестве будет достигнуто путем:</w:t>
      </w:r>
    </w:p>
    <w:p w:rsidR="00452053" w:rsidRPr="00921F0C" w:rsidRDefault="00452053" w:rsidP="00452053">
      <w:pPr>
        <w:pStyle w:val="33"/>
        <w:ind w:firstLine="709"/>
        <w:rPr>
          <w:szCs w:val="24"/>
        </w:rPr>
      </w:pPr>
      <w:r w:rsidRPr="00921F0C">
        <w:rPr>
          <w:szCs w:val="24"/>
        </w:rPr>
        <w:t>- ограничения лесохозяйственной деятельности (выделение защитных лесов и особо защитных участков леса);</w:t>
      </w:r>
    </w:p>
    <w:p w:rsidR="00262746" w:rsidRPr="008B1C34" w:rsidRDefault="00262746" w:rsidP="00262746">
      <w:pPr>
        <w:pStyle w:val="33"/>
        <w:ind w:firstLine="709"/>
        <w:rPr>
          <w:szCs w:val="24"/>
        </w:rPr>
      </w:pPr>
      <w:r w:rsidRPr="008B1C34">
        <w:rPr>
          <w:szCs w:val="24"/>
        </w:rPr>
        <w:t>- сохранения редких и исчезающих видов растений и грибов, занесенных в</w:t>
      </w:r>
      <w:r w:rsidR="00E0698D" w:rsidRPr="008B1C34">
        <w:rPr>
          <w:szCs w:val="24"/>
        </w:rPr>
        <w:t xml:space="preserve"> </w:t>
      </w:r>
      <w:r w:rsidRPr="008B1C34">
        <w:rPr>
          <w:szCs w:val="24"/>
        </w:rPr>
        <w:t>Красную книгу Российской Федерации и/или Красную книгу Ленинградской области;</w:t>
      </w:r>
    </w:p>
    <w:p w:rsidR="00452053" w:rsidRPr="00921F0C" w:rsidRDefault="00452053" w:rsidP="00452053">
      <w:pPr>
        <w:pStyle w:val="33"/>
        <w:ind w:firstLine="709"/>
        <w:rPr>
          <w:szCs w:val="24"/>
        </w:rPr>
      </w:pPr>
      <w:r w:rsidRPr="00921F0C">
        <w:rPr>
          <w:szCs w:val="24"/>
        </w:rPr>
        <w:t>- использования лесов с максимальным сохранением окружающей среды и биологического разнообразия;</w:t>
      </w:r>
    </w:p>
    <w:p w:rsidR="00452053" w:rsidRPr="00921F0C" w:rsidRDefault="00452053" w:rsidP="00452053">
      <w:pPr>
        <w:pStyle w:val="33"/>
        <w:ind w:firstLine="709"/>
      </w:pPr>
      <w:r w:rsidRPr="00921F0C">
        <w:t>- сохранения в целях повышения биоразнообразия лесов на лесосеках отдельных ценных деревьев в любом ярусе и их групп (старовозрастные деревья, деревья с дуплами, гнездами птиц, а также потенциально пригодные для гнездования и мест укрытия мелких животных и т. п.);</w:t>
      </w:r>
    </w:p>
    <w:p w:rsidR="00452053" w:rsidRPr="00921F0C" w:rsidRDefault="00452053" w:rsidP="00452053">
      <w:pPr>
        <w:spacing w:line="360" w:lineRule="auto"/>
        <w:ind w:firstLine="720"/>
        <w:jc w:val="both"/>
      </w:pPr>
      <w:r w:rsidRPr="00921F0C">
        <w:t>- исключения при сплошных рубках из эксплуатационной площади лесосеки при ее отводе:</w:t>
      </w:r>
    </w:p>
    <w:p w:rsidR="00452053" w:rsidRPr="00921F0C" w:rsidRDefault="00452053" w:rsidP="00452053">
      <w:pPr>
        <w:spacing w:line="360" w:lineRule="auto"/>
        <w:ind w:firstLine="720"/>
        <w:jc w:val="both"/>
      </w:pPr>
      <w:bookmarkStart w:id="26" w:name="sub_10251"/>
      <w:r w:rsidRPr="00921F0C">
        <w:t>а) нелесных и непокрытых лесной растительностью лесных земель (болота, вырубки, прогалины и т.п.) независимо от их величины;</w:t>
      </w:r>
    </w:p>
    <w:p w:rsidR="00452053" w:rsidRPr="00921F0C" w:rsidRDefault="00452053" w:rsidP="00452053">
      <w:pPr>
        <w:spacing w:line="360" w:lineRule="auto"/>
        <w:ind w:firstLine="720"/>
        <w:jc w:val="both"/>
      </w:pPr>
      <w:bookmarkStart w:id="27" w:name="sub_10252"/>
      <w:bookmarkEnd w:id="26"/>
      <w:r w:rsidRPr="00921F0C">
        <w:t>б) выделенных семенных куртин и полос;</w:t>
      </w:r>
    </w:p>
    <w:p w:rsidR="00452053" w:rsidRPr="00921F0C" w:rsidRDefault="00452053" w:rsidP="00452053">
      <w:pPr>
        <w:spacing w:line="360" w:lineRule="auto"/>
        <w:ind w:firstLine="720"/>
        <w:jc w:val="both"/>
      </w:pPr>
      <w:bookmarkStart w:id="28" w:name="sub_10253"/>
      <w:bookmarkEnd w:id="27"/>
      <w:r w:rsidRPr="00921F0C">
        <w:t>в) расположенных среди спелых древостоев участков молодняков, средневозрастных насаждений;</w:t>
      </w:r>
    </w:p>
    <w:p w:rsidR="00452053" w:rsidRPr="00921F0C" w:rsidRDefault="00452053" w:rsidP="00452053">
      <w:pPr>
        <w:spacing w:line="360" w:lineRule="auto"/>
        <w:ind w:firstLine="720"/>
        <w:jc w:val="both"/>
      </w:pPr>
      <w:bookmarkStart w:id="29" w:name="sub_10254"/>
      <w:bookmarkEnd w:id="28"/>
      <w:r w:rsidRPr="00921F0C">
        <w:lastRenderedPageBreak/>
        <w:t xml:space="preserve">г) участков приспевающих лесных насаждений, находящихся внутри выделов спелых и перестойных древостоев, площадью более </w:t>
      </w:r>
      <w:smartTag w:uri="urn:schemas-microsoft-com:office:smarttags" w:element="metricconverter">
        <w:smartTagPr>
          <w:attr w:name="ProductID" w:val="3 га"/>
        </w:smartTagPr>
        <w:r w:rsidRPr="00921F0C">
          <w:t>3 га</w:t>
        </w:r>
      </w:smartTag>
      <w:r w:rsidRPr="00921F0C">
        <w:t>;</w:t>
      </w:r>
    </w:p>
    <w:p w:rsidR="00452053" w:rsidRPr="00921F0C" w:rsidRDefault="00452053" w:rsidP="00452053">
      <w:pPr>
        <w:spacing w:line="360" w:lineRule="auto"/>
        <w:ind w:firstLine="720"/>
        <w:jc w:val="both"/>
      </w:pPr>
      <w:bookmarkStart w:id="30" w:name="sub_10255"/>
      <w:bookmarkEnd w:id="29"/>
      <w:r w:rsidRPr="00921F0C">
        <w:t>д) участков природных объектов, имеющих природоохранное значение.</w:t>
      </w:r>
    </w:p>
    <w:bookmarkEnd w:id="30"/>
    <w:p w:rsidR="00452053" w:rsidRPr="00921F0C" w:rsidRDefault="00452053" w:rsidP="00452053">
      <w:pPr>
        <w:spacing w:line="360" w:lineRule="auto"/>
        <w:ind w:firstLine="720"/>
        <w:jc w:val="both"/>
      </w:pPr>
      <w:r w:rsidRPr="00921F0C">
        <w:t>Допускается выделение неэксплуатационных участков по указанным критериям после отвода лесосеки в случаях, если они не были выделены при её отводе. При этом в материалы отвода лесосеки вносятся соответствующие изменения.</w:t>
      </w:r>
    </w:p>
    <w:p w:rsidR="001D72F0" w:rsidRPr="00921F0C" w:rsidRDefault="001D72F0" w:rsidP="001D72F0">
      <w:pPr>
        <w:pStyle w:val="a3"/>
        <w:jc w:val="center"/>
        <w:rPr>
          <w:b/>
          <w:szCs w:val="24"/>
        </w:rPr>
      </w:pPr>
      <w:r w:rsidRPr="00921F0C">
        <w:rPr>
          <w:b/>
          <w:szCs w:val="24"/>
        </w:rPr>
        <w:t>1.1.6.3</w:t>
      </w:r>
      <w:r w:rsidR="00D30F28" w:rsidRPr="00921F0C">
        <w:rPr>
          <w:b/>
          <w:szCs w:val="24"/>
        </w:rPr>
        <w:t>.</w:t>
      </w:r>
      <w:r w:rsidRPr="00921F0C">
        <w:rPr>
          <w:b/>
          <w:szCs w:val="24"/>
        </w:rPr>
        <w:t xml:space="preserve"> </w:t>
      </w:r>
      <w:r w:rsidR="00921F0C" w:rsidRPr="00921F0C">
        <w:rPr>
          <w:b/>
          <w:szCs w:val="24"/>
        </w:rPr>
        <w:t>Рекомендации по</w:t>
      </w:r>
      <w:r w:rsidRPr="00921F0C">
        <w:rPr>
          <w:b/>
          <w:szCs w:val="24"/>
        </w:rPr>
        <w:t xml:space="preserve"> сохранению биоразнообразия при проведении </w:t>
      </w:r>
      <w:r w:rsidR="00F90A25" w:rsidRPr="00921F0C">
        <w:rPr>
          <w:b/>
          <w:szCs w:val="24"/>
        </w:rPr>
        <w:br/>
      </w:r>
      <w:r w:rsidRPr="00921F0C">
        <w:rPr>
          <w:b/>
          <w:szCs w:val="24"/>
        </w:rPr>
        <w:t>лесозаготовительных работ для Ленинградской области</w:t>
      </w:r>
    </w:p>
    <w:p w:rsidR="00452053" w:rsidRPr="00921F0C" w:rsidRDefault="00452053" w:rsidP="001D72F0">
      <w:pPr>
        <w:pStyle w:val="a3"/>
        <w:jc w:val="center"/>
        <w:rPr>
          <w:b/>
          <w:szCs w:val="24"/>
        </w:rPr>
      </w:pPr>
    </w:p>
    <w:p w:rsidR="00452053" w:rsidRPr="008B1C34" w:rsidRDefault="00452053" w:rsidP="00262746">
      <w:pPr>
        <w:spacing w:line="360" w:lineRule="auto"/>
        <w:ind w:firstLine="709"/>
        <w:jc w:val="both"/>
      </w:pPr>
      <w:r w:rsidRPr="008B1C34">
        <w:t>Сохранение биологического разнообразия – необходимое условие ведения лесохозяйственной деятельности. Оно должно обеспечиваться не только в охраняемых лесах (ОЗУ, защитные леса), но и на лесосеках, на которых проводится заготовка древесины.</w:t>
      </w:r>
    </w:p>
    <w:p w:rsidR="00452053" w:rsidRPr="008B1C34" w:rsidRDefault="00452053" w:rsidP="00262746">
      <w:pPr>
        <w:spacing w:line="360" w:lineRule="auto"/>
        <w:ind w:firstLine="709"/>
        <w:jc w:val="both"/>
      </w:pPr>
      <w:r w:rsidRPr="008B1C34">
        <w:t>Согласно п. 16 Правил заготовки древесины «</w:t>
      </w:r>
      <w:r w:rsidR="00302AB5" w:rsidRPr="008B1C34">
        <w:t>Перечни объектов биоразнообразия и размеры буферных зон для конкретного лесничества указываются в лесохозяйственном регламенте лесничества</w:t>
      </w:r>
      <w:r w:rsidRPr="008B1C34">
        <w:t>». В соответстви</w:t>
      </w:r>
      <w:r w:rsidR="00D30F28" w:rsidRPr="008B1C34">
        <w:t>и</w:t>
      </w:r>
      <w:r w:rsidRPr="008B1C34">
        <w:t xml:space="preserve"> с требованием Состава лесохозяйственных регламентов (2017) для условий Ленинградской области разработано дополнение, включающее примерный перечень объектов биоразнообразия (в дальнейшем – ключевых объектов), которые необходимо выделять и сохранять при операционном планировании и выполнении хозяйственных мероприятий, а также размеры их буферных зон.</w:t>
      </w:r>
    </w:p>
    <w:p w:rsidR="00452053" w:rsidRPr="008B1C34" w:rsidRDefault="00452053" w:rsidP="00262746">
      <w:pPr>
        <w:spacing w:line="360" w:lineRule="auto"/>
        <w:ind w:firstLine="709"/>
        <w:jc w:val="both"/>
      </w:pPr>
      <w:r w:rsidRPr="008B1C34">
        <w:rPr>
          <w:b/>
        </w:rPr>
        <w:t>Ключевые объекты</w:t>
      </w:r>
      <w:r w:rsidRPr="008B1C34">
        <w:t xml:space="preserve"> – это участки небольшой площади, важные для сохранения лесного биоразнообразия. Их наличие позволяет в определенной мере уменьшить последствия естественных нарушений, способствует сохранению и восстановлению лесной среды на вырубках. С такими участками связаны уязвимые виды живых организмов, в том числе объекты являются потенциальными местами редких и уязвимых видов живых организмов, занесенных в Красную книгу России и/или Красную книгу Ленинградской области.</w:t>
      </w:r>
    </w:p>
    <w:p w:rsidR="00262746" w:rsidRPr="008B1C34" w:rsidRDefault="00262746" w:rsidP="00262746">
      <w:pPr>
        <w:spacing w:line="360" w:lineRule="auto"/>
        <w:ind w:firstLine="709"/>
        <w:jc w:val="both"/>
      </w:pPr>
      <w:r w:rsidRPr="008B1C34">
        <w:t xml:space="preserve">Ведение Красной книги Российской Федерации осуществляет Министерство природных ресурсов и экологии Российской Федерации; ведение Красной книги Ленинградской области осуществляют Комитет по охране, контролю и регулированию использования объектов животного мира Ленинградской области – в части объектов животного мира и Комитет по природным ресурсам Ленинградской области – в части объектов растительного мира. </w:t>
      </w:r>
    </w:p>
    <w:p w:rsidR="00452053" w:rsidRPr="00921F0C" w:rsidRDefault="00452053" w:rsidP="00452053">
      <w:pPr>
        <w:spacing w:line="360" w:lineRule="auto"/>
        <w:ind w:firstLine="709"/>
        <w:jc w:val="both"/>
      </w:pPr>
      <w:r w:rsidRPr="00921F0C">
        <w:t xml:space="preserve">В зависимости от размеров ключевые объекты можно разделить на площадные и точечные. Площадные ключевые объекты имеют относительно крупные размеры (десятки и сотни квадратных метров). Примеры таких объектов – постоянные и временные водотоки, заболоченные понижения. Точечные объекты имеют небольшие размеры. Это, например, </w:t>
      </w:r>
      <w:r w:rsidRPr="00921F0C">
        <w:lastRenderedPageBreak/>
        <w:t>отдельные ценные деревья и их куртины. В зависимости от особенностей и функций ключевых объектов в их пределах запрещается проведение некоторых или всех хозяйственных мероприятий.</w:t>
      </w:r>
    </w:p>
    <w:p w:rsidR="00452053" w:rsidRPr="00921F0C" w:rsidRDefault="00452053" w:rsidP="00452053">
      <w:pPr>
        <w:spacing w:line="360" w:lineRule="auto"/>
        <w:ind w:firstLine="709"/>
        <w:jc w:val="both"/>
      </w:pPr>
      <w:r w:rsidRPr="00921F0C">
        <w:t>По функции ключевые объекты могут быть подразделены на элементы ландшафта и сообщества.</w:t>
      </w:r>
    </w:p>
    <w:p w:rsidR="00452053" w:rsidRPr="00921F0C" w:rsidRDefault="00452053" w:rsidP="00452053">
      <w:pPr>
        <w:spacing w:line="360" w:lineRule="auto"/>
        <w:ind w:firstLine="709"/>
        <w:jc w:val="both"/>
      </w:pPr>
      <w:r w:rsidRPr="00921F0C">
        <w:rPr>
          <w:b/>
        </w:rPr>
        <w:t>Ключевые элементы ландшафта</w:t>
      </w:r>
      <w:r w:rsidRPr="00921F0C">
        <w:t xml:space="preserve"> связаны с локальной неоднородностью экотопа на территории делянки. Их сохранение обеспечивает стабильность экотопических условий на участке после рубки. </w:t>
      </w:r>
    </w:p>
    <w:p w:rsidR="00452053" w:rsidRPr="00921F0C" w:rsidRDefault="00452053" w:rsidP="00452053">
      <w:pPr>
        <w:spacing w:line="360" w:lineRule="auto"/>
        <w:ind w:firstLine="709"/>
        <w:jc w:val="both"/>
      </w:pPr>
      <w:r w:rsidRPr="00921F0C">
        <w:rPr>
          <w:b/>
        </w:rPr>
        <w:t>Ключевые элементы сообщества</w:t>
      </w:r>
      <w:r w:rsidRPr="00921F0C">
        <w:t xml:space="preserve"> связаны с неоднородностью лесной среды на территории делянки. Их сохранение обеспечивает стабилизацию лесной среды, сохранение комплекса лесных видов биоты и ускоряет заселение вырубки. </w:t>
      </w:r>
    </w:p>
    <w:p w:rsidR="00262746" w:rsidRPr="008B1C34" w:rsidRDefault="00262746" w:rsidP="00262746">
      <w:pPr>
        <w:spacing w:line="360" w:lineRule="auto"/>
        <w:ind w:firstLine="709"/>
        <w:jc w:val="both"/>
      </w:pPr>
      <w:r w:rsidRPr="008B1C34">
        <w:t xml:space="preserve">При отводе делянки могут быть выявлены места постоянного обитания, а также скоплений (сезонных, репродуктивных, зимовок, откормки и др.), а также пути миграции и миграционные стоянки позвоночных животных – </w:t>
      </w:r>
      <w:r w:rsidRPr="008B1C34">
        <w:rPr>
          <w:b/>
        </w:rPr>
        <w:t>ключевые местообитания животных.</w:t>
      </w:r>
      <w:r w:rsidRPr="008B1C34">
        <w:t xml:space="preserve"> Вокруг этих объектов необходимо выделить буферную зону, если она уже не выделена в лесоустроительных материалах как особо защитный участок леса. Режим буферной зоны указан в таблице 1.5.5. При допустимости проведения хозяйственных мероприятий сезон разработки делянки, находящейся в буферной зоне, переносится с учетом окончания времени размножения животных (см. таблицу).</w:t>
      </w:r>
    </w:p>
    <w:p w:rsidR="00262746" w:rsidRPr="00EC0150" w:rsidRDefault="00262746" w:rsidP="00262746">
      <w:pPr>
        <w:pStyle w:val="a3"/>
        <w:spacing w:before="120" w:after="120"/>
        <w:jc w:val="center"/>
        <w:rPr>
          <w:i/>
        </w:rPr>
      </w:pPr>
      <w:r w:rsidRPr="00EC0150">
        <w:rPr>
          <w:i/>
        </w:rPr>
        <w:t xml:space="preserve">Таблица 1.5.2(20) </w:t>
      </w:r>
      <w:bookmarkStart w:id="31" w:name="Par2006"/>
      <w:bookmarkEnd w:id="31"/>
      <w:r>
        <w:rPr>
          <w:i/>
        </w:rPr>
        <w:t xml:space="preserve">– </w:t>
      </w:r>
      <w:r w:rsidRPr="00EC0150">
        <w:rPr>
          <w:i/>
        </w:rPr>
        <w:t>Нормативы и параметры объектов биологического разнообразия и буферных зон, подлежащих сохранению при осуществлении лесосечных работ</w:t>
      </w:r>
    </w:p>
    <w:tbl>
      <w:tblPr>
        <w:tblW w:w="9356" w:type="dxa"/>
        <w:tblInd w:w="62" w:type="dxa"/>
        <w:tblLayout w:type="fixed"/>
        <w:tblCellMar>
          <w:top w:w="102" w:type="dxa"/>
          <w:left w:w="62" w:type="dxa"/>
          <w:bottom w:w="102" w:type="dxa"/>
          <w:right w:w="62" w:type="dxa"/>
        </w:tblCellMar>
        <w:tblLook w:val="0000" w:firstRow="0" w:lastRow="0" w:firstColumn="0" w:lastColumn="0" w:noHBand="0" w:noVBand="0"/>
      </w:tblPr>
      <w:tblGrid>
        <w:gridCol w:w="4328"/>
        <w:gridCol w:w="2976"/>
        <w:gridCol w:w="2052"/>
      </w:tblGrid>
      <w:tr w:rsidR="00FF0FE3" w:rsidRPr="006A5466" w:rsidTr="00850FDE">
        <w:trPr>
          <w:trHeight w:val="1036"/>
          <w:tblHeader/>
        </w:trPr>
        <w:tc>
          <w:tcPr>
            <w:tcW w:w="4328" w:type="dxa"/>
            <w:tcBorders>
              <w:top w:val="single" w:sz="4" w:space="0" w:color="auto"/>
              <w:left w:val="single" w:sz="4" w:space="0" w:color="auto"/>
              <w:bottom w:val="single" w:sz="4" w:space="0" w:color="auto"/>
              <w:right w:val="single" w:sz="4" w:space="0" w:color="auto"/>
            </w:tcBorders>
            <w:vAlign w:val="center"/>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Наименование объектов биологического</w:t>
            </w:r>
          </w:p>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разнообразия</w:t>
            </w:r>
          </w:p>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(Ключевых объектов)</w:t>
            </w:r>
          </w:p>
        </w:tc>
        <w:tc>
          <w:tcPr>
            <w:tcW w:w="2976" w:type="dxa"/>
            <w:tcBorders>
              <w:top w:val="single" w:sz="4" w:space="0" w:color="auto"/>
              <w:left w:val="single" w:sz="4" w:space="0" w:color="auto"/>
              <w:bottom w:val="single" w:sz="4" w:space="0" w:color="auto"/>
              <w:right w:val="single" w:sz="4" w:space="0" w:color="auto"/>
            </w:tcBorders>
            <w:vAlign w:val="center"/>
          </w:tcPr>
          <w:p w:rsidR="00D61618"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Характеристика объектов биологического разнообразия</w:t>
            </w:r>
          </w:p>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 xml:space="preserve"> (Ключевых объектов)</w:t>
            </w:r>
          </w:p>
        </w:tc>
        <w:tc>
          <w:tcPr>
            <w:tcW w:w="2052" w:type="dxa"/>
            <w:tcBorders>
              <w:top w:val="single" w:sz="4" w:space="0" w:color="auto"/>
              <w:left w:val="single" w:sz="4" w:space="0" w:color="auto"/>
              <w:bottom w:val="single" w:sz="4" w:space="0" w:color="auto"/>
              <w:right w:val="single" w:sz="4" w:space="0" w:color="auto"/>
            </w:tcBorders>
            <w:vAlign w:val="center"/>
          </w:tcPr>
          <w:p w:rsidR="00D61618"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 xml:space="preserve">Размеры буферных зон </w:t>
            </w:r>
          </w:p>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(при необходимости)</w:t>
            </w:r>
          </w:p>
        </w:tc>
      </w:tr>
      <w:tr w:rsidR="009B5BA3" w:rsidRPr="006A5466" w:rsidTr="00850FDE">
        <w:trPr>
          <w:trHeight w:val="25"/>
          <w:tblHeader/>
        </w:trPr>
        <w:tc>
          <w:tcPr>
            <w:tcW w:w="4328" w:type="dxa"/>
            <w:tcBorders>
              <w:top w:val="single" w:sz="4" w:space="0" w:color="auto"/>
              <w:left w:val="single" w:sz="4" w:space="0" w:color="auto"/>
              <w:bottom w:val="single" w:sz="4" w:space="0" w:color="auto"/>
              <w:right w:val="single" w:sz="4" w:space="0" w:color="auto"/>
            </w:tcBorders>
            <w:vAlign w:val="center"/>
          </w:tcPr>
          <w:p w:rsidR="009B5BA3" w:rsidRPr="006A5466" w:rsidRDefault="009B5BA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1</w:t>
            </w:r>
          </w:p>
        </w:tc>
        <w:tc>
          <w:tcPr>
            <w:tcW w:w="2976" w:type="dxa"/>
            <w:tcBorders>
              <w:top w:val="single" w:sz="4" w:space="0" w:color="auto"/>
              <w:left w:val="single" w:sz="4" w:space="0" w:color="auto"/>
              <w:bottom w:val="single" w:sz="4" w:space="0" w:color="auto"/>
              <w:right w:val="single" w:sz="4" w:space="0" w:color="auto"/>
            </w:tcBorders>
            <w:vAlign w:val="center"/>
          </w:tcPr>
          <w:p w:rsidR="009B5BA3" w:rsidRPr="006A5466" w:rsidRDefault="009B5BA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2</w:t>
            </w:r>
          </w:p>
        </w:tc>
        <w:tc>
          <w:tcPr>
            <w:tcW w:w="2052" w:type="dxa"/>
            <w:tcBorders>
              <w:top w:val="single" w:sz="4" w:space="0" w:color="auto"/>
              <w:left w:val="single" w:sz="4" w:space="0" w:color="auto"/>
              <w:bottom w:val="single" w:sz="4" w:space="0" w:color="auto"/>
              <w:right w:val="single" w:sz="4" w:space="0" w:color="auto"/>
            </w:tcBorders>
            <w:vAlign w:val="center"/>
          </w:tcPr>
          <w:p w:rsidR="009B5BA3" w:rsidRPr="006A5466" w:rsidRDefault="009B5BA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3</w:t>
            </w:r>
          </w:p>
        </w:tc>
      </w:tr>
      <w:tr w:rsidR="00FF0FE3" w:rsidRPr="006A5466" w:rsidTr="00E0698D">
        <w:trPr>
          <w:trHeight w:val="20"/>
        </w:trPr>
        <w:tc>
          <w:tcPr>
            <w:tcW w:w="9356" w:type="dxa"/>
            <w:gridSpan w:val="3"/>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jc w:val="center"/>
              <w:rPr>
                <w:rFonts w:ascii="Times New Roman" w:hAnsi="Times New Roman" w:cs="Times New Roman"/>
                <w:sz w:val="22"/>
                <w:szCs w:val="22"/>
              </w:rPr>
            </w:pPr>
            <w:r w:rsidRPr="006A5466">
              <w:rPr>
                <w:rFonts w:ascii="Times New Roman" w:hAnsi="Times New Roman" w:cs="Times New Roman"/>
                <w:sz w:val="22"/>
                <w:szCs w:val="22"/>
              </w:rPr>
              <w:t>Ключевые объекты:</w:t>
            </w:r>
          </w:p>
        </w:tc>
      </w:tr>
      <w:tr w:rsidR="00FF0FE3" w:rsidRPr="006A5466" w:rsidTr="00850FDE">
        <w:trPr>
          <w:trHeight w:val="20"/>
        </w:trPr>
        <w:tc>
          <w:tcPr>
            <w:tcW w:w="4328"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b/>
                <w:sz w:val="22"/>
                <w:szCs w:val="22"/>
              </w:rPr>
              <w:t>Ключевые элементы ландшафта</w:t>
            </w:r>
            <w:r w:rsidRPr="006A5466">
              <w:rPr>
                <w:rFonts w:ascii="Times New Roman" w:hAnsi="Times New Roman" w:cs="Times New Roman"/>
                <w:sz w:val="22"/>
                <w:szCs w:val="22"/>
              </w:rPr>
              <w:t>:</w:t>
            </w:r>
          </w:p>
        </w:tc>
        <w:tc>
          <w:tcPr>
            <w:tcW w:w="5028"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Подробная информация приведена в таблице 1.5.3</w:t>
            </w:r>
          </w:p>
        </w:tc>
      </w:tr>
      <w:tr w:rsidR="00FF0FE3" w:rsidRPr="006A5466" w:rsidTr="00850FDE">
        <w:trPr>
          <w:trHeight w:val="20"/>
        </w:trPr>
        <w:tc>
          <w:tcPr>
            <w:tcW w:w="4328"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Постоянные и временные водотоки.</w:t>
            </w:r>
          </w:p>
        </w:tc>
        <w:tc>
          <w:tcPr>
            <w:tcW w:w="5028"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850FDE">
        <w:trPr>
          <w:trHeight w:val="20"/>
        </w:trPr>
        <w:tc>
          <w:tcPr>
            <w:tcW w:w="4328"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Источники (родники), места выклинивания грунтовых вод.</w:t>
            </w:r>
          </w:p>
        </w:tc>
        <w:tc>
          <w:tcPr>
            <w:tcW w:w="5028"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850FDE">
        <w:trPr>
          <w:trHeight w:val="20"/>
        </w:trPr>
        <w:tc>
          <w:tcPr>
            <w:tcW w:w="4328"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Заболоченные понижения и временно затопляемые участки.</w:t>
            </w:r>
          </w:p>
        </w:tc>
        <w:tc>
          <w:tcPr>
            <w:tcW w:w="5028"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850FDE">
        <w:trPr>
          <w:trHeight w:val="20"/>
        </w:trPr>
        <w:tc>
          <w:tcPr>
            <w:tcW w:w="4328"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Опушки по берегам озер, болот и других открытых участков, небольшие острова на болотах.</w:t>
            </w:r>
          </w:p>
        </w:tc>
        <w:tc>
          <w:tcPr>
            <w:tcW w:w="5028"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850FDE">
        <w:trPr>
          <w:trHeight w:val="20"/>
        </w:trPr>
        <w:tc>
          <w:tcPr>
            <w:tcW w:w="4328"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lastRenderedPageBreak/>
              <w:t>Овраги, глубокие долины водотоков, прочие крутые склоны.</w:t>
            </w:r>
          </w:p>
        </w:tc>
        <w:tc>
          <w:tcPr>
            <w:tcW w:w="5028"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850FDE">
        <w:trPr>
          <w:trHeight w:val="701"/>
        </w:trPr>
        <w:tc>
          <w:tcPr>
            <w:tcW w:w="4328"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Обнажения коренных пород, в том числе, сельги, выходы известьсодержащих пород, открытые песчаные участки, дюны, каменистые россыпи.</w:t>
            </w:r>
          </w:p>
        </w:tc>
        <w:tc>
          <w:tcPr>
            <w:tcW w:w="5028"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850FDE">
        <w:trPr>
          <w:trHeight w:val="20"/>
        </w:trPr>
        <w:tc>
          <w:tcPr>
            <w:tcW w:w="4328"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Отдельные крупные валуны и глыбы.</w:t>
            </w:r>
          </w:p>
        </w:tc>
        <w:tc>
          <w:tcPr>
            <w:tcW w:w="5028"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850FDE">
        <w:trPr>
          <w:trHeight w:val="20"/>
        </w:trPr>
        <w:tc>
          <w:tcPr>
            <w:tcW w:w="4328"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Карстовые элементы.</w:t>
            </w:r>
          </w:p>
        </w:tc>
        <w:tc>
          <w:tcPr>
            <w:tcW w:w="5028"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850FDE">
        <w:trPr>
          <w:trHeight w:val="20"/>
        </w:trPr>
        <w:tc>
          <w:tcPr>
            <w:tcW w:w="4328"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b/>
                <w:sz w:val="22"/>
                <w:szCs w:val="22"/>
              </w:rPr>
            </w:pPr>
            <w:r w:rsidRPr="006A5466">
              <w:rPr>
                <w:rFonts w:ascii="Times New Roman" w:hAnsi="Times New Roman" w:cs="Times New Roman"/>
                <w:b/>
                <w:sz w:val="22"/>
                <w:szCs w:val="22"/>
              </w:rPr>
              <w:t>Ключевые элементы сообщества:</w:t>
            </w:r>
          </w:p>
        </w:tc>
        <w:tc>
          <w:tcPr>
            <w:tcW w:w="5028"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Подробная информация приведена в таблице 1.5.4</w:t>
            </w:r>
          </w:p>
        </w:tc>
      </w:tr>
      <w:tr w:rsidR="00FF0FE3" w:rsidRPr="006A5466" w:rsidTr="00850FDE">
        <w:trPr>
          <w:trHeight w:val="20"/>
        </w:trPr>
        <w:tc>
          <w:tcPr>
            <w:tcW w:w="4328"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Сухостой, высокие пни, деревья с дуплами, единичный крупный валеж.</w:t>
            </w:r>
          </w:p>
        </w:tc>
        <w:tc>
          <w:tcPr>
            <w:tcW w:w="5028"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850FDE">
        <w:trPr>
          <w:trHeight w:val="20"/>
        </w:trPr>
        <w:tc>
          <w:tcPr>
            <w:tcW w:w="4328"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Старовозрастные деревья и их куртины, компактные биологически ценные участки.</w:t>
            </w:r>
          </w:p>
        </w:tc>
        <w:tc>
          <w:tcPr>
            <w:tcW w:w="5028"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850FDE">
        <w:trPr>
          <w:trHeight w:val="20"/>
        </w:trPr>
        <w:tc>
          <w:tcPr>
            <w:tcW w:w="4328"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Деревья редких для региона пород.</w:t>
            </w:r>
          </w:p>
        </w:tc>
        <w:tc>
          <w:tcPr>
            <w:tcW w:w="5028"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850FDE">
        <w:trPr>
          <w:trHeight w:val="20"/>
        </w:trPr>
        <w:tc>
          <w:tcPr>
            <w:tcW w:w="4328"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Редкие и кормовые кустарники.</w:t>
            </w:r>
          </w:p>
        </w:tc>
        <w:tc>
          <w:tcPr>
            <w:tcW w:w="5028"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850FDE">
        <w:trPr>
          <w:trHeight w:val="20"/>
        </w:trPr>
        <w:tc>
          <w:tcPr>
            <w:tcW w:w="4328"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Существующие группы возобновления.</w:t>
            </w:r>
            <w:r w:rsidRPr="006A5466">
              <w:rPr>
                <w:rFonts w:ascii="Times New Roman" w:hAnsi="Times New Roman" w:cs="Times New Roman"/>
                <w:sz w:val="22"/>
                <w:szCs w:val="22"/>
              </w:rPr>
              <w:br w:type="page"/>
            </w:r>
          </w:p>
        </w:tc>
        <w:tc>
          <w:tcPr>
            <w:tcW w:w="5028"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850FDE">
        <w:trPr>
          <w:trHeight w:val="20"/>
        </w:trPr>
        <w:tc>
          <w:tcPr>
            <w:tcW w:w="4328"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Места обитания редких и уязвимых видов растений и грибов.</w:t>
            </w:r>
          </w:p>
        </w:tc>
        <w:tc>
          <w:tcPr>
            <w:tcW w:w="5028"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850FDE">
        <w:trPr>
          <w:trHeight w:val="20"/>
        </w:trPr>
        <w:tc>
          <w:tcPr>
            <w:tcW w:w="4328"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b/>
                <w:sz w:val="22"/>
                <w:szCs w:val="22"/>
              </w:rPr>
            </w:pPr>
            <w:r w:rsidRPr="006A5466">
              <w:rPr>
                <w:rFonts w:ascii="Times New Roman" w:hAnsi="Times New Roman" w:cs="Times New Roman"/>
                <w:b/>
                <w:sz w:val="22"/>
                <w:szCs w:val="22"/>
              </w:rPr>
              <w:t>Ключевые местообитания животных:</w:t>
            </w:r>
          </w:p>
        </w:tc>
        <w:tc>
          <w:tcPr>
            <w:tcW w:w="5028"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Подробная информация приведена в таблице 1.5.5</w:t>
            </w:r>
          </w:p>
        </w:tc>
      </w:tr>
      <w:tr w:rsidR="00FF0FE3" w:rsidRPr="006A5466" w:rsidTr="00850FDE">
        <w:trPr>
          <w:trHeight w:val="20"/>
        </w:trPr>
        <w:tc>
          <w:tcPr>
            <w:tcW w:w="4328"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Медвежьи берлоги</w:t>
            </w:r>
          </w:p>
        </w:tc>
        <w:tc>
          <w:tcPr>
            <w:tcW w:w="5028"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850FDE">
        <w:trPr>
          <w:trHeight w:val="20"/>
        </w:trPr>
        <w:tc>
          <w:tcPr>
            <w:tcW w:w="4328"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Многолетние лисьи и барсучьи норы</w:t>
            </w:r>
          </w:p>
        </w:tc>
        <w:tc>
          <w:tcPr>
            <w:tcW w:w="5028"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850FDE">
        <w:trPr>
          <w:trHeight w:val="20"/>
        </w:trPr>
        <w:tc>
          <w:tcPr>
            <w:tcW w:w="4328"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Глухариные и тетеревиные тока</w:t>
            </w:r>
          </w:p>
        </w:tc>
        <w:tc>
          <w:tcPr>
            <w:tcW w:w="5028"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850FDE">
        <w:trPr>
          <w:trHeight w:val="20"/>
        </w:trPr>
        <w:tc>
          <w:tcPr>
            <w:tcW w:w="4328"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Дупелиные тока</w:t>
            </w:r>
          </w:p>
        </w:tc>
        <w:tc>
          <w:tcPr>
            <w:tcW w:w="5028"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850FDE">
        <w:trPr>
          <w:trHeight w:val="20"/>
        </w:trPr>
        <w:tc>
          <w:tcPr>
            <w:tcW w:w="4328"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Деревья с гнездами крупных хищных птиц</w:t>
            </w:r>
          </w:p>
        </w:tc>
        <w:tc>
          <w:tcPr>
            <w:tcW w:w="5028"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850FDE">
        <w:trPr>
          <w:trHeight w:val="20"/>
        </w:trPr>
        <w:tc>
          <w:tcPr>
            <w:tcW w:w="4328"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Водно-болотные угодья - места концентрации позвоночных животных (включая редких и уязвимых, в том числе, занесённых в Красную книгу Российской Федерации и/или Красную книгу Ленинградской области) в период миграции и размножения</w:t>
            </w:r>
          </w:p>
        </w:tc>
        <w:tc>
          <w:tcPr>
            <w:tcW w:w="5028"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bl>
    <w:p w:rsidR="009941F7" w:rsidRDefault="005D7A46" w:rsidP="005D7A46">
      <w:pPr>
        <w:pStyle w:val="ConsPlusNormal"/>
        <w:ind w:firstLine="540"/>
        <w:jc w:val="both"/>
        <w:rPr>
          <w:rFonts w:ascii="Times New Roman" w:hAnsi="Times New Roman" w:cs="Times New Roman"/>
          <w:sz w:val="22"/>
          <w:szCs w:val="22"/>
        </w:rPr>
      </w:pPr>
      <w:r w:rsidRPr="00921F0C">
        <w:rPr>
          <w:rFonts w:ascii="Times New Roman" w:hAnsi="Times New Roman" w:cs="Times New Roman"/>
          <w:sz w:val="22"/>
          <w:szCs w:val="22"/>
        </w:rPr>
        <w:t>Примечание. Местоположение объектов биологического разнообразия и площадь буферных зон указываются при их проектировании, лесоустройстве и специальных обследованиях.</w:t>
      </w:r>
    </w:p>
    <w:p w:rsidR="009941F7" w:rsidRDefault="009941F7">
      <w:pPr>
        <w:rPr>
          <w:rFonts w:eastAsia="Times New Roman"/>
          <w:sz w:val="22"/>
          <w:szCs w:val="22"/>
        </w:rPr>
      </w:pPr>
      <w:r>
        <w:rPr>
          <w:sz w:val="22"/>
          <w:szCs w:val="22"/>
        </w:rPr>
        <w:br w:type="page"/>
      </w:r>
    </w:p>
    <w:p w:rsidR="005D7A46" w:rsidRPr="00921F0C" w:rsidRDefault="005D7A46" w:rsidP="009B5BA3">
      <w:pPr>
        <w:spacing w:after="120"/>
        <w:ind w:firstLine="709"/>
        <w:jc w:val="center"/>
        <w:rPr>
          <w:b/>
        </w:rPr>
      </w:pPr>
      <w:r w:rsidRPr="00921F0C">
        <w:rPr>
          <w:b/>
        </w:rPr>
        <w:lastRenderedPageBreak/>
        <w:t>Порядок работ по выделению ключевых объектов</w:t>
      </w:r>
    </w:p>
    <w:p w:rsidR="000B1620" w:rsidRPr="00921F0C" w:rsidRDefault="000B1620" w:rsidP="000B1620">
      <w:pPr>
        <w:spacing w:line="288" w:lineRule="auto"/>
        <w:ind w:firstLine="709"/>
      </w:pPr>
      <w:r w:rsidRPr="00921F0C">
        <w:tab/>
        <w:t>Ключевые объекты всех типов выделяют при отводе делянки в рубку и/или при разработке лесосеки. Работы по выделению объектов организуются следующим образом:</w:t>
      </w:r>
    </w:p>
    <w:p w:rsidR="00D30F28" w:rsidRPr="00921F0C" w:rsidRDefault="00D30F28" w:rsidP="00FF0FE3">
      <w:pPr>
        <w:numPr>
          <w:ilvl w:val="0"/>
          <w:numId w:val="1"/>
        </w:numPr>
        <w:tabs>
          <w:tab w:val="clear" w:pos="360"/>
          <w:tab w:val="num" w:pos="1068"/>
        </w:tabs>
        <w:spacing w:line="276" w:lineRule="auto"/>
        <w:ind w:left="709" w:firstLine="0"/>
        <w:jc w:val="both"/>
      </w:pPr>
      <w:r w:rsidRPr="00921F0C">
        <w:t>обход делянки, выявление присутствующих на ней ключевых объектов;</w:t>
      </w:r>
    </w:p>
    <w:p w:rsidR="00D30F28" w:rsidRPr="00921F0C" w:rsidRDefault="00D30F28" w:rsidP="00FF0FE3">
      <w:pPr>
        <w:numPr>
          <w:ilvl w:val="0"/>
          <w:numId w:val="1"/>
        </w:numPr>
        <w:tabs>
          <w:tab w:val="clear" w:pos="360"/>
          <w:tab w:val="num" w:pos="1068"/>
        </w:tabs>
        <w:spacing w:line="276" w:lineRule="auto"/>
        <w:ind w:left="0" w:firstLine="709"/>
        <w:jc w:val="both"/>
      </w:pPr>
      <w:r w:rsidRPr="00921F0C">
        <w:t>принятие решения о том, какие объекты и в каком количестве следует оставить на делянке;</w:t>
      </w:r>
    </w:p>
    <w:p w:rsidR="00D30F28" w:rsidRPr="00921F0C" w:rsidRDefault="00D30F28" w:rsidP="00FF0FE3">
      <w:pPr>
        <w:numPr>
          <w:ilvl w:val="0"/>
          <w:numId w:val="1"/>
        </w:numPr>
        <w:tabs>
          <w:tab w:val="clear" w:pos="360"/>
          <w:tab w:val="num" w:pos="1068"/>
        </w:tabs>
        <w:spacing w:line="276" w:lineRule="auto"/>
        <w:ind w:left="709" w:firstLine="0"/>
        <w:jc w:val="both"/>
      </w:pPr>
      <w:r w:rsidRPr="00921F0C">
        <w:t>разметка лентами границ оставляемых площадных объектов;</w:t>
      </w:r>
    </w:p>
    <w:p w:rsidR="00D30F28" w:rsidRPr="00921F0C" w:rsidRDefault="00D30F28" w:rsidP="00FF0FE3">
      <w:pPr>
        <w:numPr>
          <w:ilvl w:val="0"/>
          <w:numId w:val="1"/>
        </w:numPr>
        <w:tabs>
          <w:tab w:val="clear" w:pos="360"/>
          <w:tab w:val="num" w:pos="1068"/>
        </w:tabs>
        <w:spacing w:line="276" w:lineRule="auto"/>
        <w:ind w:left="709" w:firstLine="0"/>
        <w:jc w:val="both"/>
      </w:pPr>
      <w:r w:rsidRPr="00921F0C">
        <w:t>съемка и привязка площадных объектов к ориентирам на делянке;</w:t>
      </w:r>
    </w:p>
    <w:p w:rsidR="00D30F28" w:rsidRPr="00921F0C" w:rsidRDefault="00D30F28" w:rsidP="00FF0FE3">
      <w:pPr>
        <w:numPr>
          <w:ilvl w:val="0"/>
          <w:numId w:val="1"/>
        </w:numPr>
        <w:tabs>
          <w:tab w:val="clear" w:pos="360"/>
          <w:tab w:val="num" w:pos="1068"/>
        </w:tabs>
        <w:spacing w:line="276" w:lineRule="auto"/>
        <w:ind w:left="0" w:firstLine="709"/>
        <w:jc w:val="both"/>
      </w:pPr>
      <w:r w:rsidRPr="00921F0C">
        <w:t xml:space="preserve">маркировка и учет точечных объектов вне площадных объектов, если это </w:t>
      </w:r>
      <w:r w:rsidRPr="00921F0C">
        <w:br/>
        <w:t>необходимо;</w:t>
      </w:r>
    </w:p>
    <w:p w:rsidR="00D30F28" w:rsidRPr="00921F0C" w:rsidRDefault="00D30F28" w:rsidP="00FF0FE3">
      <w:pPr>
        <w:numPr>
          <w:ilvl w:val="0"/>
          <w:numId w:val="1"/>
        </w:numPr>
        <w:tabs>
          <w:tab w:val="clear" w:pos="360"/>
          <w:tab w:val="num" w:pos="1068"/>
        </w:tabs>
        <w:spacing w:line="276" w:lineRule="auto"/>
        <w:ind w:left="708" w:firstLine="0"/>
        <w:jc w:val="both"/>
      </w:pPr>
      <w:r w:rsidRPr="00921F0C">
        <w:t>нанесение площадных объектов на абрис делянки, подсчет их общей площади, документальное оформление их в не эксплуатационные площади (НЭ);</w:t>
      </w:r>
    </w:p>
    <w:p w:rsidR="00D30F28" w:rsidRPr="00921F0C" w:rsidRDefault="00D30F28" w:rsidP="00FF0FE3">
      <w:pPr>
        <w:pStyle w:val="33"/>
        <w:numPr>
          <w:ilvl w:val="0"/>
          <w:numId w:val="1"/>
        </w:numPr>
        <w:tabs>
          <w:tab w:val="clear" w:pos="360"/>
          <w:tab w:val="num" w:pos="1068"/>
        </w:tabs>
        <w:spacing w:line="276" w:lineRule="auto"/>
        <w:ind w:left="708" w:firstLine="0"/>
        <w:rPr>
          <w:szCs w:val="24"/>
        </w:rPr>
      </w:pPr>
      <w:r w:rsidRPr="00921F0C">
        <w:rPr>
          <w:szCs w:val="24"/>
        </w:rPr>
        <w:t>внесение информации о находящихся на делянке ключевых объектах в соответствующие документы.</w:t>
      </w:r>
    </w:p>
    <w:p w:rsidR="000B1620" w:rsidRPr="00921F0C" w:rsidRDefault="000B1620" w:rsidP="00D30F28">
      <w:pPr>
        <w:pStyle w:val="33"/>
        <w:ind w:firstLine="709"/>
        <w:rPr>
          <w:szCs w:val="24"/>
        </w:rPr>
      </w:pPr>
      <w:r w:rsidRPr="00921F0C">
        <w:rPr>
          <w:szCs w:val="24"/>
        </w:rPr>
        <w:t>При принятии решений о сохранении древостоя в пределах ключевых объектов необходимо учитывать устойчивость оставляемого лесного участка после рубки. При необходимости допускается возможность рубки отдельных неустойчивых к ветру деревьев в границах площадных ключевых объектов с их отметкой и перечетом.</w:t>
      </w:r>
    </w:p>
    <w:p w:rsidR="000B1620" w:rsidRPr="00921F0C" w:rsidRDefault="000B1620" w:rsidP="00D30F28">
      <w:pPr>
        <w:pStyle w:val="33"/>
        <w:ind w:firstLine="709"/>
        <w:rPr>
          <w:szCs w:val="24"/>
        </w:rPr>
      </w:pPr>
      <w:r w:rsidRPr="00921F0C">
        <w:rPr>
          <w:szCs w:val="24"/>
        </w:rPr>
        <w:t>Перед началом разработки делянки необходимо дополнительно проинформировать исполнителей работ о выделенных на делянке ключевых объектах и ограничениях на хозяйственные мероприятия на их территории.</w:t>
      </w:r>
    </w:p>
    <w:p w:rsidR="000B1620" w:rsidRPr="00921F0C" w:rsidRDefault="000B1620" w:rsidP="00213917">
      <w:pPr>
        <w:spacing w:line="288" w:lineRule="auto"/>
        <w:ind w:firstLine="709"/>
        <w:jc w:val="center"/>
        <w:rPr>
          <w:b/>
        </w:rPr>
      </w:pPr>
      <w:r w:rsidRPr="00921F0C">
        <w:rPr>
          <w:b/>
        </w:rPr>
        <w:t>Общие меры охраны ключевых объектов</w:t>
      </w:r>
    </w:p>
    <w:p w:rsidR="00FF0FE3" w:rsidRPr="008B1C34" w:rsidRDefault="000B1620" w:rsidP="00FF0FE3">
      <w:pPr>
        <w:pStyle w:val="33"/>
        <w:ind w:firstLine="709"/>
        <w:rPr>
          <w:szCs w:val="24"/>
        </w:rPr>
      </w:pPr>
      <w:r w:rsidRPr="008B1C34">
        <w:rPr>
          <w:szCs w:val="24"/>
        </w:rPr>
        <w:t>Находящиеся в пределах выделенных ключевых объектов деревья и кустарники рубк</w:t>
      </w:r>
      <w:r w:rsidR="002C49E3" w:rsidRPr="008B1C34">
        <w:rPr>
          <w:szCs w:val="24"/>
        </w:rPr>
        <w:t>е</w:t>
      </w:r>
      <w:r w:rsidRPr="008B1C34">
        <w:rPr>
          <w:szCs w:val="24"/>
        </w:rPr>
        <w:t xml:space="preserve"> не подлежат, за исключением случаев уборки отдельных неустойчивых к ветру деревьев, или деревьев, представляющих опасность при проведении работ. Пути прохождения техники не должны пересекать выделенные площадные ключевые объекты. В случае необходимости пересечения протяженных объектов (например, водотоков) могут устанавливаться временные переезды. Дополнительные меры, необходимые для сохранения ключевых объектов, перечислены </w:t>
      </w:r>
      <w:r w:rsidR="00FF0FE3" w:rsidRPr="008B1C34">
        <w:rPr>
          <w:szCs w:val="24"/>
        </w:rPr>
        <w:t>в столбцах «Особые меры охраны» таблиц 1.5.3 и 1.5.4 и «Ограничения хозяйственных мероприятий» таблиц 1.5.5.</w:t>
      </w:r>
    </w:p>
    <w:p w:rsidR="000B1620" w:rsidRPr="00921F0C" w:rsidRDefault="000B1620" w:rsidP="00D30F28">
      <w:pPr>
        <w:pStyle w:val="33"/>
        <w:ind w:firstLine="709"/>
        <w:rPr>
          <w:szCs w:val="24"/>
        </w:rPr>
      </w:pPr>
    </w:p>
    <w:p w:rsidR="003A4693" w:rsidRPr="00921F0C" w:rsidRDefault="003A4693" w:rsidP="000F4DCC">
      <w:pPr>
        <w:sectPr w:rsidR="003A4693" w:rsidRPr="00921F0C" w:rsidSect="00773590">
          <w:pgSz w:w="11906" w:h="16838" w:code="9"/>
          <w:pgMar w:top="1134" w:right="851" w:bottom="1134" w:left="1701" w:header="709" w:footer="709" w:gutter="0"/>
          <w:cols w:space="708"/>
          <w:titlePg/>
          <w:docGrid w:linePitch="360"/>
        </w:sectPr>
      </w:pPr>
    </w:p>
    <w:p w:rsidR="00FF0FE3" w:rsidRPr="00253684" w:rsidRDefault="00FF0FE3" w:rsidP="00FF0FE3">
      <w:pPr>
        <w:pStyle w:val="a3"/>
        <w:spacing w:before="120" w:after="120"/>
        <w:ind w:firstLine="709"/>
        <w:jc w:val="center"/>
        <w:rPr>
          <w:i/>
        </w:rPr>
      </w:pPr>
      <w:r w:rsidRPr="00253684">
        <w:rPr>
          <w:i/>
        </w:rPr>
        <w:lastRenderedPageBreak/>
        <w:t>Таблица 1.5.3</w:t>
      </w:r>
      <w:r>
        <w:rPr>
          <w:i/>
        </w:rPr>
        <w:t xml:space="preserve"> – Ключевые</w:t>
      </w:r>
      <w:r w:rsidRPr="00253684">
        <w:rPr>
          <w:i/>
        </w:rPr>
        <w:t xml:space="preserve"> элементы ландшафта</w:t>
      </w: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160"/>
        <w:gridCol w:w="2556"/>
        <w:gridCol w:w="3024"/>
        <w:gridCol w:w="3240"/>
        <w:gridCol w:w="3960"/>
      </w:tblGrid>
      <w:tr w:rsidR="00FF0FE3" w:rsidRPr="009941F7" w:rsidTr="00B14438">
        <w:trPr>
          <w:tblHeader/>
        </w:trPr>
        <w:tc>
          <w:tcPr>
            <w:tcW w:w="2160" w:type="dxa"/>
            <w:shd w:val="clear" w:color="auto" w:fill="auto"/>
            <w:vAlign w:val="center"/>
          </w:tcPr>
          <w:p w:rsidR="00FF0FE3" w:rsidRPr="009941F7" w:rsidRDefault="00FF0FE3" w:rsidP="00B14438">
            <w:pPr>
              <w:pStyle w:val="a3"/>
              <w:jc w:val="center"/>
              <w:rPr>
                <w:sz w:val="22"/>
                <w:szCs w:val="22"/>
              </w:rPr>
            </w:pPr>
            <w:r w:rsidRPr="009941F7">
              <w:rPr>
                <w:sz w:val="22"/>
                <w:szCs w:val="22"/>
              </w:rPr>
              <w:t>Объект</w:t>
            </w:r>
          </w:p>
        </w:tc>
        <w:tc>
          <w:tcPr>
            <w:tcW w:w="2556" w:type="dxa"/>
            <w:shd w:val="clear" w:color="auto" w:fill="auto"/>
            <w:vAlign w:val="center"/>
          </w:tcPr>
          <w:p w:rsidR="00FF0FE3" w:rsidRPr="009941F7" w:rsidRDefault="00FF0FE3" w:rsidP="00B14438">
            <w:pPr>
              <w:pStyle w:val="a3"/>
              <w:jc w:val="center"/>
              <w:rPr>
                <w:sz w:val="22"/>
                <w:szCs w:val="22"/>
              </w:rPr>
            </w:pPr>
            <w:r w:rsidRPr="009941F7">
              <w:rPr>
                <w:sz w:val="22"/>
                <w:szCs w:val="22"/>
              </w:rPr>
              <w:t>Признаки</w:t>
            </w:r>
          </w:p>
        </w:tc>
        <w:tc>
          <w:tcPr>
            <w:tcW w:w="3024" w:type="dxa"/>
            <w:shd w:val="clear" w:color="auto" w:fill="auto"/>
            <w:vAlign w:val="center"/>
          </w:tcPr>
          <w:p w:rsidR="00FF0FE3" w:rsidRPr="009941F7" w:rsidRDefault="00FF0FE3" w:rsidP="00B14438">
            <w:pPr>
              <w:pStyle w:val="a3"/>
              <w:jc w:val="center"/>
              <w:rPr>
                <w:sz w:val="22"/>
                <w:szCs w:val="22"/>
              </w:rPr>
            </w:pPr>
            <w:r w:rsidRPr="009941F7">
              <w:rPr>
                <w:sz w:val="22"/>
                <w:szCs w:val="22"/>
              </w:rPr>
              <w:t>Проведение границ, особенности выделения</w:t>
            </w:r>
          </w:p>
        </w:tc>
        <w:tc>
          <w:tcPr>
            <w:tcW w:w="3240" w:type="dxa"/>
            <w:shd w:val="clear" w:color="auto" w:fill="auto"/>
            <w:vAlign w:val="center"/>
          </w:tcPr>
          <w:p w:rsidR="00FF0FE3" w:rsidRPr="009941F7" w:rsidRDefault="00FF0FE3" w:rsidP="00B14438">
            <w:pPr>
              <w:pStyle w:val="a3"/>
              <w:jc w:val="center"/>
              <w:rPr>
                <w:sz w:val="22"/>
                <w:szCs w:val="22"/>
              </w:rPr>
            </w:pPr>
            <w:r w:rsidRPr="009941F7">
              <w:rPr>
                <w:sz w:val="22"/>
                <w:szCs w:val="22"/>
              </w:rPr>
              <w:t>Функции</w:t>
            </w:r>
          </w:p>
        </w:tc>
        <w:tc>
          <w:tcPr>
            <w:tcW w:w="3960" w:type="dxa"/>
            <w:shd w:val="clear" w:color="auto" w:fill="auto"/>
            <w:vAlign w:val="center"/>
          </w:tcPr>
          <w:p w:rsidR="00FF0FE3" w:rsidRPr="009941F7" w:rsidRDefault="00FF0FE3" w:rsidP="00B14438">
            <w:pPr>
              <w:pStyle w:val="a3"/>
              <w:jc w:val="center"/>
              <w:rPr>
                <w:sz w:val="22"/>
                <w:szCs w:val="22"/>
              </w:rPr>
            </w:pPr>
            <w:r w:rsidRPr="009941F7">
              <w:rPr>
                <w:sz w:val="22"/>
                <w:szCs w:val="22"/>
              </w:rPr>
              <w:t>Особые меры охраны</w:t>
            </w:r>
          </w:p>
        </w:tc>
      </w:tr>
      <w:tr w:rsidR="00CE5DF8" w:rsidRPr="009941F7" w:rsidTr="00B14438">
        <w:trPr>
          <w:tblHeader/>
        </w:trPr>
        <w:tc>
          <w:tcPr>
            <w:tcW w:w="2160" w:type="dxa"/>
            <w:shd w:val="clear" w:color="auto" w:fill="auto"/>
            <w:vAlign w:val="center"/>
          </w:tcPr>
          <w:p w:rsidR="00CE5DF8" w:rsidRPr="009941F7" w:rsidRDefault="00CE5DF8" w:rsidP="00B14438">
            <w:pPr>
              <w:pStyle w:val="a3"/>
              <w:jc w:val="center"/>
              <w:rPr>
                <w:sz w:val="22"/>
                <w:szCs w:val="22"/>
              </w:rPr>
            </w:pPr>
            <w:r w:rsidRPr="009941F7">
              <w:rPr>
                <w:sz w:val="22"/>
                <w:szCs w:val="22"/>
              </w:rPr>
              <w:t>1</w:t>
            </w:r>
          </w:p>
        </w:tc>
        <w:tc>
          <w:tcPr>
            <w:tcW w:w="2556" w:type="dxa"/>
            <w:shd w:val="clear" w:color="auto" w:fill="auto"/>
            <w:vAlign w:val="center"/>
          </w:tcPr>
          <w:p w:rsidR="00CE5DF8" w:rsidRPr="009941F7" w:rsidRDefault="00CE5DF8" w:rsidP="00B14438">
            <w:pPr>
              <w:pStyle w:val="a3"/>
              <w:jc w:val="center"/>
              <w:rPr>
                <w:sz w:val="22"/>
                <w:szCs w:val="22"/>
              </w:rPr>
            </w:pPr>
            <w:r w:rsidRPr="009941F7">
              <w:rPr>
                <w:sz w:val="22"/>
                <w:szCs w:val="22"/>
              </w:rPr>
              <w:t>2</w:t>
            </w:r>
          </w:p>
        </w:tc>
        <w:tc>
          <w:tcPr>
            <w:tcW w:w="3024" w:type="dxa"/>
            <w:shd w:val="clear" w:color="auto" w:fill="auto"/>
            <w:vAlign w:val="center"/>
          </w:tcPr>
          <w:p w:rsidR="00CE5DF8" w:rsidRPr="009941F7" w:rsidRDefault="00CE5DF8" w:rsidP="00B14438">
            <w:pPr>
              <w:pStyle w:val="a3"/>
              <w:jc w:val="center"/>
              <w:rPr>
                <w:sz w:val="22"/>
                <w:szCs w:val="22"/>
              </w:rPr>
            </w:pPr>
            <w:r w:rsidRPr="009941F7">
              <w:rPr>
                <w:sz w:val="22"/>
                <w:szCs w:val="22"/>
              </w:rPr>
              <w:t>3</w:t>
            </w:r>
          </w:p>
        </w:tc>
        <w:tc>
          <w:tcPr>
            <w:tcW w:w="3240" w:type="dxa"/>
            <w:shd w:val="clear" w:color="auto" w:fill="auto"/>
            <w:vAlign w:val="center"/>
          </w:tcPr>
          <w:p w:rsidR="00CE5DF8" w:rsidRPr="009941F7" w:rsidRDefault="00CE5DF8" w:rsidP="00B14438">
            <w:pPr>
              <w:pStyle w:val="a3"/>
              <w:jc w:val="center"/>
              <w:rPr>
                <w:sz w:val="22"/>
                <w:szCs w:val="22"/>
              </w:rPr>
            </w:pPr>
            <w:r w:rsidRPr="009941F7">
              <w:rPr>
                <w:sz w:val="22"/>
                <w:szCs w:val="22"/>
              </w:rPr>
              <w:t>4</w:t>
            </w:r>
          </w:p>
        </w:tc>
        <w:tc>
          <w:tcPr>
            <w:tcW w:w="3960" w:type="dxa"/>
            <w:shd w:val="clear" w:color="auto" w:fill="auto"/>
            <w:vAlign w:val="center"/>
          </w:tcPr>
          <w:p w:rsidR="00CE5DF8" w:rsidRPr="009941F7" w:rsidRDefault="00CE5DF8" w:rsidP="00B14438">
            <w:pPr>
              <w:pStyle w:val="a3"/>
              <w:jc w:val="center"/>
              <w:rPr>
                <w:sz w:val="22"/>
                <w:szCs w:val="22"/>
              </w:rPr>
            </w:pPr>
            <w:r w:rsidRPr="009941F7">
              <w:rPr>
                <w:sz w:val="22"/>
                <w:szCs w:val="22"/>
              </w:rPr>
              <w:t>5</w:t>
            </w:r>
          </w:p>
        </w:tc>
      </w:tr>
      <w:tr w:rsidR="00FF0FE3" w:rsidRPr="009941F7" w:rsidTr="00B14438">
        <w:trPr>
          <w:trHeight w:val="61"/>
        </w:trPr>
        <w:tc>
          <w:tcPr>
            <w:tcW w:w="2160" w:type="dxa"/>
            <w:shd w:val="clear" w:color="auto" w:fill="auto"/>
          </w:tcPr>
          <w:p w:rsidR="00FF0FE3" w:rsidRPr="009941F7" w:rsidRDefault="00FF0FE3" w:rsidP="00B14438">
            <w:pPr>
              <w:pStyle w:val="a3"/>
              <w:rPr>
                <w:sz w:val="22"/>
                <w:szCs w:val="22"/>
              </w:rPr>
            </w:pPr>
            <w:r w:rsidRPr="009941F7">
              <w:rPr>
                <w:sz w:val="22"/>
                <w:szCs w:val="22"/>
              </w:rPr>
              <w:t>Постоянные и временные водотоки.</w:t>
            </w:r>
          </w:p>
        </w:tc>
        <w:tc>
          <w:tcPr>
            <w:tcW w:w="2556" w:type="dxa"/>
            <w:shd w:val="clear" w:color="auto" w:fill="auto"/>
          </w:tcPr>
          <w:p w:rsidR="00FF0FE3" w:rsidRPr="009941F7" w:rsidRDefault="00FF0FE3" w:rsidP="00B14438">
            <w:pPr>
              <w:pStyle w:val="a3"/>
              <w:rPr>
                <w:sz w:val="22"/>
                <w:szCs w:val="22"/>
              </w:rPr>
            </w:pPr>
            <w:r w:rsidRPr="009941F7">
              <w:rPr>
                <w:sz w:val="22"/>
                <w:szCs w:val="22"/>
              </w:rPr>
              <w:t>Явно различимо русло водотока.</w:t>
            </w:r>
          </w:p>
          <w:p w:rsidR="00FF0FE3" w:rsidRPr="009941F7" w:rsidRDefault="00FF0FE3" w:rsidP="00B14438">
            <w:pPr>
              <w:pStyle w:val="a3"/>
              <w:rPr>
                <w:sz w:val="22"/>
                <w:szCs w:val="22"/>
              </w:rPr>
            </w:pPr>
            <w:r w:rsidRPr="009941F7">
              <w:rPr>
                <w:sz w:val="22"/>
                <w:szCs w:val="22"/>
              </w:rPr>
              <w:t>Временный водоток может быть выявлен по следам периодического затопления.</w:t>
            </w:r>
          </w:p>
          <w:p w:rsidR="00FF0FE3" w:rsidRPr="009941F7" w:rsidRDefault="00FF0FE3" w:rsidP="00B14438">
            <w:pPr>
              <w:pStyle w:val="a3"/>
              <w:rPr>
                <w:sz w:val="22"/>
                <w:szCs w:val="22"/>
              </w:rPr>
            </w:pPr>
            <w:r w:rsidRPr="009941F7">
              <w:rPr>
                <w:sz w:val="22"/>
                <w:szCs w:val="22"/>
              </w:rPr>
              <w:t>Водоток может пересыхать в засушливое лето.</w:t>
            </w:r>
          </w:p>
        </w:tc>
        <w:tc>
          <w:tcPr>
            <w:tcW w:w="3024" w:type="dxa"/>
            <w:shd w:val="clear" w:color="auto" w:fill="auto"/>
          </w:tcPr>
          <w:p w:rsidR="00FF0FE3" w:rsidRPr="009941F7" w:rsidRDefault="00FF0FE3" w:rsidP="00B14438">
            <w:pPr>
              <w:pStyle w:val="a3"/>
              <w:rPr>
                <w:sz w:val="22"/>
                <w:szCs w:val="22"/>
              </w:rPr>
            </w:pPr>
            <w:r w:rsidRPr="009941F7">
              <w:rPr>
                <w:sz w:val="22"/>
                <w:szCs w:val="22"/>
              </w:rPr>
              <w:t xml:space="preserve">Если нормативами не устанавливается иное, для постоянных водотоков выделяется буферная зона шириной не менее </w:t>
            </w:r>
            <w:smartTag w:uri="urn:schemas-microsoft-com:office:smarttags" w:element="metricconverter">
              <w:smartTagPr>
                <w:attr w:name="ProductID" w:val="50 м"/>
              </w:smartTagPr>
              <w:r w:rsidRPr="009941F7">
                <w:rPr>
                  <w:sz w:val="22"/>
                  <w:szCs w:val="22"/>
                </w:rPr>
                <w:t>50 м</w:t>
              </w:r>
            </w:smartTag>
            <w:r w:rsidRPr="009941F7">
              <w:rPr>
                <w:sz w:val="22"/>
                <w:szCs w:val="22"/>
              </w:rPr>
              <w:t xml:space="preserve">, вдоль русла временных водотоков - не менее </w:t>
            </w:r>
            <w:smartTag w:uri="urn:schemas-microsoft-com:office:smarttags" w:element="metricconverter">
              <w:smartTagPr>
                <w:attr w:name="ProductID" w:val="20 м"/>
              </w:smartTagPr>
              <w:r w:rsidRPr="009941F7">
                <w:rPr>
                  <w:sz w:val="22"/>
                  <w:szCs w:val="22"/>
                </w:rPr>
                <w:t>20 м</w:t>
              </w:r>
            </w:smartTag>
            <w:r w:rsidRPr="009941F7">
              <w:rPr>
                <w:sz w:val="22"/>
                <w:szCs w:val="22"/>
              </w:rPr>
              <w:t xml:space="preserve">. Буферная зона не должна быть </w:t>
            </w:r>
            <w:r w:rsidRPr="009941F7">
              <w:rPr>
                <w:i/>
                <w:sz w:val="22"/>
                <w:szCs w:val="22"/>
              </w:rPr>
              <w:t>у</w:t>
            </w:r>
            <w:r w:rsidRPr="009941F7">
              <w:rPr>
                <w:sz w:val="22"/>
                <w:szCs w:val="22"/>
              </w:rPr>
              <w:t>же облесенной поймы и отмеряется от русла водотока или от безлесной поймы с каждой стороны.</w:t>
            </w:r>
          </w:p>
          <w:p w:rsidR="00FF0FE3" w:rsidRPr="009941F7" w:rsidRDefault="00FF0FE3" w:rsidP="00B14438">
            <w:pPr>
              <w:pStyle w:val="a3"/>
              <w:rPr>
                <w:sz w:val="22"/>
                <w:szCs w:val="22"/>
              </w:rPr>
            </w:pPr>
            <w:r w:rsidRPr="009941F7">
              <w:rPr>
                <w:sz w:val="22"/>
                <w:szCs w:val="22"/>
              </w:rPr>
              <w:t>Примечание: в буферную зону обязательно должны быть включены крутые склоны и выходы коренных пород (см. овраги, крутые склоны, обнажения коренных пород и т.д.).</w:t>
            </w:r>
          </w:p>
        </w:tc>
        <w:tc>
          <w:tcPr>
            <w:tcW w:w="3240" w:type="dxa"/>
            <w:shd w:val="clear" w:color="auto" w:fill="auto"/>
          </w:tcPr>
          <w:p w:rsidR="00FF0FE3" w:rsidRPr="009941F7" w:rsidRDefault="00FF0FE3" w:rsidP="00B14438">
            <w:pPr>
              <w:pStyle w:val="a3"/>
              <w:rPr>
                <w:sz w:val="22"/>
                <w:szCs w:val="22"/>
              </w:rPr>
            </w:pPr>
            <w:r w:rsidRPr="009941F7">
              <w:rPr>
                <w:sz w:val="22"/>
                <w:szCs w:val="22"/>
              </w:rPr>
              <w:t>Поддержание водного режима территории.</w:t>
            </w:r>
          </w:p>
          <w:p w:rsidR="00FF0FE3" w:rsidRPr="009941F7" w:rsidRDefault="00FF0FE3" w:rsidP="00B14438">
            <w:pPr>
              <w:pStyle w:val="a3"/>
              <w:rPr>
                <w:sz w:val="22"/>
                <w:szCs w:val="22"/>
              </w:rPr>
            </w:pPr>
            <w:r w:rsidRPr="009941F7">
              <w:rPr>
                <w:sz w:val="22"/>
                <w:szCs w:val="22"/>
              </w:rPr>
              <w:t>Сохранение биоразнообразия.</w:t>
            </w:r>
          </w:p>
          <w:p w:rsidR="00FF0FE3" w:rsidRPr="009941F7" w:rsidRDefault="00FF0FE3" w:rsidP="00B14438">
            <w:pPr>
              <w:pStyle w:val="a3"/>
              <w:rPr>
                <w:sz w:val="22"/>
                <w:szCs w:val="22"/>
              </w:rPr>
            </w:pPr>
            <w:r w:rsidRPr="009941F7">
              <w:rPr>
                <w:sz w:val="22"/>
                <w:szCs w:val="22"/>
              </w:rPr>
              <w:t>Места нереста ценных пород рыб.</w:t>
            </w:r>
          </w:p>
          <w:p w:rsidR="00FF0FE3" w:rsidRPr="009941F7" w:rsidRDefault="00FF0FE3" w:rsidP="00B14438">
            <w:pPr>
              <w:pStyle w:val="a3"/>
              <w:rPr>
                <w:sz w:val="22"/>
                <w:szCs w:val="22"/>
              </w:rPr>
            </w:pPr>
            <w:r w:rsidRPr="009941F7">
              <w:rPr>
                <w:sz w:val="22"/>
                <w:szCs w:val="22"/>
              </w:rPr>
              <w:t>Источники питьевой воды.</w:t>
            </w:r>
          </w:p>
          <w:p w:rsidR="00FF0FE3" w:rsidRPr="009941F7" w:rsidRDefault="00FF0FE3" w:rsidP="00B14438">
            <w:pPr>
              <w:pStyle w:val="a3"/>
              <w:rPr>
                <w:sz w:val="22"/>
                <w:szCs w:val="22"/>
              </w:rPr>
            </w:pPr>
            <w:r w:rsidRPr="009941F7">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9941F7" w:rsidRDefault="00FF0FE3" w:rsidP="00B14438">
            <w:pPr>
              <w:pStyle w:val="a3"/>
              <w:rPr>
                <w:sz w:val="22"/>
                <w:szCs w:val="22"/>
              </w:rPr>
            </w:pPr>
            <w:r w:rsidRPr="009941F7">
              <w:rPr>
                <w:sz w:val="22"/>
                <w:szCs w:val="22"/>
              </w:rPr>
              <w:t>В буферной зоне водотоков не проводятся сплошные рубки. В буферной зоне на расстоянии полупасеки от волока (8-10 м) разрешается выборочная рубка отдельных ветронеустойчивых пород с сохранением ветроустойчивых пород, подроста и подлеска. Результаты мониторинга оставляемых ключевых объектов биоразнообразия указывают на высокую ветровальность ветронеустойчивых елей в буферных зонах ключевых объектов</w:t>
            </w:r>
            <w:r w:rsidRPr="009941F7">
              <w:rPr>
                <w:sz w:val="22"/>
                <w:szCs w:val="22"/>
                <w:shd w:val="clear" w:color="auto" w:fill="F2DBDB"/>
              </w:rPr>
              <w:t>.</w:t>
            </w:r>
          </w:p>
          <w:p w:rsidR="00FF0FE3" w:rsidRPr="009941F7" w:rsidRDefault="00FF0FE3" w:rsidP="00B14438">
            <w:pPr>
              <w:pStyle w:val="a3"/>
              <w:rPr>
                <w:sz w:val="22"/>
                <w:szCs w:val="22"/>
              </w:rPr>
            </w:pPr>
            <w:r w:rsidRPr="009941F7">
              <w:rPr>
                <w:sz w:val="22"/>
                <w:szCs w:val="22"/>
              </w:rPr>
              <w:t>Запрещается работа тяжелой техники и прокладка волоков через водоток. Если невозможно обойтись без пересечения водотока, то строится временная или постоянная переправа, при этом должны быть приняты меры по сохранению проточности водотока. При строительстве дорог и переправ следует свести до минимума уничтожение водной и околоводной растительности. Необходимо избегать загрязнения окрестностей водотоков ГСМ, порубочными остатками и др.</w:t>
            </w:r>
          </w:p>
        </w:tc>
      </w:tr>
      <w:tr w:rsidR="00FF0FE3" w:rsidRPr="009941F7" w:rsidTr="00B14438">
        <w:tc>
          <w:tcPr>
            <w:tcW w:w="2160" w:type="dxa"/>
            <w:shd w:val="clear" w:color="auto" w:fill="auto"/>
          </w:tcPr>
          <w:p w:rsidR="00FF0FE3" w:rsidRPr="009941F7" w:rsidRDefault="00FF0FE3" w:rsidP="00B14438">
            <w:pPr>
              <w:pStyle w:val="a3"/>
              <w:rPr>
                <w:sz w:val="22"/>
                <w:szCs w:val="22"/>
              </w:rPr>
            </w:pPr>
            <w:r w:rsidRPr="009941F7">
              <w:rPr>
                <w:sz w:val="22"/>
                <w:szCs w:val="22"/>
              </w:rPr>
              <w:t>Источники (родники), места выклинивания грунтовых вод.</w:t>
            </w:r>
          </w:p>
        </w:tc>
        <w:tc>
          <w:tcPr>
            <w:tcW w:w="2556" w:type="dxa"/>
            <w:shd w:val="clear" w:color="auto" w:fill="auto"/>
          </w:tcPr>
          <w:p w:rsidR="00FF0FE3" w:rsidRPr="009941F7" w:rsidRDefault="00FF0FE3" w:rsidP="00B14438">
            <w:pPr>
              <w:pStyle w:val="a3"/>
              <w:rPr>
                <w:sz w:val="22"/>
                <w:szCs w:val="22"/>
              </w:rPr>
            </w:pPr>
            <w:r w:rsidRPr="009941F7">
              <w:rPr>
                <w:sz w:val="22"/>
                <w:szCs w:val="22"/>
              </w:rPr>
              <w:t>На дне могут быть различимы ключи, либо вода вытекает в виде источника на склоне. Источник может вытекать из карстовой воронки.</w:t>
            </w:r>
          </w:p>
        </w:tc>
        <w:tc>
          <w:tcPr>
            <w:tcW w:w="3024" w:type="dxa"/>
            <w:shd w:val="clear" w:color="auto" w:fill="auto"/>
          </w:tcPr>
          <w:p w:rsidR="00FF0FE3" w:rsidRPr="009941F7" w:rsidRDefault="00FF0FE3" w:rsidP="00B14438">
            <w:pPr>
              <w:pStyle w:val="a3"/>
              <w:rPr>
                <w:sz w:val="22"/>
                <w:szCs w:val="22"/>
              </w:rPr>
            </w:pPr>
            <w:r w:rsidRPr="009941F7">
              <w:rPr>
                <w:sz w:val="22"/>
                <w:szCs w:val="22"/>
              </w:rPr>
              <w:t xml:space="preserve">Вокруг источников (мест выклинивания) выделяется буферная зона шириной не менее </w:t>
            </w:r>
            <w:smartTag w:uri="urn:schemas-microsoft-com:office:smarttags" w:element="metricconverter">
              <w:smartTagPr>
                <w:attr w:name="ProductID" w:val="50 м"/>
              </w:smartTagPr>
              <w:r w:rsidRPr="009941F7">
                <w:rPr>
                  <w:sz w:val="22"/>
                  <w:szCs w:val="22"/>
                </w:rPr>
                <w:t>50 м</w:t>
              </w:r>
            </w:smartTag>
            <w:r w:rsidRPr="009941F7">
              <w:rPr>
                <w:sz w:val="22"/>
                <w:szCs w:val="22"/>
              </w:rPr>
              <w:t>.</w:t>
            </w:r>
          </w:p>
          <w:p w:rsidR="00FF0FE3" w:rsidRPr="009941F7" w:rsidRDefault="00FF0FE3" w:rsidP="00B14438">
            <w:pPr>
              <w:pStyle w:val="a3"/>
              <w:rPr>
                <w:sz w:val="22"/>
                <w:szCs w:val="22"/>
              </w:rPr>
            </w:pPr>
            <w:r w:rsidRPr="009941F7">
              <w:rPr>
                <w:sz w:val="22"/>
                <w:szCs w:val="22"/>
              </w:rPr>
              <w:t>Вокруг источников, используемых в лечебных или оздоро</w:t>
            </w:r>
            <w:r w:rsidRPr="009941F7">
              <w:rPr>
                <w:sz w:val="22"/>
                <w:szCs w:val="22"/>
              </w:rPr>
              <w:lastRenderedPageBreak/>
              <w:t>вительных целях, а также являющихся объектом поклонения (святые источники), буферная зона может быть расширена - устанавливается в индивидуальном порядке.</w:t>
            </w:r>
          </w:p>
        </w:tc>
        <w:tc>
          <w:tcPr>
            <w:tcW w:w="3240" w:type="dxa"/>
            <w:shd w:val="clear" w:color="auto" w:fill="auto"/>
          </w:tcPr>
          <w:p w:rsidR="00FF0FE3" w:rsidRPr="009941F7" w:rsidRDefault="00FF0FE3" w:rsidP="00B14438">
            <w:pPr>
              <w:pStyle w:val="a3"/>
              <w:rPr>
                <w:sz w:val="22"/>
                <w:szCs w:val="22"/>
              </w:rPr>
            </w:pPr>
            <w:r w:rsidRPr="009941F7">
              <w:rPr>
                <w:sz w:val="22"/>
                <w:szCs w:val="22"/>
              </w:rPr>
              <w:lastRenderedPageBreak/>
              <w:t>Поддержание водного режима территории.</w:t>
            </w:r>
          </w:p>
          <w:p w:rsidR="00FF0FE3" w:rsidRPr="009941F7" w:rsidRDefault="00FF0FE3" w:rsidP="00B14438">
            <w:pPr>
              <w:pStyle w:val="a3"/>
              <w:rPr>
                <w:sz w:val="22"/>
                <w:szCs w:val="22"/>
              </w:rPr>
            </w:pPr>
            <w:r w:rsidRPr="009941F7">
              <w:rPr>
                <w:sz w:val="22"/>
                <w:szCs w:val="22"/>
              </w:rPr>
              <w:t>Сохранение биоразнообразия.</w:t>
            </w:r>
          </w:p>
          <w:p w:rsidR="00FF0FE3" w:rsidRPr="009941F7" w:rsidRDefault="00FF0FE3" w:rsidP="00B14438">
            <w:pPr>
              <w:pStyle w:val="a3"/>
              <w:rPr>
                <w:sz w:val="22"/>
                <w:szCs w:val="22"/>
              </w:rPr>
            </w:pPr>
            <w:r w:rsidRPr="009941F7">
              <w:rPr>
                <w:sz w:val="22"/>
                <w:szCs w:val="22"/>
              </w:rPr>
              <w:t>Местообитание редких и уязвимых видов, в том числе занесён</w:t>
            </w:r>
            <w:r w:rsidRPr="009941F7">
              <w:rPr>
                <w:sz w:val="22"/>
                <w:szCs w:val="22"/>
              </w:rPr>
              <w:lastRenderedPageBreak/>
              <w:t>ных в Красную книгу Российской Федерации и/или Красную книгу Ленинградской области.</w:t>
            </w:r>
          </w:p>
          <w:p w:rsidR="00FF0FE3" w:rsidRPr="009941F7" w:rsidRDefault="00FF0FE3" w:rsidP="00B14438">
            <w:pPr>
              <w:pStyle w:val="a3"/>
              <w:rPr>
                <w:sz w:val="22"/>
                <w:szCs w:val="22"/>
              </w:rPr>
            </w:pPr>
            <w:r w:rsidRPr="009941F7">
              <w:rPr>
                <w:sz w:val="22"/>
                <w:szCs w:val="22"/>
              </w:rPr>
              <w:t>Источники питьевой воды.</w:t>
            </w:r>
          </w:p>
        </w:tc>
        <w:tc>
          <w:tcPr>
            <w:tcW w:w="3960" w:type="dxa"/>
            <w:shd w:val="clear" w:color="auto" w:fill="auto"/>
          </w:tcPr>
          <w:p w:rsidR="00FF0FE3" w:rsidRPr="009941F7" w:rsidRDefault="00FF0FE3" w:rsidP="00B14438">
            <w:pPr>
              <w:pStyle w:val="a3"/>
              <w:rPr>
                <w:sz w:val="22"/>
                <w:szCs w:val="22"/>
              </w:rPr>
            </w:pPr>
            <w:r w:rsidRPr="009941F7">
              <w:rPr>
                <w:sz w:val="22"/>
                <w:szCs w:val="22"/>
              </w:rPr>
              <w:lastRenderedPageBreak/>
              <w:t>В буферной зоне хозяйственные мероприятия не проводятся.</w:t>
            </w:r>
          </w:p>
          <w:p w:rsidR="00FF0FE3" w:rsidRPr="009941F7" w:rsidRDefault="00FF0FE3" w:rsidP="00B14438">
            <w:pPr>
              <w:pStyle w:val="a3"/>
              <w:rPr>
                <w:sz w:val="22"/>
                <w:szCs w:val="22"/>
              </w:rPr>
            </w:pPr>
            <w:r w:rsidRPr="009941F7">
              <w:rPr>
                <w:sz w:val="22"/>
                <w:szCs w:val="22"/>
              </w:rPr>
              <w:t>В остальной части выдела, примыкающего к источнику, возможны выборочные рубки в зимний период.</w:t>
            </w:r>
          </w:p>
          <w:p w:rsidR="00FF0FE3" w:rsidRPr="009941F7" w:rsidRDefault="00FF0FE3" w:rsidP="00B14438">
            <w:pPr>
              <w:pStyle w:val="a3"/>
              <w:rPr>
                <w:sz w:val="22"/>
                <w:szCs w:val="22"/>
              </w:rPr>
            </w:pPr>
            <w:r w:rsidRPr="009941F7">
              <w:rPr>
                <w:sz w:val="22"/>
                <w:szCs w:val="22"/>
              </w:rPr>
              <w:t>Нельзя перекрывать выходы воды из родников.</w:t>
            </w:r>
          </w:p>
          <w:p w:rsidR="00FF0FE3" w:rsidRPr="009941F7" w:rsidRDefault="00FF0FE3" w:rsidP="00B14438">
            <w:pPr>
              <w:pStyle w:val="a3"/>
              <w:rPr>
                <w:sz w:val="22"/>
                <w:szCs w:val="22"/>
              </w:rPr>
            </w:pPr>
            <w:r w:rsidRPr="009941F7">
              <w:rPr>
                <w:sz w:val="22"/>
                <w:szCs w:val="22"/>
              </w:rPr>
              <w:lastRenderedPageBreak/>
              <w:t>Необходимо избегать загрязнения окрестностей водотоков ГСМ, порубочными остатками и др.</w:t>
            </w:r>
          </w:p>
        </w:tc>
      </w:tr>
      <w:tr w:rsidR="00FF0FE3" w:rsidRPr="009941F7" w:rsidTr="00B14438">
        <w:tc>
          <w:tcPr>
            <w:tcW w:w="2160" w:type="dxa"/>
            <w:shd w:val="clear" w:color="auto" w:fill="auto"/>
          </w:tcPr>
          <w:p w:rsidR="00FF0FE3" w:rsidRPr="009941F7" w:rsidRDefault="00FF0FE3" w:rsidP="00B14438">
            <w:pPr>
              <w:pStyle w:val="a3"/>
              <w:rPr>
                <w:sz w:val="22"/>
                <w:szCs w:val="22"/>
              </w:rPr>
            </w:pPr>
            <w:r w:rsidRPr="009941F7">
              <w:rPr>
                <w:sz w:val="22"/>
                <w:szCs w:val="22"/>
              </w:rPr>
              <w:lastRenderedPageBreak/>
              <w:t>Заболоченные понижения и временно затопляемые участки.</w:t>
            </w:r>
          </w:p>
        </w:tc>
        <w:tc>
          <w:tcPr>
            <w:tcW w:w="2556" w:type="dxa"/>
            <w:shd w:val="clear" w:color="auto" w:fill="auto"/>
          </w:tcPr>
          <w:p w:rsidR="00FF0FE3" w:rsidRPr="009941F7" w:rsidRDefault="00FF0FE3" w:rsidP="00B14438">
            <w:pPr>
              <w:pStyle w:val="a3"/>
              <w:rPr>
                <w:sz w:val="22"/>
                <w:szCs w:val="22"/>
              </w:rPr>
            </w:pPr>
            <w:r w:rsidRPr="009941F7">
              <w:rPr>
                <w:sz w:val="22"/>
                <w:szCs w:val="22"/>
              </w:rPr>
              <w:t>Участок переувлажнен: вода стоит на поверхности или выделяется при надавливании ногой.</w:t>
            </w:r>
          </w:p>
          <w:p w:rsidR="00FF0FE3" w:rsidRPr="009941F7" w:rsidRDefault="00FF0FE3" w:rsidP="00B14438">
            <w:pPr>
              <w:pStyle w:val="a3"/>
              <w:rPr>
                <w:sz w:val="22"/>
                <w:szCs w:val="22"/>
              </w:rPr>
            </w:pPr>
            <w:r w:rsidRPr="009941F7">
              <w:rPr>
                <w:sz w:val="22"/>
                <w:szCs w:val="22"/>
              </w:rPr>
              <w:t>Питание заболоченных понижений – за счет поверхностного стока и атмосферных осадков. В границах объекта – почвенный покров переувлажненных типов леса.</w:t>
            </w:r>
          </w:p>
          <w:p w:rsidR="00FF0FE3" w:rsidRPr="009941F7" w:rsidRDefault="00FF0FE3" w:rsidP="00B14438">
            <w:pPr>
              <w:pStyle w:val="a3"/>
              <w:rPr>
                <w:sz w:val="22"/>
                <w:szCs w:val="22"/>
              </w:rPr>
            </w:pPr>
            <w:r w:rsidRPr="009941F7">
              <w:rPr>
                <w:sz w:val="22"/>
                <w:szCs w:val="22"/>
              </w:rPr>
              <w:t>По краю, а также в пределах объектов древостой отсутствует или представлен деревьями более низкой товарности.</w:t>
            </w:r>
          </w:p>
        </w:tc>
        <w:tc>
          <w:tcPr>
            <w:tcW w:w="3024" w:type="dxa"/>
            <w:shd w:val="clear" w:color="auto" w:fill="auto"/>
          </w:tcPr>
          <w:p w:rsidR="00FF0FE3" w:rsidRPr="009941F7" w:rsidRDefault="00FF0FE3" w:rsidP="00B14438">
            <w:pPr>
              <w:pStyle w:val="a3"/>
              <w:rPr>
                <w:sz w:val="22"/>
                <w:szCs w:val="22"/>
              </w:rPr>
            </w:pPr>
            <w:r w:rsidRPr="009941F7">
              <w:rPr>
                <w:sz w:val="22"/>
                <w:szCs w:val="22"/>
              </w:rPr>
              <w:t>По краю участка, затопляемого водой (вода стоит на поверхности или выделяется при надавливании).</w:t>
            </w:r>
          </w:p>
          <w:p w:rsidR="00FF0FE3" w:rsidRPr="009941F7" w:rsidRDefault="00FF0FE3" w:rsidP="00B14438">
            <w:pPr>
              <w:pStyle w:val="a3"/>
              <w:rPr>
                <w:sz w:val="22"/>
                <w:szCs w:val="22"/>
              </w:rPr>
            </w:pPr>
            <w:r w:rsidRPr="009941F7">
              <w:rPr>
                <w:sz w:val="22"/>
                <w:szCs w:val="22"/>
              </w:rPr>
              <w:t>По понижению в рельефе, границе в напочвенном покрове, по границе в характере напочвенного покрова и древостоя.</w:t>
            </w:r>
          </w:p>
        </w:tc>
        <w:tc>
          <w:tcPr>
            <w:tcW w:w="3240" w:type="dxa"/>
            <w:shd w:val="clear" w:color="auto" w:fill="auto"/>
          </w:tcPr>
          <w:p w:rsidR="00FF0FE3" w:rsidRPr="009941F7" w:rsidRDefault="00FF0FE3" w:rsidP="00B14438">
            <w:pPr>
              <w:pStyle w:val="a3"/>
              <w:rPr>
                <w:sz w:val="22"/>
                <w:szCs w:val="22"/>
              </w:rPr>
            </w:pPr>
            <w:r w:rsidRPr="009941F7">
              <w:rPr>
                <w:sz w:val="22"/>
                <w:szCs w:val="22"/>
              </w:rPr>
              <w:t>Поддержание водного режима территории.</w:t>
            </w:r>
          </w:p>
          <w:p w:rsidR="00FF0FE3" w:rsidRPr="009941F7" w:rsidRDefault="00FF0FE3" w:rsidP="00B14438">
            <w:pPr>
              <w:pStyle w:val="a3"/>
              <w:rPr>
                <w:sz w:val="22"/>
                <w:szCs w:val="22"/>
              </w:rPr>
            </w:pPr>
            <w:r w:rsidRPr="009941F7">
              <w:rPr>
                <w:sz w:val="22"/>
                <w:szCs w:val="22"/>
              </w:rPr>
              <w:t>Сохранение уязвимых элементов ландшафта.</w:t>
            </w:r>
          </w:p>
          <w:p w:rsidR="00FF0FE3" w:rsidRPr="009941F7" w:rsidRDefault="00FF0FE3" w:rsidP="00B14438">
            <w:pPr>
              <w:pStyle w:val="a3"/>
              <w:rPr>
                <w:sz w:val="22"/>
                <w:szCs w:val="22"/>
              </w:rPr>
            </w:pPr>
            <w:r w:rsidRPr="009941F7">
              <w:rPr>
                <w:sz w:val="22"/>
                <w:szCs w:val="22"/>
              </w:rPr>
              <w:t>Сохранение биоразнообразия.</w:t>
            </w:r>
          </w:p>
          <w:p w:rsidR="00FF0FE3" w:rsidRPr="009941F7" w:rsidRDefault="00FF0FE3" w:rsidP="00B14438">
            <w:pPr>
              <w:pStyle w:val="a3"/>
              <w:rPr>
                <w:sz w:val="22"/>
                <w:szCs w:val="22"/>
              </w:rPr>
            </w:pPr>
            <w:r w:rsidRPr="009941F7">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9941F7" w:rsidRDefault="00FF0FE3" w:rsidP="00B14438">
            <w:pPr>
              <w:pStyle w:val="a3"/>
              <w:rPr>
                <w:sz w:val="22"/>
                <w:szCs w:val="22"/>
              </w:rPr>
            </w:pPr>
            <w:r w:rsidRPr="009941F7">
              <w:rPr>
                <w:sz w:val="22"/>
                <w:szCs w:val="22"/>
              </w:rPr>
              <w:t>Запрещается работа тяжелой техники и прокладка волоков через заболоченные понижения.</w:t>
            </w:r>
          </w:p>
        </w:tc>
      </w:tr>
      <w:tr w:rsidR="00FF0FE3" w:rsidRPr="009941F7" w:rsidTr="00B14438">
        <w:tc>
          <w:tcPr>
            <w:tcW w:w="2160" w:type="dxa"/>
            <w:shd w:val="clear" w:color="auto" w:fill="auto"/>
          </w:tcPr>
          <w:p w:rsidR="00FF0FE3" w:rsidRPr="009941F7" w:rsidRDefault="00FF0FE3" w:rsidP="00B14438">
            <w:pPr>
              <w:pStyle w:val="a3"/>
              <w:rPr>
                <w:sz w:val="22"/>
                <w:szCs w:val="22"/>
              </w:rPr>
            </w:pPr>
            <w:r w:rsidRPr="009941F7">
              <w:rPr>
                <w:sz w:val="22"/>
                <w:szCs w:val="22"/>
              </w:rPr>
              <w:t>Опушки по берегам озер, болот и других открытых участков, небольшие острова на болотах.</w:t>
            </w:r>
          </w:p>
        </w:tc>
        <w:tc>
          <w:tcPr>
            <w:tcW w:w="2556" w:type="dxa"/>
            <w:shd w:val="clear" w:color="auto" w:fill="auto"/>
          </w:tcPr>
          <w:p w:rsidR="00FF0FE3" w:rsidRPr="009941F7" w:rsidRDefault="00FF0FE3" w:rsidP="00B14438">
            <w:pPr>
              <w:pStyle w:val="a3"/>
              <w:rPr>
                <w:sz w:val="22"/>
                <w:szCs w:val="22"/>
              </w:rPr>
            </w:pPr>
            <w:r w:rsidRPr="009941F7">
              <w:rPr>
                <w:sz w:val="22"/>
                <w:szCs w:val="22"/>
              </w:rPr>
              <w:t>Выделение опушки по берегам открытых пространств (озер, болот, лугов) проводится в случае, если лесоустройством не выделена защитная полоса.</w:t>
            </w:r>
          </w:p>
        </w:tc>
        <w:tc>
          <w:tcPr>
            <w:tcW w:w="3024" w:type="dxa"/>
            <w:shd w:val="clear" w:color="auto" w:fill="auto"/>
          </w:tcPr>
          <w:p w:rsidR="00FF0FE3" w:rsidRPr="009941F7" w:rsidRDefault="00FF0FE3" w:rsidP="00B14438">
            <w:pPr>
              <w:pStyle w:val="a3"/>
              <w:rPr>
                <w:sz w:val="22"/>
                <w:szCs w:val="22"/>
              </w:rPr>
            </w:pPr>
            <w:r w:rsidRPr="009941F7">
              <w:rPr>
                <w:sz w:val="22"/>
                <w:szCs w:val="22"/>
              </w:rPr>
              <w:t xml:space="preserve">Опушка шириной не менее </w:t>
            </w:r>
            <w:smartTag w:uri="urn:schemas-microsoft-com:office:smarttags" w:element="metricconverter">
              <w:smartTagPr>
                <w:attr w:name="ProductID" w:val="50 м"/>
              </w:smartTagPr>
              <w:r w:rsidRPr="009941F7">
                <w:rPr>
                  <w:sz w:val="22"/>
                  <w:szCs w:val="22"/>
                </w:rPr>
                <w:t>50 м</w:t>
              </w:r>
            </w:smartTag>
            <w:r w:rsidRPr="009941F7">
              <w:rPr>
                <w:sz w:val="22"/>
                <w:szCs w:val="22"/>
              </w:rPr>
              <w:t xml:space="preserve"> отмеряется от уреза воды озера или другого открытого участка. Однако, если на озере есть сплавина или заболоченная окраина, буферную зону отмеряют от края твердого берега или от края болота или открытой территории. Выде</w:t>
            </w:r>
            <w:r w:rsidRPr="009941F7">
              <w:rPr>
                <w:sz w:val="22"/>
                <w:szCs w:val="22"/>
              </w:rPr>
              <w:lastRenderedPageBreak/>
              <w:t xml:space="preserve">ляются также небольшие острова (площадью до </w:t>
            </w:r>
            <w:smartTag w:uri="urn:schemas-microsoft-com:office:smarttags" w:element="metricconverter">
              <w:smartTagPr>
                <w:attr w:name="ProductID" w:val="0,5 га"/>
              </w:smartTagPr>
              <w:r w:rsidRPr="009941F7">
                <w:rPr>
                  <w:sz w:val="22"/>
                  <w:szCs w:val="22"/>
                </w:rPr>
                <w:t>0,5 га</w:t>
              </w:r>
            </w:smartTag>
            <w:r w:rsidRPr="009941F7">
              <w:rPr>
                <w:sz w:val="22"/>
                <w:szCs w:val="22"/>
              </w:rPr>
              <w:t>), окруженные болотом.</w:t>
            </w:r>
          </w:p>
          <w:p w:rsidR="00FF0FE3" w:rsidRPr="009941F7" w:rsidRDefault="00FF0FE3" w:rsidP="00B14438">
            <w:pPr>
              <w:pStyle w:val="a3"/>
              <w:rPr>
                <w:sz w:val="22"/>
                <w:szCs w:val="22"/>
              </w:rPr>
            </w:pPr>
            <w:r w:rsidRPr="009941F7">
              <w:rPr>
                <w:sz w:val="22"/>
                <w:szCs w:val="22"/>
              </w:rPr>
              <w:t>Примечание: если данное озеро или болото является местом сезонной концентрации и размножения животных, фактическим местообитание редких и уязвимых видов, то буферная зона должна быть расширена (см табл 1.5.4 -водно-болотные угодья).</w:t>
            </w:r>
          </w:p>
        </w:tc>
        <w:tc>
          <w:tcPr>
            <w:tcW w:w="3240" w:type="dxa"/>
            <w:shd w:val="clear" w:color="auto" w:fill="auto"/>
          </w:tcPr>
          <w:p w:rsidR="00FF0FE3" w:rsidRPr="009941F7" w:rsidRDefault="00FF0FE3" w:rsidP="00B14438">
            <w:pPr>
              <w:pStyle w:val="a3"/>
              <w:rPr>
                <w:sz w:val="22"/>
                <w:szCs w:val="22"/>
              </w:rPr>
            </w:pPr>
            <w:r w:rsidRPr="009941F7">
              <w:rPr>
                <w:sz w:val="22"/>
                <w:szCs w:val="22"/>
              </w:rPr>
              <w:lastRenderedPageBreak/>
              <w:t>Поддержание водного режима территории.</w:t>
            </w:r>
          </w:p>
          <w:p w:rsidR="00FF0FE3" w:rsidRPr="009941F7" w:rsidRDefault="00FF0FE3" w:rsidP="00B14438">
            <w:pPr>
              <w:pStyle w:val="a3"/>
              <w:rPr>
                <w:sz w:val="22"/>
                <w:szCs w:val="22"/>
              </w:rPr>
            </w:pPr>
            <w:r w:rsidRPr="009941F7">
              <w:rPr>
                <w:sz w:val="22"/>
                <w:szCs w:val="22"/>
              </w:rPr>
              <w:t>Защита древостоя от ветра.</w:t>
            </w:r>
          </w:p>
          <w:p w:rsidR="00FF0FE3" w:rsidRPr="009941F7" w:rsidRDefault="00FF0FE3" w:rsidP="00B14438">
            <w:pPr>
              <w:pStyle w:val="a3"/>
              <w:rPr>
                <w:sz w:val="22"/>
                <w:szCs w:val="22"/>
              </w:rPr>
            </w:pPr>
            <w:r w:rsidRPr="009941F7">
              <w:rPr>
                <w:sz w:val="22"/>
                <w:szCs w:val="22"/>
              </w:rPr>
              <w:t>Сохранение биоразнообразия.</w:t>
            </w:r>
          </w:p>
          <w:p w:rsidR="00FF0FE3" w:rsidRPr="009941F7" w:rsidRDefault="00FF0FE3" w:rsidP="00B14438">
            <w:pPr>
              <w:pStyle w:val="a3"/>
              <w:rPr>
                <w:sz w:val="22"/>
                <w:szCs w:val="22"/>
              </w:rPr>
            </w:pPr>
            <w:r w:rsidRPr="009941F7">
              <w:rPr>
                <w:sz w:val="22"/>
                <w:szCs w:val="22"/>
              </w:rPr>
              <w:t>Рекреационная функция.</w:t>
            </w:r>
          </w:p>
          <w:p w:rsidR="00FF0FE3" w:rsidRPr="009941F7" w:rsidRDefault="00FF0FE3" w:rsidP="00B14438">
            <w:pPr>
              <w:pStyle w:val="a3"/>
              <w:rPr>
                <w:sz w:val="22"/>
                <w:szCs w:val="22"/>
              </w:rPr>
            </w:pPr>
            <w:r w:rsidRPr="009941F7">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9941F7" w:rsidRDefault="00FF0FE3" w:rsidP="00B14438">
            <w:pPr>
              <w:pStyle w:val="a3"/>
              <w:rPr>
                <w:sz w:val="22"/>
                <w:szCs w:val="22"/>
              </w:rPr>
            </w:pPr>
            <w:r w:rsidRPr="009941F7">
              <w:rPr>
                <w:sz w:val="22"/>
                <w:szCs w:val="22"/>
              </w:rPr>
              <w:t>В буферной зоне хозяйственные мероприятия не проводятся. При необходимости возможна выборка отдельных неустойчивых к ветру деревьев в зимний период, не снижающая рекреационную и ветрозащитные функции.</w:t>
            </w:r>
          </w:p>
        </w:tc>
      </w:tr>
      <w:tr w:rsidR="00FF0FE3" w:rsidRPr="009941F7" w:rsidTr="00B14438">
        <w:tc>
          <w:tcPr>
            <w:tcW w:w="2160" w:type="dxa"/>
            <w:shd w:val="clear" w:color="auto" w:fill="auto"/>
          </w:tcPr>
          <w:p w:rsidR="00FF0FE3" w:rsidRPr="009941F7" w:rsidRDefault="00FF0FE3" w:rsidP="00B14438">
            <w:pPr>
              <w:pStyle w:val="a3"/>
              <w:rPr>
                <w:sz w:val="22"/>
                <w:szCs w:val="22"/>
              </w:rPr>
            </w:pPr>
            <w:r w:rsidRPr="009941F7">
              <w:rPr>
                <w:sz w:val="22"/>
                <w:szCs w:val="22"/>
              </w:rPr>
              <w:t>Овраги, глубокие долины водотоков, прочие крутые склоны.</w:t>
            </w:r>
          </w:p>
        </w:tc>
        <w:tc>
          <w:tcPr>
            <w:tcW w:w="2556" w:type="dxa"/>
            <w:shd w:val="clear" w:color="auto" w:fill="auto"/>
          </w:tcPr>
          <w:p w:rsidR="00FF0FE3" w:rsidRPr="009941F7" w:rsidRDefault="00FF0FE3" w:rsidP="00B14438">
            <w:pPr>
              <w:pStyle w:val="a3"/>
              <w:rPr>
                <w:sz w:val="22"/>
                <w:szCs w:val="22"/>
              </w:rPr>
            </w:pPr>
            <w:r w:rsidRPr="009941F7">
              <w:rPr>
                <w:sz w:val="22"/>
                <w:szCs w:val="22"/>
              </w:rPr>
              <w:t>Глубоко врезанные долины водотоков и овраги – при крутизне склонов от 10</w:t>
            </w:r>
            <w:r w:rsidRPr="009941F7">
              <w:rPr>
                <w:sz w:val="22"/>
                <w:szCs w:val="22"/>
              </w:rPr>
              <w:sym w:font="Symbol" w:char="F0B0"/>
            </w:r>
            <w:r w:rsidRPr="009941F7">
              <w:rPr>
                <w:sz w:val="22"/>
                <w:szCs w:val="22"/>
              </w:rPr>
              <w:t>.</w:t>
            </w:r>
          </w:p>
          <w:p w:rsidR="00FF0FE3" w:rsidRPr="009941F7" w:rsidRDefault="00FF0FE3" w:rsidP="00B14438">
            <w:pPr>
              <w:pStyle w:val="a3"/>
              <w:rPr>
                <w:sz w:val="22"/>
                <w:szCs w:val="22"/>
              </w:rPr>
            </w:pPr>
            <w:r w:rsidRPr="009941F7">
              <w:rPr>
                <w:sz w:val="22"/>
                <w:szCs w:val="22"/>
              </w:rPr>
              <w:t>Прочие крутые склоны (уступы, обрывы) – при крутизне склонов не менее 20</w:t>
            </w:r>
            <w:r w:rsidRPr="009941F7">
              <w:rPr>
                <w:sz w:val="22"/>
                <w:szCs w:val="22"/>
              </w:rPr>
              <w:sym w:font="Symbol" w:char="F0B0"/>
            </w:r>
            <w:r w:rsidRPr="009941F7">
              <w:rPr>
                <w:sz w:val="22"/>
                <w:szCs w:val="22"/>
              </w:rPr>
              <w:t>.</w:t>
            </w:r>
          </w:p>
        </w:tc>
        <w:tc>
          <w:tcPr>
            <w:tcW w:w="3024" w:type="dxa"/>
            <w:shd w:val="clear" w:color="auto" w:fill="auto"/>
          </w:tcPr>
          <w:p w:rsidR="00FF0FE3" w:rsidRPr="009941F7" w:rsidRDefault="00FF0FE3" w:rsidP="00B14438">
            <w:pPr>
              <w:pStyle w:val="a3"/>
              <w:rPr>
                <w:sz w:val="22"/>
                <w:szCs w:val="22"/>
              </w:rPr>
            </w:pPr>
            <w:r w:rsidRPr="009941F7">
              <w:rPr>
                <w:sz w:val="22"/>
                <w:szCs w:val="22"/>
              </w:rPr>
              <w:t>Если нормативами не устанавливается иное, вдоль вершины и подножия склона выделяются буферные зоны шириной не менее 15-</w:t>
            </w:r>
            <w:smartTag w:uri="urn:schemas-microsoft-com:office:smarttags" w:element="metricconverter">
              <w:smartTagPr>
                <w:attr w:name="ProductID" w:val="20 м"/>
              </w:smartTagPr>
              <w:r w:rsidRPr="009941F7">
                <w:rPr>
                  <w:sz w:val="22"/>
                  <w:szCs w:val="22"/>
                </w:rPr>
                <w:t>20 м</w:t>
              </w:r>
            </w:smartTag>
            <w:r w:rsidRPr="009941F7">
              <w:rPr>
                <w:sz w:val="22"/>
                <w:szCs w:val="22"/>
              </w:rPr>
              <w:t>.</w:t>
            </w:r>
          </w:p>
          <w:p w:rsidR="00FF0FE3" w:rsidRPr="009941F7" w:rsidRDefault="00FF0FE3" w:rsidP="00B14438">
            <w:pPr>
              <w:pStyle w:val="a3"/>
              <w:rPr>
                <w:sz w:val="22"/>
                <w:szCs w:val="22"/>
              </w:rPr>
            </w:pPr>
            <w:r w:rsidRPr="009941F7">
              <w:rPr>
                <w:sz w:val="22"/>
                <w:szCs w:val="22"/>
              </w:rPr>
              <w:t>Ключевым объектом является сам склон и буферная зона.</w:t>
            </w:r>
          </w:p>
        </w:tc>
        <w:tc>
          <w:tcPr>
            <w:tcW w:w="3240" w:type="dxa"/>
            <w:shd w:val="clear" w:color="auto" w:fill="auto"/>
          </w:tcPr>
          <w:p w:rsidR="00FF0FE3" w:rsidRPr="009941F7" w:rsidRDefault="00FF0FE3" w:rsidP="00B14438">
            <w:pPr>
              <w:pStyle w:val="a3"/>
              <w:rPr>
                <w:sz w:val="22"/>
                <w:szCs w:val="22"/>
              </w:rPr>
            </w:pPr>
            <w:r w:rsidRPr="009941F7">
              <w:rPr>
                <w:sz w:val="22"/>
                <w:szCs w:val="22"/>
              </w:rPr>
              <w:t>Сохранение уязвимого элемента ландшафта.</w:t>
            </w:r>
          </w:p>
          <w:p w:rsidR="00FF0FE3" w:rsidRPr="009941F7" w:rsidRDefault="00FF0FE3" w:rsidP="00B14438">
            <w:pPr>
              <w:pStyle w:val="a3"/>
              <w:rPr>
                <w:sz w:val="22"/>
                <w:szCs w:val="22"/>
              </w:rPr>
            </w:pPr>
            <w:r w:rsidRPr="009941F7">
              <w:rPr>
                <w:sz w:val="22"/>
                <w:szCs w:val="22"/>
              </w:rPr>
              <w:t>Предотвращение эрозии и загрязнения водотоков.</w:t>
            </w:r>
          </w:p>
          <w:p w:rsidR="00FF0FE3" w:rsidRPr="009941F7" w:rsidRDefault="00FF0FE3" w:rsidP="00B14438">
            <w:pPr>
              <w:pStyle w:val="a3"/>
              <w:rPr>
                <w:sz w:val="22"/>
                <w:szCs w:val="22"/>
              </w:rPr>
            </w:pPr>
            <w:r w:rsidRPr="009941F7">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9941F7" w:rsidRDefault="00FF0FE3" w:rsidP="00B14438">
            <w:pPr>
              <w:pStyle w:val="a3"/>
              <w:rPr>
                <w:sz w:val="22"/>
                <w:szCs w:val="22"/>
              </w:rPr>
            </w:pPr>
            <w:r w:rsidRPr="009941F7">
              <w:rPr>
                <w:sz w:val="22"/>
                <w:szCs w:val="22"/>
              </w:rPr>
              <w:t>На склоне, у его бровки и у подножия запрещены все хозяйственные мероприятия.</w:t>
            </w:r>
          </w:p>
          <w:p w:rsidR="00FF0FE3" w:rsidRPr="009941F7" w:rsidRDefault="00FF0FE3" w:rsidP="00B14438">
            <w:pPr>
              <w:pStyle w:val="a3"/>
              <w:rPr>
                <w:sz w:val="22"/>
                <w:szCs w:val="22"/>
              </w:rPr>
            </w:pPr>
            <w:r w:rsidRPr="009941F7">
              <w:rPr>
                <w:sz w:val="22"/>
                <w:szCs w:val="22"/>
              </w:rPr>
              <w:t>В буферной зоне возможна выборка отдельных не устойчивых к ветру деревьев без повреждения напочвенного покрова.</w:t>
            </w:r>
          </w:p>
        </w:tc>
      </w:tr>
      <w:tr w:rsidR="00FF0FE3" w:rsidRPr="009941F7" w:rsidTr="00B14438">
        <w:tc>
          <w:tcPr>
            <w:tcW w:w="2160" w:type="dxa"/>
            <w:shd w:val="clear" w:color="auto" w:fill="auto"/>
          </w:tcPr>
          <w:p w:rsidR="00FF0FE3" w:rsidRPr="009941F7" w:rsidRDefault="00FF0FE3" w:rsidP="00B14438">
            <w:pPr>
              <w:pStyle w:val="a3"/>
              <w:rPr>
                <w:sz w:val="22"/>
                <w:szCs w:val="22"/>
              </w:rPr>
            </w:pPr>
            <w:r w:rsidRPr="009941F7">
              <w:rPr>
                <w:sz w:val="22"/>
                <w:szCs w:val="22"/>
              </w:rPr>
              <w:t>Обнажения коренных пород, в том числе, сельги, выходы известьсодержащих пород, открытые песчаные участки, дюны, каменистые россыпи.</w:t>
            </w:r>
          </w:p>
        </w:tc>
        <w:tc>
          <w:tcPr>
            <w:tcW w:w="2556" w:type="dxa"/>
            <w:shd w:val="clear" w:color="auto" w:fill="auto"/>
          </w:tcPr>
          <w:p w:rsidR="00FF0FE3" w:rsidRPr="009941F7" w:rsidRDefault="00FF0FE3" w:rsidP="00B14438">
            <w:pPr>
              <w:pStyle w:val="a3"/>
              <w:rPr>
                <w:sz w:val="22"/>
                <w:szCs w:val="22"/>
              </w:rPr>
            </w:pPr>
            <w:r w:rsidRPr="009941F7">
              <w:rPr>
                <w:sz w:val="22"/>
                <w:szCs w:val="22"/>
              </w:rPr>
              <w:t>Участки с маломощным почвенно-растительным покровом, где обнажаются коренные породы.</w:t>
            </w:r>
          </w:p>
          <w:p w:rsidR="00FF0FE3" w:rsidRPr="009941F7" w:rsidRDefault="00FF0FE3" w:rsidP="00B14438">
            <w:pPr>
              <w:pStyle w:val="a3"/>
              <w:rPr>
                <w:sz w:val="22"/>
                <w:szCs w:val="22"/>
              </w:rPr>
            </w:pPr>
            <w:r w:rsidRPr="009941F7">
              <w:rPr>
                <w:sz w:val="22"/>
                <w:szCs w:val="22"/>
              </w:rPr>
              <w:t>Каменистые россыпи – скопления камней разного размера и окатанности.</w:t>
            </w:r>
          </w:p>
          <w:p w:rsidR="00FF0FE3" w:rsidRPr="009941F7" w:rsidRDefault="00FF0FE3" w:rsidP="00B14438">
            <w:pPr>
              <w:pStyle w:val="a3"/>
              <w:rPr>
                <w:sz w:val="22"/>
                <w:szCs w:val="22"/>
              </w:rPr>
            </w:pPr>
            <w:r w:rsidRPr="009941F7">
              <w:rPr>
                <w:sz w:val="22"/>
                <w:szCs w:val="22"/>
              </w:rPr>
              <w:t xml:space="preserve">Часто встречаются на склонах, уступах, обрывах и рядом с ними. Россыпи и обнажения могут </w:t>
            </w:r>
            <w:r w:rsidRPr="009941F7">
              <w:rPr>
                <w:sz w:val="22"/>
                <w:szCs w:val="22"/>
              </w:rPr>
              <w:lastRenderedPageBreak/>
              <w:t>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3024" w:type="dxa"/>
            <w:shd w:val="clear" w:color="auto" w:fill="auto"/>
          </w:tcPr>
          <w:p w:rsidR="00FF0FE3" w:rsidRPr="009941F7" w:rsidRDefault="00FF0FE3" w:rsidP="00B14438">
            <w:pPr>
              <w:pStyle w:val="a3"/>
              <w:rPr>
                <w:sz w:val="22"/>
                <w:szCs w:val="22"/>
              </w:rPr>
            </w:pPr>
            <w:r w:rsidRPr="009941F7">
              <w:rPr>
                <w:sz w:val="22"/>
                <w:szCs w:val="22"/>
              </w:rPr>
              <w:lastRenderedPageBreak/>
              <w:t xml:space="preserve">Объект выделяется по границе участка, на котором обнажаются коренные породы или по границе россыпи. От края россыпи, обнажения коренных пород, дюнного комплекса выделяется буферная зона шириной не менее </w:t>
            </w:r>
            <w:smartTag w:uri="urn:schemas-microsoft-com:office:smarttags" w:element="metricconverter">
              <w:smartTagPr>
                <w:attr w:name="ProductID" w:val="20 м"/>
              </w:smartTagPr>
              <w:r w:rsidRPr="009941F7">
                <w:rPr>
                  <w:sz w:val="22"/>
                  <w:szCs w:val="22"/>
                </w:rPr>
                <w:t>20 м</w:t>
              </w:r>
            </w:smartTag>
            <w:r w:rsidRPr="009941F7">
              <w:rPr>
                <w:sz w:val="22"/>
                <w:szCs w:val="22"/>
              </w:rPr>
              <w:t>.</w:t>
            </w:r>
          </w:p>
        </w:tc>
        <w:tc>
          <w:tcPr>
            <w:tcW w:w="3240" w:type="dxa"/>
            <w:shd w:val="clear" w:color="auto" w:fill="auto"/>
          </w:tcPr>
          <w:p w:rsidR="00FF0FE3" w:rsidRPr="009941F7" w:rsidRDefault="00FF0FE3" w:rsidP="00B14438">
            <w:pPr>
              <w:pStyle w:val="a3"/>
              <w:rPr>
                <w:sz w:val="22"/>
                <w:szCs w:val="22"/>
              </w:rPr>
            </w:pPr>
            <w:r w:rsidRPr="009941F7">
              <w:rPr>
                <w:sz w:val="22"/>
                <w:szCs w:val="22"/>
              </w:rPr>
              <w:t>Уязвимый элемент ландшафта (затруднено зарастание и возобновление)</w:t>
            </w:r>
          </w:p>
          <w:p w:rsidR="00FF0FE3" w:rsidRPr="009941F7" w:rsidRDefault="00FF0FE3" w:rsidP="00B14438">
            <w:pPr>
              <w:pStyle w:val="a3"/>
              <w:rPr>
                <w:sz w:val="22"/>
                <w:szCs w:val="22"/>
              </w:rPr>
            </w:pPr>
            <w:r w:rsidRPr="009941F7">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9941F7" w:rsidRDefault="00FF0FE3" w:rsidP="00B14438">
            <w:pPr>
              <w:pStyle w:val="a3"/>
              <w:rPr>
                <w:sz w:val="22"/>
                <w:szCs w:val="22"/>
              </w:rPr>
            </w:pPr>
            <w:r w:rsidRPr="009941F7">
              <w:rPr>
                <w:sz w:val="22"/>
                <w:szCs w:val="22"/>
              </w:rPr>
              <w:t>В пределах объекта и буферной зоны хозяйственные мероприятия не проводятся.</w:t>
            </w:r>
          </w:p>
          <w:p w:rsidR="00FF0FE3" w:rsidRPr="009941F7" w:rsidRDefault="00FF0FE3" w:rsidP="00B14438">
            <w:pPr>
              <w:pStyle w:val="a3"/>
              <w:rPr>
                <w:sz w:val="22"/>
                <w:szCs w:val="22"/>
              </w:rPr>
            </w:pPr>
            <w:r w:rsidRPr="009941F7">
              <w:rPr>
                <w:sz w:val="22"/>
                <w:szCs w:val="22"/>
              </w:rPr>
              <w:t>Нельзя заваливать участки порубочными остатками и разрушать имеющийся почвенно-растительный покров.</w:t>
            </w:r>
          </w:p>
          <w:p w:rsidR="00FF0FE3" w:rsidRPr="009941F7" w:rsidRDefault="00FF0FE3" w:rsidP="00B14438">
            <w:pPr>
              <w:pStyle w:val="a3"/>
              <w:rPr>
                <w:sz w:val="22"/>
                <w:szCs w:val="22"/>
              </w:rPr>
            </w:pPr>
            <w:r w:rsidRPr="009941F7">
              <w:rPr>
                <w:sz w:val="22"/>
                <w:szCs w:val="22"/>
              </w:rPr>
              <w:t>Запрещено движение техники по скальным обнажениям, дюнам и каменистым россыпям.</w:t>
            </w:r>
          </w:p>
        </w:tc>
      </w:tr>
      <w:tr w:rsidR="00FF0FE3" w:rsidRPr="009941F7" w:rsidTr="00B14438">
        <w:tc>
          <w:tcPr>
            <w:tcW w:w="2160" w:type="dxa"/>
            <w:shd w:val="clear" w:color="auto" w:fill="auto"/>
          </w:tcPr>
          <w:p w:rsidR="00FF0FE3" w:rsidRPr="009941F7" w:rsidRDefault="00FF0FE3" w:rsidP="00B14438">
            <w:pPr>
              <w:pStyle w:val="a3"/>
              <w:rPr>
                <w:sz w:val="22"/>
                <w:szCs w:val="22"/>
              </w:rPr>
            </w:pPr>
            <w:r w:rsidRPr="009941F7">
              <w:rPr>
                <w:sz w:val="22"/>
                <w:szCs w:val="22"/>
              </w:rPr>
              <w:t>Отдельные крупные валуны и глыбы.</w:t>
            </w:r>
          </w:p>
        </w:tc>
        <w:tc>
          <w:tcPr>
            <w:tcW w:w="2556" w:type="dxa"/>
            <w:shd w:val="clear" w:color="auto" w:fill="auto"/>
          </w:tcPr>
          <w:p w:rsidR="00FF0FE3" w:rsidRPr="009941F7" w:rsidRDefault="00FF0FE3" w:rsidP="00B14438">
            <w:pPr>
              <w:pStyle w:val="a3"/>
              <w:rPr>
                <w:sz w:val="22"/>
                <w:szCs w:val="22"/>
              </w:rPr>
            </w:pPr>
            <w:r w:rsidRPr="009941F7">
              <w:rPr>
                <w:sz w:val="22"/>
                <w:szCs w:val="22"/>
              </w:rPr>
              <w:t xml:space="preserve">Отдельные крупные валуны (от </w:t>
            </w:r>
            <w:smartTag w:uri="urn:schemas-microsoft-com:office:smarttags" w:element="metricconverter">
              <w:smartTagPr>
                <w:attr w:name="ProductID" w:val="2 м3"/>
              </w:smartTagPr>
              <w:r w:rsidRPr="009941F7">
                <w:rPr>
                  <w:sz w:val="22"/>
                  <w:szCs w:val="22"/>
                </w:rPr>
                <w:t>2 м</w:t>
              </w:r>
              <w:r w:rsidRPr="009941F7">
                <w:rPr>
                  <w:sz w:val="22"/>
                  <w:szCs w:val="22"/>
                  <w:vertAlign w:val="superscript"/>
                </w:rPr>
                <w:t>3</w:t>
              </w:r>
            </w:smartTag>
            <w:r w:rsidRPr="009941F7">
              <w:rPr>
                <w:sz w:val="22"/>
                <w:szCs w:val="22"/>
              </w:rPr>
              <w:t>) и глыбы, покрытые лишайниками и растениями.</w:t>
            </w:r>
          </w:p>
        </w:tc>
        <w:tc>
          <w:tcPr>
            <w:tcW w:w="3024" w:type="dxa"/>
            <w:shd w:val="clear" w:color="auto" w:fill="auto"/>
          </w:tcPr>
          <w:p w:rsidR="00FF0FE3" w:rsidRPr="009941F7" w:rsidRDefault="00FF0FE3" w:rsidP="00B14438">
            <w:pPr>
              <w:pStyle w:val="a3"/>
              <w:rPr>
                <w:sz w:val="22"/>
                <w:szCs w:val="22"/>
              </w:rPr>
            </w:pPr>
            <w:r w:rsidRPr="009941F7">
              <w:rPr>
                <w:sz w:val="22"/>
                <w:szCs w:val="22"/>
              </w:rPr>
              <w:t>Отдельные крупные валуны можно отмечать без выделения площадного объекта, их скопления отмечаются как площадной объект.</w:t>
            </w:r>
          </w:p>
        </w:tc>
        <w:tc>
          <w:tcPr>
            <w:tcW w:w="3240" w:type="dxa"/>
            <w:shd w:val="clear" w:color="auto" w:fill="auto"/>
          </w:tcPr>
          <w:p w:rsidR="00FF0FE3" w:rsidRPr="009941F7" w:rsidRDefault="00FF0FE3" w:rsidP="00B14438">
            <w:pPr>
              <w:pStyle w:val="a3"/>
              <w:rPr>
                <w:sz w:val="22"/>
                <w:szCs w:val="22"/>
              </w:rPr>
            </w:pPr>
            <w:r w:rsidRPr="009941F7">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9941F7" w:rsidRDefault="00FF0FE3" w:rsidP="00B14438">
            <w:pPr>
              <w:pStyle w:val="a3"/>
              <w:rPr>
                <w:sz w:val="22"/>
                <w:szCs w:val="22"/>
              </w:rPr>
            </w:pPr>
            <w:r w:rsidRPr="009941F7">
              <w:rPr>
                <w:sz w:val="22"/>
                <w:szCs w:val="22"/>
              </w:rPr>
              <w:t>Нельзя сдирать растительность с валунов и глыб, заваливать их порубочными остатками. Если валун до рубки находился под пологом темнохвойного леса, необходимо сохранить древостой, непосредственно окружающий валун (оставляемые деревья отбираются с учетом их ветроустойчивости).</w:t>
            </w:r>
          </w:p>
        </w:tc>
      </w:tr>
      <w:tr w:rsidR="00FF0FE3" w:rsidRPr="009941F7" w:rsidTr="00B14438">
        <w:tc>
          <w:tcPr>
            <w:tcW w:w="2160" w:type="dxa"/>
            <w:shd w:val="clear" w:color="auto" w:fill="auto"/>
          </w:tcPr>
          <w:p w:rsidR="00FF0FE3" w:rsidRPr="009941F7" w:rsidRDefault="00FF0FE3" w:rsidP="00B14438">
            <w:pPr>
              <w:pStyle w:val="a3"/>
              <w:rPr>
                <w:sz w:val="22"/>
                <w:szCs w:val="22"/>
              </w:rPr>
            </w:pPr>
            <w:r w:rsidRPr="009941F7">
              <w:rPr>
                <w:sz w:val="22"/>
                <w:szCs w:val="22"/>
              </w:rPr>
              <w:t>Карстовые элементы.</w:t>
            </w:r>
          </w:p>
        </w:tc>
        <w:tc>
          <w:tcPr>
            <w:tcW w:w="2556" w:type="dxa"/>
            <w:shd w:val="clear" w:color="auto" w:fill="auto"/>
          </w:tcPr>
          <w:p w:rsidR="00FF0FE3" w:rsidRPr="009941F7" w:rsidRDefault="00FF0FE3" w:rsidP="00B14438">
            <w:pPr>
              <w:pStyle w:val="a3"/>
              <w:rPr>
                <w:sz w:val="22"/>
                <w:szCs w:val="22"/>
              </w:rPr>
            </w:pPr>
            <w:r w:rsidRPr="009941F7">
              <w:rPr>
                <w:sz w:val="22"/>
                <w:szCs w:val="22"/>
              </w:rPr>
              <w:t>Щели, воронки, исчезающие водотоки и водоемы, суходольные болота в местностях, где близко к поверхности залегают известьсодержащие породы.</w:t>
            </w:r>
          </w:p>
          <w:p w:rsidR="00FF0FE3" w:rsidRPr="009941F7" w:rsidRDefault="00FF0FE3" w:rsidP="00B14438">
            <w:pPr>
              <w:pStyle w:val="a3"/>
              <w:rPr>
                <w:sz w:val="22"/>
                <w:szCs w:val="22"/>
              </w:rPr>
            </w:pPr>
            <w:r w:rsidRPr="009941F7">
              <w:rPr>
                <w:sz w:val="22"/>
                <w:szCs w:val="22"/>
              </w:rPr>
              <w:t>Промытые водой полости в толще известняка.</w:t>
            </w:r>
          </w:p>
          <w:p w:rsidR="00FF0FE3" w:rsidRPr="009941F7" w:rsidRDefault="00FF0FE3" w:rsidP="00B14438">
            <w:pPr>
              <w:pStyle w:val="a3"/>
              <w:rPr>
                <w:sz w:val="22"/>
                <w:szCs w:val="22"/>
              </w:rPr>
            </w:pPr>
            <w:r w:rsidRPr="009941F7">
              <w:rPr>
                <w:sz w:val="22"/>
                <w:szCs w:val="22"/>
              </w:rPr>
              <w:t>На поверхности видны как понижения, провалы, щели. С карстовыми элементами могут быть связаны источники, ключевые болота.</w:t>
            </w:r>
          </w:p>
          <w:p w:rsidR="00FF0FE3" w:rsidRPr="009941F7" w:rsidRDefault="00FF0FE3" w:rsidP="00B14438">
            <w:pPr>
              <w:pStyle w:val="a3"/>
              <w:rPr>
                <w:sz w:val="22"/>
                <w:szCs w:val="22"/>
              </w:rPr>
            </w:pPr>
            <w:r w:rsidRPr="009941F7">
              <w:rPr>
                <w:sz w:val="22"/>
                <w:szCs w:val="22"/>
              </w:rPr>
              <w:t>На поверхности могут быть видны обнажения известняков.</w:t>
            </w:r>
          </w:p>
        </w:tc>
        <w:tc>
          <w:tcPr>
            <w:tcW w:w="3024" w:type="dxa"/>
            <w:shd w:val="clear" w:color="auto" w:fill="auto"/>
          </w:tcPr>
          <w:p w:rsidR="00FF0FE3" w:rsidRPr="009941F7" w:rsidRDefault="00FF0FE3" w:rsidP="00B14438">
            <w:pPr>
              <w:pStyle w:val="a3"/>
              <w:rPr>
                <w:sz w:val="22"/>
                <w:szCs w:val="22"/>
              </w:rPr>
            </w:pPr>
            <w:r w:rsidRPr="009941F7">
              <w:rPr>
                <w:sz w:val="22"/>
                <w:szCs w:val="22"/>
              </w:rPr>
              <w:t xml:space="preserve">Вокруг объекта выделяют буферную зону шириной не менее </w:t>
            </w:r>
            <w:smartTag w:uri="urn:schemas-microsoft-com:office:smarttags" w:element="metricconverter">
              <w:smartTagPr>
                <w:attr w:name="ProductID" w:val="20 м"/>
              </w:smartTagPr>
              <w:r w:rsidRPr="009941F7">
                <w:rPr>
                  <w:sz w:val="22"/>
                  <w:szCs w:val="22"/>
                </w:rPr>
                <w:t>20 м</w:t>
              </w:r>
            </w:smartTag>
            <w:r w:rsidRPr="009941F7">
              <w:rPr>
                <w:sz w:val="22"/>
                <w:szCs w:val="22"/>
              </w:rPr>
              <w:t xml:space="preserve"> от края понижения, полости.</w:t>
            </w:r>
          </w:p>
        </w:tc>
        <w:tc>
          <w:tcPr>
            <w:tcW w:w="3240" w:type="dxa"/>
            <w:shd w:val="clear" w:color="auto" w:fill="auto"/>
          </w:tcPr>
          <w:p w:rsidR="00FF0FE3" w:rsidRPr="009941F7" w:rsidRDefault="00FF0FE3" w:rsidP="00B14438">
            <w:pPr>
              <w:pStyle w:val="a3"/>
              <w:rPr>
                <w:sz w:val="22"/>
                <w:szCs w:val="22"/>
              </w:rPr>
            </w:pPr>
            <w:r w:rsidRPr="009941F7">
              <w:rPr>
                <w:sz w:val="22"/>
                <w:szCs w:val="22"/>
              </w:rPr>
              <w:t>Особо уязвимый элемент ландшафта.</w:t>
            </w:r>
          </w:p>
          <w:p w:rsidR="00FF0FE3" w:rsidRPr="009941F7" w:rsidRDefault="00FF0FE3" w:rsidP="00B14438">
            <w:pPr>
              <w:pStyle w:val="a3"/>
              <w:rPr>
                <w:sz w:val="22"/>
                <w:szCs w:val="22"/>
              </w:rPr>
            </w:pPr>
            <w:r w:rsidRPr="009941F7">
              <w:rPr>
                <w:sz w:val="22"/>
                <w:szCs w:val="22"/>
              </w:rPr>
              <w:t>Сохранение водного баланса территории.</w:t>
            </w:r>
          </w:p>
          <w:p w:rsidR="00FF0FE3" w:rsidRPr="009941F7" w:rsidRDefault="00FF0FE3" w:rsidP="00B14438">
            <w:pPr>
              <w:pStyle w:val="a3"/>
              <w:rPr>
                <w:sz w:val="22"/>
                <w:szCs w:val="22"/>
              </w:rPr>
            </w:pPr>
            <w:r w:rsidRPr="009941F7">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9941F7" w:rsidRDefault="00FF0FE3" w:rsidP="00B14438">
            <w:pPr>
              <w:pStyle w:val="a3"/>
              <w:rPr>
                <w:sz w:val="22"/>
                <w:szCs w:val="22"/>
              </w:rPr>
            </w:pPr>
            <w:r w:rsidRPr="009941F7">
              <w:rPr>
                <w:sz w:val="22"/>
                <w:szCs w:val="22"/>
              </w:rPr>
              <w:t>Запрещено движение техники в пределах объекта и буферной зоны.</w:t>
            </w:r>
          </w:p>
          <w:p w:rsidR="00FF0FE3" w:rsidRPr="009941F7" w:rsidRDefault="00FF0FE3" w:rsidP="00B14438">
            <w:pPr>
              <w:pStyle w:val="a3"/>
              <w:rPr>
                <w:sz w:val="22"/>
                <w:szCs w:val="22"/>
              </w:rPr>
            </w:pPr>
            <w:r w:rsidRPr="009941F7">
              <w:rPr>
                <w:sz w:val="22"/>
                <w:szCs w:val="22"/>
              </w:rPr>
              <w:t>Возможна выборочная рубка неустойчивых к ветру деревьев в буферной зоне на расстоянии полупасеки от границы объекта, с сохранением ветроустойчивых пород, подроста и подлеска.</w:t>
            </w:r>
          </w:p>
        </w:tc>
      </w:tr>
    </w:tbl>
    <w:p w:rsidR="000B1620" w:rsidRDefault="000B1620" w:rsidP="000B1620">
      <w:pPr>
        <w:spacing w:after="120"/>
        <w:ind w:left="8508" w:firstLine="709"/>
      </w:pPr>
      <w:r w:rsidRPr="00921F0C">
        <w:rPr>
          <w:sz w:val="22"/>
          <w:szCs w:val="22"/>
        </w:rPr>
        <w:lastRenderedPageBreak/>
        <w:br w:type="page"/>
      </w:r>
    </w:p>
    <w:p w:rsidR="00FF0FE3" w:rsidRPr="00253684" w:rsidRDefault="00FF0FE3" w:rsidP="00FF0FE3">
      <w:pPr>
        <w:pStyle w:val="a3"/>
        <w:spacing w:after="120"/>
        <w:ind w:firstLine="709"/>
        <w:jc w:val="center"/>
        <w:rPr>
          <w:i/>
        </w:rPr>
      </w:pPr>
      <w:r w:rsidRPr="00253684">
        <w:rPr>
          <w:i/>
        </w:rPr>
        <w:lastRenderedPageBreak/>
        <w:t>Таблица 1.5.4</w:t>
      </w:r>
      <w:r>
        <w:rPr>
          <w:i/>
        </w:rPr>
        <w:t xml:space="preserve"> –</w:t>
      </w:r>
      <w:r w:rsidRPr="00253684">
        <w:rPr>
          <w:i/>
        </w:rPr>
        <w:t xml:space="preserve"> Ключевые элементы сообщества</w:t>
      </w: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35"/>
        <w:gridCol w:w="2863"/>
        <w:gridCol w:w="3650"/>
        <w:gridCol w:w="4140"/>
        <w:gridCol w:w="2340"/>
      </w:tblGrid>
      <w:tr w:rsidR="00FF0FE3" w:rsidRPr="00BD5A65" w:rsidTr="00CE5DF8">
        <w:trPr>
          <w:trHeight w:val="145"/>
          <w:tblHeader/>
        </w:trPr>
        <w:tc>
          <w:tcPr>
            <w:tcW w:w="2235" w:type="dxa"/>
            <w:shd w:val="clear" w:color="auto" w:fill="auto"/>
            <w:vAlign w:val="center"/>
          </w:tcPr>
          <w:p w:rsidR="00FF0FE3" w:rsidRPr="00BD5A65" w:rsidRDefault="00FF0FE3" w:rsidP="00B14438">
            <w:pPr>
              <w:pStyle w:val="a3"/>
              <w:contextualSpacing/>
              <w:jc w:val="center"/>
              <w:rPr>
                <w:sz w:val="22"/>
                <w:szCs w:val="22"/>
              </w:rPr>
            </w:pPr>
            <w:r w:rsidRPr="00BD5A65">
              <w:rPr>
                <w:sz w:val="22"/>
                <w:szCs w:val="22"/>
              </w:rPr>
              <w:t>Объект</w:t>
            </w:r>
          </w:p>
        </w:tc>
        <w:tc>
          <w:tcPr>
            <w:tcW w:w="2863" w:type="dxa"/>
            <w:shd w:val="clear" w:color="auto" w:fill="auto"/>
            <w:vAlign w:val="center"/>
          </w:tcPr>
          <w:p w:rsidR="00FF0FE3" w:rsidRPr="00BD5A65" w:rsidRDefault="00FF0FE3" w:rsidP="00B14438">
            <w:pPr>
              <w:pStyle w:val="a3"/>
              <w:contextualSpacing/>
              <w:jc w:val="center"/>
              <w:rPr>
                <w:sz w:val="22"/>
                <w:szCs w:val="22"/>
              </w:rPr>
            </w:pPr>
            <w:r w:rsidRPr="00BD5A65">
              <w:rPr>
                <w:sz w:val="22"/>
                <w:szCs w:val="22"/>
              </w:rPr>
              <w:t>Признаки</w:t>
            </w:r>
          </w:p>
        </w:tc>
        <w:tc>
          <w:tcPr>
            <w:tcW w:w="3650" w:type="dxa"/>
            <w:shd w:val="clear" w:color="auto" w:fill="auto"/>
            <w:vAlign w:val="center"/>
          </w:tcPr>
          <w:p w:rsidR="00CE5DF8" w:rsidRPr="00BD5A65" w:rsidRDefault="00FF0FE3" w:rsidP="00B14438">
            <w:pPr>
              <w:pStyle w:val="a3"/>
              <w:contextualSpacing/>
              <w:jc w:val="center"/>
              <w:rPr>
                <w:sz w:val="22"/>
                <w:szCs w:val="22"/>
              </w:rPr>
            </w:pPr>
            <w:r w:rsidRPr="00BD5A65">
              <w:rPr>
                <w:sz w:val="22"/>
                <w:szCs w:val="22"/>
              </w:rPr>
              <w:t xml:space="preserve">Проведение границ, особенности </w:t>
            </w:r>
          </w:p>
          <w:p w:rsidR="00FF0FE3" w:rsidRPr="00BD5A65" w:rsidRDefault="00FF0FE3" w:rsidP="00B14438">
            <w:pPr>
              <w:pStyle w:val="a3"/>
              <w:contextualSpacing/>
              <w:jc w:val="center"/>
              <w:rPr>
                <w:sz w:val="22"/>
                <w:szCs w:val="22"/>
              </w:rPr>
            </w:pPr>
            <w:r w:rsidRPr="00BD5A65">
              <w:rPr>
                <w:sz w:val="22"/>
                <w:szCs w:val="22"/>
              </w:rPr>
              <w:t>выделения</w:t>
            </w:r>
          </w:p>
        </w:tc>
        <w:tc>
          <w:tcPr>
            <w:tcW w:w="4140" w:type="dxa"/>
            <w:shd w:val="clear" w:color="auto" w:fill="auto"/>
            <w:vAlign w:val="center"/>
          </w:tcPr>
          <w:p w:rsidR="00FF0FE3" w:rsidRPr="00BD5A65" w:rsidRDefault="00FF0FE3" w:rsidP="00B14438">
            <w:pPr>
              <w:pStyle w:val="a3"/>
              <w:contextualSpacing/>
              <w:jc w:val="center"/>
              <w:rPr>
                <w:sz w:val="22"/>
                <w:szCs w:val="22"/>
              </w:rPr>
            </w:pPr>
            <w:r w:rsidRPr="00BD5A65">
              <w:rPr>
                <w:sz w:val="22"/>
                <w:szCs w:val="22"/>
              </w:rPr>
              <w:t>Функции</w:t>
            </w:r>
          </w:p>
        </w:tc>
        <w:tc>
          <w:tcPr>
            <w:tcW w:w="2340" w:type="dxa"/>
            <w:shd w:val="clear" w:color="auto" w:fill="auto"/>
            <w:vAlign w:val="center"/>
          </w:tcPr>
          <w:p w:rsidR="00FF0FE3" w:rsidRPr="00BD5A65" w:rsidRDefault="00FF0FE3" w:rsidP="00B14438">
            <w:pPr>
              <w:pStyle w:val="a3"/>
              <w:contextualSpacing/>
              <w:jc w:val="center"/>
              <w:rPr>
                <w:sz w:val="22"/>
                <w:szCs w:val="22"/>
              </w:rPr>
            </w:pPr>
            <w:r w:rsidRPr="00BD5A65">
              <w:rPr>
                <w:sz w:val="22"/>
                <w:szCs w:val="22"/>
              </w:rPr>
              <w:t>Особые меры охраны</w:t>
            </w:r>
          </w:p>
        </w:tc>
      </w:tr>
      <w:tr w:rsidR="00CE5DF8" w:rsidRPr="00BD5A65" w:rsidTr="00CE5DF8">
        <w:trPr>
          <w:trHeight w:val="145"/>
          <w:tblHeader/>
        </w:trPr>
        <w:tc>
          <w:tcPr>
            <w:tcW w:w="2235" w:type="dxa"/>
            <w:shd w:val="clear" w:color="auto" w:fill="auto"/>
          </w:tcPr>
          <w:p w:rsidR="00CE5DF8" w:rsidRPr="00BD5A65" w:rsidRDefault="00CE5DF8" w:rsidP="00B14438">
            <w:pPr>
              <w:pStyle w:val="a3"/>
              <w:contextualSpacing/>
              <w:jc w:val="center"/>
              <w:rPr>
                <w:sz w:val="22"/>
                <w:szCs w:val="22"/>
              </w:rPr>
            </w:pPr>
            <w:r w:rsidRPr="00BD5A65">
              <w:rPr>
                <w:sz w:val="22"/>
                <w:szCs w:val="22"/>
              </w:rPr>
              <w:t>1</w:t>
            </w:r>
          </w:p>
        </w:tc>
        <w:tc>
          <w:tcPr>
            <w:tcW w:w="2863" w:type="dxa"/>
            <w:shd w:val="clear" w:color="auto" w:fill="auto"/>
          </w:tcPr>
          <w:p w:rsidR="00CE5DF8" w:rsidRPr="00BD5A65" w:rsidRDefault="00CE5DF8" w:rsidP="00B14438">
            <w:pPr>
              <w:pStyle w:val="a3"/>
              <w:contextualSpacing/>
              <w:jc w:val="center"/>
              <w:rPr>
                <w:sz w:val="22"/>
                <w:szCs w:val="22"/>
              </w:rPr>
            </w:pPr>
            <w:r w:rsidRPr="00BD5A65">
              <w:rPr>
                <w:sz w:val="22"/>
                <w:szCs w:val="22"/>
              </w:rPr>
              <w:t>2</w:t>
            </w:r>
          </w:p>
        </w:tc>
        <w:tc>
          <w:tcPr>
            <w:tcW w:w="3650" w:type="dxa"/>
            <w:shd w:val="clear" w:color="auto" w:fill="auto"/>
          </w:tcPr>
          <w:p w:rsidR="00CE5DF8" w:rsidRPr="00BD5A65" w:rsidRDefault="00CE5DF8" w:rsidP="00B14438">
            <w:pPr>
              <w:pStyle w:val="a3"/>
              <w:contextualSpacing/>
              <w:jc w:val="center"/>
              <w:rPr>
                <w:sz w:val="22"/>
                <w:szCs w:val="22"/>
              </w:rPr>
            </w:pPr>
            <w:r w:rsidRPr="00BD5A65">
              <w:rPr>
                <w:sz w:val="22"/>
                <w:szCs w:val="22"/>
              </w:rPr>
              <w:t>3</w:t>
            </w:r>
          </w:p>
        </w:tc>
        <w:tc>
          <w:tcPr>
            <w:tcW w:w="4140" w:type="dxa"/>
            <w:shd w:val="clear" w:color="auto" w:fill="auto"/>
          </w:tcPr>
          <w:p w:rsidR="00CE5DF8" w:rsidRPr="00BD5A65" w:rsidRDefault="00CE5DF8" w:rsidP="00B14438">
            <w:pPr>
              <w:pStyle w:val="a3"/>
              <w:contextualSpacing/>
              <w:jc w:val="center"/>
              <w:rPr>
                <w:sz w:val="22"/>
                <w:szCs w:val="22"/>
              </w:rPr>
            </w:pPr>
            <w:r w:rsidRPr="00BD5A65">
              <w:rPr>
                <w:sz w:val="22"/>
                <w:szCs w:val="22"/>
              </w:rPr>
              <w:t>4</w:t>
            </w:r>
          </w:p>
        </w:tc>
        <w:tc>
          <w:tcPr>
            <w:tcW w:w="2340" w:type="dxa"/>
            <w:shd w:val="clear" w:color="auto" w:fill="auto"/>
          </w:tcPr>
          <w:p w:rsidR="00CE5DF8" w:rsidRPr="00BD5A65" w:rsidRDefault="00CE5DF8" w:rsidP="00B14438">
            <w:pPr>
              <w:pStyle w:val="a3"/>
              <w:contextualSpacing/>
              <w:jc w:val="center"/>
              <w:rPr>
                <w:sz w:val="22"/>
                <w:szCs w:val="22"/>
              </w:rPr>
            </w:pPr>
            <w:r w:rsidRPr="00BD5A65">
              <w:rPr>
                <w:sz w:val="22"/>
                <w:szCs w:val="22"/>
              </w:rPr>
              <w:t>5</w:t>
            </w:r>
          </w:p>
        </w:tc>
      </w:tr>
      <w:tr w:rsidR="00FF0FE3" w:rsidRPr="00BD5A65" w:rsidTr="00CE5DF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BD5A65" w:rsidRDefault="00FF0FE3" w:rsidP="00B14438">
            <w:pPr>
              <w:pStyle w:val="a3"/>
              <w:contextualSpacing/>
              <w:rPr>
                <w:sz w:val="22"/>
                <w:szCs w:val="22"/>
              </w:rPr>
            </w:pPr>
            <w:r w:rsidRPr="00BD5A65">
              <w:rPr>
                <w:sz w:val="22"/>
                <w:szCs w:val="22"/>
              </w:rPr>
              <w:t>Сухостой, высокие пни, деревья с дуплами, единичный крупный валеж.</w:t>
            </w:r>
          </w:p>
          <w:p w:rsidR="00FF0FE3" w:rsidRPr="00BD5A65" w:rsidRDefault="00FF0FE3" w:rsidP="00B14438">
            <w:pPr>
              <w:pStyle w:val="a3"/>
              <w:contextualSpacing/>
              <w:rPr>
                <w:sz w:val="22"/>
                <w:szCs w:val="22"/>
              </w:rPr>
            </w:pP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BD5A65" w:rsidRDefault="00FF0FE3" w:rsidP="00B14438">
            <w:pPr>
              <w:pStyle w:val="a3"/>
              <w:contextualSpacing/>
              <w:rPr>
                <w:sz w:val="22"/>
                <w:szCs w:val="22"/>
              </w:rPr>
            </w:pPr>
            <w:r w:rsidRPr="00BD5A65">
              <w:rPr>
                <w:sz w:val="22"/>
                <w:szCs w:val="22"/>
              </w:rPr>
              <w:t>Крупномерный сухостой (диаметром от 30 см), разных пород, с дуплами и следами деятельности дятлов.</w:t>
            </w:r>
          </w:p>
          <w:p w:rsidR="00FF0FE3" w:rsidRPr="00BD5A65" w:rsidRDefault="00FF0FE3" w:rsidP="00B14438">
            <w:pPr>
              <w:pStyle w:val="a3"/>
              <w:contextualSpacing/>
              <w:rPr>
                <w:sz w:val="22"/>
                <w:szCs w:val="22"/>
              </w:rPr>
            </w:pPr>
            <w:r w:rsidRPr="00BD5A65">
              <w:rPr>
                <w:sz w:val="22"/>
                <w:szCs w:val="22"/>
              </w:rPr>
              <w:t>Естественные крупные пни высотой 2-</w:t>
            </w:r>
            <w:smartTag w:uri="urn:schemas-microsoft-com:office:smarttags" w:element="metricconverter">
              <w:smartTagPr>
                <w:attr w:name="ProductID" w:val="5 м"/>
              </w:smartTagPr>
              <w:r w:rsidRPr="00BD5A65">
                <w:rPr>
                  <w:sz w:val="22"/>
                  <w:szCs w:val="22"/>
                </w:rPr>
                <w:t>5 м</w:t>
              </w:r>
            </w:smartTag>
            <w:r w:rsidRPr="00BD5A65">
              <w:rPr>
                <w:sz w:val="22"/>
                <w:szCs w:val="22"/>
              </w:rPr>
              <w:t xml:space="preserve"> и диаметром более 30 см.</w:t>
            </w:r>
          </w:p>
          <w:p w:rsidR="00FF0FE3" w:rsidRPr="00BD5A65" w:rsidRDefault="00FF0FE3" w:rsidP="00B14438">
            <w:pPr>
              <w:pStyle w:val="a3"/>
              <w:contextualSpacing/>
              <w:rPr>
                <w:sz w:val="22"/>
                <w:szCs w:val="22"/>
              </w:rPr>
            </w:pPr>
            <w:r w:rsidRPr="00BD5A65">
              <w:rPr>
                <w:sz w:val="22"/>
                <w:szCs w:val="22"/>
              </w:rPr>
              <w:t>Деревья с дуплами.</w:t>
            </w:r>
          </w:p>
          <w:p w:rsidR="00FF0FE3" w:rsidRPr="00BD5A65" w:rsidRDefault="00FF0FE3" w:rsidP="00B14438">
            <w:pPr>
              <w:pStyle w:val="a3"/>
              <w:contextualSpacing/>
              <w:rPr>
                <w:sz w:val="22"/>
                <w:szCs w:val="22"/>
              </w:rPr>
            </w:pPr>
            <w:r w:rsidRPr="00BD5A65">
              <w:rPr>
                <w:sz w:val="22"/>
                <w:szCs w:val="22"/>
              </w:rPr>
              <w:t>Единичный крупный валеж (диаметром от 30 см) разных пород, на разных стадиях разложения.</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BD5A65" w:rsidRDefault="00FF0FE3" w:rsidP="00B14438">
            <w:pPr>
              <w:pStyle w:val="a3"/>
              <w:contextualSpacing/>
              <w:rPr>
                <w:sz w:val="22"/>
                <w:szCs w:val="22"/>
              </w:rPr>
            </w:pPr>
            <w:r w:rsidRPr="00BD5A65">
              <w:rPr>
                <w:sz w:val="22"/>
                <w:szCs w:val="22"/>
              </w:rPr>
              <w:t>Целесообразно сохранение сухостоя, не представляющего опасности при разработке лесосеки, в количестве не более 10 штук на гектар, в виде отдельных деревьев (при достаточной ветроустойчивости) либо их групп. Обязательному сохранению подлежит сухостойные и живые деревья с дуплами.</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BD5A65" w:rsidRDefault="00FF0FE3" w:rsidP="00B14438">
            <w:pPr>
              <w:pStyle w:val="a3"/>
              <w:contextualSpacing/>
              <w:rPr>
                <w:sz w:val="22"/>
                <w:szCs w:val="22"/>
              </w:rPr>
            </w:pPr>
            <w:r w:rsidRPr="00BD5A65">
              <w:rPr>
                <w:sz w:val="22"/>
                <w:szCs w:val="22"/>
              </w:rPr>
              <w:t>Элементы естественной динамики насаждения.</w:t>
            </w:r>
          </w:p>
          <w:p w:rsidR="00FF0FE3" w:rsidRPr="00BD5A65" w:rsidRDefault="00FF0FE3" w:rsidP="00B14438">
            <w:pPr>
              <w:pStyle w:val="a3"/>
              <w:contextualSpacing/>
              <w:rPr>
                <w:sz w:val="22"/>
                <w:szCs w:val="22"/>
              </w:rPr>
            </w:pPr>
            <w:r w:rsidRPr="00BD5A65">
              <w:rPr>
                <w:sz w:val="22"/>
                <w:szCs w:val="22"/>
              </w:rPr>
              <w:t>Местообитание видов живых организмов, связанных с мертвой древесиной.</w:t>
            </w:r>
          </w:p>
          <w:p w:rsidR="00FF0FE3" w:rsidRPr="00BD5A65" w:rsidRDefault="00FF0FE3" w:rsidP="00B14438">
            <w:pPr>
              <w:pStyle w:val="a3"/>
              <w:contextualSpacing/>
              <w:rPr>
                <w:sz w:val="22"/>
                <w:szCs w:val="22"/>
              </w:rPr>
            </w:pPr>
            <w:r w:rsidRPr="00BD5A65">
              <w:rPr>
                <w:sz w:val="22"/>
                <w:szCs w:val="22"/>
              </w:rPr>
              <w:t>Кормовая база для птиц и млекопитающих.</w:t>
            </w:r>
          </w:p>
          <w:p w:rsidR="00FF0FE3" w:rsidRPr="00BD5A65" w:rsidRDefault="00FF0FE3" w:rsidP="00B14438">
            <w:pPr>
              <w:pStyle w:val="a3"/>
              <w:contextualSpacing/>
              <w:rPr>
                <w:sz w:val="22"/>
                <w:szCs w:val="22"/>
              </w:rPr>
            </w:pPr>
            <w:r w:rsidRPr="00BD5A65">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BD5A65" w:rsidRDefault="00FF0FE3" w:rsidP="00B14438">
            <w:pPr>
              <w:pStyle w:val="a3"/>
              <w:contextualSpacing/>
              <w:rPr>
                <w:sz w:val="22"/>
                <w:szCs w:val="22"/>
              </w:rPr>
            </w:pPr>
            <w:r w:rsidRPr="00BD5A65">
              <w:rPr>
                <w:sz w:val="22"/>
                <w:szCs w:val="22"/>
              </w:rPr>
              <w:t>Предназначенный к оставлению сухостой и валеж не должен повреждаться, переворачиваться и перемещаться.</w:t>
            </w:r>
          </w:p>
        </w:tc>
      </w:tr>
      <w:tr w:rsidR="00FF0FE3" w:rsidRPr="00BD5A65" w:rsidTr="00CE5DF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BD5A65" w:rsidRDefault="00FF0FE3" w:rsidP="00B14438">
            <w:pPr>
              <w:pStyle w:val="a3"/>
              <w:contextualSpacing/>
              <w:rPr>
                <w:sz w:val="22"/>
                <w:szCs w:val="22"/>
              </w:rPr>
            </w:pPr>
            <w:r w:rsidRPr="00BD5A65">
              <w:rPr>
                <w:sz w:val="22"/>
                <w:szCs w:val="22"/>
              </w:rPr>
              <w:t>Старовозрастные деревья и их куртины, компактные биологически ценные участки.</w:t>
            </w:r>
          </w:p>
          <w:p w:rsidR="00FF0FE3" w:rsidRPr="00BD5A65" w:rsidRDefault="00FF0FE3" w:rsidP="00B14438">
            <w:pPr>
              <w:pStyle w:val="a3"/>
              <w:contextualSpacing/>
              <w:rPr>
                <w:sz w:val="22"/>
                <w:szCs w:val="22"/>
              </w:rPr>
            </w:pP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BD5A65" w:rsidRDefault="00FF0FE3" w:rsidP="00B14438">
            <w:pPr>
              <w:pStyle w:val="a3"/>
              <w:contextualSpacing/>
              <w:rPr>
                <w:sz w:val="22"/>
                <w:szCs w:val="22"/>
              </w:rPr>
            </w:pPr>
            <w:r w:rsidRPr="00BD5A65">
              <w:rPr>
                <w:sz w:val="22"/>
                <w:szCs w:val="22"/>
              </w:rPr>
              <w:t xml:space="preserve">Единичные крупные старовозрастные деревья, с развитой кроной, в том числе многовершинные, а </w:t>
            </w:r>
            <w:r w:rsidR="004966BA" w:rsidRPr="00BD5A65">
              <w:rPr>
                <w:sz w:val="22"/>
                <w:szCs w:val="22"/>
              </w:rPr>
              <w:t>также их</w:t>
            </w:r>
            <w:r w:rsidRPr="00BD5A65">
              <w:rPr>
                <w:sz w:val="22"/>
                <w:szCs w:val="22"/>
              </w:rPr>
              <w:t xml:space="preserve"> куртины и компактные биологически ценные участки.</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BD5A65" w:rsidRDefault="00FF0FE3" w:rsidP="00B14438">
            <w:pPr>
              <w:pStyle w:val="a3"/>
              <w:contextualSpacing/>
              <w:rPr>
                <w:sz w:val="22"/>
                <w:szCs w:val="22"/>
              </w:rPr>
            </w:pPr>
            <w:r w:rsidRPr="00BD5A65">
              <w:rPr>
                <w:sz w:val="22"/>
                <w:szCs w:val="22"/>
              </w:rPr>
              <w:t xml:space="preserve">Особенно ценными являются старовозрастные сосны с пожарными подсушинами, старая осина, черная ольха, ива козья. Деревья должны иметь хорошо развитую крону и быть ветроустойчивыми. Сохранение деревьев в составе куртин и компактных биологически ценных участков старовозрастного древостоя обеспечивается в количестве не более 30 штук на </w:t>
            </w:r>
            <w:r w:rsidR="004D2252" w:rsidRPr="00BD5A65">
              <w:rPr>
                <w:sz w:val="22"/>
                <w:szCs w:val="22"/>
              </w:rPr>
              <w:t>гектар, а</w:t>
            </w:r>
            <w:r w:rsidRPr="00BD5A65">
              <w:rPr>
                <w:sz w:val="22"/>
                <w:szCs w:val="22"/>
              </w:rPr>
              <w:t xml:space="preserve"> в виде единичных деревьев не более 10 штук на гектар. Крупномерные деревья ели, склонные к ветровалу, рекомендовано оставлять в границах площадных объектов биоразнообразия или в куртинах ввиду высокой ветровальности единично оставленных елей.</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BD5A65" w:rsidRDefault="00FF0FE3" w:rsidP="00B14438">
            <w:pPr>
              <w:pStyle w:val="a3"/>
              <w:contextualSpacing/>
              <w:rPr>
                <w:sz w:val="22"/>
                <w:szCs w:val="22"/>
              </w:rPr>
            </w:pPr>
            <w:r w:rsidRPr="00BD5A65">
              <w:rPr>
                <w:sz w:val="22"/>
                <w:szCs w:val="22"/>
              </w:rPr>
              <w:t>Создание разновозрастного древостоя.</w:t>
            </w:r>
          </w:p>
          <w:p w:rsidR="00FF0FE3" w:rsidRPr="00BD5A65" w:rsidRDefault="00FF0FE3" w:rsidP="00B14438">
            <w:pPr>
              <w:pStyle w:val="a3"/>
              <w:contextualSpacing/>
              <w:rPr>
                <w:sz w:val="22"/>
                <w:szCs w:val="22"/>
              </w:rPr>
            </w:pPr>
            <w:r w:rsidRPr="00BD5A65">
              <w:rPr>
                <w:sz w:val="22"/>
                <w:szCs w:val="22"/>
              </w:rPr>
              <w:t>Сохранение лесной среды.</w:t>
            </w:r>
          </w:p>
          <w:p w:rsidR="00FF0FE3" w:rsidRPr="00BD5A65" w:rsidRDefault="00FF0FE3" w:rsidP="00B14438">
            <w:pPr>
              <w:pStyle w:val="a3"/>
              <w:contextualSpacing/>
              <w:rPr>
                <w:sz w:val="22"/>
                <w:szCs w:val="22"/>
              </w:rPr>
            </w:pPr>
            <w:r w:rsidRPr="00BD5A65">
              <w:rPr>
                <w:sz w:val="22"/>
                <w:szCs w:val="22"/>
              </w:rPr>
              <w:t>Элементы естественной динамики насаждения.</w:t>
            </w:r>
          </w:p>
          <w:p w:rsidR="00FF0FE3" w:rsidRPr="00BD5A65" w:rsidRDefault="00FF0FE3" w:rsidP="00B14438">
            <w:pPr>
              <w:pStyle w:val="a3"/>
              <w:contextualSpacing/>
              <w:rPr>
                <w:sz w:val="22"/>
                <w:szCs w:val="22"/>
              </w:rPr>
            </w:pPr>
            <w:r w:rsidRPr="00BD5A65">
              <w:rPr>
                <w:sz w:val="22"/>
                <w:szCs w:val="22"/>
              </w:rPr>
              <w:t>Обеспечение естественного возобновления.</w:t>
            </w:r>
          </w:p>
          <w:p w:rsidR="00FF0FE3" w:rsidRPr="00BD5A65" w:rsidRDefault="00FF0FE3" w:rsidP="00B14438">
            <w:pPr>
              <w:pStyle w:val="a3"/>
              <w:contextualSpacing/>
              <w:rPr>
                <w:sz w:val="22"/>
                <w:szCs w:val="22"/>
              </w:rPr>
            </w:pPr>
            <w:r w:rsidRPr="00BD5A65">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BD5A65" w:rsidRDefault="00FF0FE3" w:rsidP="00B14438">
            <w:pPr>
              <w:pStyle w:val="a3"/>
              <w:contextualSpacing/>
              <w:rPr>
                <w:sz w:val="22"/>
                <w:szCs w:val="22"/>
              </w:rPr>
            </w:pPr>
            <w:r w:rsidRPr="00BD5A65">
              <w:rPr>
                <w:sz w:val="22"/>
                <w:szCs w:val="22"/>
              </w:rPr>
              <w:t>Предназначенные к сохранению старовозрастные деревья и куртины нельзя валить и повреждать.</w:t>
            </w:r>
          </w:p>
        </w:tc>
      </w:tr>
      <w:tr w:rsidR="00FF0FE3" w:rsidRPr="00BD5A65" w:rsidTr="00CE5DF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BD5A65" w:rsidRDefault="00FF0FE3" w:rsidP="00B14438">
            <w:pPr>
              <w:pStyle w:val="a3"/>
              <w:contextualSpacing/>
              <w:rPr>
                <w:sz w:val="22"/>
                <w:szCs w:val="22"/>
              </w:rPr>
            </w:pPr>
            <w:r w:rsidRPr="00BD5A65">
              <w:rPr>
                <w:sz w:val="22"/>
                <w:szCs w:val="22"/>
              </w:rPr>
              <w:lastRenderedPageBreak/>
              <w:t>Деревья редких для региона пород.</w:t>
            </w: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BD5A65" w:rsidRDefault="00FF0FE3" w:rsidP="00B14438">
            <w:pPr>
              <w:pStyle w:val="a3"/>
              <w:contextualSpacing/>
              <w:rPr>
                <w:sz w:val="22"/>
                <w:szCs w:val="22"/>
              </w:rPr>
            </w:pPr>
            <w:r w:rsidRPr="00BD5A65">
              <w:rPr>
                <w:sz w:val="22"/>
                <w:szCs w:val="22"/>
              </w:rPr>
              <w:t>Деревья широколиственных пород: дуба, ясеня, вяза, клена, липы.</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BD5A65" w:rsidRDefault="00FF0FE3" w:rsidP="00B14438">
            <w:pPr>
              <w:pStyle w:val="a3"/>
              <w:contextualSpacing/>
              <w:rPr>
                <w:sz w:val="22"/>
                <w:szCs w:val="22"/>
              </w:rPr>
            </w:pPr>
            <w:r w:rsidRPr="00BD5A65">
              <w:rPr>
                <w:sz w:val="22"/>
                <w:szCs w:val="22"/>
              </w:rPr>
              <w:t>Сохраняются куртины, включающие компактные группы деревьев редких пород и единичные деревья этих пород.</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BD5A65" w:rsidRDefault="00FF0FE3" w:rsidP="00B14438">
            <w:pPr>
              <w:pStyle w:val="a3"/>
              <w:contextualSpacing/>
              <w:rPr>
                <w:sz w:val="22"/>
                <w:szCs w:val="22"/>
              </w:rPr>
            </w:pPr>
            <w:r w:rsidRPr="00BD5A65">
              <w:rPr>
                <w:sz w:val="22"/>
                <w:szCs w:val="22"/>
              </w:rPr>
              <w:t>Кормовая база для птиц и млекопитающих.</w:t>
            </w:r>
          </w:p>
          <w:p w:rsidR="00FF0FE3" w:rsidRPr="00BD5A65" w:rsidRDefault="00FF0FE3" w:rsidP="00B14438">
            <w:pPr>
              <w:pStyle w:val="a3"/>
              <w:contextualSpacing/>
              <w:rPr>
                <w:sz w:val="22"/>
                <w:szCs w:val="22"/>
              </w:rPr>
            </w:pPr>
            <w:r w:rsidRPr="00BD5A65">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BD5A65" w:rsidRDefault="00FF0FE3" w:rsidP="00B14438">
            <w:pPr>
              <w:pStyle w:val="a3"/>
              <w:contextualSpacing/>
              <w:rPr>
                <w:sz w:val="22"/>
                <w:szCs w:val="22"/>
              </w:rPr>
            </w:pPr>
            <w:r w:rsidRPr="00BD5A65">
              <w:rPr>
                <w:sz w:val="22"/>
                <w:szCs w:val="22"/>
              </w:rPr>
              <w:t>Деревья редких пород и окружающие их куртины сопутствующих пород запрещено валить и повреждать.</w:t>
            </w:r>
            <w:r w:rsidRPr="00BD5A65">
              <w:rPr>
                <w:sz w:val="22"/>
                <w:szCs w:val="22"/>
              </w:rPr>
              <w:br w:type="page"/>
            </w:r>
          </w:p>
        </w:tc>
      </w:tr>
      <w:tr w:rsidR="00FF0FE3" w:rsidRPr="00BD5A65" w:rsidTr="00CE5DF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BD5A65" w:rsidRDefault="00FF0FE3" w:rsidP="00B14438">
            <w:pPr>
              <w:pStyle w:val="a3"/>
              <w:contextualSpacing/>
              <w:rPr>
                <w:sz w:val="22"/>
                <w:szCs w:val="22"/>
              </w:rPr>
            </w:pPr>
            <w:r w:rsidRPr="00BD5A65">
              <w:rPr>
                <w:sz w:val="22"/>
                <w:szCs w:val="22"/>
              </w:rPr>
              <w:t>Редкие и кормовые кустарники.</w:t>
            </w: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BD5A65" w:rsidRDefault="00FF0FE3" w:rsidP="00B14438">
            <w:pPr>
              <w:pStyle w:val="a3"/>
              <w:contextualSpacing/>
              <w:rPr>
                <w:sz w:val="22"/>
                <w:szCs w:val="22"/>
              </w:rPr>
            </w:pPr>
            <w:r w:rsidRPr="00BD5A65">
              <w:rPr>
                <w:sz w:val="22"/>
                <w:szCs w:val="22"/>
              </w:rPr>
              <w:t>Кусты лещины, можжевельника, рябины, шиповника, можжевельника, жимолости и др.</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BD5A65" w:rsidRDefault="00FF0FE3" w:rsidP="00B14438">
            <w:pPr>
              <w:pStyle w:val="a3"/>
              <w:contextualSpacing/>
              <w:rPr>
                <w:sz w:val="22"/>
                <w:szCs w:val="22"/>
              </w:rPr>
            </w:pPr>
            <w:r w:rsidRPr="00BD5A65">
              <w:rPr>
                <w:sz w:val="22"/>
                <w:szCs w:val="22"/>
              </w:rPr>
              <w:t>Сохраняются вне волоков.</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BD5A65" w:rsidRDefault="00FF0FE3" w:rsidP="00B14438">
            <w:pPr>
              <w:pStyle w:val="a3"/>
              <w:contextualSpacing/>
              <w:rPr>
                <w:sz w:val="22"/>
                <w:szCs w:val="22"/>
              </w:rPr>
            </w:pPr>
            <w:r w:rsidRPr="00BD5A65">
              <w:rPr>
                <w:sz w:val="22"/>
                <w:szCs w:val="22"/>
              </w:rPr>
              <w:t>Кормовая база для зверей и птиц.</w:t>
            </w:r>
          </w:p>
          <w:p w:rsidR="00FF0FE3" w:rsidRPr="00BD5A65" w:rsidRDefault="00FF0FE3" w:rsidP="00B14438">
            <w:pPr>
              <w:pStyle w:val="a3"/>
              <w:contextualSpacing/>
              <w:rPr>
                <w:sz w:val="22"/>
                <w:szCs w:val="22"/>
              </w:rPr>
            </w:pPr>
            <w:r w:rsidRPr="00BD5A65">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BD5A65" w:rsidRDefault="00FF0FE3" w:rsidP="00B14438">
            <w:pPr>
              <w:pStyle w:val="a3"/>
              <w:contextualSpacing/>
              <w:rPr>
                <w:sz w:val="22"/>
                <w:szCs w:val="22"/>
              </w:rPr>
            </w:pPr>
            <w:r w:rsidRPr="00BD5A65">
              <w:rPr>
                <w:sz w:val="22"/>
                <w:szCs w:val="22"/>
              </w:rPr>
              <w:t>Редкие и кормовые кустарники и деревья запрещено вырубать и повреждать.</w:t>
            </w:r>
          </w:p>
        </w:tc>
      </w:tr>
      <w:tr w:rsidR="00FF0FE3" w:rsidRPr="00BD5A65" w:rsidTr="00CE5DF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BD5A65" w:rsidRDefault="00FF0FE3" w:rsidP="00B14438">
            <w:pPr>
              <w:pStyle w:val="a3"/>
              <w:contextualSpacing/>
              <w:rPr>
                <w:sz w:val="22"/>
                <w:szCs w:val="22"/>
              </w:rPr>
            </w:pPr>
            <w:r w:rsidRPr="00BD5A65">
              <w:rPr>
                <w:sz w:val="22"/>
                <w:szCs w:val="22"/>
              </w:rPr>
              <w:t>Существующие группы возобновления.</w:t>
            </w:r>
            <w:r w:rsidRPr="00BD5A65">
              <w:rPr>
                <w:sz w:val="22"/>
                <w:szCs w:val="22"/>
              </w:rPr>
              <w:br w:type="page"/>
            </w: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BD5A65" w:rsidRDefault="00FF0FE3" w:rsidP="00B14438">
            <w:pPr>
              <w:pStyle w:val="a3"/>
              <w:contextualSpacing/>
              <w:rPr>
                <w:sz w:val="22"/>
                <w:szCs w:val="22"/>
              </w:rPr>
            </w:pPr>
            <w:r w:rsidRPr="00BD5A65">
              <w:rPr>
                <w:sz w:val="22"/>
                <w:szCs w:val="22"/>
              </w:rPr>
              <w:t>Группы благонадежного подроста, который сможет развиваться на вырубке.</w:t>
            </w:r>
          </w:p>
          <w:p w:rsidR="00FF0FE3" w:rsidRPr="00BD5A65" w:rsidRDefault="00FF0FE3" w:rsidP="00B14438">
            <w:pPr>
              <w:pStyle w:val="a3"/>
              <w:contextualSpacing/>
              <w:rPr>
                <w:sz w:val="22"/>
                <w:szCs w:val="22"/>
              </w:rPr>
            </w:pPr>
            <w:r w:rsidRPr="00BD5A65">
              <w:rPr>
                <w:sz w:val="22"/>
                <w:szCs w:val="22"/>
              </w:rPr>
              <w:t>Группы возобновления в окнах древесного полога на дренированных участках, еловый подрост на скоплениях крупного валежа.</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BD5A65" w:rsidRDefault="00FF0FE3" w:rsidP="00B14438">
            <w:pPr>
              <w:pStyle w:val="a3"/>
              <w:contextualSpacing/>
              <w:rPr>
                <w:sz w:val="22"/>
                <w:szCs w:val="22"/>
              </w:rPr>
            </w:pPr>
            <w:r w:rsidRPr="00BD5A65">
              <w:rPr>
                <w:sz w:val="22"/>
                <w:szCs w:val="22"/>
              </w:rPr>
              <w:t>Куртины подроста выделяются по границе высокой плотности возобновления.</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BD5A65" w:rsidRDefault="00FF0FE3" w:rsidP="00B14438">
            <w:pPr>
              <w:pStyle w:val="a3"/>
              <w:contextualSpacing/>
              <w:rPr>
                <w:sz w:val="22"/>
                <w:szCs w:val="22"/>
              </w:rPr>
            </w:pPr>
            <w:r w:rsidRPr="00BD5A65">
              <w:rPr>
                <w:sz w:val="22"/>
                <w:szCs w:val="22"/>
              </w:rPr>
              <w:t>Создание разновозрастного древостоя.</w:t>
            </w:r>
          </w:p>
          <w:p w:rsidR="00FF0FE3" w:rsidRPr="00BD5A65" w:rsidRDefault="00FF0FE3" w:rsidP="00B14438">
            <w:pPr>
              <w:pStyle w:val="a3"/>
              <w:contextualSpacing/>
              <w:rPr>
                <w:sz w:val="22"/>
                <w:szCs w:val="22"/>
              </w:rPr>
            </w:pPr>
            <w:r w:rsidRPr="00BD5A65">
              <w:rPr>
                <w:sz w:val="22"/>
                <w:szCs w:val="22"/>
              </w:rPr>
              <w:t>Обеспечение естественного возобновления.</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BD5A65" w:rsidRDefault="00FF0FE3" w:rsidP="00B14438">
            <w:pPr>
              <w:pStyle w:val="a3"/>
              <w:contextualSpacing/>
              <w:rPr>
                <w:sz w:val="22"/>
                <w:szCs w:val="22"/>
              </w:rPr>
            </w:pPr>
            <w:r w:rsidRPr="00BD5A65">
              <w:rPr>
                <w:sz w:val="22"/>
                <w:szCs w:val="22"/>
              </w:rPr>
              <w:t>Существующие группы возобновления подлежат сохранению.</w:t>
            </w:r>
          </w:p>
        </w:tc>
      </w:tr>
      <w:tr w:rsidR="00FF0FE3" w:rsidRPr="00BD5A65" w:rsidTr="00CE5DF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BD5A65" w:rsidRDefault="00FF0FE3" w:rsidP="00B14438">
            <w:pPr>
              <w:pStyle w:val="a3"/>
              <w:contextualSpacing/>
              <w:rPr>
                <w:sz w:val="22"/>
                <w:szCs w:val="22"/>
              </w:rPr>
            </w:pPr>
            <w:r w:rsidRPr="00BD5A65">
              <w:rPr>
                <w:sz w:val="22"/>
                <w:szCs w:val="22"/>
              </w:rPr>
              <w:t>Места обитания редких и уязвимых видов растений и грибов.</w:t>
            </w: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BD5A65" w:rsidRDefault="00FF0FE3" w:rsidP="00B14438">
            <w:pPr>
              <w:pStyle w:val="a3"/>
              <w:contextualSpacing/>
              <w:rPr>
                <w:sz w:val="22"/>
                <w:szCs w:val="22"/>
              </w:rPr>
            </w:pPr>
            <w:r w:rsidRPr="00BD5A65">
              <w:rPr>
                <w:sz w:val="22"/>
                <w:szCs w:val="22"/>
              </w:rPr>
              <w:t>Вновь выявленные постоянные местообитания редких и уязвимых видов растений и грибов занесенных в Красную Книгу Российской Федерации и/или региональную Красную Книгу.</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BD5A65" w:rsidRDefault="00FF0FE3" w:rsidP="00B14438">
            <w:pPr>
              <w:pStyle w:val="a3"/>
              <w:contextualSpacing/>
              <w:rPr>
                <w:sz w:val="22"/>
                <w:szCs w:val="22"/>
              </w:rPr>
            </w:pPr>
            <w:r w:rsidRPr="00BD5A65">
              <w:rPr>
                <w:sz w:val="22"/>
                <w:szCs w:val="22"/>
              </w:rPr>
              <w:t>Выделяются в соответствии с биологией и экологическими требованиями видов.Поскольку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w:t>
            </w:r>
          </w:p>
          <w:p w:rsidR="00FF0FE3" w:rsidRPr="00BD5A65" w:rsidRDefault="00FF0FE3" w:rsidP="00B14438">
            <w:pPr>
              <w:pStyle w:val="a3"/>
              <w:contextualSpacing/>
              <w:rPr>
                <w:sz w:val="22"/>
                <w:szCs w:val="22"/>
              </w:rPr>
            </w:pPr>
            <w:r w:rsidRPr="00BD5A65">
              <w:rPr>
                <w:rFonts w:eastAsia="TimesNewRomanPSMT"/>
                <w:sz w:val="22"/>
                <w:szCs w:val="22"/>
              </w:rPr>
              <w:t xml:space="preserve">Если выявлен единичный экземпляр или компактная группа особей, вокруг них необходимо выделить буферную зону не менее </w:t>
            </w:r>
            <w:smartTag w:uri="urn:schemas-microsoft-com:office:smarttags" w:element="metricconverter">
              <w:smartTagPr>
                <w:attr w:name="ProductID" w:val="50 м"/>
              </w:smartTagPr>
              <w:r w:rsidRPr="00BD5A65">
                <w:rPr>
                  <w:rFonts w:eastAsia="TimesNewRomanPSMT"/>
                  <w:sz w:val="22"/>
                  <w:szCs w:val="22"/>
                </w:rPr>
                <w:t>50 м</w:t>
              </w:r>
            </w:smartTag>
            <w:r w:rsidRPr="00BD5A65">
              <w:rPr>
                <w:rFonts w:eastAsia="TimesNewRomanPSMT"/>
                <w:sz w:val="22"/>
                <w:szCs w:val="22"/>
              </w:rPr>
              <w:t xml:space="preserve"> шириной.</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BD5A65" w:rsidRDefault="00FF0FE3" w:rsidP="00B14438">
            <w:pPr>
              <w:pStyle w:val="a3"/>
              <w:contextualSpacing/>
              <w:rPr>
                <w:sz w:val="22"/>
                <w:szCs w:val="22"/>
              </w:rPr>
            </w:pPr>
            <w:r w:rsidRPr="00BD5A65">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BD5A65" w:rsidRDefault="00FF0FE3" w:rsidP="00B14438">
            <w:pPr>
              <w:pStyle w:val="a3"/>
              <w:contextualSpacing/>
              <w:rPr>
                <w:sz w:val="22"/>
                <w:szCs w:val="22"/>
              </w:rPr>
            </w:pPr>
            <w:r w:rsidRPr="00BD5A65">
              <w:rPr>
                <w:sz w:val="22"/>
                <w:szCs w:val="22"/>
              </w:rPr>
              <w:t>В пределах выделенного участка все хозяйственные мероприятия запрещены.</w:t>
            </w:r>
          </w:p>
        </w:tc>
      </w:tr>
    </w:tbl>
    <w:p w:rsidR="005D7A46" w:rsidRPr="00921F0C" w:rsidRDefault="005D7A46" w:rsidP="001E60D6">
      <w:pPr>
        <w:pStyle w:val="33"/>
        <w:ind w:left="8508" w:firstLine="709"/>
        <w:rPr>
          <w:szCs w:val="24"/>
        </w:rPr>
      </w:pPr>
    </w:p>
    <w:p w:rsidR="008A4C9D" w:rsidRPr="00921F0C" w:rsidRDefault="008A4C9D" w:rsidP="008A4C9D">
      <w:pPr>
        <w:rPr>
          <w:sz w:val="22"/>
          <w:szCs w:val="22"/>
        </w:rPr>
        <w:sectPr w:rsidR="008A4C9D" w:rsidRPr="00921F0C" w:rsidSect="00D41BC5">
          <w:pgSz w:w="16838" w:h="11906" w:orient="landscape" w:code="9"/>
          <w:pgMar w:top="1701" w:right="1134" w:bottom="851" w:left="1134" w:header="709" w:footer="709" w:gutter="0"/>
          <w:cols w:space="708"/>
          <w:docGrid w:linePitch="360"/>
        </w:sectPr>
      </w:pPr>
    </w:p>
    <w:p w:rsidR="008A4C9D" w:rsidRPr="00921F0C" w:rsidRDefault="008A4C9D" w:rsidP="00080654">
      <w:pPr>
        <w:spacing w:after="120"/>
        <w:ind w:firstLine="709"/>
        <w:jc w:val="center"/>
        <w:rPr>
          <w:b/>
        </w:rPr>
      </w:pPr>
      <w:r w:rsidRPr="00921F0C">
        <w:rPr>
          <w:b/>
        </w:rPr>
        <w:lastRenderedPageBreak/>
        <w:t>Ключевые сезонные местообитания животных</w:t>
      </w:r>
    </w:p>
    <w:p w:rsidR="0001683E" w:rsidRPr="00921F0C" w:rsidRDefault="0001683E" w:rsidP="0001683E">
      <w:pPr>
        <w:spacing w:line="360" w:lineRule="auto"/>
        <w:ind w:firstLine="709"/>
        <w:jc w:val="both"/>
      </w:pPr>
      <w:r w:rsidRPr="00921F0C">
        <w:t>При отводе делянки могут быть выявлены ключевые сезонные местообитания позвоночных животных. К ним относятся глухариные и тетеревиные тока, места токования серого журавля, медвежьи берлоги, многолетние лисьи и барсучьи норы, деревья с гнездами крупных хищных птиц и др. Вокруг этих объектов необходимо выделить буферную зону, если они уже не выделены в лесоустроительных материалах как особо защитный участок леса. Сезон разработки делянки, находящейся в буферной зоне, переносится с учетом окончания времени размножения животных (см. таблицу).</w:t>
      </w:r>
    </w:p>
    <w:p w:rsidR="004134E7" w:rsidRPr="00253684" w:rsidRDefault="004134E7" w:rsidP="004134E7">
      <w:pPr>
        <w:pStyle w:val="a3"/>
        <w:spacing w:before="120" w:after="120"/>
        <w:ind w:firstLine="709"/>
        <w:jc w:val="center"/>
        <w:rPr>
          <w:i/>
        </w:rPr>
      </w:pPr>
      <w:r w:rsidRPr="00253684">
        <w:rPr>
          <w:i/>
        </w:rPr>
        <w:t>Таблица 1.5.5 – Ключевые местообитания животных</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3"/>
        <w:gridCol w:w="1272"/>
        <w:gridCol w:w="2440"/>
        <w:gridCol w:w="2393"/>
      </w:tblGrid>
      <w:tr w:rsidR="00921F0C" w:rsidRPr="00921F0C" w:rsidTr="000B1620">
        <w:trPr>
          <w:trHeight w:val="1507"/>
        </w:trPr>
        <w:tc>
          <w:tcPr>
            <w:tcW w:w="3483" w:type="dxa"/>
            <w:shd w:val="clear" w:color="auto" w:fill="auto"/>
          </w:tcPr>
          <w:p w:rsidR="0001683E" w:rsidRPr="00921F0C" w:rsidRDefault="0001683E" w:rsidP="00146610">
            <w:pPr>
              <w:spacing w:after="120"/>
              <w:jc w:val="center"/>
              <w:rPr>
                <w:sz w:val="22"/>
                <w:szCs w:val="22"/>
              </w:rPr>
            </w:pPr>
            <w:r w:rsidRPr="00921F0C">
              <w:rPr>
                <w:sz w:val="22"/>
                <w:szCs w:val="22"/>
              </w:rPr>
              <w:t>Ключевое сезонное местообитание животных</w:t>
            </w:r>
          </w:p>
        </w:tc>
        <w:tc>
          <w:tcPr>
            <w:tcW w:w="1272" w:type="dxa"/>
            <w:shd w:val="clear" w:color="auto" w:fill="auto"/>
          </w:tcPr>
          <w:p w:rsidR="0001683E" w:rsidRPr="00921F0C" w:rsidRDefault="0001683E" w:rsidP="00146610">
            <w:pPr>
              <w:spacing w:after="120"/>
              <w:jc w:val="center"/>
              <w:rPr>
                <w:sz w:val="22"/>
                <w:szCs w:val="22"/>
              </w:rPr>
            </w:pPr>
            <w:r w:rsidRPr="00921F0C">
              <w:rPr>
                <w:sz w:val="22"/>
                <w:szCs w:val="22"/>
              </w:rPr>
              <w:t>Размер буферной зоны</w:t>
            </w:r>
          </w:p>
        </w:tc>
        <w:tc>
          <w:tcPr>
            <w:tcW w:w="2440" w:type="dxa"/>
            <w:shd w:val="clear" w:color="auto" w:fill="auto"/>
          </w:tcPr>
          <w:p w:rsidR="0001683E" w:rsidRPr="00921F0C" w:rsidRDefault="0001683E" w:rsidP="00146610">
            <w:pPr>
              <w:spacing w:after="120"/>
              <w:jc w:val="center"/>
              <w:rPr>
                <w:sz w:val="22"/>
                <w:szCs w:val="22"/>
              </w:rPr>
            </w:pPr>
            <w:r w:rsidRPr="00921F0C">
              <w:rPr>
                <w:sz w:val="22"/>
                <w:szCs w:val="22"/>
              </w:rPr>
              <w:t>Ограничения хозяйственных мероприятий</w:t>
            </w:r>
          </w:p>
        </w:tc>
        <w:tc>
          <w:tcPr>
            <w:tcW w:w="2393" w:type="dxa"/>
            <w:shd w:val="clear" w:color="auto" w:fill="auto"/>
          </w:tcPr>
          <w:p w:rsidR="0001683E" w:rsidRPr="00921F0C" w:rsidRDefault="0001683E" w:rsidP="00146610">
            <w:pPr>
              <w:spacing w:after="120"/>
              <w:jc w:val="center"/>
              <w:rPr>
                <w:sz w:val="22"/>
                <w:szCs w:val="22"/>
              </w:rPr>
            </w:pPr>
            <w:r w:rsidRPr="00921F0C">
              <w:rPr>
                <w:sz w:val="22"/>
                <w:szCs w:val="22"/>
              </w:rPr>
              <w:t>Сезон, на который необходимо перенести лесозаготовительные работы</w:t>
            </w:r>
          </w:p>
        </w:tc>
      </w:tr>
      <w:tr w:rsidR="00004F1A" w:rsidRPr="00921F0C" w:rsidTr="00004F1A">
        <w:trPr>
          <w:trHeight w:val="162"/>
        </w:trPr>
        <w:tc>
          <w:tcPr>
            <w:tcW w:w="3483" w:type="dxa"/>
            <w:shd w:val="clear" w:color="auto" w:fill="auto"/>
          </w:tcPr>
          <w:p w:rsidR="00004F1A" w:rsidRPr="00004F1A" w:rsidRDefault="00004F1A" w:rsidP="00146610">
            <w:pPr>
              <w:spacing w:after="120"/>
              <w:jc w:val="center"/>
              <w:rPr>
                <w:sz w:val="22"/>
                <w:szCs w:val="22"/>
                <w:lang w:val="en-US"/>
              </w:rPr>
            </w:pPr>
            <w:r>
              <w:rPr>
                <w:sz w:val="22"/>
                <w:szCs w:val="22"/>
                <w:lang w:val="en-US"/>
              </w:rPr>
              <w:t>1</w:t>
            </w:r>
          </w:p>
        </w:tc>
        <w:tc>
          <w:tcPr>
            <w:tcW w:w="1272" w:type="dxa"/>
            <w:shd w:val="clear" w:color="auto" w:fill="auto"/>
          </w:tcPr>
          <w:p w:rsidR="00004F1A" w:rsidRPr="00004F1A" w:rsidRDefault="00004F1A" w:rsidP="00146610">
            <w:pPr>
              <w:spacing w:after="120"/>
              <w:jc w:val="center"/>
              <w:rPr>
                <w:sz w:val="22"/>
                <w:szCs w:val="22"/>
                <w:lang w:val="en-US"/>
              </w:rPr>
            </w:pPr>
            <w:r>
              <w:rPr>
                <w:sz w:val="22"/>
                <w:szCs w:val="22"/>
                <w:lang w:val="en-US"/>
              </w:rPr>
              <w:t>2</w:t>
            </w:r>
          </w:p>
        </w:tc>
        <w:tc>
          <w:tcPr>
            <w:tcW w:w="2440" w:type="dxa"/>
            <w:shd w:val="clear" w:color="auto" w:fill="auto"/>
          </w:tcPr>
          <w:p w:rsidR="00004F1A" w:rsidRPr="00004F1A" w:rsidRDefault="00004F1A" w:rsidP="00146610">
            <w:pPr>
              <w:spacing w:after="120"/>
              <w:jc w:val="center"/>
              <w:rPr>
                <w:sz w:val="22"/>
                <w:szCs w:val="22"/>
                <w:lang w:val="en-US"/>
              </w:rPr>
            </w:pPr>
            <w:r>
              <w:rPr>
                <w:sz w:val="22"/>
                <w:szCs w:val="22"/>
                <w:lang w:val="en-US"/>
              </w:rPr>
              <w:t>3</w:t>
            </w:r>
          </w:p>
        </w:tc>
        <w:tc>
          <w:tcPr>
            <w:tcW w:w="2393" w:type="dxa"/>
            <w:shd w:val="clear" w:color="auto" w:fill="auto"/>
          </w:tcPr>
          <w:p w:rsidR="00004F1A" w:rsidRPr="00004F1A" w:rsidRDefault="00004F1A" w:rsidP="00146610">
            <w:pPr>
              <w:spacing w:after="120"/>
              <w:jc w:val="center"/>
              <w:rPr>
                <w:sz w:val="22"/>
                <w:szCs w:val="22"/>
                <w:lang w:val="en-US"/>
              </w:rPr>
            </w:pPr>
            <w:r>
              <w:rPr>
                <w:sz w:val="22"/>
                <w:szCs w:val="22"/>
                <w:lang w:val="en-US"/>
              </w:rPr>
              <w:t>4</w:t>
            </w:r>
          </w:p>
        </w:tc>
      </w:tr>
      <w:tr w:rsidR="00921F0C" w:rsidRPr="00921F0C" w:rsidTr="005A3F05">
        <w:trPr>
          <w:trHeight w:val="20"/>
        </w:trPr>
        <w:tc>
          <w:tcPr>
            <w:tcW w:w="3483" w:type="dxa"/>
            <w:shd w:val="clear" w:color="auto" w:fill="auto"/>
            <w:vAlign w:val="center"/>
          </w:tcPr>
          <w:p w:rsidR="0001683E" w:rsidRPr="00921F0C" w:rsidRDefault="0001683E" w:rsidP="00146610">
            <w:pPr>
              <w:spacing w:after="120"/>
              <w:rPr>
                <w:sz w:val="22"/>
                <w:szCs w:val="22"/>
              </w:rPr>
            </w:pPr>
            <w:r w:rsidRPr="00921F0C">
              <w:rPr>
                <w:sz w:val="22"/>
                <w:szCs w:val="22"/>
              </w:rPr>
              <w:t>Медвежьи берлоги.</w:t>
            </w:r>
          </w:p>
        </w:tc>
        <w:tc>
          <w:tcPr>
            <w:tcW w:w="1272" w:type="dxa"/>
            <w:shd w:val="clear" w:color="auto" w:fill="auto"/>
            <w:vAlign w:val="center"/>
          </w:tcPr>
          <w:p w:rsidR="0001683E" w:rsidRPr="00921F0C" w:rsidRDefault="0001683E" w:rsidP="00146610">
            <w:pPr>
              <w:spacing w:after="120"/>
              <w:rPr>
                <w:sz w:val="22"/>
                <w:szCs w:val="22"/>
              </w:rPr>
            </w:pPr>
            <w:smartTag w:uri="urn:schemas-microsoft-com:office:smarttags" w:element="metricconverter">
              <w:smartTagPr>
                <w:attr w:name="ProductID" w:val="500 м"/>
              </w:smartTagPr>
              <w:r w:rsidRPr="00921F0C">
                <w:rPr>
                  <w:sz w:val="22"/>
                  <w:szCs w:val="22"/>
                </w:rPr>
                <w:t>500 м</w:t>
              </w:r>
            </w:smartTag>
          </w:p>
        </w:tc>
        <w:tc>
          <w:tcPr>
            <w:tcW w:w="2440" w:type="dxa"/>
            <w:shd w:val="clear" w:color="auto" w:fill="auto"/>
            <w:vAlign w:val="center"/>
          </w:tcPr>
          <w:p w:rsidR="0001683E" w:rsidRPr="00921F0C" w:rsidRDefault="0001683E" w:rsidP="00146610">
            <w:pPr>
              <w:spacing w:after="120"/>
              <w:rPr>
                <w:sz w:val="22"/>
                <w:szCs w:val="22"/>
              </w:rPr>
            </w:pPr>
            <w:r w:rsidRPr="00921F0C">
              <w:rPr>
                <w:sz w:val="22"/>
                <w:szCs w:val="22"/>
              </w:rPr>
              <w:t>Запрет всех рубок в период зимовки зверя.</w:t>
            </w:r>
          </w:p>
        </w:tc>
        <w:tc>
          <w:tcPr>
            <w:tcW w:w="2393" w:type="dxa"/>
            <w:shd w:val="clear" w:color="auto" w:fill="auto"/>
            <w:vAlign w:val="center"/>
          </w:tcPr>
          <w:p w:rsidR="0001683E" w:rsidRPr="00921F0C" w:rsidRDefault="0001683E" w:rsidP="00146610">
            <w:pPr>
              <w:spacing w:after="120"/>
              <w:rPr>
                <w:sz w:val="22"/>
                <w:szCs w:val="22"/>
              </w:rPr>
            </w:pPr>
            <w:r w:rsidRPr="00921F0C">
              <w:rPr>
                <w:sz w:val="22"/>
                <w:szCs w:val="22"/>
              </w:rPr>
              <w:t>Лето-осень.</w:t>
            </w:r>
          </w:p>
        </w:tc>
      </w:tr>
      <w:tr w:rsidR="00921F0C" w:rsidRPr="00921F0C" w:rsidTr="005A3F05">
        <w:trPr>
          <w:trHeight w:val="20"/>
        </w:trPr>
        <w:tc>
          <w:tcPr>
            <w:tcW w:w="3483" w:type="dxa"/>
            <w:shd w:val="clear" w:color="auto" w:fill="auto"/>
            <w:vAlign w:val="center"/>
          </w:tcPr>
          <w:p w:rsidR="0001683E" w:rsidRPr="00921F0C" w:rsidRDefault="0001683E" w:rsidP="00146610">
            <w:pPr>
              <w:spacing w:after="120"/>
              <w:rPr>
                <w:sz w:val="22"/>
                <w:szCs w:val="22"/>
              </w:rPr>
            </w:pPr>
            <w:r w:rsidRPr="00921F0C">
              <w:rPr>
                <w:sz w:val="22"/>
                <w:szCs w:val="22"/>
              </w:rPr>
              <w:t>Многолетние лисьи и барсучьи норы.</w:t>
            </w:r>
          </w:p>
        </w:tc>
        <w:tc>
          <w:tcPr>
            <w:tcW w:w="1272" w:type="dxa"/>
            <w:shd w:val="clear" w:color="auto" w:fill="auto"/>
            <w:vAlign w:val="center"/>
          </w:tcPr>
          <w:p w:rsidR="0001683E" w:rsidRPr="00921F0C" w:rsidRDefault="0001683E" w:rsidP="00146610">
            <w:pPr>
              <w:spacing w:after="120"/>
              <w:rPr>
                <w:sz w:val="22"/>
                <w:szCs w:val="22"/>
              </w:rPr>
            </w:pPr>
            <w:smartTag w:uri="urn:schemas-microsoft-com:office:smarttags" w:element="metricconverter">
              <w:smartTagPr>
                <w:attr w:name="ProductID" w:val="500 м"/>
              </w:smartTagPr>
              <w:r w:rsidRPr="00921F0C">
                <w:rPr>
                  <w:sz w:val="22"/>
                  <w:szCs w:val="22"/>
                </w:rPr>
                <w:t>500 м</w:t>
              </w:r>
            </w:smartTag>
          </w:p>
        </w:tc>
        <w:tc>
          <w:tcPr>
            <w:tcW w:w="2440" w:type="dxa"/>
            <w:shd w:val="clear" w:color="auto" w:fill="auto"/>
            <w:vAlign w:val="center"/>
          </w:tcPr>
          <w:p w:rsidR="0001683E" w:rsidRPr="00921F0C" w:rsidRDefault="0001683E" w:rsidP="00146610">
            <w:pPr>
              <w:spacing w:after="120"/>
              <w:rPr>
                <w:sz w:val="22"/>
                <w:szCs w:val="22"/>
              </w:rPr>
            </w:pPr>
            <w:r w:rsidRPr="00921F0C">
              <w:rPr>
                <w:sz w:val="22"/>
                <w:szCs w:val="22"/>
              </w:rPr>
              <w:t>Запрет всех рубок в период размножения.</w:t>
            </w:r>
          </w:p>
        </w:tc>
        <w:tc>
          <w:tcPr>
            <w:tcW w:w="2393" w:type="dxa"/>
            <w:shd w:val="clear" w:color="auto" w:fill="auto"/>
            <w:vAlign w:val="center"/>
          </w:tcPr>
          <w:p w:rsidR="0001683E" w:rsidRPr="00921F0C" w:rsidRDefault="0001683E" w:rsidP="00146610">
            <w:pPr>
              <w:spacing w:after="120"/>
              <w:rPr>
                <w:sz w:val="22"/>
                <w:szCs w:val="22"/>
              </w:rPr>
            </w:pPr>
            <w:r w:rsidRPr="00921F0C">
              <w:rPr>
                <w:sz w:val="22"/>
                <w:szCs w:val="22"/>
              </w:rPr>
              <w:t>Осень-зима.</w:t>
            </w:r>
          </w:p>
        </w:tc>
      </w:tr>
      <w:tr w:rsidR="00921F0C" w:rsidRPr="00921F0C" w:rsidTr="005A3F05">
        <w:trPr>
          <w:trHeight w:val="20"/>
        </w:trPr>
        <w:tc>
          <w:tcPr>
            <w:tcW w:w="3483" w:type="dxa"/>
            <w:shd w:val="clear" w:color="auto" w:fill="auto"/>
            <w:vAlign w:val="center"/>
          </w:tcPr>
          <w:p w:rsidR="0001683E" w:rsidRPr="00921F0C" w:rsidRDefault="0001683E" w:rsidP="00146610">
            <w:pPr>
              <w:spacing w:after="120"/>
              <w:rPr>
                <w:sz w:val="22"/>
                <w:szCs w:val="22"/>
              </w:rPr>
            </w:pPr>
            <w:r w:rsidRPr="00921F0C">
              <w:rPr>
                <w:sz w:val="22"/>
                <w:szCs w:val="22"/>
              </w:rPr>
              <w:t>Глухариные и тетеревиные тока.</w:t>
            </w:r>
          </w:p>
        </w:tc>
        <w:tc>
          <w:tcPr>
            <w:tcW w:w="1272" w:type="dxa"/>
            <w:shd w:val="clear" w:color="auto" w:fill="auto"/>
            <w:vAlign w:val="center"/>
          </w:tcPr>
          <w:p w:rsidR="0001683E" w:rsidRPr="00921F0C" w:rsidRDefault="0001683E" w:rsidP="00146610">
            <w:pPr>
              <w:spacing w:after="120"/>
              <w:rPr>
                <w:sz w:val="22"/>
                <w:szCs w:val="22"/>
              </w:rPr>
            </w:pPr>
            <w:smartTag w:uri="urn:schemas-microsoft-com:office:smarttags" w:element="metricconverter">
              <w:smartTagPr>
                <w:attr w:name="ProductID" w:val="300 м"/>
              </w:smartTagPr>
              <w:r w:rsidRPr="00921F0C">
                <w:rPr>
                  <w:sz w:val="22"/>
                  <w:szCs w:val="22"/>
                </w:rPr>
                <w:t>300 м</w:t>
              </w:r>
            </w:smartTag>
          </w:p>
        </w:tc>
        <w:tc>
          <w:tcPr>
            <w:tcW w:w="2440" w:type="dxa"/>
            <w:shd w:val="clear" w:color="auto" w:fill="auto"/>
            <w:vAlign w:val="center"/>
          </w:tcPr>
          <w:p w:rsidR="0001683E" w:rsidRPr="00921F0C" w:rsidRDefault="0001683E" w:rsidP="00146610">
            <w:pPr>
              <w:spacing w:after="120"/>
              <w:rPr>
                <w:sz w:val="22"/>
                <w:szCs w:val="22"/>
              </w:rPr>
            </w:pPr>
            <w:r w:rsidRPr="00921F0C">
              <w:rPr>
                <w:sz w:val="22"/>
                <w:szCs w:val="22"/>
              </w:rPr>
              <w:t>Запрет всех рубок в период токования.</w:t>
            </w:r>
          </w:p>
        </w:tc>
        <w:tc>
          <w:tcPr>
            <w:tcW w:w="2393" w:type="dxa"/>
            <w:shd w:val="clear" w:color="auto" w:fill="auto"/>
            <w:vAlign w:val="center"/>
          </w:tcPr>
          <w:p w:rsidR="0001683E" w:rsidRPr="00921F0C" w:rsidRDefault="0001683E" w:rsidP="00146610">
            <w:pPr>
              <w:spacing w:after="120"/>
              <w:rPr>
                <w:sz w:val="22"/>
                <w:szCs w:val="22"/>
              </w:rPr>
            </w:pPr>
            <w:r w:rsidRPr="00921F0C">
              <w:rPr>
                <w:sz w:val="22"/>
                <w:szCs w:val="22"/>
              </w:rPr>
              <w:t>Осень-зима.</w:t>
            </w:r>
          </w:p>
        </w:tc>
      </w:tr>
      <w:tr w:rsidR="00921F0C" w:rsidRPr="00921F0C" w:rsidTr="005A3F05">
        <w:trPr>
          <w:trHeight w:val="20"/>
        </w:trPr>
        <w:tc>
          <w:tcPr>
            <w:tcW w:w="3483" w:type="dxa"/>
            <w:shd w:val="clear" w:color="auto" w:fill="auto"/>
            <w:vAlign w:val="center"/>
          </w:tcPr>
          <w:p w:rsidR="0001683E" w:rsidRPr="00921F0C" w:rsidRDefault="0001683E" w:rsidP="00146610">
            <w:pPr>
              <w:spacing w:after="120"/>
              <w:rPr>
                <w:sz w:val="22"/>
                <w:szCs w:val="22"/>
              </w:rPr>
            </w:pPr>
            <w:r w:rsidRPr="00921F0C">
              <w:rPr>
                <w:sz w:val="22"/>
                <w:szCs w:val="22"/>
              </w:rPr>
              <w:t>Дупелиные тока.</w:t>
            </w:r>
          </w:p>
        </w:tc>
        <w:tc>
          <w:tcPr>
            <w:tcW w:w="1272" w:type="dxa"/>
            <w:shd w:val="clear" w:color="auto" w:fill="auto"/>
            <w:vAlign w:val="center"/>
          </w:tcPr>
          <w:p w:rsidR="0001683E" w:rsidRPr="00921F0C" w:rsidRDefault="0001683E" w:rsidP="00146610">
            <w:pPr>
              <w:spacing w:after="120"/>
              <w:rPr>
                <w:sz w:val="22"/>
                <w:szCs w:val="22"/>
              </w:rPr>
            </w:pPr>
            <w:smartTag w:uri="urn:schemas-microsoft-com:office:smarttags" w:element="metricconverter">
              <w:smartTagPr>
                <w:attr w:name="ProductID" w:val="200 м"/>
              </w:smartTagPr>
              <w:r w:rsidRPr="00921F0C">
                <w:rPr>
                  <w:sz w:val="22"/>
                  <w:szCs w:val="22"/>
                </w:rPr>
                <w:t>200 м</w:t>
              </w:r>
            </w:smartTag>
          </w:p>
        </w:tc>
        <w:tc>
          <w:tcPr>
            <w:tcW w:w="2440" w:type="dxa"/>
            <w:shd w:val="clear" w:color="auto" w:fill="auto"/>
            <w:vAlign w:val="center"/>
          </w:tcPr>
          <w:p w:rsidR="0001683E" w:rsidRPr="00921F0C" w:rsidRDefault="0001683E" w:rsidP="00146610">
            <w:pPr>
              <w:spacing w:after="120"/>
              <w:rPr>
                <w:sz w:val="22"/>
                <w:szCs w:val="22"/>
              </w:rPr>
            </w:pPr>
            <w:r w:rsidRPr="00921F0C">
              <w:rPr>
                <w:sz w:val="22"/>
                <w:szCs w:val="22"/>
              </w:rPr>
              <w:t>Запрет всех рубок в период токования.</w:t>
            </w:r>
          </w:p>
        </w:tc>
        <w:tc>
          <w:tcPr>
            <w:tcW w:w="2393" w:type="dxa"/>
            <w:shd w:val="clear" w:color="auto" w:fill="auto"/>
            <w:vAlign w:val="center"/>
          </w:tcPr>
          <w:p w:rsidR="0001683E" w:rsidRPr="00921F0C" w:rsidRDefault="0001683E" w:rsidP="00146610">
            <w:pPr>
              <w:spacing w:after="120"/>
              <w:rPr>
                <w:sz w:val="22"/>
                <w:szCs w:val="22"/>
              </w:rPr>
            </w:pPr>
            <w:r w:rsidRPr="00921F0C">
              <w:rPr>
                <w:sz w:val="22"/>
                <w:szCs w:val="22"/>
              </w:rPr>
              <w:t>Осень-зима.</w:t>
            </w:r>
          </w:p>
        </w:tc>
      </w:tr>
      <w:tr w:rsidR="00921F0C" w:rsidRPr="00921F0C" w:rsidTr="005A3F05">
        <w:trPr>
          <w:trHeight w:val="1771"/>
        </w:trPr>
        <w:tc>
          <w:tcPr>
            <w:tcW w:w="3483" w:type="dxa"/>
            <w:shd w:val="clear" w:color="auto" w:fill="auto"/>
            <w:vAlign w:val="center"/>
          </w:tcPr>
          <w:p w:rsidR="0001683E" w:rsidRPr="00921F0C" w:rsidRDefault="0001683E" w:rsidP="00146610">
            <w:pPr>
              <w:spacing w:after="120"/>
              <w:rPr>
                <w:sz w:val="22"/>
                <w:szCs w:val="22"/>
              </w:rPr>
            </w:pPr>
            <w:r w:rsidRPr="00921F0C">
              <w:rPr>
                <w:sz w:val="22"/>
                <w:szCs w:val="22"/>
              </w:rPr>
              <w:t>Деревья с гнездами крупных хищных птиц.</w:t>
            </w:r>
          </w:p>
        </w:tc>
        <w:tc>
          <w:tcPr>
            <w:tcW w:w="1272" w:type="dxa"/>
            <w:shd w:val="clear" w:color="auto" w:fill="auto"/>
            <w:vAlign w:val="center"/>
          </w:tcPr>
          <w:p w:rsidR="0001683E" w:rsidRPr="00921F0C" w:rsidRDefault="0001683E" w:rsidP="00146610">
            <w:pPr>
              <w:spacing w:after="120"/>
              <w:rPr>
                <w:sz w:val="22"/>
                <w:szCs w:val="22"/>
              </w:rPr>
            </w:pPr>
            <w:smartTag w:uri="urn:schemas-microsoft-com:office:smarttags" w:element="metricconverter">
              <w:smartTagPr>
                <w:attr w:name="ProductID" w:val="500 м"/>
              </w:smartTagPr>
              <w:r w:rsidRPr="00921F0C">
                <w:rPr>
                  <w:sz w:val="22"/>
                  <w:szCs w:val="22"/>
                </w:rPr>
                <w:t>500 м</w:t>
              </w:r>
            </w:smartTag>
          </w:p>
        </w:tc>
        <w:tc>
          <w:tcPr>
            <w:tcW w:w="2440" w:type="dxa"/>
            <w:shd w:val="clear" w:color="auto" w:fill="auto"/>
            <w:vAlign w:val="center"/>
          </w:tcPr>
          <w:p w:rsidR="0001683E" w:rsidRPr="00921F0C" w:rsidRDefault="0001683E" w:rsidP="00146610">
            <w:pPr>
              <w:spacing w:after="120"/>
              <w:rPr>
                <w:sz w:val="22"/>
                <w:szCs w:val="22"/>
              </w:rPr>
            </w:pPr>
            <w:r w:rsidRPr="00921F0C">
              <w:rPr>
                <w:sz w:val="22"/>
                <w:szCs w:val="22"/>
              </w:rPr>
              <w:t xml:space="preserve">Запрет всех рубок в период гнездования (март-август); в остальное время возможны выборочные рубки низкой интенсивности за пределами </w:t>
            </w:r>
            <w:smartTag w:uri="urn:schemas-microsoft-com:office:smarttags" w:element="metricconverter">
              <w:smartTagPr>
                <w:attr w:name="ProductID" w:val="200 м"/>
              </w:smartTagPr>
              <w:r w:rsidRPr="00921F0C">
                <w:rPr>
                  <w:sz w:val="22"/>
                  <w:szCs w:val="22"/>
                </w:rPr>
                <w:t>200 м</w:t>
              </w:r>
            </w:smartTag>
            <w:r w:rsidRPr="00921F0C">
              <w:rPr>
                <w:sz w:val="22"/>
                <w:szCs w:val="22"/>
              </w:rPr>
              <w:t xml:space="preserve"> буферной зоны.</w:t>
            </w:r>
          </w:p>
        </w:tc>
        <w:tc>
          <w:tcPr>
            <w:tcW w:w="2393" w:type="dxa"/>
            <w:shd w:val="clear" w:color="auto" w:fill="auto"/>
            <w:vAlign w:val="center"/>
          </w:tcPr>
          <w:p w:rsidR="0001683E" w:rsidRPr="00921F0C" w:rsidRDefault="0001683E" w:rsidP="00146610">
            <w:pPr>
              <w:spacing w:after="120"/>
              <w:rPr>
                <w:sz w:val="22"/>
                <w:szCs w:val="22"/>
              </w:rPr>
            </w:pPr>
            <w:r w:rsidRPr="00921F0C">
              <w:rPr>
                <w:sz w:val="22"/>
                <w:szCs w:val="22"/>
              </w:rPr>
              <w:t>Осень-зима.</w:t>
            </w:r>
          </w:p>
        </w:tc>
      </w:tr>
      <w:tr w:rsidR="00921F0C" w:rsidRPr="00921F0C" w:rsidTr="005A3F05">
        <w:trPr>
          <w:trHeight w:val="2072"/>
        </w:trPr>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01683E" w:rsidRPr="00921F0C" w:rsidRDefault="0001683E" w:rsidP="00146610">
            <w:pPr>
              <w:spacing w:after="120"/>
              <w:rPr>
                <w:sz w:val="22"/>
                <w:szCs w:val="22"/>
              </w:rPr>
            </w:pPr>
            <w:r w:rsidRPr="00921F0C">
              <w:rPr>
                <w:sz w:val="22"/>
                <w:szCs w:val="22"/>
              </w:rPr>
              <w:t>Водно-болотные угодья - места концентрации позвоночных животных (включая редких и уязвимых, в том числе, занесённых в Красную книгу Российской Федерации и/или Красную книгу Ленинградской области) в период миграции и размножения.</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01683E" w:rsidRPr="00921F0C" w:rsidRDefault="0001683E" w:rsidP="00146610">
            <w:pPr>
              <w:spacing w:after="120"/>
              <w:rPr>
                <w:sz w:val="22"/>
                <w:szCs w:val="22"/>
              </w:rPr>
            </w:pPr>
            <w:r w:rsidRPr="00921F0C">
              <w:rPr>
                <w:sz w:val="22"/>
                <w:szCs w:val="22"/>
              </w:rPr>
              <w:t xml:space="preserve">Не менее </w:t>
            </w:r>
            <w:smartTag w:uri="urn:schemas-microsoft-com:office:smarttags" w:element="metricconverter">
              <w:smartTagPr>
                <w:attr w:name="ProductID" w:val="200 м"/>
              </w:smartTagPr>
              <w:r w:rsidRPr="00921F0C">
                <w:rPr>
                  <w:sz w:val="22"/>
                  <w:szCs w:val="22"/>
                </w:rPr>
                <w:t>200 м</w:t>
              </w:r>
            </w:smartTag>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rsidR="0001683E" w:rsidRPr="00921F0C" w:rsidRDefault="0001683E" w:rsidP="00146610">
            <w:pPr>
              <w:spacing w:after="120"/>
              <w:rPr>
                <w:sz w:val="22"/>
                <w:szCs w:val="22"/>
              </w:rPr>
            </w:pPr>
            <w:r w:rsidRPr="00921F0C">
              <w:rPr>
                <w:sz w:val="22"/>
                <w:szCs w:val="22"/>
              </w:rPr>
              <w:t>В буферной зоне мероприятия не проводятся.</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01683E" w:rsidRPr="00921F0C" w:rsidRDefault="0001683E" w:rsidP="00146610">
            <w:pPr>
              <w:spacing w:after="120"/>
              <w:rPr>
                <w:sz w:val="22"/>
                <w:szCs w:val="22"/>
              </w:rPr>
            </w:pPr>
          </w:p>
        </w:tc>
      </w:tr>
    </w:tbl>
    <w:p w:rsidR="000B1620" w:rsidRPr="00921F0C" w:rsidRDefault="000B1620" w:rsidP="000B1620">
      <w:pPr>
        <w:spacing w:after="120"/>
        <w:rPr>
          <w:sz w:val="22"/>
          <w:szCs w:val="22"/>
        </w:rPr>
      </w:pPr>
      <w:r w:rsidRPr="00921F0C">
        <w:rPr>
          <w:b/>
          <w:sz w:val="22"/>
          <w:szCs w:val="22"/>
        </w:rPr>
        <w:t>Примечание</w:t>
      </w:r>
      <w:r w:rsidRPr="00921F0C">
        <w:rPr>
          <w:sz w:val="22"/>
          <w:szCs w:val="22"/>
        </w:rPr>
        <w:t>: если при планировании хозяйственных мероприятий были выявлены места, необходимые для осуществления жизненных циклов других ценных или редких видов животных, необходимо уточнить порядок и возможность проведения мероприятий у специалистов-биологов или охотоведов.</w:t>
      </w:r>
    </w:p>
    <w:p w:rsidR="004134E7" w:rsidRPr="004966BA" w:rsidRDefault="004134E7" w:rsidP="004134E7">
      <w:pPr>
        <w:spacing w:line="360" w:lineRule="auto"/>
        <w:ind w:firstLine="709"/>
        <w:jc w:val="both"/>
      </w:pPr>
      <w:r w:rsidRPr="004966BA">
        <w:lastRenderedPageBreak/>
        <w:t xml:space="preserve">Ведение Красной книги Российской Федерации осуществляет Министерство природных ресурсов и экологии Российской Федерации; ведение Красной книги Ленинградской области осуществляют Комитет по охране, контролю и регулированию использования объектов животного мира Ленинградской области – в части объектов животного мира и Комитет по природным ресурсам Ленинградской области – в части объектов растительного мира. Сведения о местонахождениях видов, занесенных в Красную книгу Российской Федерации и/или Красную книгу Ленинградской области, подлежат получению в установленном законодательством порядке. </w:t>
      </w:r>
    </w:p>
    <w:p w:rsidR="004134E7" w:rsidRPr="004966BA" w:rsidRDefault="004134E7" w:rsidP="004134E7">
      <w:pPr>
        <w:spacing w:line="360" w:lineRule="auto"/>
        <w:ind w:firstLine="709"/>
        <w:jc w:val="both"/>
        <w:rPr>
          <w:rFonts w:eastAsia="Times New Roman"/>
        </w:rPr>
      </w:pPr>
      <w:r w:rsidRPr="004966BA">
        <w:rPr>
          <w:rFonts w:eastAsia="Times New Roman"/>
        </w:rPr>
        <w:t>Перечни объектов растительного и животного мира, занесенные в Красную книгу Ленинградской области, утверждены приказом Комитета по природным ресурсам Ленинградской области от 12.09.2018 года №14, от 11.07.2017 года №</w:t>
      </w:r>
      <w:r w:rsidR="000B72A3">
        <w:rPr>
          <w:rFonts w:eastAsia="Times New Roman"/>
        </w:rPr>
        <w:t xml:space="preserve"> </w:t>
      </w:r>
      <w:r w:rsidRPr="004966BA">
        <w:rPr>
          <w:rFonts w:eastAsia="Times New Roman"/>
        </w:rPr>
        <w:t>7.</w:t>
      </w:r>
    </w:p>
    <w:p w:rsidR="004134E7" w:rsidRPr="004966BA" w:rsidRDefault="004134E7" w:rsidP="004134E7">
      <w:pPr>
        <w:spacing w:line="360" w:lineRule="auto"/>
        <w:ind w:firstLine="709"/>
        <w:jc w:val="both"/>
      </w:pPr>
      <w:r w:rsidRPr="004966BA">
        <w:rPr>
          <w:rFonts w:eastAsia="Times New Roman"/>
        </w:rPr>
        <w:t xml:space="preserve">Охрана редких и находящихся под угрозой исчезновения деревьев, кустарников, лиан, иных лесных растений, занесенных в Красную книгу Российской Федерации и Красную книгу Ленинградской области, осуществляется в соответствии с </w:t>
      </w:r>
      <w:r w:rsidRPr="004D724B">
        <w:rPr>
          <w:rFonts w:eastAsia="Times New Roman"/>
        </w:rPr>
        <w:t>Федеральным законом</w:t>
      </w:r>
      <w:r w:rsidRPr="004966BA">
        <w:rPr>
          <w:rFonts w:eastAsia="Times New Roman"/>
        </w:rPr>
        <w:t xml:space="preserve"> от 10 января 2002 года № 7-ФЗ «Об охране окружающей среды», «Особенностями охраны в лесах редких и находящихся под угрозой исчезновения деревьев, кустарников, лиан, иных лесных растений, занесенными в Красную книгу Российской Федерации или красные книги субъектов Российской Федерации», утвержденными приказом Министерства природных ресурсов и экологии Российской Федерации от 29.05.2017 года</w:t>
      </w:r>
      <w:r w:rsidR="000B72A3">
        <w:rPr>
          <w:rFonts w:eastAsia="Times New Roman"/>
        </w:rPr>
        <w:t xml:space="preserve"> </w:t>
      </w:r>
      <w:r w:rsidRPr="004966BA">
        <w:rPr>
          <w:rFonts w:eastAsia="Times New Roman"/>
        </w:rPr>
        <w:t>№ 264.</w:t>
      </w:r>
    </w:p>
    <w:p w:rsidR="004134E7" w:rsidRPr="004966BA" w:rsidRDefault="004134E7" w:rsidP="004134E7">
      <w:pPr>
        <w:spacing w:line="360" w:lineRule="auto"/>
        <w:ind w:firstLine="709"/>
        <w:jc w:val="both"/>
      </w:pPr>
      <w:r w:rsidRPr="004966BA">
        <w:t>Рекомендации по сохранению биоразнообразия при проведении лесозаготовительных работ для Ленинградской области составлены на основе публикаций фонда «Гринфорест» Б. Д. Романюк, Е. В. Мосягина, А. Т. Загидуллина. Выделение ключевых объектов при проведении лесозаготовительных работ. СПб, 2011; Романюк Б.Д., Загидуллина А.Т., Книзе А.А. Природоохранное планирование, 2010; Бубличенко, Романюк 2005 Критерии сохранения биоразнообразия позвоночных животных, а также инструкций, апробированных на территории аренды лесопромышленных предприятий IP, Ладенсо, Олонецлес, Терминал, Русский лес и др.</w:t>
      </w:r>
    </w:p>
    <w:p w:rsidR="002C49E3" w:rsidRPr="00921F0C" w:rsidRDefault="002C49E3" w:rsidP="000B1620">
      <w:pPr>
        <w:spacing w:after="120"/>
        <w:ind w:firstLine="709"/>
        <w:jc w:val="both"/>
      </w:pPr>
    </w:p>
    <w:p w:rsidR="008A4C9D" w:rsidRPr="00921F0C" w:rsidRDefault="00634948" w:rsidP="009C0D96">
      <w:pPr>
        <w:spacing w:after="120" w:line="360" w:lineRule="auto"/>
        <w:ind w:firstLine="709"/>
        <w:jc w:val="center"/>
      </w:pPr>
      <w:r w:rsidRPr="00921F0C">
        <w:rPr>
          <w:b/>
        </w:rPr>
        <w:t>1.1.6.4</w:t>
      </w:r>
      <w:r w:rsidR="00F371A6" w:rsidRPr="00921F0C">
        <w:rPr>
          <w:b/>
        </w:rPr>
        <w:t>.</w:t>
      </w:r>
      <w:r w:rsidR="004134E7">
        <w:rPr>
          <w:b/>
        </w:rPr>
        <w:t xml:space="preserve"> </w:t>
      </w:r>
      <w:r w:rsidR="008A4C9D" w:rsidRPr="00921F0C">
        <w:rPr>
          <w:b/>
        </w:rPr>
        <w:t>Объекты социально-культурного значения</w:t>
      </w:r>
    </w:p>
    <w:p w:rsidR="000B1620" w:rsidRDefault="000B1620" w:rsidP="00BB7805">
      <w:pPr>
        <w:spacing w:line="360" w:lineRule="auto"/>
        <w:ind w:firstLine="709"/>
        <w:jc w:val="both"/>
      </w:pPr>
      <w:bookmarkStart w:id="32" w:name="_Toc480818473"/>
      <w:r w:rsidRPr="00921F0C">
        <w:t>Кроме ключевых объектов, связанных с природной средой, на делянке могут находиться объекты, имеющие социально-культурное значение: культовые объекты, захоронения, археологические памятники, остатки строений, солонцы, рекреационные участки, охотничьи и рыбацкие стоянки, избушки, вышки, лабазыи иные объекты, важные для мест</w:t>
      </w:r>
      <w:r w:rsidRPr="00921F0C">
        <w:lastRenderedPageBreak/>
        <w:t>ного населения. Если нормативами не предусмотрено иное, окрестности таких объектов могут выделяться в неэксплуатационные площади (НЭ). Границы и буферные зоны для таких объектов устанавливаются в индивидуальном порядке.</w:t>
      </w:r>
    </w:p>
    <w:p w:rsidR="009C0D96" w:rsidRPr="00921F0C" w:rsidRDefault="00051A2F" w:rsidP="00B1303A">
      <w:pPr>
        <w:pStyle w:val="3"/>
        <w:spacing w:line="240" w:lineRule="auto"/>
        <w:jc w:val="center"/>
        <w:rPr>
          <w:b/>
          <w:bCs/>
        </w:rPr>
      </w:pPr>
      <w:bookmarkStart w:id="33" w:name="_Toc138851300"/>
      <w:r w:rsidRPr="00921F0C">
        <w:rPr>
          <w:b/>
          <w:bCs/>
        </w:rPr>
        <w:t>1.1.7</w:t>
      </w:r>
      <w:r w:rsidR="00F371A6" w:rsidRPr="00921F0C">
        <w:rPr>
          <w:b/>
          <w:bCs/>
        </w:rPr>
        <w:t>.</w:t>
      </w:r>
      <w:r w:rsidRPr="00921F0C">
        <w:rPr>
          <w:b/>
          <w:bCs/>
        </w:rPr>
        <w:t xml:space="preserve"> Характеристика существующих объектов лесной, лесоперерабатывающей</w:t>
      </w:r>
      <w:r w:rsidR="00973E19" w:rsidRPr="00921F0C">
        <w:rPr>
          <w:b/>
          <w:bCs/>
        </w:rPr>
        <w:br/>
      </w:r>
      <w:r w:rsidRPr="00921F0C">
        <w:rPr>
          <w:b/>
          <w:bCs/>
        </w:rPr>
        <w:t xml:space="preserve">инфраструктуры, </w:t>
      </w:r>
      <w:r w:rsidR="00BC31A6" w:rsidRPr="00921F0C">
        <w:rPr>
          <w:b/>
          <w:bCs/>
        </w:rPr>
        <w:t>объектов,</w:t>
      </w:r>
      <w:r w:rsidRPr="00921F0C">
        <w:rPr>
          <w:b/>
          <w:bCs/>
        </w:rPr>
        <w:t xml:space="preserve"> не связанных с созданием лесной </w:t>
      </w:r>
      <w:r w:rsidR="00BC31A6" w:rsidRPr="00921F0C">
        <w:rPr>
          <w:b/>
          <w:bCs/>
        </w:rPr>
        <w:t>инфраструктуры, мероприятий</w:t>
      </w:r>
      <w:r w:rsidRPr="00921F0C">
        <w:rPr>
          <w:b/>
          <w:bCs/>
        </w:rPr>
        <w:t xml:space="preserve"> по строительству, реконструкции и эксплуатации указанныхобъектов</w:t>
      </w:r>
      <w:r w:rsidR="00854486" w:rsidRPr="00921F0C">
        <w:rPr>
          <w:b/>
          <w:bCs/>
        </w:rPr>
        <w:t>, предусмотренных документами территориального планирования</w:t>
      </w:r>
      <w:bookmarkEnd w:id="32"/>
      <w:bookmarkEnd w:id="33"/>
    </w:p>
    <w:p w:rsidR="002C49E3" w:rsidRPr="00921F0C" w:rsidRDefault="002C49E3" w:rsidP="002C49E3"/>
    <w:p w:rsidR="00B14438" w:rsidRPr="00690627" w:rsidRDefault="00B14438" w:rsidP="00B14438">
      <w:pPr>
        <w:spacing w:line="360" w:lineRule="auto"/>
        <w:ind w:firstLine="709"/>
        <w:jc w:val="both"/>
      </w:pPr>
      <w:r w:rsidRPr="00690627">
        <w:t>Перечень объектов лесной инфраструктуры утверждён распоряжением Правительства РФ от 17 июля 2012 г. № 1283-р (с изменениями и дополнениями) «О перечне объектов лесной инфраструктуры для защитных лесов, эксплуатационных лесов и резервных лесов».</w:t>
      </w:r>
    </w:p>
    <w:p w:rsidR="00B14438" w:rsidRPr="00690627" w:rsidRDefault="00B14438" w:rsidP="00B14438">
      <w:pPr>
        <w:spacing w:line="360" w:lineRule="auto"/>
        <w:ind w:firstLine="709"/>
        <w:jc w:val="both"/>
      </w:pPr>
      <w:r w:rsidRPr="00690627">
        <w:t>Объекты лесной инфраструктуры в перечне приведены по видам целевого назначения лесов, категориям защитных лесов и отдельным видам использования лесов.</w:t>
      </w:r>
    </w:p>
    <w:p w:rsidR="00B14438" w:rsidRPr="00690627" w:rsidRDefault="00B14438" w:rsidP="00B14438">
      <w:pPr>
        <w:spacing w:line="360" w:lineRule="auto"/>
        <w:ind w:firstLine="709"/>
        <w:jc w:val="both"/>
      </w:pPr>
      <w:r w:rsidRPr="00690627">
        <w:t xml:space="preserve">А) в эксплуатационных лесах к объектам лесной инфраструктуры относятся: </w:t>
      </w:r>
    </w:p>
    <w:p w:rsidR="00B14438" w:rsidRPr="00690627" w:rsidRDefault="00B14438" w:rsidP="002B72C9">
      <w:pPr>
        <w:numPr>
          <w:ilvl w:val="0"/>
          <w:numId w:val="1"/>
        </w:numPr>
        <w:tabs>
          <w:tab w:val="clear" w:pos="360"/>
        </w:tabs>
        <w:ind w:left="1276" w:hanging="567"/>
        <w:jc w:val="both"/>
      </w:pPr>
      <w:r w:rsidRPr="00690627">
        <w:t>лесная дорога;</w:t>
      </w:r>
    </w:p>
    <w:p w:rsidR="00B14438" w:rsidRPr="00690627" w:rsidRDefault="00B14438" w:rsidP="002B72C9">
      <w:pPr>
        <w:numPr>
          <w:ilvl w:val="0"/>
          <w:numId w:val="1"/>
        </w:numPr>
        <w:tabs>
          <w:tab w:val="clear" w:pos="360"/>
        </w:tabs>
        <w:ind w:left="1276" w:hanging="567"/>
        <w:jc w:val="both"/>
      </w:pPr>
      <w:r w:rsidRPr="00690627">
        <w:t>лесной проезд;</w:t>
      </w:r>
    </w:p>
    <w:p w:rsidR="00B14438" w:rsidRPr="00690627" w:rsidRDefault="00B14438" w:rsidP="002B72C9">
      <w:pPr>
        <w:numPr>
          <w:ilvl w:val="0"/>
          <w:numId w:val="1"/>
        </w:numPr>
        <w:tabs>
          <w:tab w:val="clear" w:pos="360"/>
        </w:tabs>
        <w:ind w:left="1276" w:hanging="567"/>
        <w:jc w:val="both"/>
      </w:pPr>
      <w:r w:rsidRPr="00690627">
        <w:t>квартальная просека;</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мост железнодорожный;</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мост автодорожный;</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мост пешеходный;</w:t>
      </w:r>
    </w:p>
    <w:p w:rsidR="00B14438" w:rsidRPr="00690627" w:rsidRDefault="00B14438" w:rsidP="002B72C9">
      <w:pPr>
        <w:numPr>
          <w:ilvl w:val="0"/>
          <w:numId w:val="1"/>
        </w:numPr>
        <w:tabs>
          <w:tab w:val="clear" w:pos="360"/>
        </w:tabs>
        <w:ind w:left="1276" w:hanging="567"/>
        <w:jc w:val="both"/>
      </w:pPr>
      <w:r w:rsidRPr="00690627">
        <w:rPr>
          <w:rFonts w:eastAsia="Times New Roman"/>
          <w:spacing w:val="3"/>
        </w:rPr>
        <w:t>мост комбинированный</w:t>
      </w:r>
    </w:p>
    <w:p w:rsidR="00B14438" w:rsidRPr="00690627" w:rsidRDefault="00B14438" w:rsidP="002B72C9">
      <w:pPr>
        <w:numPr>
          <w:ilvl w:val="0"/>
          <w:numId w:val="1"/>
        </w:numPr>
        <w:tabs>
          <w:tab w:val="clear" w:pos="360"/>
        </w:tabs>
        <w:ind w:left="1276" w:hanging="567"/>
        <w:jc w:val="both"/>
      </w:pPr>
      <w:r w:rsidRPr="00690627">
        <w:t>лесной склад;</w:t>
      </w:r>
    </w:p>
    <w:p w:rsidR="00B14438" w:rsidRPr="00690627" w:rsidRDefault="00B14438" w:rsidP="002B72C9">
      <w:pPr>
        <w:numPr>
          <w:ilvl w:val="0"/>
          <w:numId w:val="1"/>
        </w:numPr>
        <w:tabs>
          <w:tab w:val="clear" w:pos="360"/>
        </w:tabs>
        <w:ind w:left="1276" w:hanging="567"/>
        <w:jc w:val="both"/>
      </w:pPr>
      <w:r w:rsidRPr="00690627">
        <w:rPr>
          <w:rFonts w:eastAsia="Times New Roman"/>
          <w:spacing w:val="3"/>
        </w:rPr>
        <w:t>площадка для разворота пожарной техники;</w:t>
      </w:r>
    </w:p>
    <w:p w:rsidR="00B14438" w:rsidRPr="00690627" w:rsidRDefault="00B14438" w:rsidP="002B72C9">
      <w:pPr>
        <w:numPr>
          <w:ilvl w:val="0"/>
          <w:numId w:val="1"/>
        </w:numPr>
        <w:tabs>
          <w:tab w:val="clear" w:pos="360"/>
        </w:tabs>
        <w:ind w:left="1276" w:hanging="567"/>
        <w:jc w:val="both"/>
      </w:pPr>
      <w:r w:rsidRPr="00690627">
        <w:t>пожарный наблюдательный пункт (вышка, мачта, павильон);</w:t>
      </w:r>
    </w:p>
    <w:p w:rsidR="00B14438" w:rsidRPr="00690627" w:rsidRDefault="00B14438" w:rsidP="002B72C9">
      <w:pPr>
        <w:numPr>
          <w:ilvl w:val="0"/>
          <w:numId w:val="1"/>
        </w:numPr>
        <w:tabs>
          <w:tab w:val="clear" w:pos="360"/>
        </w:tabs>
        <w:ind w:left="1276" w:hanging="567"/>
        <w:jc w:val="both"/>
      </w:pPr>
      <w:r w:rsidRPr="00690627">
        <w:t>пожарный водоем (в том числе подземный резервуар и водохранилище);</w:t>
      </w:r>
    </w:p>
    <w:p w:rsidR="00B14438" w:rsidRPr="00690627" w:rsidRDefault="00B14438" w:rsidP="002B72C9">
      <w:pPr>
        <w:numPr>
          <w:ilvl w:val="0"/>
          <w:numId w:val="1"/>
        </w:numPr>
        <w:tabs>
          <w:tab w:val="clear" w:pos="360"/>
        </w:tabs>
        <w:ind w:left="1276" w:hanging="567"/>
        <w:jc w:val="both"/>
      </w:pPr>
      <w:r w:rsidRPr="00690627">
        <w:t>противопожарный разрыв;</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цистерна (бак), резервуар, другие емкости наземные и подземные;</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 xml:space="preserve">посадочная площадка для самолетов, вертолетов, используемых в целях </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проведения авиационных работ по охране и защите лесов;</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пожарная скважина;</w:t>
      </w:r>
    </w:p>
    <w:p w:rsidR="00B14438" w:rsidRPr="00690627" w:rsidRDefault="00B14438" w:rsidP="002B72C9">
      <w:pPr>
        <w:numPr>
          <w:ilvl w:val="0"/>
          <w:numId w:val="1"/>
        </w:numPr>
        <w:tabs>
          <w:tab w:val="clear" w:pos="360"/>
        </w:tabs>
        <w:ind w:left="1276" w:hanging="567"/>
        <w:jc w:val="both"/>
      </w:pPr>
      <w:r w:rsidRPr="00690627">
        <w:t>устройство для отбора воды на пожарные нужды;</w:t>
      </w:r>
    </w:p>
    <w:p w:rsidR="00B14438" w:rsidRPr="00690627" w:rsidRDefault="00B14438" w:rsidP="002B72C9">
      <w:pPr>
        <w:numPr>
          <w:ilvl w:val="0"/>
          <w:numId w:val="1"/>
        </w:numPr>
        <w:tabs>
          <w:tab w:val="clear" w:pos="360"/>
        </w:tabs>
        <w:ind w:left="1276" w:hanging="567"/>
        <w:jc w:val="both"/>
      </w:pPr>
      <w:r w:rsidRPr="00690627">
        <w:t>щит и навес для размещения противопожарного инвентаря;</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система для осушения лесных площадей (дамбы, перепускные сооружения, шлюзы, устройства регулирования уровня вод);</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сооружение противоэрозионное, гидротехническое и противоселевое;</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сооружение противооползневое;</w:t>
      </w:r>
    </w:p>
    <w:p w:rsidR="00B14438" w:rsidRPr="00690627" w:rsidRDefault="00B14438" w:rsidP="002B72C9">
      <w:pPr>
        <w:numPr>
          <w:ilvl w:val="0"/>
          <w:numId w:val="1"/>
        </w:numPr>
        <w:tabs>
          <w:tab w:val="clear" w:pos="360"/>
        </w:tabs>
        <w:ind w:left="1276" w:hanging="567"/>
        <w:jc w:val="both"/>
      </w:pPr>
      <w:r w:rsidRPr="00690627">
        <w:t>обустроенное место для разведения костра и отдыха;</w:t>
      </w:r>
    </w:p>
    <w:p w:rsidR="00B14438" w:rsidRPr="00690627" w:rsidRDefault="00B14438" w:rsidP="002B72C9">
      <w:pPr>
        <w:numPr>
          <w:ilvl w:val="0"/>
          <w:numId w:val="1"/>
        </w:numPr>
        <w:tabs>
          <w:tab w:val="clear" w:pos="360"/>
        </w:tabs>
        <w:ind w:left="1276" w:hanging="567"/>
        <w:jc w:val="both"/>
      </w:pPr>
      <w:r w:rsidRPr="00690627">
        <w:t>лесохозяйственный, лесоустроительный знак, информационный щит, аншлаг.</w:t>
      </w:r>
    </w:p>
    <w:p w:rsidR="00B14438" w:rsidRPr="00690627" w:rsidRDefault="00B14438" w:rsidP="00DE6A91">
      <w:pPr>
        <w:spacing w:line="360" w:lineRule="auto"/>
        <w:ind w:firstLine="851"/>
        <w:jc w:val="both"/>
      </w:pPr>
      <w:r w:rsidRPr="00690627">
        <w:t xml:space="preserve">Для различных категорий защитных лесов и видов использования лесов в перечне объектов лесной инфраструктуры учтены выполняемые лесами функции и особенности отдельных видов использования лесов. </w:t>
      </w:r>
    </w:p>
    <w:p w:rsidR="00B14438" w:rsidRPr="00690627" w:rsidRDefault="00B14438" w:rsidP="00B14438">
      <w:pPr>
        <w:autoSpaceDE w:val="0"/>
        <w:autoSpaceDN w:val="0"/>
        <w:adjustRightInd w:val="0"/>
        <w:spacing w:line="360" w:lineRule="auto"/>
        <w:ind w:firstLine="709"/>
        <w:jc w:val="both"/>
      </w:pPr>
      <w:r w:rsidRPr="00690627">
        <w:t>Б) объекты лесной инфраструктуры для использования, охраны, защиты и воспроизводства лесов</w:t>
      </w:r>
      <w:bookmarkStart w:id="34" w:name="sub_12"/>
      <w:r w:rsidRPr="00690627">
        <w:t xml:space="preserve"> в защитных лесах, относящихся к категории лесов, расположенных на особо охраняемых природных территориях:</w:t>
      </w:r>
    </w:p>
    <w:bookmarkEnd w:id="34"/>
    <w:p w:rsidR="00B14438" w:rsidRPr="00690627" w:rsidRDefault="00B14438" w:rsidP="00DE6A91">
      <w:pPr>
        <w:numPr>
          <w:ilvl w:val="0"/>
          <w:numId w:val="1"/>
        </w:numPr>
        <w:tabs>
          <w:tab w:val="clear" w:pos="360"/>
        </w:tabs>
        <w:autoSpaceDE w:val="0"/>
        <w:autoSpaceDN w:val="0"/>
        <w:adjustRightInd w:val="0"/>
        <w:ind w:left="1134" w:firstLine="0"/>
        <w:jc w:val="both"/>
      </w:pPr>
      <w:r w:rsidRPr="00690627">
        <w:lastRenderedPageBreak/>
        <w:t>лесная дорога;</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лесной проезд;</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мост пешеходный;</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мост автодорожный;</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мост комбинированный;</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просека;</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тропа;</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противопожарный разрыв;</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минерализованная полоса;</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площадка для забора воды;</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цистерна (бак), резервуар, другие емкости наземные и подземные;</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вышка-ретранслятор для обеспечения ведомственной радио- и телефонной связи;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площадка для разворота пожарной техники;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пожарный наблюдательный пункт (вышка, мачта, павильон);</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пожарный водоем (в том числе подземный резервуар и водохранилище);</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посадочная площадка для самолетов, вертолетов, используемых для реализации задач, возложенных на особо охраняемые природные территории;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пожарная скважина;</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устройство для отбора воды на пожарные нужды;</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щит и навес для размещения противопожарного инвентаря;</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система для осушения или обводнения лесных площадей (дамбы, перепускные сооружения, шлюзы, устройства регулирования уровня вод);</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улей;</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изгородь;</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лесохозяйственный знак, информационный щит, аншлаг;</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служебный кордон со вспомогательными сооружениями (временные жилые и хозяйственные строения для должностных лиц особо охраняемых природных территорий;</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опорный пункт службы охраны со вспомогательными сооружениями;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стационар для полевых научных исследований со вспомогательными сооружениями;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здание пожарно-химической станции;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гараж для патрульной и лесопожарной техники;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экскурсионные экологические тропы с элементами благоустройства;</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смотровые площадки и вышки;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обустроенные туристские стоянки, места для разведения костра и отдыха;</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 xml:space="preserve">иные объекты обеспечения рекреационного использования, осуществляемого в соответствии с </w:t>
      </w:r>
      <w:hyperlink r:id="rId18" w:history="1">
        <w:r w:rsidRPr="00690627">
          <w:t>законодательством</w:t>
        </w:r>
      </w:hyperlink>
      <w:r w:rsidRPr="00690627">
        <w:t xml:space="preserve"> Российской Федерации об особо охраняемых природных территориях;</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комплекс электроснабжения;</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водопроводная сеть;</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система теплоснабжения;</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сооружение противоэрозионное, гидротехническое и противоселевое;</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сооружение противооползневое;</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колодец;</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шлагбаум;</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пирс для служебного водного транспорта.</w:t>
      </w:r>
    </w:p>
    <w:p w:rsidR="00B14438" w:rsidRPr="00690627" w:rsidRDefault="00B14438" w:rsidP="00B14438">
      <w:pPr>
        <w:autoSpaceDE w:val="0"/>
        <w:autoSpaceDN w:val="0"/>
        <w:adjustRightInd w:val="0"/>
        <w:ind w:firstLine="709"/>
        <w:jc w:val="both"/>
      </w:pPr>
      <w:r w:rsidRPr="00690627">
        <w:lastRenderedPageBreak/>
        <w:t>В) в защитных лесах, относящихся к категории лесов, расположенных в водоохранных зонах и на особо защитных участках лесов, за исключением заповедных лесных участков:</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лесная дорога;</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лесной проезд;</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квартальная просека;</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мост пешеходный;</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площадка для разворота пожарной техники;</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пожарный наблюдательный пункт (вышка, мачта, павильон);</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пожарный водоем (в том числе подземный резервуар и водохранилище);</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противопожарный разрыв;</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посадочная площадка для самолетов, вертолетов, используемых в целях проведения авиационных работ по охране и защите лесов;</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пожарная скважина;</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устройство отбора воды на пожарные нужды;</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щит и навес для размещения противопожарного инвентаря;</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система для осушения лесных площадей (дамбы, перепускные сооружения, шлюзы, устройства регулирования уровня вод);</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сооружение противоэрозионное, гидротехническое и противоселевое;</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сооружение противооползневое;</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навес;</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обустроенное место для разведения костра и отдыха.</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лесохозяйственный, лесоустроительный знак, информационный щит, аншлаг;</w:t>
      </w:r>
    </w:p>
    <w:p w:rsidR="00B14438" w:rsidRPr="00690627" w:rsidRDefault="00B14438" w:rsidP="00DE6A91">
      <w:pPr>
        <w:autoSpaceDE w:val="0"/>
        <w:autoSpaceDN w:val="0"/>
        <w:adjustRightInd w:val="0"/>
        <w:spacing w:line="360" w:lineRule="auto"/>
        <w:ind w:left="1276" w:hanging="142"/>
        <w:jc w:val="both"/>
      </w:pPr>
      <w:r w:rsidRPr="00690627">
        <w:t xml:space="preserve">Г) в защитных лесах, относящихся к категориям лесов, выполняющих функции </w:t>
      </w:r>
      <w:r w:rsidRPr="00690627">
        <w:br/>
        <w:t>защиты природных и иных объектов и ценных лесов (помимо объектов, указанных выше), – лесной склад.</w:t>
      </w:r>
    </w:p>
    <w:p w:rsidR="00B14438" w:rsidRPr="00690627" w:rsidRDefault="00B14438" w:rsidP="00B14438">
      <w:pPr>
        <w:autoSpaceDE w:val="0"/>
        <w:autoSpaceDN w:val="0"/>
        <w:adjustRightInd w:val="0"/>
        <w:spacing w:line="360" w:lineRule="auto"/>
        <w:ind w:firstLine="709"/>
        <w:jc w:val="both"/>
      </w:pPr>
      <w:r w:rsidRPr="00690627">
        <w:t>Д) на заповедных лесных участках – лесохозяйственный, лесоустроительный знак, информационный щит, аншлаг.</w:t>
      </w:r>
    </w:p>
    <w:p w:rsidR="00B14438" w:rsidRPr="00690627" w:rsidRDefault="00B14438" w:rsidP="00B14438">
      <w:pPr>
        <w:autoSpaceDE w:val="0"/>
        <w:autoSpaceDN w:val="0"/>
        <w:adjustRightInd w:val="0"/>
        <w:spacing w:line="360" w:lineRule="auto"/>
        <w:ind w:firstLine="709"/>
        <w:jc w:val="both"/>
      </w:pPr>
      <w:r w:rsidRPr="00690627">
        <w:t>Кроме того, для использования лесов в целях заготовки древесины, помимо объектов, указанных выше, возможно размещение следующих объектов:</w:t>
      </w:r>
    </w:p>
    <w:p w:rsidR="00B14438" w:rsidRPr="00690627" w:rsidRDefault="00B14438" w:rsidP="00150C44">
      <w:pPr>
        <w:autoSpaceDE w:val="0"/>
        <w:autoSpaceDN w:val="0"/>
        <w:adjustRightInd w:val="0"/>
        <w:spacing w:line="360" w:lineRule="auto"/>
        <w:ind w:firstLine="142"/>
        <w:jc w:val="both"/>
      </w:pPr>
      <w:r w:rsidRPr="00690627">
        <w:t>а) в защитных лесах, относящихся к категориям лесов, выполняющих функции защиты природных и иных объектов, и ценных лесов:</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площадка производственная;</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склад горюче-смазочных материалов;</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лесопогрузочный пункт;</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некапитальное строение, сооружение для бытовых нужд;</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гараж для лесохозяйственных и лесозаготовительных машин;</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мастерская ремонтно-механическая.</w:t>
      </w:r>
    </w:p>
    <w:p w:rsidR="00B14438" w:rsidRPr="00690627" w:rsidRDefault="00B14438" w:rsidP="00150C44">
      <w:pPr>
        <w:autoSpaceDE w:val="0"/>
        <w:autoSpaceDN w:val="0"/>
        <w:adjustRightInd w:val="0"/>
        <w:ind w:firstLine="142"/>
      </w:pPr>
      <w:bookmarkStart w:id="35" w:name="sub_22"/>
      <w:r w:rsidRPr="00690627">
        <w:t xml:space="preserve">б) в эксплуатационных лесах (помимо объектов, указанных в </w:t>
      </w:r>
      <w:hyperlink w:anchor="sub_21" w:history="1">
        <w:r w:rsidRPr="00690627">
          <w:t>подпункте «а</w:t>
        </w:r>
      </w:hyperlink>
      <w:r w:rsidRPr="00690627">
        <w:t>»):</w:t>
      </w:r>
    </w:p>
    <w:bookmarkEnd w:id="35"/>
    <w:p w:rsidR="00B14438" w:rsidRPr="00690627" w:rsidRDefault="00B14438" w:rsidP="00B14438">
      <w:pPr>
        <w:numPr>
          <w:ilvl w:val="0"/>
          <w:numId w:val="1"/>
        </w:numPr>
        <w:tabs>
          <w:tab w:val="clear" w:pos="360"/>
        </w:tabs>
        <w:autoSpaceDE w:val="0"/>
        <w:autoSpaceDN w:val="0"/>
        <w:adjustRightInd w:val="0"/>
        <w:ind w:left="0" w:firstLine="709"/>
        <w:jc w:val="both"/>
      </w:pPr>
      <w:r w:rsidRPr="00690627">
        <w:t>предприятие лесозаготовительное без переработки древесины;</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предприятие лесосплавное;</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предприятие лесоперевалочное;</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рейд сортировочно-сплоточный;</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бревноспуск;</w:t>
      </w:r>
    </w:p>
    <w:p w:rsidR="00B14438" w:rsidRPr="00690627" w:rsidRDefault="00B14438" w:rsidP="00B14438">
      <w:pPr>
        <w:numPr>
          <w:ilvl w:val="0"/>
          <w:numId w:val="1"/>
        </w:numPr>
        <w:tabs>
          <w:tab w:val="clear" w:pos="360"/>
        </w:tabs>
        <w:autoSpaceDE w:val="0"/>
        <w:autoSpaceDN w:val="0"/>
        <w:adjustRightInd w:val="0"/>
        <w:ind w:left="0" w:firstLine="709"/>
        <w:jc w:val="both"/>
        <w:rPr>
          <w:rFonts w:ascii="Arial" w:hAnsi="Arial" w:cs="Arial"/>
        </w:rPr>
      </w:pPr>
      <w:r w:rsidRPr="00690627">
        <w:t>дорога железная узкой колеи;</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временный лесной питомник.</w:t>
      </w:r>
    </w:p>
    <w:p w:rsidR="002C49E3" w:rsidRPr="00690627" w:rsidRDefault="002C49E3" w:rsidP="002C49E3">
      <w:pPr>
        <w:spacing w:line="360" w:lineRule="auto"/>
        <w:ind w:firstLine="709"/>
        <w:jc w:val="both"/>
      </w:pPr>
      <w:r w:rsidRPr="00690627">
        <w:lastRenderedPageBreak/>
        <w:t xml:space="preserve">Арендаторы лесных участков имеют возможность создания и эксплуатации </w:t>
      </w:r>
      <w:r w:rsidR="00954830" w:rsidRPr="00690627">
        <w:t>объектов</w:t>
      </w:r>
      <w:r w:rsidRPr="00690627">
        <w:t xml:space="preserve"> лесной инфраструктуры, указанных в Перечне, при условии отражения данных работ в проекте освоения лесов.</w:t>
      </w:r>
    </w:p>
    <w:p w:rsidR="00850FDE" w:rsidRPr="00413E2B" w:rsidRDefault="00850FDE" w:rsidP="00850FDE">
      <w:pPr>
        <w:spacing w:line="360" w:lineRule="auto"/>
        <w:ind w:firstLine="567"/>
        <w:jc w:val="both"/>
      </w:pPr>
      <w:r w:rsidRPr="00413E2B">
        <w:t xml:space="preserve">В лесничестве объекты лесной инфраструктуры представлены: лесными дорогами – протяженностью </w:t>
      </w:r>
      <w:smartTag w:uri="urn:schemas-microsoft-com:office:smarttags" w:element="metricconverter">
        <w:smartTagPr>
          <w:attr w:name="ProductID" w:val="2916 км"/>
        </w:smartTagPr>
        <w:r w:rsidRPr="00413E2B">
          <w:t>2916 км</w:t>
        </w:r>
      </w:smartTag>
      <w:r w:rsidRPr="00413E2B">
        <w:t xml:space="preserve">, в том числе зимниками- </w:t>
      </w:r>
      <w:smartTag w:uri="urn:schemas-microsoft-com:office:smarttags" w:element="metricconverter">
        <w:smartTagPr>
          <w:attr w:name="ProductID" w:val="147 км"/>
        </w:smartTagPr>
        <w:r w:rsidRPr="00413E2B">
          <w:t>147 км</w:t>
        </w:r>
      </w:smartTag>
      <w:r w:rsidRPr="00413E2B">
        <w:t xml:space="preserve">; квартальными просеками– протяженностью </w:t>
      </w:r>
      <w:smartTag w:uri="urn:schemas-microsoft-com:office:smarttags" w:element="metricconverter">
        <w:smartTagPr>
          <w:attr w:name="ProductID" w:val="6779.5 км"/>
        </w:smartTagPr>
        <w:r w:rsidRPr="00413E2B">
          <w:t>6779.5 км</w:t>
        </w:r>
      </w:smartTag>
      <w:r w:rsidRPr="00413E2B">
        <w:t xml:space="preserve">; противопожарными разрывами– протяженностью </w:t>
      </w:r>
      <w:smartTag w:uri="urn:schemas-microsoft-com:office:smarttags" w:element="metricconverter">
        <w:smartTagPr>
          <w:attr w:name="ProductID" w:val="84 км"/>
        </w:smartTagPr>
        <w:r w:rsidRPr="00413E2B">
          <w:t>84 км</w:t>
        </w:r>
      </w:smartTag>
      <w:r w:rsidRPr="00413E2B">
        <w:t>; минерализованными полосами –протяженностью-1600</w:t>
      </w:r>
      <w:r w:rsidRPr="00413E2B">
        <w:softHyphen/>
      </w:r>
      <w:r w:rsidRPr="00413E2B">
        <w:softHyphen/>
        <w:t xml:space="preserve"> км; каналамиосушительной системы – протяженностью </w:t>
      </w:r>
      <w:smartTag w:uri="urn:schemas-microsoft-com:office:smarttags" w:element="metricconverter">
        <w:smartTagPr>
          <w:attr w:name="ProductID" w:val="1326.6 км"/>
        </w:smartTagPr>
        <w:r w:rsidRPr="00413E2B">
          <w:t>1326.6 км</w:t>
        </w:r>
      </w:smartTag>
      <w:r w:rsidRPr="00413E2B">
        <w:t xml:space="preserve">; УЖД – </w:t>
      </w:r>
      <w:smartTag w:uri="urn:schemas-microsoft-com:office:smarttags" w:element="metricconverter">
        <w:smartTagPr>
          <w:attr w:name="ProductID" w:val="31 км"/>
        </w:smartTagPr>
        <w:r w:rsidRPr="00413E2B">
          <w:t>31 км</w:t>
        </w:r>
      </w:smartTag>
      <w:r w:rsidRPr="00413E2B">
        <w:t xml:space="preserve">. </w:t>
      </w:r>
    </w:p>
    <w:p w:rsidR="00CB47EF" w:rsidRPr="00413E2B" w:rsidRDefault="00CB47EF" w:rsidP="00CB47EF">
      <w:pPr>
        <w:spacing w:before="120" w:line="360" w:lineRule="auto"/>
        <w:ind w:firstLine="709"/>
      </w:pPr>
      <w:r w:rsidRPr="00413E2B">
        <w:t xml:space="preserve">Существующие объекты лесной инфраструктуры указаны в приложении </w:t>
      </w:r>
      <w:r w:rsidR="0081024C" w:rsidRPr="00413E2B">
        <w:t>7</w:t>
      </w:r>
      <w:r w:rsidRPr="00413E2B">
        <w:t xml:space="preserve">. </w:t>
      </w:r>
    </w:p>
    <w:p w:rsidR="0081024C" w:rsidRPr="00413E2B" w:rsidRDefault="0081024C" w:rsidP="0081024C">
      <w:pPr>
        <w:spacing w:line="360" w:lineRule="auto"/>
        <w:ind w:firstLine="567"/>
        <w:jc w:val="both"/>
      </w:pPr>
      <w:r w:rsidRPr="00413E2B">
        <w:t>Расчистка и разрубка квартальных просек</w:t>
      </w:r>
      <w:r w:rsidR="0072082E" w:rsidRPr="00413E2B">
        <w:t xml:space="preserve"> </w:t>
      </w:r>
      <w:r w:rsidRPr="00413E2B">
        <w:t>будет осуществляться по мере необходимости.</w:t>
      </w:r>
    </w:p>
    <w:p w:rsidR="0081024C" w:rsidRPr="00413E2B" w:rsidRDefault="0081024C" w:rsidP="0081024C">
      <w:pPr>
        <w:spacing w:line="360" w:lineRule="auto"/>
        <w:ind w:firstLine="567"/>
        <w:contextualSpacing/>
        <w:jc w:val="both"/>
      </w:pPr>
      <w:r w:rsidRPr="00413E2B">
        <w:t>В Бокситогорском лесничестве – 3900 кварталов, замена и установка части квартальных и указательных столбов будет осуществляться по мере необходимости. Квартальные столбы, подлежащие замене, будут изготовлены из древесины при разработке близлежащих делянок.</w:t>
      </w:r>
    </w:p>
    <w:p w:rsidR="002F7DCE" w:rsidRPr="00690627" w:rsidRDefault="002F7DCE" w:rsidP="002F7DCE">
      <w:pPr>
        <w:pStyle w:val="24"/>
        <w:spacing w:line="360" w:lineRule="auto"/>
        <w:ind w:left="0" w:firstLine="709"/>
        <w:jc w:val="both"/>
        <w:rPr>
          <w:sz w:val="24"/>
        </w:rPr>
      </w:pPr>
      <w:r w:rsidRPr="00690627">
        <w:rPr>
          <w:sz w:val="24"/>
        </w:rPr>
        <w:t>Транспортировка древесины производится по шоссейным и грунтовым авто</w:t>
      </w:r>
      <w:r w:rsidR="00FD079E" w:rsidRPr="00690627">
        <w:rPr>
          <w:sz w:val="24"/>
        </w:rPr>
        <w:t xml:space="preserve">мобильным </w:t>
      </w:r>
      <w:r w:rsidRPr="00690627">
        <w:rPr>
          <w:sz w:val="24"/>
        </w:rPr>
        <w:t>дорогам.</w:t>
      </w:r>
    </w:p>
    <w:p w:rsidR="00B14438" w:rsidRPr="00413E2B" w:rsidRDefault="00B14438" w:rsidP="00B14438">
      <w:pPr>
        <w:pStyle w:val="a3"/>
        <w:spacing w:before="120" w:after="120"/>
        <w:ind w:firstLine="709"/>
        <w:jc w:val="center"/>
        <w:rPr>
          <w:i/>
        </w:rPr>
      </w:pPr>
      <w:r w:rsidRPr="00413E2B">
        <w:rPr>
          <w:i/>
        </w:rPr>
        <w:t>Таблица 1.6 – Характеристика путей транспорта</w:t>
      </w:r>
    </w:p>
    <w:tbl>
      <w:tblPr>
        <w:tblW w:w="4945" w:type="pct"/>
        <w:tblInd w:w="53" w:type="dxa"/>
        <w:tblBorders>
          <w:top w:val="single" w:sz="4" w:space="0" w:color="auto"/>
          <w:left w:val="single" w:sz="4" w:space="0" w:color="auto"/>
          <w:bottom w:val="single" w:sz="4" w:space="0" w:color="auto"/>
          <w:right w:val="single" w:sz="4" w:space="0" w:color="auto"/>
        </w:tblBorders>
        <w:tblCellMar>
          <w:left w:w="57" w:type="dxa"/>
          <w:right w:w="57" w:type="dxa"/>
        </w:tblCellMar>
        <w:tblLook w:val="0000" w:firstRow="0" w:lastRow="0" w:firstColumn="0" w:lastColumn="0" w:noHBand="0" w:noVBand="0"/>
      </w:tblPr>
      <w:tblGrid>
        <w:gridCol w:w="2218"/>
        <w:gridCol w:w="650"/>
        <w:gridCol w:w="528"/>
        <w:gridCol w:w="646"/>
        <w:gridCol w:w="763"/>
        <w:gridCol w:w="676"/>
        <w:gridCol w:w="1640"/>
        <w:gridCol w:w="674"/>
        <w:gridCol w:w="678"/>
        <w:gridCol w:w="759"/>
      </w:tblGrid>
      <w:tr w:rsidR="0081024C" w:rsidRPr="00413E2B" w:rsidTr="0072082E">
        <w:trPr>
          <w:cantSplit/>
          <w:trHeight w:val="45"/>
        </w:trPr>
        <w:tc>
          <w:tcPr>
            <w:tcW w:w="1202" w:type="pct"/>
            <w:vMerge w:val="restart"/>
            <w:tcBorders>
              <w:top w:val="single" w:sz="4" w:space="0" w:color="auto"/>
              <w:left w:val="single" w:sz="8" w:space="0" w:color="auto"/>
              <w:right w:val="single" w:sz="8" w:space="0" w:color="auto"/>
            </w:tcBorders>
            <w:vAlign w:val="center"/>
          </w:tcPr>
          <w:p w:rsidR="0081024C" w:rsidRPr="00413E2B" w:rsidRDefault="0081024C" w:rsidP="0072082E">
            <w:pPr>
              <w:contextualSpacing/>
              <w:jc w:val="center"/>
              <w:rPr>
                <w:sz w:val="22"/>
                <w:szCs w:val="22"/>
              </w:rPr>
            </w:pPr>
            <w:r w:rsidRPr="00413E2B">
              <w:rPr>
                <w:sz w:val="22"/>
                <w:szCs w:val="22"/>
              </w:rPr>
              <w:t>Вид дорог</w:t>
            </w:r>
          </w:p>
        </w:tc>
        <w:tc>
          <w:tcPr>
            <w:tcW w:w="3798" w:type="pct"/>
            <w:gridSpan w:val="9"/>
            <w:tcBorders>
              <w:top w:val="single" w:sz="4" w:space="0" w:color="auto"/>
              <w:left w:val="nil"/>
              <w:bottom w:val="single" w:sz="4" w:space="0" w:color="auto"/>
              <w:right w:val="single" w:sz="8" w:space="0" w:color="auto"/>
            </w:tcBorders>
            <w:vAlign w:val="center"/>
          </w:tcPr>
          <w:p w:rsidR="0081024C" w:rsidRPr="00413E2B" w:rsidRDefault="0081024C" w:rsidP="0072082E">
            <w:pPr>
              <w:spacing w:line="360" w:lineRule="auto"/>
              <w:contextualSpacing/>
              <w:jc w:val="center"/>
              <w:rPr>
                <w:sz w:val="22"/>
                <w:szCs w:val="22"/>
              </w:rPr>
            </w:pPr>
            <w:r w:rsidRPr="00413E2B">
              <w:rPr>
                <w:sz w:val="22"/>
                <w:szCs w:val="22"/>
              </w:rPr>
              <w:t>Протяжённость дорог, км</w:t>
            </w:r>
          </w:p>
        </w:tc>
      </w:tr>
      <w:tr w:rsidR="0081024C" w:rsidRPr="00413E2B" w:rsidTr="0072082E">
        <w:trPr>
          <w:cantSplit/>
        </w:trPr>
        <w:tc>
          <w:tcPr>
            <w:tcW w:w="1202" w:type="pct"/>
            <w:vMerge/>
            <w:tcBorders>
              <w:left w:val="single" w:sz="8" w:space="0" w:color="auto"/>
              <w:right w:val="single" w:sz="8" w:space="0" w:color="auto"/>
            </w:tcBorders>
            <w:vAlign w:val="center"/>
          </w:tcPr>
          <w:p w:rsidR="0081024C" w:rsidRPr="00413E2B" w:rsidRDefault="0081024C" w:rsidP="0072082E">
            <w:pPr>
              <w:contextualSpacing/>
              <w:jc w:val="center"/>
              <w:rPr>
                <w:sz w:val="22"/>
                <w:szCs w:val="22"/>
              </w:rPr>
            </w:pPr>
          </w:p>
        </w:tc>
        <w:tc>
          <w:tcPr>
            <w:tcW w:w="352" w:type="pct"/>
            <w:vMerge w:val="restart"/>
            <w:tcBorders>
              <w:top w:val="single" w:sz="4" w:space="0" w:color="auto"/>
              <w:left w:val="nil"/>
              <w:bottom w:val="nil"/>
              <w:right w:val="single" w:sz="4" w:space="0" w:color="auto"/>
            </w:tcBorders>
            <w:vAlign w:val="center"/>
          </w:tcPr>
          <w:p w:rsidR="0081024C" w:rsidRPr="00413E2B" w:rsidRDefault="0081024C" w:rsidP="0072082E">
            <w:pPr>
              <w:contextualSpacing/>
              <w:jc w:val="center"/>
              <w:rPr>
                <w:sz w:val="22"/>
                <w:szCs w:val="22"/>
              </w:rPr>
            </w:pPr>
            <w:r w:rsidRPr="00413E2B">
              <w:rPr>
                <w:sz w:val="22"/>
                <w:szCs w:val="22"/>
              </w:rPr>
              <w:t>всего</w:t>
            </w:r>
          </w:p>
        </w:tc>
        <w:tc>
          <w:tcPr>
            <w:tcW w:w="1414" w:type="pct"/>
            <w:gridSpan w:val="4"/>
            <w:tcBorders>
              <w:top w:val="single" w:sz="4" w:space="0" w:color="auto"/>
              <w:left w:val="nil"/>
              <w:bottom w:val="single" w:sz="4" w:space="0" w:color="auto"/>
              <w:right w:val="single" w:sz="4" w:space="0" w:color="auto"/>
            </w:tcBorders>
            <w:vAlign w:val="center"/>
          </w:tcPr>
          <w:p w:rsidR="0081024C" w:rsidRPr="00413E2B" w:rsidRDefault="0081024C" w:rsidP="0072082E">
            <w:pPr>
              <w:contextualSpacing/>
              <w:jc w:val="center"/>
              <w:rPr>
                <w:sz w:val="22"/>
                <w:szCs w:val="22"/>
              </w:rPr>
            </w:pPr>
            <w:r w:rsidRPr="00413E2B">
              <w:rPr>
                <w:sz w:val="22"/>
                <w:szCs w:val="22"/>
              </w:rPr>
              <w:t xml:space="preserve">лесохозяйственных </w:t>
            </w:r>
            <w:r w:rsidRPr="00413E2B">
              <w:rPr>
                <w:sz w:val="22"/>
                <w:szCs w:val="22"/>
              </w:rPr>
              <w:br/>
              <w:t>(по типам)</w:t>
            </w:r>
          </w:p>
        </w:tc>
        <w:tc>
          <w:tcPr>
            <w:tcW w:w="1620" w:type="pct"/>
            <w:gridSpan w:val="3"/>
            <w:tcBorders>
              <w:top w:val="single" w:sz="4" w:space="0" w:color="auto"/>
              <w:left w:val="nil"/>
              <w:bottom w:val="single" w:sz="4" w:space="0" w:color="auto"/>
              <w:right w:val="nil"/>
            </w:tcBorders>
            <w:vAlign w:val="center"/>
          </w:tcPr>
          <w:p w:rsidR="0081024C" w:rsidRPr="00413E2B" w:rsidRDefault="0081024C" w:rsidP="0072082E">
            <w:pPr>
              <w:pStyle w:val="12"/>
              <w:widowControl/>
              <w:contextualSpacing/>
              <w:rPr>
                <w:sz w:val="22"/>
                <w:szCs w:val="22"/>
              </w:rPr>
            </w:pPr>
            <w:r w:rsidRPr="00413E2B">
              <w:rPr>
                <w:sz w:val="22"/>
                <w:szCs w:val="22"/>
              </w:rPr>
              <w:t>лесовозных</w:t>
            </w:r>
          </w:p>
        </w:tc>
        <w:tc>
          <w:tcPr>
            <w:tcW w:w="412" w:type="pct"/>
            <w:vMerge w:val="restart"/>
            <w:tcBorders>
              <w:top w:val="single" w:sz="4" w:space="0" w:color="auto"/>
              <w:left w:val="single" w:sz="4" w:space="0" w:color="auto"/>
              <w:bottom w:val="nil"/>
              <w:right w:val="single" w:sz="8" w:space="0" w:color="auto"/>
            </w:tcBorders>
            <w:vAlign w:val="center"/>
          </w:tcPr>
          <w:p w:rsidR="0081024C" w:rsidRPr="00413E2B" w:rsidRDefault="0081024C" w:rsidP="0072082E">
            <w:pPr>
              <w:contextualSpacing/>
              <w:jc w:val="center"/>
              <w:rPr>
                <w:sz w:val="22"/>
                <w:szCs w:val="22"/>
              </w:rPr>
            </w:pPr>
            <w:r w:rsidRPr="00413E2B">
              <w:rPr>
                <w:sz w:val="22"/>
                <w:szCs w:val="22"/>
              </w:rPr>
              <w:t>общего пользования</w:t>
            </w:r>
          </w:p>
        </w:tc>
      </w:tr>
      <w:tr w:rsidR="0081024C" w:rsidRPr="00413E2B" w:rsidTr="0072082E">
        <w:trPr>
          <w:cantSplit/>
          <w:trHeight w:val="328"/>
        </w:trPr>
        <w:tc>
          <w:tcPr>
            <w:tcW w:w="1202" w:type="pct"/>
            <w:vMerge/>
            <w:tcBorders>
              <w:left w:val="single" w:sz="8" w:space="0" w:color="auto"/>
              <w:bottom w:val="nil"/>
              <w:right w:val="single" w:sz="8" w:space="0" w:color="auto"/>
            </w:tcBorders>
            <w:vAlign w:val="center"/>
          </w:tcPr>
          <w:p w:rsidR="0081024C" w:rsidRPr="00413E2B" w:rsidRDefault="0081024C" w:rsidP="0072082E">
            <w:pPr>
              <w:contextualSpacing/>
              <w:jc w:val="center"/>
              <w:rPr>
                <w:sz w:val="22"/>
                <w:szCs w:val="22"/>
              </w:rPr>
            </w:pPr>
          </w:p>
        </w:tc>
        <w:tc>
          <w:tcPr>
            <w:tcW w:w="352" w:type="pct"/>
            <w:vMerge/>
            <w:tcBorders>
              <w:top w:val="nil"/>
              <w:left w:val="nil"/>
              <w:bottom w:val="single" w:sz="4" w:space="0" w:color="auto"/>
              <w:right w:val="single" w:sz="4" w:space="0" w:color="auto"/>
            </w:tcBorders>
            <w:vAlign w:val="center"/>
          </w:tcPr>
          <w:p w:rsidR="0081024C" w:rsidRPr="00413E2B" w:rsidRDefault="0081024C" w:rsidP="0072082E">
            <w:pPr>
              <w:contextualSpacing/>
              <w:jc w:val="center"/>
              <w:rPr>
                <w:sz w:val="22"/>
                <w:szCs w:val="22"/>
              </w:rPr>
            </w:pPr>
          </w:p>
        </w:tc>
        <w:tc>
          <w:tcPr>
            <w:tcW w:w="286" w:type="pct"/>
            <w:tcBorders>
              <w:left w:val="nil"/>
              <w:bottom w:val="single" w:sz="4" w:space="0" w:color="auto"/>
              <w:right w:val="nil"/>
            </w:tcBorders>
            <w:vAlign w:val="center"/>
          </w:tcPr>
          <w:p w:rsidR="0081024C" w:rsidRPr="00413E2B" w:rsidRDefault="0081024C" w:rsidP="0072082E">
            <w:pPr>
              <w:contextualSpacing/>
              <w:jc w:val="center"/>
              <w:rPr>
                <w:sz w:val="22"/>
                <w:szCs w:val="22"/>
              </w:rPr>
            </w:pPr>
            <w:r w:rsidRPr="00413E2B">
              <w:rPr>
                <w:sz w:val="22"/>
                <w:szCs w:val="22"/>
                <w:lang w:val="en-US"/>
              </w:rPr>
              <w:t>I</w:t>
            </w:r>
          </w:p>
        </w:tc>
        <w:tc>
          <w:tcPr>
            <w:tcW w:w="350" w:type="pct"/>
            <w:tcBorders>
              <w:top w:val="nil"/>
              <w:left w:val="single" w:sz="4" w:space="0" w:color="auto"/>
              <w:bottom w:val="single" w:sz="4" w:space="0" w:color="auto"/>
              <w:right w:val="single" w:sz="4" w:space="0" w:color="auto"/>
            </w:tcBorders>
            <w:vAlign w:val="center"/>
          </w:tcPr>
          <w:p w:rsidR="0081024C" w:rsidRPr="00413E2B" w:rsidRDefault="0081024C" w:rsidP="0072082E">
            <w:pPr>
              <w:contextualSpacing/>
              <w:jc w:val="center"/>
              <w:rPr>
                <w:sz w:val="22"/>
                <w:szCs w:val="22"/>
              </w:rPr>
            </w:pPr>
            <w:r w:rsidRPr="00413E2B">
              <w:rPr>
                <w:sz w:val="22"/>
                <w:szCs w:val="22"/>
                <w:lang w:val="en-US"/>
              </w:rPr>
              <w:t>II</w:t>
            </w:r>
          </w:p>
        </w:tc>
        <w:tc>
          <w:tcPr>
            <w:tcW w:w="413" w:type="pct"/>
            <w:tcBorders>
              <w:left w:val="nil"/>
              <w:bottom w:val="single" w:sz="4" w:space="0" w:color="auto"/>
              <w:right w:val="nil"/>
            </w:tcBorders>
            <w:vAlign w:val="center"/>
          </w:tcPr>
          <w:p w:rsidR="0081024C" w:rsidRPr="00413E2B" w:rsidRDefault="0081024C" w:rsidP="0072082E">
            <w:pPr>
              <w:contextualSpacing/>
              <w:jc w:val="center"/>
              <w:rPr>
                <w:sz w:val="22"/>
                <w:szCs w:val="22"/>
              </w:rPr>
            </w:pPr>
            <w:r w:rsidRPr="00413E2B">
              <w:rPr>
                <w:sz w:val="22"/>
                <w:szCs w:val="22"/>
                <w:lang w:val="en-US"/>
              </w:rPr>
              <w:t>III</w:t>
            </w:r>
          </w:p>
        </w:tc>
        <w:tc>
          <w:tcPr>
            <w:tcW w:w="366" w:type="pct"/>
            <w:tcBorders>
              <w:top w:val="nil"/>
              <w:left w:val="single" w:sz="4" w:space="0" w:color="auto"/>
              <w:bottom w:val="single" w:sz="4" w:space="0" w:color="auto"/>
              <w:right w:val="single" w:sz="4" w:space="0" w:color="auto"/>
            </w:tcBorders>
            <w:vAlign w:val="center"/>
          </w:tcPr>
          <w:p w:rsidR="0081024C" w:rsidRPr="00413E2B" w:rsidRDefault="0081024C" w:rsidP="0072082E">
            <w:pPr>
              <w:contextualSpacing/>
              <w:jc w:val="center"/>
              <w:rPr>
                <w:sz w:val="22"/>
                <w:szCs w:val="22"/>
              </w:rPr>
            </w:pPr>
            <w:r w:rsidRPr="00413E2B">
              <w:rPr>
                <w:sz w:val="22"/>
                <w:szCs w:val="22"/>
              </w:rPr>
              <w:t>итого</w:t>
            </w:r>
          </w:p>
        </w:tc>
        <w:tc>
          <w:tcPr>
            <w:tcW w:w="888" w:type="pct"/>
            <w:tcBorders>
              <w:left w:val="nil"/>
              <w:bottom w:val="single" w:sz="4" w:space="0" w:color="auto"/>
              <w:right w:val="nil"/>
            </w:tcBorders>
            <w:vAlign w:val="center"/>
          </w:tcPr>
          <w:p w:rsidR="0081024C" w:rsidRPr="00413E2B" w:rsidRDefault="0081024C" w:rsidP="0072082E">
            <w:pPr>
              <w:contextualSpacing/>
              <w:jc w:val="center"/>
              <w:rPr>
                <w:sz w:val="22"/>
                <w:szCs w:val="22"/>
              </w:rPr>
            </w:pPr>
            <w:r w:rsidRPr="00413E2B">
              <w:rPr>
                <w:sz w:val="22"/>
                <w:szCs w:val="22"/>
              </w:rPr>
              <w:t>магистральные</w:t>
            </w:r>
          </w:p>
        </w:tc>
        <w:tc>
          <w:tcPr>
            <w:tcW w:w="365" w:type="pct"/>
            <w:tcBorders>
              <w:top w:val="nil"/>
              <w:left w:val="single" w:sz="4" w:space="0" w:color="auto"/>
              <w:bottom w:val="single" w:sz="4" w:space="0" w:color="auto"/>
              <w:right w:val="single" w:sz="4" w:space="0" w:color="auto"/>
            </w:tcBorders>
            <w:vAlign w:val="center"/>
          </w:tcPr>
          <w:p w:rsidR="0081024C" w:rsidRPr="00413E2B" w:rsidRDefault="0081024C" w:rsidP="0072082E">
            <w:pPr>
              <w:contextualSpacing/>
              <w:jc w:val="center"/>
              <w:rPr>
                <w:sz w:val="22"/>
                <w:szCs w:val="22"/>
              </w:rPr>
            </w:pPr>
            <w:r w:rsidRPr="00413E2B">
              <w:rPr>
                <w:sz w:val="22"/>
                <w:szCs w:val="22"/>
              </w:rPr>
              <w:t>ветки</w:t>
            </w:r>
          </w:p>
        </w:tc>
        <w:tc>
          <w:tcPr>
            <w:tcW w:w="366" w:type="pct"/>
            <w:tcBorders>
              <w:left w:val="nil"/>
              <w:bottom w:val="single" w:sz="4" w:space="0" w:color="auto"/>
              <w:right w:val="nil"/>
            </w:tcBorders>
            <w:vAlign w:val="center"/>
          </w:tcPr>
          <w:p w:rsidR="0081024C" w:rsidRPr="00413E2B" w:rsidRDefault="0081024C" w:rsidP="0072082E">
            <w:pPr>
              <w:contextualSpacing/>
              <w:jc w:val="center"/>
              <w:rPr>
                <w:sz w:val="22"/>
                <w:szCs w:val="22"/>
              </w:rPr>
            </w:pPr>
            <w:r w:rsidRPr="00413E2B">
              <w:rPr>
                <w:sz w:val="22"/>
                <w:szCs w:val="22"/>
              </w:rPr>
              <w:t>итого</w:t>
            </w:r>
          </w:p>
        </w:tc>
        <w:tc>
          <w:tcPr>
            <w:tcW w:w="412" w:type="pct"/>
            <w:vMerge/>
            <w:tcBorders>
              <w:top w:val="nil"/>
              <w:left w:val="single" w:sz="4" w:space="0" w:color="auto"/>
              <w:bottom w:val="single" w:sz="4" w:space="0" w:color="auto"/>
              <w:right w:val="single" w:sz="8" w:space="0" w:color="auto"/>
            </w:tcBorders>
            <w:vAlign w:val="center"/>
          </w:tcPr>
          <w:p w:rsidR="0081024C" w:rsidRPr="00413E2B" w:rsidRDefault="0081024C" w:rsidP="0072082E">
            <w:pPr>
              <w:contextualSpacing/>
              <w:jc w:val="center"/>
              <w:rPr>
                <w:sz w:val="22"/>
                <w:szCs w:val="22"/>
              </w:rPr>
            </w:pPr>
          </w:p>
        </w:tc>
      </w:tr>
      <w:tr w:rsidR="00413E2B" w:rsidRPr="00413E2B" w:rsidTr="0072082E">
        <w:trPr>
          <w:trHeight w:hRule="exact" w:val="262"/>
        </w:trPr>
        <w:tc>
          <w:tcPr>
            <w:tcW w:w="1202" w:type="pct"/>
            <w:tcBorders>
              <w:top w:val="single" w:sz="4" w:space="0" w:color="auto"/>
              <w:left w:val="single" w:sz="8" w:space="0" w:color="auto"/>
              <w:bottom w:val="single" w:sz="4" w:space="0" w:color="auto"/>
              <w:right w:val="single" w:sz="4" w:space="0" w:color="auto"/>
            </w:tcBorders>
            <w:vAlign w:val="center"/>
          </w:tcPr>
          <w:p w:rsidR="0081024C" w:rsidRPr="00413E2B" w:rsidRDefault="0081024C" w:rsidP="0072082E">
            <w:pPr>
              <w:contextualSpacing/>
              <w:rPr>
                <w:sz w:val="22"/>
                <w:szCs w:val="22"/>
              </w:rPr>
            </w:pPr>
            <w:r w:rsidRPr="00413E2B">
              <w:rPr>
                <w:sz w:val="22"/>
                <w:szCs w:val="22"/>
              </w:rPr>
              <w:t>Дороги – всего</w:t>
            </w:r>
          </w:p>
        </w:tc>
        <w:tc>
          <w:tcPr>
            <w:tcW w:w="352" w:type="pct"/>
            <w:tcBorders>
              <w:top w:val="single" w:sz="4" w:space="0" w:color="auto"/>
              <w:left w:val="single" w:sz="4" w:space="0" w:color="auto"/>
              <w:bottom w:val="single" w:sz="4" w:space="0" w:color="auto"/>
              <w:right w:val="single" w:sz="4" w:space="0" w:color="auto"/>
            </w:tcBorders>
            <w:vAlign w:val="center"/>
          </w:tcPr>
          <w:p w:rsidR="0081024C" w:rsidRPr="00413E2B" w:rsidRDefault="0081024C" w:rsidP="0072082E">
            <w:pPr>
              <w:contextualSpacing/>
              <w:jc w:val="center"/>
              <w:rPr>
                <w:sz w:val="22"/>
                <w:szCs w:val="22"/>
              </w:rPr>
            </w:pPr>
            <w:r w:rsidRPr="00413E2B">
              <w:rPr>
                <w:sz w:val="22"/>
                <w:szCs w:val="22"/>
              </w:rPr>
              <w:t>2916</w:t>
            </w:r>
          </w:p>
        </w:tc>
        <w:tc>
          <w:tcPr>
            <w:tcW w:w="286" w:type="pct"/>
            <w:tcBorders>
              <w:top w:val="single" w:sz="4" w:space="0" w:color="auto"/>
              <w:left w:val="nil"/>
              <w:bottom w:val="single" w:sz="4" w:space="0" w:color="auto"/>
              <w:right w:val="nil"/>
            </w:tcBorders>
            <w:vAlign w:val="center"/>
          </w:tcPr>
          <w:p w:rsidR="0081024C" w:rsidRPr="00413E2B" w:rsidRDefault="0081024C" w:rsidP="0072082E">
            <w:pPr>
              <w:contextualSpacing/>
              <w:jc w:val="center"/>
              <w:rPr>
                <w:sz w:val="22"/>
                <w:szCs w:val="22"/>
              </w:rPr>
            </w:pPr>
            <w:r w:rsidRPr="00413E2B">
              <w:rPr>
                <w:sz w:val="22"/>
                <w:szCs w:val="22"/>
              </w:rPr>
              <w:t>71</w:t>
            </w:r>
          </w:p>
        </w:tc>
        <w:tc>
          <w:tcPr>
            <w:tcW w:w="350" w:type="pct"/>
            <w:tcBorders>
              <w:top w:val="single" w:sz="4" w:space="0" w:color="auto"/>
              <w:left w:val="single" w:sz="4" w:space="0" w:color="auto"/>
              <w:bottom w:val="single" w:sz="4" w:space="0" w:color="auto"/>
              <w:right w:val="single" w:sz="4" w:space="0" w:color="auto"/>
            </w:tcBorders>
            <w:vAlign w:val="center"/>
          </w:tcPr>
          <w:p w:rsidR="0081024C" w:rsidRPr="00413E2B" w:rsidRDefault="0081024C" w:rsidP="0072082E">
            <w:pPr>
              <w:contextualSpacing/>
              <w:jc w:val="center"/>
              <w:rPr>
                <w:sz w:val="22"/>
                <w:szCs w:val="22"/>
              </w:rPr>
            </w:pPr>
            <w:r w:rsidRPr="00413E2B">
              <w:rPr>
                <w:sz w:val="22"/>
                <w:szCs w:val="22"/>
                <w:lang w:val="en-US"/>
              </w:rPr>
              <w:t>358</w:t>
            </w:r>
          </w:p>
        </w:tc>
        <w:tc>
          <w:tcPr>
            <w:tcW w:w="413" w:type="pct"/>
            <w:tcBorders>
              <w:top w:val="single" w:sz="4" w:space="0" w:color="auto"/>
              <w:left w:val="nil"/>
              <w:bottom w:val="single" w:sz="4" w:space="0" w:color="auto"/>
              <w:right w:val="nil"/>
            </w:tcBorders>
            <w:vAlign w:val="center"/>
          </w:tcPr>
          <w:p w:rsidR="0081024C" w:rsidRPr="00413E2B" w:rsidRDefault="0081024C" w:rsidP="0072082E">
            <w:pPr>
              <w:contextualSpacing/>
              <w:jc w:val="center"/>
              <w:rPr>
                <w:sz w:val="22"/>
                <w:szCs w:val="22"/>
              </w:rPr>
            </w:pPr>
            <w:r w:rsidRPr="00413E2B">
              <w:rPr>
                <w:sz w:val="22"/>
                <w:szCs w:val="22"/>
                <w:lang w:val="en-US"/>
              </w:rPr>
              <w:t>1539</w:t>
            </w:r>
          </w:p>
        </w:tc>
        <w:tc>
          <w:tcPr>
            <w:tcW w:w="366" w:type="pct"/>
            <w:tcBorders>
              <w:top w:val="single" w:sz="4" w:space="0" w:color="auto"/>
              <w:left w:val="single" w:sz="4" w:space="0" w:color="auto"/>
              <w:bottom w:val="single" w:sz="4" w:space="0" w:color="auto"/>
              <w:right w:val="single" w:sz="4" w:space="0" w:color="auto"/>
            </w:tcBorders>
            <w:vAlign w:val="center"/>
          </w:tcPr>
          <w:p w:rsidR="0081024C" w:rsidRPr="00413E2B" w:rsidRDefault="0081024C" w:rsidP="0072082E">
            <w:pPr>
              <w:contextualSpacing/>
              <w:jc w:val="center"/>
              <w:rPr>
                <w:sz w:val="22"/>
                <w:szCs w:val="22"/>
              </w:rPr>
            </w:pPr>
            <w:r w:rsidRPr="00413E2B">
              <w:rPr>
                <w:sz w:val="22"/>
                <w:szCs w:val="22"/>
                <w:lang w:val="en-US"/>
              </w:rPr>
              <w:t>1968</w:t>
            </w:r>
          </w:p>
        </w:tc>
        <w:tc>
          <w:tcPr>
            <w:tcW w:w="888" w:type="pct"/>
            <w:tcBorders>
              <w:top w:val="single" w:sz="4" w:space="0" w:color="auto"/>
              <w:left w:val="nil"/>
              <w:bottom w:val="single" w:sz="4" w:space="0" w:color="auto"/>
              <w:right w:val="nil"/>
            </w:tcBorders>
            <w:vAlign w:val="center"/>
          </w:tcPr>
          <w:p w:rsidR="0081024C" w:rsidRPr="00413E2B" w:rsidRDefault="0081024C" w:rsidP="0072082E">
            <w:pPr>
              <w:contextualSpacing/>
              <w:jc w:val="center"/>
              <w:rPr>
                <w:sz w:val="22"/>
                <w:szCs w:val="22"/>
              </w:rPr>
            </w:pPr>
            <w:r w:rsidRPr="00413E2B">
              <w:rPr>
                <w:sz w:val="22"/>
                <w:szCs w:val="22"/>
              </w:rPr>
              <w:t>758</w:t>
            </w:r>
          </w:p>
        </w:tc>
        <w:tc>
          <w:tcPr>
            <w:tcW w:w="365" w:type="pct"/>
            <w:tcBorders>
              <w:top w:val="single" w:sz="4" w:space="0" w:color="auto"/>
              <w:left w:val="single" w:sz="4" w:space="0" w:color="auto"/>
              <w:bottom w:val="single" w:sz="4" w:space="0" w:color="auto"/>
              <w:right w:val="single" w:sz="4" w:space="0" w:color="auto"/>
            </w:tcBorders>
            <w:vAlign w:val="center"/>
          </w:tcPr>
          <w:p w:rsidR="0081024C" w:rsidRPr="00413E2B" w:rsidRDefault="0081024C" w:rsidP="0072082E">
            <w:pPr>
              <w:contextualSpacing/>
              <w:jc w:val="center"/>
              <w:rPr>
                <w:sz w:val="22"/>
                <w:szCs w:val="22"/>
              </w:rPr>
            </w:pPr>
            <w:r w:rsidRPr="00413E2B">
              <w:rPr>
                <w:sz w:val="22"/>
                <w:szCs w:val="22"/>
                <w:lang w:val="en-US"/>
              </w:rPr>
              <w:t>64</w:t>
            </w:r>
          </w:p>
        </w:tc>
        <w:tc>
          <w:tcPr>
            <w:tcW w:w="366" w:type="pct"/>
            <w:tcBorders>
              <w:top w:val="single" w:sz="4" w:space="0" w:color="auto"/>
              <w:left w:val="nil"/>
              <w:bottom w:val="single" w:sz="4" w:space="0" w:color="auto"/>
              <w:right w:val="nil"/>
            </w:tcBorders>
            <w:vAlign w:val="center"/>
          </w:tcPr>
          <w:p w:rsidR="0081024C" w:rsidRPr="00413E2B" w:rsidRDefault="0081024C" w:rsidP="0072082E">
            <w:pPr>
              <w:contextualSpacing/>
              <w:jc w:val="center"/>
              <w:rPr>
                <w:sz w:val="22"/>
                <w:szCs w:val="22"/>
              </w:rPr>
            </w:pPr>
            <w:r w:rsidRPr="00413E2B">
              <w:rPr>
                <w:sz w:val="22"/>
                <w:szCs w:val="22"/>
              </w:rPr>
              <w:t>822</w:t>
            </w:r>
          </w:p>
        </w:tc>
        <w:tc>
          <w:tcPr>
            <w:tcW w:w="412" w:type="pct"/>
            <w:tcBorders>
              <w:top w:val="single" w:sz="4" w:space="0" w:color="auto"/>
              <w:left w:val="single" w:sz="4" w:space="0" w:color="auto"/>
              <w:bottom w:val="single" w:sz="4" w:space="0" w:color="auto"/>
              <w:right w:val="single" w:sz="4" w:space="0" w:color="auto"/>
            </w:tcBorders>
            <w:vAlign w:val="center"/>
          </w:tcPr>
          <w:p w:rsidR="0081024C" w:rsidRPr="00413E2B" w:rsidRDefault="0081024C" w:rsidP="0072082E">
            <w:pPr>
              <w:contextualSpacing/>
              <w:jc w:val="center"/>
              <w:rPr>
                <w:sz w:val="22"/>
                <w:szCs w:val="22"/>
              </w:rPr>
            </w:pPr>
            <w:r w:rsidRPr="00413E2B">
              <w:rPr>
                <w:sz w:val="22"/>
                <w:szCs w:val="22"/>
                <w:lang w:val="en-US"/>
              </w:rPr>
              <w:t>126</w:t>
            </w:r>
          </w:p>
        </w:tc>
      </w:tr>
      <w:tr w:rsidR="00413E2B" w:rsidRPr="00413E2B" w:rsidTr="0072082E">
        <w:trPr>
          <w:cantSplit/>
          <w:trHeight w:val="374"/>
        </w:trPr>
        <w:tc>
          <w:tcPr>
            <w:tcW w:w="1202" w:type="pct"/>
            <w:tcBorders>
              <w:top w:val="single" w:sz="4" w:space="0" w:color="auto"/>
              <w:left w:val="single" w:sz="4" w:space="0" w:color="auto"/>
              <w:bottom w:val="single" w:sz="4" w:space="0" w:color="auto"/>
              <w:right w:val="single" w:sz="4" w:space="0" w:color="auto"/>
            </w:tcBorders>
            <w:vAlign w:val="center"/>
          </w:tcPr>
          <w:p w:rsidR="0081024C" w:rsidRPr="00413E2B" w:rsidRDefault="0081024C" w:rsidP="0072082E">
            <w:pPr>
              <w:contextualSpacing/>
              <w:rPr>
                <w:sz w:val="22"/>
                <w:szCs w:val="22"/>
              </w:rPr>
            </w:pPr>
            <w:r w:rsidRPr="00413E2B">
              <w:rPr>
                <w:sz w:val="22"/>
                <w:szCs w:val="22"/>
              </w:rPr>
              <w:t>в том числе:</w:t>
            </w:r>
          </w:p>
          <w:p w:rsidR="0081024C" w:rsidRPr="00413E2B" w:rsidRDefault="0081024C" w:rsidP="0072082E">
            <w:pPr>
              <w:contextualSpacing/>
              <w:rPr>
                <w:sz w:val="22"/>
                <w:szCs w:val="22"/>
              </w:rPr>
            </w:pPr>
            <w:r w:rsidRPr="00413E2B">
              <w:rPr>
                <w:sz w:val="22"/>
                <w:szCs w:val="22"/>
              </w:rPr>
              <w:t>а) автомобильные</w:t>
            </w:r>
          </w:p>
        </w:tc>
        <w:tc>
          <w:tcPr>
            <w:tcW w:w="352" w:type="pct"/>
            <w:tcBorders>
              <w:top w:val="single" w:sz="4" w:space="0" w:color="auto"/>
              <w:left w:val="single" w:sz="4" w:space="0" w:color="auto"/>
              <w:bottom w:val="single" w:sz="4" w:space="0" w:color="auto"/>
              <w:right w:val="single" w:sz="4" w:space="0" w:color="auto"/>
            </w:tcBorders>
            <w:vAlign w:val="center"/>
          </w:tcPr>
          <w:p w:rsidR="0081024C" w:rsidRPr="00413E2B" w:rsidRDefault="0081024C" w:rsidP="0072082E">
            <w:pPr>
              <w:contextualSpacing/>
              <w:jc w:val="center"/>
              <w:rPr>
                <w:sz w:val="22"/>
                <w:szCs w:val="22"/>
              </w:rPr>
            </w:pPr>
            <w:r w:rsidRPr="00413E2B">
              <w:rPr>
                <w:sz w:val="22"/>
                <w:szCs w:val="22"/>
              </w:rPr>
              <w:t>2738</w:t>
            </w:r>
          </w:p>
        </w:tc>
        <w:tc>
          <w:tcPr>
            <w:tcW w:w="286" w:type="pct"/>
            <w:tcBorders>
              <w:top w:val="single" w:sz="4" w:space="0" w:color="auto"/>
              <w:left w:val="nil"/>
              <w:bottom w:val="single" w:sz="4" w:space="0" w:color="auto"/>
              <w:right w:val="nil"/>
            </w:tcBorders>
            <w:vAlign w:val="center"/>
          </w:tcPr>
          <w:p w:rsidR="0081024C" w:rsidRPr="00413E2B" w:rsidRDefault="0081024C" w:rsidP="0072082E">
            <w:pPr>
              <w:contextualSpacing/>
              <w:jc w:val="center"/>
              <w:rPr>
                <w:sz w:val="22"/>
                <w:szCs w:val="22"/>
              </w:rPr>
            </w:pPr>
            <w:r w:rsidRPr="00413E2B">
              <w:rPr>
                <w:sz w:val="22"/>
                <w:szCs w:val="22"/>
              </w:rPr>
              <w:t>70</w:t>
            </w:r>
          </w:p>
        </w:tc>
        <w:tc>
          <w:tcPr>
            <w:tcW w:w="350" w:type="pct"/>
            <w:tcBorders>
              <w:top w:val="single" w:sz="4" w:space="0" w:color="auto"/>
              <w:left w:val="single" w:sz="4" w:space="0" w:color="auto"/>
              <w:bottom w:val="single" w:sz="4" w:space="0" w:color="auto"/>
              <w:right w:val="single" w:sz="4" w:space="0" w:color="auto"/>
            </w:tcBorders>
            <w:vAlign w:val="center"/>
          </w:tcPr>
          <w:p w:rsidR="0081024C" w:rsidRPr="00413E2B" w:rsidRDefault="0081024C" w:rsidP="0072082E">
            <w:pPr>
              <w:contextualSpacing/>
              <w:jc w:val="center"/>
              <w:rPr>
                <w:sz w:val="22"/>
                <w:szCs w:val="22"/>
              </w:rPr>
            </w:pPr>
            <w:r w:rsidRPr="00413E2B">
              <w:rPr>
                <w:sz w:val="22"/>
                <w:szCs w:val="22"/>
                <w:lang w:val="en-US"/>
              </w:rPr>
              <w:t>356</w:t>
            </w:r>
          </w:p>
        </w:tc>
        <w:tc>
          <w:tcPr>
            <w:tcW w:w="413" w:type="pct"/>
            <w:tcBorders>
              <w:top w:val="single" w:sz="4" w:space="0" w:color="auto"/>
              <w:left w:val="nil"/>
              <w:bottom w:val="single" w:sz="4" w:space="0" w:color="auto"/>
              <w:right w:val="nil"/>
            </w:tcBorders>
            <w:vAlign w:val="center"/>
          </w:tcPr>
          <w:p w:rsidR="0081024C" w:rsidRPr="00413E2B" w:rsidRDefault="0081024C" w:rsidP="0072082E">
            <w:pPr>
              <w:contextualSpacing/>
              <w:jc w:val="center"/>
              <w:rPr>
                <w:sz w:val="22"/>
                <w:szCs w:val="22"/>
              </w:rPr>
            </w:pPr>
            <w:r w:rsidRPr="00413E2B">
              <w:rPr>
                <w:sz w:val="22"/>
                <w:szCs w:val="22"/>
                <w:lang w:val="en-US"/>
              </w:rPr>
              <w:t>1527</w:t>
            </w:r>
          </w:p>
        </w:tc>
        <w:tc>
          <w:tcPr>
            <w:tcW w:w="366" w:type="pct"/>
            <w:tcBorders>
              <w:top w:val="single" w:sz="4" w:space="0" w:color="auto"/>
              <w:left w:val="single" w:sz="4" w:space="0" w:color="auto"/>
              <w:bottom w:val="single" w:sz="4" w:space="0" w:color="auto"/>
              <w:right w:val="single" w:sz="4" w:space="0" w:color="auto"/>
            </w:tcBorders>
            <w:vAlign w:val="center"/>
          </w:tcPr>
          <w:p w:rsidR="0081024C" w:rsidRPr="00413E2B" w:rsidRDefault="0081024C" w:rsidP="0072082E">
            <w:pPr>
              <w:contextualSpacing/>
              <w:jc w:val="center"/>
              <w:rPr>
                <w:sz w:val="22"/>
                <w:szCs w:val="22"/>
              </w:rPr>
            </w:pPr>
            <w:r w:rsidRPr="00413E2B">
              <w:rPr>
                <w:sz w:val="22"/>
                <w:szCs w:val="22"/>
                <w:lang w:val="en-US"/>
              </w:rPr>
              <w:t>1953</w:t>
            </w:r>
          </w:p>
        </w:tc>
        <w:tc>
          <w:tcPr>
            <w:tcW w:w="888" w:type="pct"/>
            <w:tcBorders>
              <w:top w:val="single" w:sz="4" w:space="0" w:color="auto"/>
              <w:left w:val="nil"/>
              <w:bottom w:val="single" w:sz="4" w:space="0" w:color="auto"/>
              <w:right w:val="nil"/>
            </w:tcBorders>
            <w:vAlign w:val="center"/>
          </w:tcPr>
          <w:p w:rsidR="0081024C" w:rsidRPr="00413E2B" w:rsidRDefault="0081024C" w:rsidP="0072082E">
            <w:pPr>
              <w:contextualSpacing/>
              <w:jc w:val="center"/>
              <w:rPr>
                <w:sz w:val="22"/>
                <w:szCs w:val="22"/>
              </w:rPr>
            </w:pPr>
            <w:r w:rsidRPr="00413E2B">
              <w:rPr>
                <w:sz w:val="22"/>
                <w:szCs w:val="22"/>
                <w:lang w:val="en-US"/>
              </w:rPr>
              <w:t>648</w:t>
            </w:r>
          </w:p>
        </w:tc>
        <w:tc>
          <w:tcPr>
            <w:tcW w:w="365" w:type="pct"/>
            <w:tcBorders>
              <w:top w:val="single" w:sz="4" w:space="0" w:color="auto"/>
              <w:left w:val="single" w:sz="4" w:space="0" w:color="auto"/>
              <w:bottom w:val="single" w:sz="4" w:space="0" w:color="auto"/>
              <w:right w:val="single" w:sz="4" w:space="0" w:color="auto"/>
            </w:tcBorders>
            <w:vAlign w:val="center"/>
          </w:tcPr>
          <w:p w:rsidR="0081024C" w:rsidRPr="00413E2B" w:rsidRDefault="0081024C" w:rsidP="0072082E">
            <w:pPr>
              <w:contextualSpacing/>
              <w:jc w:val="center"/>
              <w:rPr>
                <w:sz w:val="22"/>
                <w:szCs w:val="22"/>
              </w:rPr>
            </w:pPr>
            <w:r w:rsidRPr="00413E2B">
              <w:rPr>
                <w:sz w:val="22"/>
                <w:szCs w:val="22"/>
              </w:rPr>
              <w:t>11</w:t>
            </w:r>
          </w:p>
        </w:tc>
        <w:tc>
          <w:tcPr>
            <w:tcW w:w="366" w:type="pct"/>
            <w:tcBorders>
              <w:top w:val="single" w:sz="4" w:space="0" w:color="auto"/>
              <w:left w:val="nil"/>
              <w:bottom w:val="single" w:sz="4" w:space="0" w:color="auto"/>
              <w:right w:val="nil"/>
            </w:tcBorders>
            <w:vAlign w:val="center"/>
          </w:tcPr>
          <w:p w:rsidR="0081024C" w:rsidRPr="00413E2B" w:rsidRDefault="0081024C" w:rsidP="0072082E">
            <w:pPr>
              <w:contextualSpacing/>
              <w:jc w:val="center"/>
              <w:rPr>
                <w:sz w:val="22"/>
                <w:szCs w:val="22"/>
              </w:rPr>
            </w:pPr>
            <w:r w:rsidRPr="00413E2B">
              <w:rPr>
                <w:sz w:val="22"/>
                <w:szCs w:val="22"/>
              </w:rPr>
              <w:t>659</w:t>
            </w:r>
          </w:p>
        </w:tc>
        <w:tc>
          <w:tcPr>
            <w:tcW w:w="412" w:type="pct"/>
            <w:tcBorders>
              <w:top w:val="single" w:sz="4" w:space="0" w:color="auto"/>
              <w:left w:val="single" w:sz="4" w:space="0" w:color="auto"/>
              <w:bottom w:val="single" w:sz="4" w:space="0" w:color="auto"/>
              <w:right w:val="single" w:sz="4" w:space="0" w:color="auto"/>
            </w:tcBorders>
            <w:vAlign w:val="center"/>
          </w:tcPr>
          <w:p w:rsidR="0081024C" w:rsidRPr="00413E2B" w:rsidRDefault="0081024C" w:rsidP="0072082E">
            <w:pPr>
              <w:contextualSpacing/>
              <w:jc w:val="center"/>
              <w:rPr>
                <w:sz w:val="22"/>
                <w:szCs w:val="22"/>
              </w:rPr>
            </w:pPr>
            <w:r w:rsidRPr="00413E2B">
              <w:rPr>
                <w:sz w:val="22"/>
                <w:szCs w:val="22"/>
                <w:lang w:val="en-US"/>
              </w:rPr>
              <w:t>126</w:t>
            </w:r>
          </w:p>
        </w:tc>
      </w:tr>
      <w:tr w:rsidR="00413E2B" w:rsidRPr="00413E2B" w:rsidTr="0072082E">
        <w:trPr>
          <w:cantSplit/>
          <w:trHeight w:val="573"/>
        </w:trPr>
        <w:tc>
          <w:tcPr>
            <w:tcW w:w="1202" w:type="pct"/>
            <w:tcBorders>
              <w:top w:val="single" w:sz="4" w:space="0" w:color="auto"/>
              <w:left w:val="single" w:sz="8" w:space="0" w:color="auto"/>
              <w:bottom w:val="single" w:sz="4" w:space="0" w:color="auto"/>
              <w:right w:val="single" w:sz="8" w:space="0" w:color="auto"/>
            </w:tcBorders>
            <w:vAlign w:val="center"/>
          </w:tcPr>
          <w:p w:rsidR="0081024C" w:rsidRPr="00413E2B" w:rsidRDefault="0081024C" w:rsidP="0072082E">
            <w:pPr>
              <w:contextualSpacing/>
              <w:rPr>
                <w:sz w:val="22"/>
                <w:szCs w:val="22"/>
              </w:rPr>
            </w:pPr>
            <w:r w:rsidRPr="00413E2B">
              <w:rPr>
                <w:sz w:val="22"/>
                <w:szCs w:val="22"/>
              </w:rPr>
              <w:t>из них:</w:t>
            </w:r>
          </w:p>
          <w:p w:rsidR="0081024C" w:rsidRPr="00413E2B" w:rsidRDefault="0081024C" w:rsidP="0072082E">
            <w:pPr>
              <w:contextualSpacing/>
              <w:rPr>
                <w:sz w:val="22"/>
                <w:szCs w:val="22"/>
              </w:rPr>
            </w:pPr>
            <w:r w:rsidRPr="00413E2B">
              <w:rPr>
                <w:sz w:val="22"/>
                <w:szCs w:val="22"/>
              </w:rPr>
              <w:t>- с твёрдым покрытием</w:t>
            </w:r>
          </w:p>
        </w:tc>
        <w:tc>
          <w:tcPr>
            <w:tcW w:w="352" w:type="pct"/>
            <w:tcBorders>
              <w:top w:val="single" w:sz="4" w:space="0" w:color="auto"/>
              <w:left w:val="nil"/>
              <w:bottom w:val="nil"/>
              <w:right w:val="single" w:sz="4" w:space="0" w:color="auto"/>
            </w:tcBorders>
            <w:vAlign w:val="center"/>
          </w:tcPr>
          <w:p w:rsidR="0081024C" w:rsidRPr="00413E2B" w:rsidRDefault="0081024C" w:rsidP="0072082E">
            <w:pPr>
              <w:contextualSpacing/>
              <w:jc w:val="center"/>
              <w:rPr>
                <w:sz w:val="22"/>
                <w:szCs w:val="22"/>
              </w:rPr>
            </w:pPr>
            <w:r w:rsidRPr="00413E2B">
              <w:rPr>
                <w:sz w:val="22"/>
                <w:szCs w:val="22"/>
              </w:rPr>
              <w:t>20</w:t>
            </w:r>
          </w:p>
        </w:tc>
        <w:tc>
          <w:tcPr>
            <w:tcW w:w="286" w:type="pct"/>
            <w:tcBorders>
              <w:top w:val="single" w:sz="4" w:space="0" w:color="auto"/>
              <w:left w:val="nil"/>
              <w:bottom w:val="nil"/>
              <w:right w:val="nil"/>
            </w:tcBorders>
            <w:vAlign w:val="center"/>
          </w:tcPr>
          <w:p w:rsidR="0081024C" w:rsidRPr="00413E2B" w:rsidRDefault="0081024C" w:rsidP="0072082E">
            <w:pPr>
              <w:contextualSpacing/>
              <w:jc w:val="center"/>
              <w:rPr>
                <w:sz w:val="22"/>
                <w:szCs w:val="22"/>
              </w:rPr>
            </w:pPr>
            <w:r w:rsidRPr="00413E2B">
              <w:rPr>
                <w:sz w:val="22"/>
                <w:szCs w:val="22"/>
                <w:lang w:val="en-US"/>
              </w:rPr>
              <w:t>-</w:t>
            </w:r>
          </w:p>
        </w:tc>
        <w:tc>
          <w:tcPr>
            <w:tcW w:w="350" w:type="pct"/>
            <w:tcBorders>
              <w:top w:val="single" w:sz="4" w:space="0" w:color="auto"/>
              <w:left w:val="single" w:sz="4" w:space="0" w:color="auto"/>
              <w:bottom w:val="nil"/>
              <w:right w:val="single" w:sz="4" w:space="0" w:color="auto"/>
            </w:tcBorders>
            <w:vAlign w:val="center"/>
          </w:tcPr>
          <w:p w:rsidR="0081024C" w:rsidRPr="00413E2B" w:rsidRDefault="0081024C" w:rsidP="0072082E">
            <w:pPr>
              <w:contextualSpacing/>
              <w:jc w:val="center"/>
              <w:rPr>
                <w:sz w:val="22"/>
                <w:szCs w:val="22"/>
              </w:rPr>
            </w:pPr>
            <w:r w:rsidRPr="00413E2B">
              <w:rPr>
                <w:sz w:val="22"/>
                <w:szCs w:val="22"/>
                <w:lang w:val="en-US"/>
              </w:rPr>
              <w:t>-</w:t>
            </w:r>
          </w:p>
        </w:tc>
        <w:tc>
          <w:tcPr>
            <w:tcW w:w="413" w:type="pct"/>
            <w:tcBorders>
              <w:top w:val="single" w:sz="4" w:space="0" w:color="auto"/>
              <w:left w:val="nil"/>
              <w:bottom w:val="nil"/>
              <w:right w:val="nil"/>
            </w:tcBorders>
            <w:vAlign w:val="center"/>
          </w:tcPr>
          <w:p w:rsidR="0081024C" w:rsidRPr="00413E2B" w:rsidRDefault="0081024C" w:rsidP="0072082E">
            <w:pPr>
              <w:contextualSpacing/>
              <w:jc w:val="center"/>
              <w:rPr>
                <w:sz w:val="22"/>
                <w:szCs w:val="22"/>
              </w:rPr>
            </w:pPr>
            <w:r w:rsidRPr="00413E2B">
              <w:rPr>
                <w:sz w:val="22"/>
                <w:szCs w:val="22"/>
                <w:lang w:val="en-US"/>
              </w:rPr>
              <w:t>1</w:t>
            </w:r>
          </w:p>
        </w:tc>
        <w:tc>
          <w:tcPr>
            <w:tcW w:w="366" w:type="pct"/>
            <w:tcBorders>
              <w:top w:val="single" w:sz="4" w:space="0" w:color="auto"/>
              <w:left w:val="single" w:sz="4" w:space="0" w:color="auto"/>
              <w:bottom w:val="nil"/>
              <w:right w:val="single" w:sz="4" w:space="0" w:color="auto"/>
            </w:tcBorders>
            <w:vAlign w:val="center"/>
          </w:tcPr>
          <w:p w:rsidR="0081024C" w:rsidRPr="00413E2B" w:rsidRDefault="0081024C" w:rsidP="0072082E">
            <w:pPr>
              <w:contextualSpacing/>
              <w:jc w:val="center"/>
              <w:rPr>
                <w:sz w:val="22"/>
                <w:szCs w:val="22"/>
              </w:rPr>
            </w:pPr>
            <w:r w:rsidRPr="00413E2B">
              <w:rPr>
                <w:sz w:val="22"/>
                <w:szCs w:val="22"/>
              </w:rPr>
              <w:t>1</w:t>
            </w:r>
          </w:p>
        </w:tc>
        <w:tc>
          <w:tcPr>
            <w:tcW w:w="888" w:type="pct"/>
            <w:tcBorders>
              <w:top w:val="single" w:sz="4" w:space="0" w:color="auto"/>
              <w:left w:val="nil"/>
              <w:bottom w:val="nil"/>
              <w:right w:val="nil"/>
            </w:tcBorders>
            <w:vAlign w:val="center"/>
          </w:tcPr>
          <w:p w:rsidR="0081024C" w:rsidRPr="00413E2B" w:rsidRDefault="0081024C" w:rsidP="0072082E">
            <w:pPr>
              <w:contextualSpacing/>
              <w:jc w:val="center"/>
              <w:rPr>
                <w:sz w:val="22"/>
                <w:szCs w:val="22"/>
              </w:rPr>
            </w:pPr>
            <w:r w:rsidRPr="00413E2B">
              <w:rPr>
                <w:sz w:val="22"/>
                <w:szCs w:val="22"/>
              </w:rPr>
              <w:t>3</w:t>
            </w:r>
          </w:p>
        </w:tc>
        <w:tc>
          <w:tcPr>
            <w:tcW w:w="365" w:type="pct"/>
            <w:tcBorders>
              <w:top w:val="single" w:sz="4" w:space="0" w:color="auto"/>
              <w:left w:val="single" w:sz="4" w:space="0" w:color="auto"/>
              <w:bottom w:val="nil"/>
              <w:right w:val="single" w:sz="4" w:space="0" w:color="auto"/>
            </w:tcBorders>
            <w:vAlign w:val="center"/>
          </w:tcPr>
          <w:p w:rsidR="0081024C" w:rsidRPr="00413E2B" w:rsidRDefault="0081024C" w:rsidP="0072082E">
            <w:pPr>
              <w:contextualSpacing/>
              <w:jc w:val="center"/>
              <w:rPr>
                <w:sz w:val="22"/>
                <w:szCs w:val="22"/>
              </w:rPr>
            </w:pPr>
            <w:r w:rsidRPr="00413E2B">
              <w:rPr>
                <w:sz w:val="22"/>
                <w:szCs w:val="22"/>
              </w:rPr>
              <w:t>2</w:t>
            </w:r>
          </w:p>
        </w:tc>
        <w:tc>
          <w:tcPr>
            <w:tcW w:w="366" w:type="pct"/>
            <w:tcBorders>
              <w:top w:val="single" w:sz="4" w:space="0" w:color="auto"/>
              <w:left w:val="nil"/>
              <w:bottom w:val="nil"/>
              <w:right w:val="nil"/>
            </w:tcBorders>
            <w:vAlign w:val="center"/>
          </w:tcPr>
          <w:p w:rsidR="0081024C" w:rsidRPr="00413E2B" w:rsidRDefault="0081024C" w:rsidP="0072082E">
            <w:pPr>
              <w:contextualSpacing/>
              <w:jc w:val="center"/>
              <w:rPr>
                <w:sz w:val="22"/>
                <w:szCs w:val="22"/>
              </w:rPr>
            </w:pPr>
            <w:r w:rsidRPr="00413E2B">
              <w:rPr>
                <w:sz w:val="22"/>
                <w:szCs w:val="22"/>
              </w:rPr>
              <w:t>5</w:t>
            </w:r>
          </w:p>
        </w:tc>
        <w:tc>
          <w:tcPr>
            <w:tcW w:w="412" w:type="pct"/>
            <w:tcBorders>
              <w:top w:val="single" w:sz="4" w:space="0" w:color="auto"/>
              <w:left w:val="single" w:sz="4" w:space="0" w:color="auto"/>
              <w:bottom w:val="nil"/>
              <w:right w:val="single" w:sz="8" w:space="0" w:color="auto"/>
            </w:tcBorders>
            <w:vAlign w:val="center"/>
          </w:tcPr>
          <w:p w:rsidR="0081024C" w:rsidRPr="00413E2B" w:rsidRDefault="0081024C" w:rsidP="0072082E">
            <w:pPr>
              <w:contextualSpacing/>
              <w:jc w:val="center"/>
              <w:rPr>
                <w:sz w:val="22"/>
                <w:szCs w:val="22"/>
              </w:rPr>
            </w:pPr>
            <w:r w:rsidRPr="00413E2B">
              <w:rPr>
                <w:sz w:val="22"/>
                <w:szCs w:val="22"/>
                <w:lang w:val="en-US"/>
              </w:rPr>
              <w:t>14</w:t>
            </w:r>
          </w:p>
        </w:tc>
      </w:tr>
      <w:tr w:rsidR="00413E2B" w:rsidRPr="00413E2B" w:rsidTr="0072082E">
        <w:trPr>
          <w:cantSplit/>
          <w:trHeight w:val="260"/>
        </w:trPr>
        <w:tc>
          <w:tcPr>
            <w:tcW w:w="1202" w:type="pct"/>
            <w:tcBorders>
              <w:top w:val="single" w:sz="4" w:space="0" w:color="auto"/>
              <w:left w:val="single" w:sz="8" w:space="0" w:color="auto"/>
              <w:bottom w:val="single" w:sz="4" w:space="0" w:color="auto"/>
              <w:right w:val="single" w:sz="8" w:space="0" w:color="auto"/>
            </w:tcBorders>
            <w:vAlign w:val="center"/>
          </w:tcPr>
          <w:p w:rsidR="0081024C" w:rsidRPr="00413E2B" w:rsidRDefault="0081024C" w:rsidP="0072082E">
            <w:pPr>
              <w:contextualSpacing/>
              <w:rPr>
                <w:sz w:val="22"/>
                <w:szCs w:val="22"/>
              </w:rPr>
            </w:pPr>
            <w:r w:rsidRPr="00413E2B">
              <w:rPr>
                <w:sz w:val="22"/>
                <w:szCs w:val="22"/>
              </w:rPr>
              <w:t>- грунтовые</w:t>
            </w:r>
          </w:p>
        </w:tc>
        <w:tc>
          <w:tcPr>
            <w:tcW w:w="352" w:type="pct"/>
            <w:tcBorders>
              <w:top w:val="single" w:sz="4" w:space="0" w:color="auto"/>
              <w:left w:val="nil"/>
              <w:bottom w:val="single" w:sz="4" w:space="0" w:color="auto"/>
              <w:right w:val="single" w:sz="4" w:space="0" w:color="auto"/>
            </w:tcBorders>
            <w:vAlign w:val="center"/>
          </w:tcPr>
          <w:p w:rsidR="0081024C" w:rsidRPr="00413E2B" w:rsidRDefault="0081024C" w:rsidP="0072082E">
            <w:pPr>
              <w:contextualSpacing/>
              <w:jc w:val="center"/>
              <w:rPr>
                <w:sz w:val="22"/>
                <w:szCs w:val="22"/>
              </w:rPr>
            </w:pPr>
            <w:r w:rsidRPr="00413E2B">
              <w:rPr>
                <w:sz w:val="22"/>
                <w:szCs w:val="22"/>
              </w:rPr>
              <w:t>2718</w:t>
            </w:r>
          </w:p>
        </w:tc>
        <w:tc>
          <w:tcPr>
            <w:tcW w:w="286" w:type="pct"/>
            <w:tcBorders>
              <w:top w:val="single" w:sz="4" w:space="0" w:color="auto"/>
              <w:left w:val="nil"/>
              <w:bottom w:val="single" w:sz="4" w:space="0" w:color="auto"/>
              <w:right w:val="nil"/>
            </w:tcBorders>
            <w:vAlign w:val="center"/>
          </w:tcPr>
          <w:p w:rsidR="0081024C" w:rsidRPr="00413E2B" w:rsidRDefault="0081024C" w:rsidP="0072082E">
            <w:pPr>
              <w:contextualSpacing/>
              <w:jc w:val="center"/>
              <w:rPr>
                <w:sz w:val="22"/>
                <w:szCs w:val="22"/>
              </w:rPr>
            </w:pPr>
            <w:r w:rsidRPr="00413E2B">
              <w:rPr>
                <w:sz w:val="22"/>
                <w:szCs w:val="22"/>
              </w:rPr>
              <w:t>70</w:t>
            </w:r>
          </w:p>
        </w:tc>
        <w:tc>
          <w:tcPr>
            <w:tcW w:w="350" w:type="pct"/>
            <w:tcBorders>
              <w:top w:val="single" w:sz="4" w:space="0" w:color="auto"/>
              <w:left w:val="single" w:sz="4" w:space="0" w:color="auto"/>
              <w:bottom w:val="single" w:sz="4" w:space="0" w:color="auto"/>
              <w:right w:val="single" w:sz="4" w:space="0" w:color="auto"/>
            </w:tcBorders>
            <w:vAlign w:val="center"/>
          </w:tcPr>
          <w:p w:rsidR="0081024C" w:rsidRPr="00413E2B" w:rsidRDefault="0081024C" w:rsidP="0072082E">
            <w:pPr>
              <w:contextualSpacing/>
              <w:jc w:val="center"/>
              <w:rPr>
                <w:sz w:val="22"/>
                <w:szCs w:val="22"/>
              </w:rPr>
            </w:pPr>
            <w:r w:rsidRPr="00413E2B">
              <w:rPr>
                <w:sz w:val="22"/>
                <w:szCs w:val="22"/>
                <w:lang w:val="en-US"/>
              </w:rPr>
              <w:t>356</w:t>
            </w:r>
          </w:p>
        </w:tc>
        <w:tc>
          <w:tcPr>
            <w:tcW w:w="413" w:type="pct"/>
            <w:tcBorders>
              <w:top w:val="single" w:sz="4" w:space="0" w:color="auto"/>
              <w:left w:val="nil"/>
              <w:bottom w:val="single" w:sz="4" w:space="0" w:color="auto"/>
              <w:right w:val="nil"/>
            </w:tcBorders>
            <w:vAlign w:val="center"/>
          </w:tcPr>
          <w:p w:rsidR="0081024C" w:rsidRPr="00413E2B" w:rsidRDefault="0081024C" w:rsidP="0072082E">
            <w:pPr>
              <w:contextualSpacing/>
              <w:jc w:val="center"/>
              <w:rPr>
                <w:sz w:val="22"/>
                <w:szCs w:val="22"/>
              </w:rPr>
            </w:pPr>
            <w:r w:rsidRPr="00413E2B">
              <w:rPr>
                <w:sz w:val="22"/>
                <w:szCs w:val="22"/>
                <w:lang w:val="en-US"/>
              </w:rPr>
              <w:t>1526</w:t>
            </w:r>
          </w:p>
        </w:tc>
        <w:tc>
          <w:tcPr>
            <w:tcW w:w="366" w:type="pct"/>
            <w:tcBorders>
              <w:top w:val="single" w:sz="4" w:space="0" w:color="auto"/>
              <w:left w:val="single" w:sz="4" w:space="0" w:color="auto"/>
              <w:bottom w:val="single" w:sz="4" w:space="0" w:color="auto"/>
              <w:right w:val="single" w:sz="4" w:space="0" w:color="auto"/>
            </w:tcBorders>
            <w:vAlign w:val="center"/>
          </w:tcPr>
          <w:p w:rsidR="0081024C" w:rsidRPr="00413E2B" w:rsidRDefault="0081024C" w:rsidP="0072082E">
            <w:pPr>
              <w:contextualSpacing/>
              <w:jc w:val="center"/>
              <w:rPr>
                <w:sz w:val="22"/>
                <w:szCs w:val="22"/>
              </w:rPr>
            </w:pPr>
            <w:r w:rsidRPr="00413E2B">
              <w:rPr>
                <w:sz w:val="22"/>
                <w:szCs w:val="22"/>
              </w:rPr>
              <w:t>1952</w:t>
            </w:r>
          </w:p>
        </w:tc>
        <w:tc>
          <w:tcPr>
            <w:tcW w:w="888" w:type="pct"/>
            <w:tcBorders>
              <w:top w:val="single" w:sz="4" w:space="0" w:color="auto"/>
              <w:left w:val="nil"/>
              <w:bottom w:val="single" w:sz="4" w:space="0" w:color="auto"/>
              <w:right w:val="nil"/>
            </w:tcBorders>
            <w:vAlign w:val="center"/>
          </w:tcPr>
          <w:p w:rsidR="0081024C" w:rsidRPr="00413E2B" w:rsidRDefault="0081024C" w:rsidP="0072082E">
            <w:pPr>
              <w:contextualSpacing/>
              <w:jc w:val="center"/>
              <w:rPr>
                <w:sz w:val="22"/>
                <w:szCs w:val="22"/>
              </w:rPr>
            </w:pPr>
            <w:r w:rsidRPr="00413E2B">
              <w:rPr>
                <w:sz w:val="22"/>
                <w:szCs w:val="22"/>
                <w:lang w:val="en-US"/>
              </w:rPr>
              <w:t>645</w:t>
            </w:r>
          </w:p>
        </w:tc>
        <w:tc>
          <w:tcPr>
            <w:tcW w:w="365" w:type="pct"/>
            <w:tcBorders>
              <w:top w:val="single" w:sz="4" w:space="0" w:color="auto"/>
              <w:left w:val="single" w:sz="4" w:space="0" w:color="auto"/>
              <w:bottom w:val="single" w:sz="4" w:space="0" w:color="auto"/>
              <w:right w:val="single" w:sz="4" w:space="0" w:color="auto"/>
            </w:tcBorders>
            <w:vAlign w:val="center"/>
          </w:tcPr>
          <w:p w:rsidR="0081024C" w:rsidRPr="00413E2B" w:rsidRDefault="0081024C" w:rsidP="0072082E">
            <w:pPr>
              <w:contextualSpacing/>
              <w:jc w:val="center"/>
              <w:rPr>
                <w:sz w:val="22"/>
                <w:szCs w:val="22"/>
              </w:rPr>
            </w:pPr>
            <w:r w:rsidRPr="00413E2B">
              <w:rPr>
                <w:sz w:val="22"/>
                <w:szCs w:val="22"/>
                <w:lang w:val="en-US"/>
              </w:rPr>
              <w:t>9</w:t>
            </w:r>
          </w:p>
        </w:tc>
        <w:tc>
          <w:tcPr>
            <w:tcW w:w="366" w:type="pct"/>
            <w:tcBorders>
              <w:top w:val="single" w:sz="4" w:space="0" w:color="auto"/>
              <w:left w:val="nil"/>
              <w:bottom w:val="single" w:sz="4" w:space="0" w:color="auto"/>
              <w:right w:val="nil"/>
            </w:tcBorders>
            <w:vAlign w:val="center"/>
          </w:tcPr>
          <w:p w:rsidR="0081024C" w:rsidRPr="00413E2B" w:rsidRDefault="0081024C" w:rsidP="0072082E">
            <w:pPr>
              <w:contextualSpacing/>
              <w:jc w:val="center"/>
              <w:rPr>
                <w:sz w:val="22"/>
                <w:szCs w:val="22"/>
              </w:rPr>
            </w:pPr>
            <w:r w:rsidRPr="00413E2B">
              <w:rPr>
                <w:sz w:val="22"/>
                <w:szCs w:val="22"/>
              </w:rPr>
              <w:t>654</w:t>
            </w:r>
          </w:p>
        </w:tc>
        <w:tc>
          <w:tcPr>
            <w:tcW w:w="412" w:type="pct"/>
            <w:tcBorders>
              <w:top w:val="single" w:sz="4" w:space="0" w:color="auto"/>
              <w:left w:val="single" w:sz="4" w:space="0" w:color="auto"/>
              <w:bottom w:val="single" w:sz="4" w:space="0" w:color="auto"/>
              <w:right w:val="single" w:sz="8" w:space="0" w:color="auto"/>
            </w:tcBorders>
            <w:vAlign w:val="center"/>
          </w:tcPr>
          <w:p w:rsidR="0081024C" w:rsidRPr="00413E2B" w:rsidRDefault="0081024C" w:rsidP="0072082E">
            <w:pPr>
              <w:contextualSpacing/>
              <w:jc w:val="center"/>
              <w:rPr>
                <w:sz w:val="22"/>
                <w:szCs w:val="22"/>
              </w:rPr>
            </w:pPr>
            <w:r w:rsidRPr="00413E2B">
              <w:rPr>
                <w:sz w:val="22"/>
                <w:szCs w:val="22"/>
                <w:lang w:val="en-US"/>
              </w:rPr>
              <w:t>112</w:t>
            </w:r>
          </w:p>
        </w:tc>
      </w:tr>
      <w:tr w:rsidR="00413E2B" w:rsidRPr="00413E2B" w:rsidTr="0072082E">
        <w:trPr>
          <w:cantSplit/>
          <w:trHeight w:val="333"/>
        </w:trPr>
        <w:tc>
          <w:tcPr>
            <w:tcW w:w="1202" w:type="pct"/>
            <w:tcBorders>
              <w:top w:val="single" w:sz="4" w:space="0" w:color="auto"/>
              <w:left w:val="single" w:sz="8" w:space="0" w:color="auto"/>
              <w:bottom w:val="single" w:sz="4" w:space="0" w:color="auto"/>
              <w:right w:val="single" w:sz="8" w:space="0" w:color="auto"/>
            </w:tcBorders>
            <w:vAlign w:val="center"/>
          </w:tcPr>
          <w:p w:rsidR="0081024C" w:rsidRPr="00413E2B" w:rsidRDefault="0081024C" w:rsidP="0072082E">
            <w:pPr>
              <w:contextualSpacing/>
              <w:rPr>
                <w:sz w:val="22"/>
                <w:szCs w:val="22"/>
              </w:rPr>
            </w:pPr>
            <w:r w:rsidRPr="00413E2B">
              <w:rPr>
                <w:sz w:val="22"/>
                <w:szCs w:val="22"/>
              </w:rPr>
              <w:t>в том числе круглогодичного действия</w:t>
            </w:r>
          </w:p>
        </w:tc>
        <w:tc>
          <w:tcPr>
            <w:tcW w:w="352" w:type="pct"/>
            <w:tcBorders>
              <w:top w:val="single" w:sz="4" w:space="0" w:color="auto"/>
              <w:left w:val="nil"/>
              <w:bottom w:val="nil"/>
              <w:right w:val="single" w:sz="4" w:space="0" w:color="auto"/>
            </w:tcBorders>
            <w:vAlign w:val="center"/>
          </w:tcPr>
          <w:p w:rsidR="0081024C" w:rsidRPr="00413E2B" w:rsidRDefault="0081024C" w:rsidP="0072082E">
            <w:pPr>
              <w:contextualSpacing/>
              <w:jc w:val="center"/>
              <w:rPr>
                <w:sz w:val="22"/>
                <w:szCs w:val="22"/>
              </w:rPr>
            </w:pPr>
            <w:r w:rsidRPr="00413E2B">
              <w:rPr>
                <w:sz w:val="22"/>
                <w:szCs w:val="22"/>
              </w:rPr>
              <w:t>557</w:t>
            </w:r>
          </w:p>
        </w:tc>
        <w:tc>
          <w:tcPr>
            <w:tcW w:w="286" w:type="pct"/>
            <w:tcBorders>
              <w:top w:val="single" w:sz="4" w:space="0" w:color="auto"/>
              <w:left w:val="nil"/>
              <w:bottom w:val="nil"/>
              <w:right w:val="nil"/>
            </w:tcBorders>
            <w:vAlign w:val="center"/>
          </w:tcPr>
          <w:p w:rsidR="0081024C" w:rsidRPr="00413E2B" w:rsidRDefault="0081024C" w:rsidP="0072082E">
            <w:pPr>
              <w:contextualSpacing/>
              <w:jc w:val="center"/>
              <w:rPr>
                <w:sz w:val="22"/>
                <w:szCs w:val="22"/>
              </w:rPr>
            </w:pPr>
            <w:r w:rsidRPr="00413E2B">
              <w:rPr>
                <w:sz w:val="22"/>
                <w:szCs w:val="22"/>
              </w:rPr>
              <w:t>26</w:t>
            </w:r>
          </w:p>
        </w:tc>
        <w:tc>
          <w:tcPr>
            <w:tcW w:w="350" w:type="pct"/>
            <w:tcBorders>
              <w:top w:val="single" w:sz="4" w:space="0" w:color="auto"/>
              <w:left w:val="single" w:sz="4" w:space="0" w:color="auto"/>
              <w:bottom w:val="nil"/>
              <w:right w:val="single" w:sz="4" w:space="0" w:color="auto"/>
            </w:tcBorders>
            <w:vAlign w:val="center"/>
          </w:tcPr>
          <w:p w:rsidR="0081024C" w:rsidRPr="00413E2B" w:rsidRDefault="0081024C" w:rsidP="0072082E">
            <w:pPr>
              <w:contextualSpacing/>
              <w:jc w:val="center"/>
              <w:rPr>
                <w:sz w:val="22"/>
                <w:szCs w:val="22"/>
              </w:rPr>
            </w:pPr>
            <w:r w:rsidRPr="00413E2B">
              <w:rPr>
                <w:sz w:val="22"/>
                <w:szCs w:val="22"/>
                <w:lang w:val="en-US"/>
              </w:rPr>
              <w:t>81</w:t>
            </w:r>
          </w:p>
        </w:tc>
        <w:tc>
          <w:tcPr>
            <w:tcW w:w="413" w:type="pct"/>
            <w:tcBorders>
              <w:top w:val="single" w:sz="4" w:space="0" w:color="auto"/>
              <w:left w:val="nil"/>
              <w:bottom w:val="nil"/>
              <w:right w:val="nil"/>
            </w:tcBorders>
            <w:vAlign w:val="center"/>
          </w:tcPr>
          <w:p w:rsidR="0081024C" w:rsidRPr="00413E2B" w:rsidRDefault="0081024C" w:rsidP="0072082E">
            <w:pPr>
              <w:contextualSpacing/>
              <w:jc w:val="center"/>
              <w:rPr>
                <w:sz w:val="22"/>
                <w:szCs w:val="22"/>
              </w:rPr>
            </w:pPr>
            <w:r w:rsidRPr="00413E2B">
              <w:rPr>
                <w:sz w:val="22"/>
                <w:szCs w:val="22"/>
                <w:lang w:val="en-US"/>
              </w:rPr>
              <w:t>310</w:t>
            </w:r>
          </w:p>
        </w:tc>
        <w:tc>
          <w:tcPr>
            <w:tcW w:w="366" w:type="pct"/>
            <w:tcBorders>
              <w:top w:val="single" w:sz="4" w:space="0" w:color="auto"/>
              <w:left w:val="single" w:sz="4" w:space="0" w:color="auto"/>
              <w:bottom w:val="nil"/>
              <w:right w:val="single" w:sz="4" w:space="0" w:color="auto"/>
            </w:tcBorders>
            <w:vAlign w:val="center"/>
          </w:tcPr>
          <w:p w:rsidR="0081024C" w:rsidRPr="00413E2B" w:rsidRDefault="0081024C" w:rsidP="0072082E">
            <w:pPr>
              <w:contextualSpacing/>
              <w:jc w:val="center"/>
              <w:rPr>
                <w:sz w:val="22"/>
                <w:szCs w:val="22"/>
              </w:rPr>
            </w:pPr>
            <w:r w:rsidRPr="00413E2B">
              <w:rPr>
                <w:sz w:val="22"/>
                <w:szCs w:val="22"/>
              </w:rPr>
              <w:t>417</w:t>
            </w:r>
          </w:p>
        </w:tc>
        <w:tc>
          <w:tcPr>
            <w:tcW w:w="888" w:type="pct"/>
            <w:tcBorders>
              <w:top w:val="single" w:sz="4" w:space="0" w:color="auto"/>
              <w:left w:val="nil"/>
              <w:bottom w:val="nil"/>
              <w:right w:val="nil"/>
            </w:tcBorders>
            <w:vAlign w:val="center"/>
          </w:tcPr>
          <w:p w:rsidR="0081024C" w:rsidRPr="00413E2B" w:rsidRDefault="0081024C" w:rsidP="0072082E">
            <w:pPr>
              <w:contextualSpacing/>
              <w:jc w:val="center"/>
              <w:rPr>
                <w:sz w:val="22"/>
                <w:szCs w:val="22"/>
              </w:rPr>
            </w:pPr>
            <w:r w:rsidRPr="00413E2B">
              <w:rPr>
                <w:sz w:val="22"/>
                <w:szCs w:val="22"/>
                <w:lang w:val="en-US"/>
              </w:rPr>
              <w:t>90</w:t>
            </w:r>
          </w:p>
        </w:tc>
        <w:tc>
          <w:tcPr>
            <w:tcW w:w="365" w:type="pct"/>
            <w:tcBorders>
              <w:top w:val="single" w:sz="4" w:space="0" w:color="auto"/>
              <w:left w:val="single" w:sz="4" w:space="0" w:color="auto"/>
              <w:bottom w:val="nil"/>
              <w:right w:val="single" w:sz="4" w:space="0" w:color="auto"/>
            </w:tcBorders>
            <w:vAlign w:val="center"/>
          </w:tcPr>
          <w:p w:rsidR="0081024C" w:rsidRPr="00413E2B" w:rsidRDefault="0081024C" w:rsidP="0072082E">
            <w:pPr>
              <w:contextualSpacing/>
              <w:jc w:val="center"/>
              <w:rPr>
                <w:sz w:val="22"/>
                <w:szCs w:val="22"/>
              </w:rPr>
            </w:pPr>
            <w:r w:rsidRPr="00413E2B">
              <w:rPr>
                <w:sz w:val="22"/>
                <w:szCs w:val="22"/>
                <w:lang w:val="en-US"/>
              </w:rPr>
              <w:t>4</w:t>
            </w:r>
          </w:p>
        </w:tc>
        <w:tc>
          <w:tcPr>
            <w:tcW w:w="366" w:type="pct"/>
            <w:tcBorders>
              <w:top w:val="single" w:sz="4" w:space="0" w:color="auto"/>
              <w:left w:val="nil"/>
              <w:bottom w:val="nil"/>
              <w:right w:val="nil"/>
            </w:tcBorders>
            <w:vAlign w:val="center"/>
          </w:tcPr>
          <w:p w:rsidR="0081024C" w:rsidRPr="00413E2B" w:rsidRDefault="0081024C" w:rsidP="0072082E">
            <w:pPr>
              <w:contextualSpacing/>
              <w:jc w:val="center"/>
              <w:rPr>
                <w:sz w:val="22"/>
                <w:szCs w:val="22"/>
              </w:rPr>
            </w:pPr>
            <w:r w:rsidRPr="00413E2B">
              <w:rPr>
                <w:sz w:val="22"/>
                <w:szCs w:val="22"/>
              </w:rPr>
              <w:t>94</w:t>
            </w:r>
          </w:p>
        </w:tc>
        <w:tc>
          <w:tcPr>
            <w:tcW w:w="412" w:type="pct"/>
            <w:tcBorders>
              <w:top w:val="single" w:sz="4" w:space="0" w:color="auto"/>
              <w:left w:val="single" w:sz="4" w:space="0" w:color="auto"/>
              <w:bottom w:val="nil"/>
              <w:right w:val="single" w:sz="8" w:space="0" w:color="auto"/>
            </w:tcBorders>
            <w:vAlign w:val="center"/>
          </w:tcPr>
          <w:p w:rsidR="0081024C" w:rsidRPr="00413E2B" w:rsidRDefault="0081024C" w:rsidP="0072082E">
            <w:pPr>
              <w:contextualSpacing/>
              <w:jc w:val="center"/>
              <w:rPr>
                <w:sz w:val="22"/>
                <w:szCs w:val="22"/>
              </w:rPr>
            </w:pPr>
            <w:r w:rsidRPr="00413E2B">
              <w:rPr>
                <w:sz w:val="22"/>
                <w:szCs w:val="22"/>
              </w:rPr>
              <w:t>46</w:t>
            </w:r>
          </w:p>
        </w:tc>
      </w:tr>
      <w:tr w:rsidR="0081024C" w:rsidRPr="00413E2B" w:rsidTr="0072082E">
        <w:trPr>
          <w:cantSplit/>
          <w:trHeight w:val="260"/>
        </w:trPr>
        <w:tc>
          <w:tcPr>
            <w:tcW w:w="1202" w:type="pct"/>
            <w:tcBorders>
              <w:top w:val="single" w:sz="4" w:space="0" w:color="auto"/>
              <w:left w:val="single" w:sz="8" w:space="0" w:color="auto"/>
              <w:bottom w:val="single" w:sz="4" w:space="0" w:color="auto"/>
              <w:right w:val="single" w:sz="8" w:space="0" w:color="auto"/>
            </w:tcBorders>
            <w:vAlign w:val="center"/>
          </w:tcPr>
          <w:p w:rsidR="0081024C" w:rsidRPr="00413E2B" w:rsidRDefault="0081024C" w:rsidP="0072082E">
            <w:pPr>
              <w:contextualSpacing/>
              <w:rPr>
                <w:sz w:val="22"/>
                <w:szCs w:val="22"/>
              </w:rPr>
            </w:pPr>
            <w:r w:rsidRPr="00413E2B">
              <w:rPr>
                <w:sz w:val="22"/>
                <w:szCs w:val="22"/>
              </w:rPr>
              <w:t>б) УЖД</w:t>
            </w:r>
          </w:p>
        </w:tc>
        <w:tc>
          <w:tcPr>
            <w:tcW w:w="352" w:type="pct"/>
            <w:tcBorders>
              <w:top w:val="single" w:sz="4" w:space="0" w:color="auto"/>
              <w:left w:val="nil"/>
              <w:bottom w:val="single" w:sz="4" w:space="0" w:color="auto"/>
              <w:right w:val="single" w:sz="4" w:space="0" w:color="auto"/>
            </w:tcBorders>
            <w:vAlign w:val="center"/>
          </w:tcPr>
          <w:p w:rsidR="0081024C" w:rsidRPr="00413E2B" w:rsidRDefault="0081024C" w:rsidP="0072082E">
            <w:pPr>
              <w:contextualSpacing/>
              <w:jc w:val="center"/>
              <w:rPr>
                <w:sz w:val="22"/>
                <w:szCs w:val="22"/>
              </w:rPr>
            </w:pPr>
            <w:r w:rsidRPr="00413E2B">
              <w:rPr>
                <w:sz w:val="22"/>
                <w:szCs w:val="22"/>
              </w:rPr>
              <w:t>31</w:t>
            </w:r>
          </w:p>
        </w:tc>
        <w:tc>
          <w:tcPr>
            <w:tcW w:w="286" w:type="pct"/>
            <w:tcBorders>
              <w:top w:val="single" w:sz="4" w:space="0" w:color="auto"/>
              <w:left w:val="nil"/>
              <w:bottom w:val="single" w:sz="4" w:space="0" w:color="auto"/>
              <w:right w:val="nil"/>
            </w:tcBorders>
            <w:vAlign w:val="center"/>
          </w:tcPr>
          <w:p w:rsidR="0081024C" w:rsidRPr="00413E2B" w:rsidRDefault="0081024C" w:rsidP="0072082E">
            <w:pPr>
              <w:contextualSpacing/>
              <w:jc w:val="center"/>
              <w:rPr>
                <w:sz w:val="22"/>
                <w:szCs w:val="22"/>
              </w:rPr>
            </w:pPr>
          </w:p>
        </w:tc>
        <w:tc>
          <w:tcPr>
            <w:tcW w:w="350" w:type="pct"/>
            <w:tcBorders>
              <w:top w:val="single" w:sz="4" w:space="0" w:color="auto"/>
              <w:left w:val="single" w:sz="4" w:space="0" w:color="auto"/>
              <w:bottom w:val="single" w:sz="4" w:space="0" w:color="auto"/>
              <w:right w:val="single" w:sz="4" w:space="0" w:color="auto"/>
            </w:tcBorders>
            <w:vAlign w:val="center"/>
          </w:tcPr>
          <w:p w:rsidR="0081024C" w:rsidRPr="00413E2B" w:rsidRDefault="0081024C" w:rsidP="0072082E">
            <w:pPr>
              <w:contextualSpacing/>
              <w:jc w:val="center"/>
              <w:rPr>
                <w:sz w:val="22"/>
                <w:szCs w:val="22"/>
              </w:rPr>
            </w:pPr>
          </w:p>
        </w:tc>
        <w:tc>
          <w:tcPr>
            <w:tcW w:w="413" w:type="pct"/>
            <w:tcBorders>
              <w:top w:val="single" w:sz="4" w:space="0" w:color="auto"/>
              <w:left w:val="nil"/>
              <w:bottom w:val="single" w:sz="4" w:space="0" w:color="auto"/>
              <w:right w:val="nil"/>
            </w:tcBorders>
            <w:vAlign w:val="center"/>
          </w:tcPr>
          <w:p w:rsidR="0081024C" w:rsidRPr="00413E2B" w:rsidRDefault="0081024C" w:rsidP="0072082E">
            <w:pPr>
              <w:contextualSpacing/>
              <w:jc w:val="center"/>
              <w:rPr>
                <w:sz w:val="22"/>
                <w:szCs w:val="22"/>
              </w:rPr>
            </w:pPr>
          </w:p>
        </w:tc>
        <w:tc>
          <w:tcPr>
            <w:tcW w:w="366" w:type="pct"/>
            <w:tcBorders>
              <w:top w:val="single" w:sz="4" w:space="0" w:color="auto"/>
              <w:left w:val="single" w:sz="4" w:space="0" w:color="auto"/>
              <w:bottom w:val="single" w:sz="4" w:space="0" w:color="auto"/>
              <w:right w:val="single" w:sz="4" w:space="0" w:color="auto"/>
            </w:tcBorders>
            <w:vAlign w:val="center"/>
          </w:tcPr>
          <w:p w:rsidR="0081024C" w:rsidRPr="00413E2B" w:rsidRDefault="0081024C" w:rsidP="0072082E">
            <w:pPr>
              <w:contextualSpacing/>
              <w:jc w:val="center"/>
              <w:rPr>
                <w:sz w:val="22"/>
                <w:szCs w:val="22"/>
              </w:rPr>
            </w:pPr>
            <w:r w:rsidRPr="00413E2B">
              <w:rPr>
                <w:sz w:val="22"/>
                <w:szCs w:val="22"/>
              </w:rPr>
              <w:t>0</w:t>
            </w:r>
          </w:p>
        </w:tc>
        <w:tc>
          <w:tcPr>
            <w:tcW w:w="888" w:type="pct"/>
            <w:tcBorders>
              <w:top w:val="single" w:sz="4" w:space="0" w:color="auto"/>
              <w:left w:val="nil"/>
              <w:bottom w:val="single" w:sz="4" w:space="0" w:color="auto"/>
              <w:right w:val="nil"/>
            </w:tcBorders>
            <w:vAlign w:val="center"/>
          </w:tcPr>
          <w:p w:rsidR="0081024C" w:rsidRPr="00413E2B" w:rsidRDefault="0081024C" w:rsidP="0072082E">
            <w:pPr>
              <w:contextualSpacing/>
              <w:jc w:val="center"/>
              <w:rPr>
                <w:sz w:val="22"/>
                <w:szCs w:val="22"/>
              </w:rPr>
            </w:pPr>
            <w:r w:rsidRPr="00413E2B">
              <w:rPr>
                <w:sz w:val="22"/>
                <w:szCs w:val="22"/>
              </w:rPr>
              <w:t>31</w:t>
            </w:r>
          </w:p>
        </w:tc>
        <w:tc>
          <w:tcPr>
            <w:tcW w:w="365" w:type="pct"/>
            <w:tcBorders>
              <w:top w:val="single" w:sz="4" w:space="0" w:color="auto"/>
              <w:left w:val="single" w:sz="4" w:space="0" w:color="auto"/>
              <w:bottom w:val="single" w:sz="4" w:space="0" w:color="auto"/>
              <w:right w:val="single" w:sz="4" w:space="0" w:color="auto"/>
            </w:tcBorders>
            <w:vAlign w:val="center"/>
          </w:tcPr>
          <w:p w:rsidR="0081024C" w:rsidRPr="00413E2B" w:rsidRDefault="0081024C" w:rsidP="0072082E">
            <w:pPr>
              <w:contextualSpacing/>
              <w:jc w:val="center"/>
              <w:rPr>
                <w:sz w:val="22"/>
                <w:szCs w:val="22"/>
              </w:rPr>
            </w:pPr>
          </w:p>
        </w:tc>
        <w:tc>
          <w:tcPr>
            <w:tcW w:w="366" w:type="pct"/>
            <w:tcBorders>
              <w:top w:val="single" w:sz="4" w:space="0" w:color="auto"/>
              <w:left w:val="nil"/>
              <w:bottom w:val="single" w:sz="4" w:space="0" w:color="auto"/>
              <w:right w:val="nil"/>
            </w:tcBorders>
            <w:vAlign w:val="center"/>
          </w:tcPr>
          <w:p w:rsidR="0081024C" w:rsidRPr="00413E2B" w:rsidRDefault="0081024C" w:rsidP="0072082E">
            <w:pPr>
              <w:contextualSpacing/>
              <w:jc w:val="center"/>
              <w:rPr>
                <w:sz w:val="22"/>
                <w:szCs w:val="22"/>
              </w:rPr>
            </w:pPr>
            <w:r w:rsidRPr="00413E2B">
              <w:rPr>
                <w:sz w:val="22"/>
                <w:szCs w:val="22"/>
              </w:rPr>
              <w:t>31</w:t>
            </w:r>
          </w:p>
        </w:tc>
        <w:tc>
          <w:tcPr>
            <w:tcW w:w="412" w:type="pct"/>
            <w:tcBorders>
              <w:top w:val="single" w:sz="4" w:space="0" w:color="auto"/>
              <w:left w:val="single" w:sz="4" w:space="0" w:color="auto"/>
              <w:bottom w:val="single" w:sz="4" w:space="0" w:color="auto"/>
              <w:right w:val="single" w:sz="8" w:space="0" w:color="auto"/>
            </w:tcBorders>
            <w:vAlign w:val="center"/>
          </w:tcPr>
          <w:p w:rsidR="0081024C" w:rsidRPr="00413E2B" w:rsidRDefault="0081024C" w:rsidP="0072082E">
            <w:pPr>
              <w:contextualSpacing/>
              <w:jc w:val="center"/>
              <w:rPr>
                <w:sz w:val="22"/>
                <w:szCs w:val="22"/>
              </w:rPr>
            </w:pPr>
          </w:p>
        </w:tc>
      </w:tr>
      <w:tr w:rsidR="0081024C" w:rsidRPr="00413E2B" w:rsidTr="0072082E">
        <w:trPr>
          <w:cantSplit/>
          <w:trHeight w:val="160"/>
        </w:trPr>
        <w:tc>
          <w:tcPr>
            <w:tcW w:w="1202" w:type="pct"/>
            <w:tcBorders>
              <w:top w:val="nil"/>
              <w:left w:val="single" w:sz="8" w:space="0" w:color="auto"/>
              <w:bottom w:val="single" w:sz="4" w:space="0" w:color="auto"/>
              <w:right w:val="single" w:sz="8" w:space="0" w:color="auto"/>
            </w:tcBorders>
            <w:vAlign w:val="center"/>
          </w:tcPr>
          <w:p w:rsidR="0081024C" w:rsidRPr="00413E2B" w:rsidRDefault="0081024C" w:rsidP="0072082E">
            <w:pPr>
              <w:contextualSpacing/>
              <w:rPr>
                <w:sz w:val="22"/>
                <w:szCs w:val="22"/>
              </w:rPr>
            </w:pPr>
            <w:r w:rsidRPr="00413E2B">
              <w:rPr>
                <w:sz w:val="22"/>
                <w:szCs w:val="22"/>
              </w:rPr>
              <w:t>кроме того, зимники</w:t>
            </w:r>
          </w:p>
        </w:tc>
        <w:tc>
          <w:tcPr>
            <w:tcW w:w="352" w:type="pct"/>
            <w:tcBorders>
              <w:top w:val="nil"/>
              <w:left w:val="nil"/>
              <w:bottom w:val="single" w:sz="4" w:space="0" w:color="auto"/>
              <w:right w:val="single" w:sz="4" w:space="0" w:color="auto"/>
            </w:tcBorders>
            <w:vAlign w:val="center"/>
          </w:tcPr>
          <w:p w:rsidR="0081024C" w:rsidRPr="00413E2B" w:rsidRDefault="0081024C" w:rsidP="0072082E">
            <w:pPr>
              <w:contextualSpacing/>
              <w:jc w:val="center"/>
              <w:rPr>
                <w:sz w:val="22"/>
                <w:szCs w:val="22"/>
              </w:rPr>
            </w:pPr>
            <w:r w:rsidRPr="00413E2B">
              <w:rPr>
                <w:sz w:val="22"/>
                <w:szCs w:val="22"/>
              </w:rPr>
              <w:t>147</w:t>
            </w:r>
          </w:p>
        </w:tc>
        <w:tc>
          <w:tcPr>
            <w:tcW w:w="286" w:type="pct"/>
            <w:tcBorders>
              <w:top w:val="nil"/>
              <w:left w:val="nil"/>
              <w:bottom w:val="single" w:sz="4" w:space="0" w:color="auto"/>
              <w:right w:val="nil"/>
            </w:tcBorders>
            <w:vAlign w:val="center"/>
          </w:tcPr>
          <w:p w:rsidR="0081024C" w:rsidRPr="00413E2B" w:rsidRDefault="0081024C" w:rsidP="0072082E">
            <w:pPr>
              <w:contextualSpacing/>
              <w:jc w:val="center"/>
              <w:rPr>
                <w:sz w:val="22"/>
                <w:szCs w:val="22"/>
              </w:rPr>
            </w:pPr>
            <w:r w:rsidRPr="00413E2B">
              <w:rPr>
                <w:sz w:val="22"/>
                <w:szCs w:val="22"/>
                <w:lang w:val="en-US"/>
              </w:rPr>
              <w:t>1</w:t>
            </w:r>
          </w:p>
        </w:tc>
        <w:tc>
          <w:tcPr>
            <w:tcW w:w="350" w:type="pct"/>
            <w:tcBorders>
              <w:top w:val="nil"/>
              <w:left w:val="single" w:sz="4" w:space="0" w:color="auto"/>
              <w:bottom w:val="single" w:sz="4" w:space="0" w:color="auto"/>
              <w:right w:val="single" w:sz="4" w:space="0" w:color="auto"/>
            </w:tcBorders>
            <w:vAlign w:val="center"/>
          </w:tcPr>
          <w:p w:rsidR="0081024C" w:rsidRPr="00413E2B" w:rsidRDefault="0081024C" w:rsidP="0072082E">
            <w:pPr>
              <w:contextualSpacing/>
              <w:jc w:val="center"/>
              <w:rPr>
                <w:sz w:val="22"/>
                <w:szCs w:val="22"/>
              </w:rPr>
            </w:pPr>
            <w:r w:rsidRPr="00413E2B">
              <w:rPr>
                <w:sz w:val="22"/>
                <w:szCs w:val="22"/>
              </w:rPr>
              <w:t>2</w:t>
            </w:r>
          </w:p>
        </w:tc>
        <w:tc>
          <w:tcPr>
            <w:tcW w:w="413" w:type="pct"/>
            <w:tcBorders>
              <w:top w:val="nil"/>
              <w:left w:val="nil"/>
              <w:bottom w:val="single" w:sz="4" w:space="0" w:color="auto"/>
              <w:right w:val="nil"/>
            </w:tcBorders>
            <w:vAlign w:val="center"/>
          </w:tcPr>
          <w:p w:rsidR="0081024C" w:rsidRPr="00413E2B" w:rsidRDefault="0081024C" w:rsidP="0072082E">
            <w:pPr>
              <w:contextualSpacing/>
              <w:jc w:val="center"/>
              <w:rPr>
                <w:sz w:val="22"/>
                <w:szCs w:val="22"/>
              </w:rPr>
            </w:pPr>
            <w:r w:rsidRPr="00413E2B">
              <w:rPr>
                <w:sz w:val="22"/>
                <w:szCs w:val="22"/>
                <w:lang w:val="en-US"/>
              </w:rPr>
              <w:t>12</w:t>
            </w:r>
          </w:p>
        </w:tc>
        <w:tc>
          <w:tcPr>
            <w:tcW w:w="366" w:type="pct"/>
            <w:tcBorders>
              <w:top w:val="nil"/>
              <w:left w:val="single" w:sz="4" w:space="0" w:color="auto"/>
              <w:bottom w:val="single" w:sz="4" w:space="0" w:color="auto"/>
              <w:right w:val="single" w:sz="4" w:space="0" w:color="auto"/>
            </w:tcBorders>
            <w:vAlign w:val="center"/>
          </w:tcPr>
          <w:p w:rsidR="0081024C" w:rsidRPr="00413E2B" w:rsidRDefault="0081024C" w:rsidP="0072082E">
            <w:pPr>
              <w:contextualSpacing/>
              <w:jc w:val="center"/>
              <w:rPr>
                <w:sz w:val="22"/>
                <w:szCs w:val="22"/>
              </w:rPr>
            </w:pPr>
            <w:r w:rsidRPr="00413E2B">
              <w:rPr>
                <w:sz w:val="22"/>
                <w:szCs w:val="22"/>
              </w:rPr>
              <w:t>15</w:t>
            </w:r>
          </w:p>
        </w:tc>
        <w:tc>
          <w:tcPr>
            <w:tcW w:w="888" w:type="pct"/>
            <w:tcBorders>
              <w:top w:val="nil"/>
              <w:left w:val="nil"/>
              <w:bottom w:val="single" w:sz="4" w:space="0" w:color="auto"/>
              <w:right w:val="nil"/>
            </w:tcBorders>
            <w:vAlign w:val="center"/>
          </w:tcPr>
          <w:p w:rsidR="0081024C" w:rsidRPr="00413E2B" w:rsidRDefault="0081024C" w:rsidP="0072082E">
            <w:pPr>
              <w:contextualSpacing/>
              <w:jc w:val="center"/>
              <w:rPr>
                <w:sz w:val="22"/>
                <w:szCs w:val="22"/>
              </w:rPr>
            </w:pPr>
            <w:r w:rsidRPr="00413E2B">
              <w:rPr>
                <w:sz w:val="22"/>
                <w:szCs w:val="22"/>
                <w:lang w:val="en-US"/>
              </w:rPr>
              <w:t>79</w:t>
            </w:r>
          </w:p>
        </w:tc>
        <w:tc>
          <w:tcPr>
            <w:tcW w:w="365" w:type="pct"/>
            <w:tcBorders>
              <w:top w:val="nil"/>
              <w:left w:val="single" w:sz="4" w:space="0" w:color="auto"/>
              <w:bottom w:val="single" w:sz="4" w:space="0" w:color="auto"/>
              <w:right w:val="single" w:sz="4" w:space="0" w:color="auto"/>
            </w:tcBorders>
            <w:vAlign w:val="center"/>
          </w:tcPr>
          <w:p w:rsidR="0081024C" w:rsidRPr="00413E2B" w:rsidRDefault="0081024C" w:rsidP="0072082E">
            <w:pPr>
              <w:contextualSpacing/>
              <w:jc w:val="center"/>
              <w:rPr>
                <w:sz w:val="22"/>
                <w:szCs w:val="22"/>
              </w:rPr>
            </w:pPr>
            <w:r w:rsidRPr="00413E2B">
              <w:rPr>
                <w:sz w:val="22"/>
                <w:szCs w:val="22"/>
                <w:lang w:val="en-US"/>
              </w:rPr>
              <w:t>53</w:t>
            </w:r>
          </w:p>
        </w:tc>
        <w:tc>
          <w:tcPr>
            <w:tcW w:w="366" w:type="pct"/>
            <w:tcBorders>
              <w:top w:val="nil"/>
              <w:left w:val="nil"/>
              <w:bottom w:val="single" w:sz="4" w:space="0" w:color="auto"/>
              <w:right w:val="nil"/>
            </w:tcBorders>
            <w:vAlign w:val="center"/>
          </w:tcPr>
          <w:p w:rsidR="0081024C" w:rsidRPr="00413E2B" w:rsidRDefault="0081024C" w:rsidP="0072082E">
            <w:pPr>
              <w:contextualSpacing/>
              <w:jc w:val="center"/>
              <w:rPr>
                <w:sz w:val="22"/>
                <w:szCs w:val="22"/>
              </w:rPr>
            </w:pPr>
            <w:r w:rsidRPr="00413E2B">
              <w:rPr>
                <w:sz w:val="22"/>
                <w:szCs w:val="22"/>
              </w:rPr>
              <w:t>132</w:t>
            </w:r>
          </w:p>
        </w:tc>
        <w:tc>
          <w:tcPr>
            <w:tcW w:w="412" w:type="pct"/>
            <w:tcBorders>
              <w:top w:val="nil"/>
              <w:left w:val="single" w:sz="4" w:space="0" w:color="auto"/>
              <w:bottom w:val="single" w:sz="4" w:space="0" w:color="auto"/>
              <w:right w:val="single" w:sz="8" w:space="0" w:color="auto"/>
            </w:tcBorders>
            <w:vAlign w:val="center"/>
          </w:tcPr>
          <w:p w:rsidR="0081024C" w:rsidRPr="00413E2B" w:rsidRDefault="0081024C" w:rsidP="0072082E">
            <w:pPr>
              <w:contextualSpacing/>
              <w:jc w:val="center"/>
              <w:rPr>
                <w:sz w:val="22"/>
                <w:szCs w:val="22"/>
              </w:rPr>
            </w:pPr>
          </w:p>
        </w:tc>
      </w:tr>
    </w:tbl>
    <w:p w:rsidR="00E82A59" w:rsidRPr="00413E2B" w:rsidRDefault="00E82A59" w:rsidP="00E82A59">
      <w:pPr>
        <w:pStyle w:val="a3"/>
        <w:ind w:firstLine="709"/>
        <w:jc w:val="both"/>
      </w:pPr>
      <w:r w:rsidRPr="00413E2B">
        <w:t>Примечания</w:t>
      </w:r>
    </w:p>
    <w:p w:rsidR="00B14438" w:rsidRPr="00413E2B" w:rsidRDefault="00B14438" w:rsidP="0071709E">
      <w:pPr>
        <w:pStyle w:val="a3"/>
        <w:ind w:firstLine="709"/>
        <w:jc w:val="both"/>
        <w:rPr>
          <w:sz w:val="22"/>
          <w:szCs w:val="22"/>
        </w:rPr>
      </w:pPr>
      <w:r w:rsidRPr="00413E2B">
        <w:rPr>
          <w:sz w:val="22"/>
          <w:szCs w:val="22"/>
        </w:rPr>
        <w:t>1. Лесохозяйственные дороги относятся к дорогам противопожарного назначения.</w:t>
      </w:r>
    </w:p>
    <w:p w:rsidR="00B14438" w:rsidRPr="00413E2B" w:rsidRDefault="00B14438" w:rsidP="0071709E">
      <w:pPr>
        <w:pStyle w:val="a3"/>
        <w:ind w:firstLine="709"/>
        <w:jc w:val="both"/>
        <w:rPr>
          <w:sz w:val="22"/>
          <w:szCs w:val="22"/>
        </w:rPr>
      </w:pPr>
      <w:r w:rsidRPr="00413E2B">
        <w:rPr>
          <w:sz w:val="22"/>
          <w:szCs w:val="22"/>
        </w:rPr>
        <w:t>2. При определении типа лесохозяйственных дорог принимаются следующие придержки:</w:t>
      </w:r>
    </w:p>
    <w:p w:rsidR="00B14438" w:rsidRPr="00413E2B" w:rsidRDefault="00B14438" w:rsidP="0071709E">
      <w:pPr>
        <w:pStyle w:val="a3"/>
        <w:ind w:firstLine="709"/>
        <w:jc w:val="both"/>
        <w:rPr>
          <w:sz w:val="22"/>
          <w:szCs w:val="22"/>
        </w:rPr>
      </w:pPr>
      <w:r w:rsidRPr="00413E2B">
        <w:rPr>
          <w:sz w:val="22"/>
          <w:szCs w:val="22"/>
        </w:rPr>
        <w:t>а) ширина земляного полотна: I тип – 6,5-8,0 м, II тип – 4,5-6,4 м, III тип – менее 4,5 м;</w:t>
      </w:r>
    </w:p>
    <w:p w:rsidR="00B14438" w:rsidRPr="00413E2B" w:rsidRDefault="00B14438" w:rsidP="0071709E">
      <w:pPr>
        <w:pStyle w:val="a3"/>
        <w:ind w:firstLine="709"/>
        <w:jc w:val="both"/>
        <w:rPr>
          <w:sz w:val="22"/>
          <w:szCs w:val="22"/>
        </w:rPr>
      </w:pPr>
      <w:r w:rsidRPr="00413E2B">
        <w:rPr>
          <w:sz w:val="22"/>
          <w:szCs w:val="22"/>
        </w:rPr>
        <w:t>б) ширина проезжей части: I тип – 4,5 м и более; II тип – 3,5 м; III тип – 3,0 м.</w:t>
      </w:r>
    </w:p>
    <w:p w:rsidR="00B14438" w:rsidRPr="00690627" w:rsidRDefault="00B14438" w:rsidP="0071709E">
      <w:pPr>
        <w:spacing w:line="360" w:lineRule="auto"/>
        <w:ind w:firstLine="709"/>
        <w:jc w:val="both"/>
        <w:rPr>
          <w:strike/>
        </w:rPr>
      </w:pPr>
      <w:r w:rsidRPr="00690627">
        <w:t xml:space="preserve">В соответствии с Порядком использования собственниками земельных участков, землепользователями, землевладельцами, арендаторами земельных участков в границах </w:t>
      </w:r>
      <w:r w:rsidRPr="00690627">
        <w:lastRenderedPageBreak/>
        <w:t xml:space="preserve">данных земельных участков общераспространенных полезных ископаемых и подземных вод для собственных нужд, а также строительства подземных сооружений на глубину </w:t>
      </w:r>
      <w:r w:rsidRPr="00690627">
        <w:br/>
        <w:t>до 5 метров на территории Ленинградской области, утвержденным постановлением Правительства Ленинградской области от 16 апреля 2018 года № 134 (далее – Порядок), арендаторам лесных участков до осуществления работ по использованию для собственных нужд общераспространенных полезных ископаемых необходимо внести соответствующие изменения в проект освоения лесов.</w:t>
      </w:r>
    </w:p>
    <w:p w:rsidR="00B14438" w:rsidRPr="00690627" w:rsidRDefault="00B14438" w:rsidP="00B14438">
      <w:pPr>
        <w:autoSpaceDE w:val="0"/>
        <w:autoSpaceDN w:val="0"/>
        <w:adjustRightInd w:val="0"/>
        <w:spacing w:line="360" w:lineRule="auto"/>
        <w:ind w:firstLine="709"/>
        <w:jc w:val="both"/>
      </w:pPr>
      <w:r w:rsidRPr="00690627">
        <w:t>Арендаторы лесных участков не позднее чем за 14 календарных дней до начала</w:t>
      </w:r>
      <w:r w:rsidRPr="00690627">
        <w:br/>
        <w:t xml:space="preserve">использования общераспространенных полезных ископаемых направляют уведомление в орган исполнительной власти Ленинградской области, уполномоченный на осуществление регионального государственного надзора за геологическим изучением, рациональным использованием и охраной недр в отношении участков недр местного значения, который ведет </w:t>
      </w:r>
      <w:hyperlink r:id="rId19" w:history="1">
        <w:r w:rsidRPr="00690627">
          <w:t>реестр</w:t>
        </w:r>
      </w:hyperlink>
      <w:r w:rsidRPr="00690627">
        <w:t xml:space="preserve"> правообладателей земельных участков, осуществляющих в их границах использование общераспространенных полезных ископаемых, подземных вод, а также строительство подземных сооружений в соответствии с настоящим Порядком, по форме согласно приложению к Порядку.</w:t>
      </w:r>
    </w:p>
    <w:p w:rsidR="00B14438" w:rsidRPr="00690627" w:rsidRDefault="00B14438" w:rsidP="00B14438">
      <w:pPr>
        <w:spacing w:line="360" w:lineRule="auto"/>
        <w:ind w:firstLine="709"/>
        <w:jc w:val="both"/>
      </w:pPr>
      <w:r w:rsidRPr="00690627">
        <w:t>Уведомление должно содержать следующие сведения:</w:t>
      </w:r>
    </w:p>
    <w:p w:rsidR="00B14438" w:rsidRPr="00690627" w:rsidRDefault="00B14438" w:rsidP="00EB6490">
      <w:pPr>
        <w:numPr>
          <w:ilvl w:val="0"/>
          <w:numId w:val="2"/>
        </w:numPr>
        <w:spacing w:line="276" w:lineRule="auto"/>
        <w:ind w:left="0" w:firstLine="709"/>
        <w:jc w:val="both"/>
      </w:pPr>
      <w:r w:rsidRPr="00690627">
        <w:t>наименование, организационно-правовая форма правообладателя земельного участка, его местонахождение, идентификационный номер налогоплательщика (ИНН), основной государственный регистрационный номер (ОГРН), реквизиты банковского счета;</w:t>
      </w:r>
    </w:p>
    <w:p w:rsidR="00B14438" w:rsidRPr="00690627" w:rsidRDefault="00B14438" w:rsidP="00EB6490">
      <w:pPr>
        <w:numPr>
          <w:ilvl w:val="0"/>
          <w:numId w:val="2"/>
        </w:numPr>
        <w:spacing w:line="276" w:lineRule="auto"/>
        <w:ind w:left="0" w:firstLine="709"/>
        <w:jc w:val="both"/>
      </w:pPr>
      <w:r w:rsidRPr="00690627">
        <w:t>сведения о местоположении, площади земельного участка, кадастровом номере (при его наличии), категории земель и виде разрешенного использования, реквизиты правоустанавливающего документа на земельный участок (№ договора аренды); (при этом, по виду разрешенного использования следует указывать ст.19 Закона РФ «О недрах».</w:t>
      </w:r>
    </w:p>
    <w:p w:rsidR="00B14438" w:rsidRPr="00690627" w:rsidRDefault="00B14438" w:rsidP="00EB6490">
      <w:pPr>
        <w:numPr>
          <w:ilvl w:val="0"/>
          <w:numId w:val="2"/>
        </w:numPr>
        <w:spacing w:line="276" w:lineRule="auto"/>
        <w:ind w:left="0" w:firstLine="709"/>
        <w:jc w:val="both"/>
      </w:pPr>
      <w:r w:rsidRPr="00690627">
        <w:t xml:space="preserve">под использованием для собственных нужд общераспространенных полезных ископаемых и подземных вод понимается их использование собственниками земельных участков, землепользователями, землевладельцами, арендаторами земельных участков для личных, бытовых и иных не связанных с осуществлением предпринимательской деятельности </w:t>
      </w:r>
      <w:r w:rsidR="00150506" w:rsidRPr="00690627">
        <w:t>нужд.</w:t>
      </w:r>
    </w:p>
    <w:p w:rsidR="00B14438" w:rsidRPr="00690627" w:rsidRDefault="00B14438" w:rsidP="00EB6490">
      <w:pPr>
        <w:numPr>
          <w:ilvl w:val="0"/>
          <w:numId w:val="2"/>
        </w:numPr>
        <w:spacing w:line="276" w:lineRule="auto"/>
        <w:ind w:left="0" w:firstLine="709"/>
        <w:jc w:val="both"/>
      </w:pPr>
      <w:r w:rsidRPr="00690627">
        <w:t>планируемые сроки и объемы использования общераспространенных полезных ископаемых в пределах участка в соответствии с целями, предусмотренными настоящим Порядком;</w:t>
      </w:r>
    </w:p>
    <w:p w:rsidR="00B14438" w:rsidRPr="00690627" w:rsidRDefault="00B14438" w:rsidP="00EB6490">
      <w:pPr>
        <w:numPr>
          <w:ilvl w:val="0"/>
          <w:numId w:val="2"/>
        </w:numPr>
        <w:spacing w:line="276" w:lineRule="auto"/>
        <w:ind w:left="0" w:firstLine="709"/>
        <w:jc w:val="both"/>
      </w:pPr>
      <w:r w:rsidRPr="00690627">
        <w:t>вид полезного ископаемого в соответствии с Перечнем общераспространенных полезных ископаемых по Ленинградской области, утвержденным распоряжением Министерства природных ресурсов Российской Федерации и Администрации Ленинградской области от 14 марта 2005 года 18р/67-р (песок, песчано-гравийные, гравийно-песчаные, валунно-гравийно-песчаные породы);</w:t>
      </w:r>
    </w:p>
    <w:p w:rsidR="00B14438" w:rsidRPr="00690627" w:rsidRDefault="00B14438" w:rsidP="00EB6490">
      <w:pPr>
        <w:numPr>
          <w:ilvl w:val="0"/>
          <w:numId w:val="2"/>
        </w:numPr>
        <w:spacing w:line="276" w:lineRule="auto"/>
        <w:ind w:left="0" w:firstLine="709"/>
        <w:jc w:val="both"/>
      </w:pPr>
      <w:r w:rsidRPr="00690627">
        <w:t>подпись правообладателя земельного участка или его представителя, печать.</w:t>
      </w:r>
    </w:p>
    <w:p w:rsidR="00B14438" w:rsidRPr="00690627" w:rsidRDefault="00B14438" w:rsidP="00150506">
      <w:pPr>
        <w:autoSpaceDE w:val="0"/>
        <w:autoSpaceDN w:val="0"/>
        <w:adjustRightInd w:val="0"/>
        <w:spacing w:line="360" w:lineRule="auto"/>
        <w:ind w:firstLine="709"/>
        <w:jc w:val="both"/>
      </w:pPr>
      <w:r w:rsidRPr="00690627">
        <w:lastRenderedPageBreak/>
        <w:t>В случае если использование общераспространенных полезных ископаемых и подземных вод, а также строительство подземных сооружений будет осуществляться правообладателем, не являющимся собственником земельного участка, к уведомлению необходимо приложить согласие собственника на проведение указанных работ.</w:t>
      </w:r>
    </w:p>
    <w:p w:rsidR="00B14438" w:rsidRPr="00690627" w:rsidRDefault="00B14438" w:rsidP="002A3B56">
      <w:pPr>
        <w:spacing w:line="276" w:lineRule="auto"/>
        <w:ind w:firstLine="709"/>
        <w:jc w:val="both"/>
      </w:pPr>
      <w:r w:rsidRPr="00690627">
        <w:t>К уведомлению должны быть приложены:</w:t>
      </w:r>
    </w:p>
    <w:p w:rsidR="00B14438" w:rsidRPr="00690627" w:rsidRDefault="00B14438" w:rsidP="00EB6490">
      <w:pPr>
        <w:numPr>
          <w:ilvl w:val="0"/>
          <w:numId w:val="3"/>
        </w:numPr>
        <w:spacing w:line="276" w:lineRule="auto"/>
        <w:ind w:left="0" w:firstLine="709"/>
        <w:jc w:val="both"/>
      </w:pPr>
      <w:r w:rsidRPr="00690627">
        <w:t>справка об отсутствии (наличии) месторождений (проявлений) общераспространенных полезных ископаемых, выданная Федеральным государственным учреждением «Территориальный фонд геологической информации по Северо-Западному федеральному округу»;</w:t>
      </w:r>
    </w:p>
    <w:p w:rsidR="00B14438" w:rsidRPr="00690627" w:rsidRDefault="00B14438" w:rsidP="00EB6490">
      <w:pPr>
        <w:numPr>
          <w:ilvl w:val="0"/>
          <w:numId w:val="3"/>
        </w:numPr>
        <w:spacing w:line="276" w:lineRule="auto"/>
        <w:ind w:left="0" w:firstLine="709"/>
        <w:jc w:val="both"/>
      </w:pPr>
      <w:r w:rsidRPr="00690627">
        <w:t>фотография (требования к формату фотографии не установлены) места использования общераспространенных полезных ископаемых;</w:t>
      </w:r>
    </w:p>
    <w:p w:rsidR="00B14438" w:rsidRPr="00690627" w:rsidRDefault="00B14438" w:rsidP="00EB6490">
      <w:pPr>
        <w:numPr>
          <w:ilvl w:val="0"/>
          <w:numId w:val="3"/>
        </w:numPr>
        <w:spacing w:line="276" w:lineRule="auto"/>
        <w:ind w:left="0" w:firstLine="709"/>
        <w:jc w:val="both"/>
      </w:pPr>
      <w:r w:rsidRPr="00690627">
        <w:t>пояснения в произвольной форме об объеме и месте планируемого извлечения и использования общераспространенных полезных ископаемых в виде проектных рекомендаций с указанием схемы (румбы, азимут), включая мероприятия по рекультивации нарушенных земель.</w:t>
      </w:r>
    </w:p>
    <w:p w:rsidR="00B14438" w:rsidRPr="00690627" w:rsidRDefault="00B14438" w:rsidP="002A3B56">
      <w:pPr>
        <w:spacing w:line="276" w:lineRule="auto"/>
        <w:ind w:firstLine="709"/>
        <w:jc w:val="both"/>
      </w:pPr>
      <w:r w:rsidRPr="00690627">
        <w:t xml:space="preserve">Далее арендатору лесного участка необходимо представить в адрес Комитета </w:t>
      </w:r>
      <w:r w:rsidRPr="00690627">
        <w:br/>
        <w:t>лесную декларацию.</w:t>
      </w:r>
    </w:p>
    <w:p w:rsidR="00B14438" w:rsidRPr="00690627" w:rsidRDefault="00B14438" w:rsidP="00150506">
      <w:pPr>
        <w:spacing w:line="360" w:lineRule="auto"/>
        <w:ind w:firstLine="709"/>
        <w:jc w:val="both"/>
      </w:pPr>
      <w:r w:rsidRPr="00690627">
        <w:t xml:space="preserve">Перечень объектов капитального строительства и некапитальных строений, не связанных с созданием лесной инфраструктуры,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w:t>
      </w:r>
      <w:r w:rsidRPr="00150C44">
        <w:t>В этих документах</w:t>
      </w:r>
      <w:r w:rsidRPr="00690627">
        <w:t xml:space="preserve"> указаны объекты, не связанные с созданием лесной инфраструктуры, которые разрешено размещать в конкретных видах целевого назначения лесов и категориях защитных лесов, в зависимости от выполняемых ими функций, а также с учётом вида использования лесов.</w:t>
      </w:r>
    </w:p>
    <w:p w:rsidR="00B14438" w:rsidRPr="00690627" w:rsidRDefault="00B14438" w:rsidP="00150506">
      <w:pPr>
        <w:pStyle w:val="a5"/>
        <w:ind w:firstLine="709"/>
      </w:pPr>
      <w:r w:rsidRPr="00690627">
        <w:rPr>
          <w:szCs w:val="24"/>
        </w:rPr>
        <w:t>Строительство, реконструкция и эксплуатация объектов</w:t>
      </w:r>
      <w:r w:rsidRPr="00690627">
        <w:t xml:space="preserve"> </w:t>
      </w:r>
      <w:r w:rsidRPr="00150C44">
        <w:t>капитального строительства</w:t>
      </w:r>
      <w:r w:rsidRPr="00690627">
        <w:t xml:space="preserve"> и некапитальных строений</w:t>
      </w:r>
      <w:r w:rsidRPr="00690627">
        <w:rPr>
          <w:szCs w:val="24"/>
        </w:rPr>
        <w:t>, не связанных с созданием лесной инфраструктуры, на землях лесного фонда допускаются для осуществления геологического изучения недр, разведки и добычи полезных ископаемых</w:t>
      </w:r>
      <w:r w:rsidRPr="00150506">
        <w:rPr>
          <w:szCs w:val="24"/>
        </w:rPr>
        <w:t xml:space="preserve">; </w:t>
      </w:r>
      <w:r w:rsidRPr="00150506">
        <w:t>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r w:rsidRPr="00690627">
        <w:rPr>
          <w:shd w:val="clear" w:color="auto" w:fill="DDD9C3"/>
        </w:rPr>
        <w:t xml:space="preserve">; </w:t>
      </w:r>
      <w:r w:rsidRPr="00690627">
        <w:rPr>
          <w:szCs w:val="24"/>
        </w:rPr>
        <w:t xml:space="preserve">для строительства, реконструкции и эксплуатации линейных объектов, а также сооружений, являющиеся неотъемлемой технологической частью указанных объектов; </w:t>
      </w:r>
      <w:r w:rsidRPr="00690627">
        <w:t xml:space="preserve">для создания и эксплуатации объектов лесоперерабатывающей инфраструктуры в эксплуатационных лесах (за исключением особо защитных участков лесов); для осуществления рекреационной </w:t>
      </w:r>
      <w:r w:rsidRPr="00690627">
        <w:lastRenderedPageBreak/>
        <w:t>деятельности; для осуществления религиозной деятельности в защитных лесах, эксплуатационных лесах, резервных лесах (за исключением особо защитных участков лесов).</w:t>
      </w:r>
    </w:p>
    <w:p w:rsidR="0081024C" w:rsidRPr="00BD56A0" w:rsidRDefault="0081024C" w:rsidP="0081024C">
      <w:pPr>
        <w:pStyle w:val="a5"/>
        <w:ind w:firstLine="567"/>
        <w:rPr>
          <w:szCs w:val="24"/>
        </w:rPr>
      </w:pPr>
      <w:r w:rsidRPr="00BD56A0">
        <w:rPr>
          <w:szCs w:val="24"/>
        </w:rPr>
        <w:t xml:space="preserve">В лесничестве из объектов, не связанных с созданием лесной инфраструктуры имеются: трассы линий электропередачи– протяженностью </w:t>
      </w:r>
      <w:smartTag w:uri="urn:schemas-microsoft-com:office:smarttags" w:element="metricconverter">
        <w:smartTagPr>
          <w:attr w:name="ProductID" w:val="448 км"/>
        </w:smartTagPr>
        <w:r w:rsidRPr="00BD56A0">
          <w:rPr>
            <w:szCs w:val="24"/>
          </w:rPr>
          <w:t>448 км</w:t>
        </w:r>
      </w:smartTag>
      <w:r w:rsidRPr="00BD56A0">
        <w:rPr>
          <w:szCs w:val="24"/>
        </w:rPr>
        <w:t xml:space="preserve">; трассы газопровода –протяженностью </w:t>
      </w:r>
      <w:smartTag w:uri="urn:schemas-microsoft-com:office:smarttags" w:element="metricconverter">
        <w:smartTagPr>
          <w:attr w:name="ProductID" w:val="152 км"/>
        </w:smartTagPr>
        <w:r w:rsidRPr="00BD56A0">
          <w:rPr>
            <w:szCs w:val="24"/>
          </w:rPr>
          <w:t>152 км</w:t>
        </w:r>
      </w:smartTag>
      <w:r w:rsidRPr="00BD56A0">
        <w:rPr>
          <w:szCs w:val="24"/>
        </w:rPr>
        <w:t xml:space="preserve">; телефонная линия – протяженностью </w:t>
      </w:r>
      <w:smartTag w:uri="urn:schemas-microsoft-com:office:smarttags" w:element="metricconverter">
        <w:smartTagPr>
          <w:attr w:name="ProductID" w:val="74 км"/>
        </w:smartTagPr>
        <w:r w:rsidRPr="00BD56A0">
          <w:rPr>
            <w:szCs w:val="24"/>
          </w:rPr>
          <w:t>74 км</w:t>
        </w:r>
      </w:smartTag>
      <w:r w:rsidRPr="00BD56A0">
        <w:rPr>
          <w:szCs w:val="24"/>
        </w:rPr>
        <w:t xml:space="preserve"> и другие линейные объекты (прочие трассы – </w:t>
      </w:r>
      <w:smartTag w:uri="urn:schemas-microsoft-com:office:smarttags" w:element="metricconverter">
        <w:smartTagPr>
          <w:attr w:name="ProductID" w:val="44 км"/>
        </w:smartTagPr>
        <w:r w:rsidRPr="00BD56A0">
          <w:rPr>
            <w:szCs w:val="24"/>
          </w:rPr>
          <w:t>44 км</w:t>
        </w:r>
      </w:smartTag>
      <w:r w:rsidRPr="00BD56A0">
        <w:rPr>
          <w:szCs w:val="24"/>
        </w:rPr>
        <w:t xml:space="preserve">); карьеры– площадью </w:t>
      </w:r>
      <w:smartTag w:uri="urn:schemas-microsoft-com:office:smarttags" w:element="metricconverter">
        <w:smartTagPr>
          <w:attr w:name="ProductID" w:val="646,3 га"/>
        </w:smartTagPr>
        <w:r w:rsidRPr="00BD56A0">
          <w:rPr>
            <w:szCs w:val="24"/>
          </w:rPr>
          <w:t>646,3 га</w:t>
        </w:r>
      </w:smartTag>
      <w:r w:rsidRPr="00BD56A0">
        <w:rPr>
          <w:szCs w:val="24"/>
        </w:rPr>
        <w:t>.</w:t>
      </w:r>
    </w:p>
    <w:p w:rsidR="00B14438" w:rsidRPr="00BD56A0" w:rsidRDefault="00B211D2" w:rsidP="00B14438">
      <w:pPr>
        <w:spacing w:line="360" w:lineRule="auto"/>
        <w:ind w:firstLine="709"/>
        <w:jc w:val="both"/>
      </w:pPr>
      <w:r w:rsidRPr="00BD56A0">
        <w:rPr>
          <w:bCs/>
        </w:rPr>
        <w:t xml:space="preserve">Проектируемые объекты, не связанные с созданием лесной инфраструктуры </w:t>
      </w:r>
      <w:r w:rsidRPr="00BD56A0">
        <w:t>в приложении 7</w:t>
      </w:r>
      <w:r w:rsidR="00B97DF8" w:rsidRPr="00BD56A0">
        <w:t>.</w:t>
      </w:r>
    </w:p>
    <w:p w:rsidR="007D3E7B" w:rsidRPr="00921F0C" w:rsidRDefault="007D3E7B" w:rsidP="007D3E7B">
      <w:pPr>
        <w:spacing w:line="360" w:lineRule="auto"/>
        <w:ind w:firstLine="709"/>
        <w:jc w:val="both"/>
      </w:pPr>
      <w:r w:rsidRPr="00921F0C">
        <w:t xml:space="preserve">Объектов лесоперерабатывающей инфраструктуры на территории лесного фонда лесничества нет, и не планируется. </w:t>
      </w:r>
    </w:p>
    <w:p w:rsidR="00B14438" w:rsidRPr="007D3E7B" w:rsidRDefault="00B14438" w:rsidP="00B14438">
      <w:pPr>
        <w:pStyle w:val="a3"/>
        <w:spacing w:line="360" w:lineRule="auto"/>
        <w:ind w:firstLine="709"/>
        <w:jc w:val="both"/>
      </w:pPr>
      <w:r w:rsidRPr="007D3E7B">
        <w:t xml:space="preserve">К лесохозяйственному регламенту приложена поквартальная карта-схема лесничества с нанесением объектов лесной инфраструктуры, лесоперерабатывающей инфраструктуры, объектов, не связанных с созданием лесной инфраструктуры. </w:t>
      </w:r>
    </w:p>
    <w:p w:rsidR="00B934C5" w:rsidRPr="00921F0C" w:rsidRDefault="00B934C5" w:rsidP="005C41D7">
      <w:pPr>
        <w:pStyle w:val="2"/>
        <w:jc w:val="center"/>
        <w:rPr>
          <w:bCs/>
        </w:rPr>
      </w:pPr>
      <w:bookmarkStart w:id="36" w:name="_Toc82177190"/>
      <w:bookmarkStart w:id="37" w:name="_Toc138851301"/>
      <w:r w:rsidRPr="00921F0C">
        <w:rPr>
          <w:bCs/>
        </w:rPr>
        <w:t>1.2. Виды разрешенного использования лесов</w:t>
      </w:r>
      <w:bookmarkEnd w:id="36"/>
      <w:bookmarkEnd w:id="37"/>
    </w:p>
    <w:p w:rsidR="0039083C" w:rsidRPr="0025239A" w:rsidRDefault="0039083C" w:rsidP="0039083C">
      <w:pPr>
        <w:pStyle w:val="33"/>
        <w:ind w:firstLine="709"/>
      </w:pPr>
      <w:r w:rsidRPr="0025239A">
        <w:t>Лесохозяйственным регламентом лесничества, в соответствии со статьей 25 Лесного кодекса Российской Федерации, разрешаются следующие виды использования лесов:</w:t>
      </w:r>
    </w:p>
    <w:p w:rsidR="0039083C" w:rsidRPr="0025239A" w:rsidRDefault="0039083C" w:rsidP="0039083C">
      <w:pPr>
        <w:pStyle w:val="33"/>
        <w:spacing w:line="276" w:lineRule="auto"/>
        <w:ind w:firstLine="709"/>
      </w:pPr>
      <w:r w:rsidRPr="0025239A">
        <w:t>1) заготовка древесины;</w:t>
      </w:r>
    </w:p>
    <w:p w:rsidR="0039083C" w:rsidRPr="0025239A" w:rsidRDefault="0039083C" w:rsidP="0039083C">
      <w:pPr>
        <w:pStyle w:val="33"/>
        <w:spacing w:line="276" w:lineRule="auto"/>
        <w:ind w:firstLine="709"/>
      </w:pPr>
      <w:r w:rsidRPr="0025239A">
        <w:t>2) заготовка живицы;</w:t>
      </w:r>
    </w:p>
    <w:p w:rsidR="0039083C" w:rsidRPr="0025239A" w:rsidRDefault="0039083C" w:rsidP="0039083C">
      <w:pPr>
        <w:pStyle w:val="33"/>
        <w:spacing w:line="276" w:lineRule="auto"/>
        <w:ind w:firstLine="709"/>
      </w:pPr>
      <w:r w:rsidRPr="0025239A">
        <w:t>3) заготовка и сбор недревесных лесных ресурсов;</w:t>
      </w:r>
    </w:p>
    <w:p w:rsidR="0039083C" w:rsidRPr="0025239A" w:rsidRDefault="0039083C" w:rsidP="0039083C">
      <w:pPr>
        <w:pStyle w:val="33"/>
        <w:spacing w:line="276" w:lineRule="auto"/>
        <w:ind w:firstLine="709"/>
      </w:pPr>
      <w:r w:rsidRPr="0025239A">
        <w:t>4) заготовка пищевых лесных ресурсов и сбор лекарственных растений;</w:t>
      </w:r>
    </w:p>
    <w:p w:rsidR="0039083C" w:rsidRPr="0025239A" w:rsidRDefault="0039083C" w:rsidP="0039083C">
      <w:pPr>
        <w:pStyle w:val="33"/>
        <w:spacing w:line="276" w:lineRule="auto"/>
        <w:ind w:firstLine="709"/>
      </w:pPr>
      <w:r w:rsidRPr="0025239A">
        <w:t>5) осуществление видов деятельности в сфере охотничьего хозяйства;</w:t>
      </w:r>
    </w:p>
    <w:p w:rsidR="0039083C" w:rsidRPr="0025239A" w:rsidRDefault="0039083C" w:rsidP="0039083C">
      <w:pPr>
        <w:pStyle w:val="33"/>
        <w:spacing w:line="276" w:lineRule="auto"/>
        <w:ind w:firstLine="709"/>
      </w:pPr>
      <w:r w:rsidRPr="0025239A">
        <w:t>6) ведение сельского хозяйства;</w:t>
      </w:r>
    </w:p>
    <w:p w:rsidR="0039083C" w:rsidRPr="0025239A" w:rsidRDefault="0039083C" w:rsidP="0039083C">
      <w:pPr>
        <w:pStyle w:val="33"/>
        <w:spacing w:line="276" w:lineRule="auto"/>
        <w:ind w:firstLine="709"/>
      </w:pPr>
      <w:r w:rsidRPr="0025239A">
        <w:t>6.1) осуществление рыболовства, за исключением любительского рыболовства;</w:t>
      </w:r>
    </w:p>
    <w:p w:rsidR="0039083C" w:rsidRPr="0025239A" w:rsidRDefault="0039083C" w:rsidP="0039083C">
      <w:pPr>
        <w:pStyle w:val="33"/>
        <w:spacing w:line="276" w:lineRule="auto"/>
        <w:ind w:firstLine="709"/>
      </w:pPr>
      <w:r w:rsidRPr="0025239A">
        <w:t xml:space="preserve">7) осуществление научно-исследовательской, образовательной деятельности; </w:t>
      </w:r>
    </w:p>
    <w:p w:rsidR="0039083C" w:rsidRPr="0025239A" w:rsidRDefault="0039083C" w:rsidP="0039083C">
      <w:pPr>
        <w:pStyle w:val="33"/>
        <w:spacing w:line="276" w:lineRule="auto"/>
        <w:ind w:firstLine="709"/>
      </w:pPr>
      <w:r w:rsidRPr="0025239A">
        <w:t>8) осуществление рекреационной деятельности;</w:t>
      </w:r>
    </w:p>
    <w:p w:rsidR="0039083C" w:rsidRPr="0025239A" w:rsidRDefault="0039083C" w:rsidP="0039083C">
      <w:pPr>
        <w:pStyle w:val="33"/>
        <w:spacing w:line="276" w:lineRule="auto"/>
        <w:ind w:firstLine="709"/>
      </w:pPr>
      <w:r w:rsidRPr="0025239A">
        <w:t>9) создание лесных плантаций и их эксплуатация;</w:t>
      </w:r>
    </w:p>
    <w:p w:rsidR="0039083C" w:rsidRPr="0025239A" w:rsidRDefault="0039083C" w:rsidP="0039083C">
      <w:pPr>
        <w:pStyle w:val="33"/>
        <w:spacing w:line="276" w:lineRule="auto"/>
        <w:ind w:firstLine="709"/>
      </w:pPr>
      <w:r w:rsidRPr="0025239A">
        <w:t>10) выращивание лесных плодовых, ягодных, декоративных растений, лекарственных растений;</w:t>
      </w:r>
    </w:p>
    <w:p w:rsidR="0039083C" w:rsidRPr="0025239A" w:rsidRDefault="0039083C" w:rsidP="0025239A">
      <w:pPr>
        <w:pStyle w:val="33"/>
        <w:spacing w:line="276" w:lineRule="auto"/>
        <w:ind w:firstLine="709"/>
      </w:pPr>
      <w:r w:rsidRPr="0025239A">
        <w:t>10.1) создание лесных питомников и их эксплуатация;</w:t>
      </w:r>
    </w:p>
    <w:p w:rsidR="0039083C" w:rsidRPr="0025239A" w:rsidRDefault="0039083C" w:rsidP="0039083C">
      <w:pPr>
        <w:pStyle w:val="310"/>
        <w:spacing w:line="276" w:lineRule="auto"/>
        <w:ind w:firstLine="709"/>
      </w:pPr>
      <w:r w:rsidRPr="0025239A">
        <w:t>11) осуществление геологического изучения недр, разведка и добыча полезных ископаемых;</w:t>
      </w:r>
    </w:p>
    <w:p w:rsidR="0039083C" w:rsidRPr="0025239A" w:rsidRDefault="0039083C" w:rsidP="0039083C">
      <w:pPr>
        <w:pStyle w:val="33"/>
        <w:spacing w:line="276" w:lineRule="auto"/>
        <w:ind w:firstLine="709"/>
      </w:pPr>
      <w:r w:rsidRPr="0025239A">
        <w:t xml:space="preserve">12) строительство и эксплуатация водохранилищ и иных искусственных водных объектов, а также гидротехнических сооружений </w:t>
      </w:r>
      <w:r w:rsidRPr="0025239A">
        <w:rPr>
          <w:rStyle w:val="blk"/>
        </w:rPr>
        <w:t>морских портов, морских терминалов, речных портов, причалов</w:t>
      </w:r>
      <w:r w:rsidRPr="0025239A">
        <w:t>;</w:t>
      </w:r>
    </w:p>
    <w:p w:rsidR="0039083C" w:rsidRPr="0025239A" w:rsidRDefault="0039083C" w:rsidP="0039083C">
      <w:pPr>
        <w:pStyle w:val="33"/>
        <w:spacing w:line="276" w:lineRule="auto"/>
        <w:ind w:firstLine="709"/>
      </w:pPr>
      <w:r w:rsidRPr="0025239A">
        <w:t>13) строительство, реконструкция, эксплуатация линейных объектов;</w:t>
      </w:r>
    </w:p>
    <w:p w:rsidR="0039083C" w:rsidRPr="0025239A" w:rsidRDefault="0039083C" w:rsidP="0039083C">
      <w:pPr>
        <w:pStyle w:val="33"/>
        <w:spacing w:line="276" w:lineRule="auto"/>
        <w:ind w:firstLine="709"/>
      </w:pPr>
      <w:r w:rsidRPr="0025239A">
        <w:t>14) переработка древесины и иных лесных ресурсов;</w:t>
      </w:r>
    </w:p>
    <w:p w:rsidR="0039083C" w:rsidRPr="0025239A" w:rsidRDefault="0039083C" w:rsidP="0039083C">
      <w:pPr>
        <w:pStyle w:val="33"/>
        <w:spacing w:line="276" w:lineRule="auto"/>
        <w:ind w:firstLine="709"/>
      </w:pPr>
      <w:r w:rsidRPr="0025239A">
        <w:t>15) осуществление религиозной деятельности;</w:t>
      </w:r>
    </w:p>
    <w:p w:rsidR="0039083C" w:rsidRPr="0025239A" w:rsidRDefault="0039083C" w:rsidP="0039083C">
      <w:pPr>
        <w:pStyle w:val="22"/>
        <w:spacing w:line="276" w:lineRule="auto"/>
        <w:ind w:firstLine="709"/>
        <w:jc w:val="both"/>
      </w:pPr>
      <w:r w:rsidRPr="0025239A">
        <w:t>16) иные виды, определенные в соответствии с частью 2 статьи 6 Лесного кодекса Российской Федерации.</w:t>
      </w:r>
    </w:p>
    <w:p w:rsidR="0039083C" w:rsidRPr="00503D58" w:rsidRDefault="0039083C" w:rsidP="0039083C">
      <w:pPr>
        <w:pStyle w:val="33"/>
        <w:ind w:firstLine="709"/>
      </w:pPr>
      <w:r w:rsidRPr="00503D58">
        <w:t>В лесничестве разрешены все виды использования лесов, предусмотренные статьёй</w:t>
      </w:r>
      <w:r>
        <w:t> </w:t>
      </w:r>
      <w:r w:rsidRPr="00503D58">
        <w:t xml:space="preserve">25 Лесного кодекса Российской Федерации. </w:t>
      </w:r>
    </w:p>
    <w:p w:rsidR="0039083C" w:rsidRPr="00503D58" w:rsidRDefault="0039083C" w:rsidP="0039083C">
      <w:pPr>
        <w:spacing w:line="360" w:lineRule="auto"/>
        <w:ind w:firstLine="709"/>
        <w:jc w:val="both"/>
        <w:rPr>
          <w:color w:val="000000"/>
        </w:rPr>
      </w:pPr>
      <w:bookmarkStart w:id="38" w:name="sub_252"/>
      <w:r w:rsidRPr="00503D58">
        <w:rPr>
          <w:color w:val="000000"/>
        </w:rPr>
        <w:lastRenderedPageBreak/>
        <w:t>Леса могут использоваться для одной или нескольких целей, если иное не установлено Лесным кодексом Российской Федерации или другими федеральными законами.</w:t>
      </w:r>
    </w:p>
    <w:p w:rsidR="0039083C" w:rsidRPr="00503D58" w:rsidRDefault="0039083C" w:rsidP="0039083C">
      <w:pPr>
        <w:spacing w:line="360" w:lineRule="auto"/>
        <w:ind w:firstLine="709"/>
        <w:jc w:val="both"/>
        <w:rPr>
          <w:color w:val="000000"/>
        </w:rPr>
      </w:pPr>
      <w:bookmarkStart w:id="39" w:name="sub_253"/>
      <w:bookmarkEnd w:id="38"/>
      <w:r w:rsidRPr="00503D58">
        <w:rPr>
          <w:color w:val="000000"/>
        </w:rPr>
        <w:t>Использование лесов, представляющее собой предпринимательскую деятельность, осуществляется на землях лесного фонда лицами, зарегистрированными в Российской Федерации в соответствии с Федеральным законом от 8 августа 2001 г. № 129-ФЗ «О государственной регистрации юридических лиц и индивидуальных предпринимателей».</w:t>
      </w:r>
    </w:p>
    <w:bookmarkEnd w:id="39"/>
    <w:p w:rsidR="0039083C" w:rsidRPr="0025239A" w:rsidRDefault="0039083C" w:rsidP="0039083C">
      <w:pPr>
        <w:spacing w:line="360" w:lineRule="auto"/>
        <w:ind w:firstLine="709"/>
        <w:jc w:val="both"/>
      </w:pPr>
      <w:r w:rsidRPr="0025239A">
        <w:t xml:space="preserve">Распределение территории лесничества по видам разрешенного использования </w:t>
      </w:r>
      <w:r w:rsidRPr="0025239A">
        <w:br/>
        <w:t xml:space="preserve">лесов выполнено с учетом требований нормативных правовых актов, действующих на момент разработки лесохозяйственного регламента, приводится в таблице 1.7(5) – Виды разрешенного использования лесов.  </w:t>
      </w:r>
    </w:p>
    <w:p w:rsidR="0039083C" w:rsidRPr="0025239A" w:rsidRDefault="0039083C" w:rsidP="0071709E">
      <w:pPr>
        <w:spacing w:line="360" w:lineRule="auto"/>
        <w:ind w:firstLine="709"/>
        <w:jc w:val="both"/>
        <w:rPr>
          <w:rStyle w:val="postbody"/>
        </w:rPr>
      </w:pPr>
      <w:r w:rsidRPr="0025239A">
        <w:rPr>
          <w:rStyle w:val="postbody"/>
        </w:rPr>
        <w:t xml:space="preserve">Порядок использования лесов, расположенных на особо охраняемых природных территориях, определяется Лесным кодексом Российской Федерации (ст. 112), </w:t>
      </w:r>
      <w:r w:rsidRPr="0025239A">
        <w:t>приказом Минприроды России от 12.08.2021 № 558 «Об утверждении Особенностей использования, охраны, защиты, воспроизводства лесов, расположенных на особо охраняемых природных территориях»,</w:t>
      </w:r>
      <w:r w:rsidRPr="0025239A">
        <w:rPr>
          <w:rStyle w:val="postbody"/>
        </w:rPr>
        <w:t xml:space="preserve"> положениями о соответствующих особо охраняемых природных территориях. </w:t>
      </w:r>
    </w:p>
    <w:p w:rsidR="0039083C" w:rsidRPr="00BD56A0" w:rsidRDefault="0039083C" w:rsidP="0071709E">
      <w:pPr>
        <w:pStyle w:val="a3"/>
        <w:ind w:firstLine="709"/>
        <w:jc w:val="center"/>
        <w:rPr>
          <w:i/>
        </w:rPr>
      </w:pPr>
      <w:r w:rsidRPr="00BD56A0">
        <w:rPr>
          <w:i/>
        </w:rPr>
        <w:t>Таблица 1.7 (5) – Виды разрешенного использования лесов</w:t>
      </w:r>
      <w:r w:rsidR="00683E41" w:rsidRPr="00BD56A0">
        <w:rPr>
          <w:i/>
        </w:rPr>
        <w:t xml:space="preserve">   </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268"/>
        <w:gridCol w:w="2942"/>
        <w:gridCol w:w="1031"/>
        <w:gridCol w:w="25"/>
      </w:tblGrid>
      <w:tr w:rsidR="005F4147" w:rsidRPr="00BD56A0" w:rsidTr="008C3257">
        <w:trPr>
          <w:gridAfter w:val="1"/>
          <w:wAfter w:w="25" w:type="dxa"/>
          <w:trHeight w:val="814"/>
          <w:tblHeader/>
        </w:trPr>
        <w:tc>
          <w:tcPr>
            <w:tcW w:w="3119" w:type="dxa"/>
            <w:tcBorders>
              <w:top w:val="single" w:sz="4" w:space="0" w:color="auto"/>
              <w:left w:val="single" w:sz="4" w:space="0" w:color="auto"/>
              <w:bottom w:val="single" w:sz="4" w:space="0" w:color="auto"/>
              <w:right w:val="single" w:sz="4" w:space="0" w:color="auto"/>
            </w:tcBorders>
            <w:vAlign w:val="center"/>
          </w:tcPr>
          <w:p w:rsidR="005F4147" w:rsidRPr="00BD56A0" w:rsidRDefault="005F4147" w:rsidP="00DA6824">
            <w:pPr>
              <w:pStyle w:val="a3"/>
              <w:jc w:val="center"/>
              <w:rPr>
                <w:sz w:val="22"/>
                <w:szCs w:val="22"/>
              </w:rPr>
            </w:pPr>
            <w:r w:rsidRPr="00BD56A0">
              <w:rPr>
                <w:sz w:val="22"/>
                <w:szCs w:val="22"/>
              </w:rPr>
              <w:t>Вид разрешенного</w:t>
            </w:r>
          </w:p>
          <w:p w:rsidR="005F4147" w:rsidRPr="00BD56A0" w:rsidRDefault="005F4147" w:rsidP="00DA6824">
            <w:pPr>
              <w:pStyle w:val="a3"/>
              <w:jc w:val="center"/>
              <w:rPr>
                <w:sz w:val="22"/>
                <w:szCs w:val="22"/>
              </w:rPr>
            </w:pPr>
            <w:r w:rsidRPr="00BD56A0">
              <w:rPr>
                <w:sz w:val="22"/>
                <w:szCs w:val="22"/>
              </w:rPr>
              <w:t>использования лесов</w:t>
            </w:r>
          </w:p>
        </w:tc>
        <w:tc>
          <w:tcPr>
            <w:tcW w:w="2268" w:type="dxa"/>
            <w:tcBorders>
              <w:top w:val="single" w:sz="4" w:space="0" w:color="auto"/>
              <w:left w:val="single" w:sz="4" w:space="0" w:color="auto"/>
              <w:bottom w:val="single" w:sz="4" w:space="0" w:color="auto"/>
              <w:right w:val="single" w:sz="4" w:space="0" w:color="auto"/>
            </w:tcBorders>
            <w:vAlign w:val="center"/>
          </w:tcPr>
          <w:p w:rsidR="005F4147" w:rsidRPr="00BD56A0" w:rsidRDefault="005F4147" w:rsidP="00DA6824">
            <w:pPr>
              <w:pStyle w:val="a3"/>
              <w:jc w:val="center"/>
              <w:rPr>
                <w:sz w:val="22"/>
                <w:szCs w:val="22"/>
              </w:rPr>
            </w:pPr>
            <w:r w:rsidRPr="00BD56A0">
              <w:rPr>
                <w:sz w:val="22"/>
                <w:szCs w:val="22"/>
              </w:rPr>
              <w:t>Наименование</w:t>
            </w:r>
          </w:p>
          <w:p w:rsidR="005F4147" w:rsidRPr="00BD56A0" w:rsidRDefault="005F4147" w:rsidP="00DA6824">
            <w:pPr>
              <w:pStyle w:val="a3"/>
              <w:jc w:val="center"/>
              <w:rPr>
                <w:sz w:val="22"/>
                <w:szCs w:val="22"/>
              </w:rPr>
            </w:pPr>
            <w:r w:rsidRPr="00BD56A0">
              <w:rPr>
                <w:sz w:val="22"/>
                <w:szCs w:val="22"/>
              </w:rPr>
              <w:t>участкового</w:t>
            </w:r>
          </w:p>
          <w:p w:rsidR="005F4147" w:rsidRPr="00BD56A0" w:rsidRDefault="005F4147" w:rsidP="00DA6824">
            <w:pPr>
              <w:pStyle w:val="a3"/>
              <w:jc w:val="center"/>
              <w:rPr>
                <w:sz w:val="22"/>
                <w:szCs w:val="22"/>
              </w:rPr>
            </w:pPr>
            <w:r w:rsidRPr="00BD56A0">
              <w:rPr>
                <w:sz w:val="22"/>
                <w:szCs w:val="22"/>
              </w:rPr>
              <w:t>лесничества</w:t>
            </w:r>
          </w:p>
        </w:tc>
        <w:tc>
          <w:tcPr>
            <w:tcW w:w="2942" w:type="dxa"/>
            <w:tcBorders>
              <w:top w:val="single" w:sz="4" w:space="0" w:color="auto"/>
              <w:left w:val="single" w:sz="4" w:space="0" w:color="auto"/>
              <w:bottom w:val="single" w:sz="4" w:space="0" w:color="auto"/>
              <w:right w:val="single" w:sz="4" w:space="0" w:color="auto"/>
            </w:tcBorders>
            <w:vAlign w:val="center"/>
          </w:tcPr>
          <w:p w:rsidR="005F4147" w:rsidRPr="00BD56A0" w:rsidRDefault="005F4147" w:rsidP="00DA6824">
            <w:pPr>
              <w:pStyle w:val="a3"/>
              <w:jc w:val="center"/>
              <w:rPr>
                <w:sz w:val="22"/>
                <w:szCs w:val="22"/>
              </w:rPr>
            </w:pPr>
            <w:r w:rsidRPr="00BD56A0">
              <w:rPr>
                <w:sz w:val="22"/>
                <w:szCs w:val="22"/>
              </w:rPr>
              <w:t>Перечень лесных</w:t>
            </w:r>
          </w:p>
          <w:p w:rsidR="005F4147" w:rsidRPr="00BD56A0" w:rsidRDefault="005F4147" w:rsidP="00DA6824">
            <w:pPr>
              <w:pStyle w:val="a3"/>
              <w:jc w:val="center"/>
              <w:rPr>
                <w:sz w:val="22"/>
                <w:szCs w:val="22"/>
                <w:vertAlign w:val="superscript"/>
              </w:rPr>
            </w:pPr>
            <w:r w:rsidRPr="00BD56A0">
              <w:rPr>
                <w:sz w:val="22"/>
                <w:szCs w:val="22"/>
              </w:rPr>
              <w:t>кварталов или их частей</w:t>
            </w:r>
          </w:p>
        </w:tc>
        <w:tc>
          <w:tcPr>
            <w:tcW w:w="1031" w:type="dxa"/>
            <w:tcBorders>
              <w:top w:val="single" w:sz="4" w:space="0" w:color="auto"/>
              <w:left w:val="single" w:sz="4" w:space="0" w:color="auto"/>
              <w:bottom w:val="single" w:sz="4" w:space="0" w:color="auto"/>
              <w:right w:val="single" w:sz="4" w:space="0" w:color="auto"/>
            </w:tcBorders>
            <w:vAlign w:val="center"/>
          </w:tcPr>
          <w:p w:rsidR="005F4147" w:rsidRPr="00BD56A0" w:rsidRDefault="005F4147" w:rsidP="00DA6824">
            <w:pPr>
              <w:pStyle w:val="a3"/>
              <w:jc w:val="center"/>
              <w:rPr>
                <w:sz w:val="22"/>
                <w:szCs w:val="22"/>
              </w:rPr>
            </w:pPr>
            <w:r w:rsidRPr="00BD56A0">
              <w:rPr>
                <w:sz w:val="22"/>
                <w:szCs w:val="22"/>
              </w:rPr>
              <w:t>Площадь,</w:t>
            </w:r>
          </w:p>
          <w:p w:rsidR="005F4147" w:rsidRPr="00BD56A0" w:rsidRDefault="005F4147" w:rsidP="00DA6824">
            <w:pPr>
              <w:pStyle w:val="a3"/>
              <w:jc w:val="center"/>
              <w:rPr>
                <w:sz w:val="22"/>
                <w:szCs w:val="22"/>
              </w:rPr>
            </w:pPr>
            <w:r w:rsidRPr="00BD56A0">
              <w:rPr>
                <w:sz w:val="22"/>
                <w:szCs w:val="22"/>
              </w:rPr>
              <w:t>га</w:t>
            </w:r>
          </w:p>
        </w:tc>
      </w:tr>
      <w:tr w:rsidR="0071709E" w:rsidRPr="00BD56A0" w:rsidTr="008C3257">
        <w:trPr>
          <w:gridAfter w:val="1"/>
          <w:wAfter w:w="25" w:type="dxa"/>
          <w:trHeight w:val="244"/>
        </w:trPr>
        <w:tc>
          <w:tcPr>
            <w:tcW w:w="3119" w:type="dxa"/>
            <w:vMerge w:val="restart"/>
            <w:tcBorders>
              <w:top w:val="single" w:sz="4" w:space="0" w:color="auto"/>
              <w:left w:val="single" w:sz="4" w:space="0" w:color="auto"/>
              <w:right w:val="single" w:sz="4" w:space="0" w:color="auto"/>
            </w:tcBorders>
          </w:tcPr>
          <w:p w:rsidR="0071709E" w:rsidRPr="00BD56A0" w:rsidRDefault="0071709E" w:rsidP="00EC0EB0">
            <w:pPr>
              <w:pStyle w:val="a3"/>
              <w:rPr>
                <w:sz w:val="22"/>
                <w:szCs w:val="22"/>
              </w:rPr>
            </w:pPr>
            <w:r w:rsidRPr="00BD56A0">
              <w:rPr>
                <w:sz w:val="22"/>
                <w:szCs w:val="22"/>
              </w:rPr>
              <w:t>1. Заготовка древесины</w:t>
            </w:r>
          </w:p>
        </w:tc>
        <w:tc>
          <w:tcPr>
            <w:tcW w:w="2268" w:type="dxa"/>
            <w:tcBorders>
              <w:top w:val="single" w:sz="4" w:space="0" w:color="auto"/>
              <w:left w:val="single" w:sz="4" w:space="0" w:color="auto"/>
              <w:right w:val="single" w:sz="4" w:space="0" w:color="auto"/>
            </w:tcBorders>
          </w:tcPr>
          <w:p w:rsidR="0071709E" w:rsidRPr="00BD56A0" w:rsidRDefault="0071709E" w:rsidP="00EC0EB0">
            <w:pPr>
              <w:rPr>
                <w:sz w:val="22"/>
                <w:szCs w:val="22"/>
              </w:rPr>
            </w:pPr>
            <w:r w:rsidRPr="00BD56A0">
              <w:rPr>
                <w:sz w:val="22"/>
                <w:szCs w:val="22"/>
              </w:rPr>
              <w:t>1.Анисимовское</w:t>
            </w:r>
          </w:p>
        </w:tc>
        <w:tc>
          <w:tcPr>
            <w:tcW w:w="2942" w:type="dxa"/>
            <w:vMerge w:val="restart"/>
            <w:tcBorders>
              <w:top w:val="single" w:sz="4" w:space="0" w:color="auto"/>
              <w:left w:val="single" w:sz="4" w:space="0" w:color="auto"/>
              <w:right w:val="single" w:sz="4" w:space="0" w:color="auto"/>
            </w:tcBorders>
          </w:tcPr>
          <w:p w:rsidR="0071709E" w:rsidRPr="00BD56A0" w:rsidRDefault="0071709E" w:rsidP="00EC0EB0">
            <w:pPr>
              <w:pStyle w:val="a3"/>
              <w:ind w:right="-117"/>
              <w:rPr>
                <w:sz w:val="22"/>
                <w:szCs w:val="22"/>
              </w:rPr>
            </w:pPr>
            <w:r w:rsidRPr="00BD56A0">
              <w:rPr>
                <w:sz w:val="22"/>
                <w:szCs w:val="22"/>
              </w:rPr>
              <w:t xml:space="preserve">Все кварталы, кроме лесов, расположенных на ОЗУ. В ООПТ допускается, если не противоречит его Положению. Ограничения по виду использования лесов даны в пунктах 1, 2,18 примечаний к таблице </w:t>
            </w:r>
            <w:r w:rsidR="00BD56A0" w:rsidRPr="00BD56A0">
              <w:rPr>
                <w:sz w:val="22"/>
                <w:szCs w:val="22"/>
              </w:rPr>
              <w:t>1.7. (</w:t>
            </w:r>
            <w:r w:rsidRPr="00BD56A0">
              <w:rPr>
                <w:sz w:val="22"/>
                <w:szCs w:val="22"/>
              </w:rPr>
              <w:t>5)</w:t>
            </w:r>
          </w:p>
        </w:tc>
        <w:tc>
          <w:tcPr>
            <w:tcW w:w="1031" w:type="dxa"/>
            <w:tcBorders>
              <w:top w:val="single" w:sz="4" w:space="0" w:color="auto"/>
              <w:left w:val="single" w:sz="4" w:space="0" w:color="auto"/>
              <w:right w:val="single" w:sz="4" w:space="0" w:color="auto"/>
            </w:tcBorders>
            <w:vAlign w:val="bottom"/>
          </w:tcPr>
          <w:p w:rsidR="0071709E" w:rsidRPr="00BD56A0" w:rsidRDefault="0071709E" w:rsidP="00EC0EB0">
            <w:pPr>
              <w:jc w:val="center"/>
              <w:rPr>
                <w:sz w:val="22"/>
                <w:szCs w:val="22"/>
              </w:rPr>
            </w:pPr>
            <w:r w:rsidRPr="00BD56A0">
              <w:rPr>
                <w:sz w:val="22"/>
                <w:szCs w:val="22"/>
              </w:rPr>
              <w:t>18 310</w:t>
            </w:r>
          </w:p>
        </w:tc>
      </w:tr>
      <w:tr w:rsidR="0071709E" w:rsidRPr="00BD56A0" w:rsidTr="008C3257">
        <w:trPr>
          <w:gridAfter w:val="1"/>
          <w:wAfter w:w="25" w:type="dxa"/>
          <w:trHeight w:val="273"/>
        </w:trPr>
        <w:tc>
          <w:tcPr>
            <w:tcW w:w="3119"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2268" w:type="dxa"/>
            <w:tcBorders>
              <w:top w:val="single" w:sz="4" w:space="0" w:color="auto"/>
              <w:left w:val="single" w:sz="4" w:space="0" w:color="auto"/>
              <w:right w:val="single" w:sz="4" w:space="0" w:color="auto"/>
            </w:tcBorders>
          </w:tcPr>
          <w:p w:rsidR="0071709E" w:rsidRPr="00BD56A0" w:rsidRDefault="0071709E" w:rsidP="00EC0EB0">
            <w:pPr>
              <w:rPr>
                <w:sz w:val="22"/>
                <w:szCs w:val="22"/>
              </w:rPr>
            </w:pPr>
            <w:r w:rsidRPr="00BD56A0">
              <w:rPr>
                <w:sz w:val="22"/>
                <w:szCs w:val="22"/>
              </w:rPr>
              <w:t>2.Бокситогорское</w:t>
            </w:r>
          </w:p>
        </w:tc>
        <w:tc>
          <w:tcPr>
            <w:tcW w:w="2942"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1031" w:type="dxa"/>
            <w:tcBorders>
              <w:top w:val="single" w:sz="4" w:space="0" w:color="auto"/>
              <w:left w:val="single" w:sz="4" w:space="0" w:color="auto"/>
              <w:right w:val="single" w:sz="4" w:space="0" w:color="auto"/>
            </w:tcBorders>
            <w:vAlign w:val="bottom"/>
          </w:tcPr>
          <w:p w:rsidR="0071709E" w:rsidRPr="00BD56A0" w:rsidRDefault="0071709E" w:rsidP="00EC0EB0">
            <w:pPr>
              <w:jc w:val="center"/>
              <w:rPr>
                <w:sz w:val="22"/>
                <w:szCs w:val="22"/>
              </w:rPr>
            </w:pPr>
            <w:r w:rsidRPr="00BD56A0">
              <w:rPr>
                <w:sz w:val="22"/>
                <w:szCs w:val="22"/>
              </w:rPr>
              <w:t>30 456</w:t>
            </w:r>
          </w:p>
        </w:tc>
      </w:tr>
      <w:tr w:rsidR="0071709E" w:rsidRPr="00BD56A0" w:rsidTr="008C3257">
        <w:trPr>
          <w:gridAfter w:val="1"/>
          <w:wAfter w:w="25" w:type="dxa"/>
          <w:trHeight w:val="264"/>
        </w:trPr>
        <w:tc>
          <w:tcPr>
            <w:tcW w:w="3119"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2268" w:type="dxa"/>
            <w:tcBorders>
              <w:top w:val="single" w:sz="4" w:space="0" w:color="auto"/>
              <w:left w:val="single" w:sz="4" w:space="0" w:color="auto"/>
              <w:right w:val="single" w:sz="4" w:space="0" w:color="auto"/>
            </w:tcBorders>
          </w:tcPr>
          <w:p w:rsidR="0071709E" w:rsidRPr="00BD56A0" w:rsidRDefault="0071709E" w:rsidP="00EC0EB0">
            <w:pPr>
              <w:rPr>
                <w:sz w:val="22"/>
                <w:szCs w:val="22"/>
              </w:rPr>
            </w:pPr>
            <w:r w:rsidRPr="00BD56A0">
              <w:rPr>
                <w:sz w:val="22"/>
                <w:szCs w:val="22"/>
              </w:rPr>
              <w:t>3.Большедворское</w:t>
            </w:r>
          </w:p>
        </w:tc>
        <w:tc>
          <w:tcPr>
            <w:tcW w:w="2942"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1031" w:type="dxa"/>
            <w:tcBorders>
              <w:top w:val="single" w:sz="4" w:space="0" w:color="auto"/>
              <w:left w:val="single" w:sz="4" w:space="0" w:color="auto"/>
              <w:right w:val="single" w:sz="4" w:space="0" w:color="auto"/>
            </w:tcBorders>
            <w:vAlign w:val="bottom"/>
          </w:tcPr>
          <w:p w:rsidR="0071709E" w:rsidRPr="00BD56A0" w:rsidRDefault="0071709E" w:rsidP="00EC0EB0">
            <w:pPr>
              <w:jc w:val="center"/>
              <w:rPr>
                <w:sz w:val="22"/>
                <w:szCs w:val="22"/>
              </w:rPr>
            </w:pPr>
            <w:r w:rsidRPr="00BD56A0">
              <w:rPr>
                <w:sz w:val="22"/>
                <w:szCs w:val="22"/>
              </w:rPr>
              <w:t>29 475</w:t>
            </w:r>
          </w:p>
        </w:tc>
      </w:tr>
      <w:tr w:rsidR="0071709E" w:rsidRPr="00BD56A0" w:rsidTr="008C3257">
        <w:trPr>
          <w:gridAfter w:val="1"/>
          <w:wAfter w:w="25" w:type="dxa"/>
          <w:trHeight w:val="281"/>
        </w:trPr>
        <w:tc>
          <w:tcPr>
            <w:tcW w:w="3119"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2268" w:type="dxa"/>
            <w:tcBorders>
              <w:top w:val="single" w:sz="4" w:space="0" w:color="auto"/>
              <w:left w:val="single" w:sz="4" w:space="0" w:color="auto"/>
              <w:right w:val="single" w:sz="4" w:space="0" w:color="auto"/>
            </w:tcBorders>
          </w:tcPr>
          <w:p w:rsidR="0071709E" w:rsidRPr="00BD56A0" w:rsidRDefault="0071709E" w:rsidP="00EC0EB0">
            <w:pPr>
              <w:rPr>
                <w:sz w:val="22"/>
                <w:szCs w:val="22"/>
              </w:rPr>
            </w:pPr>
            <w:r w:rsidRPr="00BD56A0">
              <w:rPr>
                <w:sz w:val="22"/>
                <w:szCs w:val="22"/>
              </w:rPr>
              <w:t>4.Боровское</w:t>
            </w:r>
          </w:p>
        </w:tc>
        <w:tc>
          <w:tcPr>
            <w:tcW w:w="2942"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1031" w:type="dxa"/>
            <w:tcBorders>
              <w:top w:val="single" w:sz="4" w:space="0" w:color="auto"/>
              <w:left w:val="single" w:sz="4" w:space="0" w:color="auto"/>
              <w:right w:val="single" w:sz="4" w:space="0" w:color="auto"/>
            </w:tcBorders>
            <w:vAlign w:val="bottom"/>
          </w:tcPr>
          <w:p w:rsidR="0071709E" w:rsidRPr="00BD56A0" w:rsidRDefault="0071709E" w:rsidP="00EC0EB0">
            <w:pPr>
              <w:jc w:val="center"/>
              <w:rPr>
                <w:sz w:val="22"/>
                <w:szCs w:val="22"/>
              </w:rPr>
            </w:pPr>
            <w:r w:rsidRPr="00BD56A0">
              <w:rPr>
                <w:sz w:val="22"/>
                <w:szCs w:val="22"/>
              </w:rPr>
              <w:t>32 391</w:t>
            </w:r>
          </w:p>
        </w:tc>
      </w:tr>
      <w:tr w:rsidR="0071709E" w:rsidRPr="00BD56A0" w:rsidTr="008C3257">
        <w:trPr>
          <w:gridAfter w:val="1"/>
          <w:wAfter w:w="25" w:type="dxa"/>
          <w:trHeight w:val="258"/>
        </w:trPr>
        <w:tc>
          <w:tcPr>
            <w:tcW w:w="3119"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2268" w:type="dxa"/>
            <w:tcBorders>
              <w:top w:val="single" w:sz="4" w:space="0" w:color="auto"/>
              <w:left w:val="single" w:sz="4" w:space="0" w:color="auto"/>
              <w:right w:val="single" w:sz="4" w:space="0" w:color="auto"/>
            </w:tcBorders>
            <w:vAlign w:val="center"/>
          </w:tcPr>
          <w:p w:rsidR="0071709E" w:rsidRPr="00BD56A0" w:rsidRDefault="0071709E" w:rsidP="00EC0EB0">
            <w:pPr>
              <w:rPr>
                <w:sz w:val="22"/>
                <w:szCs w:val="22"/>
              </w:rPr>
            </w:pPr>
            <w:r w:rsidRPr="00BD56A0">
              <w:rPr>
                <w:sz w:val="22"/>
                <w:szCs w:val="22"/>
              </w:rPr>
              <w:t>5.Борское</w:t>
            </w:r>
          </w:p>
        </w:tc>
        <w:tc>
          <w:tcPr>
            <w:tcW w:w="2942"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1031" w:type="dxa"/>
            <w:tcBorders>
              <w:top w:val="single" w:sz="4" w:space="0" w:color="auto"/>
              <w:left w:val="single" w:sz="4" w:space="0" w:color="auto"/>
              <w:right w:val="single" w:sz="4" w:space="0" w:color="auto"/>
            </w:tcBorders>
            <w:vAlign w:val="bottom"/>
          </w:tcPr>
          <w:p w:rsidR="0071709E" w:rsidRPr="00BD56A0" w:rsidRDefault="0071709E" w:rsidP="00EC0EB0">
            <w:pPr>
              <w:jc w:val="center"/>
              <w:rPr>
                <w:sz w:val="22"/>
                <w:szCs w:val="22"/>
              </w:rPr>
            </w:pPr>
            <w:r w:rsidRPr="00BD56A0">
              <w:rPr>
                <w:sz w:val="22"/>
                <w:szCs w:val="22"/>
              </w:rPr>
              <w:t>20 326</w:t>
            </w:r>
          </w:p>
        </w:tc>
      </w:tr>
      <w:tr w:rsidR="0071709E" w:rsidRPr="00BD56A0" w:rsidTr="008C3257">
        <w:trPr>
          <w:gridAfter w:val="1"/>
          <w:wAfter w:w="25" w:type="dxa"/>
          <w:trHeight w:val="275"/>
        </w:trPr>
        <w:tc>
          <w:tcPr>
            <w:tcW w:w="3119"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2268" w:type="dxa"/>
            <w:tcBorders>
              <w:top w:val="single" w:sz="4" w:space="0" w:color="auto"/>
              <w:left w:val="single" w:sz="4" w:space="0" w:color="auto"/>
              <w:right w:val="single" w:sz="4" w:space="0" w:color="auto"/>
            </w:tcBorders>
          </w:tcPr>
          <w:p w:rsidR="0071709E" w:rsidRPr="00BD56A0" w:rsidRDefault="0071709E" w:rsidP="00EC0EB0">
            <w:pPr>
              <w:rPr>
                <w:sz w:val="22"/>
                <w:szCs w:val="22"/>
              </w:rPr>
            </w:pPr>
            <w:r w:rsidRPr="00BD56A0">
              <w:rPr>
                <w:sz w:val="22"/>
                <w:szCs w:val="22"/>
              </w:rPr>
              <w:t>6.Вожанское</w:t>
            </w:r>
          </w:p>
        </w:tc>
        <w:tc>
          <w:tcPr>
            <w:tcW w:w="2942"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1031" w:type="dxa"/>
            <w:tcBorders>
              <w:top w:val="single" w:sz="4" w:space="0" w:color="auto"/>
              <w:left w:val="single" w:sz="4" w:space="0" w:color="auto"/>
              <w:right w:val="single" w:sz="4" w:space="0" w:color="auto"/>
            </w:tcBorders>
            <w:vAlign w:val="bottom"/>
          </w:tcPr>
          <w:p w:rsidR="0071709E" w:rsidRPr="00BD56A0" w:rsidRDefault="0071709E" w:rsidP="00EC0EB0">
            <w:pPr>
              <w:jc w:val="center"/>
              <w:rPr>
                <w:sz w:val="22"/>
                <w:szCs w:val="22"/>
              </w:rPr>
            </w:pPr>
            <w:r w:rsidRPr="00BD56A0">
              <w:rPr>
                <w:sz w:val="22"/>
                <w:szCs w:val="22"/>
              </w:rPr>
              <w:t>22 878</w:t>
            </w:r>
          </w:p>
        </w:tc>
      </w:tr>
      <w:tr w:rsidR="0071709E" w:rsidRPr="00BD56A0" w:rsidTr="008C3257">
        <w:trPr>
          <w:gridAfter w:val="1"/>
          <w:wAfter w:w="25" w:type="dxa"/>
          <w:trHeight w:val="279"/>
        </w:trPr>
        <w:tc>
          <w:tcPr>
            <w:tcW w:w="3119"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2268" w:type="dxa"/>
            <w:tcBorders>
              <w:top w:val="single" w:sz="4" w:space="0" w:color="auto"/>
              <w:left w:val="single" w:sz="4" w:space="0" w:color="auto"/>
              <w:right w:val="single" w:sz="4" w:space="0" w:color="auto"/>
            </w:tcBorders>
          </w:tcPr>
          <w:p w:rsidR="0071709E" w:rsidRPr="00BD56A0" w:rsidRDefault="0071709E" w:rsidP="00EC0EB0">
            <w:pPr>
              <w:rPr>
                <w:sz w:val="22"/>
                <w:szCs w:val="22"/>
              </w:rPr>
            </w:pPr>
            <w:r w:rsidRPr="00BD56A0">
              <w:rPr>
                <w:sz w:val="22"/>
                <w:szCs w:val="22"/>
              </w:rPr>
              <w:t>7.Горское</w:t>
            </w:r>
          </w:p>
        </w:tc>
        <w:tc>
          <w:tcPr>
            <w:tcW w:w="2942"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1031" w:type="dxa"/>
            <w:tcBorders>
              <w:top w:val="single" w:sz="4" w:space="0" w:color="auto"/>
              <w:left w:val="single" w:sz="4" w:space="0" w:color="auto"/>
              <w:right w:val="single" w:sz="4" w:space="0" w:color="auto"/>
            </w:tcBorders>
            <w:vAlign w:val="bottom"/>
          </w:tcPr>
          <w:p w:rsidR="0071709E" w:rsidRPr="00BD56A0" w:rsidRDefault="0071709E" w:rsidP="00EC0EB0">
            <w:pPr>
              <w:jc w:val="center"/>
              <w:rPr>
                <w:sz w:val="22"/>
                <w:szCs w:val="22"/>
              </w:rPr>
            </w:pPr>
            <w:r w:rsidRPr="00BD56A0">
              <w:rPr>
                <w:sz w:val="22"/>
                <w:szCs w:val="22"/>
              </w:rPr>
              <w:t>20 015</w:t>
            </w:r>
          </w:p>
        </w:tc>
      </w:tr>
      <w:tr w:rsidR="0071709E" w:rsidRPr="00BD56A0" w:rsidTr="008C3257">
        <w:trPr>
          <w:gridAfter w:val="1"/>
          <w:wAfter w:w="25" w:type="dxa"/>
          <w:trHeight w:val="269"/>
        </w:trPr>
        <w:tc>
          <w:tcPr>
            <w:tcW w:w="3119"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2268" w:type="dxa"/>
            <w:tcBorders>
              <w:top w:val="single" w:sz="4" w:space="0" w:color="auto"/>
              <w:left w:val="single" w:sz="4" w:space="0" w:color="auto"/>
              <w:right w:val="single" w:sz="4" w:space="0" w:color="auto"/>
            </w:tcBorders>
          </w:tcPr>
          <w:p w:rsidR="0071709E" w:rsidRPr="00BD56A0" w:rsidRDefault="0071709E" w:rsidP="00EC0EB0">
            <w:pPr>
              <w:rPr>
                <w:sz w:val="22"/>
                <w:szCs w:val="22"/>
              </w:rPr>
            </w:pPr>
            <w:r w:rsidRPr="00BD56A0">
              <w:rPr>
                <w:sz w:val="22"/>
                <w:szCs w:val="22"/>
              </w:rPr>
              <w:t>8.Деревское</w:t>
            </w:r>
          </w:p>
        </w:tc>
        <w:tc>
          <w:tcPr>
            <w:tcW w:w="2942"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1031" w:type="dxa"/>
            <w:tcBorders>
              <w:top w:val="single" w:sz="4" w:space="0" w:color="auto"/>
              <w:left w:val="single" w:sz="4" w:space="0" w:color="auto"/>
              <w:right w:val="single" w:sz="4" w:space="0" w:color="auto"/>
            </w:tcBorders>
            <w:vAlign w:val="bottom"/>
          </w:tcPr>
          <w:p w:rsidR="0071709E" w:rsidRPr="00BD56A0" w:rsidRDefault="0071709E" w:rsidP="00EC0EB0">
            <w:pPr>
              <w:jc w:val="center"/>
              <w:rPr>
                <w:sz w:val="22"/>
                <w:szCs w:val="22"/>
              </w:rPr>
            </w:pPr>
            <w:r w:rsidRPr="00BD56A0">
              <w:rPr>
                <w:sz w:val="22"/>
                <w:szCs w:val="22"/>
              </w:rPr>
              <w:t>18 907</w:t>
            </w:r>
          </w:p>
        </w:tc>
      </w:tr>
      <w:tr w:rsidR="0071709E" w:rsidRPr="00BD56A0" w:rsidTr="008C3257">
        <w:trPr>
          <w:gridAfter w:val="1"/>
          <w:wAfter w:w="25" w:type="dxa"/>
          <w:trHeight w:val="274"/>
        </w:trPr>
        <w:tc>
          <w:tcPr>
            <w:tcW w:w="3119"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2268" w:type="dxa"/>
            <w:tcBorders>
              <w:top w:val="single" w:sz="4" w:space="0" w:color="auto"/>
              <w:left w:val="single" w:sz="4" w:space="0" w:color="auto"/>
              <w:right w:val="single" w:sz="4" w:space="0" w:color="auto"/>
            </w:tcBorders>
          </w:tcPr>
          <w:p w:rsidR="0071709E" w:rsidRPr="00BD56A0" w:rsidRDefault="0071709E" w:rsidP="00EC0EB0">
            <w:pPr>
              <w:rPr>
                <w:sz w:val="22"/>
                <w:szCs w:val="22"/>
              </w:rPr>
            </w:pPr>
            <w:r w:rsidRPr="00BD56A0">
              <w:rPr>
                <w:sz w:val="22"/>
                <w:szCs w:val="22"/>
              </w:rPr>
              <w:t>9.Ефимовское</w:t>
            </w:r>
          </w:p>
        </w:tc>
        <w:tc>
          <w:tcPr>
            <w:tcW w:w="2942"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1031" w:type="dxa"/>
            <w:tcBorders>
              <w:top w:val="single" w:sz="4" w:space="0" w:color="auto"/>
              <w:left w:val="single" w:sz="4" w:space="0" w:color="auto"/>
              <w:right w:val="single" w:sz="4" w:space="0" w:color="auto"/>
            </w:tcBorders>
            <w:vAlign w:val="bottom"/>
          </w:tcPr>
          <w:p w:rsidR="0071709E" w:rsidRPr="00BD56A0" w:rsidRDefault="0071709E" w:rsidP="00EC0EB0">
            <w:pPr>
              <w:jc w:val="center"/>
              <w:rPr>
                <w:sz w:val="22"/>
                <w:szCs w:val="22"/>
              </w:rPr>
            </w:pPr>
            <w:r w:rsidRPr="00BD56A0">
              <w:rPr>
                <w:sz w:val="22"/>
                <w:szCs w:val="22"/>
              </w:rPr>
              <w:t>40 745</w:t>
            </w:r>
          </w:p>
        </w:tc>
      </w:tr>
      <w:tr w:rsidR="0071709E" w:rsidRPr="00BD56A0" w:rsidTr="008C3257">
        <w:trPr>
          <w:gridAfter w:val="1"/>
          <w:wAfter w:w="25" w:type="dxa"/>
          <w:trHeight w:val="291"/>
        </w:trPr>
        <w:tc>
          <w:tcPr>
            <w:tcW w:w="3119"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2268" w:type="dxa"/>
            <w:tcBorders>
              <w:top w:val="single" w:sz="4" w:space="0" w:color="auto"/>
              <w:left w:val="single" w:sz="4" w:space="0" w:color="auto"/>
              <w:right w:val="single" w:sz="4" w:space="0" w:color="auto"/>
            </w:tcBorders>
          </w:tcPr>
          <w:p w:rsidR="0071709E" w:rsidRPr="00BD56A0" w:rsidRDefault="0071709E" w:rsidP="00EC0EB0">
            <w:pPr>
              <w:rPr>
                <w:sz w:val="22"/>
                <w:szCs w:val="22"/>
              </w:rPr>
            </w:pPr>
            <w:r w:rsidRPr="00BD56A0">
              <w:rPr>
                <w:sz w:val="22"/>
                <w:szCs w:val="22"/>
              </w:rPr>
              <w:t>10.Заборское</w:t>
            </w:r>
          </w:p>
        </w:tc>
        <w:tc>
          <w:tcPr>
            <w:tcW w:w="2942"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1031" w:type="dxa"/>
            <w:tcBorders>
              <w:top w:val="single" w:sz="4" w:space="0" w:color="auto"/>
              <w:left w:val="single" w:sz="4" w:space="0" w:color="auto"/>
              <w:right w:val="single" w:sz="4" w:space="0" w:color="auto"/>
            </w:tcBorders>
            <w:vAlign w:val="bottom"/>
          </w:tcPr>
          <w:p w:rsidR="0071709E" w:rsidRPr="00BD56A0" w:rsidRDefault="0071709E" w:rsidP="00EC0EB0">
            <w:pPr>
              <w:jc w:val="center"/>
              <w:rPr>
                <w:sz w:val="22"/>
                <w:szCs w:val="22"/>
              </w:rPr>
            </w:pPr>
            <w:r w:rsidRPr="00BD56A0">
              <w:rPr>
                <w:sz w:val="22"/>
                <w:szCs w:val="22"/>
              </w:rPr>
              <w:t>21 984</w:t>
            </w:r>
          </w:p>
        </w:tc>
      </w:tr>
      <w:tr w:rsidR="0071709E" w:rsidRPr="00BD56A0" w:rsidTr="008C3257">
        <w:trPr>
          <w:gridAfter w:val="1"/>
          <w:wAfter w:w="25" w:type="dxa"/>
          <w:trHeight w:val="254"/>
        </w:trPr>
        <w:tc>
          <w:tcPr>
            <w:tcW w:w="3119"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2268" w:type="dxa"/>
            <w:tcBorders>
              <w:top w:val="single" w:sz="4" w:space="0" w:color="auto"/>
              <w:left w:val="single" w:sz="4" w:space="0" w:color="auto"/>
              <w:right w:val="single" w:sz="4" w:space="0" w:color="auto"/>
            </w:tcBorders>
          </w:tcPr>
          <w:p w:rsidR="0071709E" w:rsidRPr="00BD56A0" w:rsidRDefault="0071709E" w:rsidP="00EC0EB0">
            <w:pPr>
              <w:rPr>
                <w:sz w:val="22"/>
                <w:szCs w:val="22"/>
              </w:rPr>
            </w:pPr>
            <w:r w:rsidRPr="00BD56A0">
              <w:rPr>
                <w:sz w:val="22"/>
                <w:szCs w:val="22"/>
              </w:rPr>
              <w:t>11.Колпинское</w:t>
            </w:r>
          </w:p>
        </w:tc>
        <w:tc>
          <w:tcPr>
            <w:tcW w:w="2942"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1031" w:type="dxa"/>
            <w:tcBorders>
              <w:top w:val="single" w:sz="4" w:space="0" w:color="auto"/>
              <w:left w:val="single" w:sz="4" w:space="0" w:color="auto"/>
              <w:right w:val="single" w:sz="4" w:space="0" w:color="auto"/>
            </w:tcBorders>
            <w:vAlign w:val="bottom"/>
          </w:tcPr>
          <w:p w:rsidR="0071709E" w:rsidRPr="00BD56A0" w:rsidRDefault="0071709E" w:rsidP="00EC0EB0">
            <w:pPr>
              <w:jc w:val="center"/>
              <w:rPr>
                <w:sz w:val="22"/>
                <w:szCs w:val="22"/>
              </w:rPr>
            </w:pPr>
            <w:r w:rsidRPr="00BD56A0">
              <w:rPr>
                <w:sz w:val="22"/>
                <w:szCs w:val="22"/>
              </w:rPr>
              <w:t>28 225</w:t>
            </w:r>
          </w:p>
        </w:tc>
      </w:tr>
      <w:tr w:rsidR="0071709E" w:rsidRPr="00BD56A0" w:rsidTr="008C3257">
        <w:trPr>
          <w:gridAfter w:val="1"/>
          <w:wAfter w:w="25" w:type="dxa"/>
          <w:trHeight w:val="285"/>
        </w:trPr>
        <w:tc>
          <w:tcPr>
            <w:tcW w:w="3119"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2268" w:type="dxa"/>
            <w:tcBorders>
              <w:top w:val="single" w:sz="4" w:space="0" w:color="auto"/>
              <w:left w:val="single" w:sz="4" w:space="0" w:color="auto"/>
              <w:right w:val="single" w:sz="4" w:space="0" w:color="auto"/>
            </w:tcBorders>
          </w:tcPr>
          <w:p w:rsidR="0071709E" w:rsidRPr="00BD56A0" w:rsidRDefault="0071709E" w:rsidP="00EC0EB0">
            <w:pPr>
              <w:rPr>
                <w:sz w:val="22"/>
                <w:szCs w:val="22"/>
              </w:rPr>
            </w:pPr>
            <w:r w:rsidRPr="00BD56A0">
              <w:rPr>
                <w:sz w:val="22"/>
                <w:szCs w:val="22"/>
              </w:rPr>
              <w:t>12.Корвальское</w:t>
            </w:r>
          </w:p>
        </w:tc>
        <w:tc>
          <w:tcPr>
            <w:tcW w:w="2942"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1031" w:type="dxa"/>
            <w:tcBorders>
              <w:top w:val="single" w:sz="4" w:space="0" w:color="auto"/>
              <w:left w:val="single" w:sz="4" w:space="0" w:color="auto"/>
              <w:right w:val="single" w:sz="4" w:space="0" w:color="auto"/>
            </w:tcBorders>
            <w:vAlign w:val="bottom"/>
          </w:tcPr>
          <w:p w:rsidR="0071709E" w:rsidRPr="00BD56A0" w:rsidRDefault="0071709E" w:rsidP="00EC0EB0">
            <w:pPr>
              <w:jc w:val="center"/>
              <w:rPr>
                <w:sz w:val="22"/>
                <w:szCs w:val="22"/>
              </w:rPr>
            </w:pPr>
            <w:r w:rsidRPr="00BD56A0">
              <w:rPr>
                <w:sz w:val="22"/>
                <w:szCs w:val="22"/>
              </w:rPr>
              <w:t>27 777</w:t>
            </w:r>
          </w:p>
        </w:tc>
      </w:tr>
      <w:tr w:rsidR="0071709E" w:rsidRPr="00BD56A0" w:rsidTr="008C3257">
        <w:trPr>
          <w:gridAfter w:val="1"/>
          <w:wAfter w:w="25" w:type="dxa"/>
          <w:trHeight w:val="273"/>
        </w:trPr>
        <w:tc>
          <w:tcPr>
            <w:tcW w:w="3119"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2268" w:type="dxa"/>
            <w:tcBorders>
              <w:top w:val="single" w:sz="4" w:space="0" w:color="auto"/>
              <w:left w:val="single" w:sz="4" w:space="0" w:color="auto"/>
              <w:right w:val="single" w:sz="4" w:space="0" w:color="auto"/>
            </w:tcBorders>
          </w:tcPr>
          <w:p w:rsidR="0071709E" w:rsidRPr="00BD56A0" w:rsidRDefault="0071709E" w:rsidP="00EC0EB0">
            <w:pPr>
              <w:rPr>
                <w:sz w:val="22"/>
                <w:szCs w:val="22"/>
              </w:rPr>
            </w:pPr>
            <w:r w:rsidRPr="00BD56A0">
              <w:rPr>
                <w:sz w:val="22"/>
                <w:szCs w:val="22"/>
              </w:rPr>
              <w:t>13.Кургальское</w:t>
            </w:r>
          </w:p>
        </w:tc>
        <w:tc>
          <w:tcPr>
            <w:tcW w:w="2942"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1031" w:type="dxa"/>
            <w:tcBorders>
              <w:top w:val="single" w:sz="4" w:space="0" w:color="auto"/>
              <w:left w:val="single" w:sz="4" w:space="0" w:color="auto"/>
              <w:right w:val="single" w:sz="4" w:space="0" w:color="auto"/>
            </w:tcBorders>
            <w:vAlign w:val="bottom"/>
          </w:tcPr>
          <w:p w:rsidR="0071709E" w:rsidRPr="00BD56A0" w:rsidRDefault="0071709E" w:rsidP="00EC0EB0">
            <w:pPr>
              <w:jc w:val="center"/>
              <w:rPr>
                <w:sz w:val="22"/>
                <w:szCs w:val="22"/>
              </w:rPr>
            </w:pPr>
            <w:r w:rsidRPr="00BD56A0">
              <w:rPr>
                <w:sz w:val="22"/>
                <w:szCs w:val="22"/>
              </w:rPr>
              <w:t>22 002</w:t>
            </w:r>
          </w:p>
        </w:tc>
      </w:tr>
      <w:tr w:rsidR="0071709E" w:rsidRPr="00BD56A0" w:rsidTr="008C3257">
        <w:trPr>
          <w:gridAfter w:val="1"/>
          <w:wAfter w:w="25" w:type="dxa"/>
          <w:trHeight w:val="273"/>
        </w:trPr>
        <w:tc>
          <w:tcPr>
            <w:tcW w:w="3119"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2268" w:type="dxa"/>
            <w:tcBorders>
              <w:top w:val="single" w:sz="4" w:space="0" w:color="auto"/>
              <w:left w:val="single" w:sz="4" w:space="0" w:color="auto"/>
              <w:right w:val="single" w:sz="4" w:space="0" w:color="auto"/>
            </w:tcBorders>
          </w:tcPr>
          <w:p w:rsidR="0071709E" w:rsidRPr="00BD56A0" w:rsidRDefault="0071709E" w:rsidP="00EC0EB0">
            <w:pPr>
              <w:rPr>
                <w:sz w:val="22"/>
                <w:szCs w:val="22"/>
              </w:rPr>
            </w:pPr>
            <w:r w:rsidRPr="00BD56A0">
              <w:rPr>
                <w:sz w:val="22"/>
                <w:szCs w:val="22"/>
              </w:rPr>
              <w:t>14.Лидское</w:t>
            </w:r>
          </w:p>
        </w:tc>
        <w:tc>
          <w:tcPr>
            <w:tcW w:w="2942"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1031" w:type="dxa"/>
            <w:tcBorders>
              <w:top w:val="single" w:sz="4" w:space="0" w:color="auto"/>
              <w:left w:val="single" w:sz="4" w:space="0" w:color="auto"/>
              <w:right w:val="single" w:sz="4" w:space="0" w:color="auto"/>
            </w:tcBorders>
            <w:vAlign w:val="bottom"/>
          </w:tcPr>
          <w:p w:rsidR="0071709E" w:rsidRPr="00BD56A0" w:rsidRDefault="0071709E" w:rsidP="00EC0EB0">
            <w:pPr>
              <w:jc w:val="center"/>
              <w:rPr>
                <w:sz w:val="22"/>
                <w:szCs w:val="22"/>
              </w:rPr>
            </w:pPr>
            <w:r w:rsidRPr="00BD56A0">
              <w:rPr>
                <w:sz w:val="22"/>
                <w:szCs w:val="22"/>
              </w:rPr>
              <w:t>31 410</w:t>
            </w:r>
          </w:p>
        </w:tc>
      </w:tr>
      <w:tr w:rsidR="0071709E" w:rsidRPr="00BD56A0" w:rsidTr="008C3257">
        <w:trPr>
          <w:gridAfter w:val="1"/>
          <w:wAfter w:w="25" w:type="dxa"/>
          <w:trHeight w:val="276"/>
        </w:trPr>
        <w:tc>
          <w:tcPr>
            <w:tcW w:w="3119"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2268" w:type="dxa"/>
            <w:tcBorders>
              <w:top w:val="single" w:sz="4" w:space="0" w:color="auto"/>
              <w:left w:val="single" w:sz="4" w:space="0" w:color="auto"/>
              <w:right w:val="single" w:sz="4" w:space="0" w:color="auto"/>
            </w:tcBorders>
          </w:tcPr>
          <w:p w:rsidR="0071709E" w:rsidRPr="00BD56A0" w:rsidRDefault="0071709E" w:rsidP="00EC0EB0">
            <w:pPr>
              <w:rPr>
                <w:sz w:val="22"/>
                <w:szCs w:val="22"/>
              </w:rPr>
            </w:pPr>
            <w:r w:rsidRPr="00BD56A0">
              <w:rPr>
                <w:sz w:val="22"/>
                <w:szCs w:val="22"/>
              </w:rPr>
              <w:t>15.Михайловское</w:t>
            </w:r>
          </w:p>
        </w:tc>
        <w:tc>
          <w:tcPr>
            <w:tcW w:w="2942"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1031" w:type="dxa"/>
            <w:tcBorders>
              <w:top w:val="single" w:sz="4" w:space="0" w:color="auto"/>
              <w:left w:val="single" w:sz="4" w:space="0" w:color="auto"/>
              <w:right w:val="single" w:sz="4" w:space="0" w:color="auto"/>
            </w:tcBorders>
            <w:vAlign w:val="bottom"/>
          </w:tcPr>
          <w:p w:rsidR="0071709E" w:rsidRPr="00BD56A0" w:rsidRDefault="0071709E" w:rsidP="00EC0EB0">
            <w:pPr>
              <w:jc w:val="center"/>
              <w:rPr>
                <w:sz w:val="22"/>
                <w:szCs w:val="22"/>
              </w:rPr>
            </w:pPr>
            <w:r w:rsidRPr="00BD56A0">
              <w:rPr>
                <w:sz w:val="22"/>
                <w:szCs w:val="22"/>
              </w:rPr>
              <w:t>15 259</w:t>
            </w:r>
          </w:p>
        </w:tc>
      </w:tr>
      <w:tr w:rsidR="0071709E" w:rsidRPr="00BD56A0" w:rsidTr="008C3257">
        <w:trPr>
          <w:gridAfter w:val="1"/>
          <w:wAfter w:w="25" w:type="dxa"/>
          <w:trHeight w:val="267"/>
        </w:trPr>
        <w:tc>
          <w:tcPr>
            <w:tcW w:w="3119"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2268" w:type="dxa"/>
            <w:tcBorders>
              <w:top w:val="single" w:sz="4" w:space="0" w:color="auto"/>
              <w:left w:val="single" w:sz="4" w:space="0" w:color="auto"/>
              <w:right w:val="single" w:sz="4" w:space="0" w:color="auto"/>
            </w:tcBorders>
          </w:tcPr>
          <w:p w:rsidR="0071709E" w:rsidRPr="00BD56A0" w:rsidRDefault="0071709E" w:rsidP="00EC0EB0">
            <w:pPr>
              <w:rPr>
                <w:sz w:val="22"/>
                <w:szCs w:val="22"/>
              </w:rPr>
            </w:pPr>
            <w:r w:rsidRPr="00BD56A0">
              <w:rPr>
                <w:sz w:val="22"/>
                <w:szCs w:val="22"/>
              </w:rPr>
              <w:t>16.Мозолевское</w:t>
            </w:r>
          </w:p>
        </w:tc>
        <w:tc>
          <w:tcPr>
            <w:tcW w:w="2942"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1031" w:type="dxa"/>
            <w:tcBorders>
              <w:top w:val="single" w:sz="4" w:space="0" w:color="auto"/>
              <w:left w:val="single" w:sz="4" w:space="0" w:color="auto"/>
              <w:right w:val="single" w:sz="4" w:space="0" w:color="auto"/>
            </w:tcBorders>
            <w:vAlign w:val="bottom"/>
          </w:tcPr>
          <w:p w:rsidR="0071709E" w:rsidRPr="00BD56A0" w:rsidRDefault="0071709E" w:rsidP="00EC0EB0">
            <w:pPr>
              <w:jc w:val="center"/>
              <w:rPr>
                <w:sz w:val="22"/>
                <w:szCs w:val="22"/>
              </w:rPr>
            </w:pPr>
            <w:r w:rsidRPr="00BD56A0">
              <w:rPr>
                <w:sz w:val="22"/>
                <w:szCs w:val="22"/>
              </w:rPr>
              <w:t>19 542</w:t>
            </w:r>
          </w:p>
        </w:tc>
      </w:tr>
      <w:tr w:rsidR="0071709E" w:rsidRPr="00BD56A0" w:rsidTr="008C3257">
        <w:trPr>
          <w:gridAfter w:val="1"/>
          <w:wAfter w:w="25" w:type="dxa"/>
          <w:trHeight w:val="284"/>
        </w:trPr>
        <w:tc>
          <w:tcPr>
            <w:tcW w:w="3119"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2268" w:type="dxa"/>
            <w:tcBorders>
              <w:top w:val="single" w:sz="4" w:space="0" w:color="auto"/>
              <w:left w:val="single" w:sz="4" w:space="0" w:color="auto"/>
              <w:right w:val="single" w:sz="4" w:space="0" w:color="auto"/>
            </w:tcBorders>
          </w:tcPr>
          <w:p w:rsidR="0071709E" w:rsidRPr="00BD56A0" w:rsidRDefault="0071709E" w:rsidP="00EC0EB0">
            <w:pPr>
              <w:rPr>
                <w:sz w:val="22"/>
                <w:szCs w:val="22"/>
              </w:rPr>
            </w:pPr>
            <w:r w:rsidRPr="00BD56A0">
              <w:rPr>
                <w:sz w:val="22"/>
                <w:szCs w:val="22"/>
              </w:rPr>
              <w:t>17.Новодеревенское</w:t>
            </w:r>
          </w:p>
        </w:tc>
        <w:tc>
          <w:tcPr>
            <w:tcW w:w="2942"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1031" w:type="dxa"/>
            <w:tcBorders>
              <w:top w:val="single" w:sz="4" w:space="0" w:color="auto"/>
              <w:left w:val="single" w:sz="4" w:space="0" w:color="auto"/>
              <w:right w:val="single" w:sz="4" w:space="0" w:color="auto"/>
            </w:tcBorders>
            <w:vAlign w:val="bottom"/>
          </w:tcPr>
          <w:p w:rsidR="0071709E" w:rsidRPr="00BD56A0" w:rsidRDefault="0071709E" w:rsidP="00EC0EB0">
            <w:pPr>
              <w:jc w:val="center"/>
              <w:rPr>
                <w:sz w:val="22"/>
                <w:szCs w:val="22"/>
              </w:rPr>
            </w:pPr>
            <w:r w:rsidRPr="00BD56A0">
              <w:rPr>
                <w:sz w:val="22"/>
                <w:szCs w:val="22"/>
              </w:rPr>
              <w:t>24 503</w:t>
            </w:r>
          </w:p>
        </w:tc>
      </w:tr>
      <w:tr w:rsidR="0071709E" w:rsidRPr="00BD56A0" w:rsidTr="008C3257">
        <w:trPr>
          <w:gridAfter w:val="1"/>
          <w:wAfter w:w="25" w:type="dxa"/>
          <w:trHeight w:val="260"/>
        </w:trPr>
        <w:tc>
          <w:tcPr>
            <w:tcW w:w="3119"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2268" w:type="dxa"/>
            <w:tcBorders>
              <w:top w:val="single" w:sz="4" w:space="0" w:color="auto"/>
              <w:left w:val="single" w:sz="4" w:space="0" w:color="auto"/>
              <w:right w:val="single" w:sz="4" w:space="0" w:color="auto"/>
            </w:tcBorders>
          </w:tcPr>
          <w:p w:rsidR="0071709E" w:rsidRPr="00BD56A0" w:rsidRDefault="0071709E" w:rsidP="00EC0EB0">
            <w:pPr>
              <w:rPr>
                <w:sz w:val="22"/>
                <w:szCs w:val="22"/>
              </w:rPr>
            </w:pPr>
            <w:r w:rsidRPr="00BD56A0">
              <w:rPr>
                <w:sz w:val="22"/>
                <w:szCs w:val="22"/>
              </w:rPr>
              <w:t>18.Озеревское</w:t>
            </w:r>
          </w:p>
        </w:tc>
        <w:tc>
          <w:tcPr>
            <w:tcW w:w="2942"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1031" w:type="dxa"/>
            <w:tcBorders>
              <w:top w:val="single" w:sz="4" w:space="0" w:color="auto"/>
              <w:left w:val="single" w:sz="4" w:space="0" w:color="auto"/>
              <w:right w:val="single" w:sz="4" w:space="0" w:color="auto"/>
            </w:tcBorders>
            <w:vAlign w:val="bottom"/>
          </w:tcPr>
          <w:p w:rsidR="0071709E" w:rsidRPr="00BD56A0" w:rsidRDefault="0071709E" w:rsidP="00EC0EB0">
            <w:pPr>
              <w:jc w:val="center"/>
              <w:rPr>
                <w:sz w:val="22"/>
                <w:szCs w:val="22"/>
              </w:rPr>
            </w:pPr>
            <w:r w:rsidRPr="00BD56A0">
              <w:rPr>
                <w:sz w:val="22"/>
                <w:szCs w:val="22"/>
              </w:rPr>
              <w:t>22 630</w:t>
            </w:r>
          </w:p>
        </w:tc>
      </w:tr>
      <w:tr w:rsidR="0071709E" w:rsidRPr="00BD56A0" w:rsidTr="008C3257">
        <w:trPr>
          <w:gridAfter w:val="1"/>
          <w:wAfter w:w="25" w:type="dxa"/>
          <w:trHeight w:val="277"/>
        </w:trPr>
        <w:tc>
          <w:tcPr>
            <w:tcW w:w="3119"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2268" w:type="dxa"/>
            <w:tcBorders>
              <w:top w:val="single" w:sz="4" w:space="0" w:color="auto"/>
              <w:left w:val="single" w:sz="4" w:space="0" w:color="auto"/>
              <w:right w:val="single" w:sz="4" w:space="0" w:color="auto"/>
            </w:tcBorders>
          </w:tcPr>
          <w:p w:rsidR="0071709E" w:rsidRPr="00BD56A0" w:rsidRDefault="0071709E" w:rsidP="00EC0EB0">
            <w:pPr>
              <w:rPr>
                <w:sz w:val="22"/>
                <w:szCs w:val="22"/>
              </w:rPr>
            </w:pPr>
            <w:r w:rsidRPr="00BD56A0">
              <w:rPr>
                <w:sz w:val="22"/>
                <w:szCs w:val="22"/>
              </w:rPr>
              <w:t>19.Пикалевское</w:t>
            </w:r>
          </w:p>
        </w:tc>
        <w:tc>
          <w:tcPr>
            <w:tcW w:w="2942"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1031" w:type="dxa"/>
            <w:tcBorders>
              <w:top w:val="single" w:sz="4" w:space="0" w:color="auto"/>
              <w:left w:val="single" w:sz="4" w:space="0" w:color="auto"/>
              <w:right w:val="single" w:sz="4" w:space="0" w:color="auto"/>
            </w:tcBorders>
            <w:vAlign w:val="bottom"/>
          </w:tcPr>
          <w:p w:rsidR="0071709E" w:rsidRPr="00BD56A0" w:rsidRDefault="0071709E" w:rsidP="00EC0EB0">
            <w:pPr>
              <w:jc w:val="center"/>
              <w:rPr>
                <w:sz w:val="22"/>
                <w:szCs w:val="22"/>
              </w:rPr>
            </w:pPr>
            <w:r w:rsidRPr="00BD56A0">
              <w:rPr>
                <w:sz w:val="22"/>
                <w:szCs w:val="22"/>
              </w:rPr>
              <w:t>19 173</w:t>
            </w:r>
          </w:p>
        </w:tc>
      </w:tr>
      <w:tr w:rsidR="0071709E" w:rsidRPr="00BD56A0" w:rsidTr="008C3257">
        <w:trPr>
          <w:gridAfter w:val="1"/>
          <w:wAfter w:w="25" w:type="dxa"/>
          <w:trHeight w:val="268"/>
        </w:trPr>
        <w:tc>
          <w:tcPr>
            <w:tcW w:w="3119"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2268" w:type="dxa"/>
            <w:tcBorders>
              <w:top w:val="single" w:sz="4" w:space="0" w:color="auto"/>
              <w:left w:val="single" w:sz="4" w:space="0" w:color="auto"/>
              <w:right w:val="single" w:sz="4" w:space="0" w:color="auto"/>
            </w:tcBorders>
          </w:tcPr>
          <w:p w:rsidR="0071709E" w:rsidRPr="00BD56A0" w:rsidRDefault="0071709E" w:rsidP="00EC0EB0">
            <w:pPr>
              <w:rPr>
                <w:sz w:val="22"/>
                <w:szCs w:val="22"/>
              </w:rPr>
            </w:pPr>
            <w:r w:rsidRPr="00BD56A0">
              <w:rPr>
                <w:sz w:val="22"/>
                <w:szCs w:val="22"/>
              </w:rPr>
              <w:t>20.Подборовское</w:t>
            </w:r>
          </w:p>
        </w:tc>
        <w:tc>
          <w:tcPr>
            <w:tcW w:w="2942"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1031" w:type="dxa"/>
            <w:tcBorders>
              <w:top w:val="single" w:sz="4" w:space="0" w:color="auto"/>
              <w:left w:val="single" w:sz="4" w:space="0" w:color="auto"/>
              <w:right w:val="single" w:sz="4" w:space="0" w:color="auto"/>
            </w:tcBorders>
            <w:vAlign w:val="bottom"/>
          </w:tcPr>
          <w:p w:rsidR="0071709E" w:rsidRPr="00BD56A0" w:rsidRDefault="0071709E" w:rsidP="00EC0EB0">
            <w:pPr>
              <w:jc w:val="center"/>
              <w:rPr>
                <w:sz w:val="22"/>
                <w:szCs w:val="22"/>
              </w:rPr>
            </w:pPr>
            <w:r w:rsidRPr="00BD56A0">
              <w:rPr>
                <w:sz w:val="22"/>
                <w:szCs w:val="22"/>
              </w:rPr>
              <w:t>9 662</w:t>
            </w:r>
          </w:p>
        </w:tc>
      </w:tr>
      <w:tr w:rsidR="0071709E" w:rsidRPr="00BD56A0" w:rsidTr="008C3257">
        <w:trPr>
          <w:gridAfter w:val="1"/>
          <w:wAfter w:w="25" w:type="dxa"/>
          <w:trHeight w:val="268"/>
        </w:trPr>
        <w:tc>
          <w:tcPr>
            <w:tcW w:w="3119"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2268" w:type="dxa"/>
            <w:tcBorders>
              <w:top w:val="single" w:sz="4" w:space="0" w:color="auto"/>
              <w:left w:val="single" w:sz="4" w:space="0" w:color="auto"/>
              <w:right w:val="single" w:sz="4" w:space="0" w:color="auto"/>
            </w:tcBorders>
          </w:tcPr>
          <w:p w:rsidR="0071709E" w:rsidRPr="00BD56A0" w:rsidRDefault="0071709E" w:rsidP="00EC0EB0">
            <w:pPr>
              <w:rPr>
                <w:sz w:val="22"/>
                <w:szCs w:val="22"/>
              </w:rPr>
            </w:pPr>
            <w:r w:rsidRPr="00BD56A0">
              <w:rPr>
                <w:sz w:val="22"/>
                <w:szCs w:val="22"/>
              </w:rPr>
              <w:t>21.Радогощинское</w:t>
            </w:r>
          </w:p>
        </w:tc>
        <w:tc>
          <w:tcPr>
            <w:tcW w:w="2942"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1031" w:type="dxa"/>
            <w:tcBorders>
              <w:top w:val="single" w:sz="4" w:space="0" w:color="auto"/>
              <w:left w:val="single" w:sz="4" w:space="0" w:color="auto"/>
              <w:right w:val="single" w:sz="4" w:space="0" w:color="auto"/>
            </w:tcBorders>
            <w:vAlign w:val="bottom"/>
          </w:tcPr>
          <w:p w:rsidR="0071709E" w:rsidRPr="00BD56A0" w:rsidRDefault="0071709E" w:rsidP="00EC0EB0">
            <w:pPr>
              <w:jc w:val="center"/>
              <w:rPr>
                <w:sz w:val="22"/>
                <w:szCs w:val="22"/>
              </w:rPr>
            </w:pPr>
            <w:r w:rsidRPr="00BD56A0">
              <w:rPr>
                <w:sz w:val="22"/>
                <w:szCs w:val="22"/>
              </w:rPr>
              <w:t>31 148</w:t>
            </w:r>
          </w:p>
        </w:tc>
      </w:tr>
      <w:tr w:rsidR="0071709E" w:rsidRPr="00BD56A0" w:rsidTr="008C3257">
        <w:trPr>
          <w:gridAfter w:val="1"/>
          <w:wAfter w:w="25" w:type="dxa"/>
          <w:trHeight w:val="268"/>
        </w:trPr>
        <w:tc>
          <w:tcPr>
            <w:tcW w:w="3119"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2268" w:type="dxa"/>
            <w:tcBorders>
              <w:top w:val="single" w:sz="4" w:space="0" w:color="auto"/>
              <w:left w:val="single" w:sz="4" w:space="0" w:color="auto"/>
              <w:right w:val="single" w:sz="4" w:space="0" w:color="auto"/>
            </w:tcBorders>
          </w:tcPr>
          <w:p w:rsidR="0071709E" w:rsidRPr="00BD56A0" w:rsidRDefault="0071709E" w:rsidP="00EC0EB0">
            <w:pPr>
              <w:rPr>
                <w:sz w:val="22"/>
                <w:szCs w:val="22"/>
              </w:rPr>
            </w:pPr>
            <w:r w:rsidRPr="00BD56A0">
              <w:rPr>
                <w:sz w:val="22"/>
                <w:szCs w:val="22"/>
              </w:rPr>
              <w:t>22.Раменское</w:t>
            </w:r>
          </w:p>
        </w:tc>
        <w:tc>
          <w:tcPr>
            <w:tcW w:w="2942"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1031" w:type="dxa"/>
            <w:tcBorders>
              <w:top w:val="single" w:sz="4" w:space="0" w:color="auto"/>
              <w:left w:val="single" w:sz="4" w:space="0" w:color="auto"/>
              <w:right w:val="single" w:sz="4" w:space="0" w:color="auto"/>
            </w:tcBorders>
            <w:vAlign w:val="bottom"/>
          </w:tcPr>
          <w:p w:rsidR="0071709E" w:rsidRPr="00BD56A0" w:rsidRDefault="0071709E" w:rsidP="00EC0EB0">
            <w:pPr>
              <w:jc w:val="center"/>
              <w:rPr>
                <w:sz w:val="22"/>
                <w:szCs w:val="22"/>
              </w:rPr>
            </w:pPr>
            <w:r w:rsidRPr="00BD56A0">
              <w:rPr>
                <w:sz w:val="22"/>
                <w:szCs w:val="22"/>
              </w:rPr>
              <w:t>35 055</w:t>
            </w:r>
          </w:p>
        </w:tc>
      </w:tr>
      <w:tr w:rsidR="0071709E" w:rsidRPr="00BD56A0" w:rsidTr="008C3257">
        <w:trPr>
          <w:gridAfter w:val="1"/>
          <w:wAfter w:w="25" w:type="dxa"/>
          <w:trHeight w:val="268"/>
        </w:trPr>
        <w:tc>
          <w:tcPr>
            <w:tcW w:w="3119"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2268" w:type="dxa"/>
            <w:tcBorders>
              <w:top w:val="single" w:sz="4" w:space="0" w:color="auto"/>
              <w:left w:val="single" w:sz="4" w:space="0" w:color="auto"/>
              <w:right w:val="single" w:sz="4" w:space="0" w:color="auto"/>
            </w:tcBorders>
            <w:vAlign w:val="center"/>
          </w:tcPr>
          <w:p w:rsidR="0071709E" w:rsidRPr="00BD56A0" w:rsidRDefault="0071709E" w:rsidP="00EC0EB0">
            <w:pPr>
              <w:rPr>
                <w:sz w:val="22"/>
                <w:szCs w:val="22"/>
              </w:rPr>
            </w:pPr>
            <w:r w:rsidRPr="00BD56A0">
              <w:rPr>
                <w:sz w:val="22"/>
                <w:szCs w:val="22"/>
              </w:rPr>
              <w:t>23.Самойловское</w:t>
            </w:r>
          </w:p>
        </w:tc>
        <w:tc>
          <w:tcPr>
            <w:tcW w:w="2942"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1031" w:type="dxa"/>
            <w:tcBorders>
              <w:top w:val="single" w:sz="4" w:space="0" w:color="auto"/>
              <w:left w:val="single" w:sz="4" w:space="0" w:color="auto"/>
              <w:right w:val="single" w:sz="4" w:space="0" w:color="auto"/>
            </w:tcBorders>
            <w:vAlign w:val="bottom"/>
          </w:tcPr>
          <w:p w:rsidR="0071709E" w:rsidRPr="00BD56A0" w:rsidRDefault="0071709E" w:rsidP="00EC0EB0">
            <w:pPr>
              <w:jc w:val="center"/>
              <w:rPr>
                <w:sz w:val="22"/>
                <w:szCs w:val="22"/>
              </w:rPr>
            </w:pPr>
            <w:r w:rsidRPr="00BD56A0">
              <w:rPr>
                <w:sz w:val="22"/>
                <w:szCs w:val="22"/>
              </w:rPr>
              <w:t>27 493</w:t>
            </w:r>
          </w:p>
        </w:tc>
      </w:tr>
      <w:tr w:rsidR="0071709E" w:rsidRPr="00BD56A0" w:rsidTr="008C3257">
        <w:trPr>
          <w:gridAfter w:val="1"/>
          <w:wAfter w:w="25" w:type="dxa"/>
          <w:trHeight w:val="268"/>
        </w:trPr>
        <w:tc>
          <w:tcPr>
            <w:tcW w:w="3119"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2268" w:type="dxa"/>
            <w:tcBorders>
              <w:top w:val="single" w:sz="4" w:space="0" w:color="auto"/>
              <w:left w:val="single" w:sz="4" w:space="0" w:color="auto"/>
              <w:right w:val="single" w:sz="4" w:space="0" w:color="auto"/>
            </w:tcBorders>
          </w:tcPr>
          <w:p w:rsidR="0071709E" w:rsidRPr="00BD56A0" w:rsidRDefault="0071709E" w:rsidP="00EC0EB0">
            <w:pPr>
              <w:rPr>
                <w:sz w:val="22"/>
                <w:szCs w:val="22"/>
              </w:rPr>
            </w:pPr>
            <w:r w:rsidRPr="00BD56A0">
              <w:rPr>
                <w:sz w:val="22"/>
                <w:szCs w:val="22"/>
              </w:rPr>
              <w:t>24.Соминское</w:t>
            </w:r>
          </w:p>
        </w:tc>
        <w:tc>
          <w:tcPr>
            <w:tcW w:w="2942"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1031" w:type="dxa"/>
            <w:tcBorders>
              <w:top w:val="single" w:sz="4" w:space="0" w:color="auto"/>
              <w:left w:val="single" w:sz="4" w:space="0" w:color="auto"/>
              <w:right w:val="single" w:sz="4" w:space="0" w:color="auto"/>
            </w:tcBorders>
            <w:vAlign w:val="bottom"/>
          </w:tcPr>
          <w:p w:rsidR="0071709E" w:rsidRPr="00BD56A0" w:rsidRDefault="0071709E" w:rsidP="00EC0EB0">
            <w:pPr>
              <w:jc w:val="center"/>
              <w:rPr>
                <w:sz w:val="22"/>
                <w:szCs w:val="22"/>
              </w:rPr>
            </w:pPr>
            <w:r w:rsidRPr="00BD56A0">
              <w:rPr>
                <w:sz w:val="22"/>
                <w:szCs w:val="22"/>
              </w:rPr>
              <w:t>19 405</w:t>
            </w:r>
          </w:p>
        </w:tc>
      </w:tr>
      <w:tr w:rsidR="0071709E" w:rsidRPr="00BD56A0" w:rsidTr="008C3257">
        <w:trPr>
          <w:gridAfter w:val="1"/>
          <w:wAfter w:w="25" w:type="dxa"/>
          <w:trHeight w:val="268"/>
        </w:trPr>
        <w:tc>
          <w:tcPr>
            <w:tcW w:w="3119"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2268" w:type="dxa"/>
            <w:tcBorders>
              <w:top w:val="single" w:sz="4" w:space="0" w:color="auto"/>
              <w:left w:val="single" w:sz="4" w:space="0" w:color="auto"/>
              <w:right w:val="single" w:sz="4" w:space="0" w:color="auto"/>
            </w:tcBorders>
          </w:tcPr>
          <w:p w:rsidR="0071709E" w:rsidRPr="00BD56A0" w:rsidRDefault="0071709E" w:rsidP="00EC0EB0">
            <w:pPr>
              <w:rPr>
                <w:sz w:val="22"/>
                <w:szCs w:val="22"/>
              </w:rPr>
            </w:pPr>
            <w:r w:rsidRPr="00BD56A0">
              <w:rPr>
                <w:sz w:val="22"/>
                <w:szCs w:val="22"/>
              </w:rPr>
              <w:t>25.Тургошское</w:t>
            </w:r>
          </w:p>
        </w:tc>
        <w:tc>
          <w:tcPr>
            <w:tcW w:w="2942" w:type="dxa"/>
            <w:vMerge/>
            <w:tcBorders>
              <w:left w:val="single" w:sz="4" w:space="0" w:color="auto"/>
              <w:right w:val="single" w:sz="4" w:space="0" w:color="auto"/>
            </w:tcBorders>
          </w:tcPr>
          <w:p w:rsidR="0071709E" w:rsidRPr="00BD56A0" w:rsidRDefault="0071709E" w:rsidP="00EC0EB0">
            <w:pPr>
              <w:pStyle w:val="a3"/>
              <w:rPr>
                <w:sz w:val="22"/>
                <w:szCs w:val="22"/>
              </w:rPr>
            </w:pPr>
          </w:p>
        </w:tc>
        <w:tc>
          <w:tcPr>
            <w:tcW w:w="1031" w:type="dxa"/>
            <w:tcBorders>
              <w:top w:val="single" w:sz="4" w:space="0" w:color="auto"/>
              <w:left w:val="single" w:sz="4" w:space="0" w:color="auto"/>
              <w:right w:val="single" w:sz="4" w:space="0" w:color="auto"/>
            </w:tcBorders>
            <w:vAlign w:val="bottom"/>
          </w:tcPr>
          <w:p w:rsidR="0071709E" w:rsidRPr="00BD56A0" w:rsidRDefault="0071709E" w:rsidP="00EC0EB0">
            <w:pPr>
              <w:jc w:val="center"/>
              <w:rPr>
                <w:sz w:val="22"/>
                <w:szCs w:val="22"/>
              </w:rPr>
            </w:pPr>
            <w:r w:rsidRPr="00BD56A0">
              <w:rPr>
                <w:sz w:val="22"/>
                <w:szCs w:val="22"/>
              </w:rPr>
              <w:t>33 320</w:t>
            </w:r>
          </w:p>
        </w:tc>
      </w:tr>
      <w:tr w:rsidR="0071709E" w:rsidRPr="00BD56A0" w:rsidTr="008C3257">
        <w:trPr>
          <w:gridAfter w:val="1"/>
          <w:wAfter w:w="25" w:type="dxa"/>
          <w:trHeight w:val="268"/>
        </w:trPr>
        <w:tc>
          <w:tcPr>
            <w:tcW w:w="3119" w:type="dxa"/>
            <w:vMerge/>
            <w:tcBorders>
              <w:left w:val="single" w:sz="4" w:space="0" w:color="auto"/>
              <w:bottom w:val="single" w:sz="4" w:space="0" w:color="auto"/>
              <w:right w:val="single" w:sz="4" w:space="0" w:color="auto"/>
            </w:tcBorders>
          </w:tcPr>
          <w:p w:rsidR="0071709E" w:rsidRPr="00BD56A0" w:rsidRDefault="0071709E" w:rsidP="00EC0EB0">
            <w:pPr>
              <w:pStyle w:val="a3"/>
              <w:rPr>
                <w:sz w:val="22"/>
                <w:szCs w:val="22"/>
              </w:rPr>
            </w:pPr>
          </w:p>
        </w:tc>
        <w:tc>
          <w:tcPr>
            <w:tcW w:w="2268" w:type="dxa"/>
            <w:tcBorders>
              <w:top w:val="single" w:sz="4" w:space="0" w:color="auto"/>
              <w:left w:val="single" w:sz="4" w:space="0" w:color="auto"/>
              <w:right w:val="single" w:sz="4" w:space="0" w:color="auto"/>
            </w:tcBorders>
          </w:tcPr>
          <w:p w:rsidR="0071709E" w:rsidRPr="00BD56A0" w:rsidRDefault="0071709E" w:rsidP="00EC0EB0">
            <w:pPr>
              <w:rPr>
                <w:sz w:val="22"/>
                <w:szCs w:val="22"/>
              </w:rPr>
            </w:pPr>
            <w:r w:rsidRPr="00BD56A0">
              <w:rPr>
                <w:sz w:val="22"/>
                <w:szCs w:val="22"/>
              </w:rPr>
              <w:t>26.Шидрозерское</w:t>
            </w:r>
          </w:p>
        </w:tc>
        <w:tc>
          <w:tcPr>
            <w:tcW w:w="2942" w:type="dxa"/>
            <w:vMerge/>
            <w:tcBorders>
              <w:left w:val="single" w:sz="4" w:space="0" w:color="auto"/>
              <w:bottom w:val="single" w:sz="4" w:space="0" w:color="auto"/>
              <w:right w:val="single" w:sz="4" w:space="0" w:color="auto"/>
            </w:tcBorders>
          </w:tcPr>
          <w:p w:rsidR="0071709E" w:rsidRPr="00BD56A0" w:rsidRDefault="0071709E" w:rsidP="00EC0EB0">
            <w:pPr>
              <w:pStyle w:val="a3"/>
              <w:rPr>
                <w:sz w:val="22"/>
                <w:szCs w:val="22"/>
              </w:rPr>
            </w:pPr>
          </w:p>
        </w:tc>
        <w:tc>
          <w:tcPr>
            <w:tcW w:w="1031" w:type="dxa"/>
            <w:tcBorders>
              <w:top w:val="single" w:sz="4" w:space="0" w:color="auto"/>
              <w:left w:val="single" w:sz="4" w:space="0" w:color="auto"/>
              <w:right w:val="single" w:sz="4" w:space="0" w:color="auto"/>
            </w:tcBorders>
            <w:vAlign w:val="bottom"/>
          </w:tcPr>
          <w:p w:rsidR="0071709E" w:rsidRPr="00BD56A0" w:rsidRDefault="0071709E" w:rsidP="00EC0EB0">
            <w:pPr>
              <w:jc w:val="center"/>
              <w:rPr>
                <w:sz w:val="22"/>
                <w:szCs w:val="22"/>
              </w:rPr>
            </w:pPr>
            <w:r w:rsidRPr="00BD56A0">
              <w:rPr>
                <w:sz w:val="22"/>
                <w:szCs w:val="22"/>
              </w:rPr>
              <w:t>35 604</w:t>
            </w:r>
          </w:p>
        </w:tc>
      </w:tr>
      <w:tr w:rsidR="00EC0EB0" w:rsidRPr="00BD56A0" w:rsidTr="008C3257">
        <w:trPr>
          <w:gridAfter w:val="1"/>
          <w:wAfter w:w="25" w:type="dxa"/>
          <w:trHeight w:val="285"/>
        </w:trPr>
        <w:tc>
          <w:tcPr>
            <w:tcW w:w="3119" w:type="dxa"/>
            <w:tcBorders>
              <w:top w:val="single" w:sz="4" w:space="0" w:color="auto"/>
              <w:left w:val="single" w:sz="4" w:space="0" w:color="auto"/>
              <w:bottom w:val="single" w:sz="4" w:space="0" w:color="auto"/>
              <w:right w:val="single" w:sz="4" w:space="0" w:color="auto"/>
            </w:tcBorders>
            <w:vAlign w:val="bottom"/>
          </w:tcPr>
          <w:p w:rsidR="00EC0EB0" w:rsidRPr="00BD56A0" w:rsidRDefault="00EC0EB0" w:rsidP="00EC0EB0">
            <w:pPr>
              <w:pStyle w:val="a3"/>
              <w:rPr>
                <w:sz w:val="22"/>
                <w:szCs w:val="22"/>
              </w:rPr>
            </w:pPr>
            <w:r w:rsidRPr="00BD56A0">
              <w:rPr>
                <w:sz w:val="22"/>
                <w:szCs w:val="22"/>
              </w:rPr>
              <w:t>Итого</w:t>
            </w:r>
          </w:p>
        </w:tc>
        <w:tc>
          <w:tcPr>
            <w:tcW w:w="2268" w:type="dxa"/>
            <w:tcBorders>
              <w:top w:val="single" w:sz="4" w:space="0" w:color="auto"/>
              <w:left w:val="single" w:sz="4" w:space="0" w:color="auto"/>
              <w:bottom w:val="single" w:sz="4" w:space="0" w:color="auto"/>
              <w:right w:val="single" w:sz="4" w:space="0" w:color="auto"/>
            </w:tcBorders>
          </w:tcPr>
          <w:p w:rsidR="00EC0EB0" w:rsidRPr="00BD56A0" w:rsidRDefault="00EC0EB0" w:rsidP="00EC0EB0">
            <w:pPr>
              <w:pStyle w:val="a3"/>
              <w:rPr>
                <w:sz w:val="22"/>
                <w:szCs w:val="22"/>
              </w:rPr>
            </w:pPr>
          </w:p>
        </w:tc>
        <w:tc>
          <w:tcPr>
            <w:tcW w:w="2942" w:type="dxa"/>
            <w:tcBorders>
              <w:top w:val="single" w:sz="4" w:space="0" w:color="auto"/>
              <w:left w:val="single" w:sz="4" w:space="0" w:color="auto"/>
              <w:bottom w:val="single" w:sz="4" w:space="0" w:color="auto"/>
              <w:right w:val="single" w:sz="4" w:space="0" w:color="auto"/>
            </w:tcBorders>
          </w:tcPr>
          <w:p w:rsidR="00EC0EB0" w:rsidRPr="00BD56A0" w:rsidRDefault="00EC0EB0" w:rsidP="00EC0EB0">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C0EB0" w:rsidRPr="00BD56A0" w:rsidRDefault="0072082E" w:rsidP="00EC0EB0">
            <w:pPr>
              <w:jc w:val="center"/>
              <w:rPr>
                <w:sz w:val="22"/>
                <w:szCs w:val="22"/>
              </w:rPr>
            </w:pPr>
            <w:r w:rsidRPr="00BD56A0">
              <w:rPr>
                <w:b/>
                <w:bCs/>
                <w:sz w:val="22"/>
                <w:szCs w:val="22"/>
              </w:rPr>
              <w:t>657695</w:t>
            </w:r>
          </w:p>
        </w:tc>
      </w:tr>
      <w:tr w:rsidR="0071709E" w:rsidRPr="00BD56A0" w:rsidTr="008C3257">
        <w:trPr>
          <w:gridAfter w:val="1"/>
          <w:wAfter w:w="25" w:type="dxa"/>
        </w:trPr>
        <w:tc>
          <w:tcPr>
            <w:tcW w:w="3119" w:type="dxa"/>
            <w:vMerge w:val="restart"/>
            <w:tcBorders>
              <w:top w:val="single" w:sz="4" w:space="0" w:color="auto"/>
              <w:left w:val="single" w:sz="4" w:space="0" w:color="auto"/>
              <w:right w:val="single" w:sz="4" w:space="0" w:color="auto"/>
            </w:tcBorders>
          </w:tcPr>
          <w:p w:rsidR="0071709E" w:rsidRPr="00BD56A0" w:rsidRDefault="0071709E" w:rsidP="0071709E">
            <w:pPr>
              <w:pStyle w:val="a3"/>
              <w:rPr>
                <w:sz w:val="22"/>
                <w:szCs w:val="22"/>
              </w:rPr>
            </w:pPr>
            <w:r w:rsidRPr="00BD56A0">
              <w:rPr>
                <w:sz w:val="22"/>
                <w:szCs w:val="22"/>
              </w:rPr>
              <w:t>2. Заготовка живицы</w:t>
            </w:r>
          </w:p>
        </w:tc>
        <w:tc>
          <w:tcPr>
            <w:tcW w:w="2268" w:type="dxa"/>
            <w:tcBorders>
              <w:top w:val="single" w:sz="4" w:space="0" w:color="auto"/>
              <w:left w:val="single" w:sz="4" w:space="0" w:color="auto"/>
              <w:bottom w:val="single" w:sz="4" w:space="0" w:color="auto"/>
              <w:right w:val="single" w:sz="4" w:space="0" w:color="auto"/>
            </w:tcBorders>
          </w:tcPr>
          <w:p w:rsidR="0071709E" w:rsidRPr="00BD56A0" w:rsidRDefault="0071709E" w:rsidP="0071709E">
            <w:pPr>
              <w:rPr>
                <w:sz w:val="22"/>
                <w:szCs w:val="22"/>
              </w:rPr>
            </w:pPr>
            <w:r w:rsidRPr="00BD56A0">
              <w:rPr>
                <w:sz w:val="22"/>
                <w:szCs w:val="22"/>
              </w:rPr>
              <w:t>1.Анисимовское</w:t>
            </w:r>
          </w:p>
        </w:tc>
        <w:tc>
          <w:tcPr>
            <w:tcW w:w="2942" w:type="dxa"/>
            <w:vMerge w:val="restart"/>
            <w:tcBorders>
              <w:top w:val="single" w:sz="4" w:space="0" w:color="auto"/>
              <w:left w:val="single" w:sz="4" w:space="0" w:color="auto"/>
              <w:right w:val="single" w:sz="4" w:space="0" w:color="auto"/>
            </w:tcBorders>
          </w:tcPr>
          <w:p w:rsidR="0071709E" w:rsidRPr="00BD56A0" w:rsidRDefault="0071709E" w:rsidP="0071709E">
            <w:pPr>
              <w:pStyle w:val="a3"/>
              <w:rPr>
                <w:sz w:val="22"/>
                <w:szCs w:val="22"/>
                <w:vertAlign w:val="superscript"/>
              </w:rPr>
            </w:pPr>
            <w:r w:rsidRPr="00BD56A0">
              <w:rPr>
                <w:sz w:val="22"/>
                <w:szCs w:val="22"/>
              </w:rPr>
              <w:t>Все кварталы, в которых разрешается заготовка древесины при проведении рубок спелых и перестойных лесных насаждений. Ограничения по виду использования лесов даны в пунктах 1, 3,</w:t>
            </w:r>
            <w:r w:rsidR="00BD56A0" w:rsidRPr="00BD56A0">
              <w:rPr>
                <w:sz w:val="22"/>
                <w:szCs w:val="22"/>
              </w:rPr>
              <w:t>18 примечаний</w:t>
            </w:r>
            <w:r w:rsidRPr="00BD56A0">
              <w:rPr>
                <w:sz w:val="22"/>
                <w:szCs w:val="22"/>
              </w:rPr>
              <w:t xml:space="preserve"> к таблице </w:t>
            </w:r>
            <w:r w:rsidR="00BD56A0" w:rsidRPr="00BD56A0">
              <w:rPr>
                <w:sz w:val="22"/>
                <w:szCs w:val="22"/>
              </w:rPr>
              <w:t>1.7. (</w:t>
            </w:r>
            <w:r w:rsidRPr="00BD56A0">
              <w:rPr>
                <w:sz w:val="22"/>
                <w:szCs w:val="22"/>
              </w:rPr>
              <w:t>5)</w:t>
            </w:r>
          </w:p>
        </w:tc>
        <w:tc>
          <w:tcPr>
            <w:tcW w:w="1031" w:type="dxa"/>
            <w:tcBorders>
              <w:top w:val="single" w:sz="4" w:space="0" w:color="auto"/>
              <w:left w:val="single" w:sz="4" w:space="0" w:color="auto"/>
              <w:bottom w:val="single" w:sz="4" w:space="0" w:color="auto"/>
              <w:right w:val="single" w:sz="4" w:space="0" w:color="auto"/>
            </w:tcBorders>
            <w:vAlign w:val="bottom"/>
          </w:tcPr>
          <w:p w:rsidR="0071709E" w:rsidRPr="00BD56A0" w:rsidRDefault="0071709E" w:rsidP="0071709E">
            <w:pPr>
              <w:jc w:val="center"/>
              <w:rPr>
                <w:sz w:val="22"/>
                <w:szCs w:val="22"/>
              </w:rPr>
            </w:pPr>
            <w:r w:rsidRPr="00BD56A0">
              <w:rPr>
                <w:sz w:val="22"/>
                <w:szCs w:val="22"/>
              </w:rPr>
              <w:t>18 310</w:t>
            </w:r>
          </w:p>
        </w:tc>
      </w:tr>
      <w:tr w:rsidR="0071709E" w:rsidRPr="00BD56A0" w:rsidTr="008C3257">
        <w:trPr>
          <w:gridAfter w:val="1"/>
          <w:wAfter w:w="25" w:type="dxa"/>
        </w:trPr>
        <w:tc>
          <w:tcPr>
            <w:tcW w:w="3119"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71709E" w:rsidRPr="00BD56A0" w:rsidRDefault="0071709E" w:rsidP="0071709E">
            <w:pPr>
              <w:rPr>
                <w:sz w:val="22"/>
                <w:szCs w:val="22"/>
              </w:rPr>
            </w:pPr>
            <w:r w:rsidRPr="00BD56A0">
              <w:rPr>
                <w:sz w:val="22"/>
                <w:szCs w:val="22"/>
              </w:rPr>
              <w:t>2.Бокситогорское</w:t>
            </w:r>
          </w:p>
        </w:tc>
        <w:tc>
          <w:tcPr>
            <w:tcW w:w="2942"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71709E" w:rsidRPr="00BD56A0" w:rsidRDefault="0071709E" w:rsidP="0071709E">
            <w:pPr>
              <w:jc w:val="center"/>
              <w:rPr>
                <w:sz w:val="22"/>
                <w:szCs w:val="22"/>
              </w:rPr>
            </w:pPr>
            <w:r w:rsidRPr="00BD56A0">
              <w:rPr>
                <w:sz w:val="22"/>
                <w:szCs w:val="22"/>
              </w:rPr>
              <w:t>30 456</w:t>
            </w:r>
          </w:p>
        </w:tc>
      </w:tr>
      <w:tr w:rsidR="0071709E" w:rsidRPr="00BD56A0" w:rsidTr="008C3257">
        <w:trPr>
          <w:gridAfter w:val="1"/>
          <w:wAfter w:w="25" w:type="dxa"/>
        </w:trPr>
        <w:tc>
          <w:tcPr>
            <w:tcW w:w="3119"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71709E" w:rsidRPr="00BD56A0" w:rsidRDefault="0071709E" w:rsidP="0071709E">
            <w:pPr>
              <w:rPr>
                <w:sz w:val="22"/>
                <w:szCs w:val="22"/>
              </w:rPr>
            </w:pPr>
            <w:r w:rsidRPr="00BD56A0">
              <w:rPr>
                <w:sz w:val="22"/>
                <w:szCs w:val="22"/>
              </w:rPr>
              <w:t>3.Большедворское</w:t>
            </w:r>
          </w:p>
        </w:tc>
        <w:tc>
          <w:tcPr>
            <w:tcW w:w="2942"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71709E" w:rsidRPr="00BD56A0" w:rsidRDefault="0071709E" w:rsidP="0071709E">
            <w:pPr>
              <w:jc w:val="center"/>
              <w:rPr>
                <w:sz w:val="22"/>
                <w:szCs w:val="22"/>
              </w:rPr>
            </w:pPr>
            <w:r w:rsidRPr="00BD56A0">
              <w:rPr>
                <w:sz w:val="22"/>
                <w:szCs w:val="22"/>
              </w:rPr>
              <w:t>29 475</w:t>
            </w:r>
          </w:p>
        </w:tc>
      </w:tr>
      <w:tr w:rsidR="0071709E" w:rsidRPr="00BD56A0" w:rsidTr="008C3257">
        <w:trPr>
          <w:gridAfter w:val="1"/>
          <w:wAfter w:w="25" w:type="dxa"/>
        </w:trPr>
        <w:tc>
          <w:tcPr>
            <w:tcW w:w="3119"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71709E" w:rsidRPr="00BD56A0" w:rsidRDefault="0071709E" w:rsidP="0071709E">
            <w:pPr>
              <w:rPr>
                <w:sz w:val="22"/>
                <w:szCs w:val="22"/>
              </w:rPr>
            </w:pPr>
            <w:r w:rsidRPr="00BD56A0">
              <w:rPr>
                <w:sz w:val="22"/>
                <w:szCs w:val="22"/>
              </w:rPr>
              <w:t>4.Боровское</w:t>
            </w:r>
          </w:p>
        </w:tc>
        <w:tc>
          <w:tcPr>
            <w:tcW w:w="2942"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71709E" w:rsidRPr="00BD56A0" w:rsidRDefault="0071709E" w:rsidP="0071709E">
            <w:pPr>
              <w:jc w:val="center"/>
              <w:rPr>
                <w:sz w:val="22"/>
                <w:szCs w:val="22"/>
              </w:rPr>
            </w:pPr>
            <w:r w:rsidRPr="00BD56A0">
              <w:rPr>
                <w:sz w:val="22"/>
                <w:szCs w:val="22"/>
              </w:rPr>
              <w:t>32 391</w:t>
            </w:r>
          </w:p>
        </w:tc>
      </w:tr>
      <w:tr w:rsidR="0071709E" w:rsidRPr="00BD56A0" w:rsidTr="008C3257">
        <w:trPr>
          <w:gridAfter w:val="1"/>
          <w:wAfter w:w="25" w:type="dxa"/>
        </w:trPr>
        <w:tc>
          <w:tcPr>
            <w:tcW w:w="3119"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1709E" w:rsidRPr="00BD56A0" w:rsidRDefault="0071709E" w:rsidP="0071709E">
            <w:pPr>
              <w:rPr>
                <w:sz w:val="22"/>
                <w:szCs w:val="22"/>
              </w:rPr>
            </w:pPr>
            <w:r w:rsidRPr="00BD56A0">
              <w:rPr>
                <w:sz w:val="22"/>
                <w:szCs w:val="22"/>
              </w:rPr>
              <w:t>5.Борское</w:t>
            </w:r>
          </w:p>
        </w:tc>
        <w:tc>
          <w:tcPr>
            <w:tcW w:w="2942"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71709E" w:rsidRPr="00BD56A0" w:rsidRDefault="0071709E" w:rsidP="0071709E">
            <w:pPr>
              <w:jc w:val="center"/>
              <w:rPr>
                <w:sz w:val="22"/>
                <w:szCs w:val="22"/>
              </w:rPr>
            </w:pPr>
            <w:r w:rsidRPr="00BD56A0">
              <w:rPr>
                <w:sz w:val="22"/>
                <w:szCs w:val="22"/>
              </w:rPr>
              <w:t>20 326</w:t>
            </w:r>
          </w:p>
        </w:tc>
      </w:tr>
      <w:tr w:rsidR="0071709E" w:rsidRPr="00BD56A0" w:rsidTr="008C3257">
        <w:trPr>
          <w:gridAfter w:val="1"/>
          <w:wAfter w:w="25" w:type="dxa"/>
        </w:trPr>
        <w:tc>
          <w:tcPr>
            <w:tcW w:w="3119"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71709E" w:rsidRPr="00BD56A0" w:rsidRDefault="0071709E" w:rsidP="0071709E">
            <w:pPr>
              <w:rPr>
                <w:sz w:val="22"/>
                <w:szCs w:val="22"/>
              </w:rPr>
            </w:pPr>
            <w:r w:rsidRPr="00BD56A0">
              <w:rPr>
                <w:sz w:val="22"/>
                <w:szCs w:val="22"/>
              </w:rPr>
              <w:t>6.Вожанское</w:t>
            </w:r>
          </w:p>
        </w:tc>
        <w:tc>
          <w:tcPr>
            <w:tcW w:w="2942"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71709E" w:rsidRPr="00BD56A0" w:rsidRDefault="0071709E" w:rsidP="0071709E">
            <w:pPr>
              <w:jc w:val="center"/>
              <w:rPr>
                <w:sz w:val="22"/>
                <w:szCs w:val="22"/>
              </w:rPr>
            </w:pPr>
            <w:r w:rsidRPr="00BD56A0">
              <w:rPr>
                <w:sz w:val="22"/>
                <w:szCs w:val="22"/>
              </w:rPr>
              <w:t>22 878</w:t>
            </w:r>
          </w:p>
        </w:tc>
      </w:tr>
      <w:tr w:rsidR="0071709E" w:rsidRPr="00BD56A0" w:rsidTr="008C3257">
        <w:trPr>
          <w:gridAfter w:val="1"/>
          <w:wAfter w:w="25" w:type="dxa"/>
        </w:trPr>
        <w:tc>
          <w:tcPr>
            <w:tcW w:w="3119"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71709E" w:rsidRPr="00BD56A0" w:rsidRDefault="0071709E" w:rsidP="0071709E">
            <w:pPr>
              <w:rPr>
                <w:sz w:val="22"/>
                <w:szCs w:val="22"/>
              </w:rPr>
            </w:pPr>
            <w:r w:rsidRPr="00BD56A0">
              <w:rPr>
                <w:sz w:val="22"/>
                <w:szCs w:val="22"/>
              </w:rPr>
              <w:t>7.Горское</w:t>
            </w:r>
          </w:p>
        </w:tc>
        <w:tc>
          <w:tcPr>
            <w:tcW w:w="2942"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71709E" w:rsidRPr="00BD56A0" w:rsidRDefault="0071709E" w:rsidP="0071709E">
            <w:pPr>
              <w:jc w:val="center"/>
              <w:rPr>
                <w:sz w:val="22"/>
                <w:szCs w:val="22"/>
              </w:rPr>
            </w:pPr>
            <w:r w:rsidRPr="00BD56A0">
              <w:rPr>
                <w:sz w:val="22"/>
                <w:szCs w:val="22"/>
              </w:rPr>
              <w:t>20 015</w:t>
            </w:r>
          </w:p>
        </w:tc>
      </w:tr>
      <w:tr w:rsidR="0071709E" w:rsidRPr="00BD56A0" w:rsidTr="008C3257">
        <w:trPr>
          <w:gridAfter w:val="1"/>
          <w:wAfter w:w="25" w:type="dxa"/>
        </w:trPr>
        <w:tc>
          <w:tcPr>
            <w:tcW w:w="3119"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71709E" w:rsidRPr="00BD56A0" w:rsidRDefault="0071709E" w:rsidP="0071709E">
            <w:pPr>
              <w:rPr>
                <w:sz w:val="22"/>
                <w:szCs w:val="22"/>
              </w:rPr>
            </w:pPr>
            <w:r w:rsidRPr="00BD56A0">
              <w:rPr>
                <w:sz w:val="22"/>
                <w:szCs w:val="22"/>
              </w:rPr>
              <w:t>8.Деревское</w:t>
            </w:r>
          </w:p>
        </w:tc>
        <w:tc>
          <w:tcPr>
            <w:tcW w:w="2942"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71709E" w:rsidRPr="00BD56A0" w:rsidRDefault="0071709E" w:rsidP="0071709E">
            <w:pPr>
              <w:jc w:val="center"/>
              <w:rPr>
                <w:sz w:val="22"/>
                <w:szCs w:val="22"/>
              </w:rPr>
            </w:pPr>
            <w:r w:rsidRPr="00BD56A0">
              <w:rPr>
                <w:sz w:val="22"/>
                <w:szCs w:val="22"/>
              </w:rPr>
              <w:t>18 907</w:t>
            </w:r>
          </w:p>
        </w:tc>
      </w:tr>
      <w:tr w:rsidR="0071709E" w:rsidRPr="00BD56A0" w:rsidTr="008C3257">
        <w:trPr>
          <w:gridAfter w:val="1"/>
          <w:wAfter w:w="25" w:type="dxa"/>
        </w:trPr>
        <w:tc>
          <w:tcPr>
            <w:tcW w:w="3119"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71709E" w:rsidRPr="00BD56A0" w:rsidRDefault="0071709E" w:rsidP="0071709E">
            <w:pPr>
              <w:rPr>
                <w:sz w:val="22"/>
                <w:szCs w:val="22"/>
              </w:rPr>
            </w:pPr>
            <w:r w:rsidRPr="00BD56A0">
              <w:rPr>
                <w:sz w:val="22"/>
                <w:szCs w:val="22"/>
              </w:rPr>
              <w:t>9.Ефимовское</w:t>
            </w:r>
          </w:p>
        </w:tc>
        <w:tc>
          <w:tcPr>
            <w:tcW w:w="2942"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71709E" w:rsidRPr="00BD56A0" w:rsidRDefault="0071709E" w:rsidP="0071709E">
            <w:pPr>
              <w:jc w:val="center"/>
              <w:rPr>
                <w:sz w:val="22"/>
                <w:szCs w:val="22"/>
              </w:rPr>
            </w:pPr>
            <w:r w:rsidRPr="00BD56A0">
              <w:rPr>
                <w:sz w:val="22"/>
                <w:szCs w:val="22"/>
              </w:rPr>
              <w:t>40 745</w:t>
            </w:r>
          </w:p>
        </w:tc>
      </w:tr>
      <w:tr w:rsidR="0071709E" w:rsidRPr="00BD56A0" w:rsidTr="008C3257">
        <w:trPr>
          <w:gridAfter w:val="1"/>
          <w:wAfter w:w="25" w:type="dxa"/>
        </w:trPr>
        <w:tc>
          <w:tcPr>
            <w:tcW w:w="3119"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71709E" w:rsidRPr="00BD56A0" w:rsidRDefault="0071709E" w:rsidP="0071709E">
            <w:pPr>
              <w:rPr>
                <w:sz w:val="22"/>
                <w:szCs w:val="22"/>
              </w:rPr>
            </w:pPr>
            <w:r w:rsidRPr="00BD56A0">
              <w:rPr>
                <w:sz w:val="22"/>
                <w:szCs w:val="22"/>
              </w:rPr>
              <w:t>10.Заборское</w:t>
            </w:r>
          </w:p>
        </w:tc>
        <w:tc>
          <w:tcPr>
            <w:tcW w:w="2942"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71709E" w:rsidRPr="00BD56A0" w:rsidRDefault="0071709E" w:rsidP="0071709E">
            <w:pPr>
              <w:jc w:val="center"/>
              <w:rPr>
                <w:sz w:val="22"/>
                <w:szCs w:val="22"/>
              </w:rPr>
            </w:pPr>
            <w:r w:rsidRPr="00BD56A0">
              <w:rPr>
                <w:sz w:val="22"/>
                <w:szCs w:val="22"/>
              </w:rPr>
              <w:t>21 984</w:t>
            </w:r>
          </w:p>
        </w:tc>
      </w:tr>
      <w:tr w:rsidR="0071709E" w:rsidRPr="00BD56A0" w:rsidTr="008C3257">
        <w:trPr>
          <w:gridAfter w:val="1"/>
          <w:wAfter w:w="25" w:type="dxa"/>
        </w:trPr>
        <w:tc>
          <w:tcPr>
            <w:tcW w:w="3119"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71709E" w:rsidRPr="00BD56A0" w:rsidRDefault="0071709E" w:rsidP="0071709E">
            <w:pPr>
              <w:rPr>
                <w:sz w:val="22"/>
                <w:szCs w:val="22"/>
              </w:rPr>
            </w:pPr>
            <w:r w:rsidRPr="00BD56A0">
              <w:rPr>
                <w:sz w:val="22"/>
                <w:szCs w:val="22"/>
              </w:rPr>
              <w:t>11.Колпинское</w:t>
            </w:r>
          </w:p>
        </w:tc>
        <w:tc>
          <w:tcPr>
            <w:tcW w:w="2942"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71709E" w:rsidRPr="00BD56A0" w:rsidRDefault="0071709E" w:rsidP="0071709E">
            <w:pPr>
              <w:jc w:val="center"/>
              <w:rPr>
                <w:sz w:val="22"/>
                <w:szCs w:val="22"/>
              </w:rPr>
            </w:pPr>
            <w:r w:rsidRPr="00BD56A0">
              <w:rPr>
                <w:sz w:val="22"/>
                <w:szCs w:val="22"/>
              </w:rPr>
              <w:t>28 225</w:t>
            </w:r>
          </w:p>
        </w:tc>
      </w:tr>
      <w:tr w:rsidR="0071709E" w:rsidRPr="00BD56A0" w:rsidTr="008C3257">
        <w:trPr>
          <w:gridAfter w:val="1"/>
          <w:wAfter w:w="25" w:type="dxa"/>
        </w:trPr>
        <w:tc>
          <w:tcPr>
            <w:tcW w:w="3119"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71709E" w:rsidRPr="00BD56A0" w:rsidRDefault="0071709E" w:rsidP="0071709E">
            <w:pPr>
              <w:rPr>
                <w:sz w:val="22"/>
                <w:szCs w:val="22"/>
              </w:rPr>
            </w:pPr>
            <w:r w:rsidRPr="00BD56A0">
              <w:rPr>
                <w:sz w:val="22"/>
                <w:szCs w:val="22"/>
              </w:rPr>
              <w:t>12.Корвальское</w:t>
            </w:r>
          </w:p>
        </w:tc>
        <w:tc>
          <w:tcPr>
            <w:tcW w:w="2942"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71709E" w:rsidRPr="00BD56A0" w:rsidRDefault="0071709E" w:rsidP="0071709E">
            <w:pPr>
              <w:jc w:val="center"/>
              <w:rPr>
                <w:sz w:val="22"/>
                <w:szCs w:val="22"/>
              </w:rPr>
            </w:pPr>
            <w:r w:rsidRPr="00BD56A0">
              <w:rPr>
                <w:sz w:val="22"/>
                <w:szCs w:val="22"/>
              </w:rPr>
              <w:t>27 777</w:t>
            </w:r>
          </w:p>
        </w:tc>
      </w:tr>
      <w:tr w:rsidR="0071709E" w:rsidRPr="00BD56A0" w:rsidTr="008C3257">
        <w:trPr>
          <w:gridAfter w:val="1"/>
          <w:wAfter w:w="25" w:type="dxa"/>
        </w:trPr>
        <w:tc>
          <w:tcPr>
            <w:tcW w:w="3119"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71709E" w:rsidRPr="00BD56A0" w:rsidRDefault="0071709E" w:rsidP="0071709E">
            <w:pPr>
              <w:rPr>
                <w:sz w:val="22"/>
                <w:szCs w:val="22"/>
              </w:rPr>
            </w:pPr>
            <w:r w:rsidRPr="00BD56A0">
              <w:rPr>
                <w:sz w:val="22"/>
                <w:szCs w:val="22"/>
              </w:rPr>
              <w:t>13.Кургальское</w:t>
            </w:r>
          </w:p>
        </w:tc>
        <w:tc>
          <w:tcPr>
            <w:tcW w:w="2942"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71709E" w:rsidRPr="00BD56A0" w:rsidRDefault="0071709E" w:rsidP="0071709E">
            <w:pPr>
              <w:jc w:val="center"/>
              <w:rPr>
                <w:sz w:val="22"/>
                <w:szCs w:val="22"/>
              </w:rPr>
            </w:pPr>
            <w:r w:rsidRPr="00BD56A0">
              <w:rPr>
                <w:sz w:val="22"/>
                <w:szCs w:val="22"/>
              </w:rPr>
              <w:t>22 002</w:t>
            </w:r>
          </w:p>
        </w:tc>
      </w:tr>
      <w:tr w:rsidR="0071709E" w:rsidRPr="00BD56A0" w:rsidTr="008C3257">
        <w:trPr>
          <w:gridAfter w:val="1"/>
          <w:wAfter w:w="25" w:type="dxa"/>
        </w:trPr>
        <w:tc>
          <w:tcPr>
            <w:tcW w:w="3119"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71709E" w:rsidRPr="00BD56A0" w:rsidRDefault="0071709E" w:rsidP="0071709E">
            <w:pPr>
              <w:rPr>
                <w:sz w:val="22"/>
                <w:szCs w:val="22"/>
              </w:rPr>
            </w:pPr>
            <w:r w:rsidRPr="00BD56A0">
              <w:rPr>
                <w:sz w:val="22"/>
                <w:szCs w:val="22"/>
              </w:rPr>
              <w:t>14.Лидское</w:t>
            </w:r>
          </w:p>
        </w:tc>
        <w:tc>
          <w:tcPr>
            <w:tcW w:w="2942"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71709E" w:rsidRPr="00BD56A0" w:rsidRDefault="0071709E" w:rsidP="0071709E">
            <w:pPr>
              <w:jc w:val="center"/>
              <w:rPr>
                <w:sz w:val="22"/>
                <w:szCs w:val="22"/>
              </w:rPr>
            </w:pPr>
            <w:r w:rsidRPr="00BD56A0">
              <w:rPr>
                <w:sz w:val="22"/>
                <w:szCs w:val="22"/>
              </w:rPr>
              <w:t>31 410</w:t>
            </w:r>
          </w:p>
        </w:tc>
      </w:tr>
      <w:tr w:rsidR="0071709E" w:rsidRPr="00BD56A0" w:rsidTr="008C3257">
        <w:trPr>
          <w:gridAfter w:val="1"/>
          <w:wAfter w:w="25" w:type="dxa"/>
        </w:trPr>
        <w:tc>
          <w:tcPr>
            <w:tcW w:w="3119"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71709E" w:rsidRPr="00BD56A0" w:rsidRDefault="0071709E" w:rsidP="0071709E">
            <w:pPr>
              <w:rPr>
                <w:sz w:val="22"/>
                <w:szCs w:val="22"/>
              </w:rPr>
            </w:pPr>
            <w:r w:rsidRPr="00BD56A0">
              <w:rPr>
                <w:sz w:val="22"/>
                <w:szCs w:val="22"/>
              </w:rPr>
              <w:t>15.Михайловское</w:t>
            </w:r>
          </w:p>
        </w:tc>
        <w:tc>
          <w:tcPr>
            <w:tcW w:w="2942"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71709E" w:rsidRPr="00BD56A0" w:rsidRDefault="0071709E" w:rsidP="0071709E">
            <w:pPr>
              <w:jc w:val="center"/>
              <w:rPr>
                <w:sz w:val="22"/>
                <w:szCs w:val="22"/>
              </w:rPr>
            </w:pPr>
            <w:r w:rsidRPr="00BD56A0">
              <w:rPr>
                <w:sz w:val="22"/>
                <w:szCs w:val="22"/>
              </w:rPr>
              <w:t>15 259</w:t>
            </w:r>
          </w:p>
        </w:tc>
      </w:tr>
      <w:tr w:rsidR="0071709E" w:rsidRPr="00BD56A0" w:rsidTr="008C3257">
        <w:trPr>
          <w:gridAfter w:val="1"/>
          <w:wAfter w:w="25" w:type="dxa"/>
        </w:trPr>
        <w:tc>
          <w:tcPr>
            <w:tcW w:w="3119"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71709E" w:rsidRPr="00BD56A0" w:rsidRDefault="0071709E" w:rsidP="0071709E">
            <w:pPr>
              <w:rPr>
                <w:sz w:val="22"/>
                <w:szCs w:val="22"/>
              </w:rPr>
            </w:pPr>
            <w:r w:rsidRPr="00BD56A0">
              <w:rPr>
                <w:sz w:val="22"/>
                <w:szCs w:val="22"/>
              </w:rPr>
              <w:t>16.Мозолевское</w:t>
            </w:r>
          </w:p>
        </w:tc>
        <w:tc>
          <w:tcPr>
            <w:tcW w:w="2942"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71709E" w:rsidRPr="00BD56A0" w:rsidRDefault="0071709E" w:rsidP="0071709E">
            <w:pPr>
              <w:jc w:val="center"/>
              <w:rPr>
                <w:sz w:val="22"/>
                <w:szCs w:val="22"/>
              </w:rPr>
            </w:pPr>
            <w:r w:rsidRPr="00BD56A0">
              <w:rPr>
                <w:sz w:val="22"/>
                <w:szCs w:val="22"/>
              </w:rPr>
              <w:t>19 542</w:t>
            </w:r>
          </w:p>
        </w:tc>
      </w:tr>
      <w:tr w:rsidR="0071709E" w:rsidRPr="00BD56A0" w:rsidTr="008C3257">
        <w:trPr>
          <w:gridAfter w:val="1"/>
          <w:wAfter w:w="25" w:type="dxa"/>
        </w:trPr>
        <w:tc>
          <w:tcPr>
            <w:tcW w:w="3119"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71709E" w:rsidRPr="00BD56A0" w:rsidRDefault="0071709E" w:rsidP="0071709E">
            <w:pPr>
              <w:rPr>
                <w:sz w:val="22"/>
                <w:szCs w:val="22"/>
              </w:rPr>
            </w:pPr>
            <w:r w:rsidRPr="00BD56A0">
              <w:rPr>
                <w:sz w:val="22"/>
                <w:szCs w:val="22"/>
              </w:rPr>
              <w:t>17.Новодеревенское</w:t>
            </w:r>
          </w:p>
        </w:tc>
        <w:tc>
          <w:tcPr>
            <w:tcW w:w="2942"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71709E" w:rsidRPr="00BD56A0" w:rsidRDefault="0071709E" w:rsidP="0071709E">
            <w:pPr>
              <w:jc w:val="center"/>
              <w:rPr>
                <w:sz w:val="22"/>
                <w:szCs w:val="22"/>
              </w:rPr>
            </w:pPr>
            <w:r w:rsidRPr="00BD56A0">
              <w:rPr>
                <w:sz w:val="22"/>
                <w:szCs w:val="22"/>
              </w:rPr>
              <w:t>24 503</w:t>
            </w:r>
          </w:p>
        </w:tc>
      </w:tr>
      <w:tr w:rsidR="0071709E" w:rsidRPr="00BD56A0" w:rsidTr="008C3257">
        <w:trPr>
          <w:gridAfter w:val="1"/>
          <w:wAfter w:w="25" w:type="dxa"/>
        </w:trPr>
        <w:tc>
          <w:tcPr>
            <w:tcW w:w="3119"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71709E" w:rsidRPr="00BD56A0" w:rsidRDefault="0071709E" w:rsidP="0071709E">
            <w:pPr>
              <w:rPr>
                <w:sz w:val="22"/>
                <w:szCs w:val="22"/>
              </w:rPr>
            </w:pPr>
            <w:r w:rsidRPr="00BD56A0">
              <w:rPr>
                <w:sz w:val="22"/>
                <w:szCs w:val="22"/>
              </w:rPr>
              <w:t>18.Озеревское</w:t>
            </w:r>
          </w:p>
        </w:tc>
        <w:tc>
          <w:tcPr>
            <w:tcW w:w="2942"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71709E" w:rsidRPr="00BD56A0" w:rsidRDefault="0071709E" w:rsidP="0071709E">
            <w:pPr>
              <w:jc w:val="center"/>
              <w:rPr>
                <w:sz w:val="22"/>
                <w:szCs w:val="22"/>
              </w:rPr>
            </w:pPr>
            <w:r w:rsidRPr="00BD56A0">
              <w:rPr>
                <w:sz w:val="22"/>
                <w:szCs w:val="22"/>
              </w:rPr>
              <w:t>22 630</w:t>
            </w:r>
          </w:p>
        </w:tc>
      </w:tr>
      <w:tr w:rsidR="0071709E" w:rsidRPr="00BD56A0" w:rsidTr="008C3257">
        <w:trPr>
          <w:gridAfter w:val="1"/>
          <w:wAfter w:w="25" w:type="dxa"/>
        </w:trPr>
        <w:tc>
          <w:tcPr>
            <w:tcW w:w="3119"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71709E" w:rsidRPr="00BD56A0" w:rsidRDefault="0071709E" w:rsidP="0071709E">
            <w:pPr>
              <w:rPr>
                <w:sz w:val="22"/>
                <w:szCs w:val="22"/>
              </w:rPr>
            </w:pPr>
            <w:r w:rsidRPr="00BD56A0">
              <w:rPr>
                <w:sz w:val="22"/>
                <w:szCs w:val="22"/>
              </w:rPr>
              <w:t>19.Пикалевское</w:t>
            </w:r>
          </w:p>
        </w:tc>
        <w:tc>
          <w:tcPr>
            <w:tcW w:w="2942"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71709E" w:rsidRPr="00BD56A0" w:rsidRDefault="0071709E" w:rsidP="0071709E">
            <w:pPr>
              <w:jc w:val="center"/>
              <w:rPr>
                <w:sz w:val="22"/>
                <w:szCs w:val="22"/>
              </w:rPr>
            </w:pPr>
            <w:r w:rsidRPr="00BD56A0">
              <w:rPr>
                <w:sz w:val="22"/>
                <w:szCs w:val="22"/>
              </w:rPr>
              <w:t>19 173</w:t>
            </w:r>
          </w:p>
        </w:tc>
      </w:tr>
      <w:tr w:rsidR="0071709E" w:rsidRPr="00BD56A0" w:rsidTr="008C3257">
        <w:trPr>
          <w:gridAfter w:val="1"/>
          <w:wAfter w:w="25" w:type="dxa"/>
        </w:trPr>
        <w:tc>
          <w:tcPr>
            <w:tcW w:w="3119"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71709E" w:rsidRPr="00BD56A0" w:rsidRDefault="0071709E" w:rsidP="0071709E">
            <w:pPr>
              <w:rPr>
                <w:sz w:val="22"/>
                <w:szCs w:val="22"/>
              </w:rPr>
            </w:pPr>
            <w:r w:rsidRPr="00BD56A0">
              <w:rPr>
                <w:sz w:val="22"/>
                <w:szCs w:val="22"/>
              </w:rPr>
              <w:t>20.Подборовское</w:t>
            </w:r>
          </w:p>
        </w:tc>
        <w:tc>
          <w:tcPr>
            <w:tcW w:w="2942"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71709E" w:rsidRPr="00BD56A0" w:rsidRDefault="0071709E" w:rsidP="0071709E">
            <w:pPr>
              <w:jc w:val="center"/>
              <w:rPr>
                <w:sz w:val="22"/>
                <w:szCs w:val="22"/>
              </w:rPr>
            </w:pPr>
            <w:r w:rsidRPr="00BD56A0">
              <w:rPr>
                <w:sz w:val="22"/>
                <w:szCs w:val="22"/>
              </w:rPr>
              <w:t>9 662</w:t>
            </w:r>
          </w:p>
        </w:tc>
      </w:tr>
      <w:tr w:rsidR="0071709E" w:rsidRPr="00BD56A0" w:rsidTr="008C3257">
        <w:trPr>
          <w:gridAfter w:val="1"/>
          <w:wAfter w:w="25" w:type="dxa"/>
        </w:trPr>
        <w:tc>
          <w:tcPr>
            <w:tcW w:w="3119"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71709E" w:rsidRPr="00BD56A0" w:rsidRDefault="0071709E" w:rsidP="0071709E">
            <w:pPr>
              <w:rPr>
                <w:sz w:val="22"/>
                <w:szCs w:val="22"/>
              </w:rPr>
            </w:pPr>
            <w:r w:rsidRPr="00BD56A0">
              <w:rPr>
                <w:sz w:val="22"/>
                <w:szCs w:val="22"/>
              </w:rPr>
              <w:t>21.Радогощинское</w:t>
            </w:r>
          </w:p>
        </w:tc>
        <w:tc>
          <w:tcPr>
            <w:tcW w:w="2942"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71709E" w:rsidRPr="00BD56A0" w:rsidRDefault="0071709E" w:rsidP="0071709E">
            <w:pPr>
              <w:jc w:val="center"/>
              <w:rPr>
                <w:sz w:val="22"/>
                <w:szCs w:val="22"/>
              </w:rPr>
            </w:pPr>
            <w:r w:rsidRPr="00BD56A0">
              <w:rPr>
                <w:sz w:val="22"/>
                <w:szCs w:val="22"/>
              </w:rPr>
              <w:t>31 148</w:t>
            </w:r>
          </w:p>
        </w:tc>
      </w:tr>
      <w:tr w:rsidR="0071709E" w:rsidRPr="00BD56A0" w:rsidTr="008C3257">
        <w:trPr>
          <w:gridAfter w:val="1"/>
          <w:wAfter w:w="25" w:type="dxa"/>
        </w:trPr>
        <w:tc>
          <w:tcPr>
            <w:tcW w:w="3119"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71709E" w:rsidRPr="00BD56A0" w:rsidRDefault="0071709E" w:rsidP="0071709E">
            <w:pPr>
              <w:rPr>
                <w:sz w:val="22"/>
                <w:szCs w:val="22"/>
              </w:rPr>
            </w:pPr>
            <w:r w:rsidRPr="00BD56A0">
              <w:rPr>
                <w:sz w:val="22"/>
                <w:szCs w:val="22"/>
              </w:rPr>
              <w:t>22.Раменское</w:t>
            </w:r>
          </w:p>
        </w:tc>
        <w:tc>
          <w:tcPr>
            <w:tcW w:w="2942"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71709E" w:rsidRPr="00BD56A0" w:rsidRDefault="0071709E" w:rsidP="0071709E">
            <w:pPr>
              <w:jc w:val="center"/>
              <w:rPr>
                <w:sz w:val="22"/>
                <w:szCs w:val="22"/>
              </w:rPr>
            </w:pPr>
            <w:r w:rsidRPr="00BD56A0">
              <w:rPr>
                <w:sz w:val="22"/>
                <w:szCs w:val="22"/>
              </w:rPr>
              <w:t>35 055</w:t>
            </w:r>
          </w:p>
        </w:tc>
      </w:tr>
      <w:tr w:rsidR="0071709E" w:rsidRPr="00BD56A0" w:rsidTr="008C3257">
        <w:trPr>
          <w:gridAfter w:val="1"/>
          <w:wAfter w:w="25" w:type="dxa"/>
        </w:trPr>
        <w:tc>
          <w:tcPr>
            <w:tcW w:w="3119"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1709E" w:rsidRPr="00BD56A0" w:rsidRDefault="0071709E" w:rsidP="0071709E">
            <w:pPr>
              <w:rPr>
                <w:sz w:val="22"/>
                <w:szCs w:val="22"/>
              </w:rPr>
            </w:pPr>
            <w:r w:rsidRPr="00BD56A0">
              <w:rPr>
                <w:sz w:val="22"/>
                <w:szCs w:val="22"/>
              </w:rPr>
              <w:t>23.Самойловское</w:t>
            </w:r>
          </w:p>
        </w:tc>
        <w:tc>
          <w:tcPr>
            <w:tcW w:w="2942"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71709E" w:rsidRPr="00BD56A0" w:rsidRDefault="0071709E" w:rsidP="0071709E">
            <w:pPr>
              <w:jc w:val="center"/>
              <w:rPr>
                <w:sz w:val="22"/>
                <w:szCs w:val="22"/>
              </w:rPr>
            </w:pPr>
            <w:r w:rsidRPr="00BD56A0">
              <w:rPr>
                <w:sz w:val="22"/>
                <w:szCs w:val="22"/>
              </w:rPr>
              <w:t>27 493</w:t>
            </w:r>
          </w:p>
        </w:tc>
      </w:tr>
      <w:tr w:rsidR="0071709E" w:rsidRPr="00BD56A0" w:rsidTr="008C3257">
        <w:trPr>
          <w:gridAfter w:val="1"/>
          <w:wAfter w:w="25" w:type="dxa"/>
        </w:trPr>
        <w:tc>
          <w:tcPr>
            <w:tcW w:w="3119"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71709E" w:rsidRPr="00BD56A0" w:rsidRDefault="0071709E" w:rsidP="0071709E">
            <w:pPr>
              <w:rPr>
                <w:sz w:val="22"/>
                <w:szCs w:val="22"/>
              </w:rPr>
            </w:pPr>
            <w:r w:rsidRPr="00BD56A0">
              <w:rPr>
                <w:sz w:val="22"/>
                <w:szCs w:val="22"/>
              </w:rPr>
              <w:t>24.Соминское</w:t>
            </w:r>
          </w:p>
        </w:tc>
        <w:tc>
          <w:tcPr>
            <w:tcW w:w="2942"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71709E" w:rsidRPr="00BD56A0" w:rsidRDefault="0071709E" w:rsidP="0071709E">
            <w:pPr>
              <w:jc w:val="center"/>
              <w:rPr>
                <w:sz w:val="22"/>
                <w:szCs w:val="22"/>
              </w:rPr>
            </w:pPr>
            <w:r w:rsidRPr="00BD56A0">
              <w:rPr>
                <w:sz w:val="22"/>
                <w:szCs w:val="22"/>
              </w:rPr>
              <w:t>19 405</w:t>
            </w:r>
          </w:p>
        </w:tc>
      </w:tr>
      <w:tr w:rsidR="0071709E" w:rsidRPr="00BD56A0" w:rsidTr="008C3257">
        <w:trPr>
          <w:gridAfter w:val="1"/>
          <w:wAfter w:w="25" w:type="dxa"/>
        </w:trPr>
        <w:tc>
          <w:tcPr>
            <w:tcW w:w="3119"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71709E" w:rsidRPr="00BD56A0" w:rsidRDefault="0071709E" w:rsidP="0071709E">
            <w:pPr>
              <w:rPr>
                <w:sz w:val="22"/>
                <w:szCs w:val="22"/>
              </w:rPr>
            </w:pPr>
            <w:r w:rsidRPr="00BD56A0">
              <w:rPr>
                <w:sz w:val="22"/>
                <w:szCs w:val="22"/>
              </w:rPr>
              <w:t>25.Тургошское</w:t>
            </w:r>
          </w:p>
        </w:tc>
        <w:tc>
          <w:tcPr>
            <w:tcW w:w="2942" w:type="dxa"/>
            <w:vMerge/>
            <w:tcBorders>
              <w:left w:val="single" w:sz="4" w:space="0" w:color="auto"/>
              <w:right w:val="single" w:sz="4" w:space="0" w:color="auto"/>
            </w:tcBorders>
          </w:tcPr>
          <w:p w:rsidR="0071709E" w:rsidRPr="00BD56A0" w:rsidRDefault="0071709E" w:rsidP="0071709E">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71709E" w:rsidRPr="00BD56A0" w:rsidRDefault="0071709E" w:rsidP="0071709E">
            <w:pPr>
              <w:jc w:val="center"/>
              <w:rPr>
                <w:sz w:val="22"/>
                <w:szCs w:val="22"/>
              </w:rPr>
            </w:pPr>
            <w:r w:rsidRPr="00BD56A0">
              <w:rPr>
                <w:sz w:val="22"/>
                <w:szCs w:val="22"/>
              </w:rPr>
              <w:t>33 320</w:t>
            </w:r>
          </w:p>
        </w:tc>
      </w:tr>
      <w:tr w:rsidR="0071709E" w:rsidRPr="00BD56A0" w:rsidTr="008C3257">
        <w:trPr>
          <w:gridAfter w:val="1"/>
          <w:wAfter w:w="25" w:type="dxa"/>
        </w:trPr>
        <w:tc>
          <w:tcPr>
            <w:tcW w:w="3119" w:type="dxa"/>
            <w:vMerge/>
            <w:tcBorders>
              <w:left w:val="single" w:sz="4" w:space="0" w:color="auto"/>
              <w:bottom w:val="single" w:sz="4" w:space="0" w:color="auto"/>
              <w:right w:val="single" w:sz="4" w:space="0" w:color="auto"/>
            </w:tcBorders>
          </w:tcPr>
          <w:p w:rsidR="0071709E" w:rsidRPr="00BD56A0" w:rsidRDefault="0071709E" w:rsidP="0071709E">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71709E" w:rsidRPr="00BD56A0" w:rsidRDefault="0071709E" w:rsidP="0071709E">
            <w:pPr>
              <w:rPr>
                <w:sz w:val="22"/>
                <w:szCs w:val="22"/>
              </w:rPr>
            </w:pPr>
            <w:r w:rsidRPr="00BD56A0">
              <w:rPr>
                <w:sz w:val="22"/>
                <w:szCs w:val="22"/>
              </w:rPr>
              <w:t>26.Шидрозерское</w:t>
            </w:r>
          </w:p>
        </w:tc>
        <w:tc>
          <w:tcPr>
            <w:tcW w:w="2942" w:type="dxa"/>
            <w:vMerge/>
            <w:tcBorders>
              <w:left w:val="single" w:sz="4" w:space="0" w:color="auto"/>
              <w:bottom w:val="single" w:sz="4" w:space="0" w:color="auto"/>
              <w:right w:val="single" w:sz="4" w:space="0" w:color="auto"/>
            </w:tcBorders>
          </w:tcPr>
          <w:p w:rsidR="0071709E" w:rsidRPr="00BD56A0" w:rsidRDefault="0071709E" w:rsidP="0071709E">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71709E" w:rsidRPr="00BD56A0" w:rsidRDefault="0071709E" w:rsidP="0071709E">
            <w:pPr>
              <w:jc w:val="center"/>
              <w:rPr>
                <w:sz w:val="22"/>
                <w:szCs w:val="22"/>
              </w:rPr>
            </w:pPr>
            <w:r w:rsidRPr="00BD56A0">
              <w:rPr>
                <w:sz w:val="22"/>
                <w:szCs w:val="22"/>
              </w:rPr>
              <w:t>35 604</w:t>
            </w:r>
          </w:p>
        </w:tc>
      </w:tr>
      <w:tr w:rsidR="0071709E" w:rsidRPr="00BD56A0" w:rsidTr="008C3257">
        <w:trPr>
          <w:gridAfter w:val="1"/>
          <w:wAfter w:w="25" w:type="dxa"/>
        </w:trPr>
        <w:tc>
          <w:tcPr>
            <w:tcW w:w="3119" w:type="dxa"/>
            <w:tcBorders>
              <w:top w:val="single" w:sz="4" w:space="0" w:color="auto"/>
              <w:left w:val="single" w:sz="4" w:space="0" w:color="auto"/>
              <w:bottom w:val="single" w:sz="4" w:space="0" w:color="auto"/>
              <w:right w:val="single" w:sz="4" w:space="0" w:color="auto"/>
            </w:tcBorders>
          </w:tcPr>
          <w:p w:rsidR="0071709E" w:rsidRPr="00BD56A0" w:rsidRDefault="0071709E" w:rsidP="0071709E">
            <w:pPr>
              <w:pStyle w:val="a3"/>
              <w:rPr>
                <w:sz w:val="22"/>
                <w:szCs w:val="22"/>
              </w:rPr>
            </w:pPr>
            <w:r w:rsidRPr="00BD56A0">
              <w:rPr>
                <w:sz w:val="22"/>
                <w:szCs w:val="22"/>
              </w:rPr>
              <w:t>Итого</w:t>
            </w:r>
          </w:p>
        </w:tc>
        <w:tc>
          <w:tcPr>
            <w:tcW w:w="2268" w:type="dxa"/>
            <w:tcBorders>
              <w:top w:val="single" w:sz="4" w:space="0" w:color="auto"/>
              <w:left w:val="single" w:sz="4" w:space="0" w:color="auto"/>
              <w:bottom w:val="single" w:sz="4" w:space="0" w:color="auto"/>
              <w:right w:val="single" w:sz="4" w:space="0" w:color="auto"/>
            </w:tcBorders>
          </w:tcPr>
          <w:p w:rsidR="0071709E" w:rsidRPr="00BD56A0" w:rsidRDefault="0071709E" w:rsidP="0071709E">
            <w:pPr>
              <w:pStyle w:val="a3"/>
              <w:rPr>
                <w:sz w:val="22"/>
                <w:szCs w:val="22"/>
              </w:rPr>
            </w:pPr>
          </w:p>
        </w:tc>
        <w:tc>
          <w:tcPr>
            <w:tcW w:w="2942" w:type="dxa"/>
            <w:tcBorders>
              <w:top w:val="single" w:sz="4" w:space="0" w:color="auto"/>
              <w:left w:val="single" w:sz="4" w:space="0" w:color="auto"/>
              <w:bottom w:val="single" w:sz="4" w:space="0" w:color="auto"/>
              <w:right w:val="single" w:sz="4" w:space="0" w:color="auto"/>
            </w:tcBorders>
          </w:tcPr>
          <w:p w:rsidR="0071709E" w:rsidRPr="00BD56A0" w:rsidRDefault="0071709E" w:rsidP="0071709E">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71709E" w:rsidRPr="00BD56A0" w:rsidRDefault="0071709E" w:rsidP="0071709E">
            <w:pPr>
              <w:jc w:val="right"/>
              <w:rPr>
                <w:sz w:val="22"/>
                <w:szCs w:val="22"/>
              </w:rPr>
            </w:pPr>
            <w:r w:rsidRPr="00BD56A0">
              <w:rPr>
                <w:b/>
                <w:bCs/>
                <w:sz w:val="22"/>
                <w:szCs w:val="22"/>
              </w:rPr>
              <w:t>657695</w:t>
            </w:r>
          </w:p>
        </w:tc>
      </w:tr>
      <w:tr w:rsidR="00BD56A0" w:rsidRPr="00BD56A0" w:rsidTr="008C3257">
        <w:trPr>
          <w:gridAfter w:val="1"/>
          <w:wAfter w:w="25" w:type="dxa"/>
        </w:trPr>
        <w:tc>
          <w:tcPr>
            <w:tcW w:w="3119" w:type="dxa"/>
            <w:vMerge w:val="restart"/>
            <w:tcBorders>
              <w:top w:val="single" w:sz="4" w:space="0" w:color="auto"/>
              <w:left w:val="single" w:sz="4" w:space="0" w:color="auto"/>
              <w:right w:val="single" w:sz="4" w:space="0" w:color="auto"/>
            </w:tcBorders>
          </w:tcPr>
          <w:p w:rsidR="00BD56A0" w:rsidRPr="00BD56A0" w:rsidRDefault="00BD56A0" w:rsidP="008C3257">
            <w:pPr>
              <w:pStyle w:val="a3"/>
              <w:rPr>
                <w:sz w:val="22"/>
                <w:szCs w:val="22"/>
              </w:rPr>
            </w:pPr>
            <w:r w:rsidRPr="00BD56A0">
              <w:rPr>
                <w:sz w:val="22"/>
                <w:szCs w:val="22"/>
              </w:rPr>
              <w:t>3. Заготовка и сбор недревесных лесных ресурсов</w:t>
            </w: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8C3257">
            <w:pPr>
              <w:rPr>
                <w:sz w:val="22"/>
                <w:szCs w:val="22"/>
              </w:rPr>
            </w:pPr>
            <w:r w:rsidRPr="00BD56A0">
              <w:rPr>
                <w:sz w:val="22"/>
                <w:szCs w:val="22"/>
              </w:rPr>
              <w:t>1.Анисимовское</w:t>
            </w:r>
          </w:p>
        </w:tc>
        <w:tc>
          <w:tcPr>
            <w:tcW w:w="2942" w:type="dxa"/>
            <w:vMerge w:val="restart"/>
            <w:tcBorders>
              <w:top w:val="single" w:sz="4" w:space="0" w:color="auto"/>
              <w:left w:val="single" w:sz="4" w:space="0" w:color="auto"/>
              <w:right w:val="single" w:sz="4" w:space="0" w:color="auto"/>
            </w:tcBorders>
          </w:tcPr>
          <w:p w:rsidR="00BD56A0" w:rsidRPr="00BD56A0" w:rsidRDefault="00BD56A0" w:rsidP="008C3257">
            <w:pPr>
              <w:pStyle w:val="a3"/>
              <w:ind w:right="-117"/>
              <w:rPr>
                <w:sz w:val="22"/>
                <w:szCs w:val="22"/>
                <w:vertAlign w:val="superscript"/>
              </w:rPr>
            </w:pPr>
            <w:r w:rsidRPr="00BD56A0">
              <w:rPr>
                <w:sz w:val="22"/>
                <w:szCs w:val="22"/>
              </w:rPr>
              <w:t>Все кварталы. Ограничения по виду использования лесов даны в пунктах 1, 4, 18 примечаний к таблице 1.7(5)</w:t>
            </w:r>
          </w:p>
          <w:p w:rsidR="00BD56A0" w:rsidRPr="00BD56A0" w:rsidRDefault="00BD56A0" w:rsidP="008C3257">
            <w:pPr>
              <w:pStyle w:val="a3"/>
              <w:ind w:right="-117"/>
              <w:rPr>
                <w:sz w:val="22"/>
                <w:szCs w:val="22"/>
                <w:vertAlign w:val="superscript"/>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8C3257">
            <w:pPr>
              <w:jc w:val="center"/>
              <w:rPr>
                <w:sz w:val="22"/>
                <w:szCs w:val="22"/>
              </w:rPr>
            </w:pPr>
            <w:r w:rsidRPr="00BD56A0">
              <w:rPr>
                <w:sz w:val="22"/>
                <w:szCs w:val="22"/>
              </w:rPr>
              <w:t>18 310</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8C3257">
            <w:pPr>
              <w:rPr>
                <w:sz w:val="22"/>
                <w:szCs w:val="22"/>
              </w:rPr>
            </w:pPr>
            <w:r w:rsidRPr="00BD56A0">
              <w:rPr>
                <w:sz w:val="22"/>
                <w:szCs w:val="22"/>
              </w:rPr>
              <w:t>2.Бокситогорское</w:t>
            </w:r>
          </w:p>
        </w:tc>
        <w:tc>
          <w:tcPr>
            <w:tcW w:w="2942" w:type="dxa"/>
            <w:vMerge/>
            <w:tcBorders>
              <w:left w:val="single" w:sz="4" w:space="0" w:color="auto"/>
              <w:right w:val="single" w:sz="4" w:space="0" w:color="auto"/>
            </w:tcBorders>
          </w:tcPr>
          <w:p w:rsidR="00BD56A0" w:rsidRPr="00BD56A0" w:rsidRDefault="00BD56A0"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8C3257">
            <w:pPr>
              <w:jc w:val="center"/>
              <w:rPr>
                <w:sz w:val="22"/>
                <w:szCs w:val="22"/>
              </w:rPr>
            </w:pPr>
            <w:r w:rsidRPr="00BD56A0">
              <w:rPr>
                <w:sz w:val="22"/>
                <w:szCs w:val="22"/>
              </w:rPr>
              <w:t>30 456</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8C3257">
            <w:pPr>
              <w:rPr>
                <w:sz w:val="22"/>
                <w:szCs w:val="22"/>
              </w:rPr>
            </w:pPr>
            <w:r w:rsidRPr="00BD56A0">
              <w:rPr>
                <w:sz w:val="22"/>
                <w:szCs w:val="22"/>
              </w:rPr>
              <w:t>3.Большедворское</w:t>
            </w:r>
          </w:p>
        </w:tc>
        <w:tc>
          <w:tcPr>
            <w:tcW w:w="2942" w:type="dxa"/>
            <w:vMerge/>
            <w:tcBorders>
              <w:left w:val="single" w:sz="4" w:space="0" w:color="auto"/>
              <w:right w:val="single" w:sz="4" w:space="0" w:color="auto"/>
            </w:tcBorders>
          </w:tcPr>
          <w:p w:rsidR="00BD56A0" w:rsidRPr="00BD56A0" w:rsidRDefault="00BD56A0"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8C3257">
            <w:pPr>
              <w:jc w:val="center"/>
              <w:rPr>
                <w:sz w:val="22"/>
                <w:szCs w:val="22"/>
              </w:rPr>
            </w:pPr>
            <w:r w:rsidRPr="00BD56A0">
              <w:rPr>
                <w:sz w:val="22"/>
                <w:szCs w:val="22"/>
              </w:rPr>
              <w:t>29 475</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8C3257">
            <w:pPr>
              <w:rPr>
                <w:sz w:val="22"/>
                <w:szCs w:val="22"/>
              </w:rPr>
            </w:pPr>
            <w:r w:rsidRPr="00BD56A0">
              <w:rPr>
                <w:sz w:val="22"/>
                <w:szCs w:val="22"/>
              </w:rPr>
              <w:t>4.Боровское</w:t>
            </w:r>
          </w:p>
        </w:tc>
        <w:tc>
          <w:tcPr>
            <w:tcW w:w="2942" w:type="dxa"/>
            <w:vMerge/>
            <w:tcBorders>
              <w:left w:val="single" w:sz="4" w:space="0" w:color="auto"/>
              <w:right w:val="single" w:sz="4" w:space="0" w:color="auto"/>
            </w:tcBorders>
          </w:tcPr>
          <w:p w:rsidR="00BD56A0" w:rsidRPr="00BD56A0" w:rsidRDefault="00BD56A0"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8C3257">
            <w:pPr>
              <w:jc w:val="center"/>
              <w:rPr>
                <w:sz w:val="22"/>
                <w:szCs w:val="22"/>
              </w:rPr>
            </w:pPr>
            <w:r w:rsidRPr="00BD56A0">
              <w:rPr>
                <w:sz w:val="22"/>
                <w:szCs w:val="22"/>
              </w:rPr>
              <w:t>32 391</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BD56A0" w:rsidRPr="00BD56A0" w:rsidRDefault="00BD56A0" w:rsidP="008C3257">
            <w:pPr>
              <w:rPr>
                <w:sz w:val="22"/>
                <w:szCs w:val="22"/>
              </w:rPr>
            </w:pPr>
            <w:r w:rsidRPr="00BD56A0">
              <w:rPr>
                <w:sz w:val="22"/>
                <w:szCs w:val="22"/>
              </w:rPr>
              <w:t>5.Борское</w:t>
            </w:r>
          </w:p>
        </w:tc>
        <w:tc>
          <w:tcPr>
            <w:tcW w:w="2942" w:type="dxa"/>
            <w:vMerge/>
            <w:tcBorders>
              <w:left w:val="single" w:sz="4" w:space="0" w:color="auto"/>
              <w:right w:val="single" w:sz="4" w:space="0" w:color="auto"/>
            </w:tcBorders>
          </w:tcPr>
          <w:p w:rsidR="00BD56A0" w:rsidRPr="00BD56A0" w:rsidRDefault="00BD56A0"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8C3257">
            <w:pPr>
              <w:jc w:val="center"/>
              <w:rPr>
                <w:sz w:val="22"/>
                <w:szCs w:val="22"/>
              </w:rPr>
            </w:pPr>
            <w:r w:rsidRPr="00BD56A0">
              <w:rPr>
                <w:sz w:val="22"/>
                <w:szCs w:val="22"/>
              </w:rPr>
              <w:t>20 326</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8C3257">
            <w:pPr>
              <w:rPr>
                <w:sz w:val="22"/>
                <w:szCs w:val="22"/>
              </w:rPr>
            </w:pPr>
            <w:r w:rsidRPr="00BD56A0">
              <w:rPr>
                <w:sz w:val="22"/>
                <w:szCs w:val="22"/>
              </w:rPr>
              <w:t>6.Вожанское</w:t>
            </w:r>
          </w:p>
        </w:tc>
        <w:tc>
          <w:tcPr>
            <w:tcW w:w="2942" w:type="dxa"/>
            <w:vMerge/>
            <w:tcBorders>
              <w:left w:val="single" w:sz="4" w:space="0" w:color="auto"/>
              <w:right w:val="single" w:sz="4" w:space="0" w:color="auto"/>
            </w:tcBorders>
          </w:tcPr>
          <w:p w:rsidR="00BD56A0" w:rsidRPr="00BD56A0" w:rsidRDefault="00BD56A0"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8C3257">
            <w:pPr>
              <w:jc w:val="center"/>
              <w:rPr>
                <w:sz w:val="22"/>
                <w:szCs w:val="22"/>
              </w:rPr>
            </w:pPr>
            <w:r w:rsidRPr="00BD56A0">
              <w:rPr>
                <w:sz w:val="22"/>
                <w:szCs w:val="22"/>
              </w:rPr>
              <w:t>22 878</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8C3257">
            <w:pPr>
              <w:rPr>
                <w:sz w:val="22"/>
                <w:szCs w:val="22"/>
              </w:rPr>
            </w:pPr>
            <w:r w:rsidRPr="00BD56A0">
              <w:rPr>
                <w:sz w:val="22"/>
                <w:szCs w:val="22"/>
              </w:rPr>
              <w:t>7.Горское</w:t>
            </w:r>
          </w:p>
        </w:tc>
        <w:tc>
          <w:tcPr>
            <w:tcW w:w="2942" w:type="dxa"/>
            <w:vMerge/>
            <w:tcBorders>
              <w:left w:val="single" w:sz="4" w:space="0" w:color="auto"/>
              <w:right w:val="single" w:sz="4" w:space="0" w:color="auto"/>
            </w:tcBorders>
          </w:tcPr>
          <w:p w:rsidR="00BD56A0" w:rsidRPr="00BD56A0" w:rsidRDefault="00BD56A0"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8C3257">
            <w:pPr>
              <w:jc w:val="center"/>
              <w:rPr>
                <w:sz w:val="22"/>
                <w:szCs w:val="22"/>
              </w:rPr>
            </w:pPr>
            <w:r w:rsidRPr="00BD56A0">
              <w:rPr>
                <w:sz w:val="22"/>
                <w:szCs w:val="22"/>
              </w:rPr>
              <w:t>20 015</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8C3257">
            <w:pPr>
              <w:rPr>
                <w:sz w:val="22"/>
                <w:szCs w:val="22"/>
              </w:rPr>
            </w:pPr>
            <w:r w:rsidRPr="00BD56A0">
              <w:rPr>
                <w:sz w:val="22"/>
                <w:szCs w:val="22"/>
              </w:rPr>
              <w:t>8.Деревское</w:t>
            </w:r>
          </w:p>
        </w:tc>
        <w:tc>
          <w:tcPr>
            <w:tcW w:w="2942" w:type="dxa"/>
            <w:vMerge/>
            <w:tcBorders>
              <w:left w:val="single" w:sz="4" w:space="0" w:color="auto"/>
              <w:right w:val="single" w:sz="4" w:space="0" w:color="auto"/>
            </w:tcBorders>
          </w:tcPr>
          <w:p w:rsidR="00BD56A0" w:rsidRPr="00BD56A0" w:rsidRDefault="00BD56A0"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8C3257">
            <w:pPr>
              <w:jc w:val="center"/>
              <w:rPr>
                <w:sz w:val="22"/>
                <w:szCs w:val="22"/>
              </w:rPr>
            </w:pPr>
            <w:r w:rsidRPr="00BD56A0">
              <w:rPr>
                <w:sz w:val="22"/>
                <w:szCs w:val="22"/>
              </w:rPr>
              <w:t>18 907</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8C3257">
            <w:pPr>
              <w:rPr>
                <w:sz w:val="22"/>
                <w:szCs w:val="22"/>
              </w:rPr>
            </w:pPr>
            <w:r w:rsidRPr="00BD56A0">
              <w:rPr>
                <w:sz w:val="22"/>
                <w:szCs w:val="22"/>
              </w:rPr>
              <w:t>9.Ефимовское</w:t>
            </w:r>
          </w:p>
        </w:tc>
        <w:tc>
          <w:tcPr>
            <w:tcW w:w="2942" w:type="dxa"/>
            <w:vMerge/>
            <w:tcBorders>
              <w:left w:val="single" w:sz="4" w:space="0" w:color="auto"/>
              <w:right w:val="single" w:sz="4" w:space="0" w:color="auto"/>
            </w:tcBorders>
          </w:tcPr>
          <w:p w:rsidR="00BD56A0" w:rsidRPr="00BD56A0" w:rsidRDefault="00BD56A0"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8C3257">
            <w:pPr>
              <w:jc w:val="center"/>
              <w:rPr>
                <w:sz w:val="22"/>
                <w:szCs w:val="22"/>
              </w:rPr>
            </w:pPr>
            <w:r w:rsidRPr="00BD56A0">
              <w:rPr>
                <w:sz w:val="22"/>
                <w:szCs w:val="22"/>
              </w:rPr>
              <w:t>40 745</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8C3257">
            <w:pPr>
              <w:rPr>
                <w:sz w:val="22"/>
                <w:szCs w:val="22"/>
              </w:rPr>
            </w:pPr>
            <w:r w:rsidRPr="00BD56A0">
              <w:rPr>
                <w:sz w:val="22"/>
                <w:szCs w:val="22"/>
              </w:rPr>
              <w:t>10.Заборское</w:t>
            </w:r>
          </w:p>
        </w:tc>
        <w:tc>
          <w:tcPr>
            <w:tcW w:w="2942" w:type="dxa"/>
            <w:vMerge/>
            <w:tcBorders>
              <w:left w:val="single" w:sz="4" w:space="0" w:color="auto"/>
              <w:right w:val="single" w:sz="4" w:space="0" w:color="auto"/>
            </w:tcBorders>
          </w:tcPr>
          <w:p w:rsidR="00BD56A0" w:rsidRPr="00BD56A0" w:rsidRDefault="00BD56A0"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8C3257">
            <w:pPr>
              <w:jc w:val="center"/>
              <w:rPr>
                <w:sz w:val="22"/>
                <w:szCs w:val="22"/>
              </w:rPr>
            </w:pPr>
            <w:r w:rsidRPr="00BD56A0">
              <w:rPr>
                <w:sz w:val="22"/>
                <w:szCs w:val="22"/>
              </w:rPr>
              <w:t>21 984</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8C3257">
            <w:pPr>
              <w:rPr>
                <w:sz w:val="22"/>
                <w:szCs w:val="22"/>
              </w:rPr>
            </w:pPr>
            <w:r w:rsidRPr="00BD56A0">
              <w:rPr>
                <w:sz w:val="22"/>
                <w:szCs w:val="22"/>
              </w:rPr>
              <w:t>11.Колпинское</w:t>
            </w:r>
          </w:p>
        </w:tc>
        <w:tc>
          <w:tcPr>
            <w:tcW w:w="2942" w:type="dxa"/>
            <w:vMerge/>
            <w:tcBorders>
              <w:left w:val="single" w:sz="4" w:space="0" w:color="auto"/>
              <w:right w:val="single" w:sz="4" w:space="0" w:color="auto"/>
            </w:tcBorders>
          </w:tcPr>
          <w:p w:rsidR="00BD56A0" w:rsidRPr="00BD56A0" w:rsidRDefault="00BD56A0"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8C3257">
            <w:pPr>
              <w:jc w:val="center"/>
              <w:rPr>
                <w:sz w:val="22"/>
                <w:szCs w:val="22"/>
              </w:rPr>
            </w:pPr>
            <w:r w:rsidRPr="00BD56A0">
              <w:rPr>
                <w:sz w:val="22"/>
                <w:szCs w:val="22"/>
              </w:rPr>
              <w:t>28 225</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8C3257">
            <w:pPr>
              <w:rPr>
                <w:sz w:val="22"/>
                <w:szCs w:val="22"/>
              </w:rPr>
            </w:pPr>
            <w:r w:rsidRPr="00BD56A0">
              <w:rPr>
                <w:sz w:val="22"/>
                <w:szCs w:val="22"/>
              </w:rPr>
              <w:t>12.Корвальское</w:t>
            </w:r>
          </w:p>
        </w:tc>
        <w:tc>
          <w:tcPr>
            <w:tcW w:w="2942" w:type="dxa"/>
            <w:vMerge/>
            <w:tcBorders>
              <w:left w:val="single" w:sz="4" w:space="0" w:color="auto"/>
              <w:right w:val="single" w:sz="4" w:space="0" w:color="auto"/>
            </w:tcBorders>
          </w:tcPr>
          <w:p w:rsidR="00BD56A0" w:rsidRPr="00BD56A0" w:rsidRDefault="00BD56A0"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8C3257">
            <w:pPr>
              <w:jc w:val="center"/>
              <w:rPr>
                <w:sz w:val="22"/>
                <w:szCs w:val="22"/>
              </w:rPr>
            </w:pPr>
            <w:r w:rsidRPr="00BD56A0">
              <w:rPr>
                <w:sz w:val="22"/>
                <w:szCs w:val="22"/>
              </w:rPr>
              <w:t>27 777</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8C3257">
            <w:pPr>
              <w:rPr>
                <w:sz w:val="22"/>
                <w:szCs w:val="22"/>
              </w:rPr>
            </w:pPr>
            <w:r w:rsidRPr="00BD56A0">
              <w:rPr>
                <w:sz w:val="22"/>
                <w:szCs w:val="22"/>
              </w:rPr>
              <w:t>13.Кургальское</w:t>
            </w:r>
          </w:p>
        </w:tc>
        <w:tc>
          <w:tcPr>
            <w:tcW w:w="2942" w:type="dxa"/>
            <w:vMerge/>
            <w:tcBorders>
              <w:left w:val="single" w:sz="4" w:space="0" w:color="auto"/>
              <w:right w:val="single" w:sz="4" w:space="0" w:color="auto"/>
            </w:tcBorders>
          </w:tcPr>
          <w:p w:rsidR="00BD56A0" w:rsidRPr="00BD56A0" w:rsidRDefault="00BD56A0"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8C3257">
            <w:pPr>
              <w:jc w:val="center"/>
              <w:rPr>
                <w:sz w:val="22"/>
                <w:szCs w:val="22"/>
              </w:rPr>
            </w:pPr>
            <w:r w:rsidRPr="00BD56A0">
              <w:rPr>
                <w:sz w:val="22"/>
                <w:szCs w:val="22"/>
              </w:rPr>
              <w:t>22 002</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8C3257">
            <w:pPr>
              <w:rPr>
                <w:sz w:val="22"/>
                <w:szCs w:val="22"/>
              </w:rPr>
            </w:pPr>
            <w:r w:rsidRPr="00BD56A0">
              <w:rPr>
                <w:sz w:val="22"/>
                <w:szCs w:val="22"/>
              </w:rPr>
              <w:t>14.Лидское</w:t>
            </w:r>
          </w:p>
        </w:tc>
        <w:tc>
          <w:tcPr>
            <w:tcW w:w="2942" w:type="dxa"/>
            <w:vMerge/>
            <w:tcBorders>
              <w:left w:val="single" w:sz="4" w:space="0" w:color="auto"/>
              <w:right w:val="single" w:sz="4" w:space="0" w:color="auto"/>
            </w:tcBorders>
          </w:tcPr>
          <w:p w:rsidR="00BD56A0" w:rsidRPr="00BD56A0" w:rsidRDefault="00BD56A0"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8C3257">
            <w:pPr>
              <w:jc w:val="center"/>
              <w:rPr>
                <w:sz w:val="22"/>
                <w:szCs w:val="22"/>
              </w:rPr>
            </w:pPr>
            <w:r w:rsidRPr="00BD56A0">
              <w:rPr>
                <w:sz w:val="22"/>
                <w:szCs w:val="22"/>
              </w:rPr>
              <w:t>31 410</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8C3257">
            <w:pPr>
              <w:rPr>
                <w:sz w:val="22"/>
                <w:szCs w:val="22"/>
              </w:rPr>
            </w:pPr>
            <w:r w:rsidRPr="00BD56A0">
              <w:rPr>
                <w:sz w:val="22"/>
                <w:szCs w:val="22"/>
              </w:rPr>
              <w:t>15.Михайловское</w:t>
            </w:r>
          </w:p>
        </w:tc>
        <w:tc>
          <w:tcPr>
            <w:tcW w:w="2942" w:type="dxa"/>
            <w:vMerge/>
            <w:tcBorders>
              <w:left w:val="single" w:sz="4" w:space="0" w:color="auto"/>
              <w:right w:val="single" w:sz="4" w:space="0" w:color="auto"/>
            </w:tcBorders>
          </w:tcPr>
          <w:p w:rsidR="00BD56A0" w:rsidRPr="00BD56A0" w:rsidRDefault="00BD56A0"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8C3257">
            <w:pPr>
              <w:jc w:val="center"/>
              <w:rPr>
                <w:sz w:val="22"/>
                <w:szCs w:val="22"/>
              </w:rPr>
            </w:pPr>
            <w:r w:rsidRPr="00BD56A0">
              <w:rPr>
                <w:sz w:val="22"/>
                <w:szCs w:val="22"/>
              </w:rPr>
              <w:t>15 259</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8C3257">
            <w:pPr>
              <w:rPr>
                <w:sz w:val="22"/>
                <w:szCs w:val="22"/>
              </w:rPr>
            </w:pPr>
            <w:r w:rsidRPr="00BD56A0">
              <w:rPr>
                <w:sz w:val="22"/>
                <w:szCs w:val="22"/>
              </w:rPr>
              <w:t>16.Мозолевское</w:t>
            </w:r>
          </w:p>
        </w:tc>
        <w:tc>
          <w:tcPr>
            <w:tcW w:w="2942" w:type="dxa"/>
            <w:vMerge/>
            <w:tcBorders>
              <w:left w:val="single" w:sz="4" w:space="0" w:color="auto"/>
              <w:right w:val="single" w:sz="4" w:space="0" w:color="auto"/>
            </w:tcBorders>
          </w:tcPr>
          <w:p w:rsidR="00BD56A0" w:rsidRPr="00BD56A0" w:rsidRDefault="00BD56A0"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8C3257">
            <w:pPr>
              <w:jc w:val="center"/>
              <w:rPr>
                <w:sz w:val="22"/>
                <w:szCs w:val="22"/>
              </w:rPr>
            </w:pPr>
            <w:r w:rsidRPr="00BD56A0">
              <w:rPr>
                <w:sz w:val="22"/>
                <w:szCs w:val="22"/>
              </w:rPr>
              <w:t>19 542</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8C3257">
            <w:pPr>
              <w:rPr>
                <w:sz w:val="22"/>
                <w:szCs w:val="22"/>
              </w:rPr>
            </w:pPr>
            <w:r w:rsidRPr="00BD56A0">
              <w:rPr>
                <w:sz w:val="22"/>
                <w:szCs w:val="22"/>
              </w:rPr>
              <w:t>17.Новодеревенское</w:t>
            </w:r>
          </w:p>
        </w:tc>
        <w:tc>
          <w:tcPr>
            <w:tcW w:w="2942" w:type="dxa"/>
            <w:vMerge/>
            <w:tcBorders>
              <w:left w:val="single" w:sz="4" w:space="0" w:color="auto"/>
              <w:right w:val="single" w:sz="4" w:space="0" w:color="auto"/>
            </w:tcBorders>
          </w:tcPr>
          <w:p w:rsidR="00BD56A0" w:rsidRPr="00BD56A0" w:rsidRDefault="00BD56A0"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8C3257">
            <w:pPr>
              <w:jc w:val="center"/>
              <w:rPr>
                <w:sz w:val="22"/>
                <w:szCs w:val="22"/>
              </w:rPr>
            </w:pPr>
            <w:r w:rsidRPr="00BD56A0">
              <w:rPr>
                <w:sz w:val="22"/>
                <w:szCs w:val="22"/>
              </w:rPr>
              <w:t>24 503</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8C3257">
            <w:pPr>
              <w:rPr>
                <w:sz w:val="22"/>
                <w:szCs w:val="22"/>
              </w:rPr>
            </w:pPr>
            <w:r w:rsidRPr="00BD56A0">
              <w:rPr>
                <w:sz w:val="22"/>
                <w:szCs w:val="22"/>
              </w:rPr>
              <w:t>18.Озеревское</w:t>
            </w:r>
          </w:p>
        </w:tc>
        <w:tc>
          <w:tcPr>
            <w:tcW w:w="2942" w:type="dxa"/>
            <w:vMerge/>
            <w:tcBorders>
              <w:left w:val="single" w:sz="4" w:space="0" w:color="auto"/>
              <w:right w:val="single" w:sz="4" w:space="0" w:color="auto"/>
            </w:tcBorders>
          </w:tcPr>
          <w:p w:rsidR="00BD56A0" w:rsidRPr="00BD56A0" w:rsidRDefault="00BD56A0"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8C3257">
            <w:pPr>
              <w:jc w:val="center"/>
              <w:rPr>
                <w:sz w:val="22"/>
                <w:szCs w:val="22"/>
              </w:rPr>
            </w:pPr>
            <w:r w:rsidRPr="00BD56A0">
              <w:rPr>
                <w:sz w:val="22"/>
                <w:szCs w:val="22"/>
              </w:rPr>
              <w:t>22 630</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8C3257">
            <w:pPr>
              <w:rPr>
                <w:sz w:val="22"/>
                <w:szCs w:val="22"/>
              </w:rPr>
            </w:pPr>
            <w:r w:rsidRPr="00BD56A0">
              <w:rPr>
                <w:sz w:val="22"/>
                <w:szCs w:val="22"/>
              </w:rPr>
              <w:t>19.Пикалевское</w:t>
            </w:r>
          </w:p>
        </w:tc>
        <w:tc>
          <w:tcPr>
            <w:tcW w:w="2942" w:type="dxa"/>
            <w:vMerge/>
            <w:tcBorders>
              <w:left w:val="single" w:sz="4" w:space="0" w:color="auto"/>
              <w:right w:val="single" w:sz="4" w:space="0" w:color="auto"/>
            </w:tcBorders>
          </w:tcPr>
          <w:p w:rsidR="00BD56A0" w:rsidRPr="00BD56A0" w:rsidRDefault="00BD56A0"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8C3257">
            <w:pPr>
              <w:jc w:val="center"/>
              <w:rPr>
                <w:sz w:val="22"/>
                <w:szCs w:val="22"/>
              </w:rPr>
            </w:pPr>
            <w:r w:rsidRPr="00BD56A0">
              <w:rPr>
                <w:sz w:val="22"/>
                <w:szCs w:val="22"/>
              </w:rPr>
              <w:t>19 173</w:t>
            </w:r>
          </w:p>
        </w:tc>
      </w:tr>
      <w:tr w:rsidR="00BD56A0" w:rsidRPr="00BD56A0" w:rsidTr="00E44C1F">
        <w:trPr>
          <w:gridAfter w:val="1"/>
          <w:wAfter w:w="25" w:type="dxa"/>
        </w:trPr>
        <w:tc>
          <w:tcPr>
            <w:tcW w:w="3119" w:type="dxa"/>
            <w:vMerge/>
            <w:tcBorders>
              <w:left w:val="single" w:sz="4" w:space="0" w:color="auto"/>
              <w:right w:val="single" w:sz="4" w:space="0" w:color="auto"/>
            </w:tcBorders>
          </w:tcPr>
          <w:p w:rsidR="00BD56A0" w:rsidRPr="00BD56A0" w:rsidRDefault="00BD56A0"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8C3257">
            <w:pPr>
              <w:rPr>
                <w:sz w:val="22"/>
                <w:szCs w:val="22"/>
              </w:rPr>
            </w:pPr>
            <w:r w:rsidRPr="00BD56A0">
              <w:rPr>
                <w:sz w:val="22"/>
                <w:szCs w:val="22"/>
              </w:rPr>
              <w:t>20.Подборовское</w:t>
            </w:r>
          </w:p>
        </w:tc>
        <w:tc>
          <w:tcPr>
            <w:tcW w:w="2942" w:type="dxa"/>
            <w:vMerge/>
            <w:tcBorders>
              <w:left w:val="single" w:sz="4" w:space="0" w:color="auto"/>
              <w:right w:val="single" w:sz="4" w:space="0" w:color="auto"/>
            </w:tcBorders>
          </w:tcPr>
          <w:p w:rsidR="00BD56A0" w:rsidRPr="00BD56A0" w:rsidRDefault="00BD56A0"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8C3257">
            <w:pPr>
              <w:jc w:val="center"/>
              <w:rPr>
                <w:sz w:val="22"/>
                <w:szCs w:val="22"/>
              </w:rPr>
            </w:pPr>
            <w:r w:rsidRPr="00BD56A0">
              <w:rPr>
                <w:sz w:val="22"/>
                <w:szCs w:val="22"/>
              </w:rPr>
              <w:t>9 662</w:t>
            </w:r>
          </w:p>
        </w:tc>
      </w:tr>
      <w:tr w:rsidR="00BD56A0" w:rsidRPr="00BD56A0" w:rsidTr="00E44C1F">
        <w:trPr>
          <w:gridAfter w:val="1"/>
          <w:wAfter w:w="25" w:type="dxa"/>
        </w:trPr>
        <w:tc>
          <w:tcPr>
            <w:tcW w:w="3119" w:type="dxa"/>
            <w:vMerge/>
            <w:tcBorders>
              <w:left w:val="single" w:sz="4" w:space="0" w:color="auto"/>
              <w:right w:val="single" w:sz="4" w:space="0" w:color="auto"/>
            </w:tcBorders>
          </w:tcPr>
          <w:p w:rsidR="00BD56A0" w:rsidRPr="00BD56A0" w:rsidRDefault="00BD56A0"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8C3257">
            <w:pPr>
              <w:rPr>
                <w:sz w:val="22"/>
                <w:szCs w:val="22"/>
              </w:rPr>
            </w:pPr>
            <w:r w:rsidRPr="00BD56A0">
              <w:rPr>
                <w:sz w:val="22"/>
                <w:szCs w:val="22"/>
              </w:rPr>
              <w:t>21.Радогощинское</w:t>
            </w:r>
          </w:p>
        </w:tc>
        <w:tc>
          <w:tcPr>
            <w:tcW w:w="2942" w:type="dxa"/>
            <w:vMerge/>
            <w:tcBorders>
              <w:left w:val="single" w:sz="4" w:space="0" w:color="auto"/>
              <w:right w:val="single" w:sz="4" w:space="0" w:color="auto"/>
            </w:tcBorders>
          </w:tcPr>
          <w:p w:rsidR="00BD56A0" w:rsidRPr="00BD56A0" w:rsidRDefault="00BD56A0"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8C3257">
            <w:pPr>
              <w:jc w:val="center"/>
              <w:rPr>
                <w:sz w:val="22"/>
                <w:szCs w:val="22"/>
              </w:rPr>
            </w:pPr>
            <w:r w:rsidRPr="00BD56A0">
              <w:rPr>
                <w:sz w:val="22"/>
                <w:szCs w:val="22"/>
              </w:rPr>
              <w:t>31 148</w:t>
            </w:r>
          </w:p>
        </w:tc>
      </w:tr>
      <w:tr w:rsidR="00BD56A0" w:rsidRPr="00BD56A0" w:rsidTr="00E44C1F">
        <w:trPr>
          <w:gridAfter w:val="1"/>
          <w:wAfter w:w="25" w:type="dxa"/>
        </w:trPr>
        <w:tc>
          <w:tcPr>
            <w:tcW w:w="3119" w:type="dxa"/>
            <w:vMerge/>
            <w:tcBorders>
              <w:left w:val="single" w:sz="4" w:space="0" w:color="auto"/>
              <w:right w:val="single" w:sz="4" w:space="0" w:color="auto"/>
            </w:tcBorders>
          </w:tcPr>
          <w:p w:rsidR="00BD56A0" w:rsidRPr="00BD56A0" w:rsidRDefault="00BD56A0"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8C3257">
            <w:pPr>
              <w:rPr>
                <w:sz w:val="22"/>
                <w:szCs w:val="22"/>
              </w:rPr>
            </w:pPr>
            <w:r w:rsidRPr="00BD56A0">
              <w:rPr>
                <w:sz w:val="22"/>
                <w:szCs w:val="22"/>
              </w:rPr>
              <w:t>22.Раменское</w:t>
            </w:r>
          </w:p>
        </w:tc>
        <w:tc>
          <w:tcPr>
            <w:tcW w:w="2942" w:type="dxa"/>
            <w:vMerge/>
            <w:tcBorders>
              <w:left w:val="single" w:sz="4" w:space="0" w:color="auto"/>
              <w:right w:val="single" w:sz="4" w:space="0" w:color="auto"/>
            </w:tcBorders>
          </w:tcPr>
          <w:p w:rsidR="00BD56A0" w:rsidRPr="00BD56A0" w:rsidRDefault="00BD56A0"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8C3257">
            <w:pPr>
              <w:jc w:val="center"/>
              <w:rPr>
                <w:sz w:val="22"/>
                <w:szCs w:val="22"/>
              </w:rPr>
            </w:pPr>
            <w:r w:rsidRPr="00BD56A0">
              <w:rPr>
                <w:sz w:val="22"/>
                <w:szCs w:val="22"/>
              </w:rPr>
              <w:t>35 055</w:t>
            </w:r>
          </w:p>
        </w:tc>
      </w:tr>
      <w:tr w:rsidR="00BD56A0" w:rsidRPr="00BD56A0" w:rsidTr="00E44C1F">
        <w:trPr>
          <w:gridAfter w:val="1"/>
          <w:wAfter w:w="25" w:type="dxa"/>
        </w:trPr>
        <w:tc>
          <w:tcPr>
            <w:tcW w:w="3119" w:type="dxa"/>
            <w:vMerge/>
            <w:tcBorders>
              <w:left w:val="single" w:sz="4" w:space="0" w:color="auto"/>
              <w:right w:val="single" w:sz="4" w:space="0" w:color="auto"/>
            </w:tcBorders>
          </w:tcPr>
          <w:p w:rsidR="00BD56A0" w:rsidRPr="00BD56A0" w:rsidRDefault="00BD56A0"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BD56A0" w:rsidRPr="00BD56A0" w:rsidRDefault="00BD56A0" w:rsidP="008C3257">
            <w:pPr>
              <w:rPr>
                <w:sz w:val="22"/>
                <w:szCs w:val="22"/>
              </w:rPr>
            </w:pPr>
            <w:r w:rsidRPr="00BD56A0">
              <w:rPr>
                <w:sz w:val="22"/>
                <w:szCs w:val="22"/>
              </w:rPr>
              <w:t>23.Самойловское</w:t>
            </w:r>
          </w:p>
        </w:tc>
        <w:tc>
          <w:tcPr>
            <w:tcW w:w="2942" w:type="dxa"/>
            <w:vMerge/>
            <w:tcBorders>
              <w:left w:val="single" w:sz="4" w:space="0" w:color="auto"/>
              <w:right w:val="single" w:sz="4" w:space="0" w:color="auto"/>
            </w:tcBorders>
          </w:tcPr>
          <w:p w:rsidR="00BD56A0" w:rsidRPr="00BD56A0" w:rsidRDefault="00BD56A0"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8C3257">
            <w:pPr>
              <w:jc w:val="center"/>
              <w:rPr>
                <w:sz w:val="22"/>
                <w:szCs w:val="22"/>
              </w:rPr>
            </w:pPr>
            <w:r w:rsidRPr="00BD56A0">
              <w:rPr>
                <w:sz w:val="22"/>
                <w:szCs w:val="22"/>
              </w:rPr>
              <w:t>27 493</w:t>
            </w:r>
          </w:p>
        </w:tc>
      </w:tr>
      <w:tr w:rsidR="00BD56A0" w:rsidRPr="00BD56A0" w:rsidTr="00E44C1F">
        <w:trPr>
          <w:gridAfter w:val="1"/>
          <w:wAfter w:w="25" w:type="dxa"/>
        </w:trPr>
        <w:tc>
          <w:tcPr>
            <w:tcW w:w="3119" w:type="dxa"/>
            <w:vMerge/>
            <w:tcBorders>
              <w:left w:val="single" w:sz="4" w:space="0" w:color="auto"/>
              <w:right w:val="single" w:sz="4" w:space="0" w:color="auto"/>
            </w:tcBorders>
          </w:tcPr>
          <w:p w:rsidR="00BD56A0" w:rsidRPr="00BD56A0" w:rsidRDefault="00BD56A0"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8C3257">
            <w:pPr>
              <w:rPr>
                <w:sz w:val="22"/>
                <w:szCs w:val="22"/>
              </w:rPr>
            </w:pPr>
            <w:r w:rsidRPr="00BD56A0">
              <w:rPr>
                <w:sz w:val="22"/>
                <w:szCs w:val="22"/>
              </w:rPr>
              <w:t>24.Соминское</w:t>
            </w:r>
          </w:p>
        </w:tc>
        <w:tc>
          <w:tcPr>
            <w:tcW w:w="2942" w:type="dxa"/>
            <w:vMerge/>
            <w:tcBorders>
              <w:left w:val="single" w:sz="4" w:space="0" w:color="auto"/>
              <w:right w:val="single" w:sz="4" w:space="0" w:color="auto"/>
            </w:tcBorders>
          </w:tcPr>
          <w:p w:rsidR="00BD56A0" w:rsidRPr="00BD56A0" w:rsidRDefault="00BD56A0"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8C3257">
            <w:pPr>
              <w:jc w:val="center"/>
              <w:rPr>
                <w:sz w:val="22"/>
                <w:szCs w:val="22"/>
              </w:rPr>
            </w:pPr>
            <w:r w:rsidRPr="00BD56A0">
              <w:rPr>
                <w:sz w:val="22"/>
                <w:szCs w:val="22"/>
              </w:rPr>
              <w:t>19 405</w:t>
            </w:r>
          </w:p>
        </w:tc>
      </w:tr>
      <w:tr w:rsidR="00BD56A0" w:rsidRPr="00BD56A0" w:rsidTr="00E44C1F">
        <w:trPr>
          <w:gridAfter w:val="1"/>
          <w:wAfter w:w="25" w:type="dxa"/>
        </w:trPr>
        <w:tc>
          <w:tcPr>
            <w:tcW w:w="3119" w:type="dxa"/>
            <w:vMerge/>
            <w:tcBorders>
              <w:left w:val="single" w:sz="4" w:space="0" w:color="auto"/>
              <w:right w:val="single" w:sz="4" w:space="0" w:color="auto"/>
            </w:tcBorders>
          </w:tcPr>
          <w:p w:rsidR="00BD56A0" w:rsidRPr="00BD56A0" w:rsidRDefault="00BD56A0"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8C3257">
            <w:pPr>
              <w:rPr>
                <w:sz w:val="22"/>
                <w:szCs w:val="22"/>
              </w:rPr>
            </w:pPr>
            <w:r w:rsidRPr="00BD56A0">
              <w:rPr>
                <w:sz w:val="22"/>
                <w:szCs w:val="22"/>
              </w:rPr>
              <w:t>25.Тургошское</w:t>
            </w:r>
          </w:p>
        </w:tc>
        <w:tc>
          <w:tcPr>
            <w:tcW w:w="2942" w:type="dxa"/>
            <w:vMerge/>
            <w:tcBorders>
              <w:left w:val="single" w:sz="4" w:space="0" w:color="auto"/>
              <w:right w:val="single" w:sz="4" w:space="0" w:color="auto"/>
            </w:tcBorders>
          </w:tcPr>
          <w:p w:rsidR="00BD56A0" w:rsidRPr="00BD56A0" w:rsidRDefault="00BD56A0"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8C3257">
            <w:pPr>
              <w:jc w:val="center"/>
              <w:rPr>
                <w:sz w:val="22"/>
                <w:szCs w:val="22"/>
              </w:rPr>
            </w:pPr>
            <w:r w:rsidRPr="00BD56A0">
              <w:rPr>
                <w:sz w:val="22"/>
                <w:szCs w:val="22"/>
              </w:rPr>
              <w:t>33 320</w:t>
            </w:r>
          </w:p>
        </w:tc>
      </w:tr>
      <w:tr w:rsidR="00BD56A0" w:rsidRPr="00BD56A0" w:rsidTr="008C3257">
        <w:trPr>
          <w:gridAfter w:val="1"/>
          <w:wAfter w:w="25" w:type="dxa"/>
        </w:trPr>
        <w:tc>
          <w:tcPr>
            <w:tcW w:w="3119" w:type="dxa"/>
            <w:vMerge/>
            <w:tcBorders>
              <w:left w:val="single" w:sz="4" w:space="0" w:color="auto"/>
              <w:bottom w:val="single" w:sz="4" w:space="0" w:color="auto"/>
              <w:right w:val="single" w:sz="4" w:space="0" w:color="auto"/>
            </w:tcBorders>
          </w:tcPr>
          <w:p w:rsidR="00BD56A0" w:rsidRPr="00BD56A0" w:rsidRDefault="00BD56A0"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8C3257">
            <w:pPr>
              <w:rPr>
                <w:sz w:val="22"/>
                <w:szCs w:val="22"/>
              </w:rPr>
            </w:pPr>
            <w:r w:rsidRPr="00BD56A0">
              <w:rPr>
                <w:sz w:val="22"/>
                <w:szCs w:val="22"/>
              </w:rPr>
              <w:t>26.Шидрозерское</w:t>
            </w:r>
          </w:p>
        </w:tc>
        <w:tc>
          <w:tcPr>
            <w:tcW w:w="2942" w:type="dxa"/>
            <w:vMerge/>
            <w:tcBorders>
              <w:left w:val="single" w:sz="4" w:space="0" w:color="auto"/>
              <w:bottom w:val="single" w:sz="4" w:space="0" w:color="auto"/>
              <w:right w:val="single" w:sz="4" w:space="0" w:color="auto"/>
            </w:tcBorders>
          </w:tcPr>
          <w:p w:rsidR="00BD56A0" w:rsidRPr="00BD56A0" w:rsidRDefault="00BD56A0"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8C3257">
            <w:pPr>
              <w:jc w:val="center"/>
              <w:rPr>
                <w:sz w:val="22"/>
                <w:szCs w:val="22"/>
              </w:rPr>
            </w:pPr>
            <w:r w:rsidRPr="00BD56A0">
              <w:rPr>
                <w:sz w:val="22"/>
                <w:szCs w:val="22"/>
              </w:rPr>
              <w:t>35 604</w:t>
            </w:r>
          </w:p>
        </w:tc>
      </w:tr>
      <w:tr w:rsidR="008C3257" w:rsidRPr="00BD56A0" w:rsidTr="008C3257">
        <w:trPr>
          <w:gridAfter w:val="1"/>
          <w:wAfter w:w="25" w:type="dxa"/>
        </w:trPr>
        <w:tc>
          <w:tcPr>
            <w:tcW w:w="3119" w:type="dxa"/>
            <w:tcBorders>
              <w:left w:val="single" w:sz="4" w:space="0" w:color="auto"/>
              <w:bottom w:val="single" w:sz="4" w:space="0" w:color="auto"/>
              <w:right w:val="single" w:sz="4" w:space="0" w:color="auto"/>
            </w:tcBorders>
          </w:tcPr>
          <w:p w:rsidR="008C3257" w:rsidRPr="00BD56A0" w:rsidRDefault="008C3257" w:rsidP="008C3257">
            <w:pPr>
              <w:pStyle w:val="a3"/>
              <w:rPr>
                <w:sz w:val="22"/>
                <w:szCs w:val="22"/>
              </w:rPr>
            </w:pPr>
            <w:r w:rsidRPr="00BD56A0">
              <w:rPr>
                <w:sz w:val="22"/>
                <w:szCs w:val="22"/>
              </w:rPr>
              <w:t>Итого</w:t>
            </w: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p>
        </w:tc>
        <w:tc>
          <w:tcPr>
            <w:tcW w:w="2942" w:type="dxa"/>
            <w:tcBorders>
              <w:left w:val="single" w:sz="4" w:space="0" w:color="auto"/>
              <w:bottom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b/>
                <w:bCs/>
                <w:sz w:val="22"/>
                <w:szCs w:val="22"/>
              </w:rPr>
              <w:t>657695</w:t>
            </w:r>
          </w:p>
        </w:tc>
      </w:tr>
      <w:tr w:rsidR="008C3257" w:rsidRPr="00BD56A0" w:rsidTr="008C3257">
        <w:trPr>
          <w:gridAfter w:val="1"/>
          <w:wAfter w:w="25" w:type="dxa"/>
        </w:trPr>
        <w:tc>
          <w:tcPr>
            <w:tcW w:w="3119" w:type="dxa"/>
            <w:vMerge w:val="restart"/>
            <w:tcBorders>
              <w:top w:val="single" w:sz="4" w:space="0" w:color="auto"/>
              <w:left w:val="single" w:sz="4" w:space="0" w:color="auto"/>
              <w:right w:val="single" w:sz="4" w:space="0" w:color="auto"/>
            </w:tcBorders>
          </w:tcPr>
          <w:p w:rsidR="008C3257" w:rsidRPr="00BD56A0" w:rsidRDefault="008C3257" w:rsidP="008C3257">
            <w:pPr>
              <w:pStyle w:val="a3"/>
              <w:rPr>
                <w:sz w:val="22"/>
                <w:szCs w:val="22"/>
              </w:rPr>
            </w:pPr>
            <w:r w:rsidRPr="00BD56A0">
              <w:rPr>
                <w:sz w:val="22"/>
                <w:szCs w:val="22"/>
              </w:rPr>
              <w:t>4. Заготовка пищевых лесных ресурсов и сбор лекарственных растений</w:t>
            </w: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r w:rsidRPr="00BD56A0">
              <w:rPr>
                <w:sz w:val="22"/>
                <w:szCs w:val="22"/>
              </w:rPr>
              <w:t>1.Анисимовское</w:t>
            </w:r>
          </w:p>
        </w:tc>
        <w:tc>
          <w:tcPr>
            <w:tcW w:w="2942" w:type="dxa"/>
            <w:vMerge w:val="restart"/>
            <w:tcBorders>
              <w:top w:val="single" w:sz="4" w:space="0" w:color="auto"/>
              <w:left w:val="single" w:sz="4" w:space="0" w:color="auto"/>
              <w:right w:val="single" w:sz="4" w:space="0" w:color="auto"/>
            </w:tcBorders>
          </w:tcPr>
          <w:p w:rsidR="008C3257" w:rsidRPr="00BD56A0" w:rsidRDefault="008C3257" w:rsidP="008C3257">
            <w:pPr>
              <w:pStyle w:val="a3"/>
              <w:ind w:right="-117"/>
              <w:rPr>
                <w:sz w:val="22"/>
                <w:szCs w:val="22"/>
                <w:vertAlign w:val="superscript"/>
              </w:rPr>
            </w:pPr>
            <w:r w:rsidRPr="00BD56A0">
              <w:rPr>
                <w:sz w:val="22"/>
                <w:szCs w:val="22"/>
              </w:rPr>
              <w:t>Все кварталы. Ограничения по виду использования лесов даны в пунктах 1, 5, 18 примечаний к таблице 1.7(5)</w:t>
            </w:r>
          </w:p>
          <w:p w:rsidR="008C3257" w:rsidRPr="00BD56A0" w:rsidRDefault="008C3257" w:rsidP="008C3257">
            <w:pPr>
              <w:rPr>
                <w:sz w:val="22"/>
                <w:szCs w:val="22"/>
              </w:rPr>
            </w:pPr>
          </w:p>
          <w:p w:rsidR="008C3257" w:rsidRPr="00BD56A0" w:rsidRDefault="008C3257" w:rsidP="008C3257">
            <w:pPr>
              <w:rPr>
                <w:sz w:val="22"/>
                <w:szCs w:val="22"/>
              </w:rPr>
            </w:pPr>
          </w:p>
          <w:p w:rsidR="008C3257" w:rsidRPr="00BD56A0" w:rsidRDefault="008C3257" w:rsidP="008C3257">
            <w:pPr>
              <w:jc w:val="center"/>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18 310</w:t>
            </w:r>
          </w:p>
        </w:tc>
      </w:tr>
      <w:tr w:rsidR="008C3257" w:rsidRPr="00BD56A0" w:rsidTr="008C3257">
        <w:trPr>
          <w:gridAfter w:val="1"/>
          <w:wAfter w:w="25" w:type="dxa"/>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r w:rsidRPr="00BD56A0">
              <w:rPr>
                <w:sz w:val="22"/>
                <w:szCs w:val="22"/>
              </w:rPr>
              <w:t>2.Бокситогорское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30 456</w:t>
            </w:r>
          </w:p>
        </w:tc>
      </w:tr>
      <w:tr w:rsidR="008C3257" w:rsidRPr="00BD56A0" w:rsidTr="008C3257">
        <w:trPr>
          <w:gridAfter w:val="1"/>
          <w:wAfter w:w="25" w:type="dxa"/>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r w:rsidRPr="00BD56A0">
              <w:rPr>
                <w:sz w:val="22"/>
                <w:szCs w:val="22"/>
              </w:rPr>
              <w:t>3.Большедворское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29 475</w:t>
            </w:r>
          </w:p>
        </w:tc>
      </w:tr>
      <w:tr w:rsidR="008C3257" w:rsidRPr="00BD56A0" w:rsidTr="008C3257">
        <w:trPr>
          <w:gridAfter w:val="1"/>
          <w:wAfter w:w="25" w:type="dxa"/>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r w:rsidRPr="00BD56A0">
              <w:rPr>
                <w:sz w:val="22"/>
                <w:szCs w:val="22"/>
              </w:rPr>
              <w:t>4.Боровское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32 391</w:t>
            </w:r>
          </w:p>
        </w:tc>
      </w:tr>
      <w:tr w:rsidR="008C3257" w:rsidRPr="00BD56A0" w:rsidTr="008C3257">
        <w:trPr>
          <w:gridAfter w:val="1"/>
          <w:wAfter w:w="25" w:type="dxa"/>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8C3257" w:rsidRPr="00BD56A0" w:rsidRDefault="008C3257" w:rsidP="008C3257">
            <w:pPr>
              <w:rPr>
                <w:sz w:val="22"/>
                <w:szCs w:val="22"/>
              </w:rPr>
            </w:pPr>
            <w:r w:rsidRPr="00BD56A0">
              <w:rPr>
                <w:sz w:val="22"/>
                <w:szCs w:val="22"/>
              </w:rPr>
              <w:t>5.Борское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20 326</w:t>
            </w:r>
          </w:p>
        </w:tc>
      </w:tr>
      <w:tr w:rsidR="008C3257" w:rsidRPr="00BD56A0" w:rsidTr="008C3257">
        <w:trPr>
          <w:gridAfter w:val="1"/>
          <w:wAfter w:w="25" w:type="dxa"/>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r w:rsidRPr="00BD56A0">
              <w:rPr>
                <w:sz w:val="22"/>
                <w:szCs w:val="22"/>
              </w:rPr>
              <w:t>6.Вожанское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22 878</w:t>
            </w:r>
          </w:p>
        </w:tc>
      </w:tr>
      <w:tr w:rsidR="008C3257" w:rsidRPr="00BD56A0" w:rsidTr="008C3257">
        <w:trPr>
          <w:gridAfter w:val="1"/>
          <w:wAfter w:w="25" w:type="dxa"/>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r w:rsidRPr="00BD56A0">
              <w:rPr>
                <w:sz w:val="22"/>
                <w:szCs w:val="22"/>
              </w:rPr>
              <w:t>7.Горское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20 015</w:t>
            </w:r>
          </w:p>
        </w:tc>
      </w:tr>
      <w:tr w:rsidR="008C3257" w:rsidRPr="00BD56A0" w:rsidTr="008C3257">
        <w:trPr>
          <w:gridAfter w:val="1"/>
          <w:wAfter w:w="25" w:type="dxa"/>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r w:rsidRPr="00BD56A0">
              <w:rPr>
                <w:sz w:val="22"/>
                <w:szCs w:val="22"/>
              </w:rPr>
              <w:t>8.Деревское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18 907</w:t>
            </w:r>
          </w:p>
        </w:tc>
      </w:tr>
      <w:tr w:rsidR="008C3257" w:rsidRPr="00BD56A0" w:rsidTr="008C3257">
        <w:trPr>
          <w:gridAfter w:val="1"/>
          <w:wAfter w:w="25" w:type="dxa"/>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r w:rsidRPr="00BD56A0">
              <w:rPr>
                <w:sz w:val="22"/>
                <w:szCs w:val="22"/>
              </w:rPr>
              <w:t>9.Ефимовское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40 745</w:t>
            </w:r>
          </w:p>
        </w:tc>
      </w:tr>
      <w:tr w:rsidR="008C3257" w:rsidRPr="00BD56A0" w:rsidTr="008C3257">
        <w:trPr>
          <w:gridAfter w:val="1"/>
          <w:wAfter w:w="25" w:type="dxa"/>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r w:rsidRPr="00BD56A0">
              <w:rPr>
                <w:sz w:val="22"/>
                <w:szCs w:val="22"/>
              </w:rPr>
              <w:t>10.Заборское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21 984</w:t>
            </w:r>
          </w:p>
        </w:tc>
      </w:tr>
      <w:tr w:rsidR="008C3257" w:rsidRPr="00BD56A0" w:rsidTr="008C3257">
        <w:trPr>
          <w:gridAfter w:val="1"/>
          <w:wAfter w:w="25" w:type="dxa"/>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r w:rsidRPr="00BD56A0">
              <w:rPr>
                <w:sz w:val="22"/>
                <w:szCs w:val="22"/>
              </w:rPr>
              <w:t>11.Колпинское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28 225</w:t>
            </w:r>
          </w:p>
        </w:tc>
      </w:tr>
      <w:tr w:rsidR="008C3257" w:rsidRPr="00BD56A0" w:rsidTr="008C3257">
        <w:trPr>
          <w:gridAfter w:val="1"/>
          <w:wAfter w:w="25" w:type="dxa"/>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r w:rsidRPr="00BD56A0">
              <w:rPr>
                <w:sz w:val="22"/>
                <w:szCs w:val="22"/>
              </w:rPr>
              <w:t>12.Корвальское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27 777</w:t>
            </w:r>
          </w:p>
        </w:tc>
      </w:tr>
      <w:tr w:rsidR="008C3257" w:rsidRPr="00BD56A0" w:rsidTr="008C3257">
        <w:trPr>
          <w:gridAfter w:val="1"/>
          <w:wAfter w:w="25" w:type="dxa"/>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r w:rsidRPr="00BD56A0">
              <w:rPr>
                <w:sz w:val="22"/>
                <w:szCs w:val="22"/>
              </w:rPr>
              <w:t>13.Кургальское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22 002</w:t>
            </w:r>
          </w:p>
        </w:tc>
      </w:tr>
      <w:tr w:rsidR="008C3257" w:rsidRPr="00BD56A0" w:rsidTr="008C3257">
        <w:trPr>
          <w:gridAfter w:val="1"/>
          <w:wAfter w:w="25" w:type="dxa"/>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r w:rsidRPr="00BD56A0">
              <w:rPr>
                <w:sz w:val="22"/>
                <w:szCs w:val="22"/>
              </w:rPr>
              <w:t>14.Лидское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31 410</w:t>
            </w:r>
          </w:p>
        </w:tc>
      </w:tr>
      <w:tr w:rsidR="008C3257" w:rsidRPr="00BD56A0" w:rsidTr="008C3257">
        <w:trPr>
          <w:gridAfter w:val="1"/>
          <w:wAfter w:w="25" w:type="dxa"/>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r w:rsidRPr="00BD56A0">
              <w:rPr>
                <w:sz w:val="22"/>
                <w:szCs w:val="22"/>
              </w:rPr>
              <w:t>15.Михайловское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15 259</w:t>
            </w:r>
          </w:p>
        </w:tc>
      </w:tr>
      <w:tr w:rsidR="008C3257" w:rsidRPr="00BD56A0" w:rsidTr="008C3257">
        <w:trPr>
          <w:gridAfter w:val="1"/>
          <w:wAfter w:w="25" w:type="dxa"/>
          <w:trHeight w:val="255"/>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r w:rsidRPr="00BD56A0">
              <w:rPr>
                <w:sz w:val="22"/>
                <w:szCs w:val="22"/>
              </w:rPr>
              <w:t>16.Мозолевское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19 542</w:t>
            </w:r>
          </w:p>
        </w:tc>
      </w:tr>
      <w:tr w:rsidR="008C3257" w:rsidRPr="00BD56A0" w:rsidTr="008C3257">
        <w:trPr>
          <w:gridAfter w:val="1"/>
          <w:wAfter w:w="25" w:type="dxa"/>
          <w:trHeight w:val="299"/>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right w:val="single" w:sz="4" w:space="0" w:color="auto"/>
            </w:tcBorders>
          </w:tcPr>
          <w:p w:rsidR="008C3257" w:rsidRPr="00BD56A0" w:rsidRDefault="008C3257" w:rsidP="008C3257">
            <w:pPr>
              <w:rPr>
                <w:sz w:val="22"/>
                <w:szCs w:val="22"/>
              </w:rPr>
            </w:pPr>
            <w:r w:rsidRPr="00BD56A0">
              <w:rPr>
                <w:sz w:val="22"/>
                <w:szCs w:val="22"/>
              </w:rPr>
              <w:t>17.Новодеревенское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24 503</w:t>
            </w:r>
          </w:p>
        </w:tc>
      </w:tr>
      <w:tr w:rsidR="008C3257" w:rsidRPr="00BD56A0" w:rsidTr="008C3257">
        <w:trPr>
          <w:gridAfter w:val="1"/>
          <w:wAfter w:w="25" w:type="dxa"/>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r w:rsidRPr="00BD56A0">
              <w:rPr>
                <w:sz w:val="22"/>
                <w:szCs w:val="22"/>
              </w:rPr>
              <w:t>18.Озеревское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22 630</w:t>
            </w:r>
          </w:p>
        </w:tc>
      </w:tr>
      <w:tr w:rsidR="008C3257" w:rsidRPr="00BD56A0" w:rsidTr="008C3257">
        <w:trPr>
          <w:gridAfter w:val="1"/>
          <w:wAfter w:w="25" w:type="dxa"/>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r w:rsidRPr="00BD56A0">
              <w:rPr>
                <w:sz w:val="22"/>
                <w:szCs w:val="22"/>
              </w:rPr>
              <w:t>19.Пикалевское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19 173</w:t>
            </w:r>
          </w:p>
        </w:tc>
      </w:tr>
      <w:tr w:rsidR="008C3257" w:rsidRPr="00BD56A0" w:rsidTr="008C3257">
        <w:trPr>
          <w:gridAfter w:val="1"/>
          <w:wAfter w:w="25" w:type="dxa"/>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r w:rsidRPr="00BD56A0">
              <w:rPr>
                <w:sz w:val="22"/>
                <w:szCs w:val="22"/>
              </w:rPr>
              <w:t>20.Подборовское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9 662</w:t>
            </w:r>
          </w:p>
        </w:tc>
      </w:tr>
      <w:tr w:rsidR="008C3257" w:rsidRPr="00BD56A0" w:rsidTr="008C3257">
        <w:trPr>
          <w:gridAfter w:val="1"/>
          <w:wAfter w:w="25" w:type="dxa"/>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r w:rsidRPr="00BD56A0">
              <w:rPr>
                <w:sz w:val="22"/>
                <w:szCs w:val="22"/>
              </w:rPr>
              <w:t>21.Радогощинское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31 148</w:t>
            </w:r>
          </w:p>
        </w:tc>
      </w:tr>
      <w:tr w:rsidR="008C3257" w:rsidRPr="00BD56A0" w:rsidTr="008C3257">
        <w:trPr>
          <w:gridAfter w:val="1"/>
          <w:wAfter w:w="25" w:type="dxa"/>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r w:rsidRPr="00BD56A0">
              <w:rPr>
                <w:sz w:val="22"/>
                <w:szCs w:val="22"/>
              </w:rPr>
              <w:t>22.Раменское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35 055</w:t>
            </w:r>
          </w:p>
        </w:tc>
      </w:tr>
      <w:tr w:rsidR="008C3257" w:rsidRPr="00BD56A0" w:rsidTr="008C3257">
        <w:trPr>
          <w:gridAfter w:val="1"/>
          <w:wAfter w:w="25" w:type="dxa"/>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8C3257" w:rsidRPr="00BD56A0" w:rsidRDefault="008C3257" w:rsidP="008C3257">
            <w:pPr>
              <w:rPr>
                <w:sz w:val="22"/>
                <w:szCs w:val="22"/>
              </w:rPr>
            </w:pPr>
            <w:r w:rsidRPr="00BD56A0">
              <w:rPr>
                <w:sz w:val="22"/>
                <w:szCs w:val="22"/>
              </w:rPr>
              <w:t>23.Самойловское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27 493</w:t>
            </w:r>
          </w:p>
        </w:tc>
      </w:tr>
      <w:tr w:rsidR="008C3257" w:rsidRPr="00BD56A0" w:rsidTr="008C3257">
        <w:trPr>
          <w:gridAfter w:val="1"/>
          <w:wAfter w:w="25" w:type="dxa"/>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r w:rsidRPr="00BD56A0">
              <w:rPr>
                <w:sz w:val="22"/>
                <w:szCs w:val="22"/>
              </w:rPr>
              <w:t>24.Соминское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19 405</w:t>
            </w:r>
          </w:p>
        </w:tc>
      </w:tr>
      <w:tr w:rsidR="008C3257" w:rsidRPr="00BD56A0" w:rsidTr="008C3257">
        <w:trPr>
          <w:gridAfter w:val="1"/>
          <w:wAfter w:w="25" w:type="dxa"/>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r w:rsidRPr="00BD56A0">
              <w:rPr>
                <w:sz w:val="22"/>
                <w:szCs w:val="22"/>
              </w:rPr>
              <w:t>25.Тургошское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33 320</w:t>
            </w:r>
          </w:p>
        </w:tc>
      </w:tr>
      <w:tr w:rsidR="008C3257" w:rsidRPr="00BD56A0" w:rsidTr="008C3257">
        <w:trPr>
          <w:gridAfter w:val="1"/>
          <w:wAfter w:w="25" w:type="dxa"/>
        </w:trPr>
        <w:tc>
          <w:tcPr>
            <w:tcW w:w="3119" w:type="dxa"/>
            <w:vMerge/>
            <w:tcBorders>
              <w:left w:val="single" w:sz="4" w:space="0" w:color="auto"/>
              <w:bottom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r w:rsidRPr="00BD56A0">
              <w:rPr>
                <w:sz w:val="22"/>
                <w:szCs w:val="22"/>
              </w:rPr>
              <w:t>26.Шидрозерское</w:t>
            </w:r>
          </w:p>
        </w:tc>
        <w:tc>
          <w:tcPr>
            <w:tcW w:w="2942" w:type="dxa"/>
            <w:vMerge/>
            <w:tcBorders>
              <w:left w:val="single" w:sz="4" w:space="0" w:color="auto"/>
              <w:bottom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35 604</w:t>
            </w:r>
          </w:p>
        </w:tc>
      </w:tr>
      <w:tr w:rsidR="008C3257" w:rsidRPr="00BD56A0" w:rsidTr="008C3257">
        <w:trPr>
          <w:gridAfter w:val="1"/>
          <w:wAfter w:w="25" w:type="dxa"/>
        </w:trPr>
        <w:tc>
          <w:tcPr>
            <w:tcW w:w="3119" w:type="dxa"/>
            <w:tcBorders>
              <w:left w:val="single" w:sz="4" w:space="0" w:color="auto"/>
              <w:bottom w:val="single" w:sz="4" w:space="0" w:color="auto"/>
              <w:right w:val="single" w:sz="4" w:space="0" w:color="auto"/>
            </w:tcBorders>
          </w:tcPr>
          <w:p w:rsidR="008C3257" w:rsidRPr="00BD56A0" w:rsidRDefault="008C3257" w:rsidP="008C3257">
            <w:pPr>
              <w:pStyle w:val="a3"/>
              <w:rPr>
                <w:sz w:val="22"/>
                <w:szCs w:val="22"/>
              </w:rPr>
            </w:pPr>
            <w:r w:rsidRPr="00BD56A0">
              <w:rPr>
                <w:sz w:val="22"/>
                <w:szCs w:val="22"/>
              </w:rPr>
              <w:t>Итого</w:t>
            </w: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jc w:val="both"/>
              <w:rPr>
                <w:sz w:val="22"/>
                <w:szCs w:val="22"/>
              </w:rPr>
            </w:pPr>
          </w:p>
        </w:tc>
        <w:tc>
          <w:tcPr>
            <w:tcW w:w="2942" w:type="dxa"/>
            <w:tcBorders>
              <w:left w:val="single" w:sz="4" w:space="0" w:color="auto"/>
              <w:bottom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b/>
                <w:bCs/>
                <w:sz w:val="22"/>
                <w:szCs w:val="22"/>
              </w:rPr>
              <w:t>657695</w:t>
            </w:r>
          </w:p>
        </w:tc>
      </w:tr>
      <w:tr w:rsidR="008C3257" w:rsidRPr="00BD56A0" w:rsidTr="008C3257">
        <w:trPr>
          <w:gridAfter w:val="1"/>
          <w:wAfter w:w="25" w:type="dxa"/>
        </w:trPr>
        <w:tc>
          <w:tcPr>
            <w:tcW w:w="3119" w:type="dxa"/>
            <w:vMerge w:val="restart"/>
            <w:tcBorders>
              <w:top w:val="single" w:sz="4" w:space="0" w:color="auto"/>
              <w:left w:val="single" w:sz="4" w:space="0" w:color="auto"/>
              <w:right w:val="single" w:sz="4" w:space="0" w:color="auto"/>
            </w:tcBorders>
          </w:tcPr>
          <w:p w:rsidR="008C3257" w:rsidRPr="00BD56A0" w:rsidRDefault="008C3257" w:rsidP="008C3257">
            <w:pPr>
              <w:pStyle w:val="a3"/>
              <w:rPr>
                <w:sz w:val="22"/>
                <w:szCs w:val="22"/>
              </w:rPr>
            </w:pPr>
            <w:r w:rsidRPr="00BD56A0">
              <w:rPr>
                <w:sz w:val="22"/>
                <w:szCs w:val="22"/>
              </w:rPr>
              <w:t xml:space="preserve">5. Осуществление видов деятельности в сфере охотничьего хозяйства </w:t>
            </w:r>
          </w:p>
          <w:p w:rsidR="008C3257" w:rsidRPr="00BD56A0" w:rsidRDefault="008C3257" w:rsidP="008C3257">
            <w:pPr>
              <w:pStyle w:val="a3"/>
              <w:rPr>
                <w:sz w:val="22"/>
                <w:szCs w:val="22"/>
              </w:rPr>
            </w:pPr>
          </w:p>
          <w:p w:rsidR="008C3257" w:rsidRPr="00BD56A0" w:rsidRDefault="008C3257" w:rsidP="008C3257">
            <w:pPr>
              <w:pStyle w:val="a3"/>
              <w:rPr>
                <w:sz w:val="22"/>
                <w:szCs w:val="22"/>
              </w:rPr>
            </w:pPr>
          </w:p>
          <w:p w:rsidR="008C3257" w:rsidRPr="00BD56A0" w:rsidRDefault="008C3257" w:rsidP="008C3257">
            <w:pPr>
              <w:pStyle w:val="a3"/>
              <w:rPr>
                <w:sz w:val="22"/>
                <w:szCs w:val="22"/>
              </w:rPr>
            </w:pPr>
          </w:p>
          <w:p w:rsidR="008C3257" w:rsidRPr="00BD56A0" w:rsidRDefault="008C3257" w:rsidP="008C3257">
            <w:pPr>
              <w:pStyle w:val="a3"/>
              <w:rPr>
                <w:sz w:val="22"/>
                <w:szCs w:val="22"/>
              </w:rPr>
            </w:pPr>
          </w:p>
          <w:p w:rsidR="008C3257" w:rsidRPr="00BD56A0" w:rsidRDefault="008C3257" w:rsidP="008C3257">
            <w:pPr>
              <w:pStyle w:val="a3"/>
              <w:rPr>
                <w:sz w:val="22"/>
                <w:szCs w:val="22"/>
              </w:rPr>
            </w:pPr>
          </w:p>
          <w:p w:rsidR="008C3257" w:rsidRPr="00BD56A0" w:rsidRDefault="008C3257" w:rsidP="008C3257">
            <w:pPr>
              <w:pStyle w:val="a3"/>
              <w:rPr>
                <w:sz w:val="22"/>
                <w:szCs w:val="22"/>
              </w:rPr>
            </w:pPr>
          </w:p>
          <w:p w:rsidR="008C3257" w:rsidRPr="00BD56A0" w:rsidRDefault="008C3257" w:rsidP="008C3257">
            <w:pPr>
              <w:pStyle w:val="a3"/>
              <w:rPr>
                <w:sz w:val="22"/>
                <w:szCs w:val="22"/>
              </w:rPr>
            </w:pPr>
          </w:p>
          <w:p w:rsidR="008C3257" w:rsidRPr="00BD56A0" w:rsidRDefault="008C3257" w:rsidP="008C3257">
            <w:pPr>
              <w:pStyle w:val="a3"/>
              <w:rPr>
                <w:sz w:val="22"/>
                <w:szCs w:val="22"/>
              </w:rPr>
            </w:pPr>
          </w:p>
          <w:p w:rsidR="008C3257" w:rsidRPr="00BD56A0" w:rsidRDefault="008C3257" w:rsidP="008C3257">
            <w:pPr>
              <w:pStyle w:val="a3"/>
              <w:rPr>
                <w:sz w:val="22"/>
                <w:szCs w:val="22"/>
              </w:rPr>
            </w:pPr>
          </w:p>
          <w:p w:rsidR="008C3257" w:rsidRPr="00BD56A0" w:rsidRDefault="008C3257" w:rsidP="008C3257">
            <w:pPr>
              <w:pStyle w:val="a3"/>
              <w:rPr>
                <w:sz w:val="22"/>
                <w:szCs w:val="22"/>
              </w:rPr>
            </w:pPr>
          </w:p>
          <w:p w:rsidR="008C3257" w:rsidRPr="00BD56A0" w:rsidRDefault="008C3257" w:rsidP="008C3257">
            <w:pPr>
              <w:pStyle w:val="a3"/>
              <w:rPr>
                <w:sz w:val="22"/>
                <w:szCs w:val="22"/>
              </w:rPr>
            </w:pPr>
          </w:p>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r w:rsidRPr="00BD56A0">
              <w:rPr>
                <w:sz w:val="22"/>
                <w:szCs w:val="22"/>
              </w:rPr>
              <w:t>1.Анисимовское</w:t>
            </w:r>
          </w:p>
        </w:tc>
        <w:tc>
          <w:tcPr>
            <w:tcW w:w="2942" w:type="dxa"/>
            <w:vMerge w:val="restart"/>
            <w:tcBorders>
              <w:top w:val="single" w:sz="4" w:space="0" w:color="auto"/>
              <w:left w:val="single" w:sz="4" w:space="0" w:color="auto"/>
              <w:right w:val="single" w:sz="4" w:space="0" w:color="auto"/>
            </w:tcBorders>
          </w:tcPr>
          <w:p w:rsidR="008C3257" w:rsidRPr="00BD56A0" w:rsidRDefault="008C3257" w:rsidP="008C3257">
            <w:pPr>
              <w:pStyle w:val="a3"/>
              <w:ind w:right="-117"/>
              <w:rPr>
                <w:sz w:val="22"/>
                <w:szCs w:val="22"/>
              </w:rPr>
            </w:pPr>
            <w:r w:rsidRPr="00BD56A0">
              <w:rPr>
                <w:sz w:val="22"/>
                <w:szCs w:val="22"/>
              </w:rPr>
              <w:t>Все кварталы, кроме расположенных в зеленых и лесопарковых зонах.</w:t>
            </w:r>
          </w:p>
          <w:p w:rsidR="008C3257" w:rsidRPr="00BD56A0" w:rsidRDefault="008C3257" w:rsidP="008C3257">
            <w:pPr>
              <w:pStyle w:val="a3"/>
              <w:ind w:right="-117"/>
              <w:rPr>
                <w:sz w:val="22"/>
                <w:szCs w:val="22"/>
              </w:rPr>
            </w:pPr>
            <w:r w:rsidRPr="00BD56A0">
              <w:rPr>
                <w:sz w:val="22"/>
                <w:szCs w:val="22"/>
              </w:rPr>
              <w:t xml:space="preserve"> Ограничения по виду использования лесов даны в пунктах 1, 6, 18 примечаний к таблице 1.7(5)</w:t>
            </w: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18 310</w:t>
            </w:r>
          </w:p>
        </w:tc>
      </w:tr>
      <w:tr w:rsidR="008C3257" w:rsidRPr="00BD56A0" w:rsidTr="008C3257">
        <w:trPr>
          <w:gridAfter w:val="1"/>
          <w:wAfter w:w="25" w:type="dxa"/>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r w:rsidRPr="00BD56A0">
              <w:rPr>
                <w:sz w:val="22"/>
                <w:szCs w:val="22"/>
              </w:rPr>
              <w:t>2.Бокситогорское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30 456</w:t>
            </w:r>
          </w:p>
        </w:tc>
      </w:tr>
      <w:tr w:rsidR="008C3257" w:rsidRPr="00BD56A0" w:rsidTr="008C3257">
        <w:trPr>
          <w:gridAfter w:val="1"/>
          <w:wAfter w:w="25" w:type="dxa"/>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r w:rsidRPr="00BD56A0">
              <w:rPr>
                <w:sz w:val="22"/>
                <w:szCs w:val="22"/>
              </w:rPr>
              <w:t>3.Большедворское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29 475</w:t>
            </w:r>
          </w:p>
        </w:tc>
      </w:tr>
      <w:tr w:rsidR="008C3257" w:rsidRPr="00BD56A0" w:rsidTr="008C3257">
        <w:trPr>
          <w:gridAfter w:val="1"/>
          <w:wAfter w:w="25" w:type="dxa"/>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r w:rsidRPr="00BD56A0">
              <w:rPr>
                <w:sz w:val="22"/>
                <w:szCs w:val="22"/>
              </w:rPr>
              <w:t>4.Боровское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32 391</w:t>
            </w:r>
          </w:p>
        </w:tc>
      </w:tr>
      <w:tr w:rsidR="008C3257" w:rsidRPr="00BD56A0" w:rsidTr="008C3257">
        <w:trPr>
          <w:gridAfter w:val="1"/>
          <w:wAfter w:w="25" w:type="dxa"/>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8C3257" w:rsidRPr="00BD56A0" w:rsidRDefault="008C3257" w:rsidP="008C3257">
            <w:pPr>
              <w:rPr>
                <w:sz w:val="22"/>
                <w:szCs w:val="22"/>
              </w:rPr>
            </w:pPr>
            <w:r w:rsidRPr="00BD56A0">
              <w:rPr>
                <w:sz w:val="22"/>
                <w:szCs w:val="22"/>
              </w:rPr>
              <w:t>5.Борское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20 326</w:t>
            </w:r>
          </w:p>
        </w:tc>
      </w:tr>
      <w:tr w:rsidR="008C3257" w:rsidRPr="00BD56A0" w:rsidTr="008C3257">
        <w:trPr>
          <w:gridAfter w:val="1"/>
          <w:wAfter w:w="25" w:type="dxa"/>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r w:rsidRPr="00BD56A0">
              <w:rPr>
                <w:sz w:val="22"/>
                <w:szCs w:val="22"/>
              </w:rPr>
              <w:t>6.Вожанское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22 878</w:t>
            </w:r>
          </w:p>
        </w:tc>
      </w:tr>
      <w:tr w:rsidR="008C3257" w:rsidRPr="00BD56A0" w:rsidTr="008C3257">
        <w:trPr>
          <w:gridAfter w:val="1"/>
          <w:wAfter w:w="25" w:type="dxa"/>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r w:rsidRPr="00BD56A0">
              <w:rPr>
                <w:sz w:val="22"/>
                <w:szCs w:val="22"/>
              </w:rPr>
              <w:t>7.Горское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20 015</w:t>
            </w:r>
          </w:p>
        </w:tc>
      </w:tr>
      <w:tr w:rsidR="008C3257" w:rsidRPr="00BD56A0" w:rsidTr="008C3257">
        <w:trPr>
          <w:gridAfter w:val="1"/>
          <w:wAfter w:w="25" w:type="dxa"/>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r w:rsidRPr="00BD56A0">
              <w:rPr>
                <w:sz w:val="22"/>
                <w:szCs w:val="22"/>
              </w:rPr>
              <w:t>8.Деревское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18 907</w:t>
            </w:r>
          </w:p>
        </w:tc>
      </w:tr>
      <w:tr w:rsidR="008C3257" w:rsidRPr="00BD56A0" w:rsidTr="008C3257">
        <w:trPr>
          <w:gridAfter w:val="1"/>
          <w:wAfter w:w="25" w:type="dxa"/>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r w:rsidRPr="00BD56A0">
              <w:rPr>
                <w:sz w:val="22"/>
                <w:szCs w:val="22"/>
              </w:rPr>
              <w:t>9.Ефимовское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40 745</w:t>
            </w:r>
          </w:p>
        </w:tc>
      </w:tr>
      <w:tr w:rsidR="008C3257" w:rsidRPr="00BD56A0" w:rsidTr="008C3257">
        <w:trPr>
          <w:gridAfter w:val="1"/>
          <w:wAfter w:w="25" w:type="dxa"/>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r w:rsidRPr="00BD56A0">
              <w:rPr>
                <w:sz w:val="22"/>
                <w:szCs w:val="22"/>
              </w:rPr>
              <w:t>10.Заборское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21 984</w:t>
            </w:r>
          </w:p>
        </w:tc>
      </w:tr>
      <w:tr w:rsidR="008C3257" w:rsidRPr="00BD56A0" w:rsidTr="008C3257">
        <w:trPr>
          <w:gridAfter w:val="1"/>
          <w:wAfter w:w="25" w:type="dxa"/>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r w:rsidRPr="00BD56A0">
              <w:rPr>
                <w:sz w:val="22"/>
                <w:szCs w:val="22"/>
              </w:rPr>
              <w:t>11.Колпинское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28 225</w:t>
            </w:r>
          </w:p>
        </w:tc>
      </w:tr>
      <w:tr w:rsidR="008C3257" w:rsidRPr="00BD56A0" w:rsidTr="008C3257">
        <w:trPr>
          <w:gridAfter w:val="1"/>
          <w:wAfter w:w="25" w:type="dxa"/>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r w:rsidRPr="00BD56A0">
              <w:rPr>
                <w:sz w:val="22"/>
                <w:szCs w:val="22"/>
              </w:rPr>
              <w:t>12.Корвальское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27 777</w:t>
            </w:r>
          </w:p>
        </w:tc>
      </w:tr>
      <w:tr w:rsidR="008C3257" w:rsidRPr="00BD56A0" w:rsidTr="008C3257">
        <w:trPr>
          <w:gridAfter w:val="1"/>
          <w:wAfter w:w="25" w:type="dxa"/>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right w:val="single" w:sz="4" w:space="0" w:color="auto"/>
            </w:tcBorders>
          </w:tcPr>
          <w:p w:rsidR="008C3257" w:rsidRPr="00BD56A0" w:rsidRDefault="008C3257" w:rsidP="008C3257">
            <w:pPr>
              <w:rPr>
                <w:sz w:val="22"/>
                <w:szCs w:val="22"/>
              </w:rPr>
            </w:pPr>
            <w:r w:rsidRPr="00BD56A0">
              <w:rPr>
                <w:sz w:val="22"/>
                <w:szCs w:val="22"/>
              </w:rPr>
              <w:t>13.Кургальское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22 002</w:t>
            </w:r>
          </w:p>
        </w:tc>
      </w:tr>
      <w:tr w:rsidR="008C3257" w:rsidRPr="00BD56A0" w:rsidTr="008C3257">
        <w:trPr>
          <w:gridAfter w:val="1"/>
          <w:wAfter w:w="25" w:type="dxa"/>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left w:val="single" w:sz="4" w:space="0" w:color="auto"/>
              <w:bottom w:val="single" w:sz="4" w:space="0" w:color="auto"/>
              <w:right w:val="single" w:sz="4" w:space="0" w:color="auto"/>
            </w:tcBorders>
          </w:tcPr>
          <w:p w:rsidR="008C3257" w:rsidRPr="00BD56A0" w:rsidRDefault="008C3257" w:rsidP="008C3257">
            <w:pPr>
              <w:rPr>
                <w:sz w:val="22"/>
                <w:szCs w:val="22"/>
              </w:rPr>
            </w:pPr>
            <w:r w:rsidRPr="00BD56A0">
              <w:rPr>
                <w:sz w:val="22"/>
                <w:szCs w:val="22"/>
              </w:rPr>
              <w:t>14.Лидское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31 410</w:t>
            </w:r>
          </w:p>
        </w:tc>
      </w:tr>
      <w:tr w:rsidR="008C3257" w:rsidRPr="00BD56A0" w:rsidTr="008C3257">
        <w:trPr>
          <w:gridAfter w:val="1"/>
          <w:wAfter w:w="25" w:type="dxa"/>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r w:rsidRPr="00BD56A0">
              <w:rPr>
                <w:sz w:val="22"/>
                <w:szCs w:val="22"/>
              </w:rPr>
              <w:t>15.Михайловское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15 259</w:t>
            </w:r>
          </w:p>
        </w:tc>
      </w:tr>
      <w:tr w:rsidR="008C3257" w:rsidRPr="00BD56A0" w:rsidTr="008C3257">
        <w:trPr>
          <w:gridAfter w:val="1"/>
          <w:wAfter w:w="25" w:type="dxa"/>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r w:rsidRPr="00BD56A0">
              <w:rPr>
                <w:sz w:val="22"/>
                <w:szCs w:val="22"/>
              </w:rPr>
              <w:t>16.Мозолевское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19 542</w:t>
            </w:r>
          </w:p>
        </w:tc>
      </w:tr>
      <w:tr w:rsidR="008C3257" w:rsidRPr="00BD56A0" w:rsidTr="008C3257">
        <w:trPr>
          <w:gridAfter w:val="1"/>
          <w:wAfter w:w="25" w:type="dxa"/>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r w:rsidRPr="00BD56A0">
              <w:rPr>
                <w:sz w:val="22"/>
                <w:szCs w:val="22"/>
              </w:rPr>
              <w:t>17.Новодеревенское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24 503</w:t>
            </w:r>
          </w:p>
        </w:tc>
      </w:tr>
      <w:tr w:rsidR="008C3257" w:rsidRPr="00BD56A0" w:rsidTr="008C3257">
        <w:trPr>
          <w:gridAfter w:val="1"/>
          <w:wAfter w:w="25" w:type="dxa"/>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r w:rsidRPr="00BD56A0">
              <w:rPr>
                <w:sz w:val="22"/>
                <w:szCs w:val="22"/>
              </w:rPr>
              <w:t>18.Озеревское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22 630</w:t>
            </w:r>
          </w:p>
        </w:tc>
      </w:tr>
      <w:tr w:rsidR="008C3257" w:rsidRPr="00BD56A0" w:rsidTr="008C3257">
        <w:trPr>
          <w:gridAfter w:val="1"/>
          <w:wAfter w:w="25" w:type="dxa"/>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r w:rsidRPr="00BD56A0">
              <w:rPr>
                <w:sz w:val="22"/>
                <w:szCs w:val="22"/>
              </w:rPr>
              <w:t>19.Пикалевское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19 173</w:t>
            </w:r>
          </w:p>
        </w:tc>
      </w:tr>
      <w:tr w:rsidR="008C3257" w:rsidRPr="00BD56A0" w:rsidTr="008C3257">
        <w:trPr>
          <w:gridAfter w:val="1"/>
          <w:wAfter w:w="25" w:type="dxa"/>
          <w:trHeight w:val="96"/>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r w:rsidRPr="00BD56A0">
              <w:rPr>
                <w:sz w:val="22"/>
                <w:szCs w:val="22"/>
              </w:rPr>
              <w:t>20.Подборовское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9 662</w:t>
            </w:r>
          </w:p>
        </w:tc>
      </w:tr>
      <w:tr w:rsidR="008C3257" w:rsidRPr="00BD56A0" w:rsidTr="008C3257">
        <w:trPr>
          <w:gridAfter w:val="1"/>
          <w:wAfter w:w="25" w:type="dxa"/>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r w:rsidRPr="00BD56A0">
              <w:rPr>
                <w:sz w:val="22"/>
                <w:szCs w:val="22"/>
              </w:rPr>
              <w:t>21.Радогощинское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31 148</w:t>
            </w:r>
          </w:p>
        </w:tc>
      </w:tr>
      <w:tr w:rsidR="008C3257" w:rsidRPr="00BD56A0" w:rsidTr="008C3257">
        <w:trPr>
          <w:gridAfter w:val="1"/>
          <w:wAfter w:w="25" w:type="dxa"/>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r w:rsidRPr="00BD56A0">
              <w:rPr>
                <w:sz w:val="22"/>
                <w:szCs w:val="22"/>
              </w:rPr>
              <w:t>22.Раменское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35 055</w:t>
            </w:r>
          </w:p>
        </w:tc>
      </w:tr>
      <w:tr w:rsidR="008C3257" w:rsidRPr="00BD56A0" w:rsidTr="008C3257">
        <w:trPr>
          <w:gridAfter w:val="1"/>
          <w:wAfter w:w="25" w:type="dxa"/>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8C3257" w:rsidRPr="00BD56A0" w:rsidRDefault="008C3257" w:rsidP="008C3257">
            <w:pPr>
              <w:rPr>
                <w:sz w:val="22"/>
                <w:szCs w:val="22"/>
              </w:rPr>
            </w:pPr>
            <w:r w:rsidRPr="00BD56A0">
              <w:rPr>
                <w:sz w:val="22"/>
                <w:szCs w:val="22"/>
              </w:rPr>
              <w:t>23.Самойловское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27 493</w:t>
            </w:r>
          </w:p>
        </w:tc>
      </w:tr>
      <w:tr w:rsidR="008C3257" w:rsidRPr="00BD56A0" w:rsidTr="008C3257">
        <w:trPr>
          <w:gridAfter w:val="1"/>
          <w:wAfter w:w="25" w:type="dxa"/>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r w:rsidRPr="00BD56A0">
              <w:rPr>
                <w:sz w:val="22"/>
                <w:szCs w:val="22"/>
              </w:rPr>
              <w:t>24.Соминское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19 405</w:t>
            </w:r>
          </w:p>
        </w:tc>
      </w:tr>
      <w:tr w:rsidR="008C3257" w:rsidRPr="00BD56A0" w:rsidTr="008C3257">
        <w:trPr>
          <w:gridAfter w:val="1"/>
          <w:wAfter w:w="25" w:type="dxa"/>
        </w:trPr>
        <w:tc>
          <w:tcPr>
            <w:tcW w:w="3119" w:type="dxa"/>
            <w:vMerge/>
            <w:tcBorders>
              <w:left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r w:rsidRPr="00BD56A0">
              <w:rPr>
                <w:sz w:val="22"/>
                <w:szCs w:val="22"/>
              </w:rPr>
              <w:t>25.Тургошское</w:t>
            </w:r>
          </w:p>
        </w:tc>
        <w:tc>
          <w:tcPr>
            <w:tcW w:w="2942" w:type="dxa"/>
            <w:vMerge/>
            <w:tcBorders>
              <w:left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33 320</w:t>
            </w:r>
          </w:p>
        </w:tc>
      </w:tr>
      <w:tr w:rsidR="008C3257" w:rsidRPr="00BD56A0" w:rsidTr="008C3257">
        <w:trPr>
          <w:gridAfter w:val="1"/>
          <w:wAfter w:w="25" w:type="dxa"/>
        </w:trPr>
        <w:tc>
          <w:tcPr>
            <w:tcW w:w="3119" w:type="dxa"/>
            <w:vMerge/>
            <w:tcBorders>
              <w:left w:val="single" w:sz="4" w:space="0" w:color="auto"/>
              <w:bottom w:val="single" w:sz="4" w:space="0" w:color="auto"/>
              <w:right w:val="single" w:sz="4" w:space="0" w:color="auto"/>
            </w:tcBorders>
          </w:tcPr>
          <w:p w:rsidR="008C3257" w:rsidRPr="00BD56A0" w:rsidRDefault="008C3257"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r w:rsidRPr="00BD56A0">
              <w:rPr>
                <w:sz w:val="22"/>
                <w:szCs w:val="22"/>
              </w:rPr>
              <w:t>26.Шидрозерское</w:t>
            </w:r>
          </w:p>
        </w:tc>
        <w:tc>
          <w:tcPr>
            <w:tcW w:w="2942" w:type="dxa"/>
            <w:vMerge/>
            <w:tcBorders>
              <w:left w:val="single" w:sz="4" w:space="0" w:color="auto"/>
              <w:bottom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sz w:val="22"/>
                <w:szCs w:val="22"/>
              </w:rPr>
              <w:t>35 604</w:t>
            </w:r>
          </w:p>
        </w:tc>
      </w:tr>
      <w:tr w:rsidR="008C3257" w:rsidRPr="00BD56A0" w:rsidTr="008C3257">
        <w:trPr>
          <w:gridAfter w:val="1"/>
          <w:wAfter w:w="25" w:type="dxa"/>
        </w:trPr>
        <w:tc>
          <w:tcPr>
            <w:tcW w:w="3119" w:type="dxa"/>
            <w:tcBorders>
              <w:left w:val="single" w:sz="4" w:space="0" w:color="auto"/>
              <w:bottom w:val="single" w:sz="4" w:space="0" w:color="auto"/>
              <w:right w:val="single" w:sz="4" w:space="0" w:color="auto"/>
            </w:tcBorders>
          </w:tcPr>
          <w:p w:rsidR="008C3257" w:rsidRPr="00BD56A0" w:rsidRDefault="008C3257" w:rsidP="008C3257">
            <w:pPr>
              <w:pStyle w:val="a3"/>
              <w:rPr>
                <w:sz w:val="22"/>
                <w:szCs w:val="22"/>
              </w:rPr>
            </w:pPr>
            <w:r w:rsidRPr="00BD56A0">
              <w:rPr>
                <w:sz w:val="22"/>
                <w:szCs w:val="22"/>
              </w:rPr>
              <w:t>Итого</w:t>
            </w: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p>
        </w:tc>
        <w:tc>
          <w:tcPr>
            <w:tcW w:w="2942" w:type="dxa"/>
            <w:tcBorders>
              <w:left w:val="single" w:sz="4" w:space="0" w:color="auto"/>
              <w:bottom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b/>
                <w:bCs/>
                <w:sz w:val="22"/>
                <w:szCs w:val="22"/>
              </w:rPr>
              <w:t>657695</w:t>
            </w:r>
          </w:p>
        </w:tc>
      </w:tr>
      <w:tr w:rsidR="00004CE5" w:rsidRPr="00BD56A0" w:rsidTr="008C3257">
        <w:trPr>
          <w:gridAfter w:val="1"/>
          <w:wAfter w:w="25" w:type="dxa"/>
        </w:trPr>
        <w:tc>
          <w:tcPr>
            <w:tcW w:w="3119" w:type="dxa"/>
            <w:vMerge w:val="restart"/>
            <w:tcBorders>
              <w:top w:val="single" w:sz="4" w:space="0" w:color="auto"/>
              <w:left w:val="single" w:sz="4" w:space="0" w:color="auto"/>
              <w:right w:val="single" w:sz="4" w:space="0" w:color="auto"/>
            </w:tcBorders>
          </w:tcPr>
          <w:p w:rsidR="00004CE5" w:rsidRPr="00BD56A0" w:rsidRDefault="00004CE5" w:rsidP="008C3257">
            <w:pPr>
              <w:pStyle w:val="a3"/>
              <w:rPr>
                <w:sz w:val="22"/>
                <w:szCs w:val="22"/>
              </w:rPr>
            </w:pPr>
            <w:r w:rsidRPr="00BD56A0">
              <w:rPr>
                <w:sz w:val="22"/>
                <w:szCs w:val="22"/>
              </w:rPr>
              <w:t>6. Ведение сельского хозяйства</w:t>
            </w:r>
          </w:p>
        </w:tc>
        <w:tc>
          <w:tcPr>
            <w:tcW w:w="2268" w:type="dxa"/>
            <w:tcBorders>
              <w:top w:val="single" w:sz="4" w:space="0" w:color="auto"/>
              <w:left w:val="single" w:sz="4" w:space="0" w:color="auto"/>
              <w:bottom w:val="single" w:sz="4" w:space="0" w:color="auto"/>
              <w:right w:val="single" w:sz="4" w:space="0" w:color="auto"/>
            </w:tcBorders>
          </w:tcPr>
          <w:p w:rsidR="00004CE5" w:rsidRPr="00BD56A0" w:rsidRDefault="00004CE5" w:rsidP="008C3257">
            <w:pPr>
              <w:rPr>
                <w:sz w:val="22"/>
                <w:szCs w:val="22"/>
              </w:rPr>
            </w:pPr>
            <w:r w:rsidRPr="00BD56A0">
              <w:rPr>
                <w:sz w:val="22"/>
                <w:szCs w:val="22"/>
              </w:rPr>
              <w:t>1.Анисимовское</w:t>
            </w:r>
          </w:p>
        </w:tc>
        <w:tc>
          <w:tcPr>
            <w:tcW w:w="2942" w:type="dxa"/>
            <w:vMerge w:val="restart"/>
            <w:tcBorders>
              <w:top w:val="single" w:sz="4" w:space="0" w:color="auto"/>
              <w:left w:val="single" w:sz="4" w:space="0" w:color="auto"/>
              <w:right w:val="single" w:sz="4" w:space="0" w:color="auto"/>
            </w:tcBorders>
          </w:tcPr>
          <w:p w:rsidR="00004CE5" w:rsidRPr="00BD56A0" w:rsidRDefault="00004CE5" w:rsidP="008C3257">
            <w:pPr>
              <w:pStyle w:val="a3"/>
              <w:ind w:right="-117"/>
              <w:rPr>
                <w:sz w:val="22"/>
                <w:szCs w:val="22"/>
              </w:rPr>
            </w:pPr>
            <w:r w:rsidRPr="00BD56A0">
              <w:rPr>
                <w:sz w:val="22"/>
                <w:szCs w:val="22"/>
              </w:rPr>
              <w:t>Все кварталы, кроме лесов, расположенных в лесопарковых зонах, на заповедных лесных участках.</w:t>
            </w:r>
          </w:p>
          <w:p w:rsidR="00004CE5" w:rsidRPr="00BD56A0" w:rsidRDefault="00004CE5" w:rsidP="008C3257">
            <w:pPr>
              <w:pStyle w:val="a3"/>
              <w:ind w:right="-117"/>
              <w:rPr>
                <w:sz w:val="22"/>
                <w:szCs w:val="22"/>
                <w:vertAlign w:val="superscript"/>
              </w:rPr>
            </w:pPr>
            <w:r w:rsidRPr="00BD56A0">
              <w:rPr>
                <w:sz w:val="22"/>
                <w:szCs w:val="22"/>
              </w:rPr>
              <w:t xml:space="preserve"> Ограничения по виду использования лесов даны в пунктах 1, 7 ,18 примечаний к таблице </w:t>
            </w:r>
            <w:r w:rsidR="00BD56A0" w:rsidRPr="00BD56A0">
              <w:rPr>
                <w:sz w:val="22"/>
                <w:szCs w:val="22"/>
              </w:rPr>
              <w:t>1.7. (</w:t>
            </w:r>
            <w:r w:rsidRPr="00BD56A0">
              <w:rPr>
                <w:sz w:val="22"/>
                <w:szCs w:val="22"/>
              </w:rPr>
              <w:t>5)</w:t>
            </w:r>
          </w:p>
        </w:tc>
        <w:tc>
          <w:tcPr>
            <w:tcW w:w="1031" w:type="dxa"/>
            <w:tcBorders>
              <w:top w:val="single" w:sz="4" w:space="0" w:color="auto"/>
              <w:left w:val="single" w:sz="4" w:space="0" w:color="auto"/>
              <w:bottom w:val="single" w:sz="4" w:space="0" w:color="auto"/>
              <w:right w:val="single" w:sz="4" w:space="0" w:color="auto"/>
            </w:tcBorders>
            <w:vAlign w:val="bottom"/>
          </w:tcPr>
          <w:p w:rsidR="00004CE5" w:rsidRPr="00BD56A0" w:rsidRDefault="00004CE5" w:rsidP="008C3257">
            <w:pPr>
              <w:jc w:val="center"/>
              <w:rPr>
                <w:sz w:val="22"/>
                <w:szCs w:val="22"/>
              </w:rPr>
            </w:pPr>
            <w:r w:rsidRPr="00BD56A0">
              <w:rPr>
                <w:sz w:val="22"/>
                <w:szCs w:val="22"/>
              </w:rPr>
              <w:t>18 310</w:t>
            </w:r>
          </w:p>
        </w:tc>
      </w:tr>
      <w:tr w:rsidR="00004CE5" w:rsidRPr="00BD56A0" w:rsidTr="008C3257">
        <w:trPr>
          <w:gridAfter w:val="1"/>
          <w:wAfter w:w="25" w:type="dxa"/>
        </w:trPr>
        <w:tc>
          <w:tcPr>
            <w:tcW w:w="3119" w:type="dxa"/>
            <w:vMerge/>
            <w:tcBorders>
              <w:left w:val="single" w:sz="4" w:space="0" w:color="auto"/>
              <w:right w:val="single" w:sz="4" w:space="0" w:color="auto"/>
            </w:tcBorders>
          </w:tcPr>
          <w:p w:rsidR="00004CE5" w:rsidRPr="00BD56A0" w:rsidRDefault="00004CE5"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004CE5" w:rsidRPr="00BD56A0" w:rsidRDefault="00004CE5" w:rsidP="008C3257">
            <w:pPr>
              <w:rPr>
                <w:sz w:val="22"/>
                <w:szCs w:val="22"/>
              </w:rPr>
            </w:pPr>
            <w:r w:rsidRPr="00BD56A0">
              <w:rPr>
                <w:sz w:val="22"/>
                <w:szCs w:val="22"/>
              </w:rPr>
              <w:t>2.Бокситогорское</w:t>
            </w:r>
          </w:p>
        </w:tc>
        <w:tc>
          <w:tcPr>
            <w:tcW w:w="2942" w:type="dxa"/>
            <w:vMerge/>
            <w:tcBorders>
              <w:left w:val="single" w:sz="4" w:space="0" w:color="auto"/>
              <w:right w:val="single" w:sz="4" w:space="0" w:color="auto"/>
            </w:tcBorders>
          </w:tcPr>
          <w:p w:rsidR="00004CE5" w:rsidRPr="00BD56A0" w:rsidRDefault="00004CE5"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004CE5" w:rsidRPr="00BD56A0" w:rsidRDefault="00004CE5" w:rsidP="008C3257">
            <w:pPr>
              <w:jc w:val="center"/>
              <w:rPr>
                <w:sz w:val="22"/>
                <w:szCs w:val="22"/>
              </w:rPr>
            </w:pPr>
            <w:r w:rsidRPr="00BD56A0">
              <w:rPr>
                <w:sz w:val="22"/>
                <w:szCs w:val="22"/>
              </w:rPr>
              <w:t>30 456</w:t>
            </w:r>
          </w:p>
        </w:tc>
      </w:tr>
      <w:tr w:rsidR="00004CE5" w:rsidRPr="00BD56A0" w:rsidTr="008C3257">
        <w:trPr>
          <w:gridAfter w:val="1"/>
          <w:wAfter w:w="25" w:type="dxa"/>
        </w:trPr>
        <w:tc>
          <w:tcPr>
            <w:tcW w:w="3119" w:type="dxa"/>
            <w:vMerge/>
            <w:tcBorders>
              <w:left w:val="single" w:sz="4" w:space="0" w:color="auto"/>
              <w:right w:val="single" w:sz="4" w:space="0" w:color="auto"/>
            </w:tcBorders>
          </w:tcPr>
          <w:p w:rsidR="00004CE5" w:rsidRPr="00BD56A0" w:rsidRDefault="00004CE5"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004CE5" w:rsidRPr="00BD56A0" w:rsidRDefault="00004CE5" w:rsidP="008C3257">
            <w:pPr>
              <w:rPr>
                <w:sz w:val="22"/>
                <w:szCs w:val="22"/>
              </w:rPr>
            </w:pPr>
            <w:r w:rsidRPr="00BD56A0">
              <w:rPr>
                <w:sz w:val="22"/>
                <w:szCs w:val="22"/>
              </w:rPr>
              <w:t>3.Большедворское</w:t>
            </w:r>
          </w:p>
        </w:tc>
        <w:tc>
          <w:tcPr>
            <w:tcW w:w="2942" w:type="dxa"/>
            <w:vMerge/>
            <w:tcBorders>
              <w:left w:val="single" w:sz="4" w:space="0" w:color="auto"/>
              <w:right w:val="single" w:sz="4" w:space="0" w:color="auto"/>
            </w:tcBorders>
          </w:tcPr>
          <w:p w:rsidR="00004CE5" w:rsidRPr="00BD56A0" w:rsidRDefault="00004CE5"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004CE5" w:rsidRPr="00BD56A0" w:rsidRDefault="00004CE5" w:rsidP="008C3257">
            <w:pPr>
              <w:jc w:val="center"/>
              <w:rPr>
                <w:sz w:val="22"/>
                <w:szCs w:val="22"/>
              </w:rPr>
            </w:pPr>
            <w:r w:rsidRPr="00BD56A0">
              <w:rPr>
                <w:sz w:val="22"/>
                <w:szCs w:val="22"/>
              </w:rPr>
              <w:t>29 475</w:t>
            </w:r>
          </w:p>
        </w:tc>
      </w:tr>
      <w:tr w:rsidR="00004CE5" w:rsidRPr="00BD56A0" w:rsidTr="008C3257">
        <w:trPr>
          <w:gridAfter w:val="1"/>
          <w:wAfter w:w="25" w:type="dxa"/>
        </w:trPr>
        <w:tc>
          <w:tcPr>
            <w:tcW w:w="3119" w:type="dxa"/>
            <w:vMerge/>
            <w:tcBorders>
              <w:left w:val="single" w:sz="4" w:space="0" w:color="auto"/>
              <w:right w:val="single" w:sz="4" w:space="0" w:color="auto"/>
            </w:tcBorders>
          </w:tcPr>
          <w:p w:rsidR="00004CE5" w:rsidRPr="00BD56A0" w:rsidRDefault="00004CE5"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004CE5" w:rsidRPr="00BD56A0" w:rsidRDefault="00004CE5" w:rsidP="008C3257">
            <w:pPr>
              <w:rPr>
                <w:sz w:val="22"/>
                <w:szCs w:val="22"/>
              </w:rPr>
            </w:pPr>
            <w:r w:rsidRPr="00BD56A0">
              <w:rPr>
                <w:sz w:val="22"/>
                <w:szCs w:val="22"/>
              </w:rPr>
              <w:t>4.Боровское</w:t>
            </w:r>
          </w:p>
        </w:tc>
        <w:tc>
          <w:tcPr>
            <w:tcW w:w="2942" w:type="dxa"/>
            <w:vMerge/>
            <w:tcBorders>
              <w:left w:val="single" w:sz="4" w:space="0" w:color="auto"/>
              <w:right w:val="single" w:sz="4" w:space="0" w:color="auto"/>
            </w:tcBorders>
          </w:tcPr>
          <w:p w:rsidR="00004CE5" w:rsidRPr="00BD56A0" w:rsidRDefault="00004CE5"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004CE5" w:rsidRPr="00BD56A0" w:rsidRDefault="00004CE5" w:rsidP="008C3257">
            <w:pPr>
              <w:jc w:val="center"/>
              <w:rPr>
                <w:sz w:val="22"/>
                <w:szCs w:val="22"/>
              </w:rPr>
            </w:pPr>
            <w:r w:rsidRPr="00BD56A0">
              <w:rPr>
                <w:sz w:val="22"/>
                <w:szCs w:val="22"/>
              </w:rPr>
              <w:t>32 391</w:t>
            </w:r>
          </w:p>
        </w:tc>
      </w:tr>
      <w:tr w:rsidR="00004CE5" w:rsidRPr="00BD56A0" w:rsidTr="008C3257">
        <w:trPr>
          <w:gridAfter w:val="1"/>
          <w:wAfter w:w="25" w:type="dxa"/>
        </w:trPr>
        <w:tc>
          <w:tcPr>
            <w:tcW w:w="3119" w:type="dxa"/>
            <w:vMerge/>
            <w:tcBorders>
              <w:left w:val="single" w:sz="4" w:space="0" w:color="auto"/>
              <w:right w:val="single" w:sz="4" w:space="0" w:color="auto"/>
            </w:tcBorders>
          </w:tcPr>
          <w:p w:rsidR="00004CE5" w:rsidRPr="00BD56A0" w:rsidRDefault="00004CE5"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004CE5" w:rsidRPr="00BD56A0" w:rsidRDefault="00004CE5" w:rsidP="008C3257">
            <w:pPr>
              <w:rPr>
                <w:sz w:val="22"/>
                <w:szCs w:val="22"/>
              </w:rPr>
            </w:pPr>
            <w:r w:rsidRPr="00BD56A0">
              <w:rPr>
                <w:sz w:val="22"/>
                <w:szCs w:val="22"/>
              </w:rPr>
              <w:t>5.Борское</w:t>
            </w:r>
          </w:p>
        </w:tc>
        <w:tc>
          <w:tcPr>
            <w:tcW w:w="2942" w:type="dxa"/>
            <w:vMerge/>
            <w:tcBorders>
              <w:left w:val="single" w:sz="4" w:space="0" w:color="auto"/>
              <w:right w:val="single" w:sz="4" w:space="0" w:color="auto"/>
            </w:tcBorders>
          </w:tcPr>
          <w:p w:rsidR="00004CE5" w:rsidRPr="00BD56A0" w:rsidRDefault="00004CE5"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004CE5" w:rsidRPr="00BD56A0" w:rsidRDefault="00004CE5" w:rsidP="008C3257">
            <w:pPr>
              <w:jc w:val="center"/>
              <w:rPr>
                <w:sz w:val="22"/>
                <w:szCs w:val="22"/>
              </w:rPr>
            </w:pPr>
            <w:r w:rsidRPr="00BD56A0">
              <w:rPr>
                <w:sz w:val="22"/>
                <w:szCs w:val="22"/>
              </w:rPr>
              <w:t>20 326</w:t>
            </w:r>
          </w:p>
        </w:tc>
      </w:tr>
      <w:tr w:rsidR="00004CE5" w:rsidRPr="00BD56A0" w:rsidTr="008C3257">
        <w:trPr>
          <w:gridAfter w:val="1"/>
          <w:wAfter w:w="25" w:type="dxa"/>
        </w:trPr>
        <w:tc>
          <w:tcPr>
            <w:tcW w:w="3119" w:type="dxa"/>
            <w:vMerge/>
            <w:tcBorders>
              <w:left w:val="single" w:sz="4" w:space="0" w:color="auto"/>
              <w:right w:val="single" w:sz="4" w:space="0" w:color="auto"/>
            </w:tcBorders>
          </w:tcPr>
          <w:p w:rsidR="00004CE5" w:rsidRPr="00BD56A0" w:rsidRDefault="00004CE5"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004CE5" w:rsidRPr="00BD56A0" w:rsidRDefault="00004CE5" w:rsidP="008C3257">
            <w:pPr>
              <w:rPr>
                <w:sz w:val="22"/>
                <w:szCs w:val="22"/>
              </w:rPr>
            </w:pPr>
            <w:r w:rsidRPr="00BD56A0">
              <w:rPr>
                <w:sz w:val="22"/>
                <w:szCs w:val="22"/>
              </w:rPr>
              <w:t>6.Вожанское</w:t>
            </w:r>
          </w:p>
        </w:tc>
        <w:tc>
          <w:tcPr>
            <w:tcW w:w="2942" w:type="dxa"/>
            <w:vMerge/>
            <w:tcBorders>
              <w:left w:val="single" w:sz="4" w:space="0" w:color="auto"/>
              <w:right w:val="single" w:sz="4" w:space="0" w:color="auto"/>
            </w:tcBorders>
          </w:tcPr>
          <w:p w:rsidR="00004CE5" w:rsidRPr="00BD56A0" w:rsidRDefault="00004CE5"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004CE5" w:rsidRPr="00BD56A0" w:rsidRDefault="00004CE5" w:rsidP="008C3257">
            <w:pPr>
              <w:jc w:val="center"/>
              <w:rPr>
                <w:sz w:val="22"/>
                <w:szCs w:val="22"/>
              </w:rPr>
            </w:pPr>
            <w:r w:rsidRPr="00BD56A0">
              <w:rPr>
                <w:sz w:val="22"/>
                <w:szCs w:val="22"/>
              </w:rPr>
              <w:t>22 878</w:t>
            </w:r>
          </w:p>
        </w:tc>
      </w:tr>
      <w:tr w:rsidR="00004CE5" w:rsidRPr="00BD56A0" w:rsidTr="008C3257">
        <w:trPr>
          <w:gridAfter w:val="1"/>
          <w:wAfter w:w="25" w:type="dxa"/>
        </w:trPr>
        <w:tc>
          <w:tcPr>
            <w:tcW w:w="3119" w:type="dxa"/>
            <w:vMerge/>
            <w:tcBorders>
              <w:left w:val="single" w:sz="4" w:space="0" w:color="auto"/>
              <w:right w:val="single" w:sz="4" w:space="0" w:color="auto"/>
            </w:tcBorders>
          </w:tcPr>
          <w:p w:rsidR="00004CE5" w:rsidRPr="00BD56A0" w:rsidRDefault="00004CE5"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004CE5" w:rsidRPr="00BD56A0" w:rsidRDefault="00004CE5" w:rsidP="008C3257">
            <w:pPr>
              <w:rPr>
                <w:sz w:val="22"/>
                <w:szCs w:val="22"/>
              </w:rPr>
            </w:pPr>
            <w:r w:rsidRPr="00BD56A0">
              <w:rPr>
                <w:sz w:val="22"/>
                <w:szCs w:val="22"/>
              </w:rPr>
              <w:t>7.Горское</w:t>
            </w:r>
          </w:p>
        </w:tc>
        <w:tc>
          <w:tcPr>
            <w:tcW w:w="2942" w:type="dxa"/>
            <w:vMerge/>
            <w:tcBorders>
              <w:left w:val="single" w:sz="4" w:space="0" w:color="auto"/>
              <w:right w:val="single" w:sz="4" w:space="0" w:color="auto"/>
            </w:tcBorders>
          </w:tcPr>
          <w:p w:rsidR="00004CE5" w:rsidRPr="00BD56A0" w:rsidRDefault="00004CE5"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004CE5" w:rsidRPr="00BD56A0" w:rsidRDefault="00004CE5" w:rsidP="008C3257">
            <w:pPr>
              <w:jc w:val="center"/>
              <w:rPr>
                <w:sz w:val="22"/>
                <w:szCs w:val="22"/>
              </w:rPr>
            </w:pPr>
            <w:r w:rsidRPr="00BD56A0">
              <w:rPr>
                <w:sz w:val="22"/>
                <w:szCs w:val="22"/>
              </w:rPr>
              <w:t>20 015</w:t>
            </w:r>
          </w:p>
        </w:tc>
      </w:tr>
      <w:tr w:rsidR="00004CE5" w:rsidRPr="00BD56A0" w:rsidTr="008C3257">
        <w:trPr>
          <w:gridAfter w:val="1"/>
          <w:wAfter w:w="25" w:type="dxa"/>
        </w:trPr>
        <w:tc>
          <w:tcPr>
            <w:tcW w:w="3119" w:type="dxa"/>
            <w:vMerge/>
            <w:tcBorders>
              <w:left w:val="single" w:sz="4" w:space="0" w:color="auto"/>
              <w:right w:val="single" w:sz="4" w:space="0" w:color="auto"/>
            </w:tcBorders>
          </w:tcPr>
          <w:p w:rsidR="00004CE5" w:rsidRPr="00BD56A0" w:rsidRDefault="00004CE5"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004CE5" w:rsidRPr="00BD56A0" w:rsidRDefault="00004CE5" w:rsidP="008C3257">
            <w:pPr>
              <w:rPr>
                <w:sz w:val="22"/>
                <w:szCs w:val="22"/>
              </w:rPr>
            </w:pPr>
            <w:r w:rsidRPr="00BD56A0">
              <w:rPr>
                <w:sz w:val="22"/>
                <w:szCs w:val="22"/>
              </w:rPr>
              <w:t>8.Деревское</w:t>
            </w:r>
          </w:p>
        </w:tc>
        <w:tc>
          <w:tcPr>
            <w:tcW w:w="2942" w:type="dxa"/>
            <w:vMerge/>
            <w:tcBorders>
              <w:left w:val="single" w:sz="4" w:space="0" w:color="auto"/>
              <w:right w:val="single" w:sz="4" w:space="0" w:color="auto"/>
            </w:tcBorders>
          </w:tcPr>
          <w:p w:rsidR="00004CE5" w:rsidRPr="00BD56A0" w:rsidRDefault="00004CE5"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004CE5" w:rsidRPr="00BD56A0" w:rsidRDefault="00004CE5" w:rsidP="008C3257">
            <w:pPr>
              <w:jc w:val="center"/>
              <w:rPr>
                <w:sz w:val="22"/>
                <w:szCs w:val="22"/>
              </w:rPr>
            </w:pPr>
            <w:r w:rsidRPr="00BD56A0">
              <w:rPr>
                <w:sz w:val="22"/>
                <w:szCs w:val="22"/>
              </w:rPr>
              <w:t>18 907</w:t>
            </w:r>
          </w:p>
        </w:tc>
      </w:tr>
      <w:tr w:rsidR="00004CE5" w:rsidRPr="00BD56A0" w:rsidTr="008C3257">
        <w:trPr>
          <w:gridAfter w:val="1"/>
          <w:wAfter w:w="25" w:type="dxa"/>
        </w:trPr>
        <w:tc>
          <w:tcPr>
            <w:tcW w:w="3119" w:type="dxa"/>
            <w:vMerge/>
            <w:tcBorders>
              <w:left w:val="single" w:sz="4" w:space="0" w:color="auto"/>
              <w:right w:val="single" w:sz="4" w:space="0" w:color="auto"/>
            </w:tcBorders>
          </w:tcPr>
          <w:p w:rsidR="00004CE5" w:rsidRPr="00BD56A0" w:rsidRDefault="00004CE5"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004CE5" w:rsidRPr="00BD56A0" w:rsidRDefault="00004CE5" w:rsidP="008C3257">
            <w:pPr>
              <w:rPr>
                <w:sz w:val="22"/>
                <w:szCs w:val="22"/>
              </w:rPr>
            </w:pPr>
            <w:r w:rsidRPr="00BD56A0">
              <w:rPr>
                <w:sz w:val="22"/>
                <w:szCs w:val="22"/>
              </w:rPr>
              <w:t>9.Ефимовское</w:t>
            </w:r>
          </w:p>
        </w:tc>
        <w:tc>
          <w:tcPr>
            <w:tcW w:w="2942" w:type="dxa"/>
            <w:vMerge/>
            <w:tcBorders>
              <w:left w:val="single" w:sz="4" w:space="0" w:color="auto"/>
              <w:right w:val="single" w:sz="4" w:space="0" w:color="auto"/>
            </w:tcBorders>
          </w:tcPr>
          <w:p w:rsidR="00004CE5" w:rsidRPr="00BD56A0" w:rsidRDefault="00004CE5"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004CE5" w:rsidRPr="00BD56A0" w:rsidRDefault="00004CE5" w:rsidP="008C3257">
            <w:pPr>
              <w:jc w:val="center"/>
              <w:rPr>
                <w:sz w:val="22"/>
                <w:szCs w:val="22"/>
              </w:rPr>
            </w:pPr>
            <w:r w:rsidRPr="00BD56A0">
              <w:rPr>
                <w:sz w:val="22"/>
                <w:szCs w:val="22"/>
              </w:rPr>
              <w:t>40 745</w:t>
            </w:r>
          </w:p>
        </w:tc>
      </w:tr>
      <w:tr w:rsidR="00004CE5" w:rsidRPr="00BD56A0" w:rsidTr="008C3257">
        <w:trPr>
          <w:gridAfter w:val="1"/>
          <w:wAfter w:w="25" w:type="dxa"/>
        </w:trPr>
        <w:tc>
          <w:tcPr>
            <w:tcW w:w="3119" w:type="dxa"/>
            <w:vMerge/>
            <w:tcBorders>
              <w:left w:val="single" w:sz="4" w:space="0" w:color="auto"/>
              <w:right w:val="single" w:sz="4" w:space="0" w:color="auto"/>
            </w:tcBorders>
          </w:tcPr>
          <w:p w:rsidR="00004CE5" w:rsidRPr="00BD56A0" w:rsidRDefault="00004CE5"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004CE5" w:rsidRPr="00BD56A0" w:rsidRDefault="00004CE5" w:rsidP="008C3257">
            <w:pPr>
              <w:rPr>
                <w:sz w:val="22"/>
                <w:szCs w:val="22"/>
              </w:rPr>
            </w:pPr>
            <w:r w:rsidRPr="00BD56A0">
              <w:rPr>
                <w:sz w:val="22"/>
                <w:szCs w:val="22"/>
              </w:rPr>
              <w:t>10.Заборское</w:t>
            </w:r>
          </w:p>
        </w:tc>
        <w:tc>
          <w:tcPr>
            <w:tcW w:w="2942" w:type="dxa"/>
            <w:vMerge/>
            <w:tcBorders>
              <w:left w:val="single" w:sz="4" w:space="0" w:color="auto"/>
              <w:right w:val="single" w:sz="4" w:space="0" w:color="auto"/>
            </w:tcBorders>
          </w:tcPr>
          <w:p w:rsidR="00004CE5" w:rsidRPr="00BD56A0" w:rsidRDefault="00004CE5"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004CE5" w:rsidRPr="00BD56A0" w:rsidRDefault="00004CE5" w:rsidP="008C3257">
            <w:pPr>
              <w:jc w:val="center"/>
              <w:rPr>
                <w:sz w:val="22"/>
                <w:szCs w:val="22"/>
              </w:rPr>
            </w:pPr>
            <w:r w:rsidRPr="00BD56A0">
              <w:rPr>
                <w:sz w:val="22"/>
                <w:szCs w:val="22"/>
              </w:rPr>
              <w:t>21 984</w:t>
            </w:r>
          </w:p>
        </w:tc>
      </w:tr>
      <w:tr w:rsidR="00004CE5" w:rsidRPr="00BD56A0" w:rsidTr="008C3257">
        <w:trPr>
          <w:gridAfter w:val="1"/>
          <w:wAfter w:w="25" w:type="dxa"/>
        </w:trPr>
        <w:tc>
          <w:tcPr>
            <w:tcW w:w="3119" w:type="dxa"/>
            <w:vMerge/>
            <w:tcBorders>
              <w:left w:val="single" w:sz="4" w:space="0" w:color="auto"/>
              <w:right w:val="single" w:sz="4" w:space="0" w:color="auto"/>
            </w:tcBorders>
          </w:tcPr>
          <w:p w:rsidR="00004CE5" w:rsidRPr="00BD56A0" w:rsidRDefault="00004CE5"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004CE5" w:rsidRPr="00BD56A0" w:rsidRDefault="00004CE5" w:rsidP="008C3257">
            <w:pPr>
              <w:rPr>
                <w:sz w:val="22"/>
                <w:szCs w:val="22"/>
              </w:rPr>
            </w:pPr>
            <w:r w:rsidRPr="00BD56A0">
              <w:rPr>
                <w:sz w:val="22"/>
                <w:szCs w:val="22"/>
              </w:rPr>
              <w:t>11.Колпинское</w:t>
            </w:r>
          </w:p>
        </w:tc>
        <w:tc>
          <w:tcPr>
            <w:tcW w:w="2942" w:type="dxa"/>
            <w:vMerge/>
            <w:tcBorders>
              <w:left w:val="single" w:sz="4" w:space="0" w:color="auto"/>
              <w:right w:val="single" w:sz="4" w:space="0" w:color="auto"/>
            </w:tcBorders>
          </w:tcPr>
          <w:p w:rsidR="00004CE5" w:rsidRPr="00BD56A0" w:rsidRDefault="00004CE5"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004CE5" w:rsidRPr="00BD56A0" w:rsidRDefault="00004CE5" w:rsidP="008C3257">
            <w:pPr>
              <w:jc w:val="center"/>
              <w:rPr>
                <w:sz w:val="22"/>
                <w:szCs w:val="22"/>
              </w:rPr>
            </w:pPr>
            <w:r w:rsidRPr="00BD56A0">
              <w:rPr>
                <w:sz w:val="22"/>
                <w:szCs w:val="22"/>
              </w:rPr>
              <w:t>28 225</w:t>
            </w:r>
          </w:p>
        </w:tc>
      </w:tr>
      <w:tr w:rsidR="00004CE5" w:rsidRPr="00BD56A0" w:rsidTr="008C3257">
        <w:trPr>
          <w:gridAfter w:val="1"/>
          <w:wAfter w:w="25" w:type="dxa"/>
        </w:trPr>
        <w:tc>
          <w:tcPr>
            <w:tcW w:w="3119" w:type="dxa"/>
            <w:vMerge/>
            <w:tcBorders>
              <w:left w:val="single" w:sz="4" w:space="0" w:color="auto"/>
              <w:right w:val="single" w:sz="4" w:space="0" w:color="auto"/>
            </w:tcBorders>
          </w:tcPr>
          <w:p w:rsidR="00004CE5" w:rsidRPr="00BD56A0" w:rsidRDefault="00004CE5"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004CE5" w:rsidRPr="00BD56A0" w:rsidRDefault="00004CE5" w:rsidP="008C3257">
            <w:pPr>
              <w:rPr>
                <w:sz w:val="22"/>
                <w:szCs w:val="22"/>
              </w:rPr>
            </w:pPr>
            <w:r w:rsidRPr="00BD56A0">
              <w:rPr>
                <w:sz w:val="22"/>
                <w:szCs w:val="22"/>
              </w:rPr>
              <w:t>12.Корвальское</w:t>
            </w:r>
          </w:p>
        </w:tc>
        <w:tc>
          <w:tcPr>
            <w:tcW w:w="2942" w:type="dxa"/>
            <w:vMerge/>
            <w:tcBorders>
              <w:left w:val="single" w:sz="4" w:space="0" w:color="auto"/>
              <w:right w:val="single" w:sz="4" w:space="0" w:color="auto"/>
            </w:tcBorders>
          </w:tcPr>
          <w:p w:rsidR="00004CE5" w:rsidRPr="00BD56A0" w:rsidRDefault="00004CE5"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004CE5" w:rsidRPr="00BD56A0" w:rsidRDefault="00004CE5" w:rsidP="008C3257">
            <w:pPr>
              <w:jc w:val="center"/>
              <w:rPr>
                <w:sz w:val="22"/>
                <w:szCs w:val="22"/>
              </w:rPr>
            </w:pPr>
            <w:r w:rsidRPr="00BD56A0">
              <w:rPr>
                <w:sz w:val="22"/>
                <w:szCs w:val="22"/>
              </w:rPr>
              <w:t>27 777</w:t>
            </w:r>
          </w:p>
        </w:tc>
      </w:tr>
      <w:tr w:rsidR="00004CE5" w:rsidRPr="00BD56A0" w:rsidTr="008C3257">
        <w:trPr>
          <w:gridAfter w:val="1"/>
          <w:wAfter w:w="25" w:type="dxa"/>
        </w:trPr>
        <w:tc>
          <w:tcPr>
            <w:tcW w:w="3119" w:type="dxa"/>
            <w:vMerge/>
            <w:tcBorders>
              <w:left w:val="single" w:sz="4" w:space="0" w:color="auto"/>
              <w:right w:val="single" w:sz="4" w:space="0" w:color="auto"/>
            </w:tcBorders>
          </w:tcPr>
          <w:p w:rsidR="00004CE5" w:rsidRPr="00BD56A0" w:rsidRDefault="00004CE5"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004CE5" w:rsidRPr="00BD56A0" w:rsidRDefault="00004CE5" w:rsidP="008C3257">
            <w:pPr>
              <w:rPr>
                <w:sz w:val="22"/>
                <w:szCs w:val="22"/>
              </w:rPr>
            </w:pPr>
            <w:r w:rsidRPr="00BD56A0">
              <w:rPr>
                <w:sz w:val="22"/>
                <w:szCs w:val="22"/>
              </w:rPr>
              <w:t>13.Кургальское</w:t>
            </w:r>
          </w:p>
        </w:tc>
        <w:tc>
          <w:tcPr>
            <w:tcW w:w="2942" w:type="dxa"/>
            <w:vMerge/>
            <w:tcBorders>
              <w:left w:val="single" w:sz="4" w:space="0" w:color="auto"/>
              <w:right w:val="single" w:sz="4" w:space="0" w:color="auto"/>
            </w:tcBorders>
          </w:tcPr>
          <w:p w:rsidR="00004CE5" w:rsidRPr="00BD56A0" w:rsidRDefault="00004CE5"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004CE5" w:rsidRPr="00BD56A0" w:rsidRDefault="00004CE5" w:rsidP="008C3257">
            <w:pPr>
              <w:jc w:val="center"/>
              <w:rPr>
                <w:sz w:val="22"/>
                <w:szCs w:val="22"/>
              </w:rPr>
            </w:pPr>
            <w:r w:rsidRPr="00BD56A0">
              <w:rPr>
                <w:sz w:val="22"/>
                <w:szCs w:val="22"/>
              </w:rPr>
              <w:t>22 002</w:t>
            </w:r>
          </w:p>
        </w:tc>
      </w:tr>
      <w:tr w:rsidR="00004CE5" w:rsidRPr="00BD56A0" w:rsidTr="008C3257">
        <w:trPr>
          <w:gridAfter w:val="1"/>
          <w:wAfter w:w="25" w:type="dxa"/>
        </w:trPr>
        <w:tc>
          <w:tcPr>
            <w:tcW w:w="3119" w:type="dxa"/>
            <w:vMerge/>
            <w:tcBorders>
              <w:left w:val="single" w:sz="4" w:space="0" w:color="auto"/>
              <w:right w:val="single" w:sz="4" w:space="0" w:color="auto"/>
            </w:tcBorders>
          </w:tcPr>
          <w:p w:rsidR="00004CE5" w:rsidRPr="00BD56A0" w:rsidRDefault="00004CE5"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004CE5" w:rsidRPr="00BD56A0" w:rsidRDefault="00004CE5" w:rsidP="008C3257">
            <w:pPr>
              <w:rPr>
                <w:sz w:val="22"/>
                <w:szCs w:val="22"/>
              </w:rPr>
            </w:pPr>
            <w:r w:rsidRPr="00BD56A0">
              <w:rPr>
                <w:sz w:val="22"/>
                <w:szCs w:val="22"/>
              </w:rPr>
              <w:t>14.Лидское</w:t>
            </w:r>
          </w:p>
        </w:tc>
        <w:tc>
          <w:tcPr>
            <w:tcW w:w="2942" w:type="dxa"/>
            <w:vMerge/>
            <w:tcBorders>
              <w:left w:val="single" w:sz="4" w:space="0" w:color="auto"/>
              <w:right w:val="single" w:sz="4" w:space="0" w:color="auto"/>
            </w:tcBorders>
          </w:tcPr>
          <w:p w:rsidR="00004CE5" w:rsidRPr="00BD56A0" w:rsidRDefault="00004CE5"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004CE5" w:rsidRPr="00BD56A0" w:rsidRDefault="00004CE5" w:rsidP="008C3257">
            <w:pPr>
              <w:jc w:val="center"/>
              <w:rPr>
                <w:sz w:val="22"/>
                <w:szCs w:val="22"/>
              </w:rPr>
            </w:pPr>
            <w:r w:rsidRPr="00BD56A0">
              <w:rPr>
                <w:sz w:val="22"/>
                <w:szCs w:val="22"/>
              </w:rPr>
              <w:t>31 410</w:t>
            </w:r>
          </w:p>
        </w:tc>
      </w:tr>
      <w:tr w:rsidR="00004CE5" w:rsidRPr="00BD56A0" w:rsidTr="008C3257">
        <w:trPr>
          <w:gridAfter w:val="1"/>
          <w:wAfter w:w="25" w:type="dxa"/>
        </w:trPr>
        <w:tc>
          <w:tcPr>
            <w:tcW w:w="3119" w:type="dxa"/>
            <w:vMerge/>
            <w:tcBorders>
              <w:left w:val="single" w:sz="4" w:space="0" w:color="auto"/>
              <w:right w:val="single" w:sz="4" w:space="0" w:color="auto"/>
            </w:tcBorders>
          </w:tcPr>
          <w:p w:rsidR="00004CE5" w:rsidRPr="00BD56A0" w:rsidRDefault="00004CE5"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004CE5" w:rsidRPr="00BD56A0" w:rsidRDefault="00004CE5" w:rsidP="008C3257">
            <w:pPr>
              <w:rPr>
                <w:sz w:val="22"/>
                <w:szCs w:val="22"/>
              </w:rPr>
            </w:pPr>
            <w:r w:rsidRPr="00BD56A0">
              <w:rPr>
                <w:sz w:val="22"/>
                <w:szCs w:val="22"/>
              </w:rPr>
              <w:t>15.Михайловское</w:t>
            </w:r>
          </w:p>
        </w:tc>
        <w:tc>
          <w:tcPr>
            <w:tcW w:w="2942" w:type="dxa"/>
            <w:vMerge/>
            <w:tcBorders>
              <w:left w:val="single" w:sz="4" w:space="0" w:color="auto"/>
              <w:right w:val="single" w:sz="4" w:space="0" w:color="auto"/>
            </w:tcBorders>
          </w:tcPr>
          <w:p w:rsidR="00004CE5" w:rsidRPr="00BD56A0" w:rsidRDefault="00004CE5"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004CE5" w:rsidRPr="00BD56A0" w:rsidRDefault="00004CE5" w:rsidP="008C3257">
            <w:pPr>
              <w:jc w:val="center"/>
              <w:rPr>
                <w:sz w:val="22"/>
                <w:szCs w:val="22"/>
              </w:rPr>
            </w:pPr>
            <w:r w:rsidRPr="00BD56A0">
              <w:rPr>
                <w:sz w:val="22"/>
                <w:szCs w:val="22"/>
              </w:rPr>
              <w:t>15 259</w:t>
            </w:r>
          </w:p>
        </w:tc>
      </w:tr>
      <w:tr w:rsidR="00004CE5" w:rsidRPr="00BD56A0" w:rsidTr="008C3257">
        <w:trPr>
          <w:gridAfter w:val="1"/>
          <w:wAfter w:w="25" w:type="dxa"/>
        </w:trPr>
        <w:tc>
          <w:tcPr>
            <w:tcW w:w="3119" w:type="dxa"/>
            <w:vMerge/>
            <w:tcBorders>
              <w:left w:val="single" w:sz="4" w:space="0" w:color="auto"/>
              <w:right w:val="single" w:sz="4" w:space="0" w:color="auto"/>
            </w:tcBorders>
          </w:tcPr>
          <w:p w:rsidR="00004CE5" w:rsidRPr="00BD56A0" w:rsidRDefault="00004CE5"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004CE5" w:rsidRPr="00BD56A0" w:rsidRDefault="00004CE5" w:rsidP="008C3257">
            <w:pPr>
              <w:rPr>
                <w:sz w:val="22"/>
                <w:szCs w:val="22"/>
              </w:rPr>
            </w:pPr>
            <w:r w:rsidRPr="00BD56A0">
              <w:rPr>
                <w:sz w:val="22"/>
                <w:szCs w:val="22"/>
              </w:rPr>
              <w:t>16.Мозолевское</w:t>
            </w:r>
          </w:p>
        </w:tc>
        <w:tc>
          <w:tcPr>
            <w:tcW w:w="2942" w:type="dxa"/>
            <w:vMerge/>
            <w:tcBorders>
              <w:left w:val="single" w:sz="4" w:space="0" w:color="auto"/>
              <w:right w:val="single" w:sz="4" w:space="0" w:color="auto"/>
            </w:tcBorders>
          </w:tcPr>
          <w:p w:rsidR="00004CE5" w:rsidRPr="00BD56A0" w:rsidRDefault="00004CE5"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004CE5" w:rsidRPr="00BD56A0" w:rsidRDefault="00004CE5" w:rsidP="008C3257">
            <w:pPr>
              <w:jc w:val="center"/>
              <w:rPr>
                <w:sz w:val="22"/>
                <w:szCs w:val="22"/>
              </w:rPr>
            </w:pPr>
            <w:r w:rsidRPr="00BD56A0">
              <w:rPr>
                <w:sz w:val="22"/>
                <w:szCs w:val="22"/>
              </w:rPr>
              <w:t>19 542</w:t>
            </w:r>
          </w:p>
        </w:tc>
      </w:tr>
      <w:tr w:rsidR="00004CE5" w:rsidRPr="00BD56A0" w:rsidTr="008C3257">
        <w:trPr>
          <w:gridAfter w:val="1"/>
          <w:wAfter w:w="25" w:type="dxa"/>
        </w:trPr>
        <w:tc>
          <w:tcPr>
            <w:tcW w:w="3119" w:type="dxa"/>
            <w:vMerge/>
            <w:tcBorders>
              <w:left w:val="single" w:sz="4" w:space="0" w:color="auto"/>
              <w:right w:val="single" w:sz="4" w:space="0" w:color="auto"/>
            </w:tcBorders>
          </w:tcPr>
          <w:p w:rsidR="00004CE5" w:rsidRPr="00BD56A0" w:rsidRDefault="00004CE5"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004CE5" w:rsidRPr="00BD56A0" w:rsidRDefault="00004CE5" w:rsidP="008C3257">
            <w:pPr>
              <w:rPr>
                <w:sz w:val="22"/>
                <w:szCs w:val="22"/>
              </w:rPr>
            </w:pPr>
            <w:r w:rsidRPr="00BD56A0">
              <w:rPr>
                <w:sz w:val="22"/>
                <w:szCs w:val="22"/>
              </w:rPr>
              <w:t>17.Новодеревенское</w:t>
            </w:r>
          </w:p>
        </w:tc>
        <w:tc>
          <w:tcPr>
            <w:tcW w:w="2942" w:type="dxa"/>
            <w:vMerge/>
            <w:tcBorders>
              <w:left w:val="single" w:sz="4" w:space="0" w:color="auto"/>
              <w:right w:val="single" w:sz="4" w:space="0" w:color="auto"/>
            </w:tcBorders>
          </w:tcPr>
          <w:p w:rsidR="00004CE5" w:rsidRPr="00BD56A0" w:rsidRDefault="00004CE5"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004CE5" w:rsidRPr="00BD56A0" w:rsidRDefault="00004CE5" w:rsidP="008C3257">
            <w:pPr>
              <w:jc w:val="center"/>
              <w:rPr>
                <w:sz w:val="22"/>
                <w:szCs w:val="22"/>
              </w:rPr>
            </w:pPr>
            <w:r w:rsidRPr="00BD56A0">
              <w:rPr>
                <w:sz w:val="22"/>
                <w:szCs w:val="22"/>
              </w:rPr>
              <w:t>24 503</w:t>
            </w:r>
          </w:p>
        </w:tc>
      </w:tr>
      <w:tr w:rsidR="00004CE5" w:rsidRPr="00BD56A0" w:rsidTr="008C3257">
        <w:trPr>
          <w:gridAfter w:val="1"/>
          <w:wAfter w:w="25" w:type="dxa"/>
        </w:trPr>
        <w:tc>
          <w:tcPr>
            <w:tcW w:w="3119" w:type="dxa"/>
            <w:vMerge/>
            <w:tcBorders>
              <w:left w:val="single" w:sz="4" w:space="0" w:color="auto"/>
              <w:right w:val="single" w:sz="4" w:space="0" w:color="auto"/>
            </w:tcBorders>
          </w:tcPr>
          <w:p w:rsidR="00004CE5" w:rsidRPr="00BD56A0" w:rsidRDefault="00004CE5"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004CE5" w:rsidRPr="00BD56A0" w:rsidRDefault="00004CE5" w:rsidP="008C3257">
            <w:pPr>
              <w:rPr>
                <w:sz w:val="22"/>
                <w:szCs w:val="22"/>
              </w:rPr>
            </w:pPr>
            <w:r w:rsidRPr="00BD56A0">
              <w:rPr>
                <w:sz w:val="22"/>
                <w:szCs w:val="22"/>
              </w:rPr>
              <w:t>18.Озеревское</w:t>
            </w:r>
          </w:p>
        </w:tc>
        <w:tc>
          <w:tcPr>
            <w:tcW w:w="2942" w:type="dxa"/>
            <w:vMerge/>
            <w:tcBorders>
              <w:left w:val="single" w:sz="4" w:space="0" w:color="auto"/>
              <w:right w:val="single" w:sz="4" w:space="0" w:color="auto"/>
            </w:tcBorders>
          </w:tcPr>
          <w:p w:rsidR="00004CE5" w:rsidRPr="00BD56A0" w:rsidRDefault="00004CE5"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004CE5" w:rsidRPr="00BD56A0" w:rsidRDefault="00004CE5" w:rsidP="008C3257">
            <w:pPr>
              <w:jc w:val="center"/>
              <w:rPr>
                <w:sz w:val="22"/>
                <w:szCs w:val="22"/>
              </w:rPr>
            </w:pPr>
            <w:r w:rsidRPr="00BD56A0">
              <w:rPr>
                <w:sz w:val="22"/>
                <w:szCs w:val="22"/>
              </w:rPr>
              <w:t>22 630</w:t>
            </w:r>
          </w:p>
        </w:tc>
      </w:tr>
      <w:tr w:rsidR="00004CE5" w:rsidRPr="00BD56A0" w:rsidTr="008C3257">
        <w:trPr>
          <w:gridAfter w:val="1"/>
          <w:wAfter w:w="25" w:type="dxa"/>
        </w:trPr>
        <w:tc>
          <w:tcPr>
            <w:tcW w:w="3119" w:type="dxa"/>
            <w:vMerge/>
            <w:tcBorders>
              <w:left w:val="single" w:sz="4" w:space="0" w:color="auto"/>
              <w:right w:val="single" w:sz="4" w:space="0" w:color="auto"/>
            </w:tcBorders>
          </w:tcPr>
          <w:p w:rsidR="00004CE5" w:rsidRPr="00BD56A0" w:rsidRDefault="00004CE5"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004CE5" w:rsidRPr="00BD56A0" w:rsidRDefault="00004CE5" w:rsidP="008C3257">
            <w:pPr>
              <w:rPr>
                <w:sz w:val="22"/>
                <w:szCs w:val="22"/>
              </w:rPr>
            </w:pPr>
            <w:r w:rsidRPr="00BD56A0">
              <w:rPr>
                <w:sz w:val="22"/>
                <w:szCs w:val="22"/>
              </w:rPr>
              <w:t>19.Пикалевское</w:t>
            </w:r>
          </w:p>
        </w:tc>
        <w:tc>
          <w:tcPr>
            <w:tcW w:w="2942" w:type="dxa"/>
            <w:vMerge/>
            <w:tcBorders>
              <w:left w:val="single" w:sz="4" w:space="0" w:color="auto"/>
              <w:right w:val="single" w:sz="4" w:space="0" w:color="auto"/>
            </w:tcBorders>
          </w:tcPr>
          <w:p w:rsidR="00004CE5" w:rsidRPr="00BD56A0" w:rsidRDefault="00004CE5"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004CE5" w:rsidRPr="00BD56A0" w:rsidRDefault="00004CE5" w:rsidP="008C3257">
            <w:pPr>
              <w:jc w:val="center"/>
              <w:rPr>
                <w:sz w:val="22"/>
                <w:szCs w:val="22"/>
              </w:rPr>
            </w:pPr>
            <w:r w:rsidRPr="00BD56A0">
              <w:rPr>
                <w:sz w:val="22"/>
                <w:szCs w:val="22"/>
              </w:rPr>
              <w:t>19 173</w:t>
            </w:r>
          </w:p>
        </w:tc>
      </w:tr>
      <w:tr w:rsidR="00004CE5" w:rsidRPr="00BD56A0" w:rsidTr="001D3B7F">
        <w:trPr>
          <w:gridAfter w:val="1"/>
          <w:wAfter w:w="25" w:type="dxa"/>
        </w:trPr>
        <w:tc>
          <w:tcPr>
            <w:tcW w:w="3119" w:type="dxa"/>
            <w:vMerge/>
            <w:tcBorders>
              <w:left w:val="single" w:sz="4" w:space="0" w:color="auto"/>
              <w:right w:val="single" w:sz="4" w:space="0" w:color="auto"/>
            </w:tcBorders>
          </w:tcPr>
          <w:p w:rsidR="00004CE5" w:rsidRPr="00BD56A0" w:rsidRDefault="00004CE5"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004CE5" w:rsidRPr="00BD56A0" w:rsidRDefault="00004CE5" w:rsidP="008C3257">
            <w:pPr>
              <w:rPr>
                <w:sz w:val="22"/>
                <w:szCs w:val="22"/>
              </w:rPr>
            </w:pPr>
            <w:r w:rsidRPr="00BD56A0">
              <w:rPr>
                <w:sz w:val="22"/>
                <w:szCs w:val="22"/>
              </w:rPr>
              <w:t>20.Подборовское</w:t>
            </w:r>
          </w:p>
        </w:tc>
        <w:tc>
          <w:tcPr>
            <w:tcW w:w="2942" w:type="dxa"/>
            <w:vMerge/>
            <w:tcBorders>
              <w:left w:val="single" w:sz="4" w:space="0" w:color="auto"/>
              <w:right w:val="single" w:sz="4" w:space="0" w:color="auto"/>
            </w:tcBorders>
          </w:tcPr>
          <w:p w:rsidR="00004CE5" w:rsidRPr="00BD56A0" w:rsidRDefault="00004CE5"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004CE5" w:rsidRPr="00BD56A0" w:rsidRDefault="00004CE5" w:rsidP="008C3257">
            <w:pPr>
              <w:jc w:val="center"/>
              <w:rPr>
                <w:sz w:val="22"/>
                <w:szCs w:val="22"/>
              </w:rPr>
            </w:pPr>
            <w:r w:rsidRPr="00BD56A0">
              <w:rPr>
                <w:sz w:val="22"/>
                <w:szCs w:val="22"/>
              </w:rPr>
              <w:t>9 662</w:t>
            </w:r>
          </w:p>
        </w:tc>
      </w:tr>
      <w:tr w:rsidR="00004CE5" w:rsidRPr="00BD56A0" w:rsidTr="001D3B7F">
        <w:trPr>
          <w:gridAfter w:val="1"/>
          <w:wAfter w:w="25" w:type="dxa"/>
        </w:trPr>
        <w:tc>
          <w:tcPr>
            <w:tcW w:w="3119" w:type="dxa"/>
            <w:vMerge/>
            <w:tcBorders>
              <w:left w:val="single" w:sz="4" w:space="0" w:color="auto"/>
              <w:right w:val="single" w:sz="4" w:space="0" w:color="auto"/>
            </w:tcBorders>
          </w:tcPr>
          <w:p w:rsidR="00004CE5" w:rsidRPr="00BD56A0" w:rsidRDefault="00004CE5"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004CE5" w:rsidRPr="00BD56A0" w:rsidRDefault="00004CE5" w:rsidP="008C3257">
            <w:pPr>
              <w:rPr>
                <w:sz w:val="22"/>
                <w:szCs w:val="22"/>
              </w:rPr>
            </w:pPr>
            <w:r w:rsidRPr="00BD56A0">
              <w:rPr>
                <w:sz w:val="22"/>
                <w:szCs w:val="22"/>
              </w:rPr>
              <w:t>21.Радогощинское</w:t>
            </w:r>
          </w:p>
        </w:tc>
        <w:tc>
          <w:tcPr>
            <w:tcW w:w="2942" w:type="dxa"/>
            <w:vMerge/>
            <w:tcBorders>
              <w:left w:val="single" w:sz="4" w:space="0" w:color="auto"/>
              <w:right w:val="single" w:sz="4" w:space="0" w:color="auto"/>
            </w:tcBorders>
          </w:tcPr>
          <w:p w:rsidR="00004CE5" w:rsidRPr="00BD56A0" w:rsidRDefault="00004CE5"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004CE5" w:rsidRPr="00BD56A0" w:rsidRDefault="00004CE5" w:rsidP="008C3257">
            <w:pPr>
              <w:jc w:val="center"/>
              <w:rPr>
                <w:sz w:val="22"/>
                <w:szCs w:val="22"/>
              </w:rPr>
            </w:pPr>
            <w:r w:rsidRPr="00BD56A0">
              <w:rPr>
                <w:sz w:val="22"/>
                <w:szCs w:val="22"/>
              </w:rPr>
              <w:t>31 148</w:t>
            </w:r>
          </w:p>
        </w:tc>
      </w:tr>
      <w:tr w:rsidR="00004CE5" w:rsidRPr="00BD56A0" w:rsidTr="001D3B7F">
        <w:trPr>
          <w:gridAfter w:val="1"/>
          <w:wAfter w:w="25" w:type="dxa"/>
        </w:trPr>
        <w:tc>
          <w:tcPr>
            <w:tcW w:w="3119" w:type="dxa"/>
            <w:vMerge/>
            <w:tcBorders>
              <w:left w:val="single" w:sz="4" w:space="0" w:color="auto"/>
              <w:right w:val="single" w:sz="4" w:space="0" w:color="auto"/>
            </w:tcBorders>
          </w:tcPr>
          <w:p w:rsidR="00004CE5" w:rsidRPr="00BD56A0" w:rsidRDefault="00004CE5"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004CE5" w:rsidRPr="00BD56A0" w:rsidRDefault="00004CE5" w:rsidP="008C3257">
            <w:pPr>
              <w:rPr>
                <w:sz w:val="22"/>
                <w:szCs w:val="22"/>
              </w:rPr>
            </w:pPr>
            <w:r w:rsidRPr="00BD56A0">
              <w:rPr>
                <w:sz w:val="22"/>
                <w:szCs w:val="22"/>
              </w:rPr>
              <w:t>22.Раменское</w:t>
            </w:r>
          </w:p>
        </w:tc>
        <w:tc>
          <w:tcPr>
            <w:tcW w:w="2942" w:type="dxa"/>
            <w:vMerge/>
            <w:tcBorders>
              <w:left w:val="single" w:sz="4" w:space="0" w:color="auto"/>
              <w:right w:val="single" w:sz="4" w:space="0" w:color="auto"/>
            </w:tcBorders>
          </w:tcPr>
          <w:p w:rsidR="00004CE5" w:rsidRPr="00BD56A0" w:rsidRDefault="00004CE5"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004CE5" w:rsidRPr="00BD56A0" w:rsidRDefault="00004CE5" w:rsidP="008C3257">
            <w:pPr>
              <w:jc w:val="center"/>
              <w:rPr>
                <w:sz w:val="22"/>
                <w:szCs w:val="22"/>
              </w:rPr>
            </w:pPr>
            <w:r w:rsidRPr="00BD56A0">
              <w:rPr>
                <w:sz w:val="22"/>
                <w:szCs w:val="22"/>
              </w:rPr>
              <w:t>35 055</w:t>
            </w:r>
          </w:p>
        </w:tc>
      </w:tr>
      <w:tr w:rsidR="00004CE5" w:rsidRPr="00BD56A0" w:rsidTr="001D3B7F">
        <w:trPr>
          <w:gridAfter w:val="1"/>
          <w:wAfter w:w="25" w:type="dxa"/>
        </w:trPr>
        <w:tc>
          <w:tcPr>
            <w:tcW w:w="3119" w:type="dxa"/>
            <w:vMerge/>
            <w:tcBorders>
              <w:left w:val="single" w:sz="4" w:space="0" w:color="auto"/>
              <w:right w:val="single" w:sz="4" w:space="0" w:color="auto"/>
            </w:tcBorders>
          </w:tcPr>
          <w:p w:rsidR="00004CE5" w:rsidRPr="00BD56A0" w:rsidRDefault="00004CE5"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004CE5" w:rsidRPr="00BD56A0" w:rsidRDefault="00004CE5" w:rsidP="008C3257">
            <w:pPr>
              <w:rPr>
                <w:sz w:val="22"/>
                <w:szCs w:val="22"/>
              </w:rPr>
            </w:pPr>
            <w:r w:rsidRPr="00BD56A0">
              <w:rPr>
                <w:sz w:val="22"/>
                <w:szCs w:val="22"/>
              </w:rPr>
              <w:t>23.Самойловское</w:t>
            </w:r>
          </w:p>
        </w:tc>
        <w:tc>
          <w:tcPr>
            <w:tcW w:w="2942" w:type="dxa"/>
            <w:vMerge/>
            <w:tcBorders>
              <w:left w:val="single" w:sz="4" w:space="0" w:color="auto"/>
              <w:right w:val="single" w:sz="4" w:space="0" w:color="auto"/>
            </w:tcBorders>
          </w:tcPr>
          <w:p w:rsidR="00004CE5" w:rsidRPr="00BD56A0" w:rsidRDefault="00004CE5"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004CE5" w:rsidRPr="00BD56A0" w:rsidRDefault="00004CE5" w:rsidP="008C3257">
            <w:pPr>
              <w:jc w:val="center"/>
              <w:rPr>
                <w:sz w:val="22"/>
                <w:szCs w:val="22"/>
              </w:rPr>
            </w:pPr>
            <w:r w:rsidRPr="00BD56A0">
              <w:rPr>
                <w:sz w:val="22"/>
                <w:szCs w:val="22"/>
              </w:rPr>
              <w:t>27 493</w:t>
            </w:r>
          </w:p>
        </w:tc>
      </w:tr>
      <w:tr w:rsidR="00004CE5" w:rsidRPr="00BD56A0" w:rsidTr="001D3B7F">
        <w:trPr>
          <w:gridAfter w:val="1"/>
          <w:wAfter w:w="25" w:type="dxa"/>
        </w:trPr>
        <w:tc>
          <w:tcPr>
            <w:tcW w:w="3119" w:type="dxa"/>
            <w:vMerge/>
            <w:tcBorders>
              <w:left w:val="single" w:sz="4" w:space="0" w:color="auto"/>
              <w:right w:val="single" w:sz="4" w:space="0" w:color="auto"/>
            </w:tcBorders>
          </w:tcPr>
          <w:p w:rsidR="00004CE5" w:rsidRPr="00BD56A0" w:rsidRDefault="00004CE5"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004CE5" w:rsidRPr="00BD56A0" w:rsidRDefault="00004CE5" w:rsidP="008C3257">
            <w:pPr>
              <w:rPr>
                <w:sz w:val="22"/>
                <w:szCs w:val="22"/>
              </w:rPr>
            </w:pPr>
            <w:r w:rsidRPr="00BD56A0">
              <w:rPr>
                <w:sz w:val="22"/>
                <w:szCs w:val="22"/>
              </w:rPr>
              <w:t>24.Соминское</w:t>
            </w:r>
          </w:p>
        </w:tc>
        <w:tc>
          <w:tcPr>
            <w:tcW w:w="2942" w:type="dxa"/>
            <w:vMerge/>
            <w:tcBorders>
              <w:left w:val="single" w:sz="4" w:space="0" w:color="auto"/>
              <w:right w:val="single" w:sz="4" w:space="0" w:color="auto"/>
            </w:tcBorders>
          </w:tcPr>
          <w:p w:rsidR="00004CE5" w:rsidRPr="00BD56A0" w:rsidRDefault="00004CE5"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004CE5" w:rsidRPr="00BD56A0" w:rsidRDefault="00004CE5" w:rsidP="008C3257">
            <w:pPr>
              <w:jc w:val="center"/>
              <w:rPr>
                <w:sz w:val="22"/>
                <w:szCs w:val="22"/>
              </w:rPr>
            </w:pPr>
            <w:r w:rsidRPr="00BD56A0">
              <w:rPr>
                <w:sz w:val="22"/>
                <w:szCs w:val="22"/>
              </w:rPr>
              <w:t>19 405</w:t>
            </w:r>
          </w:p>
        </w:tc>
      </w:tr>
      <w:tr w:rsidR="00004CE5" w:rsidRPr="00BD56A0" w:rsidTr="001D3B7F">
        <w:trPr>
          <w:gridAfter w:val="1"/>
          <w:wAfter w:w="25" w:type="dxa"/>
        </w:trPr>
        <w:tc>
          <w:tcPr>
            <w:tcW w:w="3119" w:type="dxa"/>
            <w:vMerge/>
            <w:tcBorders>
              <w:left w:val="single" w:sz="4" w:space="0" w:color="auto"/>
              <w:right w:val="single" w:sz="4" w:space="0" w:color="auto"/>
            </w:tcBorders>
          </w:tcPr>
          <w:p w:rsidR="00004CE5" w:rsidRPr="00BD56A0" w:rsidRDefault="00004CE5"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004CE5" w:rsidRPr="00BD56A0" w:rsidRDefault="00004CE5" w:rsidP="008C3257">
            <w:pPr>
              <w:rPr>
                <w:sz w:val="22"/>
                <w:szCs w:val="22"/>
              </w:rPr>
            </w:pPr>
            <w:r w:rsidRPr="00BD56A0">
              <w:rPr>
                <w:sz w:val="22"/>
                <w:szCs w:val="22"/>
              </w:rPr>
              <w:t>25.Тургошское</w:t>
            </w:r>
          </w:p>
        </w:tc>
        <w:tc>
          <w:tcPr>
            <w:tcW w:w="2942" w:type="dxa"/>
            <w:vMerge/>
            <w:tcBorders>
              <w:left w:val="single" w:sz="4" w:space="0" w:color="auto"/>
              <w:right w:val="single" w:sz="4" w:space="0" w:color="auto"/>
            </w:tcBorders>
          </w:tcPr>
          <w:p w:rsidR="00004CE5" w:rsidRPr="00BD56A0" w:rsidRDefault="00004CE5"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004CE5" w:rsidRPr="00BD56A0" w:rsidRDefault="00004CE5" w:rsidP="008C3257">
            <w:pPr>
              <w:jc w:val="center"/>
              <w:rPr>
                <w:sz w:val="22"/>
                <w:szCs w:val="22"/>
              </w:rPr>
            </w:pPr>
            <w:r w:rsidRPr="00BD56A0">
              <w:rPr>
                <w:sz w:val="22"/>
                <w:szCs w:val="22"/>
              </w:rPr>
              <w:t>33 320</w:t>
            </w:r>
          </w:p>
        </w:tc>
      </w:tr>
      <w:tr w:rsidR="00004CE5" w:rsidRPr="00BD56A0" w:rsidTr="008C3257">
        <w:trPr>
          <w:gridAfter w:val="1"/>
          <w:wAfter w:w="25" w:type="dxa"/>
        </w:trPr>
        <w:tc>
          <w:tcPr>
            <w:tcW w:w="3119" w:type="dxa"/>
            <w:vMerge/>
            <w:tcBorders>
              <w:left w:val="single" w:sz="4" w:space="0" w:color="auto"/>
              <w:bottom w:val="single" w:sz="4" w:space="0" w:color="auto"/>
              <w:right w:val="single" w:sz="4" w:space="0" w:color="auto"/>
            </w:tcBorders>
          </w:tcPr>
          <w:p w:rsidR="00004CE5" w:rsidRPr="00BD56A0" w:rsidRDefault="00004CE5" w:rsidP="008C325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004CE5" w:rsidRPr="00BD56A0" w:rsidRDefault="00004CE5" w:rsidP="008C3257">
            <w:pPr>
              <w:rPr>
                <w:sz w:val="22"/>
                <w:szCs w:val="22"/>
              </w:rPr>
            </w:pPr>
            <w:r w:rsidRPr="00BD56A0">
              <w:rPr>
                <w:sz w:val="22"/>
                <w:szCs w:val="22"/>
              </w:rPr>
              <w:t>26.Шидрозерское</w:t>
            </w:r>
          </w:p>
        </w:tc>
        <w:tc>
          <w:tcPr>
            <w:tcW w:w="2942" w:type="dxa"/>
            <w:vMerge/>
            <w:tcBorders>
              <w:left w:val="single" w:sz="4" w:space="0" w:color="auto"/>
              <w:bottom w:val="single" w:sz="4" w:space="0" w:color="auto"/>
              <w:right w:val="single" w:sz="4" w:space="0" w:color="auto"/>
            </w:tcBorders>
          </w:tcPr>
          <w:p w:rsidR="00004CE5" w:rsidRPr="00BD56A0" w:rsidRDefault="00004CE5"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004CE5" w:rsidRPr="00BD56A0" w:rsidRDefault="00004CE5" w:rsidP="008C3257">
            <w:pPr>
              <w:jc w:val="center"/>
              <w:rPr>
                <w:sz w:val="22"/>
                <w:szCs w:val="22"/>
              </w:rPr>
            </w:pPr>
            <w:r w:rsidRPr="00BD56A0">
              <w:rPr>
                <w:sz w:val="22"/>
                <w:szCs w:val="22"/>
              </w:rPr>
              <w:t>35 604</w:t>
            </w:r>
          </w:p>
        </w:tc>
      </w:tr>
      <w:tr w:rsidR="008C3257" w:rsidRPr="00BD56A0" w:rsidTr="008C3257">
        <w:trPr>
          <w:gridAfter w:val="1"/>
          <w:wAfter w:w="25" w:type="dxa"/>
        </w:trPr>
        <w:tc>
          <w:tcPr>
            <w:tcW w:w="3119" w:type="dxa"/>
            <w:tcBorders>
              <w:left w:val="single" w:sz="4" w:space="0" w:color="auto"/>
              <w:bottom w:val="single" w:sz="4" w:space="0" w:color="auto"/>
              <w:right w:val="single" w:sz="4" w:space="0" w:color="auto"/>
            </w:tcBorders>
          </w:tcPr>
          <w:p w:rsidR="008C3257" w:rsidRPr="00BD56A0" w:rsidRDefault="00004CE5" w:rsidP="008C3257">
            <w:pPr>
              <w:pStyle w:val="a3"/>
              <w:rPr>
                <w:sz w:val="22"/>
                <w:szCs w:val="22"/>
              </w:rPr>
            </w:pPr>
            <w:r w:rsidRPr="00BD56A0">
              <w:rPr>
                <w:sz w:val="22"/>
                <w:szCs w:val="22"/>
              </w:rPr>
              <w:t>Итого</w:t>
            </w: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rPr>
                <w:sz w:val="22"/>
                <w:szCs w:val="22"/>
              </w:rPr>
            </w:pPr>
          </w:p>
        </w:tc>
        <w:tc>
          <w:tcPr>
            <w:tcW w:w="2942" w:type="dxa"/>
            <w:tcBorders>
              <w:left w:val="single" w:sz="4" w:space="0" w:color="auto"/>
              <w:bottom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b/>
                <w:bCs/>
                <w:sz w:val="22"/>
                <w:szCs w:val="22"/>
              </w:rPr>
              <w:t>657695</w:t>
            </w:r>
          </w:p>
        </w:tc>
      </w:tr>
      <w:tr w:rsidR="00E77065" w:rsidRPr="00BD56A0" w:rsidTr="008C3257">
        <w:trPr>
          <w:gridAfter w:val="1"/>
          <w:wAfter w:w="25" w:type="dxa"/>
        </w:trPr>
        <w:tc>
          <w:tcPr>
            <w:tcW w:w="3119" w:type="dxa"/>
            <w:vMerge w:val="restart"/>
            <w:tcBorders>
              <w:top w:val="single" w:sz="4" w:space="0" w:color="auto"/>
              <w:left w:val="single" w:sz="4" w:space="0" w:color="auto"/>
              <w:right w:val="single" w:sz="4" w:space="0" w:color="auto"/>
            </w:tcBorders>
          </w:tcPr>
          <w:p w:rsidR="00E77065" w:rsidRPr="00BD56A0" w:rsidRDefault="00E77065" w:rsidP="00004CE5">
            <w:pPr>
              <w:pStyle w:val="a3"/>
              <w:rPr>
                <w:sz w:val="22"/>
                <w:szCs w:val="22"/>
              </w:rPr>
            </w:pPr>
            <w:r w:rsidRPr="00BD56A0">
              <w:rPr>
                <w:sz w:val="22"/>
                <w:szCs w:val="22"/>
              </w:rPr>
              <w:t>6.1 Использование лесов для осуществления рыболовства, за исключением любительского рыболовства</w:t>
            </w:r>
          </w:p>
          <w:p w:rsidR="00E77065" w:rsidRPr="00BD56A0" w:rsidRDefault="00E77065" w:rsidP="00004CE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004CE5">
            <w:pPr>
              <w:rPr>
                <w:sz w:val="22"/>
                <w:szCs w:val="22"/>
              </w:rPr>
            </w:pPr>
            <w:r w:rsidRPr="00BD56A0">
              <w:rPr>
                <w:sz w:val="22"/>
                <w:szCs w:val="22"/>
              </w:rPr>
              <w:t>1.Анисимовское</w:t>
            </w:r>
          </w:p>
        </w:tc>
        <w:tc>
          <w:tcPr>
            <w:tcW w:w="2942" w:type="dxa"/>
            <w:vMerge w:val="restart"/>
            <w:tcBorders>
              <w:top w:val="single" w:sz="4" w:space="0" w:color="auto"/>
              <w:left w:val="single" w:sz="4" w:space="0" w:color="auto"/>
              <w:right w:val="single" w:sz="4" w:space="0" w:color="auto"/>
            </w:tcBorders>
          </w:tcPr>
          <w:p w:rsidR="00E77065" w:rsidRPr="00BD56A0" w:rsidRDefault="00E77065" w:rsidP="00004CE5">
            <w:pPr>
              <w:pStyle w:val="a3"/>
              <w:ind w:right="-117"/>
              <w:rPr>
                <w:sz w:val="22"/>
                <w:szCs w:val="22"/>
              </w:rPr>
            </w:pPr>
            <w:r w:rsidRPr="00BD56A0">
              <w:rPr>
                <w:sz w:val="22"/>
                <w:szCs w:val="22"/>
              </w:rPr>
              <w:t>Все кварталы. Ограничения по виду использования лесов даны в пунктах 1, 7.1, 18 примечаний к таблице 1.7.(5).</w:t>
            </w: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004CE5">
            <w:pPr>
              <w:jc w:val="center"/>
              <w:rPr>
                <w:sz w:val="22"/>
                <w:szCs w:val="22"/>
              </w:rPr>
            </w:pPr>
            <w:r w:rsidRPr="00BD56A0">
              <w:rPr>
                <w:sz w:val="22"/>
                <w:szCs w:val="22"/>
              </w:rPr>
              <w:t>18 310</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004CE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004CE5">
            <w:pPr>
              <w:rPr>
                <w:sz w:val="22"/>
                <w:szCs w:val="22"/>
              </w:rPr>
            </w:pPr>
            <w:r w:rsidRPr="00BD56A0">
              <w:rPr>
                <w:sz w:val="22"/>
                <w:szCs w:val="22"/>
              </w:rPr>
              <w:t>2.Бокситогорское</w:t>
            </w:r>
          </w:p>
        </w:tc>
        <w:tc>
          <w:tcPr>
            <w:tcW w:w="2942" w:type="dxa"/>
            <w:vMerge/>
            <w:tcBorders>
              <w:left w:val="single" w:sz="4" w:space="0" w:color="auto"/>
              <w:right w:val="single" w:sz="4" w:space="0" w:color="auto"/>
            </w:tcBorders>
          </w:tcPr>
          <w:p w:rsidR="00E77065" w:rsidRPr="00BD56A0" w:rsidRDefault="00E77065" w:rsidP="00004CE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004CE5">
            <w:pPr>
              <w:jc w:val="center"/>
              <w:rPr>
                <w:sz w:val="22"/>
                <w:szCs w:val="22"/>
              </w:rPr>
            </w:pPr>
            <w:r w:rsidRPr="00BD56A0">
              <w:rPr>
                <w:sz w:val="22"/>
                <w:szCs w:val="22"/>
              </w:rPr>
              <w:t>30 456</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004CE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004CE5">
            <w:pPr>
              <w:rPr>
                <w:sz w:val="22"/>
                <w:szCs w:val="22"/>
              </w:rPr>
            </w:pPr>
            <w:r w:rsidRPr="00BD56A0">
              <w:rPr>
                <w:sz w:val="22"/>
                <w:szCs w:val="22"/>
              </w:rPr>
              <w:t>3.Большедворское</w:t>
            </w:r>
          </w:p>
        </w:tc>
        <w:tc>
          <w:tcPr>
            <w:tcW w:w="2942" w:type="dxa"/>
            <w:vMerge/>
            <w:tcBorders>
              <w:left w:val="single" w:sz="4" w:space="0" w:color="auto"/>
              <w:right w:val="single" w:sz="4" w:space="0" w:color="auto"/>
            </w:tcBorders>
          </w:tcPr>
          <w:p w:rsidR="00E77065" w:rsidRPr="00BD56A0" w:rsidRDefault="00E77065" w:rsidP="00004CE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004CE5">
            <w:pPr>
              <w:jc w:val="center"/>
              <w:rPr>
                <w:sz w:val="22"/>
                <w:szCs w:val="22"/>
              </w:rPr>
            </w:pPr>
            <w:r w:rsidRPr="00BD56A0">
              <w:rPr>
                <w:sz w:val="22"/>
                <w:szCs w:val="22"/>
              </w:rPr>
              <w:t>29 475</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004CE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004CE5">
            <w:pPr>
              <w:rPr>
                <w:sz w:val="22"/>
                <w:szCs w:val="22"/>
              </w:rPr>
            </w:pPr>
            <w:r w:rsidRPr="00BD56A0">
              <w:rPr>
                <w:sz w:val="22"/>
                <w:szCs w:val="22"/>
              </w:rPr>
              <w:t>4.Боровское</w:t>
            </w:r>
          </w:p>
        </w:tc>
        <w:tc>
          <w:tcPr>
            <w:tcW w:w="2942" w:type="dxa"/>
            <w:vMerge/>
            <w:tcBorders>
              <w:left w:val="single" w:sz="4" w:space="0" w:color="auto"/>
              <w:right w:val="single" w:sz="4" w:space="0" w:color="auto"/>
            </w:tcBorders>
          </w:tcPr>
          <w:p w:rsidR="00E77065" w:rsidRPr="00BD56A0" w:rsidRDefault="00E77065" w:rsidP="00004CE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004CE5">
            <w:pPr>
              <w:jc w:val="center"/>
              <w:rPr>
                <w:sz w:val="22"/>
                <w:szCs w:val="22"/>
              </w:rPr>
            </w:pPr>
            <w:r w:rsidRPr="00BD56A0">
              <w:rPr>
                <w:sz w:val="22"/>
                <w:szCs w:val="22"/>
              </w:rPr>
              <w:t>32 391</w:t>
            </w:r>
          </w:p>
        </w:tc>
      </w:tr>
      <w:tr w:rsidR="00E77065" w:rsidRPr="00BD56A0" w:rsidTr="001D3B7F">
        <w:trPr>
          <w:gridAfter w:val="1"/>
          <w:wAfter w:w="25" w:type="dxa"/>
        </w:trPr>
        <w:tc>
          <w:tcPr>
            <w:tcW w:w="3119" w:type="dxa"/>
            <w:vMerge/>
            <w:tcBorders>
              <w:left w:val="single" w:sz="4" w:space="0" w:color="auto"/>
              <w:right w:val="single" w:sz="4" w:space="0" w:color="auto"/>
            </w:tcBorders>
          </w:tcPr>
          <w:p w:rsidR="00E77065" w:rsidRPr="00BD56A0" w:rsidRDefault="00E77065" w:rsidP="00004CE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E77065" w:rsidRPr="00BD56A0" w:rsidRDefault="00E77065" w:rsidP="00004CE5">
            <w:pPr>
              <w:rPr>
                <w:sz w:val="22"/>
                <w:szCs w:val="22"/>
              </w:rPr>
            </w:pPr>
            <w:r w:rsidRPr="00BD56A0">
              <w:rPr>
                <w:sz w:val="22"/>
                <w:szCs w:val="22"/>
              </w:rPr>
              <w:t>5.Борское</w:t>
            </w:r>
          </w:p>
        </w:tc>
        <w:tc>
          <w:tcPr>
            <w:tcW w:w="2942" w:type="dxa"/>
            <w:vMerge/>
            <w:tcBorders>
              <w:left w:val="single" w:sz="4" w:space="0" w:color="auto"/>
              <w:right w:val="single" w:sz="4" w:space="0" w:color="auto"/>
            </w:tcBorders>
          </w:tcPr>
          <w:p w:rsidR="00E77065" w:rsidRPr="00BD56A0" w:rsidRDefault="00E77065" w:rsidP="00004CE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004CE5">
            <w:pPr>
              <w:jc w:val="center"/>
              <w:rPr>
                <w:sz w:val="22"/>
                <w:szCs w:val="22"/>
              </w:rPr>
            </w:pPr>
            <w:r w:rsidRPr="00BD56A0">
              <w:rPr>
                <w:sz w:val="22"/>
                <w:szCs w:val="22"/>
              </w:rPr>
              <w:t>20 326</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004CE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004CE5">
            <w:pPr>
              <w:rPr>
                <w:sz w:val="22"/>
                <w:szCs w:val="22"/>
              </w:rPr>
            </w:pPr>
            <w:r w:rsidRPr="00BD56A0">
              <w:rPr>
                <w:sz w:val="22"/>
                <w:szCs w:val="22"/>
              </w:rPr>
              <w:t>6.Вожанское</w:t>
            </w:r>
          </w:p>
        </w:tc>
        <w:tc>
          <w:tcPr>
            <w:tcW w:w="2942" w:type="dxa"/>
            <w:vMerge/>
            <w:tcBorders>
              <w:left w:val="single" w:sz="4" w:space="0" w:color="auto"/>
              <w:right w:val="single" w:sz="4" w:space="0" w:color="auto"/>
            </w:tcBorders>
          </w:tcPr>
          <w:p w:rsidR="00E77065" w:rsidRPr="00BD56A0" w:rsidRDefault="00E77065" w:rsidP="00004CE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004CE5">
            <w:pPr>
              <w:jc w:val="center"/>
              <w:rPr>
                <w:sz w:val="22"/>
                <w:szCs w:val="22"/>
              </w:rPr>
            </w:pPr>
            <w:r w:rsidRPr="00BD56A0">
              <w:rPr>
                <w:sz w:val="22"/>
                <w:szCs w:val="22"/>
              </w:rPr>
              <w:t>22 878</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004CE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004CE5">
            <w:pPr>
              <w:rPr>
                <w:sz w:val="22"/>
                <w:szCs w:val="22"/>
              </w:rPr>
            </w:pPr>
            <w:r w:rsidRPr="00BD56A0">
              <w:rPr>
                <w:sz w:val="22"/>
                <w:szCs w:val="22"/>
              </w:rPr>
              <w:t>7.Горское</w:t>
            </w:r>
          </w:p>
        </w:tc>
        <w:tc>
          <w:tcPr>
            <w:tcW w:w="2942" w:type="dxa"/>
            <w:vMerge/>
            <w:tcBorders>
              <w:left w:val="single" w:sz="4" w:space="0" w:color="auto"/>
              <w:right w:val="single" w:sz="4" w:space="0" w:color="auto"/>
            </w:tcBorders>
          </w:tcPr>
          <w:p w:rsidR="00E77065" w:rsidRPr="00BD56A0" w:rsidRDefault="00E77065" w:rsidP="00004CE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004CE5">
            <w:pPr>
              <w:jc w:val="center"/>
              <w:rPr>
                <w:sz w:val="22"/>
                <w:szCs w:val="22"/>
              </w:rPr>
            </w:pPr>
            <w:r w:rsidRPr="00BD56A0">
              <w:rPr>
                <w:sz w:val="22"/>
                <w:szCs w:val="22"/>
              </w:rPr>
              <w:t>20 015</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004CE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004CE5">
            <w:pPr>
              <w:rPr>
                <w:sz w:val="22"/>
                <w:szCs w:val="22"/>
              </w:rPr>
            </w:pPr>
            <w:r w:rsidRPr="00BD56A0">
              <w:rPr>
                <w:sz w:val="22"/>
                <w:szCs w:val="22"/>
              </w:rPr>
              <w:t>8.Деревское</w:t>
            </w:r>
          </w:p>
        </w:tc>
        <w:tc>
          <w:tcPr>
            <w:tcW w:w="2942" w:type="dxa"/>
            <w:vMerge/>
            <w:tcBorders>
              <w:left w:val="single" w:sz="4" w:space="0" w:color="auto"/>
              <w:right w:val="single" w:sz="4" w:space="0" w:color="auto"/>
            </w:tcBorders>
          </w:tcPr>
          <w:p w:rsidR="00E77065" w:rsidRPr="00BD56A0" w:rsidRDefault="00E77065" w:rsidP="00004CE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004CE5">
            <w:pPr>
              <w:jc w:val="center"/>
              <w:rPr>
                <w:sz w:val="22"/>
                <w:szCs w:val="22"/>
              </w:rPr>
            </w:pPr>
            <w:r w:rsidRPr="00BD56A0">
              <w:rPr>
                <w:sz w:val="22"/>
                <w:szCs w:val="22"/>
              </w:rPr>
              <w:t>18 907</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004CE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004CE5">
            <w:pPr>
              <w:rPr>
                <w:sz w:val="22"/>
                <w:szCs w:val="22"/>
              </w:rPr>
            </w:pPr>
            <w:r w:rsidRPr="00BD56A0">
              <w:rPr>
                <w:sz w:val="22"/>
                <w:szCs w:val="22"/>
              </w:rPr>
              <w:t>9.Ефимовское</w:t>
            </w:r>
          </w:p>
        </w:tc>
        <w:tc>
          <w:tcPr>
            <w:tcW w:w="2942" w:type="dxa"/>
            <w:vMerge/>
            <w:tcBorders>
              <w:left w:val="single" w:sz="4" w:space="0" w:color="auto"/>
              <w:right w:val="single" w:sz="4" w:space="0" w:color="auto"/>
            </w:tcBorders>
          </w:tcPr>
          <w:p w:rsidR="00E77065" w:rsidRPr="00BD56A0" w:rsidRDefault="00E77065" w:rsidP="00004CE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004CE5">
            <w:pPr>
              <w:jc w:val="center"/>
              <w:rPr>
                <w:sz w:val="22"/>
                <w:szCs w:val="22"/>
              </w:rPr>
            </w:pPr>
            <w:r w:rsidRPr="00BD56A0">
              <w:rPr>
                <w:sz w:val="22"/>
                <w:szCs w:val="22"/>
              </w:rPr>
              <w:t>40 745</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004CE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004CE5">
            <w:pPr>
              <w:rPr>
                <w:sz w:val="22"/>
                <w:szCs w:val="22"/>
              </w:rPr>
            </w:pPr>
            <w:r w:rsidRPr="00BD56A0">
              <w:rPr>
                <w:sz w:val="22"/>
                <w:szCs w:val="22"/>
              </w:rPr>
              <w:t>10.Заборское</w:t>
            </w:r>
          </w:p>
        </w:tc>
        <w:tc>
          <w:tcPr>
            <w:tcW w:w="2942" w:type="dxa"/>
            <w:vMerge/>
            <w:tcBorders>
              <w:left w:val="single" w:sz="4" w:space="0" w:color="auto"/>
              <w:right w:val="single" w:sz="4" w:space="0" w:color="auto"/>
            </w:tcBorders>
          </w:tcPr>
          <w:p w:rsidR="00E77065" w:rsidRPr="00BD56A0" w:rsidRDefault="00E77065" w:rsidP="00004CE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004CE5">
            <w:pPr>
              <w:jc w:val="center"/>
              <w:rPr>
                <w:sz w:val="22"/>
                <w:szCs w:val="22"/>
              </w:rPr>
            </w:pPr>
            <w:r w:rsidRPr="00BD56A0">
              <w:rPr>
                <w:sz w:val="22"/>
                <w:szCs w:val="22"/>
              </w:rPr>
              <w:t>21 984</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004CE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004CE5">
            <w:pPr>
              <w:rPr>
                <w:sz w:val="22"/>
                <w:szCs w:val="22"/>
              </w:rPr>
            </w:pPr>
            <w:r w:rsidRPr="00BD56A0">
              <w:rPr>
                <w:sz w:val="22"/>
                <w:szCs w:val="22"/>
              </w:rPr>
              <w:t>11.Колпинское</w:t>
            </w:r>
          </w:p>
        </w:tc>
        <w:tc>
          <w:tcPr>
            <w:tcW w:w="2942" w:type="dxa"/>
            <w:vMerge/>
            <w:tcBorders>
              <w:left w:val="single" w:sz="4" w:space="0" w:color="auto"/>
              <w:right w:val="single" w:sz="4" w:space="0" w:color="auto"/>
            </w:tcBorders>
          </w:tcPr>
          <w:p w:rsidR="00E77065" w:rsidRPr="00BD56A0" w:rsidRDefault="00E77065" w:rsidP="00004CE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004CE5">
            <w:pPr>
              <w:jc w:val="center"/>
              <w:rPr>
                <w:sz w:val="22"/>
                <w:szCs w:val="22"/>
              </w:rPr>
            </w:pPr>
            <w:r w:rsidRPr="00BD56A0">
              <w:rPr>
                <w:sz w:val="22"/>
                <w:szCs w:val="22"/>
              </w:rPr>
              <w:t>28 225</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004CE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004CE5">
            <w:pPr>
              <w:rPr>
                <w:sz w:val="22"/>
                <w:szCs w:val="22"/>
              </w:rPr>
            </w:pPr>
            <w:r w:rsidRPr="00BD56A0">
              <w:rPr>
                <w:sz w:val="22"/>
                <w:szCs w:val="22"/>
              </w:rPr>
              <w:t>12.Корвальское</w:t>
            </w:r>
          </w:p>
        </w:tc>
        <w:tc>
          <w:tcPr>
            <w:tcW w:w="2942" w:type="dxa"/>
            <w:vMerge/>
            <w:tcBorders>
              <w:left w:val="single" w:sz="4" w:space="0" w:color="auto"/>
              <w:right w:val="single" w:sz="4" w:space="0" w:color="auto"/>
            </w:tcBorders>
          </w:tcPr>
          <w:p w:rsidR="00E77065" w:rsidRPr="00BD56A0" w:rsidRDefault="00E77065" w:rsidP="00004CE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004CE5">
            <w:pPr>
              <w:jc w:val="center"/>
              <w:rPr>
                <w:sz w:val="22"/>
                <w:szCs w:val="22"/>
              </w:rPr>
            </w:pPr>
            <w:r w:rsidRPr="00BD56A0">
              <w:rPr>
                <w:sz w:val="22"/>
                <w:szCs w:val="22"/>
              </w:rPr>
              <w:t>27 777</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004CE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004CE5">
            <w:pPr>
              <w:rPr>
                <w:sz w:val="22"/>
                <w:szCs w:val="22"/>
              </w:rPr>
            </w:pPr>
            <w:r w:rsidRPr="00BD56A0">
              <w:rPr>
                <w:sz w:val="22"/>
                <w:szCs w:val="22"/>
              </w:rPr>
              <w:t>13.Кургальское</w:t>
            </w:r>
          </w:p>
        </w:tc>
        <w:tc>
          <w:tcPr>
            <w:tcW w:w="2942" w:type="dxa"/>
            <w:vMerge/>
            <w:tcBorders>
              <w:left w:val="single" w:sz="4" w:space="0" w:color="auto"/>
              <w:right w:val="single" w:sz="4" w:space="0" w:color="auto"/>
            </w:tcBorders>
          </w:tcPr>
          <w:p w:rsidR="00E77065" w:rsidRPr="00BD56A0" w:rsidRDefault="00E77065" w:rsidP="00004CE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004CE5">
            <w:pPr>
              <w:jc w:val="center"/>
              <w:rPr>
                <w:sz w:val="22"/>
                <w:szCs w:val="22"/>
              </w:rPr>
            </w:pPr>
            <w:r w:rsidRPr="00BD56A0">
              <w:rPr>
                <w:sz w:val="22"/>
                <w:szCs w:val="22"/>
              </w:rPr>
              <w:t>22 002</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004CE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004CE5">
            <w:pPr>
              <w:rPr>
                <w:sz w:val="22"/>
                <w:szCs w:val="22"/>
              </w:rPr>
            </w:pPr>
            <w:r w:rsidRPr="00BD56A0">
              <w:rPr>
                <w:sz w:val="22"/>
                <w:szCs w:val="22"/>
              </w:rPr>
              <w:t>14.Лидское</w:t>
            </w:r>
          </w:p>
        </w:tc>
        <w:tc>
          <w:tcPr>
            <w:tcW w:w="2942" w:type="dxa"/>
            <w:vMerge/>
            <w:tcBorders>
              <w:left w:val="single" w:sz="4" w:space="0" w:color="auto"/>
              <w:right w:val="single" w:sz="4" w:space="0" w:color="auto"/>
            </w:tcBorders>
          </w:tcPr>
          <w:p w:rsidR="00E77065" w:rsidRPr="00BD56A0" w:rsidRDefault="00E77065" w:rsidP="00004CE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004CE5">
            <w:pPr>
              <w:jc w:val="center"/>
              <w:rPr>
                <w:sz w:val="22"/>
                <w:szCs w:val="22"/>
              </w:rPr>
            </w:pPr>
            <w:r w:rsidRPr="00BD56A0">
              <w:rPr>
                <w:sz w:val="22"/>
                <w:szCs w:val="22"/>
              </w:rPr>
              <w:t>31 410</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004CE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004CE5">
            <w:pPr>
              <w:rPr>
                <w:sz w:val="22"/>
                <w:szCs w:val="22"/>
              </w:rPr>
            </w:pPr>
            <w:r w:rsidRPr="00BD56A0">
              <w:rPr>
                <w:sz w:val="22"/>
                <w:szCs w:val="22"/>
              </w:rPr>
              <w:t>15.Михайловское</w:t>
            </w:r>
          </w:p>
        </w:tc>
        <w:tc>
          <w:tcPr>
            <w:tcW w:w="2942" w:type="dxa"/>
            <w:vMerge/>
            <w:tcBorders>
              <w:left w:val="single" w:sz="4" w:space="0" w:color="auto"/>
              <w:right w:val="single" w:sz="4" w:space="0" w:color="auto"/>
            </w:tcBorders>
          </w:tcPr>
          <w:p w:rsidR="00E77065" w:rsidRPr="00BD56A0" w:rsidRDefault="00E77065" w:rsidP="00004CE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004CE5">
            <w:pPr>
              <w:jc w:val="center"/>
              <w:rPr>
                <w:sz w:val="22"/>
                <w:szCs w:val="22"/>
              </w:rPr>
            </w:pPr>
            <w:r w:rsidRPr="00BD56A0">
              <w:rPr>
                <w:sz w:val="22"/>
                <w:szCs w:val="22"/>
              </w:rPr>
              <w:t>15 259</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004CE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004CE5">
            <w:pPr>
              <w:rPr>
                <w:sz w:val="22"/>
                <w:szCs w:val="22"/>
              </w:rPr>
            </w:pPr>
            <w:r w:rsidRPr="00BD56A0">
              <w:rPr>
                <w:sz w:val="22"/>
                <w:szCs w:val="22"/>
              </w:rPr>
              <w:t>16.Мозолевское</w:t>
            </w:r>
          </w:p>
        </w:tc>
        <w:tc>
          <w:tcPr>
            <w:tcW w:w="2942" w:type="dxa"/>
            <w:vMerge/>
            <w:tcBorders>
              <w:left w:val="single" w:sz="4" w:space="0" w:color="auto"/>
              <w:right w:val="single" w:sz="4" w:space="0" w:color="auto"/>
            </w:tcBorders>
          </w:tcPr>
          <w:p w:rsidR="00E77065" w:rsidRPr="00BD56A0" w:rsidRDefault="00E77065" w:rsidP="00004CE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004CE5">
            <w:pPr>
              <w:jc w:val="center"/>
              <w:rPr>
                <w:sz w:val="22"/>
                <w:szCs w:val="22"/>
              </w:rPr>
            </w:pPr>
            <w:r w:rsidRPr="00BD56A0">
              <w:rPr>
                <w:sz w:val="22"/>
                <w:szCs w:val="22"/>
              </w:rPr>
              <w:t>19 542</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004CE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004CE5">
            <w:pPr>
              <w:rPr>
                <w:sz w:val="22"/>
                <w:szCs w:val="22"/>
              </w:rPr>
            </w:pPr>
            <w:r w:rsidRPr="00BD56A0">
              <w:rPr>
                <w:sz w:val="22"/>
                <w:szCs w:val="22"/>
              </w:rPr>
              <w:t>17.Новодеревенское</w:t>
            </w:r>
          </w:p>
        </w:tc>
        <w:tc>
          <w:tcPr>
            <w:tcW w:w="2942" w:type="dxa"/>
            <w:vMerge/>
            <w:tcBorders>
              <w:left w:val="single" w:sz="4" w:space="0" w:color="auto"/>
              <w:right w:val="single" w:sz="4" w:space="0" w:color="auto"/>
            </w:tcBorders>
          </w:tcPr>
          <w:p w:rsidR="00E77065" w:rsidRPr="00BD56A0" w:rsidRDefault="00E77065" w:rsidP="00004CE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004CE5">
            <w:pPr>
              <w:jc w:val="center"/>
              <w:rPr>
                <w:sz w:val="22"/>
                <w:szCs w:val="22"/>
              </w:rPr>
            </w:pPr>
            <w:r w:rsidRPr="00BD56A0">
              <w:rPr>
                <w:sz w:val="22"/>
                <w:szCs w:val="22"/>
              </w:rPr>
              <w:t>24 503</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004CE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004CE5">
            <w:pPr>
              <w:rPr>
                <w:sz w:val="22"/>
                <w:szCs w:val="22"/>
              </w:rPr>
            </w:pPr>
            <w:r w:rsidRPr="00BD56A0">
              <w:rPr>
                <w:sz w:val="22"/>
                <w:szCs w:val="22"/>
              </w:rPr>
              <w:t>18.Озеревское</w:t>
            </w:r>
          </w:p>
        </w:tc>
        <w:tc>
          <w:tcPr>
            <w:tcW w:w="2942" w:type="dxa"/>
            <w:vMerge/>
            <w:tcBorders>
              <w:left w:val="single" w:sz="4" w:space="0" w:color="auto"/>
              <w:right w:val="single" w:sz="4" w:space="0" w:color="auto"/>
            </w:tcBorders>
          </w:tcPr>
          <w:p w:rsidR="00E77065" w:rsidRPr="00BD56A0" w:rsidRDefault="00E77065" w:rsidP="00004CE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004CE5">
            <w:pPr>
              <w:jc w:val="center"/>
              <w:rPr>
                <w:sz w:val="22"/>
                <w:szCs w:val="22"/>
              </w:rPr>
            </w:pPr>
            <w:r w:rsidRPr="00BD56A0">
              <w:rPr>
                <w:sz w:val="22"/>
                <w:szCs w:val="22"/>
              </w:rPr>
              <w:t>22 630</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004CE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004CE5">
            <w:pPr>
              <w:rPr>
                <w:sz w:val="22"/>
                <w:szCs w:val="22"/>
              </w:rPr>
            </w:pPr>
            <w:r w:rsidRPr="00BD56A0">
              <w:rPr>
                <w:sz w:val="22"/>
                <w:szCs w:val="22"/>
              </w:rPr>
              <w:t>19.Пикалевское</w:t>
            </w:r>
          </w:p>
        </w:tc>
        <w:tc>
          <w:tcPr>
            <w:tcW w:w="2942" w:type="dxa"/>
            <w:vMerge/>
            <w:tcBorders>
              <w:left w:val="single" w:sz="4" w:space="0" w:color="auto"/>
              <w:right w:val="single" w:sz="4" w:space="0" w:color="auto"/>
            </w:tcBorders>
          </w:tcPr>
          <w:p w:rsidR="00E77065" w:rsidRPr="00BD56A0" w:rsidRDefault="00E77065" w:rsidP="00004CE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004CE5">
            <w:pPr>
              <w:jc w:val="center"/>
              <w:rPr>
                <w:sz w:val="22"/>
                <w:szCs w:val="22"/>
              </w:rPr>
            </w:pPr>
            <w:r w:rsidRPr="00BD56A0">
              <w:rPr>
                <w:sz w:val="22"/>
                <w:szCs w:val="22"/>
              </w:rPr>
              <w:t>19 173</w:t>
            </w:r>
          </w:p>
        </w:tc>
      </w:tr>
      <w:tr w:rsidR="00E77065" w:rsidRPr="00BD56A0" w:rsidTr="001D3B7F">
        <w:trPr>
          <w:gridAfter w:val="1"/>
          <w:wAfter w:w="25" w:type="dxa"/>
        </w:trPr>
        <w:tc>
          <w:tcPr>
            <w:tcW w:w="3119" w:type="dxa"/>
            <w:vMerge/>
            <w:tcBorders>
              <w:left w:val="single" w:sz="4" w:space="0" w:color="auto"/>
              <w:right w:val="single" w:sz="4" w:space="0" w:color="auto"/>
            </w:tcBorders>
          </w:tcPr>
          <w:p w:rsidR="00E77065" w:rsidRPr="00BD56A0" w:rsidRDefault="00E77065" w:rsidP="00004CE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004CE5">
            <w:pPr>
              <w:rPr>
                <w:sz w:val="22"/>
                <w:szCs w:val="22"/>
              </w:rPr>
            </w:pPr>
            <w:r w:rsidRPr="00BD56A0">
              <w:rPr>
                <w:sz w:val="22"/>
                <w:szCs w:val="22"/>
              </w:rPr>
              <w:t>20.Подборовское</w:t>
            </w:r>
          </w:p>
        </w:tc>
        <w:tc>
          <w:tcPr>
            <w:tcW w:w="2942" w:type="dxa"/>
            <w:vMerge/>
            <w:tcBorders>
              <w:left w:val="single" w:sz="4" w:space="0" w:color="auto"/>
              <w:right w:val="single" w:sz="4" w:space="0" w:color="auto"/>
            </w:tcBorders>
          </w:tcPr>
          <w:p w:rsidR="00E77065" w:rsidRPr="00BD56A0" w:rsidRDefault="00E77065" w:rsidP="00004CE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004CE5">
            <w:pPr>
              <w:jc w:val="center"/>
              <w:rPr>
                <w:sz w:val="22"/>
                <w:szCs w:val="22"/>
              </w:rPr>
            </w:pPr>
            <w:r w:rsidRPr="00BD56A0">
              <w:rPr>
                <w:sz w:val="22"/>
                <w:szCs w:val="22"/>
              </w:rPr>
              <w:t>9 662</w:t>
            </w:r>
          </w:p>
        </w:tc>
      </w:tr>
      <w:tr w:rsidR="00E77065" w:rsidRPr="00BD56A0" w:rsidTr="001D3B7F">
        <w:trPr>
          <w:gridAfter w:val="1"/>
          <w:wAfter w:w="25" w:type="dxa"/>
        </w:trPr>
        <w:tc>
          <w:tcPr>
            <w:tcW w:w="3119" w:type="dxa"/>
            <w:vMerge/>
            <w:tcBorders>
              <w:left w:val="single" w:sz="4" w:space="0" w:color="auto"/>
              <w:right w:val="single" w:sz="4" w:space="0" w:color="auto"/>
            </w:tcBorders>
          </w:tcPr>
          <w:p w:rsidR="00E77065" w:rsidRPr="00BD56A0" w:rsidRDefault="00E77065" w:rsidP="00004CE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004CE5">
            <w:pPr>
              <w:rPr>
                <w:sz w:val="22"/>
                <w:szCs w:val="22"/>
              </w:rPr>
            </w:pPr>
            <w:r w:rsidRPr="00BD56A0">
              <w:rPr>
                <w:sz w:val="22"/>
                <w:szCs w:val="22"/>
              </w:rPr>
              <w:t>21.Радогощинское</w:t>
            </w:r>
          </w:p>
        </w:tc>
        <w:tc>
          <w:tcPr>
            <w:tcW w:w="2942" w:type="dxa"/>
            <w:vMerge/>
            <w:tcBorders>
              <w:left w:val="single" w:sz="4" w:space="0" w:color="auto"/>
              <w:right w:val="single" w:sz="4" w:space="0" w:color="auto"/>
            </w:tcBorders>
          </w:tcPr>
          <w:p w:rsidR="00E77065" w:rsidRPr="00BD56A0" w:rsidRDefault="00E77065" w:rsidP="00004CE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004CE5">
            <w:pPr>
              <w:jc w:val="center"/>
              <w:rPr>
                <w:sz w:val="22"/>
                <w:szCs w:val="22"/>
              </w:rPr>
            </w:pPr>
            <w:r w:rsidRPr="00BD56A0">
              <w:rPr>
                <w:sz w:val="22"/>
                <w:szCs w:val="22"/>
              </w:rPr>
              <w:t>31 148</w:t>
            </w:r>
          </w:p>
        </w:tc>
      </w:tr>
      <w:tr w:rsidR="00E77065" w:rsidRPr="00BD56A0" w:rsidTr="001D3B7F">
        <w:trPr>
          <w:gridAfter w:val="1"/>
          <w:wAfter w:w="25" w:type="dxa"/>
        </w:trPr>
        <w:tc>
          <w:tcPr>
            <w:tcW w:w="3119" w:type="dxa"/>
            <w:vMerge/>
            <w:tcBorders>
              <w:left w:val="single" w:sz="4" w:space="0" w:color="auto"/>
              <w:right w:val="single" w:sz="4" w:space="0" w:color="auto"/>
            </w:tcBorders>
          </w:tcPr>
          <w:p w:rsidR="00E77065" w:rsidRPr="00BD56A0" w:rsidRDefault="00E77065" w:rsidP="00004CE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004CE5">
            <w:pPr>
              <w:rPr>
                <w:sz w:val="22"/>
                <w:szCs w:val="22"/>
              </w:rPr>
            </w:pPr>
            <w:r w:rsidRPr="00BD56A0">
              <w:rPr>
                <w:sz w:val="22"/>
                <w:szCs w:val="22"/>
              </w:rPr>
              <w:t>22.Раменское</w:t>
            </w:r>
          </w:p>
        </w:tc>
        <w:tc>
          <w:tcPr>
            <w:tcW w:w="2942" w:type="dxa"/>
            <w:vMerge/>
            <w:tcBorders>
              <w:left w:val="single" w:sz="4" w:space="0" w:color="auto"/>
              <w:right w:val="single" w:sz="4" w:space="0" w:color="auto"/>
            </w:tcBorders>
          </w:tcPr>
          <w:p w:rsidR="00E77065" w:rsidRPr="00BD56A0" w:rsidRDefault="00E77065" w:rsidP="00004CE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004CE5">
            <w:pPr>
              <w:jc w:val="center"/>
              <w:rPr>
                <w:sz w:val="22"/>
                <w:szCs w:val="22"/>
              </w:rPr>
            </w:pPr>
            <w:r w:rsidRPr="00BD56A0">
              <w:rPr>
                <w:sz w:val="22"/>
                <w:szCs w:val="22"/>
              </w:rPr>
              <w:t>35 055</w:t>
            </w:r>
          </w:p>
        </w:tc>
      </w:tr>
      <w:tr w:rsidR="00E77065" w:rsidRPr="00BD56A0" w:rsidTr="001D3B7F">
        <w:trPr>
          <w:gridAfter w:val="1"/>
          <w:wAfter w:w="25" w:type="dxa"/>
        </w:trPr>
        <w:tc>
          <w:tcPr>
            <w:tcW w:w="3119" w:type="dxa"/>
            <w:vMerge/>
            <w:tcBorders>
              <w:left w:val="single" w:sz="4" w:space="0" w:color="auto"/>
              <w:right w:val="single" w:sz="4" w:space="0" w:color="auto"/>
            </w:tcBorders>
          </w:tcPr>
          <w:p w:rsidR="00E77065" w:rsidRPr="00BD56A0" w:rsidRDefault="00E77065" w:rsidP="00004CE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E77065" w:rsidRPr="00BD56A0" w:rsidRDefault="00E77065" w:rsidP="00004CE5">
            <w:pPr>
              <w:rPr>
                <w:sz w:val="22"/>
                <w:szCs w:val="22"/>
              </w:rPr>
            </w:pPr>
            <w:r w:rsidRPr="00BD56A0">
              <w:rPr>
                <w:sz w:val="22"/>
                <w:szCs w:val="22"/>
              </w:rPr>
              <w:t>23.Самойловское</w:t>
            </w:r>
          </w:p>
        </w:tc>
        <w:tc>
          <w:tcPr>
            <w:tcW w:w="2942" w:type="dxa"/>
            <w:vMerge/>
            <w:tcBorders>
              <w:left w:val="single" w:sz="4" w:space="0" w:color="auto"/>
              <w:right w:val="single" w:sz="4" w:space="0" w:color="auto"/>
            </w:tcBorders>
          </w:tcPr>
          <w:p w:rsidR="00E77065" w:rsidRPr="00BD56A0" w:rsidRDefault="00E77065" w:rsidP="00004CE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004CE5">
            <w:pPr>
              <w:jc w:val="center"/>
              <w:rPr>
                <w:sz w:val="22"/>
                <w:szCs w:val="22"/>
              </w:rPr>
            </w:pPr>
            <w:r w:rsidRPr="00BD56A0">
              <w:rPr>
                <w:sz w:val="22"/>
                <w:szCs w:val="22"/>
              </w:rPr>
              <w:t>27 493</w:t>
            </w:r>
          </w:p>
        </w:tc>
      </w:tr>
      <w:tr w:rsidR="00E77065" w:rsidRPr="00BD56A0" w:rsidTr="001D3B7F">
        <w:trPr>
          <w:gridAfter w:val="1"/>
          <w:wAfter w:w="25" w:type="dxa"/>
        </w:trPr>
        <w:tc>
          <w:tcPr>
            <w:tcW w:w="3119" w:type="dxa"/>
            <w:vMerge/>
            <w:tcBorders>
              <w:left w:val="single" w:sz="4" w:space="0" w:color="auto"/>
              <w:right w:val="single" w:sz="4" w:space="0" w:color="auto"/>
            </w:tcBorders>
          </w:tcPr>
          <w:p w:rsidR="00E77065" w:rsidRPr="00BD56A0" w:rsidRDefault="00E77065" w:rsidP="00004CE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004CE5">
            <w:pPr>
              <w:rPr>
                <w:sz w:val="22"/>
                <w:szCs w:val="22"/>
              </w:rPr>
            </w:pPr>
            <w:r w:rsidRPr="00BD56A0">
              <w:rPr>
                <w:sz w:val="22"/>
                <w:szCs w:val="22"/>
              </w:rPr>
              <w:t>24.Соминское</w:t>
            </w:r>
          </w:p>
        </w:tc>
        <w:tc>
          <w:tcPr>
            <w:tcW w:w="2942" w:type="dxa"/>
            <w:vMerge/>
            <w:tcBorders>
              <w:left w:val="single" w:sz="4" w:space="0" w:color="auto"/>
              <w:right w:val="single" w:sz="4" w:space="0" w:color="auto"/>
            </w:tcBorders>
          </w:tcPr>
          <w:p w:rsidR="00E77065" w:rsidRPr="00BD56A0" w:rsidRDefault="00E77065" w:rsidP="00004CE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004CE5">
            <w:pPr>
              <w:jc w:val="center"/>
              <w:rPr>
                <w:sz w:val="22"/>
                <w:szCs w:val="22"/>
              </w:rPr>
            </w:pPr>
            <w:r w:rsidRPr="00BD56A0">
              <w:rPr>
                <w:sz w:val="22"/>
                <w:szCs w:val="22"/>
              </w:rPr>
              <w:t>19 405</w:t>
            </w:r>
          </w:p>
        </w:tc>
      </w:tr>
      <w:tr w:rsidR="00E77065" w:rsidRPr="00BD56A0" w:rsidTr="001D3B7F">
        <w:trPr>
          <w:gridAfter w:val="1"/>
          <w:wAfter w:w="25" w:type="dxa"/>
        </w:trPr>
        <w:tc>
          <w:tcPr>
            <w:tcW w:w="3119" w:type="dxa"/>
            <w:vMerge/>
            <w:tcBorders>
              <w:left w:val="single" w:sz="4" w:space="0" w:color="auto"/>
              <w:right w:val="single" w:sz="4" w:space="0" w:color="auto"/>
            </w:tcBorders>
          </w:tcPr>
          <w:p w:rsidR="00E77065" w:rsidRPr="00BD56A0" w:rsidRDefault="00E77065" w:rsidP="00004CE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004CE5">
            <w:pPr>
              <w:rPr>
                <w:sz w:val="22"/>
                <w:szCs w:val="22"/>
              </w:rPr>
            </w:pPr>
            <w:r w:rsidRPr="00BD56A0">
              <w:rPr>
                <w:sz w:val="22"/>
                <w:szCs w:val="22"/>
              </w:rPr>
              <w:t>25.Тургошское</w:t>
            </w:r>
          </w:p>
        </w:tc>
        <w:tc>
          <w:tcPr>
            <w:tcW w:w="2942" w:type="dxa"/>
            <w:vMerge/>
            <w:tcBorders>
              <w:left w:val="single" w:sz="4" w:space="0" w:color="auto"/>
              <w:right w:val="single" w:sz="4" w:space="0" w:color="auto"/>
            </w:tcBorders>
          </w:tcPr>
          <w:p w:rsidR="00E77065" w:rsidRPr="00BD56A0" w:rsidRDefault="00E77065" w:rsidP="00004CE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004CE5">
            <w:pPr>
              <w:jc w:val="center"/>
              <w:rPr>
                <w:sz w:val="22"/>
                <w:szCs w:val="22"/>
              </w:rPr>
            </w:pPr>
            <w:r w:rsidRPr="00BD56A0">
              <w:rPr>
                <w:sz w:val="22"/>
                <w:szCs w:val="22"/>
              </w:rPr>
              <w:t>33 320</w:t>
            </w:r>
          </w:p>
        </w:tc>
      </w:tr>
      <w:tr w:rsidR="00E77065" w:rsidRPr="00BD56A0" w:rsidTr="008C3257">
        <w:trPr>
          <w:gridAfter w:val="1"/>
          <w:wAfter w:w="25" w:type="dxa"/>
        </w:trPr>
        <w:tc>
          <w:tcPr>
            <w:tcW w:w="3119" w:type="dxa"/>
            <w:vMerge/>
            <w:tcBorders>
              <w:left w:val="single" w:sz="4" w:space="0" w:color="auto"/>
              <w:bottom w:val="single" w:sz="4" w:space="0" w:color="auto"/>
              <w:right w:val="single" w:sz="4" w:space="0" w:color="auto"/>
            </w:tcBorders>
          </w:tcPr>
          <w:p w:rsidR="00E77065" w:rsidRPr="00BD56A0" w:rsidRDefault="00E77065" w:rsidP="00004CE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004CE5">
            <w:pPr>
              <w:rPr>
                <w:sz w:val="22"/>
                <w:szCs w:val="22"/>
              </w:rPr>
            </w:pPr>
            <w:r w:rsidRPr="00BD56A0">
              <w:rPr>
                <w:sz w:val="22"/>
                <w:szCs w:val="22"/>
              </w:rPr>
              <w:t>26.Шидрозерское</w:t>
            </w:r>
          </w:p>
        </w:tc>
        <w:tc>
          <w:tcPr>
            <w:tcW w:w="2942" w:type="dxa"/>
            <w:vMerge/>
            <w:tcBorders>
              <w:left w:val="single" w:sz="4" w:space="0" w:color="auto"/>
              <w:bottom w:val="single" w:sz="4" w:space="0" w:color="auto"/>
              <w:right w:val="single" w:sz="4" w:space="0" w:color="auto"/>
            </w:tcBorders>
          </w:tcPr>
          <w:p w:rsidR="00E77065" w:rsidRPr="00BD56A0" w:rsidRDefault="00E77065" w:rsidP="00004CE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004CE5">
            <w:pPr>
              <w:jc w:val="center"/>
              <w:rPr>
                <w:sz w:val="22"/>
                <w:szCs w:val="22"/>
              </w:rPr>
            </w:pPr>
            <w:r w:rsidRPr="00BD56A0">
              <w:rPr>
                <w:sz w:val="22"/>
                <w:szCs w:val="22"/>
              </w:rPr>
              <w:t>35 604</w:t>
            </w:r>
          </w:p>
        </w:tc>
      </w:tr>
      <w:tr w:rsidR="00004CE5" w:rsidRPr="00BD56A0" w:rsidTr="008C3257">
        <w:trPr>
          <w:gridAfter w:val="1"/>
          <w:wAfter w:w="25" w:type="dxa"/>
        </w:trPr>
        <w:tc>
          <w:tcPr>
            <w:tcW w:w="3119" w:type="dxa"/>
            <w:tcBorders>
              <w:left w:val="single" w:sz="4" w:space="0" w:color="auto"/>
              <w:bottom w:val="single" w:sz="4" w:space="0" w:color="auto"/>
              <w:right w:val="single" w:sz="4" w:space="0" w:color="auto"/>
            </w:tcBorders>
          </w:tcPr>
          <w:p w:rsidR="00004CE5" w:rsidRPr="00BD56A0" w:rsidRDefault="00004CE5" w:rsidP="00004CE5">
            <w:pPr>
              <w:pStyle w:val="a3"/>
              <w:rPr>
                <w:sz w:val="22"/>
                <w:szCs w:val="22"/>
              </w:rPr>
            </w:pPr>
            <w:r w:rsidRPr="00BD56A0">
              <w:rPr>
                <w:sz w:val="22"/>
                <w:szCs w:val="22"/>
              </w:rPr>
              <w:t>Итого</w:t>
            </w:r>
          </w:p>
        </w:tc>
        <w:tc>
          <w:tcPr>
            <w:tcW w:w="2268" w:type="dxa"/>
            <w:tcBorders>
              <w:top w:val="single" w:sz="4" w:space="0" w:color="auto"/>
              <w:left w:val="single" w:sz="4" w:space="0" w:color="auto"/>
              <w:bottom w:val="single" w:sz="4" w:space="0" w:color="auto"/>
              <w:right w:val="single" w:sz="4" w:space="0" w:color="auto"/>
            </w:tcBorders>
          </w:tcPr>
          <w:p w:rsidR="00004CE5" w:rsidRPr="00BD56A0" w:rsidRDefault="00004CE5" w:rsidP="00004CE5">
            <w:pPr>
              <w:jc w:val="both"/>
              <w:rPr>
                <w:sz w:val="22"/>
                <w:szCs w:val="22"/>
              </w:rPr>
            </w:pPr>
          </w:p>
        </w:tc>
        <w:tc>
          <w:tcPr>
            <w:tcW w:w="2942" w:type="dxa"/>
            <w:tcBorders>
              <w:left w:val="single" w:sz="4" w:space="0" w:color="auto"/>
              <w:bottom w:val="single" w:sz="4" w:space="0" w:color="auto"/>
              <w:right w:val="single" w:sz="4" w:space="0" w:color="auto"/>
            </w:tcBorders>
          </w:tcPr>
          <w:p w:rsidR="00004CE5" w:rsidRPr="00BD56A0" w:rsidRDefault="00004CE5" w:rsidP="00004CE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004CE5" w:rsidRPr="00BD56A0" w:rsidRDefault="00004CE5" w:rsidP="00004CE5">
            <w:pPr>
              <w:jc w:val="center"/>
              <w:rPr>
                <w:sz w:val="22"/>
                <w:szCs w:val="22"/>
              </w:rPr>
            </w:pPr>
            <w:r w:rsidRPr="00BD56A0">
              <w:rPr>
                <w:b/>
                <w:bCs/>
                <w:sz w:val="22"/>
                <w:szCs w:val="22"/>
              </w:rPr>
              <w:t>657695</w:t>
            </w:r>
          </w:p>
        </w:tc>
      </w:tr>
      <w:tr w:rsidR="00E77065" w:rsidRPr="00BD56A0" w:rsidTr="008C3257">
        <w:trPr>
          <w:gridAfter w:val="1"/>
          <w:wAfter w:w="25" w:type="dxa"/>
        </w:trPr>
        <w:tc>
          <w:tcPr>
            <w:tcW w:w="3119" w:type="dxa"/>
            <w:vMerge w:val="restart"/>
            <w:tcBorders>
              <w:top w:val="single" w:sz="4" w:space="0" w:color="auto"/>
              <w:left w:val="single" w:sz="4" w:space="0" w:color="auto"/>
              <w:right w:val="single" w:sz="4" w:space="0" w:color="auto"/>
            </w:tcBorders>
          </w:tcPr>
          <w:p w:rsidR="00E77065" w:rsidRPr="00BD56A0" w:rsidRDefault="00E77065" w:rsidP="00E77065">
            <w:pPr>
              <w:pStyle w:val="a3"/>
              <w:rPr>
                <w:sz w:val="22"/>
                <w:szCs w:val="22"/>
              </w:rPr>
            </w:pPr>
            <w:r w:rsidRPr="00BD56A0">
              <w:rPr>
                <w:sz w:val="22"/>
                <w:szCs w:val="22"/>
              </w:rPr>
              <w:t>7. Осуществление научно-исследовательской деятельности, образовательной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1.Анисимовское</w:t>
            </w:r>
          </w:p>
        </w:tc>
        <w:tc>
          <w:tcPr>
            <w:tcW w:w="2942" w:type="dxa"/>
            <w:vMerge w:val="restart"/>
            <w:tcBorders>
              <w:top w:val="single" w:sz="4" w:space="0" w:color="auto"/>
              <w:left w:val="single" w:sz="4" w:space="0" w:color="auto"/>
              <w:right w:val="single" w:sz="4" w:space="0" w:color="auto"/>
            </w:tcBorders>
          </w:tcPr>
          <w:p w:rsidR="00E77065" w:rsidRPr="00BD56A0" w:rsidRDefault="00E77065" w:rsidP="00E77065">
            <w:pPr>
              <w:pStyle w:val="a3"/>
              <w:ind w:right="-117"/>
              <w:rPr>
                <w:sz w:val="22"/>
                <w:szCs w:val="22"/>
              </w:rPr>
            </w:pPr>
            <w:r w:rsidRPr="00BD56A0">
              <w:rPr>
                <w:sz w:val="22"/>
                <w:szCs w:val="22"/>
              </w:rPr>
              <w:t xml:space="preserve">Все кварталы. Ограничения по виду использования лесов даны в пунктах 1, 8, 18 примечаний к таблице 1.7(5)    </w:t>
            </w: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18 310</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2.Бокситогорское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30 456</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3.Большедворское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29 475</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4.Боровское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32 391</w:t>
            </w:r>
          </w:p>
        </w:tc>
      </w:tr>
      <w:tr w:rsidR="00E77065" w:rsidRPr="00BD56A0" w:rsidTr="001D3B7F">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E77065" w:rsidRPr="00BD56A0" w:rsidRDefault="00E77065" w:rsidP="00E77065">
            <w:pPr>
              <w:rPr>
                <w:sz w:val="22"/>
                <w:szCs w:val="22"/>
              </w:rPr>
            </w:pPr>
            <w:r w:rsidRPr="00BD56A0">
              <w:rPr>
                <w:sz w:val="22"/>
                <w:szCs w:val="22"/>
              </w:rPr>
              <w:t>5.Борское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20 326</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6.Вожанское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22 878</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7.Горское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20 015</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8.Деревское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18 907</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9.Ефимовское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40 745</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10.Заборское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21 984</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11.Колпинское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28 225</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12.Корвальское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27 777</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13.Кургальское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22 002</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14.Лидское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31 410</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15.Михайловское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15 259</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16.Мозолевское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19 542</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17.Новодеревенское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24 503</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18.Озеревское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22 630</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19.Пикалевское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19 173</w:t>
            </w:r>
          </w:p>
        </w:tc>
      </w:tr>
      <w:tr w:rsidR="00E77065" w:rsidRPr="00BD56A0" w:rsidTr="001D3B7F">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20.Подборовское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9 662</w:t>
            </w:r>
          </w:p>
        </w:tc>
      </w:tr>
      <w:tr w:rsidR="00E77065" w:rsidRPr="00BD56A0" w:rsidTr="001D3B7F">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21.Радогощинское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31 148</w:t>
            </w:r>
          </w:p>
        </w:tc>
      </w:tr>
      <w:tr w:rsidR="00E77065" w:rsidRPr="00BD56A0" w:rsidTr="001D3B7F">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22.Раменское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35 055</w:t>
            </w:r>
          </w:p>
        </w:tc>
      </w:tr>
      <w:tr w:rsidR="00E77065" w:rsidRPr="00BD56A0" w:rsidTr="001D3B7F">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E77065" w:rsidRPr="00BD56A0" w:rsidRDefault="00E77065" w:rsidP="00E77065">
            <w:pPr>
              <w:rPr>
                <w:sz w:val="22"/>
                <w:szCs w:val="22"/>
              </w:rPr>
            </w:pPr>
            <w:r w:rsidRPr="00BD56A0">
              <w:rPr>
                <w:sz w:val="22"/>
                <w:szCs w:val="22"/>
              </w:rPr>
              <w:t>23.Самойловское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27 493</w:t>
            </w:r>
          </w:p>
        </w:tc>
      </w:tr>
      <w:tr w:rsidR="00E77065" w:rsidRPr="00BD56A0" w:rsidTr="001D3B7F">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24.Соминское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19 405</w:t>
            </w:r>
          </w:p>
        </w:tc>
      </w:tr>
      <w:tr w:rsidR="00E77065" w:rsidRPr="00BD56A0" w:rsidTr="001D3B7F">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25.Тургошское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33 320</w:t>
            </w:r>
          </w:p>
        </w:tc>
      </w:tr>
      <w:tr w:rsidR="00E77065" w:rsidRPr="00BD56A0" w:rsidTr="008C3257">
        <w:trPr>
          <w:gridAfter w:val="1"/>
          <w:wAfter w:w="25" w:type="dxa"/>
        </w:trPr>
        <w:tc>
          <w:tcPr>
            <w:tcW w:w="3119" w:type="dxa"/>
            <w:vMerge/>
            <w:tcBorders>
              <w:left w:val="single" w:sz="4" w:space="0" w:color="auto"/>
              <w:bottom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26.Шидрозерское</w:t>
            </w:r>
          </w:p>
        </w:tc>
        <w:tc>
          <w:tcPr>
            <w:tcW w:w="2942" w:type="dxa"/>
            <w:vMerge/>
            <w:tcBorders>
              <w:left w:val="single" w:sz="4" w:space="0" w:color="auto"/>
              <w:bottom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35 604</w:t>
            </w:r>
          </w:p>
        </w:tc>
      </w:tr>
      <w:tr w:rsidR="00E77065" w:rsidRPr="00BD56A0" w:rsidTr="008C3257">
        <w:trPr>
          <w:gridAfter w:val="1"/>
          <w:wAfter w:w="25" w:type="dxa"/>
        </w:trPr>
        <w:tc>
          <w:tcPr>
            <w:tcW w:w="3119" w:type="dxa"/>
            <w:tcBorders>
              <w:left w:val="single" w:sz="4" w:space="0" w:color="auto"/>
              <w:bottom w:val="single" w:sz="4" w:space="0" w:color="auto"/>
              <w:right w:val="single" w:sz="4" w:space="0" w:color="auto"/>
            </w:tcBorders>
          </w:tcPr>
          <w:p w:rsidR="00E77065" w:rsidRPr="00BD56A0" w:rsidRDefault="00E77065" w:rsidP="00E77065">
            <w:pPr>
              <w:pStyle w:val="a3"/>
              <w:rPr>
                <w:sz w:val="22"/>
                <w:szCs w:val="22"/>
              </w:rPr>
            </w:pPr>
            <w:r w:rsidRPr="00BD56A0">
              <w:rPr>
                <w:sz w:val="22"/>
                <w:szCs w:val="22"/>
              </w:rPr>
              <w:t>Итого</w:t>
            </w: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p>
        </w:tc>
        <w:tc>
          <w:tcPr>
            <w:tcW w:w="2942" w:type="dxa"/>
            <w:tcBorders>
              <w:left w:val="single" w:sz="4" w:space="0" w:color="auto"/>
              <w:bottom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b/>
                <w:bCs/>
                <w:sz w:val="22"/>
                <w:szCs w:val="22"/>
              </w:rPr>
              <w:t>657695</w:t>
            </w:r>
          </w:p>
        </w:tc>
      </w:tr>
      <w:tr w:rsidR="00E77065" w:rsidRPr="00BD56A0" w:rsidTr="008C3257">
        <w:trPr>
          <w:gridAfter w:val="1"/>
          <w:wAfter w:w="25" w:type="dxa"/>
        </w:trPr>
        <w:tc>
          <w:tcPr>
            <w:tcW w:w="3119" w:type="dxa"/>
            <w:vMerge w:val="restart"/>
            <w:tcBorders>
              <w:top w:val="single" w:sz="4" w:space="0" w:color="auto"/>
              <w:left w:val="single" w:sz="4" w:space="0" w:color="auto"/>
              <w:right w:val="single" w:sz="4" w:space="0" w:color="auto"/>
            </w:tcBorders>
          </w:tcPr>
          <w:p w:rsidR="00E77065" w:rsidRPr="00BD56A0" w:rsidRDefault="00E77065" w:rsidP="00E77065">
            <w:pPr>
              <w:pStyle w:val="a3"/>
              <w:rPr>
                <w:sz w:val="22"/>
                <w:szCs w:val="22"/>
              </w:rPr>
            </w:pPr>
            <w:r w:rsidRPr="00BD56A0">
              <w:rPr>
                <w:sz w:val="22"/>
                <w:szCs w:val="22"/>
              </w:rPr>
              <w:t>8. Осуществление рекреационной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1.Анисимовское</w:t>
            </w:r>
          </w:p>
        </w:tc>
        <w:tc>
          <w:tcPr>
            <w:tcW w:w="2942" w:type="dxa"/>
            <w:vMerge w:val="restart"/>
            <w:tcBorders>
              <w:top w:val="single" w:sz="4" w:space="0" w:color="auto"/>
              <w:left w:val="single" w:sz="4" w:space="0" w:color="auto"/>
              <w:right w:val="single" w:sz="4" w:space="0" w:color="auto"/>
            </w:tcBorders>
          </w:tcPr>
          <w:p w:rsidR="00E77065" w:rsidRPr="00BD56A0" w:rsidRDefault="00E77065" w:rsidP="00E77065">
            <w:pPr>
              <w:pStyle w:val="a3"/>
              <w:ind w:right="-117"/>
              <w:rPr>
                <w:sz w:val="22"/>
                <w:szCs w:val="22"/>
                <w:vertAlign w:val="superscript"/>
              </w:rPr>
            </w:pPr>
            <w:r w:rsidRPr="00BD56A0">
              <w:rPr>
                <w:sz w:val="22"/>
                <w:szCs w:val="22"/>
              </w:rPr>
              <w:t>Все кварталы. Ограничения по виду использования лесов даны в пунктах 1, 9, 18 примечаний к таблице 1.7(5)</w:t>
            </w: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18 310</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2.Бокситогорское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30 456</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3.Большедворское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29 475</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4.Боровское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32 391</w:t>
            </w:r>
          </w:p>
        </w:tc>
      </w:tr>
      <w:tr w:rsidR="00E77065" w:rsidRPr="00BD56A0" w:rsidTr="001D3B7F">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E77065" w:rsidRPr="00BD56A0" w:rsidRDefault="00E77065" w:rsidP="00E77065">
            <w:pPr>
              <w:rPr>
                <w:sz w:val="22"/>
                <w:szCs w:val="22"/>
              </w:rPr>
            </w:pPr>
            <w:r w:rsidRPr="00BD56A0">
              <w:rPr>
                <w:sz w:val="22"/>
                <w:szCs w:val="22"/>
              </w:rPr>
              <w:t>5.Борское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20 326</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6.Вожанское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22 878</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7.Горское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20 015</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8.Деревское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18 907</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9.Ефимовское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40 745</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10.Заборское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21 984</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11.Колпинское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28 225</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12.Корвальское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27 777</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13.Кургальское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22 002</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14.Лидское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31 410</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15.Михайловское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15 259</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16.Мозолевское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19 542</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17.Новодеревенское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24 503</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18.Озеревское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22 630</w:t>
            </w:r>
          </w:p>
        </w:tc>
      </w:tr>
      <w:tr w:rsidR="00E77065" w:rsidRPr="00BD56A0" w:rsidTr="008C3257">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19.Пикалевское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19 173</w:t>
            </w:r>
          </w:p>
        </w:tc>
      </w:tr>
      <w:tr w:rsidR="00E77065" w:rsidRPr="00BD56A0" w:rsidTr="001D3B7F">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20.Подборовское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9 662</w:t>
            </w:r>
          </w:p>
        </w:tc>
      </w:tr>
      <w:tr w:rsidR="00E77065" w:rsidRPr="00BD56A0" w:rsidTr="001D3B7F">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21.Радогощинское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31 148</w:t>
            </w:r>
          </w:p>
        </w:tc>
      </w:tr>
      <w:tr w:rsidR="00E77065" w:rsidRPr="00BD56A0" w:rsidTr="001D3B7F">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22.Раменское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35 055</w:t>
            </w:r>
          </w:p>
        </w:tc>
      </w:tr>
      <w:tr w:rsidR="00E77065" w:rsidRPr="00BD56A0" w:rsidTr="001D3B7F">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E77065" w:rsidRPr="00BD56A0" w:rsidRDefault="00E77065" w:rsidP="00E77065">
            <w:pPr>
              <w:rPr>
                <w:sz w:val="22"/>
                <w:szCs w:val="22"/>
              </w:rPr>
            </w:pPr>
            <w:r w:rsidRPr="00BD56A0">
              <w:rPr>
                <w:sz w:val="22"/>
                <w:szCs w:val="22"/>
              </w:rPr>
              <w:t>23.Самойловское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27 493</w:t>
            </w:r>
          </w:p>
        </w:tc>
      </w:tr>
      <w:tr w:rsidR="00E77065" w:rsidRPr="00BD56A0" w:rsidTr="001D3B7F">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24.Соминское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19 405</w:t>
            </w:r>
          </w:p>
        </w:tc>
      </w:tr>
      <w:tr w:rsidR="00E77065" w:rsidRPr="00BD56A0" w:rsidTr="001D3B7F">
        <w:trPr>
          <w:gridAfter w:val="1"/>
          <w:wAfter w:w="25" w:type="dxa"/>
        </w:trPr>
        <w:tc>
          <w:tcPr>
            <w:tcW w:w="3119" w:type="dxa"/>
            <w:vMerge/>
            <w:tcBorders>
              <w:left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25.Тургошское</w:t>
            </w:r>
          </w:p>
        </w:tc>
        <w:tc>
          <w:tcPr>
            <w:tcW w:w="2942" w:type="dxa"/>
            <w:vMerge/>
            <w:tcBorders>
              <w:left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33 320</w:t>
            </w:r>
          </w:p>
        </w:tc>
      </w:tr>
      <w:tr w:rsidR="00E77065" w:rsidRPr="00BD56A0" w:rsidTr="008C3257">
        <w:trPr>
          <w:gridAfter w:val="1"/>
          <w:wAfter w:w="25" w:type="dxa"/>
        </w:trPr>
        <w:tc>
          <w:tcPr>
            <w:tcW w:w="3119" w:type="dxa"/>
            <w:vMerge/>
            <w:tcBorders>
              <w:left w:val="single" w:sz="4" w:space="0" w:color="auto"/>
              <w:bottom w:val="single" w:sz="4" w:space="0" w:color="auto"/>
              <w:right w:val="single" w:sz="4" w:space="0" w:color="auto"/>
            </w:tcBorders>
          </w:tcPr>
          <w:p w:rsidR="00E77065" w:rsidRPr="00BD56A0" w:rsidRDefault="00E77065"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r w:rsidRPr="00BD56A0">
              <w:rPr>
                <w:sz w:val="22"/>
                <w:szCs w:val="22"/>
              </w:rPr>
              <w:t>26.Шидрозерское</w:t>
            </w:r>
          </w:p>
        </w:tc>
        <w:tc>
          <w:tcPr>
            <w:tcW w:w="2942" w:type="dxa"/>
            <w:vMerge/>
            <w:tcBorders>
              <w:left w:val="single" w:sz="4" w:space="0" w:color="auto"/>
              <w:bottom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sz w:val="22"/>
                <w:szCs w:val="22"/>
              </w:rPr>
              <w:t>35 604</w:t>
            </w:r>
          </w:p>
        </w:tc>
      </w:tr>
      <w:tr w:rsidR="00E77065" w:rsidRPr="00BD56A0" w:rsidTr="008C3257">
        <w:trPr>
          <w:gridAfter w:val="1"/>
          <w:wAfter w:w="25" w:type="dxa"/>
        </w:trPr>
        <w:tc>
          <w:tcPr>
            <w:tcW w:w="3119" w:type="dxa"/>
            <w:tcBorders>
              <w:left w:val="single" w:sz="4" w:space="0" w:color="auto"/>
              <w:bottom w:val="single" w:sz="4" w:space="0" w:color="auto"/>
              <w:right w:val="single" w:sz="4" w:space="0" w:color="auto"/>
            </w:tcBorders>
          </w:tcPr>
          <w:p w:rsidR="00E77065" w:rsidRPr="00BD56A0" w:rsidRDefault="00E77065" w:rsidP="00E77065">
            <w:pPr>
              <w:pStyle w:val="a3"/>
              <w:rPr>
                <w:sz w:val="22"/>
                <w:szCs w:val="22"/>
              </w:rPr>
            </w:pPr>
            <w:r w:rsidRPr="00BD56A0">
              <w:rPr>
                <w:sz w:val="22"/>
                <w:szCs w:val="22"/>
              </w:rPr>
              <w:t>Итого</w:t>
            </w:r>
          </w:p>
        </w:tc>
        <w:tc>
          <w:tcPr>
            <w:tcW w:w="2268" w:type="dxa"/>
            <w:tcBorders>
              <w:top w:val="single" w:sz="4" w:space="0" w:color="auto"/>
              <w:left w:val="single" w:sz="4" w:space="0" w:color="auto"/>
              <w:bottom w:val="single" w:sz="4" w:space="0" w:color="auto"/>
              <w:right w:val="single" w:sz="4" w:space="0" w:color="auto"/>
            </w:tcBorders>
          </w:tcPr>
          <w:p w:rsidR="00E77065" w:rsidRPr="00BD56A0" w:rsidRDefault="00E77065" w:rsidP="00E77065">
            <w:pPr>
              <w:rPr>
                <w:sz w:val="22"/>
                <w:szCs w:val="22"/>
              </w:rPr>
            </w:pPr>
          </w:p>
        </w:tc>
        <w:tc>
          <w:tcPr>
            <w:tcW w:w="2942" w:type="dxa"/>
            <w:tcBorders>
              <w:left w:val="single" w:sz="4" w:space="0" w:color="auto"/>
              <w:bottom w:val="single" w:sz="4" w:space="0" w:color="auto"/>
              <w:right w:val="single" w:sz="4" w:space="0" w:color="auto"/>
            </w:tcBorders>
          </w:tcPr>
          <w:p w:rsidR="00E77065" w:rsidRPr="00BD56A0" w:rsidRDefault="00E77065"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E77065" w:rsidRPr="00BD56A0" w:rsidRDefault="00E77065" w:rsidP="00E77065">
            <w:pPr>
              <w:jc w:val="center"/>
              <w:rPr>
                <w:sz w:val="22"/>
                <w:szCs w:val="22"/>
              </w:rPr>
            </w:pPr>
            <w:r w:rsidRPr="00BD56A0">
              <w:rPr>
                <w:b/>
                <w:bCs/>
                <w:sz w:val="22"/>
                <w:szCs w:val="22"/>
              </w:rPr>
              <w:t>657695</w:t>
            </w:r>
          </w:p>
        </w:tc>
      </w:tr>
      <w:tr w:rsidR="001D3B7F" w:rsidRPr="00BD56A0" w:rsidTr="008C3257">
        <w:trPr>
          <w:gridAfter w:val="1"/>
          <w:wAfter w:w="25" w:type="dxa"/>
        </w:trPr>
        <w:tc>
          <w:tcPr>
            <w:tcW w:w="3119" w:type="dxa"/>
            <w:vMerge w:val="restart"/>
            <w:tcBorders>
              <w:top w:val="single" w:sz="4" w:space="0" w:color="auto"/>
              <w:left w:val="single" w:sz="4" w:space="0" w:color="auto"/>
              <w:right w:val="single" w:sz="4" w:space="0" w:color="auto"/>
            </w:tcBorders>
          </w:tcPr>
          <w:p w:rsidR="001D3B7F" w:rsidRPr="00BD56A0" w:rsidRDefault="001D3B7F" w:rsidP="00E77065">
            <w:pPr>
              <w:pStyle w:val="a3"/>
              <w:rPr>
                <w:sz w:val="22"/>
                <w:szCs w:val="22"/>
              </w:rPr>
            </w:pPr>
            <w:r w:rsidRPr="00BD56A0">
              <w:rPr>
                <w:sz w:val="22"/>
                <w:szCs w:val="22"/>
              </w:rPr>
              <w:t>9. Создание лесных плантаций и их эксплуатация</w:t>
            </w: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E77065">
            <w:pPr>
              <w:rPr>
                <w:sz w:val="22"/>
                <w:szCs w:val="22"/>
              </w:rPr>
            </w:pPr>
            <w:r w:rsidRPr="00BD56A0">
              <w:rPr>
                <w:sz w:val="22"/>
                <w:szCs w:val="22"/>
              </w:rPr>
              <w:t>1.Анисимовское</w:t>
            </w:r>
          </w:p>
        </w:tc>
        <w:tc>
          <w:tcPr>
            <w:tcW w:w="2942" w:type="dxa"/>
            <w:vMerge w:val="restart"/>
            <w:tcBorders>
              <w:top w:val="single" w:sz="4" w:space="0" w:color="auto"/>
              <w:left w:val="single" w:sz="4" w:space="0" w:color="auto"/>
              <w:right w:val="single" w:sz="4" w:space="0" w:color="auto"/>
            </w:tcBorders>
          </w:tcPr>
          <w:p w:rsidR="001D3B7F" w:rsidRPr="00BD56A0" w:rsidRDefault="001D3B7F" w:rsidP="00E77065">
            <w:pPr>
              <w:pStyle w:val="a3"/>
              <w:rPr>
                <w:sz w:val="22"/>
                <w:szCs w:val="22"/>
              </w:rPr>
            </w:pPr>
            <w:r w:rsidRPr="00BD56A0">
              <w:rPr>
                <w:sz w:val="22"/>
                <w:szCs w:val="22"/>
              </w:rPr>
              <w:t>Все кварталы, кроме рас</w:t>
            </w:r>
          </w:p>
          <w:p w:rsidR="001D3B7F" w:rsidRPr="00BD56A0" w:rsidRDefault="001D3B7F" w:rsidP="00E77065">
            <w:pPr>
              <w:pStyle w:val="a3"/>
              <w:ind w:right="-117"/>
              <w:rPr>
                <w:sz w:val="22"/>
                <w:szCs w:val="22"/>
              </w:rPr>
            </w:pPr>
            <w:r w:rsidRPr="00BD56A0">
              <w:rPr>
                <w:sz w:val="22"/>
                <w:szCs w:val="22"/>
              </w:rPr>
              <w:t>положенных в водоохранных зонах. Ограничения по виду использования лесов даны в пунктах 1, 10, 18 примечаний к таблице 1.7(5)</w:t>
            </w: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E77065">
            <w:pPr>
              <w:jc w:val="center"/>
              <w:rPr>
                <w:sz w:val="22"/>
                <w:szCs w:val="22"/>
              </w:rPr>
            </w:pPr>
            <w:r w:rsidRPr="00BD56A0">
              <w:rPr>
                <w:sz w:val="22"/>
                <w:szCs w:val="22"/>
              </w:rPr>
              <w:t>18 310</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E77065">
            <w:pPr>
              <w:rPr>
                <w:sz w:val="22"/>
                <w:szCs w:val="22"/>
              </w:rPr>
            </w:pPr>
            <w:r w:rsidRPr="00BD56A0">
              <w:rPr>
                <w:sz w:val="22"/>
                <w:szCs w:val="22"/>
              </w:rPr>
              <w:t>2.Бокситогорское</w:t>
            </w:r>
          </w:p>
        </w:tc>
        <w:tc>
          <w:tcPr>
            <w:tcW w:w="2942" w:type="dxa"/>
            <w:vMerge/>
            <w:tcBorders>
              <w:left w:val="single" w:sz="4" w:space="0" w:color="auto"/>
              <w:right w:val="single" w:sz="4" w:space="0" w:color="auto"/>
            </w:tcBorders>
          </w:tcPr>
          <w:p w:rsidR="001D3B7F" w:rsidRPr="00BD56A0" w:rsidRDefault="001D3B7F"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E77065">
            <w:pPr>
              <w:jc w:val="center"/>
              <w:rPr>
                <w:sz w:val="22"/>
                <w:szCs w:val="22"/>
              </w:rPr>
            </w:pPr>
            <w:r w:rsidRPr="00BD56A0">
              <w:rPr>
                <w:sz w:val="22"/>
                <w:szCs w:val="22"/>
              </w:rPr>
              <w:t>30 456</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E77065">
            <w:pPr>
              <w:rPr>
                <w:sz w:val="22"/>
                <w:szCs w:val="22"/>
              </w:rPr>
            </w:pPr>
            <w:r w:rsidRPr="00BD56A0">
              <w:rPr>
                <w:sz w:val="22"/>
                <w:szCs w:val="22"/>
              </w:rPr>
              <w:t>3.Большедворское</w:t>
            </w:r>
          </w:p>
        </w:tc>
        <w:tc>
          <w:tcPr>
            <w:tcW w:w="2942" w:type="dxa"/>
            <w:vMerge/>
            <w:tcBorders>
              <w:left w:val="single" w:sz="4" w:space="0" w:color="auto"/>
              <w:right w:val="single" w:sz="4" w:space="0" w:color="auto"/>
            </w:tcBorders>
          </w:tcPr>
          <w:p w:rsidR="001D3B7F" w:rsidRPr="00BD56A0" w:rsidRDefault="001D3B7F"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E77065">
            <w:pPr>
              <w:jc w:val="center"/>
              <w:rPr>
                <w:sz w:val="22"/>
                <w:szCs w:val="22"/>
              </w:rPr>
            </w:pPr>
            <w:r w:rsidRPr="00BD56A0">
              <w:rPr>
                <w:sz w:val="22"/>
                <w:szCs w:val="22"/>
              </w:rPr>
              <w:t>29 475</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E77065">
            <w:pPr>
              <w:rPr>
                <w:sz w:val="22"/>
                <w:szCs w:val="22"/>
              </w:rPr>
            </w:pPr>
            <w:r w:rsidRPr="00BD56A0">
              <w:rPr>
                <w:sz w:val="22"/>
                <w:szCs w:val="22"/>
              </w:rPr>
              <w:t>4.Боровское</w:t>
            </w:r>
          </w:p>
        </w:tc>
        <w:tc>
          <w:tcPr>
            <w:tcW w:w="2942" w:type="dxa"/>
            <w:vMerge/>
            <w:tcBorders>
              <w:left w:val="single" w:sz="4" w:space="0" w:color="auto"/>
              <w:right w:val="single" w:sz="4" w:space="0" w:color="auto"/>
            </w:tcBorders>
          </w:tcPr>
          <w:p w:rsidR="001D3B7F" w:rsidRPr="00BD56A0" w:rsidRDefault="001D3B7F"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E77065">
            <w:pPr>
              <w:jc w:val="center"/>
              <w:rPr>
                <w:sz w:val="22"/>
                <w:szCs w:val="22"/>
              </w:rPr>
            </w:pPr>
            <w:r w:rsidRPr="00BD56A0">
              <w:rPr>
                <w:sz w:val="22"/>
                <w:szCs w:val="22"/>
              </w:rPr>
              <w:t>32 391</w:t>
            </w:r>
          </w:p>
        </w:tc>
      </w:tr>
      <w:tr w:rsidR="001D3B7F" w:rsidRPr="00BD56A0" w:rsidTr="001D3B7F">
        <w:trPr>
          <w:gridAfter w:val="1"/>
          <w:wAfter w:w="25" w:type="dxa"/>
        </w:trPr>
        <w:tc>
          <w:tcPr>
            <w:tcW w:w="3119" w:type="dxa"/>
            <w:vMerge/>
            <w:tcBorders>
              <w:left w:val="single" w:sz="4" w:space="0" w:color="auto"/>
              <w:right w:val="single" w:sz="4" w:space="0" w:color="auto"/>
            </w:tcBorders>
          </w:tcPr>
          <w:p w:rsidR="001D3B7F" w:rsidRPr="00BD56A0" w:rsidRDefault="001D3B7F"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1D3B7F" w:rsidRPr="00BD56A0" w:rsidRDefault="001D3B7F" w:rsidP="00E77065">
            <w:pPr>
              <w:rPr>
                <w:sz w:val="22"/>
                <w:szCs w:val="22"/>
              </w:rPr>
            </w:pPr>
            <w:r w:rsidRPr="00BD56A0">
              <w:rPr>
                <w:sz w:val="22"/>
                <w:szCs w:val="22"/>
              </w:rPr>
              <w:t>5.Борское</w:t>
            </w:r>
          </w:p>
        </w:tc>
        <w:tc>
          <w:tcPr>
            <w:tcW w:w="2942" w:type="dxa"/>
            <w:vMerge/>
            <w:tcBorders>
              <w:left w:val="single" w:sz="4" w:space="0" w:color="auto"/>
              <w:right w:val="single" w:sz="4" w:space="0" w:color="auto"/>
            </w:tcBorders>
          </w:tcPr>
          <w:p w:rsidR="001D3B7F" w:rsidRPr="00BD56A0" w:rsidRDefault="001D3B7F" w:rsidP="00E77065">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E77065">
            <w:pPr>
              <w:jc w:val="center"/>
              <w:rPr>
                <w:sz w:val="22"/>
                <w:szCs w:val="22"/>
              </w:rPr>
            </w:pPr>
            <w:r w:rsidRPr="00BD56A0">
              <w:rPr>
                <w:sz w:val="22"/>
                <w:szCs w:val="22"/>
              </w:rPr>
              <w:t>20 326</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E77065">
            <w:pPr>
              <w:rPr>
                <w:sz w:val="22"/>
                <w:szCs w:val="22"/>
              </w:rPr>
            </w:pPr>
            <w:r w:rsidRPr="00BD56A0">
              <w:rPr>
                <w:sz w:val="22"/>
                <w:szCs w:val="22"/>
              </w:rPr>
              <w:t>6.Вожанское</w:t>
            </w:r>
          </w:p>
        </w:tc>
        <w:tc>
          <w:tcPr>
            <w:tcW w:w="2942" w:type="dxa"/>
            <w:vMerge/>
            <w:tcBorders>
              <w:left w:val="single" w:sz="4" w:space="0" w:color="auto"/>
              <w:right w:val="single" w:sz="4" w:space="0" w:color="auto"/>
            </w:tcBorders>
          </w:tcPr>
          <w:p w:rsidR="001D3B7F" w:rsidRPr="00BD56A0" w:rsidRDefault="001D3B7F" w:rsidP="00E77065">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E77065">
            <w:pPr>
              <w:jc w:val="center"/>
              <w:rPr>
                <w:sz w:val="22"/>
                <w:szCs w:val="22"/>
              </w:rPr>
            </w:pPr>
            <w:r w:rsidRPr="00BD56A0">
              <w:rPr>
                <w:sz w:val="22"/>
                <w:szCs w:val="22"/>
              </w:rPr>
              <w:t>22 878</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E77065">
            <w:pPr>
              <w:rPr>
                <w:sz w:val="22"/>
                <w:szCs w:val="22"/>
              </w:rPr>
            </w:pPr>
            <w:r w:rsidRPr="00BD56A0">
              <w:rPr>
                <w:sz w:val="22"/>
                <w:szCs w:val="22"/>
              </w:rPr>
              <w:t>7.Горское</w:t>
            </w:r>
          </w:p>
        </w:tc>
        <w:tc>
          <w:tcPr>
            <w:tcW w:w="2942" w:type="dxa"/>
            <w:vMerge/>
            <w:tcBorders>
              <w:left w:val="single" w:sz="4" w:space="0" w:color="auto"/>
              <w:right w:val="single" w:sz="4" w:space="0" w:color="auto"/>
            </w:tcBorders>
          </w:tcPr>
          <w:p w:rsidR="001D3B7F" w:rsidRPr="00BD56A0" w:rsidRDefault="001D3B7F" w:rsidP="00E77065">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E77065">
            <w:pPr>
              <w:jc w:val="center"/>
              <w:rPr>
                <w:sz w:val="22"/>
                <w:szCs w:val="22"/>
              </w:rPr>
            </w:pPr>
            <w:r w:rsidRPr="00BD56A0">
              <w:rPr>
                <w:sz w:val="22"/>
                <w:szCs w:val="22"/>
              </w:rPr>
              <w:t>20 015</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E77065">
            <w:pPr>
              <w:rPr>
                <w:sz w:val="22"/>
                <w:szCs w:val="22"/>
              </w:rPr>
            </w:pPr>
            <w:r w:rsidRPr="00BD56A0">
              <w:rPr>
                <w:sz w:val="22"/>
                <w:szCs w:val="22"/>
              </w:rPr>
              <w:t>8.Деревское</w:t>
            </w:r>
          </w:p>
        </w:tc>
        <w:tc>
          <w:tcPr>
            <w:tcW w:w="2942" w:type="dxa"/>
            <w:vMerge/>
            <w:tcBorders>
              <w:left w:val="single" w:sz="4" w:space="0" w:color="auto"/>
              <w:right w:val="single" w:sz="4" w:space="0" w:color="auto"/>
            </w:tcBorders>
          </w:tcPr>
          <w:p w:rsidR="001D3B7F" w:rsidRPr="00BD56A0" w:rsidRDefault="001D3B7F" w:rsidP="00E77065">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E77065">
            <w:pPr>
              <w:jc w:val="center"/>
              <w:rPr>
                <w:sz w:val="22"/>
                <w:szCs w:val="22"/>
              </w:rPr>
            </w:pPr>
            <w:r w:rsidRPr="00BD56A0">
              <w:rPr>
                <w:sz w:val="22"/>
                <w:szCs w:val="22"/>
              </w:rPr>
              <w:t>18 907</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E77065">
            <w:pPr>
              <w:rPr>
                <w:sz w:val="22"/>
                <w:szCs w:val="22"/>
              </w:rPr>
            </w:pPr>
            <w:r w:rsidRPr="00BD56A0">
              <w:rPr>
                <w:sz w:val="22"/>
                <w:szCs w:val="22"/>
              </w:rPr>
              <w:t>9.Ефимовское</w:t>
            </w:r>
          </w:p>
        </w:tc>
        <w:tc>
          <w:tcPr>
            <w:tcW w:w="2942" w:type="dxa"/>
            <w:vMerge/>
            <w:tcBorders>
              <w:left w:val="single" w:sz="4" w:space="0" w:color="auto"/>
              <w:right w:val="single" w:sz="4" w:space="0" w:color="auto"/>
            </w:tcBorders>
          </w:tcPr>
          <w:p w:rsidR="001D3B7F" w:rsidRPr="00BD56A0" w:rsidRDefault="001D3B7F" w:rsidP="00E77065">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E77065">
            <w:pPr>
              <w:jc w:val="center"/>
              <w:rPr>
                <w:sz w:val="22"/>
                <w:szCs w:val="22"/>
              </w:rPr>
            </w:pPr>
            <w:r w:rsidRPr="00BD56A0">
              <w:rPr>
                <w:sz w:val="22"/>
                <w:szCs w:val="22"/>
              </w:rPr>
              <w:t>40 745</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E77065">
            <w:pPr>
              <w:rPr>
                <w:sz w:val="22"/>
                <w:szCs w:val="22"/>
              </w:rPr>
            </w:pPr>
            <w:r w:rsidRPr="00BD56A0">
              <w:rPr>
                <w:sz w:val="22"/>
                <w:szCs w:val="22"/>
              </w:rPr>
              <w:t>10.Заборское</w:t>
            </w:r>
          </w:p>
        </w:tc>
        <w:tc>
          <w:tcPr>
            <w:tcW w:w="2942" w:type="dxa"/>
            <w:vMerge/>
            <w:tcBorders>
              <w:left w:val="single" w:sz="4" w:space="0" w:color="auto"/>
              <w:right w:val="single" w:sz="4" w:space="0" w:color="auto"/>
            </w:tcBorders>
          </w:tcPr>
          <w:p w:rsidR="001D3B7F" w:rsidRPr="00BD56A0" w:rsidRDefault="001D3B7F" w:rsidP="00E77065">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E77065">
            <w:pPr>
              <w:jc w:val="center"/>
              <w:rPr>
                <w:sz w:val="22"/>
                <w:szCs w:val="22"/>
              </w:rPr>
            </w:pPr>
            <w:r w:rsidRPr="00BD56A0">
              <w:rPr>
                <w:sz w:val="22"/>
                <w:szCs w:val="22"/>
              </w:rPr>
              <w:t>21 984</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E77065">
            <w:pPr>
              <w:rPr>
                <w:sz w:val="22"/>
                <w:szCs w:val="22"/>
              </w:rPr>
            </w:pPr>
            <w:r w:rsidRPr="00BD56A0">
              <w:rPr>
                <w:sz w:val="22"/>
                <w:szCs w:val="22"/>
              </w:rPr>
              <w:t>11.Колпинское</w:t>
            </w:r>
          </w:p>
        </w:tc>
        <w:tc>
          <w:tcPr>
            <w:tcW w:w="2942" w:type="dxa"/>
            <w:vMerge/>
            <w:tcBorders>
              <w:left w:val="single" w:sz="4" w:space="0" w:color="auto"/>
              <w:right w:val="single" w:sz="4" w:space="0" w:color="auto"/>
            </w:tcBorders>
          </w:tcPr>
          <w:p w:rsidR="001D3B7F" w:rsidRPr="00BD56A0" w:rsidRDefault="001D3B7F" w:rsidP="00E77065">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E77065">
            <w:pPr>
              <w:jc w:val="center"/>
              <w:rPr>
                <w:sz w:val="22"/>
                <w:szCs w:val="22"/>
              </w:rPr>
            </w:pPr>
            <w:r w:rsidRPr="00BD56A0">
              <w:rPr>
                <w:sz w:val="22"/>
                <w:szCs w:val="22"/>
              </w:rPr>
              <w:t>28 225</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E77065">
            <w:pPr>
              <w:rPr>
                <w:sz w:val="22"/>
                <w:szCs w:val="22"/>
              </w:rPr>
            </w:pPr>
            <w:r w:rsidRPr="00BD56A0">
              <w:rPr>
                <w:sz w:val="22"/>
                <w:szCs w:val="22"/>
              </w:rPr>
              <w:t>12.Корвальское</w:t>
            </w:r>
          </w:p>
        </w:tc>
        <w:tc>
          <w:tcPr>
            <w:tcW w:w="2942" w:type="dxa"/>
            <w:vMerge/>
            <w:tcBorders>
              <w:left w:val="single" w:sz="4" w:space="0" w:color="auto"/>
              <w:right w:val="single" w:sz="4" w:space="0" w:color="auto"/>
            </w:tcBorders>
          </w:tcPr>
          <w:p w:rsidR="001D3B7F" w:rsidRPr="00BD56A0" w:rsidRDefault="001D3B7F" w:rsidP="00E77065">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E77065">
            <w:pPr>
              <w:jc w:val="center"/>
              <w:rPr>
                <w:sz w:val="22"/>
                <w:szCs w:val="22"/>
              </w:rPr>
            </w:pPr>
            <w:r w:rsidRPr="00BD56A0">
              <w:rPr>
                <w:sz w:val="22"/>
                <w:szCs w:val="22"/>
              </w:rPr>
              <w:t>27 777</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E77065">
            <w:pPr>
              <w:rPr>
                <w:sz w:val="22"/>
                <w:szCs w:val="22"/>
              </w:rPr>
            </w:pPr>
            <w:r w:rsidRPr="00BD56A0">
              <w:rPr>
                <w:sz w:val="22"/>
                <w:szCs w:val="22"/>
              </w:rPr>
              <w:t>13.Кургальское</w:t>
            </w:r>
          </w:p>
        </w:tc>
        <w:tc>
          <w:tcPr>
            <w:tcW w:w="2942" w:type="dxa"/>
            <w:vMerge/>
            <w:tcBorders>
              <w:left w:val="single" w:sz="4" w:space="0" w:color="auto"/>
              <w:right w:val="single" w:sz="4" w:space="0" w:color="auto"/>
            </w:tcBorders>
          </w:tcPr>
          <w:p w:rsidR="001D3B7F" w:rsidRPr="00BD56A0" w:rsidRDefault="001D3B7F" w:rsidP="00E77065">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E77065">
            <w:pPr>
              <w:jc w:val="center"/>
              <w:rPr>
                <w:sz w:val="22"/>
                <w:szCs w:val="22"/>
              </w:rPr>
            </w:pPr>
            <w:r w:rsidRPr="00BD56A0">
              <w:rPr>
                <w:sz w:val="22"/>
                <w:szCs w:val="22"/>
              </w:rPr>
              <w:t>22 002</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E77065">
            <w:pPr>
              <w:rPr>
                <w:sz w:val="22"/>
                <w:szCs w:val="22"/>
              </w:rPr>
            </w:pPr>
            <w:r w:rsidRPr="00BD56A0">
              <w:rPr>
                <w:sz w:val="22"/>
                <w:szCs w:val="22"/>
              </w:rPr>
              <w:t>14.Лидское</w:t>
            </w:r>
          </w:p>
        </w:tc>
        <w:tc>
          <w:tcPr>
            <w:tcW w:w="2942" w:type="dxa"/>
            <w:vMerge/>
            <w:tcBorders>
              <w:left w:val="single" w:sz="4" w:space="0" w:color="auto"/>
              <w:right w:val="single" w:sz="4" w:space="0" w:color="auto"/>
            </w:tcBorders>
          </w:tcPr>
          <w:p w:rsidR="001D3B7F" w:rsidRPr="00BD56A0" w:rsidRDefault="001D3B7F" w:rsidP="00E77065">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E77065">
            <w:pPr>
              <w:jc w:val="center"/>
              <w:rPr>
                <w:sz w:val="22"/>
                <w:szCs w:val="22"/>
              </w:rPr>
            </w:pPr>
            <w:r w:rsidRPr="00BD56A0">
              <w:rPr>
                <w:sz w:val="22"/>
                <w:szCs w:val="22"/>
              </w:rPr>
              <w:t>31 410</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E77065">
            <w:pPr>
              <w:rPr>
                <w:sz w:val="22"/>
                <w:szCs w:val="22"/>
              </w:rPr>
            </w:pPr>
            <w:r w:rsidRPr="00BD56A0">
              <w:rPr>
                <w:sz w:val="22"/>
                <w:szCs w:val="22"/>
              </w:rPr>
              <w:t>15.Михайловское</w:t>
            </w:r>
          </w:p>
        </w:tc>
        <w:tc>
          <w:tcPr>
            <w:tcW w:w="2942" w:type="dxa"/>
            <w:vMerge/>
            <w:tcBorders>
              <w:left w:val="single" w:sz="4" w:space="0" w:color="auto"/>
              <w:right w:val="single" w:sz="4" w:space="0" w:color="auto"/>
            </w:tcBorders>
          </w:tcPr>
          <w:p w:rsidR="001D3B7F" w:rsidRPr="00BD56A0" w:rsidRDefault="001D3B7F" w:rsidP="00E77065">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E77065">
            <w:pPr>
              <w:jc w:val="center"/>
              <w:rPr>
                <w:sz w:val="22"/>
                <w:szCs w:val="22"/>
              </w:rPr>
            </w:pPr>
            <w:r w:rsidRPr="00BD56A0">
              <w:rPr>
                <w:sz w:val="22"/>
                <w:szCs w:val="22"/>
              </w:rPr>
              <w:t>15 259</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E77065">
            <w:pPr>
              <w:rPr>
                <w:sz w:val="22"/>
                <w:szCs w:val="22"/>
              </w:rPr>
            </w:pPr>
            <w:r w:rsidRPr="00BD56A0">
              <w:rPr>
                <w:sz w:val="22"/>
                <w:szCs w:val="22"/>
              </w:rPr>
              <w:t>16.Мозолевское</w:t>
            </w:r>
          </w:p>
        </w:tc>
        <w:tc>
          <w:tcPr>
            <w:tcW w:w="2942" w:type="dxa"/>
            <w:vMerge/>
            <w:tcBorders>
              <w:left w:val="single" w:sz="4" w:space="0" w:color="auto"/>
              <w:right w:val="single" w:sz="4" w:space="0" w:color="auto"/>
            </w:tcBorders>
          </w:tcPr>
          <w:p w:rsidR="001D3B7F" w:rsidRPr="00BD56A0" w:rsidRDefault="001D3B7F" w:rsidP="00E77065">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E77065">
            <w:pPr>
              <w:jc w:val="center"/>
              <w:rPr>
                <w:sz w:val="22"/>
                <w:szCs w:val="22"/>
              </w:rPr>
            </w:pPr>
            <w:r w:rsidRPr="00BD56A0">
              <w:rPr>
                <w:sz w:val="22"/>
                <w:szCs w:val="22"/>
              </w:rPr>
              <w:t>19 542</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E77065">
            <w:pPr>
              <w:rPr>
                <w:sz w:val="22"/>
                <w:szCs w:val="22"/>
              </w:rPr>
            </w:pPr>
            <w:r w:rsidRPr="00BD56A0">
              <w:rPr>
                <w:sz w:val="22"/>
                <w:szCs w:val="22"/>
              </w:rPr>
              <w:t>17.Новодеревенское</w:t>
            </w:r>
          </w:p>
        </w:tc>
        <w:tc>
          <w:tcPr>
            <w:tcW w:w="2942" w:type="dxa"/>
            <w:vMerge/>
            <w:tcBorders>
              <w:left w:val="single" w:sz="4" w:space="0" w:color="auto"/>
              <w:right w:val="single" w:sz="4" w:space="0" w:color="auto"/>
            </w:tcBorders>
          </w:tcPr>
          <w:p w:rsidR="001D3B7F" w:rsidRPr="00BD56A0" w:rsidRDefault="001D3B7F" w:rsidP="00E77065">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E77065">
            <w:pPr>
              <w:jc w:val="center"/>
              <w:rPr>
                <w:sz w:val="22"/>
                <w:szCs w:val="22"/>
              </w:rPr>
            </w:pPr>
            <w:r w:rsidRPr="00BD56A0">
              <w:rPr>
                <w:sz w:val="22"/>
                <w:szCs w:val="22"/>
              </w:rPr>
              <w:t>24 503</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E77065">
            <w:pPr>
              <w:rPr>
                <w:sz w:val="22"/>
                <w:szCs w:val="22"/>
              </w:rPr>
            </w:pPr>
            <w:r w:rsidRPr="00BD56A0">
              <w:rPr>
                <w:sz w:val="22"/>
                <w:szCs w:val="22"/>
              </w:rPr>
              <w:t>18.Озеревское</w:t>
            </w:r>
          </w:p>
        </w:tc>
        <w:tc>
          <w:tcPr>
            <w:tcW w:w="2942" w:type="dxa"/>
            <w:vMerge/>
            <w:tcBorders>
              <w:left w:val="single" w:sz="4" w:space="0" w:color="auto"/>
              <w:right w:val="single" w:sz="4" w:space="0" w:color="auto"/>
            </w:tcBorders>
          </w:tcPr>
          <w:p w:rsidR="001D3B7F" w:rsidRPr="00BD56A0" w:rsidRDefault="001D3B7F" w:rsidP="00E77065">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E77065">
            <w:pPr>
              <w:jc w:val="center"/>
              <w:rPr>
                <w:sz w:val="22"/>
                <w:szCs w:val="22"/>
              </w:rPr>
            </w:pPr>
            <w:r w:rsidRPr="00BD56A0">
              <w:rPr>
                <w:sz w:val="22"/>
                <w:szCs w:val="22"/>
              </w:rPr>
              <w:t>22 630</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E77065">
            <w:pPr>
              <w:rPr>
                <w:sz w:val="22"/>
                <w:szCs w:val="22"/>
              </w:rPr>
            </w:pPr>
            <w:r w:rsidRPr="00BD56A0">
              <w:rPr>
                <w:sz w:val="22"/>
                <w:szCs w:val="22"/>
              </w:rPr>
              <w:t>19.Пикалевское</w:t>
            </w:r>
          </w:p>
        </w:tc>
        <w:tc>
          <w:tcPr>
            <w:tcW w:w="2942" w:type="dxa"/>
            <w:vMerge/>
            <w:tcBorders>
              <w:left w:val="single" w:sz="4" w:space="0" w:color="auto"/>
              <w:right w:val="single" w:sz="4" w:space="0" w:color="auto"/>
            </w:tcBorders>
          </w:tcPr>
          <w:p w:rsidR="001D3B7F" w:rsidRPr="00BD56A0" w:rsidRDefault="001D3B7F" w:rsidP="00E77065">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E77065">
            <w:pPr>
              <w:jc w:val="center"/>
              <w:rPr>
                <w:sz w:val="22"/>
                <w:szCs w:val="22"/>
              </w:rPr>
            </w:pPr>
            <w:r w:rsidRPr="00BD56A0">
              <w:rPr>
                <w:sz w:val="22"/>
                <w:szCs w:val="22"/>
              </w:rPr>
              <w:t>19 173</w:t>
            </w:r>
          </w:p>
        </w:tc>
      </w:tr>
      <w:tr w:rsidR="001D3B7F" w:rsidRPr="00BD56A0" w:rsidTr="001D3B7F">
        <w:trPr>
          <w:gridAfter w:val="1"/>
          <w:wAfter w:w="25" w:type="dxa"/>
        </w:trPr>
        <w:tc>
          <w:tcPr>
            <w:tcW w:w="3119" w:type="dxa"/>
            <w:vMerge/>
            <w:tcBorders>
              <w:left w:val="single" w:sz="4" w:space="0" w:color="auto"/>
              <w:right w:val="single" w:sz="4" w:space="0" w:color="auto"/>
            </w:tcBorders>
          </w:tcPr>
          <w:p w:rsidR="001D3B7F" w:rsidRPr="00BD56A0" w:rsidRDefault="001D3B7F"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E77065">
            <w:pPr>
              <w:rPr>
                <w:sz w:val="22"/>
                <w:szCs w:val="22"/>
              </w:rPr>
            </w:pPr>
            <w:r w:rsidRPr="00BD56A0">
              <w:rPr>
                <w:sz w:val="22"/>
                <w:szCs w:val="22"/>
              </w:rPr>
              <w:t>20.Подборовское</w:t>
            </w:r>
          </w:p>
        </w:tc>
        <w:tc>
          <w:tcPr>
            <w:tcW w:w="2942" w:type="dxa"/>
            <w:vMerge/>
            <w:tcBorders>
              <w:left w:val="single" w:sz="4" w:space="0" w:color="auto"/>
              <w:right w:val="single" w:sz="4" w:space="0" w:color="auto"/>
            </w:tcBorders>
          </w:tcPr>
          <w:p w:rsidR="001D3B7F" w:rsidRPr="00BD56A0" w:rsidRDefault="001D3B7F" w:rsidP="00E77065">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E77065">
            <w:pPr>
              <w:jc w:val="center"/>
              <w:rPr>
                <w:sz w:val="22"/>
                <w:szCs w:val="22"/>
              </w:rPr>
            </w:pPr>
            <w:r w:rsidRPr="00BD56A0">
              <w:rPr>
                <w:sz w:val="22"/>
                <w:szCs w:val="22"/>
              </w:rPr>
              <w:t>9 662</w:t>
            </w:r>
          </w:p>
        </w:tc>
      </w:tr>
      <w:tr w:rsidR="001D3B7F" w:rsidRPr="00BD56A0" w:rsidTr="001D3B7F">
        <w:trPr>
          <w:gridAfter w:val="1"/>
          <w:wAfter w:w="25" w:type="dxa"/>
        </w:trPr>
        <w:tc>
          <w:tcPr>
            <w:tcW w:w="3119" w:type="dxa"/>
            <w:vMerge/>
            <w:tcBorders>
              <w:left w:val="single" w:sz="4" w:space="0" w:color="auto"/>
              <w:right w:val="single" w:sz="4" w:space="0" w:color="auto"/>
            </w:tcBorders>
          </w:tcPr>
          <w:p w:rsidR="001D3B7F" w:rsidRPr="00BD56A0" w:rsidRDefault="001D3B7F"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E77065">
            <w:pPr>
              <w:rPr>
                <w:sz w:val="22"/>
                <w:szCs w:val="22"/>
              </w:rPr>
            </w:pPr>
            <w:r w:rsidRPr="00BD56A0">
              <w:rPr>
                <w:sz w:val="22"/>
                <w:szCs w:val="22"/>
              </w:rPr>
              <w:t>21.Радогощинское</w:t>
            </w:r>
          </w:p>
        </w:tc>
        <w:tc>
          <w:tcPr>
            <w:tcW w:w="2942" w:type="dxa"/>
            <w:vMerge/>
            <w:tcBorders>
              <w:left w:val="single" w:sz="4" w:space="0" w:color="auto"/>
              <w:right w:val="single" w:sz="4" w:space="0" w:color="auto"/>
            </w:tcBorders>
          </w:tcPr>
          <w:p w:rsidR="001D3B7F" w:rsidRPr="00BD56A0" w:rsidRDefault="001D3B7F" w:rsidP="00E77065">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E77065">
            <w:pPr>
              <w:jc w:val="center"/>
              <w:rPr>
                <w:sz w:val="22"/>
                <w:szCs w:val="22"/>
              </w:rPr>
            </w:pPr>
            <w:r w:rsidRPr="00BD56A0">
              <w:rPr>
                <w:sz w:val="22"/>
                <w:szCs w:val="22"/>
              </w:rPr>
              <w:t>31 148</w:t>
            </w:r>
          </w:p>
        </w:tc>
      </w:tr>
      <w:tr w:rsidR="001D3B7F" w:rsidRPr="00BD56A0" w:rsidTr="001D3B7F">
        <w:trPr>
          <w:gridAfter w:val="1"/>
          <w:wAfter w:w="25" w:type="dxa"/>
        </w:trPr>
        <w:tc>
          <w:tcPr>
            <w:tcW w:w="3119" w:type="dxa"/>
            <w:vMerge/>
            <w:tcBorders>
              <w:left w:val="single" w:sz="4" w:space="0" w:color="auto"/>
              <w:right w:val="single" w:sz="4" w:space="0" w:color="auto"/>
            </w:tcBorders>
          </w:tcPr>
          <w:p w:rsidR="001D3B7F" w:rsidRPr="00BD56A0" w:rsidRDefault="001D3B7F"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E77065">
            <w:pPr>
              <w:rPr>
                <w:sz w:val="22"/>
                <w:szCs w:val="22"/>
              </w:rPr>
            </w:pPr>
            <w:r w:rsidRPr="00BD56A0">
              <w:rPr>
                <w:sz w:val="22"/>
                <w:szCs w:val="22"/>
              </w:rPr>
              <w:t>22.Раменское</w:t>
            </w:r>
          </w:p>
        </w:tc>
        <w:tc>
          <w:tcPr>
            <w:tcW w:w="2942" w:type="dxa"/>
            <w:vMerge/>
            <w:tcBorders>
              <w:left w:val="single" w:sz="4" w:space="0" w:color="auto"/>
              <w:right w:val="single" w:sz="4" w:space="0" w:color="auto"/>
            </w:tcBorders>
          </w:tcPr>
          <w:p w:rsidR="001D3B7F" w:rsidRPr="00BD56A0" w:rsidRDefault="001D3B7F" w:rsidP="00E77065">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E77065">
            <w:pPr>
              <w:jc w:val="center"/>
              <w:rPr>
                <w:sz w:val="22"/>
                <w:szCs w:val="22"/>
              </w:rPr>
            </w:pPr>
            <w:r w:rsidRPr="00BD56A0">
              <w:rPr>
                <w:sz w:val="22"/>
                <w:szCs w:val="22"/>
              </w:rPr>
              <w:t>35 055</w:t>
            </w:r>
          </w:p>
        </w:tc>
      </w:tr>
      <w:tr w:rsidR="001D3B7F" w:rsidRPr="00BD56A0" w:rsidTr="001D3B7F">
        <w:trPr>
          <w:gridAfter w:val="1"/>
          <w:wAfter w:w="25" w:type="dxa"/>
        </w:trPr>
        <w:tc>
          <w:tcPr>
            <w:tcW w:w="3119" w:type="dxa"/>
            <w:vMerge/>
            <w:tcBorders>
              <w:left w:val="single" w:sz="4" w:space="0" w:color="auto"/>
              <w:right w:val="single" w:sz="4" w:space="0" w:color="auto"/>
            </w:tcBorders>
          </w:tcPr>
          <w:p w:rsidR="001D3B7F" w:rsidRPr="00BD56A0" w:rsidRDefault="001D3B7F"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1D3B7F" w:rsidRPr="00BD56A0" w:rsidRDefault="001D3B7F" w:rsidP="00E77065">
            <w:pPr>
              <w:rPr>
                <w:sz w:val="22"/>
                <w:szCs w:val="22"/>
              </w:rPr>
            </w:pPr>
            <w:r w:rsidRPr="00BD56A0">
              <w:rPr>
                <w:sz w:val="22"/>
                <w:szCs w:val="22"/>
              </w:rPr>
              <w:t>23.Самойловское</w:t>
            </w:r>
          </w:p>
        </w:tc>
        <w:tc>
          <w:tcPr>
            <w:tcW w:w="2942" w:type="dxa"/>
            <w:vMerge/>
            <w:tcBorders>
              <w:left w:val="single" w:sz="4" w:space="0" w:color="auto"/>
              <w:right w:val="single" w:sz="4" w:space="0" w:color="auto"/>
            </w:tcBorders>
          </w:tcPr>
          <w:p w:rsidR="001D3B7F" w:rsidRPr="00BD56A0" w:rsidRDefault="001D3B7F" w:rsidP="00E77065">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E77065">
            <w:pPr>
              <w:jc w:val="center"/>
              <w:rPr>
                <w:sz w:val="22"/>
                <w:szCs w:val="22"/>
              </w:rPr>
            </w:pPr>
            <w:r w:rsidRPr="00BD56A0">
              <w:rPr>
                <w:sz w:val="22"/>
                <w:szCs w:val="22"/>
              </w:rPr>
              <w:t>27 493</w:t>
            </w:r>
          </w:p>
        </w:tc>
      </w:tr>
      <w:tr w:rsidR="001D3B7F" w:rsidRPr="00BD56A0" w:rsidTr="001D3B7F">
        <w:trPr>
          <w:gridAfter w:val="1"/>
          <w:wAfter w:w="25" w:type="dxa"/>
        </w:trPr>
        <w:tc>
          <w:tcPr>
            <w:tcW w:w="3119" w:type="dxa"/>
            <w:vMerge/>
            <w:tcBorders>
              <w:left w:val="single" w:sz="4" w:space="0" w:color="auto"/>
              <w:right w:val="single" w:sz="4" w:space="0" w:color="auto"/>
            </w:tcBorders>
          </w:tcPr>
          <w:p w:rsidR="001D3B7F" w:rsidRPr="00BD56A0" w:rsidRDefault="001D3B7F"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E77065">
            <w:pPr>
              <w:rPr>
                <w:sz w:val="22"/>
                <w:szCs w:val="22"/>
              </w:rPr>
            </w:pPr>
            <w:r w:rsidRPr="00BD56A0">
              <w:rPr>
                <w:sz w:val="22"/>
                <w:szCs w:val="22"/>
              </w:rPr>
              <w:t>24.Соминское</w:t>
            </w:r>
          </w:p>
        </w:tc>
        <w:tc>
          <w:tcPr>
            <w:tcW w:w="2942" w:type="dxa"/>
            <w:vMerge/>
            <w:tcBorders>
              <w:left w:val="single" w:sz="4" w:space="0" w:color="auto"/>
              <w:right w:val="single" w:sz="4" w:space="0" w:color="auto"/>
            </w:tcBorders>
          </w:tcPr>
          <w:p w:rsidR="001D3B7F" w:rsidRPr="00BD56A0" w:rsidRDefault="001D3B7F" w:rsidP="00E77065">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E77065">
            <w:pPr>
              <w:jc w:val="center"/>
              <w:rPr>
                <w:sz w:val="22"/>
                <w:szCs w:val="22"/>
              </w:rPr>
            </w:pPr>
            <w:r w:rsidRPr="00BD56A0">
              <w:rPr>
                <w:sz w:val="22"/>
                <w:szCs w:val="22"/>
              </w:rPr>
              <w:t>19 405</w:t>
            </w:r>
          </w:p>
        </w:tc>
      </w:tr>
      <w:tr w:rsidR="001D3B7F" w:rsidRPr="00BD56A0" w:rsidTr="001D3B7F">
        <w:trPr>
          <w:gridAfter w:val="1"/>
          <w:wAfter w:w="25" w:type="dxa"/>
        </w:trPr>
        <w:tc>
          <w:tcPr>
            <w:tcW w:w="3119" w:type="dxa"/>
            <w:vMerge/>
            <w:tcBorders>
              <w:left w:val="single" w:sz="4" w:space="0" w:color="auto"/>
              <w:right w:val="single" w:sz="4" w:space="0" w:color="auto"/>
            </w:tcBorders>
          </w:tcPr>
          <w:p w:rsidR="001D3B7F" w:rsidRPr="00BD56A0" w:rsidRDefault="001D3B7F"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E77065">
            <w:pPr>
              <w:rPr>
                <w:sz w:val="22"/>
                <w:szCs w:val="22"/>
              </w:rPr>
            </w:pPr>
            <w:r w:rsidRPr="00BD56A0">
              <w:rPr>
                <w:sz w:val="22"/>
                <w:szCs w:val="22"/>
              </w:rPr>
              <w:t>25.Тургошское</w:t>
            </w:r>
          </w:p>
        </w:tc>
        <w:tc>
          <w:tcPr>
            <w:tcW w:w="2942" w:type="dxa"/>
            <w:vMerge/>
            <w:tcBorders>
              <w:left w:val="single" w:sz="4" w:space="0" w:color="auto"/>
              <w:right w:val="single" w:sz="4" w:space="0" w:color="auto"/>
            </w:tcBorders>
          </w:tcPr>
          <w:p w:rsidR="001D3B7F" w:rsidRPr="00BD56A0" w:rsidRDefault="001D3B7F" w:rsidP="00E77065">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E77065">
            <w:pPr>
              <w:jc w:val="center"/>
              <w:rPr>
                <w:sz w:val="22"/>
                <w:szCs w:val="22"/>
              </w:rPr>
            </w:pPr>
            <w:r w:rsidRPr="00BD56A0">
              <w:rPr>
                <w:sz w:val="22"/>
                <w:szCs w:val="22"/>
              </w:rPr>
              <w:t>33 320</w:t>
            </w:r>
          </w:p>
        </w:tc>
      </w:tr>
      <w:tr w:rsidR="001D3B7F" w:rsidRPr="00BD56A0" w:rsidTr="008C3257">
        <w:trPr>
          <w:gridAfter w:val="1"/>
          <w:wAfter w:w="25" w:type="dxa"/>
        </w:trPr>
        <w:tc>
          <w:tcPr>
            <w:tcW w:w="3119" w:type="dxa"/>
            <w:vMerge/>
            <w:tcBorders>
              <w:left w:val="single" w:sz="4" w:space="0" w:color="auto"/>
              <w:bottom w:val="single" w:sz="4" w:space="0" w:color="auto"/>
              <w:right w:val="single" w:sz="4" w:space="0" w:color="auto"/>
            </w:tcBorders>
          </w:tcPr>
          <w:p w:rsidR="001D3B7F" w:rsidRPr="00BD56A0" w:rsidRDefault="001D3B7F" w:rsidP="00E77065">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E77065">
            <w:pPr>
              <w:rPr>
                <w:sz w:val="22"/>
                <w:szCs w:val="22"/>
              </w:rPr>
            </w:pPr>
            <w:r w:rsidRPr="00BD56A0">
              <w:rPr>
                <w:sz w:val="22"/>
                <w:szCs w:val="22"/>
              </w:rPr>
              <w:t>26.Шидрозерское</w:t>
            </w:r>
          </w:p>
        </w:tc>
        <w:tc>
          <w:tcPr>
            <w:tcW w:w="2942" w:type="dxa"/>
            <w:vMerge/>
            <w:tcBorders>
              <w:left w:val="single" w:sz="4" w:space="0" w:color="auto"/>
              <w:bottom w:val="single" w:sz="4" w:space="0" w:color="auto"/>
              <w:right w:val="single" w:sz="4" w:space="0" w:color="auto"/>
            </w:tcBorders>
          </w:tcPr>
          <w:p w:rsidR="001D3B7F" w:rsidRPr="00BD56A0" w:rsidRDefault="001D3B7F" w:rsidP="00E77065">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E77065">
            <w:pPr>
              <w:jc w:val="center"/>
              <w:rPr>
                <w:sz w:val="22"/>
                <w:szCs w:val="22"/>
              </w:rPr>
            </w:pPr>
            <w:r w:rsidRPr="00BD56A0">
              <w:rPr>
                <w:sz w:val="22"/>
                <w:szCs w:val="22"/>
              </w:rPr>
              <w:t>35 604</w:t>
            </w:r>
          </w:p>
        </w:tc>
      </w:tr>
      <w:tr w:rsidR="008C3257" w:rsidRPr="00BD56A0" w:rsidTr="008C3257">
        <w:trPr>
          <w:gridAfter w:val="1"/>
          <w:wAfter w:w="25" w:type="dxa"/>
        </w:trPr>
        <w:tc>
          <w:tcPr>
            <w:tcW w:w="3119" w:type="dxa"/>
            <w:tcBorders>
              <w:left w:val="single" w:sz="4" w:space="0" w:color="auto"/>
              <w:bottom w:val="single" w:sz="4" w:space="0" w:color="auto"/>
              <w:right w:val="single" w:sz="4" w:space="0" w:color="auto"/>
            </w:tcBorders>
          </w:tcPr>
          <w:p w:rsidR="008C3257" w:rsidRPr="00BD56A0" w:rsidRDefault="00E77065" w:rsidP="008C3257">
            <w:pPr>
              <w:pStyle w:val="a3"/>
              <w:rPr>
                <w:sz w:val="22"/>
                <w:szCs w:val="22"/>
              </w:rPr>
            </w:pPr>
            <w:r w:rsidRPr="00BD56A0">
              <w:rPr>
                <w:sz w:val="22"/>
                <w:szCs w:val="22"/>
              </w:rPr>
              <w:t>Итого</w:t>
            </w: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jc w:val="both"/>
              <w:rPr>
                <w:sz w:val="22"/>
                <w:szCs w:val="22"/>
              </w:rPr>
            </w:pPr>
          </w:p>
        </w:tc>
        <w:tc>
          <w:tcPr>
            <w:tcW w:w="2942" w:type="dxa"/>
            <w:tcBorders>
              <w:left w:val="single" w:sz="4" w:space="0" w:color="auto"/>
              <w:bottom w:val="single" w:sz="4" w:space="0" w:color="auto"/>
              <w:right w:val="single" w:sz="4" w:space="0" w:color="auto"/>
            </w:tcBorders>
          </w:tcPr>
          <w:p w:rsidR="008C3257" w:rsidRPr="00BD56A0" w:rsidRDefault="008C3257" w:rsidP="008C3257">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b/>
                <w:bCs/>
                <w:sz w:val="22"/>
                <w:szCs w:val="22"/>
              </w:rPr>
              <w:t>657695</w:t>
            </w:r>
          </w:p>
        </w:tc>
      </w:tr>
      <w:tr w:rsidR="001D3B7F" w:rsidRPr="00BD56A0" w:rsidTr="008C3257">
        <w:trPr>
          <w:gridAfter w:val="1"/>
          <w:wAfter w:w="25" w:type="dxa"/>
        </w:trPr>
        <w:tc>
          <w:tcPr>
            <w:tcW w:w="3119" w:type="dxa"/>
            <w:vMerge w:val="restart"/>
            <w:tcBorders>
              <w:top w:val="single" w:sz="4" w:space="0" w:color="auto"/>
              <w:left w:val="single" w:sz="4" w:space="0" w:color="auto"/>
              <w:right w:val="single" w:sz="4" w:space="0" w:color="auto"/>
            </w:tcBorders>
          </w:tcPr>
          <w:p w:rsidR="001D3B7F" w:rsidRPr="00BD56A0" w:rsidRDefault="001D3B7F" w:rsidP="001D3B7F">
            <w:pPr>
              <w:pStyle w:val="a3"/>
              <w:rPr>
                <w:sz w:val="22"/>
                <w:szCs w:val="22"/>
              </w:rPr>
            </w:pPr>
            <w:r w:rsidRPr="00BD56A0">
              <w:rPr>
                <w:sz w:val="22"/>
                <w:szCs w:val="22"/>
              </w:rPr>
              <w:t>10. Выращивание лесных плодовых, ягодных, декоративных растений, лекарственных растений</w:t>
            </w: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1.Анисимовское</w:t>
            </w:r>
          </w:p>
        </w:tc>
        <w:tc>
          <w:tcPr>
            <w:tcW w:w="2942" w:type="dxa"/>
            <w:vMerge w:val="restart"/>
            <w:tcBorders>
              <w:top w:val="single" w:sz="4" w:space="0" w:color="auto"/>
              <w:left w:val="single" w:sz="4" w:space="0" w:color="auto"/>
              <w:right w:val="single" w:sz="4" w:space="0" w:color="auto"/>
            </w:tcBorders>
          </w:tcPr>
          <w:p w:rsidR="001D3B7F" w:rsidRPr="00BD56A0" w:rsidRDefault="001D3B7F" w:rsidP="001D3B7F">
            <w:pPr>
              <w:pStyle w:val="a3"/>
              <w:rPr>
                <w:sz w:val="22"/>
                <w:szCs w:val="22"/>
                <w:vertAlign w:val="superscript"/>
              </w:rPr>
            </w:pPr>
            <w:r w:rsidRPr="00BD56A0">
              <w:rPr>
                <w:sz w:val="22"/>
                <w:szCs w:val="22"/>
              </w:rPr>
              <w:t>Все кварталы. Ограничения по виду использования лесов даны в пунктах 1, 11, 18 примечаний к таблице 1.7(5)</w:t>
            </w: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18 310</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2.Бокситогорское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30 456</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3.Большедворское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29 475</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4.Боровское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32 391</w:t>
            </w:r>
          </w:p>
        </w:tc>
      </w:tr>
      <w:tr w:rsidR="001D3B7F" w:rsidRPr="00BD56A0" w:rsidTr="001D3B7F">
        <w:trPr>
          <w:gridAfter w:val="1"/>
          <w:wAfter w:w="25" w:type="dxa"/>
        </w:trPr>
        <w:tc>
          <w:tcPr>
            <w:tcW w:w="3119"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1D3B7F" w:rsidRPr="00BD56A0" w:rsidRDefault="001D3B7F" w:rsidP="001D3B7F">
            <w:pPr>
              <w:rPr>
                <w:sz w:val="22"/>
                <w:szCs w:val="22"/>
              </w:rPr>
            </w:pPr>
            <w:r w:rsidRPr="00BD56A0">
              <w:rPr>
                <w:sz w:val="22"/>
                <w:szCs w:val="22"/>
              </w:rPr>
              <w:t>5.Борское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20 326</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6.Вожанское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22 878</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7.Горское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20 015</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8.Деревское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18 907</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9.Ефимовское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40 745</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10.Заборское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21 984</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11.Колпинское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28 225</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12.Корвальское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27 777</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13.Кургальское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22 002</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14.Лидское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31 410</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15.Михайловское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15 259</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16.Мозолевское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19 542</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17.Новодеревенское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24 503</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18.Озеревское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22 630</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19.Пикалевское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19 173</w:t>
            </w:r>
          </w:p>
        </w:tc>
      </w:tr>
      <w:tr w:rsidR="001D3B7F" w:rsidRPr="00BD56A0" w:rsidTr="001D3B7F">
        <w:trPr>
          <w:gridAfter w:val="1"/>
          <w:wAfter w:w="25" w:type="dxa"/>
        </w:trPr>
        <w:tc>
          <w:tcPr>
            <w:tcW w:w="3119"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20.Подборовское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9 662</w:t>
            </w:r>
          </w:p>
        </w:tc>
      </w:tr>
      <w:tr w:rsidR="001D3B7F" w:rsidRPr="00BD56A0" w:rsidTr="001D3B7F">
        <w:trPr>
          <w:gridAfter w:val="1"/>
          <w:wAfter w:w="25" w:type="dxa"/>
        </w:trPr>
        <w:tc>
          <w:tcPr>
            <w:tcW w:w="3119"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21.Радогощинское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31 148</w:t>
            </w:r>
          </w:p>
        </w:tc>
      </w:tr>
      <w:tr w:rsidR="001D3B7F" w:rsidRPr="00BD56A0" w:rsidTr="001D3B7F">
        <w:trPr>
          <w:gridAfter w:val="1"/>
          <w:wAfter w:w="25" w:type="dxa"/>
        </w:trPr>
        <w:tc>
          <w:tcPr>
            <w:tcW w:w="3119"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22.Раменское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35 055</w:t>
            </w:r>
          </w:p>
        </w:tc>
      </w:tr>
      <w:tr w:rsidR="001D3B7F" w:rsidRPr="00BD56A0" w:rsidTr="001D3B7F">
        <w:trPr>
          <w:gridAfter w:val="1"/>
          <w:wAfter w:w="25" w:type="dxa"/>
        </w:trPr>
        <w:tc>
          <w:tcPr>
            <w:tcW w:w="3119"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1D3B7F" w:rsidRPr="00BD56A0" w:rsidRDefault="001D3B7F" w:rsidP="001D3B7F">
            <w:pPr>
              <w:rPr>
                <w:sz w:val="22"/>
                <w:szCs w:val="22"/>
              </w:rPr>
            </w:pPr>
            <w:r w:rsidRPr="00BD56A0">
              <w:rPr>
                <w:sz w:val="22"/>
                <w:szCs w:val="22"/>
              </w:rPr>
              <w:t>23.Самойловское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27 493</w:t>
            </w:r>
          </w:p>
        </w:tc>
      </w:tr>
      <w:tr w:rsidR="001D3B7F" w:rsidRPr="00BD56A0" w:rsidTr="001D3B7F">
        <w:trPr>
          <w:gridAfter w:val="1"/>
          <w:wAfter w:w="25" w:type="dxa"/>
        </w:trPr>
        <w:tc>
          <w:tcPr>
            <w:tcW w:w="3119"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24.Соминское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19 405</w:t>
            </w:r>
          </w:p>
        </w:tc>
      </w:tr>
      <w:tr w:rsidR="001D3B7F" w:rsidRPr="00BD56A0" w:rsidTr="001D3B7F">
        <w:trPr>
          <w:gridAfter w:val="1"/>
          <w:wAfter w:w="25" w:type="dxa"/>
        </w:trPr>
        <w:tc>
          <w:tcPr>
            <w:tcW w:w="3119"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25.Тургошское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33 320</w:t>
            </w:r>
          </w:p>
        </w:tc>
      </w:tr>
      <w:tr w:rsidR="001D3B7F" w:rsidRPr="00BD56A0" w:rsidTr="008C3257">
        <w:trPr>
          <w:gridAfter w:val="1"/>
          <w:wAfter w:w="25" w:type="dxa"/>
        </w:trPr>
        <w:tc>
          <w:tcPr>
            <w:tcW w:w="3119" w:type="dxa"/>
            <w:vMerge/>
            <w:tcBorders>
              <w:left w:val="single" w:sz="4" w:space="0" w:color="auto"/>
              <w:bottom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26.Шидрозерское</w:t>
            </w:r>
          </w:p>
        </w:tc>
        <w:tc>
          <w:tcPr>
            <w:tcW w:w="2942" w:type="dxa"/>
            <w:vMerge/>
            <w:tcBorders>
              <w:left w:val="single" w:sz="4" w:space="0" w:color="auto"/>
              <w:bottom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35 604</w:t>
            </w:r>
          </w:p>
        </w:tc>
      </w:tr>
      <w:tr w:rsidR="008C3257" w:rsidRPr="00BD56A0" w:rsidTr="008C3257">
        <w:trPr>
          <w:gridAfter w:val="1"/>
          <w:wAfter w:w="25" w:type="dxa"/>
        </w:trPr>
        <w:tc>
          <w:tcPr>
            <w:tcW w:w="3119" w:type="dxa"/>
            <w:tcBorders>
              <w:left w:val="single" w:sz="4" w:space="0" w:color="auto"/>
              <w:bottom w:val="single" w:sz="4" w:space="0" w:color="auto"/>
              <w:right w:val="single" w:sz="4" w:space="0" w:color="auto"/>
            </w:tcBorders>
          </w:tcPr>
          <w:p w:rsidR="008C3257" w:rsidRPr="00BD56A0" w:rsidRDefault="001D3B7F" w:rsidP="008C3257">
            <w:pPr>
              <w:pStyle w:val="a3"/>
              <w:rPr>
                <w:sz w:val="22"/>
                <w:szCs w:val="22"/>
              </w:rPr>
            </w:pPr>
            <w:r w:rsidRPr="00BD56A0">
              <w:rPr>
                <w:sz w:val="22"/>
                <w:szCs w:val="22"/>
              </w:rPr>
              <w:t>Итого</w:t>
            </w: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jc w:val="both"/>
              <w:rPr>
                <w:sz w:val="22"/>
                <w:szCs w:val="22"/>
              </w:rPr>
            </w:pPr>
          </w:p>
        </w:tc>
        <w:tc>
          <w:tcPr>
            <w:tcW w:w="2942" w:type="dxa"/>
            <w:tcBorders>
              <w:left w:val="single" w:sz="4" w:space="0" w:color="auto"/>
              <w:bottom w:val="single" w:sz="4" w:space="0" w:color="auto"/>
              <w:right w:val="single" w:sz="4" w:space="0" w:color="auto"/>
            </w:tcBorders>
          </w:tcPr>
          <w:p w:rsidR="008C3257" w:rsidRPr="00BD56A0" w:rsidRDefault="008C3257" w:rsidP="008C3257">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b/>
                <w:bCs/>
                <w:sz w:val="22"/>
                <w:szCs w:val="22"/>
              </w:rPr>
              <w:t>657695</w:t>
            </w:r>
          </w:p>
        </w:tc>
      </w:tr>
      <w:tr w:rsidR="001D3B7F" w:rsidRPr="00BD56A0" w:rsidTr="008C3257">
        <w:trPr>
          <w:gridAfter w:val="1"/>
          <w:wAfter w:w="25" w:type="dxa"/>
        </w:trPr>
        <w:tc>
          <w:tcPr>
            <w:tcW w:w="3119" w:type="dxa"/>
            <w:vMerge w:val="restart"/>
            <w:tcBorders>
              <w:top w:val="single" w:sz="4" w:space="0" w:color="auto"/>
              <w:left w:val="single" w:sz="4" w:space="0" w:color="auto"/>
              <w:right w:val="single" w:sz="4" w:space="0" w:color="auto"/>
            </w:tcBorders>
          </w:tcPr>
          <w:p w:rsidR="001D3B7F" w:rsidRPr="00BD56A0" w:rsidRDefault="001D3B7F" w:rsidP="001D3B7F">
            <w:pPr>
              <w:pStyle w:val="a3"/>
              <w:rPr>
                <w:sz w:val="22"/>
                <w:szCs w:val="22"/>
              </w:rPr>
            </w:pPr>
            <w:r w:rsidRPr="00BD56A0">
              <w:rPr>
                <w:sz w:val="22"/>
                <w:szCs w:val="22"/>
              </w:rPr>
              <w:t>10.1. Создание лесных питомников и их эксплуатация</w:t>
            </w:r>
          </w:p>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1.Анисимовское</w:t>
            </w:r>
          </w:p>
        </w:tc>
        <w:tc>
          <w:tcPr>
            <w:tcW w:w="2942" w:type="dxa"/>
            <w:vMerge w:val="restart"/>
            <w:tcBorders>
              <w:top w:val="single" w:sz="4" w:space="0" w:color="auto"/>
              <w:left w:val="single" w:sz="4" w:space="0" w:color="auto"/>
              <w:right w:val="single" w:sz="4" w:space="0" w:color="auto"/>
            </w:tcBorders>
          </w:tcPr>
          <w:p w:rsidR="001D3B7F" w:rsidRPr="00BD56A0" w:rsidRDefault="001D3B7F" w:rsidP="001D3B7F">
            <w:pPr>
              <w:pStyle w:val="a3"/>
              <w:rPr>
                <w:sz w:val="22"/>
                <w:szCs w:val="22"/>
                <w:vertAlign w:val="superscript"/>
              </w:rPr>
            </w:pPr>
            <w:r w:rsidRPr="00BD56A0">
              <w:rPr>
                <w:sz w:val="22"/>
                <w:szCs w:val="22"/>
              </w:rPr>
              <w:t>Все кварталы. Ограничения по виду использования лесов даны в пунктах 1, 12, 18 примечаний к таблице 1.7(5).</w:t>
            </w: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18 310</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2.Бокситогорское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30 456</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3.Большедворское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29 475</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4.Боровское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32 391</w:t>
            </w:r>
          </w:p>
        </w:tc>
      </w:tr>
      <w:tr w:rsidR="001D3B7F" w:rsidRPr="00BD56A0" w:rsidTr="001D3B7F">
        <w:trPr>
          <w:gridAfter w:val="1"/>
          <w:wAfter w:w="25" w:type="dxa"/>
        </w:trPr>
        <w:tc>
          <w:tcPr>
            <w:tcW w:w="3119"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1D3B7F" w:rsidRPr="00BD56A0" w:rsidRDefault="001D3B7F" w:rsidP="001D3B7F">
            <w:pPr>
              <w:rPr>
                <w:sz w:val="22"/>
                <w:szCs w:val="22"/>
              </w:rPr>
            </w:pPr>
            <w:r w:rsidRPr="00BD56A0">
              <w:rPr>
                <w:sz w:val="22"/>
                <w:szCs w:val="22"/>
              </w:rPr>
              <w:t>5.Борское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20 326</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6.Вожанское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22 878</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7.Горское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20 015</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8.Деревское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18 907</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9.Ефимовское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40 745</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1D3B7F">
            <w:pPr>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10.Заборское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21 984</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11.Колпинское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28 225</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12.Корвальское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27 777</w:t>
            </w:r>
          </w:p>
        </w:tc>
      </w:tr>
      <w:tr w:rsidR="001D3B7F" w:rsidRPr="00BD56A0" w:rsidTr="008C3257">
        <w:trPr>
          <w:gridAfter w:val="1"/>
          <w:wAfter w:w="25" w:type="dxa"/>
          <w:trHeight w:val="255"/>
        </w:trPr>
        <w:tc>
          <w:tcPr>
            <w:tcW w:w="3119"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13.Кургальское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22 002</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14.Лидское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31 410</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15.Михайловское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15 259</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16.Мозолевское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19 542</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17.Новодеревенское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24 503</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18.Озеревское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22 630</w:t>
            </w:r>
          </w:p>
        </w:tc>
      </w:tr>
      <w:tr w:rsidR="001D3B7F" w:rsidRPr="00BD56A0" w:rsidTr="008C3257">
        <w:trPr>
          <w:gridAfter w:val="1"/>
          <w:wAfter w:w="25" w:type="dxa"/>
        </w:trPr>
        <w:tc>
          <w:tcPr>
            <w:tcW w:w="3119"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19.Пикалевское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19 173</w:t>
            </w:r>
          </w:p>
        </w:tc>
      </w:tr>
      <w:tr w:rsidR="001D3B7F" w:rsidRPr="00BD56A0" w:rsidTr="001D3B7F">
        <w:trPr>
          <w:gridAfter w:val="1"/>
          <w:wAfter w:w="25" w:type="dxa"/>
        </w:trPr>
        <w:tc>
          <w:tcPr>
            <w:tcW w:w="3119"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20.Подборовское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9 662</w:t>
            </w:r>
          </w:p>
        </w:tc>
      </w:tr>
      <w:tr w:rsidR="001D3B7F" w:rsidRPr="00BD56A0" w:rsidTr="001D3B7F">
        <w:trPr>
          <w:gridAfter w:val="1"/>
          <w:wAfter w:w="25" w:type="dxa"/>
        </w:trPr>
        <w:tc>
          <w:tcPr>
            <w:tcW w:w="3119"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21.Радогощинское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31 148</w:t>
            </w:r>
          </w:p>
        </w:tc>
      </w:tr>
      <w:tr w:rsidR="001D3B7F" w:rsidRPr="00BD56A0" w:rsidTr="001D3B7F">
        <w:trPr>
          <w:gridAfter w:val="1"/>
          <w:wAfter w:w="25" w:type="dxa"/>
        </w:trPr>
        <w:tc>
          <w:tcPr>
            <w:tcW w:w="3119"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22.Раменское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35 055</w:t>
            </w:r>
          </w:p>
        </w:tc>
      </w:tr>
      <w:tr w:rsidR="001D3B7F" w:rsidRPr="00BD56A0" w:rsidTr="001D3B7F">
        <w:trPr>
          <w:gridAfter w:val="1"/>
          <w:wAfter w:w="25" w:type="dxa"/>
        </w:trPr>
        <w:tc>
          <w:tcPr>
            <w:tcW w:w="3119"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1D3B7F" w:rsidRPr="00BD56A0" w:rsidRDefault="001D3B7F" w:rsidP="001D3B7F">
            <w:pPr>
              <w:rPr>
                <w:sz w:val="22"/>
                <w:szCs w:val="22"/>
              </w:rPr>
            </w:pPr>
            <w:r w:rsidRPr="00BD56A0">
              <w:rPr>
                <w:sz w:val="22"/>
                <w:szCs w:val="22"/>
              </w:rPr>
              <w:t>23.Самойловское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27 493</w:t>
            </w:r>
          </w:p>
        </w:tc>
      </w:tr>
      <w:tr w:rsidR="001D3B7F" w:rsidRPr="00BD56A0" w:rsidTr="001D3B7F">
        <w:trPr>
          <w:gridAfter w:val="1"/>
          <w:wAfter w:w="25" w:type="dxa"/>
        </w:trPr>
        <w:tc>
          <w:tcPr>
            <w:tcW w:w="3119"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24.Соминское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19 405</w:t>
            </w:r>
          </w:p>
        </w:tc>
      </w:tr>
      <w:tr w:rsidR="001D3B7F" w:rsidRPr="00BD56A0" w:rsidTr="001D3B7F">
        <w:trPr>
          <w:gridAfter w:val="1"/>
          <w:wAfter w:w="25" w:type="dxa"/>
        </w:trPr>
        <w:tc>
          <w:tcPr>
            <w:tcW w:w="3119"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25.Тургошское</w:t>
            </w:r>
          </w:p>
        </w:tc>
        <w:tc>
          <w:tcPr>
            <w:tcW w:w="2942" w:type="dxa"/>
            <w:vMerge/>
            <w:tcBorders>
              <w:left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33 320</w:t>
            </w:r>
          </w:p>
        </w:tc>
      </w:tr>
      <w:tr w:rsidR="001D3B7F" w:rsidRPr="00BD56A0" w:rsidTr="008C3257">
        <w:trPr>
          <w:gridAfter w:val="1"/>
          <w:wAfter w:w="25" w:type="dxa"/>
        </w:trPr>
        <w:tc>
          <w:tcPr>
            <w:tcW w:w="3119" w:type="dxa"/>
            <w:vMerge/>
            <w:tcBorders>
              <w:left w:val="single" w:sz="4" w:space="0" w:color="auto"/>
              <w:bottom w:val="single" w:sz="4" w:space="0" w:color="auto"/>
              <w:right w:val="single" w:sz="4" w:space="0" w:color="auto"/>
            </w:tcBorders>
          </w:tcPr>
          <w:p w:rsidR="001D3B7F" w:rsidRPr="00BD56A0" w:rsidRDefault="001D3B7F"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1D3B7F" w:rsidRPr="00BD56A0" w:rsidRDefault="001D3B7F" w:rsidP="001D3B7F">
            <w:pPr>
              <w:rPr>
                <w:sz w:val="22"/>
                <w:szCs w:val="22"/>
              </w:rPr>
            </w:pPr>
            <w:r w:rsidRPr="00BD56A0">
              <w:rPr>
                <w:sz w:val="22"/>
                <w:szCs w:val="22"/>
              </w:rPr>
              <w:t>26.Шидрозерское</w:t>
            </w:r>
          </w:p>
        </w:tc>
        <w:tc>
          <w:tcPr>
            <w:tcW w:w="2942" w:type="dxa"/>
            <w:vMerge/>
            <w:tcBorders>
              <w:left w:val="single" w:sz="4" w:space="0" w:color="auto"/>
              <w:bottom w:val="single" w:sz="4" w:space="0" w:color="auto"/>
              <w:right w:val="single" w:sz="4" w:space="0" w:color="auto"/>
            </w:tcBorders>
          </w:tcPr>
          <w:p w:rsidR="001D3B7F" w:rsidRPr="00BD56A0" w:rsidRDefault="001D3B7F" w:rsidP="001D3B7F">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1D3B7F" w:rsidRPr="00BD56A0" w:rsidRDefault="001D3B7F" w:rsidP="001D3B7F">
            <w:pPr>
              <w:jc w:val="center"/>
              <w:rPr>
                <w:sz w:val="22"/>
                <w:szCs w:val="22"/>
              </w:rPr>
            </w:pPr>
            <w:r w:rsidRPr="00BD56A0">
              <w:rPr>
                <w:sz w:val="22"/>
                <w:szCs w:val="22"/>
              </w:rPr>
              <w:t>35 604</w:t>
            </w:r>
          </w:p>
        </w:tc>
      </w:tr>
      <w:tr w:rsidR="008C3257" w:rsidRPr="00BD56A0" w:rsidTr="008C3257">
        <w:trPr>
          <w:gridAfter w:val="1"/>
          <w:wAfter w:w="25" w:type="dxa"/>
        </w:trPr>
        <w:tc>
          <w:tcPr>
            <w:tcW w:w="3119"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pStyle w:val="a3"/>
              <w:rPr>
                <w:sz w:val="22"/>
                <w:szCs w:val="22"/>
              </w:rPr>
            </w:pPr>
            <w:r w:rsidRPr="00BD56A0">
              <w:rPr>
                <w:sz w:val="22"/>
                <w:szCs w:val="22"/>
              </w:rPr>
              <w:t xml:space="preserve">Итого </w:t>
            </w: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pStyle w:val="a3"/>
              <w:rPr>
                <w:sz w:val="22"/>
                <w:szCs w:val="22"/>
              </w:rPr>
            </w:pPr>
          </w:p>
        </w:tc>
        <w:tc>
          <w:tcPr>
            <w:tcW w:w="2942"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b/>
                <w:bCs/>
                <w:sz w:val="22"/>
                <w:szCs w:val="22"/>
              </w:rPr>
              <w:t>657695</w:t>
            </w:r>
          </w:p>
        </w:tc>
      </w:tr>
      <w:tr w:rsidR="00BD56A0" w:rsidRPr="00BD56A0" w:rsidTr="008C3257">
        <w:trPr>
          <w:gridAfter w:val="1"/>
          <w:wAfter w:w="25" w:type="dxa"/>
        </w:trPr>
        <w:tc>
          <w:tcPr>
            <w:tcW w:w="3119" w:type="dxa"/>
            <w:vMerge w:val="restart"/>
            <w:tcBorders>
              <w:top w:val="single" w:sz="4" w:space="0" w:color="auto"/>
              <w:left w:val="single" w:sz="4" w:space="0" w:color="auto"/>
              <w:right w:val="single" w:sz="4" w:space="0" w:color="auto"/>
            </w:tcBorders>
          </w:tcPr>
          <w:p w:rsidR="00BD56A0" w:rsidRPr="00BD56A0" w:rsidRDefault="00BD56A0" w:rsidP="001D3B7F">
            <w:pPr>
              <w:pStyle w:val="a3"/>
              <w:rPr>
                <w:sz w:val="22"/>
                <w:szCs w:val="22"/>
              </w:rPr>
            </w:pPr>
            <w:r w:rsidRPr="00BD56A0">
              <w:rPr>
                <w:sz w:val="22"/>
                <w:szCs w:val="22"/>
              </w:rPr>
              <w:t>11. Осуществление геологического изучения недр, разведка и добыча полезных ископаемых</w:t>
            </w:r>
          </w:p>
          <w:p w:rsidR="00BD56A0" w:rsidRPr="00BD56A0" w:rsidRDefault="00BD56A0"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1D3B7F">
            <w:pPr>
              <w:rPr>
                <w:sz w:val="22"/>
                <w:szCs w:val="22"/>
              </w:rPr>
            </w:pPr>
            <w:r w:rsidRPr="00BD56A0">
              <w:rPr>
                <w:sz w:val="22"/>
                <w:szCs w:val="22"/>
              </w:rPr>
              <w:t>1.Анисимовское</w:t>
            </w:r>
          </w:p>
        </w:tc>
        <w:tc>
          <w:tcPr>
            <w:tcW w:w="2942" w:type="dxa"/>
            <w:vMerge w:val="restart"/>
            <w:tcBorders>
              <w:top w:val="single" w:sz="4" w:space="0" w:color="auto"/>
              <w:left w:val="single" w:sz="4" w:space="0" w:color="auto"/>
              <w:right w:val="single" w:sz="4" w:space="0" w:color="auto"/>
            </w:tcBorders>
          </w:tcPr>
          <w:p w:rsidR="00BD56A0" w:rsidRPr="00BD56A0" w:rsidRDefault="00BD56A0" w:rsidP="001D3B7F">
            <w:pPr>
              <w:pStyle w:val="a3"/>
              <w:ind w:right="-117"/>
              <w:rPr>
                <w:sz w:val="22"/>
                <w:szCs w:val="22"/>
              </w:rPr>
            </w:pPr>
            <w:r w:rsidRPr="00BD56A0">
              <w:rPr>
                <w:sz w:val="22"/>
                <w:szCs w:val="22"/>
              </w:rPr>
              <w:t>Все кварталы, кроме лесов, расположенных в зеленых, лесопарковых зонах, на заповедных лесных участках.</w:t>
            </w:r>
          </w:p>
          <w:p w:rsidR="00BD56A0" w:rsidRPr="00BD56A0" w:rsidRDefault="00BD56A0" w:rsidP="001D3B7F">
            <w:pPr>
              <w:pStyle w:val="a3"/>
              <w:ind w:right="-117"/>
              <w:rPr>
                <w:sz w:val="22"/>
                <w:szCs w:val="22"/>
                <w:vertAlign w:val="superscript"/>
              </w:rPr>
            </w:pPr>
            <w:r w:rsidRPr="00BD56A0">
              <w:rPr>
                <w:sz w:val="22"/>
                <w:szCs w:val="22"/>
              </w:rPr>
              <w:t>Ограничения по виду использования лесов даны в пунктах 1, 13, 18 примечаний к таблице 1.7(5)</w:t>
            </w: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1D3B7F">
            <w:pPr>
              <w:jc w:val="center"/>
              <w:rPr>
                <w:sz w:val="22"/>
                <w:szCs w:val="22"/>
              </w:rPr>
            </w:pPr>
            <w:r w:rsidRPr="00BD56A0">
              <w:rPr>
                <w:sz w:val="22"/>
                <w:szCs w:val="22"/>
              </w:rPr>
              <w:t>18 310</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1D3B7F">
            <w:pPr>
              <w:rPr>
                <w:sz w:val="22"/>
                <w:szCs w:val="22"/>
              </w:rPr>
            </w:pPr>
            <w:r w:rsidRPr="00BD56A0">
              <w:rPr>
                <w:sz w:val="22"/>
                <w:szCs w:val="22"/>
              </w:rPr>
              <w:t>2.Бокситогорское</w:t>
            </w:r>
          </w:p>
        </w:tc>
        <w:tc>
          <w:tcPr>
            <w:tcW w:w="2942" w:type="dxa"/>
            <w:vMerge/>
            <w:tcBorders>
              <w:left w:val="single" w:sz="4" w:space="0" w:color="auto"/>
              <w:right w:val="single" w:sz="4" w:space="0" w:color="auto"/>
            </w:tcBorders>
          </w:tcPr>
          <w:p w:rsidR="00BD56A0" w:rsidRPr="00BD56A0" w:rsidRDefault="00BD56A0"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1D3B7F">
            <w:pPr>
              <w:jc w:val="center"/>
              <w:rPr>
                <w:sz w:val="22"/>
                <w:szCs w:val="22"/>
              </w:rPr>
            </w:pPr>
            <w:r w:rsidRPr="00BD56A0">
              <w:rPr>
                <w:sz w:val="22"/>
                <w:szCs w:val="22"/>
              </w:rPr>
              <w:t>30 456</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1D3B7F">
            <w:pPr>
              <w:rPr>
                <w:sz w:val="22"/>
                <w:szCs w:val="22"/>
              </w:rPr>
            </w:pPr>
            <w:r w:rsidRPr="00BD56A0">
              <w:rPr>
                <w:sz w:val="22"/>
                <w:szCs w:val="22"/>
              </w:rPr>
              <w:t>3.Большедворское</w:t>
            </w:r>
          </w:p>
        </w:tc>
        <w:tc>
          <w:tcPr>
            <w:tcW w:w="2942" w:type="dxa"/>
            <w:vMerge/>
            <w:tcBorders>
              <w:left w:val="single" w:sz="4" w:space="0" w:color="auto"/>
              <w:right w:val="single" w:sz="4" w:space="0" w:color="auto"/>
            </w:tcBorders>
          </w:tcPr>
          <w:p w:rsidR="00BD56A0" w:rsidRPr="00BD56A0" w:rsidRDefault="00BD56A0"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1D3B7F">
            <w:pPr>
              <w:jc w:val="center"/>
              <w:rPr>
                <w:sz w:val="22"/>
                <w:szCs w:val="22"/>
              </w:rPr>
            </w:pPr>
            <w:r w:rsidRPr="00BD56A0">
              <w:rPr>
                <w:sz w:val="22"/>
                <w:szCs w:val="22"/>
              </w:rPr>
              <w:t>29 475</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1D3B7F">
            <w:pPr>
              <w:rPr>
                <w:sz w:val="22"/>
                <w:szCs w:val="22"/>
              </w:rPr>
            </w:pPr>
            <w:r w:rsidRPr="00BD56A0">
              <w:rPr>
                <w:sz w:val="22"/>
                <w:szCs w:val="22"/>
              </w:rPr>
              <w:t>4.Боровское</w:t>
            </w:r>
          </w:p>
        </w:tc>
        <w:tc>
          <w:tcPr>
            <w:tcW w:w="2942" w:type="dxa"/>
            <w:vMerge/>
            <w:tcBorders>
              <w:left w:val="single" w:sz="4" w:space="0" w:color="auto"/>
              <w:right w:val="single" w:sz="4" w:space="0" w:color="auto"/>
            </w:tcBorders>
          </w:tcPr>
          <w:p w:rsidR="00BD56A0" w:rsidRPr="00BD56A0" w:rsidRDefault="00BD56A0"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1D3B7F">
            <w:pPr>
              <w:jc w:val="center"/>
              <w:rPr>
                <w:sz w:val="22"/>
                <w:szCs w:val="22"/>
              </w:rPr>
            </w:pPr>
            <w:r w:rsidRPr="00BD56A0">
              <w:rPr>
                <w:sz w:val="22"/>
                <w:szCs w:val="22"/>
              </w:rPr>
              <w:t>32 391</w:t>
            </w:r>
          </w:p>
        </w:tc>
      </w:tr>
      <w:tr w:rsidR="00BD56A0" w:rsidRPr="00BD56A0" w:rsidTr="001D3B7F">
        <w:trPr>
          <w:gridAfter w:val="1"/>
          <w:wAfter w:w="25" w:type="dxa"/>
        </w:trPr>
        <w:tc>
          <w:tcPr>
            <w:tcW w:w="3119" w:type="dxa"/>
            <w:vMerge/>
            <w:tcBorders>
              <w:left w:val="single" w:sz="4" w:space="0" w:color="auto"/>
              <w:right w:val="single" w:sz="4" w:space="0" w:color="auto"/>
            </w:tcBorders>
          </w:tcPr>
          <w:p w:rsidR="00BD56A0" w:rsidRPr="00BD56A0" w:rsidRDefault="00BD56A0"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BD56A0" w:rsidRPr="00BD56A0" w:rsidRDefault="00BD56A0" w:rsidP="001D3B7F">
            <w:pPr>
              <w:rPr>
                <w:sz w:val="22"/>
                <w:szCs w:val="22"/>
              </w:rPr>
            </w:pPr>
            <w:r w:rsidRPr="00BD56A0">
              <w:rPr>
                <w:sz w:val="22"/>
                <w:szCs w:val="22"/>
              </w:rPr>
              <w:t>5.Борское</w:t>
            </w:r>
          </w:p>
        </w:tc>
        <w:tc>
          <w:tcPr>
            <w:tcW w:w="2942" w:type="dxa"/>
            <w:vMerge/>
            <w:tcBorders>
              <w:left w:val="single" w:sz="4" w:space="0" w:color="auto"/>
              <w:right w:val="single" w:sz="4" w:space="0" w:color="auto"/>
            </w:tcBorders>
          </w:tcPr>
          <w:p w:rsidR="00BD56A0" w:rsidRPr="00BD56A0" w:rsidRDefault="00BD56A0"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1D3B7F">
            <w:pPr>
              <w:jc w:val="center"/>
              <w:rPr>
                <w:sz w:val="22"/>
                <w:szCs w:val="22"/>
              </w:rPr>
            </w:pPr>
            <w:r w:rsidRPr="00BD56A0">
              <w:rPr>
                <w:sz w:val="22"/>
                <w:szCs w:val="22"/>
              </w:rPr>
              <w:t>20 326</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1D3B7F">
            <w:pPr>
              <w:rPr>
                <w:sz w:val="22"/>
                <w:szCs w:val="22"/>
              </w:rPr>
            </w:pPr>
            <w:r w:rsidRPr="00BD56A0">
              <w:rPr>
                <w:sz w:val="22"/>
                <w:szCs w:val="22"/>
              </w:rPr>
              <w:t>6.Вожанское</w:t>
            </w:r>
          </w:p>
        </w:tc>
        <w:tc>
          <w:tcPr>
            <w:tcW w:w="2942" w:type="dxa"/>
            <w:vMerge/>
            <w:tcBorders>
              <w:left w:val="single" w:sz="4" w:space="0" w:color="auto"/>
              <w:right w:val="single" w:sz="4" w:space="0" w:color="auto"/>
            </w:tcBorders>
          </w:tcPr>
          <w:p w:rsidR="00BD56A0" w:rsidRPr="00BD56A0" w:rsidRDefault="00BD56A0"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1D3B7F">
            <w:pPr>
              <w:jc w:val="center"/>
              <w:rPr>
                <w:sz w:val="22"/>
                <w:szCs w:val="22"/>
              </w:rPr>
            </w:pPr>
            <w:r w:rsidRPr="00BD56A0">
              <w:rPr>
                <w:sz w:val="22"/>
                <w:szCs w:val="22"/>
              </w:rPr>
              <w:t>22 878</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1D3B7F">
            <w:pPr>
              <w:rPr>
                <w:sz w:val="22"/>
                <w:szCs w:val="22"/>
              </w:rPr>
            </w:pPr>
            <w:r w:rsidRPr="00BD56A0">
              <w:rPr>
                <w:sz w:val="22"/>
                <w:szCs w:val="22"/>
              </w:rPr>
              <w:t>7.Горское</w:t>
            </w:r>
          </w:p>
        </w:tc>
        <w:tc>
          <w:tcPr>
            <w:tcW w:w="2942" w:type="dxa"/>
            <w:vMerge/>
            <w:tcBorders>
              <w:left w:val="single" w:sz="4" w:space="0" w:color="auto"/>
              <w:right w:val="single" w:sz="4" w:space="0" w:color="auto"/>
            </w:tcBorders>
          </w:tcPr>
          <w:p w:rsidR="00BD56A0" w:rsidRPr="00BD56A0" w:rsidRDefault="00BD56A0"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1D3B7F">
            <w:pPr>
              <w:jc w:val="center"/>
              <w:rPr>
                <w:sz w:val="22"/>
                <w:szCs w:val="22"/>
              </w:rPr>
            </w:pPr>
            <w:r w:rsidRPr="00BD56A0">
              <w:rPr>
                <w:sz w:val="22"/>
                <w:szCs w:val="22"/>
              </w:rPr>
              <w:t>20 015</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1D3B7F">
            <w:pPr>
              <w:rPr>
                <w:sz w:val="22"/>
                <w:szCs w:val="22"/>
              </w:rPr>
            </w:pPr>
            <w:r w:rsidRPr="00BD56A0">
              <w:rPr>
                <w:sz w:val="22"/>
                <w:szCs w:val="22"/>
              </w:rPr>
              <w:t>8.Деревское</w:t>
            </w:r>
          </w:p>
        </w:tc>
        <w:tc>
          <w:tcPr>
            <w:tcW w:w="2942" w:type="dxa"/>
            <w:vMerge/>
            <w:tcBorders>
              <w:left w:val="single" w:sz="4" w:space="0" w:color="auto"/>
              <w:right w:val="single" w:sz="4" w:space="0" w:color="auto"/>
            </w:tcBorders>
          </w:tcPr>
          <w:p w:rsidR="00BD56A0" w:rsidRPr="00BD56A0" w:rsidRDefault="00BD56A0"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1D3B7F">
            <w:pPr>
              <w:jc w:val="center"/>
              <w:rPr>
                <w:sz w:val="22"/>
                <w:szCs w:val="22"/>
              </w:rPr>
            </w:pPr>
            <w:r w:rsidRPr="00BD56A0">
              <w:rPr>
                <w:sz w:val="22"/>
                <w:szCs w:val="22"/>
              </w:rPr>
              <w:t>18 907</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1D3B7F">
            <w:pPr>
              <w:rPr>
                <w:sz w:val="22"/>
                <w:szCs w:val="22"/>
              </w:rPr>
            </w:pPr>
            <w:r w:rsidRPr="00BD56A0">
              <w:rPr>
                <w:sz w:val="22"/>
                <w:szCs w:val="22"/>
              </w:rPr>
              <w:t>9.Ефимовское</w:t>
            </w:r>
          </w:p>
        </w:tc>
        <w:tc>
          <w:tcPr>
            <w:tcW w:w="2942" w:type="dxa"/>
            <w:vMerge/>
            <w:tcBorders>
              <w:left w:val="single" w:sz="4" w:space="0" w:color="auto"/>
              <w:right w:val="single" w:sz="4" w:space="0" w:color="auto"/>
            </w:tcBorders>
          </w:tcPr>
          <w:p w:rsidR="00BD56A0" w:rsidRPr="00BD56A0" w:rsidRDefault="00BD56A0"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1D3B7F">
            <w:pPr>
              <w:jc w:val="center"/>
              <w:rPr>
                <w:sz w:val="22"/>
                <w:szCs w:val="22"/>
              </w:rPr>
            </w:pPr>
            <w:r w:rsidRPr="00BD56A0">
              <w:rPr>
                <w:sz w:val="22"/>
                <w:szCs w:val="22"/>
              </w:rPr>
              <w:t>40 745</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1D3B7F">
            <w:pPr>
              <w:rPr>
                <w:sz w:val="22"/>
                <w:szCs w:val="22"/>
              </w:rPr>
            </w:pPr>
            <w:r w:rsidRPr="00BD56A0">
              <w:rPr>
                <w:sz w:val="22"/>
                <w:szCs w:val="22"/>
              </w:rPr>
              <w:t>10.Заборское</w:t>
            </w:r>
          </w:p>
        </w:tc>
        <w:tc>
          <w:tcPr>
            <w:tcW w:w="2942" w:type="dxa"/>
            <w:vMerge/>
            <w:tcBorders>
              <w:left w:val="single" w:sz="4" w:space="0" w:color="auto"/>
              <w:right w:val="single" w:sz="4" w:space="0" w:color="auto"/>
            </w:tcBorders>
          </w:tcPr>
          <w:p w:rsidR="00BD56A0" w:rsidRPr="00BD56A0" w:rsidRDefault="00BD56A0"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1D3B7F">
            <w:pPr>
              <w:jc w:val="center"/>
              <w:rPr>
                <w:sz w:val="22"/>
                <w:szCs w:val="22"/>
              </w:rPr>
            </w:pPr>
            <w:r w:rsidRPr="00BD56A0">
              <w:rPr>
                <w:sz w:val="22"/>
                <w:szCs w:val="22"/>
              </w:rPr>
              <w:t>21 984</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1D3B7F">
            <w:pPr>
              <w:rPr>
                <w:sz w:val="22"/>
                <w:szCs w:val="22"/>
              </w:rPr>
            </w:pPr>
            <w:r w:rsidRPr="00BD56A0">
              <w:rPr>
                <w:sz w:val="22"/>
                <w:szCs w:val="22"/>
              </w:rPr>
              <w:t>11.Колпинское</w:t>
            </w:r>
          </w:p>
        </w:tc>
        <w:tc>
          <w:tcPr>
            <w:tcW w:w="2942" w:type="dxa"/>
            <w:vMerge/>
            <w:tcBorders>
              <w:left w:val="single" w:sz="4" w:space="0" w:color="auto"/>
              <w:right w:val="single" w:sz="4" w:space="0" w:color="auto"/>
            </w:tcBorders>
          </w:tcPr>
          <w:p w:rsidR="00BD56A0" w:rsidRPr="00BD56A0" w:rsidRDefault="00BD56A0"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1D3B7F">
            <w:pPr>
              <w:jc w:val="center"/>
              <w:rPr>
                <w:sz w:val="22"/>
                <w:szCs w:val="22"/>
              </w:rPr>
            </w:pPr>
            <w:r w:rsidRPr="00BD56A0">
              <w:rPr>
                <w:sz w:val="22"/>
                <w:szCs w:val="22"/>
              </w:rPr>
              <w:t>28 225</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1D3B7F">
            <w:pPr>
              <w:rPr>
                <w:sz w:val="22"/>
                <w:szCs w:val="22"/>
              </w:rPr>
            </w:pPr>
            <w:r w:rsidRPr="00BD56A0">
              <w:rPr>
                <w:sz w:val="22"/>
                <w:szCs w:val="22"/>
              </w:rPr>
              <w:t>12.Корвальское</w:t>
            </w:r>
          </w:p>
        </w:tc>
        <w:tc>
          <w:tcPr>
            <w:tcW w:w="2942" w:type="dxa"/>
            <w:vMerge/>
            <w:tcBorders>
              <w:left w:val="single" w:sz="4" w:space="0" w:color="auto"/>
              <w:right w:val="single" w:sz="4" w:space="0" w:color="auto"/>
            </w:tcBorders>
          </w:tcPr>
          <w:p w:rsidR="00BD56A0" w:rsidRPr="00BD56A0" w:rsidRDefault="00BD56A0"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1D3B7F">
            <w:pPr>
              <w:jc w:val="center"/>
              <w:rPr>
                <w:sz w:val="22"/>
                <w:szCs w:val="22"/>
              </w:rPr>
            </w:pPr>
            <w:r w:rsidRPr="00BD56A0">
              <w:rPr>
                <w:sz w:val="22"/>
                <w:szCs w:val="22"/>
              </w:rPr>
              <w:t>27 777</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1D3B7F">
            <w:pPr>
              <w:rPr>
                <w:sz w:val="22"/>
                <w:szCs w:val="22"/>
              </w:rPr>
            </w:pPr>
            <w:r w:rsidRPr="00BD56A0">
              <w:rPr>
                <w:sz w:val="22"/>
                <w:szCs w:val="22"/>
              </w:rPr>
              <w:t>13.Кургальское</w:t>
            </w:r>
          </w:p>
        </w:tc>
        <w:tc>
          <w:tcPr>
            <w:tcW w:w="2942" w:type="dxa"/>
            <w:vMerge/>
            <w:tcBorders>
              <w:left w:val="single" w:sz="4" w:space="0" w:color="auto"/>
              <w:right w:val="single" w:sz="4" w:space="0" w:color="auto"/>
            </w:tcBorders>
          </w:tcPr>
          <w:p w:rsidR="00BD56A0" w:rsidRPr="00BD56A0" w:rsidRDefault="00BD56A0"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1D3B7F">
            <w:pPr>
              <w:jc w:val="center"/>
              <w:rPr>
                <w:sz w:val="22"/>
                <w:szCs w:val="22"/>
              </w:rPr>
            </w:pPr>
            <w:r w:rsidRPr="00BD56A0">
              <w:rPr>
                <w:sz w:val="22"/>
                <w:szCs w:val="22"/>
              </w:rPr>
              <w:t>22 002</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1D3B7F">
            <w:pPr>
              <w:rPr>
                <w:sz w:val="22"/>
                <w:szCs w:val="22"/>
              </w:rPr>
            </w:pPr>
            <w:r w:rsidRPr="00BD56A0">
              <w:rPr>
                <w:sz w:val="22"/>
                <w:szCs w:val="22"/>
              </w:rPr>
              <w:t>14.Лидское</w:t>
            </w:r>
          </w:p>
        </w:tc>
        <w:tc>
          <w:tcPr>
            <w:tcW w:w="2942" w:type="dxa"/>
            <w:vMerge/>
            <w:tcBorders>
              <w:left w:val="single" w:sz="4" w:space="0" w:color="auto"/>
              <w:right w:val="single" w:sz="4" w:space="0" w:color="auto"/>
            </w:tcBorders>
          </w:tcPr>
          <w:p w:rsidR="00BD56A0" w:rsidRPr="00BD56A0" w:rsidRDefault="00BD56A0"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1D3B7F">
            <w:pPr>
              <w:jc w:val="center"/>
              <w:rPr>
                <w:sz w:val="22"/>
                <w:szCs w:val="22"/>
              </w:rPr>
            </w:pPr>
            <w:r w:rsidRPr="00BD56A0">
              <w:rPr>
                <w:sz w:val="22"/>
                <w:szCs w:val="22"/>
              </w:rPr>
              <w:t>31 410</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1D3B7F">
            <w:pPr>
              <w:rPr>
                <w:sz w:val="22"/>
                <w:szCs w:val="22"/>
              </w:rPr>
            </w:pPr>
            <w:r w:rsidRPr="00BD56A0">
              <w:rPr>
                <w:sz w:val="22"/>
                <w:szCs w:val="22"/>
              </w:rPr>
              <w:t>15.Михайловское</w:t>
            </w:r>
          </w:p>
        </w:tc>
        <w:tc>
          <w:tcPr>
            <w:tcW w:w="2942" w:type="dxa"/>
            <w:vMerge/>
            <w:tcBorders>
              <w:left w:val="single" w:sz="4" w:space="0" w:color="auto"/>
              <w:right w:val="single" w:sz="4" w:space="0" w:color="auto"/>
            </w:tcBorders>
          </w:tcPr>
          <w:p w:rsidR="00BD56A0" w:rsidRPr="00BD56A0" w:rsidRDefault="00BD56A0"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1D3B7F">
            <w:pPr>
              <w:jc w:val="center"/>
              <w:rPr>
                <w:sz w:val="22"/>
                <w:szCs w:val="22"/>
              </w:rPr>
            </w:pPr>
            <w:r w:rsidRPr="00BD56A0">
              <w:rPr>
                <w:sz w:val="22"/>
                <w:szCs w:val="22"/>
              </w:rPr>
              <w:t>15 259</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1D3B7F">
            <w:pPr>
              <w:rPr>
                <w:sz w:val="22"/>
                <w:szCs w:val="22"/>
              </w:rPr>
            </w:pPr>
            <w:r w:rsidRPr="00BD56A0">
              <w:rPr>
                <w:sz w:val="22"/>
                <w:szCs w:val="22"/>
              </w:rPr>
              <w:t>16.Мозолевское</w:t>
            </w:r>
          </w:p>
        </w:tc>
        <w:tc>
          <w:tcPr>
            <w:tcW w:w="2942" w:type="dxa"/>
            <w:vMerge/>
            <w:tcBorders>
              <w:left w:val="single" w:sz="4" w:space="0" w:color="auto"/>
              <w:right w:val="single" w:sz="4" w:space="0" w:color="auto"/>
            </w:tcBorders>
          </w:tcPr>
          <w:p w:rsidR="00BD56A0" w:rsidRPr="00BD56A0" w:rsidRDefault="00BD56A0"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1D3B7F">
            <w:pPr>
              <w:jc w:val="center"/>
              <w:rPr>
                <w:sz w:val="22"/>
                <w:szCs w:val="22"/>
              </w:rPr>
            </w:pPr>
            <w:r w:rsidRPr="00BD56A0">
              <w:rPr>
                <w:sz w:val="22"/>
                <w:szCs w:val="22"/>
              </w:rPr>
              <w:t>19 542</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1D3B7F">
            <w:pPr>
              <w:rPr>
                <w:sz w:val="22"/>
                <w:szCs w:val="22"/>
              </w:rPr>
            </w:pPr>
            <w:r w:rsidRPr="00BD56A0">
              <w:rPr>
                <w:sz w:val="22"/>
                <w:szCs w:val="22"/>
              </w:rPr>
              <w:t>17.Новодеревенское</w:t>
            </w:r>
          </w:p>
        </w:tc>
        <w:tc>
          <w:tcPr>
            <w:tcW w:w="2942" w:type="dxa"/>
            <w:vMerge/>
            <w:tcBorders>
              <w:left w:val="single" w:sz="4" w:space="0" w:color="auto"/>
              <w:right w:val="single" w:sz="4" w:space="0" w:color="auto"/>
            </w:tcBorders>
          </w:tcPr>
          <w:p w:rsidR="00BD56A0" w:rsidRPr="00BD56A0" w:rsidRDefault="00BD56A0"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1D3B7F">
            <w:pPr>
              <w:jc w:val="center"/>
              <w:rPr>
                <w:sz w:val="22"/>
                <w:szCs w:val="22"/>
              </w:rPr>
            </w:pPr>
            <w:r w:rsidRPr="00BD56A0">
              <w:rPr>
                <w:sz w:val="22"/>
                <w:szCs w:val="22"/>
              </w:rPr>
              <w:t>24 503</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1D3B7F">
            <w:pPr>
              <w:rPr>
                <w:sz w:val="22"/>
                <w:szCs w:val="22"/>
              </w:rPr>
            </w:pPr>
            <w:r w:rsidRPr="00BD56A0">
              <w:rPr>
                <w:sz w:val="22"/>
                <w:szCs w:val="22"/>
              </w:rPr>
              <w:t>18.Озеревское</w:t>
            </w:r>
          </w:p>
        </w:tc>
        <w:tc>
          <w:tcPr>
            <w:tcW w:w="2942" w:type="dxa"/>
            <w:vMerge/>
            <w:tcBorders>
              <w:left w:val="single" w:sz="4" w:space="0" w:color="auto"/>
              <w:right w:val="single" w:sz="4" w:space="0" w:color="auto"/>
            </w:tcBorders>
          </w:tcPr>
          <w:p w:rsidR="00BD56A0" w:rsidRPr="00BD56A0" w:rsidRDefault="00BD56A0"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1D3B7F">
            <w:pPr>
              <w:jc w:val="center"/>
              <w:rPr>
                <w:sz w:val="22"/>
                <w:szCs w:val="22"/>
              </w:rPr>
            </w:pPr>
            <w:r w:rsidRPr="00BD56A0">
              <w:rPr>
                <w:sz w:val="22"/>
                <w:szCs w:val="22"/>
              </w:rPr>
              <w:t>22 630</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1D3B7F">
            <w:pPr>
              <w:rPr>
                <w:sz w:val="22"/>
                <w:szCs w:val="22"/>
              </w:rPr>
            </w:pPr>
            <w:r w:rsidRPr="00BD56A0">
              <w:rPr>
                <w:sz w:val="22"/>
                <w:szCs w:val="22"/>
              </w:rPr>
              <w:t>19.Пикалевское</w:t>
            </w:r>
          </w:p>
        </w:tc>
        <w:tc>
          <w:tcPr>
            <w:tcW w:w="2942" w:type="dxa"/>
            <w:vMerge/>
            <w:tcBorders>
              <w:left w:val="single" w:sz="4" w:space="0" w:color="auto"/>
              <w:right w:val="single" w:sz="4" w:space="0" w:color="auto"/>
            </w:tcBorders>
          </w:tcPr>
          <w:p w:rsidR="00BD56A0" w:rsidRPr="00BD56A0" w:rsidRDefault="00BD56A0"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1D3B7F">
            <w:pPr>
              <w:jc w:val="center"/>
              <w:rPr>
                <w:sz w:val="22"/>
                <w:szCs w:val="22"/>
              </w:rPr>
            </w:pPr>
            <w:r w:rsidRPr="00BD56A0">
              <w:rPr>
                <w:sz w:val="22"/>
                <w:szCs w:val="22"/>
              </w:rPr>
              <w:t>19 173</w:t>
            </w:r>
          </w:p>
        </w:tc>
      </w:tr>
      <w:tr w:rsidR="00BD56A0" w:rsidRPr="00BD56A0" w:rsidTr="00E44C1F">
        <w:trPr>
          <w:gridAfter w:val="1"/>
          <w:wAfter w:w="25" w:type="dxa"/>
        </w:trPr>
        <w:tc>
          <w:tcPr>
            <w:tcW w:w="3119" w:type="dxa"/>
            <w:vMerge/>
            <w:tcBorders>
              <w:left w:val="single" w:sz="4" w:space="0" w:color="auto"/>
              <w:right w:val="single" w:sz="4" w:space="0" w:color="auto"/>
            </w:tcBorders>
          </w:tcPr>
          <w:p w:rsidR="00BD56A0" w:rsidRPr="00BD56A0" w:rsidRDefault="00BD56A0"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1D3B7F">
            <w:pPr>
              <w:rPr>
                <w:sz w:val="22"/>
                <w:szCs w:val="22"/>
              </w:rPr>
            </w:pPr>
            <w:r w:rsidRPr="00BD56A0">
              <w:rPr>
                <w:sz w:val="22"/>
                <w:szCs w:val="22"/>
              </w:rPr>
              <w:t>20.Подборовское</w:t>
            </w:r>
          </w:p>
        </w:tc>
        <w:tc>
          <w:tcPr>
            <w:tcW w:w="2942" w:type="dxa"/>
            <w:vMerge/>
            <w:tcBorders>
              <w:left w:val="single" w:sz="4" w:space="0" w:color="auto"/>
              <w:right w:val="single" w:sz="4" w:space="0" w:color="auto"/>
            </w:tcBorders>
          </w:tcPr>
          <w:p w:rsidR="00BD56A0" w:rsidRPr="00BD56A0" w:rsidRDefault="00BD56A0"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1D3B7F">
            <w:pPr>
              <w:jc w:val="center"/>
              <w:rPr>
                <w:sz w:val="22"/>
                <w:szCs w:val="22"/>
              </w:rPr>
            </w:pPr>
            <w:r w:rsidRPr="00BD56A0">
              <w:rPr>
                <w:sz w:val="22"/>
                <w:szCs w:val="22"/>
              </w:rPr>
              <w:t>9 662</w:t>
            </w:r>
          </w:p>
        </w:tc>
      </w:tr>
      <w:tr w:rsidR="00BD56A0" w:rsidRPr="00BD56A0" w:rsidTr="00E44C1F">
        <w:trPr>
          <w:gridAfter w:val="1"/>
          <w:wAfter w:w="25" w:type="dxa"/>
        </w:trPr>
        <w:tc>
          <w:tcPr>
            <w:tcW w:w="3119" w:type="dxa"/>
            <w:vMerge/>
            <w:tcBorders>
              <w:left w:val="single" w:sz="4" w:space="0" w:color="auto"/>
              <w:right w:val="single" w:sz="4" w:space="0" w:color="auto"/>
            </w:tcBorders>
          </w:tcPr>
          <w:p w:rsidR="00BD56A0" w:rsidRPr="00BD56A0" w:rsidRDefault="00BD56A0"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1D3B7F">
            <w:pPr>
              <w:rPr>
                <w:sz w:val="22"/>
                <w:szCs w:val="22"/>
              </w:rPr>
            </w:pPr>
            <w:r w:rsidRPr="00BD56A0">
              <w:rPr>
                <w:sz w:val="22"/>
                <w:szCs w:val="22"/>
              </w:rPr>
              <w:t>21.Радогощинское</w:t>
            </w:r>
          </w:p>
        </w:tc>
        <w:tc>
          <w:tcPr>
            <w:tcW w:w="2942" w:type="dxa"/>
            <w:vMerge/>
            <w:tcBorders>
              <w:left w:val="single" w:sz="4" w:space="0" w:color="auto"/>
              <w:right w:val="single" w:sz="4" w:space="0" w:color="auto"/>
            </w:tcBorders>
          </w:tcPr>
          <w:p w:rsidR="00BD56A0" w:rsidRPr="00BD56A0" w:rsidRDefault="00BD56A0"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1D3B7F">
            <w:pPr>
              <w:jc w:val="center"/>
              <w:rPr>
                <w:sz w:val="22"/>
                <w:szCs w:val="22"/>
              </w:rPr>
            </w:pPr>
            <w:r w:rsidRPr="00BD56A0">
              <w:rPr>
                <w:sz w:val="22"/>
                <w:szCs w:val="22"/>
              </w:rPr>
              <w:t>31 148</w:t>
            </w:r>
          </w:p>
        </w:tc>
      </w:tr>
      <w:tr w:rsidR="00BD56A0" w:rsidRPr="00BD56A0" w:rsidTr="00E44C1F">
        <w:trPr>
          <w:gridAfter w:val="1"/>
          <w:wAfter w:w="25" w:type="dxa"/>
        </w:trPr>
        <w:tc>
          <w:tcPr>
            <w:tcW w:w="3119" w:type="dxa"/>
            <w:vMerge/>
            <w:tcBorders>
              <w:left w:val="single" w:sz="4" w:space="0" w:color="auto"/>
              <w:right w:val="single" w:sz="4" w:space="0" w:color="auto"/>
            </w:tcBorders>
          </w:tcPr>
          <w:p w:rsidR="00BD56A0" w:rsidRPr="00BD56A0" w:rsidRDefault="00BD56A0"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1D3B7F">
            <w:pPr>
              <w:rPr>
                <w:sz w:val="22"/>
                <w:szCs w:val="22"/>
              </w:rPr>
            </w:pPr>
            <w:r w:rsidRPr="00BD56A0">
              <w:rPr>
                <w:sz w:val="22"/>
                <w:szCs w:val="22"/>
              </w:rPr>
              <w:t>22.Раменское</w:t>
            </w:r>
          </w:p>
        </w:tc>
        <w:tc>
          <w:tcPr>
            <w:tcW w:w="2942" w:type="dxa"/>
            <w:vMerge/>
            <w:tcBorders>
              <w:left w:val="single" w:sz="4" w:space="0" w:color="auto"/>
              <w:right w:val="single" w:sz="4" w:space="0" w:color="auto"/>
            </w:tcBorders>
          </w:tcPr>
          <w:p w:rsidR="00BD56A0" w:rsidRPr="00BD56A0" w:rsidRDefault="00BD56A0"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1D3B7F">
            <w:pPr>
              <w:jc w:val="center"/>
              <w:rPr>
                <w:sz w:val="22"/>
                <w:szCs w:val="22"/>
              </w:rPr>
            </w:pPr>
            <w:r w:rsidRPr="00BD56A0">
              <w:rPr>
                <w:sz w:val="22"/>
                <w:szCs w:val="22"/>
              </w:rPr>
              <w:t>35 055</w:t>
            </w:r>
          </w:p>
        </w:tc>
      </w:tr>
      <w:tr w:rsidR="00BD56A0" w:rsidRPr="00BD56A0" w:rsidTr="00E44C1F">
        <w:trPr>
          <w:gridAfter w:val="1"/>
          <w:wAfter w:w="25" w:type="dxa"/>
        </w:trPr>
        <w:tc>
          <w:tcPr>
            <w:tcW w:w="3119" w:type="dxa"/>
            <w:vMerge/>
            <w:tcBorders>
              <w:left w:val="single" w:sz="4" w:space="0" w:color="auto"/>
              <w:right w:val="single" w:sz="4" w:space="0" w:color="auto"/>
            </w:tcBorders>
          </w:tcPr>
          <w:p w:rsidR="00BD56A0" w:rsidRPr="00BD56A0" w:rsidRDefault="00BD56A0"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BD56A0" w:rsidRPr="00BD56A0" w:rsidRDefault="00BD56A0" w:rsidP="001D3B7F">
            <w:pPr>
              <w:rPr>
                <w:sz w:val="22"/>
                <w:szCs w:val="22"/>
              </w:rPr>
            </w:pPr>
            <w:r w:rsidRPr="00BD56A0">
              <w:rPr>
                <w:sz w:val="22"/>
                <w:szCs w:val="22"/>
              </w:rPr>
              <w:t>23.Самойловское</w:t>
            </w:r>
          </w:p>
        </w:tc>
        <w:tc>
          <w:tcPr>
            <w:tcW w:w="2942" w:type="dxa"/>
            <w:vMerge/>
            <w:tcBorders>
              <w:left w:val="single" w:sz="4" w:space="0" w:color="auto"/>
              <w:right w:val="single" w:sz="4" w:space="0" w:color="auto"/>
            </w:tcBorders>
          </w:tcPr>
          <w:p w:rsidR="00BD56A0" w:rsidRPr="00BD56A0" w:rsidRDefault="00BD56A0"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1D3B7F">
            <w:pPr>
              <w:jc w:val="center"/>
              <w:rPr>
                <w:sz w:val="22"/>
                <w:szCs w:val="22"/>
              </w:rPr>
            </w:pPr>
            <w:r w:rsidRPr="00BD56A0">
              <w:rPr>
                <w:sz w:val="22"/>
                <w:szCs w:val="22"/>
              </w:rPr>
              <w:t>27 493</w:t>
            </w:r>
          </w:p>
        </w:tc>
      </w:tr>
      <w:tr w:rsidR="00BD56A0" w:rsidRPr="00BD56A0" w:rsidTr="00E44C1F">
        <w:trPr>
          <w:gridAfter w:val="1"/>
          <w:wAfter w:w="25" w:type="dxa"/>
        </w:trPr>
        <w:tc>
          <w:tcPr>
            <w:tcW w:w="3119" w:type="dxa"/>
            <w:vMerge/>
            <w:tcBorders>
              <w:left w:val="single" w:sz="4" w:space="0" w:color="auto"/>
              <w:right w:val="single" w:sz="4" w:space="0" w:color="auto"/>
            </w:tcBorders>
          </w:tcPr>
          <w:p w:rsidR="00BD56A0" w:rsidRPr="00BD56A0" w:rsidRDefault="00BD56A0"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1D3B7F">
            <w:pPr>
              <w:rPr>
                <w:sz w:val="22"/>
                <w:szCs w:val="22"/>
              </w:rPr>
            </w:pPr>
            <w:r w:rsidRPr="00BD56A0">
              <w:rPr>
                <w:sz w:val="22"/>
                <w:szCs w:val="22"/>
              </w:rPr>
              <w:t>24.Соминское</w:t>
            </w:r>
          </w:p>
        </w:tc>
        <w:tc>
          <w:tcPr>
            <w:tcW w:w="2942" w:type="dxa"/>
            <w:vMerge/>
            <w:tcBorders>
              <w:left w:val="single" w:sz="4" w:space="0" w:color="auto"/>
              <w:right w:val="single" w:sz="4" w:space="0" w:color="auto"/>
            </w:tcBorders>
          </w:tcPr>
          <w:p w:rsidR="00BD56A0" w:rsidRPr="00BD56A0" w:rsidRDefault="00BD56A0"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1D3B7F">
            <w:pPr>
              <w:jc w:val="center"/>
              <w:rPr>
                <w:sz w:val="22"/>
                <w:szCs w:val="22"/>
              </w:rPr>
            </w:pPr>
            <w:r w:rsidRPr="00BD56A0">
              <w:rPr>
                <w:sz w:val="22"/>
                <w:szCs w:val="22"/>
              </w:rPr>
              <w:t>19 405</w:t>
            </w:r>
          </w:p>
        </w:tc>
      </w:tr>
      <w:tr w:rsidR="00BD56A0" w:rsidRPr="00BD56A0" w:rsidTr="00E44C1F">
        <w:trPr>
          <w:gridAfter w:val="1"/>
          <w:wAfter w:w="25" w:type="dxa"/>
        </w:trPr>
        <w:tc>
          <w:tcPr>
            <w:tcW w:w="3119" w:type="dxa"/>
            <w:vMerge/>
            <w:tcBorders>
              <w:left w:val="single" w:sz="4" w:space="0" w:color="auto"/>
              <w:right w:val="single" w:sz="4" w:space="0" w:color="auto"/>
            </w:tcBorders>
          </w:tcPr>
          <w:p w:rsidR="00BD56A0" w:rsidRPr="00BD56A0" w:rsidRDefault="00BD56A0"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1D3B7F">
            <w:pPr>
              <w:rPr>
                <w:sz w:val="22"/>
                <w:szCs w:val="22"/>
              </w:rPr>
            </w:pPr>
            <w:r w:rsidRPr="00BD56A0">
              <w:rPr>
                <w:sz w:val="22"/>
                <w:szCs w:val="22"/>
              </w:rPr>
              <w:t>25.Тургошское</w:t>
            </w:r>
          </w:p>
        </w:tc>
        <w:tc>
          <w:tcPr>
            <w:tcW w:w="2942" w:type="dxa"/>
            <w:vMerge/>
            <w:tcBorders>
              <w:left w:val="single" w:sz="4" w:space="0" w:color="auto"/>
              <w:right w:val="single" w:sz="4" w:space="0" w:color="auto"/>
            </w:tcBorders>
          </w:tcPr>
          <w:p w:rsidR="00BD56A0" w:rsidRPr="00BD56A0" w:rsidRDefault="00BD56A0"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1D3B7F">
            <w:pPr>
              <w:jc w:val="center"/>
              <w:rPr>
                <w:sz w:val="22"/>
                <w:szCs w:val="22"/>
              </w:rPr>
            </w:pPr>
            <w:r w:rsidRPr="00BD56A0">
              <w:rPr>
                <w:sz w:val="22"/>
                <w:szCs w:val="22"/>
              </w:rPr>
              <w:t>33 320</w:t>
            </w:r>
          </w:p>
        </w:tc>
      </w:tr>
      <w:tr w:rsidR="00BD56A0" w:rsidRPr="00BD56A0" w:rsidTr="008C3257">
        <w:trPr>
          <w:gridAfter w:val="1"/>
          <w:wAfter w:w="25" w:type="dxa"/>
        </w:trPr>
        <w:tc>
          <w:tcPr>
            <w:tcW w:w="3119" w:type="dxa"/>
            <w:vMerge/>
            <w:tcBorders>
              <w:left w:val="single" w:sz="4" w:space="0" w:color="auto"/>
              <w:bottom w:val="single" w:sz="4" w:space="0" w:color="auto"/>
              <w:right w:val="single" w:sz="4" w:space="0" w:color="auto"/>
            </w:tcBorders>
          </w:tcPr>
          <w:p w:rsidR="00BD56A0" w:rsidRPr="00BD56A0" w:rsidRDefault="00BD56A0"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1D3B7F">
            <w:pPr>
              <w:rPr>
                <w:sz w:val="22"/>
                <w:szCs w:val="22"/>
              </w:rPr>
            </w:pPr>
            <w:r w:rsidRPr="00BD56A0">
              <w:rPr>
                <w:sz w:val="22"/>
                <w:szCs w:val="22"/>
              </w:rPr>
              <w:t>26.Шидрозерское</w:t>
            </w:r>
          </w:p>
        </w:tc>
        <w:tc>
          <w:tcPr>
            <w:tcW w:w="2942" w:type="dxa"/>
            <w:vMerge/>
            <w:tcBorders>
              <w:left w:val="single" w:sz="4" w:space="0" w:color="auto"/>
              <w:bottom w:val="single" w:sz="4" w:space="0" w:color="auto"/>
              <w:right w:val="single" w:sz="4" w:space="0" w:color="auto"/>
            </w:tcBorders>
          </w:tcPr>
          <w:p w:rsidR="00BD56A0" w:rsidRPr="00BD56A0" w:rsidRDefault="00BD56A0"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1D3B7F">
            <w:pPr>
              <w:jc w:val="center"/>
              <w:rPr>
                <w:sz w:val="22"/>
                <w:szCs w:val="22"/>
              </w:rPr>
            </w:pPr>
            <w:r w:rsidRPr="00BD56A0">
              <w:rPr>
                <w:sz w:val="22"/>
                <w:szCs w:val="22"/>
              </w:rPr>
              <w:t>35 604</w:t>
            </w:r>
          </w:p>
        </w:tc>
      </w:tr>
      <w:tr w:rsidR="008C3257" w:rsidRPr="00BD56A0" w:rsidTr="008C3257">
        <w:trPr>
          <w:gridAfter w:val="1"/>
          <w:wAfter w:w="25" w:type="dxa"/>
        </w:trPr>
        <w:tc>
          <w:tcPr>
            <w:tcW w:w="3119" w:type="dxa"/>
            <w:tcBorders>
              <w:left w:val="single" w:sz="4" w:space="0" w:color="auto"/>
              <w:bottom w:val="single" w:sz="4" w:space="0" w:color="auto"/>
              <w:right w:val="single" w:sz="4" w:space="0" w:color="auto"/>
            </w:tcBorders>
          </w:tcPr>
          <w:p w:rsidR="008C3257" w:rsidRPr="00BD56A0" w:rsidRDefault="00BD56A0" w:rsidP="008C3257">
            <w:pPr>
              <w:pStyle w:val="a3"/>
              <w:rPr>
                <w:sz w:val="22"/>
                <w:szCs w:val="22"/>
              </w:rPr>
            </w:pPr>
            <w:r w:rsidRPr="00BD56A0">
              <w:rPr>
                <w:sz w:val="22"/>
                <w:szCs w:val="22"/>
              </w:rPr>
              <w:t>Итого</w:t>
            </w: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jc w:val="both"/>
              <w:rPr>
                <w:sz w:val="22"/>
                <w:szCs w:val="22"/>
              </w:rPr>
            </w:pPr>
          </w:p>
        </w:tc>
        <w:tc>
          <w:tcPr>
            <w:tcW w:w="2942" w:type="dxa"/>
            <w:tcBorders>
              <w:left w:val="single" w:sz="4" w:space="0" w:color="auto"/>
              <w:bottom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b/>
                <w:bCs/>
                <w:sz w:val="22"/>
                <w:szCs w:val="22"/>
              </w:rPr>
              <w:t>657695</w:t>
            </w:r>
          </w:p>
        </w:tc>
      </w:tr>
      <w:tr w:rsidR="00DE7E27" w:rsidRPr="00BD56A0" w:rsidTr="008C3257">
        <w:trPr>
          <w:gridAfter w:val="1"/>
          <w:wAfter w:w="25" w:type="dxa"/>
        </w:trPr>
        <w:tc>
          <w:tcPr>
            <w:tcW w:w="3119" w:type="dxa"/>
            <w:vMerge w:val="restart"/>
            <w:tcBorders>
              <w:top w:val="single" w:sz="4" w:space="0" w:color="auto"/>
              <w:left w:val="single" w:sz="4" w:space="0" w:color="auto"/>
              <w:right w:val="single" w:sz="4" w:space="0" w:color="auto"/>
            </w:tcBorders>
          </w:tcPr>
          <w:p w:rsidR="00DE7E27" w:rsidRPr="00BD56A0" w:rsidRDefault="00DE7E27" w:rsidP="001D3B7F">
            <w:pPr>
              <w:pStyle w:val="a3"/>
              <w:rPr>
                <w:sz w:val="22"/>
                <w:szCs w:val="22"/>
              </w:rPr>
            </w:pPr>
            <w:r w:rsidRPr="00BD56A0">
              <w:rPr>
                <w:sz w:val="22"/>
                <w:szCs w:val="22"/>
              </w:rPr>
              <w:t>12. 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DE7E27" w:rsidRPr="00BD56A0" w:rsidRDefault="00DE7E27"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DE7E27" w:rsidRPr="00BD56A0" w:rsidRDefault="00DE7E27" w:rsidP="001D3B7F">
            <w:pPr>
              <w:rPr>
                <w:sz w:val="22"/>
                <w:szCs w:val="22"/>
              </w:rPr>
            </w:pPr>
            <w:r w:rsidRPr="00BD56A0">
              <w:rPr>
                <w:sz w:val="22"/>
                <w:szCs w:val="22"/>
              </w:rPr>
              <w:t>1.Анисимовское</w:t>
            </w:r>
          </w:p>
        </w:tc>
        <w:tc>
          <w:tcPr>
            <w:tcW w:w="2942" w:type="dxa"/>
            <w:vMerge w:val="restart"/>
            <w:tcBorders>
              <w:top w:val="single" w:sz="4" w:space="0" w:color="auto"/>
              <w:left w:val="single" w:sz="4" w:space="0" w:color="auto"/>
              <w:right w:val="single" w:sz="4" w:space="0" w:color="auto"/>
            </w:tcBorders>
          </w:tcPr>
          <w:p w:rsidR="00DE7E27" w:rsidRPr="00BD56A0" w:rsidRDefault="00DE7E27" w:rsidP="001D3B7F">
            <w:pPr>
              <w:pStyle w:val="a3"/>
              <w:ind w:right="-117"/>
              <w:rPr>
                <w:sz w:val="22"/>
                <w:szCs w:val="22"/>
                <w:vertAlign w:val="superscript"/>
              </w:rPr>
            </w:pPr>
            <w:r w:rsidRPr="00BD56A0">
              <w:rPr>
                <w:sz w:val="22"/>
                <w:szCs w:val="22"/>
              </w:rPr>
              <w:t>Все кварталы кроме лесов, расположенных в зеленых и лесопарковых зонах, за исключением строительства гидротехнических сооружений. Ограничения по виду использования лесов даны в пунктах 1, 14, 18 примечаний к таблице 1.7(5)</w:t>
            </w:r>
          </w:p>
        </w:tc>
        <w:tc>
          <w:tcPr>
            <w:tcW w:w="1031" w:type="dxa"/>
            <w:tcBorders>
              <w:top w:val="single" w:sz="4" w:space="0" w:color="auto"/>
              <w:left w:val="single" w:sz="4" w:space="0" w:color="auto"/>
              <w:bottom w:val="single" w:sz="4" w:space="0" w:color="auto"/>
              <w:right w:val="single" w:sz="4" w:space="0" w:color="auto"/>
            </w:tcBorders>
            <w:vAlign w:val="bottom"/>
          </w:tcPr>
          <w:p w:rsidR="00DE7E27" w:rsidRPr="00BD56A0" w:rsidRDefault="00DE7E27" w:rsidP="001D3B7F">
            <w:pPr>
              <w:jc w:val="center"/>
              <w:rPr>
                <w:sz w:val="22"/>
                <w:szCs w:val="22"/>
              </w:rPr>
            </w:pPr>
            <w:r w:rsidRPr="00BD56A0">
              <w:rPr>
                <w:sz w:val="22"/>
                <w:szCs w:val="22"/>
              </w:rPr>
              <w:t>18 310</w:t>
            </w:r>
          </w:p>
        </w:tc>
      </w:tr>
      <w:tr w:rsidR="00DE7E27" w:rsidRPr="00BD56A0" w:rsidTr="008C3257">
        <w:trPr>
          <w:gridAfter w:val="1"/>
          <w:wAfter w:w="25" w:type="dxa"/>
        </w:trPr>
        <w:tc>
          <w:tcPr>
            <w:tcW w:w="3119" w:type="dxa"/>
            <w:vMerge/>
            <w:tcBorders>
              <w:left w:val="single" w:sz="4" w:space="0" w:color="auto"/>
              <w:right w:val="single" w:sz="4" w:space="0" w:color="auto"/>
            </w:tcBorders>
          </w:tcPr>
          <w:p w:rsidR="00DE7E27" w:rsidRPr="00BD56A0" w:rsidRDefault="00DE7E27"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DE7E27" w:rsidRPr="00BD56A0" w:rsidRDefault="00DE7E27" w:rsidP="001D3B7F">
            <w:pPr>
              <w:rPr>
                <w:sz w:val="22"/>
                <w:szCs w:val="22"/>
              </w:rPr>
            </w:pPr>
            <w:r w:rsidRPr="00BD56A0">
              <w:rPr>
                <w:sz w:val="22"/>
                <w:szCs w:val="22"/>
              </w:rPr>
              <w:t>2.Бокситогорское</w:t>
            </w:r>
          </w:p>
        </w:tc>
        <w:tc>
          <w:tcPr>
            <w:tcW w:w="2942" w:type="dxa"/>
            <w:vMerge/>
            <w:tcBorders>
              <w:left w:val="single" w:sz="4" w:space="0" w:color="auto"/>
              <w:right w:val="single" w:sz="4" w:space="0" w:color="auto"/>
            </w:tcBorders>
          </w:tcPr>
          <w:p w:rsidR="00DE7E27" w:rsidRPr="00BD56A0" w:rsidRDefault="00DE7E27"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DE7E27" w:rsidRPr="00BD56A0" w:rsidRDefault="00DE7E27" w:rsidP="001D3B7F">
            <w:pPr>
              <w:jc w:val="center"/>
              <w:rPr>
                <w:sz w:val="22"/>
                <w:szCs w:val="22"/>
              </w:rPr>
            </w:pPr>
            <w:r w:rsidRPr="00BD56A0">
              <w:rPr>
                <w:sz w:val="22"/>
                <w:szCs w:val="22"/>
              </w:rPr>
              <w:t>30 456</w:t>
            </w:r>
          </w:p>
        </w:tc>
      </w:tr>
      <w:tr w:rsidR="00DE7E27" w:rsidRPr="00BD56A0" w:rsidTr="008C3257">
        <w:trPr>
          <w:gridAfter w:val="1"/>
          <w:wAfter w:w="25" w:type="dxa"/>
        </w:trPr>
        <w:tc>
          <w:tcPr>
            <w:tcW w:w="3119" w:type="dxa"/>
            <w:vMerge/>
            <w:tcBorders>
              <w:left w:val="single" w:sz="4" w:space="0" w:color="auto"/>
              <w:right w:val="single" w:sz="4" w:space="0" w:color="auto"/>
            </w:tcBorders>
          </w:tcPr>
          <w:p w:rsidR="00DE7E27" w:rsidRPr="00BD56A0" w:rsidRDefault="00DE7E27"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DE7E27" w:rsidRPr="00BD56A0" w:rsidRDefault="00DE7E27" w:rsidP="001D3B7F">
            <w:pPr>
              <w:rPr>
                <w:sz w:val="22"/>
                <w:szCs w:val="22"/>
              </w:rPr>
            </w:pPr>
            <w:r w:rsidRPr="00BD56A0">
              <w:rPr>
                <w:sz w:val="22"/>
                <w:szCs w:val="22"/>
              </w:rPr>
              <w:t>3.Большедворское</w:t>
            </w:r>
          </w:p>
        </w:tc>
        <w:tc>
          <w:tcPr>
            <w:tcW w:w="2942" w:type="dxa"/>
            <w:vMerge/>
            <w:tcBorders>
              <w:left w:val="single" w:sz="4" w:space="0" w:color="auto"/>
              <w:right w:val="single" w:sz="4" w:space="0" w:color="auto"/>
            </w:tcBorders>
          </w:tcPr>
          <w:p w:rsidR="00DE7E27" w:rsidRPr="00BD56A0" w:rsidRDefault="00DE7E27"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DE7E27" w:rsidRPr="00BD56A0" w:rsidRDefault="00DE7E27" w:rsidP="001D3B7F">
            <w:pPr>
              <w:jc w:val="center"/>
              <w:rPr>
                <w:sz w:val="22"/>
                <w:szCs w:val="22"/>
              </w:rPr>
            </w:pPr>
            <w:r w:rsidRPr="00BD56A0">
              <w:rPr>
                <w:sz w:val="22"/>
                <w:szCs w:val="22"/>
              </w:rPr>
              <w:t>29 475</w:t>
            </w:r>
          </w:p>
        </w:tc>
      </w:tr>
      <w:tr w:rsidR="00DE7E27" w:rsidRPr="00BD56A0" w:rsidTr="008C3257">
        <w:trPr>
          <w:gridAfter w:val="1"/>
          <w:wAfter w:w="25" w:type="dxa"/>
        </w:trPr>
        <w:tc>
          <w:tcPr>
            <w:tcW w:w="3119" w:type="dxa"/>
            <w:vMerge/>
            <w:tcBorders>
              <w:left w:val="single" w:sz="4" w:space="0" w:color="auto"/>
              <w:right w:val="single" w:sz="4" w:space="0" w:color="auto"/>
            </w:tcBorders>
          </w:tcPr>
          <w:p w:rsidR="00DE7E27" w:rsidRPr="00BD56A0" w:rsidRDefault="00DE7E27"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DE7E27" w:rsidRPr="00BD56A0" w:rsidRDefault="00DE7E27" w:rsidP="001D3B7F">
            <w:pPr>
              <w:rPr>
                <w:sz w:val="22"/>
                <w:szCs w:val="22"/>
              </w:rPr>
            </w:pPr>
            <w:r w:rsidRPr="00BD56A0">
              <w:rPr>
                <w:sz w:val="22"/>
                <w:szCs w:val="22"/>
              </w:rPr>
              <w:t>4.Боровское</w:t>
            </w:r>
          </w:p>
        </w:tc>
        <w:tc>
          <w:tcPr>
            <w:tcW w:w="2942" w:type="dxa"/>
            <w:vMerge/>
            <w:tcBorders>
              <w:left w:val="single" w:sz="4" w:space="0" w:color="auto"/>
              <w:right w:val="single" w:sz="4" w:space="0" w:color="auto"/>
            </w:tcBorders>
          </w:tcPr>
          <w:p w:rsidR="00DE7E27" w:rsidRPr="00BD56A0" w:rsidRDefault="00DE7E27"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DE7E27" w:rsidRPr="00BD56A0" w:rsidRDefault="00DE7E27" w:rsidP="001D3B7F">
            <w:pPr>
              <w:jc w:val="center"/>
              <w:rPr>
                <w:sz w:val="22"/>
                <w:szCs w:val="22"/>
              </w:rPr>
            </w:pPr>
            <w:r w:rsidRPr="00BD56A0">
              <w:rPr>
                <w:sz w:val="22"/>
                <w:szCs w:val="22"/>
              </w:rPr>
              <w:t>32 391</w:t>
            </w:r>
          </w:p>
        </w:tc>
      </w:tr>
      <w:tr w:rsidR="00DE7E27" w:rsidRPr="00BD56A0" w:rsidTr="001D3B7F">
        <w:trPr>
          <w:gridAfter w:val="1"/>
          <w:wAfter w:w="25" w:type="dxa"/>
        </w:trPr>
        <w:tc>
          <w:tcPr>
            <w:tcW w:w="3119" w:type="dxa"/>
            <w:vMerge/>
            <w:tcBorders>
              <w:left w:val="single" w:sz="4" w:space="0" w:color="auto"/>
              <w:right w:val="single" w:sz="4" w:space="0" w:color="auto"/>
            </w:tcBorders>
          </w:tcPr>
          <w:p w:rsidR="00DE7E27" w:rsidRPr="00BD56A0" w:rsidRDefault="00DE7E27"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DE7E27" w:rsidRPr="00BD56A0" w:rsidRDefault="00DE7E27" w:rsidP="001D3B7F">
            <w:pPr>
              <w:rPr>
                <w:sz w:val="22"/>
                <w:szCs w:val="22"/>
              </w:rPr>
            </w:pPr>
            <w:r w:rsidRPr="00BD56A0">
              <w:rPr>
                <w:sz w:val="22"/>
                <w:szCs w:val="22"/>
              </w:rPr>
              <w:t>5.Борское</w:t>
            </w:r>
          </w:p>
        </w:tc>
        <w:tc>
          <w:tcPr>
            <w:tcW w:w="2942" w:type="dxa"/>
            <w:vMerge/>
            <w:tcBorders>
              <w:left w:val="single" w:sz="4" w:space="0" w:color="auto"/>
              <w:right w:val="single" w:sz="4" w:space="0" w:color="auto"/>
            </w:tcBorders>
          </w:tcPr>
          <w:p w:rsidR="00DE7E27" w:rsidRPr="00BD56A0" w:rsidRDefault="00DE7E27"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DE7E27" w:rsidRPr="00BD56A0" w:rsidRDefault="00DE7E27" w:rsidP="001D3B7F">
            <w:pPr>
              <w:jc w:val="center"/>
              <w:rPr>
                <w:sz w:val="22"/>
                <w:szCs w:val="22"/>
              </w:rPr>
            </w:pPr>
            <w:r w:rsidRPr="00BD56A0">
              <w:rPr>
                <w:sz w:val="22"/>
                <w:szCs w:val="22"/>
              </w:rPr>
              <w:t>20 326</w:t>
            </w:r>
          </w:p>
        </w:tc>
      </w:tr>
      <w:tr w:rsidR="00DE7E27" w:rsidRPr="00BD56A0" w:rsidTr="008C3257">
        <w:trPr>
          <w:gridAfter w:val="1"/>
          <w:wAfter w:w="25" w:type="dxa"/>
        </w:trPr>
        <w:tc>
          <w:tcPr>
            <w:tcW w:w="3119" w:type="dxa"/>
            <w:vMerge/>
            <w:tcBorders>
              <w:left w:val="single" w:sz="4" w:space="0" w:color="auto"/>
              <w:right w:val="single" w:sz="4" w:space="0" w:color="auto"/>
            </w:tcBorders>
          </w:tcPr>
          <w:p w:rsidR="00DE7E27" w:rsidRPr="00BD56A0" w:rsidRDefault="00DE7E27"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DE7E27" w:rsidRPr="00BD56A0" w:rsidRDefault="00DE7E27" w:rsidP="001D3B7F">
            <w:pPr>
              <w:rPr>
                <w:sz w:val="22"/>
                <w:szCs w:val="22"/>
              </w:rPr>
            </w:pPr>
            <w:r w:rsidRPr="00BD56A0">
              <w:rPr>
                <w:sz w:val="22"/>
                <w:szCs w:val="22"/>
              </w:rPr>
              <w:t>6.Вожанское</w:t>
            </w:r>
          </w:p>
        </w:tc>
        <w:tc>
          <w:tcPr>
            <w:tcW w:w="2942" w:type="dxa"/>
            <w:vMerge/>
            <w:tcBorders>
              <w:left w:val="single" w:sz="4" w:space="0" w:color="auto"/>
              <w:right w:val="single" w:sz="4" w:space="0" w:color="auto"/>
            </w:tcBorders>
          </w:tcPr>
          <w:p w:rsidR="00DE7E27" w:rsidRPr="00BD56A0" w:rsidRDefault="00DE7E27"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DE7E27" w:rsidRPr="00BD56A0" w:rsidRDefault="00DE7E27" w:rsidP="001D3B7F">
            <w:pPr>
              <w:jc w:val="center"/>
              <w:rPr>
                <w:sz w:val="22"/>
                <w:szCs w:val="22"/>
              </w:rPr>
            </w:pPr>
            <w:r w:rsidRPr="00BD56A0">
              <w:rPr>
                <w:sz w:val="22"/>
                <w:szCs w:val="22"/>
              </w:rPr>
              <w:t>22 878</w:t>
            </w:r>
          </w:p>
        </w:tc>
      </w:tr>
      <w:tr w:rsidR="00DE7E27" w:rsidRPr="00BD56A0" w:rsidTr="008C3257">
        <w:trPr>
          <w:gridAfter w:val="1"/>
          <w:wAfter w:w="25" w:type="dxa"/>
        </w:trPr>
        <w:tc>
          <w:tcPr>
            <w:tcW w:w="3119" w:type="dxa"/>
            <w:vMerge/>
            <w:tcBorders>
              <w:left w:val="single" w:sz="4" w:space="0" w:color="auto"/>
              <w:right w:val="single" w:sz="4" w:space="0" w:color="auto"/>
            </w:tcBorders>
          </w:tcPr>
          <w:p w:rsidR="00DE7E27" w:rsidRPr="00BD56A0" w:rsidRDefault="00DE7E27"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DE7E27" w:rsidRPr="00BD56A0" w:rsidRDefault="00DE7E27" w:rsidP="001D3B7F">
            <w:pPr>
              <w:rPr>
                <w:sz w:val="22"/>
                <w:szCs w:val="22"/>
              </w:rPr>
            </w:pPr>
            <w:r w:rsidRPr="00BD56A0">
              <w:rPr>
                <w:sz w:val="22"/>
                <w:szCs w:val="22"/>
              </w:rPr>
              <w:t>7.Горское</w:t>
            </w:r>
          </w:p>
        </w:tc>
        <w:tc>
          <w:tcPr>
            <w:tcW w:w="2942" w:type="dxa"/>
            <w:vMerge/>
            <w:tcBorders>
              <w:left w:val="single" w:sz="4" w:space="0" w:color="auto"/>
              <w:right w:val="single" w:sz="4" w:space="0" w:color="auto"/>
            </w:tcBorders>
          </w:tcPr>
          <w:p w:rsidR="00DE7E27" w:rsidRPr="00BD56A0" w:rsidRDefault="00DE7E27"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DE7E27" w:rsidRPr="00BD56A0" w:rsidRDefault="00DE7E27" w:rsidP="001D3B7F">
            <w:pPr>
              <w:jc w:val="center"/>
              <w:rPr>
                <w:sz w:val="22"/>
                <w:szCs w:val="22"/>
              </w:rPr>
            </w:pPr>
            <w:r w:rsidRPr="00BD56A0">
              <w:rPr>
                <w:sz w:val="22"/>
                <w:szCs w:val="22"/>
              </w:rPr>
              <w:t>20 015</w:t>
            </w:r>
          </w:p>
        </w:tc>
      </w:tr>
      <w:tr w:rsidR="00DE7E27" w:rsidRPr="00BD56A0" w:rsidTr="008C3257">
        <w:trPr>
          <w:gridAfter w:val="1"/>
          <w:wAfter w:w="25" w:type="dxa"/>
        </w:trPr>
        <w:tc>
          <w:tcPr>
            <w:tcW w:w="3119" w:type="dxa"/>
            <w:vMerge/>
            <w:tcBorders>
              <w:left w:val="single" w:sz="4" w:space="0" w:color="auto"/>
              <w:right w:val="single" w:sz="4" w:space="0" w:color="auto"/>
            </w:tcBorders>
          </w:tcPr>
          <w:p w:rsidR="00DE7E27" w:rsidRPr="00BD56A0" w:rsidRDefault="00DE7E27"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DE7E27" w:rsidRPr="00BD56A0" w:rsidRDefault="00DE7E27" w:rsidP="001D3B7F">
            <w:pPr>
              <w:rPr>
                <w:sz w:val="22"/>
                <w:szCs w:val="22"/>
              </w:rPr>
            </w:pPr>
            <w:r w:rsidRPr="00BD56A0">
              <w:rPr>
                <w:sz w:val="22"/>
                <w:szCs w:val="22"/>
              </w:rPr>
              <w:t>8.Деревское</w:t>
            </w:r>
          </w:p>
        </w:tc>
        <w:tc>
          <w:tcPr>
            <w:tcW w:w="2942" w:type="dxa"/>
            <w:vMerge/>
            <w:tcBorders>
              <w:left w:val="single" w:sz="4" w:space="0" w:color="auto"/>
              <w:right w:val="single" w:sz="4" w:space="0" w:color="auto"/>
            </w:tcBorders>
          </w:tcPr>
          <w:p w:rsidR="00DE7E27" w:rsidRPr="00BD56A0" w:rsidRDefault="00DE7E27"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DE7E27" w:rsidRPr="00BD56A0" w:rsidRDefault="00DE7E27" w:rsidP="001D3B7F">
            <w:pPr>
              <w:jc w:val="center"/>
              <w:rPr>
                <w:sz w:val="22"/>
                <w:szCs w:val="22"/>
              </w:rPr>
            </w:pPr>
            <w:r w:rsidRPr="00BD56A0">
              <w:rPr>
                <w:sz w:val="22"/>
                <w:szCs w:val="22"/>
              </w:rPr>
              <w:t>18 907</w:t>
            </w:r>
          </w:p>
        </w:tc>
      </w:tr>
      <w:tr w:rsidR="00DE7E27" w:rsidRPr="00BD56A0" w:rsidTr="008C3257">
        <w:trPr>
          <w:gridAfter w:val="1"/>
          <w:wAfter w:w="25" w:type="dxa"/>
        </w:trPr>
        <w:tc>
          <w:tcPr>
            <w:tcW w:w="3119" w:type="dxa"/>
            <w:vMerge/>
            <w:tcBorders>
              <w:left w:val="single" w:sz="4" w:space="0" w:color="auto"/>
              <w:right w:val="single" w:sz="4" w:space="0" w:color="auto"/>
            </w:tcBorders>
          </w:tcPr>
          <w:p w:rsidR="00DE7E27" w:rsidRPr="00BD56A0" w:rsidRDefault="00DE7E27"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DE7E27" w:rsidRPr="00BD56A0" w:rsidRDefault="00DE7E27" w:rsidP="001D3B7F">
            <w:pPr>
              <w:rPr>
                <w:sz w:val="22"/>
                <w:szCs w:val="22"/>
              </w:rPr>
            </w:pPr>
            <w:r w:rsidRPr="00BD56A0">
              <w:rPr>
                <w:sz w:val="22"/>
                <w:szCs w:val="22"/>
              </w:rPr>
              <w:t>9.Ефимовское</w:t>
            </w:r>
          </w:p>
        </w:tc>
        <w:tc>
          <w:tcPr>
            <w:tcW w:w="2942" w:type="dxa"/>
            <w:vMerge/>
            <w:tcBorders>
              <w:left w:val="single" w:sz="4" w:space="0" w:color="auto"/>
              <w:right w:val="single" w:sz="4" w:space="0" w:color="auto"/>
            </w:tcBorders>
          </w:tcPr>
          <w:p w:rsidR="00DE7E27" w:rsidRPr="00BD56A0" w:rsidRDefault="00DE7E27"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DE7E27" w:rsidRPr="00BD56A0" w:rsidRDefault="00DE7E27" w:rsidP="001D3B7F">
            <w:pPr>
              <w:jc w:val="center"/>
              <w:rPr>
                <w:sz w:val="22"/>
                <w:szCs w:val="22"/>
              </w:rPr>
            </w:pPr>
            <w:r w:rsidRPr="00BD56A0">
              <w:rPr>
                <w:sz w:val="22"/>
                <w:szCs w:val="22"/>
              </w:rPr>
              <w:t>40 745</w:t>
            </w:r>
          </w:p>
        </w:tc>
      </w:tr>
      <w:tr w:rsidR="00DE7E27" w:rsidRPr="00BD56A0" w:rsidTr="008C3257">
        <w:trPr>
          <w:gridAfter w:val="1"/>
          <w:wAfter w:w="25" w:type="dxa"/>
        </w:trPr>
        <w:tc>
          <w:tcPr>
            <w:tcW w:w="3119" w:type="dxa"/>
            <w:vMerge/>
            <w:tcBorders>
              <w:left w:val="single" w:sz="4" w:space="0" w:color="auto"/>
              <w:right w:val="single" w:sz="4" w:space="0" w:color="auto"/>
            </w:tcBorders>
          </w:tcPr>
          <w:p w:rsidR="00DE7E27" w:rsidRPr="00BD56A0" w:rsidRDefault="00DE7E27"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DE7E27" w:rsidRPr="00BD56A0" w:rsidRDefault="00DE7E27" w:rsidP="001D3B7F">
            <w:pPr>
              <w:rPr>
                <w:sz w:val="22"/>
                <w:szCs w:val="22"/>
              </w:rPr>
            </w:pPr>
            <w:r w:rsidRPr="00BD56A0">
              <w:rPr>
                <w:sz w:val="22"/>
                <w:szCs w:val="22"/>
              </w:rPr>
              <w:t>10.Заборское</w:t>
            </w:r>
          </w:p>
        </w:tc>
        <w:tc>
          <w:tcPr>
            <w:tcW w:w="2942" w:type="dxa"/>
            <w:vMerge/>
            <w:tcBorders>
              <w:left w:val="single" w:sz="4" w:space="0" w:color="auto"/>
              <w:right w:val="single" w:sz="4" w:space="0" w:color="auto"/>
            </w:tcBorders>
          </w:tcPr>
          <w:p w:rsidR="00DE7E27" w:rsidRPr="00BD56A0" w:rsidRDefault="00DE7E27"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DE7E27" w:rsidRPr="00BD56A0" w:rsidRDefault="00DE7E27" w:rsidP="001D3B7F">
            <w:pPr>
              <w:jc w:val="center"/>
              <w:rPr>
                <w:sz w:val="22"/>
                <w:szCs w:val="22"/>
              </w:rPr>
            </w:pPr>
            <w:r w:rsidRPr="00BD56A0">
              <w:rPr>
                <w:sz w:val="22"/>
                <w:szCs w:val="22"/>
              </w:rPr>
              <w:t>21 984</w:t>
            </w:r>
          </w:p>
        </w:tc>
      </w:tr>
      <w:tr w:rsidR="00DE7E27" w:rsidRPr="00BD56A0" w:rsidTr="008C3257">
        <w:trPr>
          <w:gridAfter w:val="1"/>
          <w:wAfter w:w="25" w:type="dxa"/>
        </w:trPr>
        <w:tc>
          <w:tcPr>
            <w:tcW w:w="3119" w:type="dxa"/>
            <w:vMerge/>
            <w:tcBorders>
              <w:left w:val="single" w:sz="4" w:space="0" w:color="auto"/>
              <w:right w:val="single" w:sz="4" w:space="0" w:color="auto"/>
            </w:tcBorders>
          </w:tcPr>
          <w:p w:rsidR="00DE7E27" w:rsidRPr="00BD56A0" w:rsidRDefault="00DE7E27"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DE7E27" w:rsidRPr="00BD56A0" w:rsidRDefault="00DE7E27" w:rsidP="001D3B7F">
            <w:pPr>
              <w:rPr>
                <w:sz w:val="22"/>
                <w:szCs w:val="22"/>
              </w:rPr>
            </w:pPr>
            <w:r w:rsidRPr="00BD56A0">
              <w:rPr>
                <w:sz w:val="22"/>
                <w:szCs w:val="22"/>
              </w:rPr>
              <w:t>11.Колпинское</w:t>
            </w:r>
          </w:p>
        </w:tc>
        <w:tc>
          <w:tcPr>
            <w:tcW w:w="2942" w:type="dxa"/>
            <w:vMerge/>
            <w:tcBorders>
              <w:left w:val="single" w:sz="4" w:space="0" w:color="auto"/>
              <w:right w:val="single" w:sz="4" w:space="0" w:color="auto"/>
            </w:tcBorders>
          </w:tcPr>
          <w:p w:rsidR="00DE7E27" w:rsidRPr="00BD56A0" w:rsidRDefault="00DE7E27"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DE7E27" w:rsidRPr="00BD56A0" w:rsidRDefault="00DE7E27" w:rsidP="001D3B7F">
            <w:pPr>
              <w:jc w:val="center"/>
              <w:rPr>
                <w:sz w:val="22"/>
                <w:szCs w:val="22"/>
              </w:rPr>
            </w:pPr>
            <w:r w:rsidRPr="00BD56A0">
              <w:rPr>
                <w:sz w:val="22"/>
                <w:szCs w:val="22"/>
              </w:rPr>
              <w:t>28 225</w:t>
            </w:r>
          </w:p>
        </w:tc>
      </w:tr>
      <w:tr w:rsidR="00DE7E27" w:rsidRPr="00BD56A0" w:rsidTr="008C3257">
        <w:trPr>
          <w:gridAfter w:val="1"/>
          <w:wAfter w:w="25" w:type="dxa"/>
        </w:trPr>
        <w:tc>
          <w:tcPr>
            <w:tcW w:w="3119" w:type="dxa"/>
            <w:vMerge/>
            <w:tcBorders>
              <w:left w:val="single" w:sz="4" w:space="0" w:color="auto"/>
              <w:right w:val="single" w:sz="4" w:space="0" w:color="auto"/>
            </w:tcBorders>
          </w:tcPr>
          <w:p w:rsidR="00DE7E27" w:rsidRPr="00BD56A0" w:rsidRDefault="00DE7E27"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DE7E27" w:rsidRPr="00BD56A0" w:rsidRDefault="00DE7E27" w:rsidP="001D3B7F">
            <w:pPr>
              <w:rPr>
                <w:sz w:val="22"/>
                <w:szCs w:val="22"/>
              </w:rPr>
            </w:pPr>
            <w:r w:rsidRPr="00BD56A0">
              <w:rPr>
                <w:sz w:val="22"/>
                <w:szCs w:val="22"/>
              </w:rPr>
              <w:t>12.Корвальское</w:t>
            </w:r>
          </w:p>
        </w:tc>
        <w:tc>
          <w:tcPr>
            <w:tcW w:w="2942" w:type="dxa"/>
            <w:vMerge/>
            <w:tcBorders>
              <w:left w:val="single" w:sz="4" w:space="0" w:color="auto"/>
              <w:right w:val="single" w:sz="4" w:space="0" w:color="auto"/>
            </w:tcBorders>
          </w:tcPr>
          <w:p w:rsidR="00DE7E27" w:rsidRPr="00BD56A0" w:rsidRDefault="00DE7E27"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DE7E27" w:rsidRPr="00BD56A0" w:rsidRDefault="00DE7E27" w:rsidP="001D3B7F">
            <w:pPr>
              <w:jc w:val="center"/>
              <w:rPr>
                <w:sz w:val="22"/>
                <w:szCs w:val="22"/>
              </w:rPr>
            </w:pPr>
            <w:r w:rsidRPr="00BD56A0">
              <w:rPr>
                <w:sz w:val="22"/>
                <w:szCs w:val="22"/>
              </w:rPr>
              <w:t>27 777</w:t>
            </w:r>
          </w:p>
        </w:tc>
      </w:tr>
      <w:tr w:rsidR="00DE7E27" w:rsidRPr="00BD56A0" w:rsidTr="008C3257">
        <w:trPr>
          <w:gridAfter w:val="1"/>
          <w:wAfter w:w="25" w:type="dxa"/>
        </w:trPr>
        <w:tc>
          <w:tcPr>
            <w:tcW w:w="3119" w:type="dxa"/>
            <w:vMerge/>
            <w:tcBorders>
              <w:left w:val="single" w:sz="4" w:space="0" w:color="auto"/>
              <w:right w:val="single" w:sz="4" w:space="0" w:color="auto"/>
            </w:tcBorders>
          </w:tcPr>
          <w:p w:rsidR="00DE7E27" w:rsidRPr="00BD56A0" w:rsidRDefault="00DE7E27"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DE7E27" w:rsidRPr="00BD56A0" w:rsidRDefault="00DE7E27" w:rsidP="001D3B7F">
            <w:pPr>
              <w:rPr>
                <w:sz w:val="22"/>
                <w:szCs w:val="22"/>
              </w:rPr>
            </w:pPr>
            <w:r w:rsidRPr="00BD56A0">
              <w:rPr>
                <w:sz w:val="22"/>
                <w:szCs w:val="22"/>
              </w:rPr>
              <w:t>13.Кургальское</w:t>
            </w:r>
          </w:p>
        </w:tc>
        <w:tc>
          <w:tcPr>
            <w:tcW w:w="2942" w:type="dxa"/>
            <w:vMerge/>
            <w:tcBorders>
              <w:left w:val="single" w:sz="4" w:space="0" w:color="auto"/>
              <w:right w:val="single" w:sz="4" w:space="0" w:color="auto"/>
            </w:tcBorders>
          </w:tcPr>
          <w:p w:rsidR="00DE7E27" w:rsidRPr="00BD56A0" w:rsidRDefault="00DE7E27"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DE7E27" w:rsidRPr="00BD56A0" w:rsidRDefault="00DE7E27" w:rsidP="001D3B7F">
            <w:pPr>
              <w:jc w:val="center"/>
              <w:rPr>
                <w:sz w:val="22"/>
                <w:szCs w:val="22"/>
              </w:rPr>
            </w:pPr>
            <w:r w:rsidRPr="00BD56A0">
              <w:rPr>
                <w:sz w:val="22"/>
                <w:szCs w:val="22"/>
              </w:rPr>
              <w:t>22 002</w:t>
            </w:r>
          </w:p>
        </w:tc>
      </w:tr>
      <w:tr w:rsidR="00DE7E27" w:rsidRPr="00BD56A0" w:rsidTr="008C3257">
        <w:trPr>
          <w:gridAfter w:val="1"/>
          <w:wAfter w:w="25" w:type="dxa"/>
        </w:trPr>
        <w:tc>
          <w:tcPr>
            <w:tcW w:w="3119" w:type="dxa"/>
            <w:vMerge/>
            <w:tcBorders>
              <w:left w:val="single" w:sz="4" w:space="0" w:color="auto"/>
              <w:right w:val="single" w:sz="4" w:space="0" w:color="auto"/>
            </w:tcBorders>
          </w:tcPr>
          <w:p w:rsidR="00DE7E27" w:rsidRPr="00BD56A0" w:rsidRDefault="00DE7E27"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DE7E27" w:rsidRPr="00BD56A0" w:rsidRDefault="00DE7E27" w:rsidP="001D3B7F">
            <w:pPr>
              <w:rPr>
                <w:sz w:val="22"/>
                <w:szCs w:val="22"/>
              </w:rPr>
            </w:pPr>
            <w:r w:rsidRPr="00BD56A0">
              <w:rPr>
                <w:sz w:val="22"/>
                <w:szCs w:val="22"/>
              </w:rPr>
              <w:t>14.Лидское</w:t>
            </w:r>
          </w:p>
        </w:tc>
        <w:tc>
          <w:tcPr>
            <w:tcW w:w="2942" w:type="dxa"/>
            <w:vMerge/>
            <w:tcBorders>
              <w:left w:val="single" w:sz="4" w:space="0" w:color="auto"/>
              <w:right w:val="single" w:sz="4" w:space="0" w:color="auto"/>
            </w:tcBorders>
          </w:tcPr>
          <w:p w:rsidR="00DE7E27" w:rsidRPr="00BD56A0" w:rsidRDefault="00DE7E27"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DE7E27" w:rsidRPr="00BD56A0" w:rsidRDefault="00DE7E27" w:rsidP="001D3B7F">
            <w:pPr>
              <w:jc w:val="center"/>
              <w:rPr>
                <w:sz w:val="22"/>
                <w:szCs w:val="22"/>
              </w:rPr>
            </w:pPr>
            <w:r w:rsidRPr="00BD56A0">
              <w:rPr>
                <w:sz w:val="22"/>
                <w:szCs w:val="22"/>
              </w:rPr>
              <w:t>31 410</w:t>
            </w:r>
          </w:p>
        </w:tc>
      </w:tr>
      <w:tr w:rsidR="00DE7E27" w:rsidRPr="00BD56A0" w:rsidTr="008C3257">
        <w:trPr>
          <w:gridAfter w:val="1"/>
          <w:wAfter w:w="25" w:type="dxa"/>
        </w:trPr>
        <w:tc>
          <w:tcPr>
            <w:tcW w:w="3119" w:type="dxa"/>
            <w:vMerge/>
            <w:tcBorders>
              <w:left w:val="single" w:sz="4" w:space="0" w:color="auto"/>
              <w:right w:val="single" w:sz="4" w:space="0" w:color="auto"/>
            </w:tcBorders>
          </w:tcPr>
          <w:p w:rsidR="00DE7E27" w:rsidRPr="00BD56A0" w:rsidRDefault="00DE7E27" w:rsidP="001D3B7F">
            <w:pPr>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DE7E27" w:rsidRPr="00BD56A0" w:rsidRDefault="00DE7E27" w:rsidP="001D3B7F">
            <w:pPr>
              <w:rPr>
                <w:sz w:val="22"/>
                <w:szCs w:val="22"/>
              </w:rPr>
            </w:pPr>
            <w:r w:rsidRPr="00BD56A0">
              <w:rPr>
                <w:sz w:val="22"/>
                <w:szCs w:val="22"/>
              </w:rPr>
              <w:t>15.Михайловское</w:t>
            </w:r>
          </w:p>
        </w:tc>
        <w:tc>
          <w:tcPr>
            <w:tcW w:w="2942" w:type="dxa"/>
            <w:vMerge/>
            <w:tcBorders>
              <w:left w:val="single" w:sz="4" w:space="0" w:color="auto"/>
              <w:right w:val="single" w:sz="4" w:space="0" w:color="auto"/>
            </w:tcBorders>
          </w:tcPr>
          <w:p w:rsidR="00DE7E27" w:rsidRPr="00BD56A0" w:rsidRDefault="00DE7E27"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DE7E27" w:rsidRPr="00BD56A0" w:rsidRDefault="00DE7E27" w:rsidP="001D3B7F">
            <w:pPr>
              <w:jc w:val="center"/>
              <w:rPr>
                <w:sz w:val="22"/>
                <w:szCs w:val="22"/>
              </w:rPr>
            </w:pPr>
            <w:r w:rsidRPr="00BD56A0">
              <w:rPr>
                <w:sz w:val="22"/>
                <w:szCs w:val="22"/>
              </w:rPr>
              <w:t>15 259</w:t>
            </w:r>
          </w:p>
        </w:tc>
      </w:tr>
      <w:tr w:rsidR="00DE7E27" w:rsidRPr="00BD56A0" w:rsidTr="008C3257">
        <w:trPr>
          <w:gridAfter w:val="1"/>
          <w:wAfter w:w="25" w:type="dxa"/>
        </w:trPr>
        <w:tc>
          <w:tcPr>
            <w:tcW w:w="3119" w:type="dxa"/>
            <w:vMerge/>
            <w:tcBorders>
              <w:left w:val="single" w:sz="4" w:space="0" w:color="auto"/>
              <w:right w:val="single" w:sz="4" w:space="0" w:color="auto"/>
            </w:tcBorders>
          </w:tcPr>
          <w:p w:rsidR="00DE7E27" w:rsidRPr="00BD56A0" w:rsidRDefault="00DE7E27"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DE7E27" w:rsidRPr="00BD56A0" w:rsidRDefault="00DE7E27" w:rsidP="001D3B7F">
            <w:pPr>
              <w:rPr>
                <w:sz w:val="22"/>
                <w:szCs w:val="22"/>
              </w:rPr>
            </w:pPr>
            <w:r w:rsidRPr="00BD56A0">
              <w:rPr>
                <w:sz w:val="22"/>
                <w:szCs w:val="22"/>
              </w:rPr>
              <w:t>16.Мозолевское</w:t>
            </w:r>
          </w:p>
        </w:tc>
        <w:tc>
          <w:tcPr>
            <w:tcW w:w="2942" w:type="dxa"/>
            <w:vMerge/>
            <w:tcBorders>
              <w:left w:val="single" w:sz="4" w:space="0" w:color="auto"/>
              <w:right w:val="single" w:sz="4" w:space="0" w:color="auto"/>
            </w:tcBorders>
          </w:tcPr>
          <w:p w:rsidR="00DE7E27" w:rsidRPr="00BD56A0" w:rsidRDefault="00DE7E27"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DE7E27" w:rsidRPr="00BD56A0" w:rsidRDefault="00DE7E27" w:rsidP="001D3B7F">
            <w:pPr>
              <w:jc w:val="center"/>
              <w:rPr>
                <w:sz w:val="22"/>
                <w:szCs w:val="22"/>
              </w:rPr>
            </w:pPr>
            <w:r w:rsidRPr="00BD56A0">
              <w:rPr>
                <w:sz w:val="22"/>
                <w:szCs w:val="22"/>
              </w:rPr>
              <w:t>19 542</w:t>
            </w:r>
          </w:p>
        </w:tc>
      </w:tr>
      <w:tr w:rsidR="00DE7E27" w:rsidRPr="00BD56A0" w:rsidTr="008C3257">
        <w:trPr>
          <w:gridAfter w:val="1"/>
          <w:wAfter w:w="25" w:type="dxa"/>
        </w:trPr>
        <w:tc>
          <w:tcPr>
            <w:tcW w:w="3119" w:type="dxa"/>
            <w:vMerge/>
            <w:tcBorders>
              <w:left w:val="single" w:sz="4" w:space="0" w:color="auto"/>
              <w:right w:val="single" w:sz="4" w:space="0" w:color="auto"/>
            </w:tcBorders>
          </w:tcPr>
          <w:p w:rsidR="00DE7E27" w:rsidRPr="00BD56A0" w:rsidRDefault="00DE7E27"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DE7E27" w:rsidRPr="00BD56A0" w:rsidRDefault="00DE7E27" w:rsidP="001D3B7F">
            <w:pPr>
              <w:rPr>
                <w:sz w:val="22"/>
                <w:szCs w:val="22"/>
              </w:rPr>
            </w:pPr>
            <w:r w:rsidRPr="00BD56A0">
              <w:rPr>
                <w:sz w:val="22"/>
                <w:szCs w:val="22"/>
              </w:rPr>
              <w:t>17.Новодеревенское</w:t>
            </w:r>
          </w:p>
        </w:tc>
        <w:tc>
          <w:tcPr>
            <w:tcW w:w="2942" w:type="dxa"/>
            <w:vMerge/>
            <w:tcBorders>
              <w:left w:val="single" w:sz="4" w:space="0" w:color="auto"/>
              <w:right w:val="single" w:sz="4" w:space="0" w:color="auto"/>
            </w:tcBorders>
          </w:tcPr>
          <w:p w:rsidR="00DE7E27" w:rsidRPr="00BD56A0" w:rsidRDefault="00DE7E27"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DE7E27" w:rsidRPr="00BD56A0" w:rsidRDefault="00DE7E27" w:rsidP="001D3B7F">
            <w:pPr>
              <w:jc w:val="center"/>
              <w:rPr>
                <w:sz w:val="22"/>
                <w:szCs w:val="22"/>
              </w:rPr>
            </w:pPr>
            <w:r w:rsidRPr="00BD56A0">
              <w:rPr>
                <w:sz w:val="22"/>
                <w:szCs w:val="22"/>
              </w:rPr>
              <w:t>24 503</w:t>
            </w:r>
          </w:p>
        </w:tc>
      </w:tr>
      <w:tr w:rsidR="00DE7E27" w:rsidRPr="00BD56A0" w:rsidTr="008C3257">
        <w:trPr>
          <w:gridAfter w:val="1"/>
          <w:wAfter w:w="25" w:type="dxa"/>
        </w:trPr>
        <w:tc>
          <w:tcPr>
            <w:tcW w:w="3119" w:type="dxa"/>
            <w:vMerge/>
            <w:tcBorders>
              <w:left w:val="single" w:sz="4" w:space="0" w:color="auto"/>
              <w:right w:val="single" w:sz="4" w:space="0" w:color="auto"/>
            </w:tcBorders>
          </w:tcPr>
          <w:p w:rsidR="00DE7E27" w:rsidRPr="00BD56A0" w:rsidRDefault="00DE7E27"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DE7E27" w:rsidRPr="00BD56A0" w:rsidRDefault="00DE7E27" w:rsidP="001D3B7F">
            <w:pPr>
              <w:rPr>
                <w:sz w:val="22"/>
                <w:szCs w:val="22"/>
              </w:rPr>
            </w:pPr>
            <w:r w:rsidRPr="00BD56A0">
              <w:rPr>
                <w:sz w:val="22"/>
                <w:szCs w:val="22"/>
              </w:rPr>
              <w:t>18.Озеревское</w:t>
            </w:r>
          </w:p>
        </w:tc>
        <w:tc>
          <w:tcPr>
            <w:tcW w:w="2942" w:type="dxa"/>
            <w:vMerge/>
            <w:tcBorders>
              <w:left w:val="single" w:sz="4" w:space="0" w:color="auto"/>
              <w:right w:val="single" w:sz="4" w:space="0" w:color="auto"/>
            </w:tcBorders>
          </w:tcPr>
          <w:p w:rsidR="00DE7E27" w:rsidRPr="00BD56A0" w:rsidRDefault="00DE7E27"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DE7E27" w:rsidRPr="00BD56A0" w:rsidRDefault="00DE7E27" w:rsidP="001D3B7F">
            <w:pPr>
              <w:jc w:val="center"/>
              <w:rPr>
                <w:sz w:val="22"/>
                <w:szCs w:val="22"/>
              </w:rPr>
            </w:pPr>
            <w:r w:rsidRPr="00BD56A0">
              <w:rPr>
                <w:sz w:val="22"/>
                <w:szCs w:val="22"/>
              </w:rPr>
              <w:t>22 630</w:t>
            </w:r>
          </w:p>
        </w:tc>
      </w:tr>
      <w:tr w:rsidR="00DE7E27" w:rsidRPr="00BD56A0" w:rsidTr="008C3257">
        <w:trPr>
          <w:gridAfter w:val="1"/>
          <w:wAfter w:w="25" w:type="dxa"/>
        </w:trPr>
        <w:tc>
          <w:tcPr>
            <w:tcW w:w="3119" w:type="dxa"/>
            <w:vMerge/>
            <w:tcBorders>
              <w:left w:val="single" w:sz="4" w:space="0" w:color="auto"/>
              <w:right w:val="single" w:sz="4" w:space="0" w:color="auto"/>
            </w:tcBorders>
          </w:tcPr>
          <w:p w:rsidR="00DE7E27" w:rsidRPr="00BD56A0" w:rsidRDefault="00DE7E27"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DE7E27" w:rsidRPr="00BD56A0" w:rsidRDefault="00DE7E27" w:rsidP="001D3B7F">
            <w:pPr>
              <w:rPr>
                <w:sz w:val="22"/>
                <w:szCs w:val="22"/>
              </w:rPr>
            </w:pPr>
            <w:r w:rsidRPr="00BD56A0">
              <w:rPr>
                <w:sz w:val="22"/>
                <w:szCs w:val="22"/>
              </w:rPr>
              <w:t>19.Пикалевское</w:t>
            </w:r>
          </w:p>
        </w:tc>
        <w:tc>
          <w:tcPr>
            <w:tcW w:w="2942" w:type="dxa"/>
            <w:vMerge/>
            <w:tcBorders>
              <w:left w:val="single" w:sz="4" w:space="0" w:color="auto"/>
              <w:right w:val="single" w:sz="4" w:space="0" w:color="auto"/>
            </w:tcBorders>
          </w:tcPr>
          <w:p w:rsidR="00DE7E27" w:rsidRPr="00BD56A0" w:rsidRDefault="00DE7E27"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DE7E27" w:rsidRPr="00BD56A0" w:rsidRDefault="00DE7E27" w:rsidP="001D3B7F">
            <w:pPr>
              <w:jc w:val="center"/>
              <w:rPr>
                <w:sz w:val="22"/>
                <w:szCs w:val="22"/>
              </w:rPr>
            </w:pPr>
            <w:r w:rsidRPr="00BD56A0">
              <w:rPr>
                <w:sz w:val="22"/>
                <w:szCs w:val="22"/>
              </w:rPr>
              <w:t>19 173</w:t>
            </w:r>
          </w:p>
        </w:tc>
      </w:tr>
      <w:tr w:rsidR="00DE7E27" w:rsidRPr="00BD56A0" w:rsidTr="00B26CE4">
        <w:trPr>
          <w:gridAfter w:val="1"/>
          <w:wAfter w:w="25" w:type="dxa"/>
        </w:trPr>
        <w:tc>
          <w:tcPr>
            <w:tcW w:w="3119" w:type="dxa"/>
            <w:vMerge/>
            <w:tcBorders>
              <w:left w:val="single" w:sz="4" w:space="0" w:color="auto"/>
              <w:right w:val="single" w:sz="4" w:space="0" w:color="auto"/>
            </w:tcBorders>
          </w:tcPr>
          <w:p w:rsidR="00DE7E27" w:rsidRPr="00BD56A0" w:rsidRDefault="00DE7E27"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DE7E27" w:rsidRPr="00BD56A0" w:rsidRDefault="00DE7E27" w:rsidP="001D3B7F">
            <w:pPr>
              <w:rPr>
                <w:sz w:val="22"/>
                <w:szCs w:val="22"/>
              </w:rPr>
            </w:pPr>
            <w:r w:rsidRPr="00BD56A0">
              <w:rPr>
                <w:sz w:val="22"/>
                <w:szCs w:val="22"/>
              </w:rPr>
              <w:t>20.Подборовское</w:t>
            </w:r>
          </w:p>
        </w:tc>
        <w:tc>
          <w:tcPr>
            <w:tcW w:w="2942" w:type="dxa"/>
            <w:vMerge/>
            <w:tcBorders>
              <w:left w:val="single" w:sz="4" w:space="0" w:color="auto"/>
              <w:right w:val="single" w:sz="4" w:space="0" w:color="auto"/>
            </w:tcBorders>
          </w:tcPr>
          <w:p w:rsidR="00DE7E27" w:rsidRPr="00BD56A0" w:rsidRDefault="00DE7E27"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DE7E27" w:rsidRPr="00BD56A0" w:rsidRDefault="00DE7E27" w:rsidP="001D3B7F">
            <w:pPr>
              <w:jc w:val="center"/>
              <w:rPr>
                <w:sz w:val="22"/>
                <w:szCs w:val="22"/>
              </w:rPr>
            </w:pPr>
            <w:r w:rsidRPr="00BD56A0">
              <w:rPr>
                <w:sz w:val="22"/>
                <w:szCs w:val="22"/>
              </w:rPr>
              <w:t>9 662</w:t>
            </w:r>
          </w:p>
        </w:tc>
      </w:tr>
      <w:tr w:rsidR="00DE7E27" w:rsidRPr="00BD56A0" w:rsidTr="00B26CE4">
        <w:trPr>
          <w:gridAfter w:val="1"/>
          <w:wAfter w:w="25" w:type="dxa"/>
        </w:trPr>
        <w:tc>
          <w:tcPr>
            <w:tcW w:w="3119" w:type="dxa"/>
            <w:vMerge/>
            <w:tcBorders>
              <w:left w:val="single" w:sz="4" w:space="0" w:color="auto"/>
              <w:right w:val="single" w:sz="4" w:space="0" w:color="auto"/>
            </w:tcBorders>
          </w:tcPr>
          <w:p w:rsidR="00DE7E27" w:rsidRPr="00BD56A0" w:rsidRDefault="00DE7E27"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DE7E27" w:rsidRPr="00BD56A0" w:rsidRDefault="00DE7E27" w:rsidP="001D3B7F">
            <w:pPr>
              <w:rPr>
                <w:sz w:val="22"/>
                <w:szCs w:val="22"/>
              </w:rPr>
            </w:pPr>
            <w:r w:rsidRPr="00BD56A0">
              <w:rPr>
                <w:sz w:val="22"/>
                <w:szCs w:val="22"/>
              </w:rPr>
              <w:t>21.Радогощинское</w:t>
            </w:r>
          </w:p>
        </w:tc>
        <w:tc>
          <w:tcPr>
            <w:tcW w:w="2942" w:type="dxa"/>
            <w:vMerge/>
            <w:tcBorders>
              <w:left w:val="single" w:sz="4" w:space="0" w:color="auto"/>
              <w:right w:val="single" w:sz="4" w:space="0" w:color="auto"/>
            </w:tcBorders>
          </w:tcPr>
          <w:p w:rsidR="00DE7E27" w:rsidRPr="00BD56A0" w:rsidRDefault="00DE7E27"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DE7E27" w:rsidRPr="00BD56A0" w:rsidRDefault="00DE7E27" w:rsidP="001D3B7F">
            <w:pPr>
              <w:jc w:val="center"/>
              <w:rPr>
                <w:sz w:val="22"/>
                <w:szCs w:val="22"/>
              </w:rPr>
            </w:pPr>
            <w:r w:rsidRPr="00BD56A0">
              <w:rPr>
                <w:sz w:val="22"/>
                <w:szCs w:val="22"/>
              </w:rPr>
              <w:t>31 148</w:t>
            </w:r>
          </w:p>
        </w:tc>
      </w:tr>
      <w:tr w:rsidR="00DE7E27" w:rsidRPr="00BD56A0" w:rsidTr="00B26CE4">
        <w:trPr>
          <w:gridAfter w:val="1"/>
          <w:wAfter w:w="25" w:type="dxa"/>
        </w:trPr>
        <w:tc>
          <w:tcPr>
            <w:tcW w:w="3119" w:type="dxa"/>
            <w:vMerge/>
            <w:tcBorders>
              <w:left w:val="single" w:sz="4" w:space="0" w:color="auto"/>
              <w:right w:val="single" w:sz="4" w:space="0" w:color="auto"/>
            </w:tcBorders>
          </w:tcPr>
          <w:p w:rsidR="00DE7E27" w:rsidRPr="00BD56A0" w:rsidRDefault="00DE7E27"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DE7E27" w:rsidRPr="00BD56A0" w:rsidRDefault="00DE7E27" w:rsidP="001D3B7F">
            <w:pPr>
              <w:rPr>
                <w:sz w:val="22"/>
                <w:szCs w:val="22"/>
              </w:rPr>
            </w:pPr>
            <w:r w:rsidRPr="00BD56A0">
              <w:rPr>
                <w:sz w:val="22"/>
                <w:szCs w:val="22"/>
              </w:rPr>
              <w:t>22.Раменское</w:t>
            </w:r>
          </w:p>
        </w:tc>
        <w:tc>
          <w:tcPr>
            <w:tcW w:w="2942" w:type="dxa"/>
            <w:vMerge/>
            <w:tcBorders>
              <w:left w:val="single" w:sz="4" w:space="0" w:color="auto"/>
              <w:right w:val="single" w:sz="4" w:space="0" w:color="auto"/>
            </w:tcBorders>
          </w:tcPr>
          <w:p w:rsidR="00DE7E27" w:rsidRPr="00BD56A0" w:rsidRDefault="00DE7E27"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DE7E27" w:rsidRPr="00BD56A0" w:rsidRDefault="00DE7E27" w:rsidP="001D3B7F">
            <w:pPr>
              <w:jc w:val="center"/>
              <w:rPr>
                <w:sz w:val="22"/>
                <w:szCs w:val="22"/>
              </w:rPr>
            </w:pPr>
            <w:r w:rsidRPr="00BD56A0">
              <w:rPr>
                <w:sz w:val="22"/>
                <w:szCs w:val="22"/>
              </w:rPr>
              <w:t>35 055</w:t>
            </w:r>
          </w:p>
        </w:tc>
      </w:tr>
      <w:tr w:rsidR="00DE7E27" w:rsidRPr="00BD56A0" w:rsidTr="00B26CE4">
        <w:trPr>
          <w:gridAfter w:val="1"/>
          <w:wAfter w:w="25" w:type="dxa"/>
        </w:trPr>
        <w:tc>
          <w:tcPr>
            <w:tcW w:w="3119" w:type="dxa"/>
            <w:vMerge/>
            <w:tcBorders>
              <w:left w:val="single" w:sz="4" w:space="0" w:color="auto"/>
              <w:right w:val="single" w:sz="4" w:space="0" w:color="auto"/>
            </w:tcBorders>
          </w:tcPr>
          <w:p w:rsidR="00DE7E27" w:rsidRPr="00BD56A0" w:rsidRDefault="00DE7E27"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DE7E27" w:rsidRPr="00BD56A0" w:rsidRDefault="00DE7E27" w:rsidP="001D3B7F">
            <w:pPr>
              <w:rPr>
                <w:sz w:val="22"/>
                <w:szCs w:val="22"/>
              </w:rPr>
            </w:pPr>
            <w:r w:rsidRPr="00BD56A0">
              <w:rPr>
                <w:sz w:val="22"/>
                <w:szCs w:val="22"/>
              </w:rPr>
              <w:t>23.Самойловское</w:t>
            </w:r>
          </w:p>
        </w:tc>
        <w:tc>
          <w:tcPr>
            <w:tcW w:w="2942" w:type="dxa"/>
            <w:vMerge/>
            <w:tcBorders>
              <w:left w:val="single" w:sz="4" w:space="0" w:color="auto"/>
              <w:right w:val="single" w:sz="4" w:space="0" w:color="auto"/>
            </w:tcBorders>
          </w:tcPr>
          <w:p w:rsidR="00DE7E27" w:rsidRPr="00BD56A0" w:rsidRDefault="00DE7E27"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DE7E27" w:rsidRPr="00BD56A0" w:rsidRDefault="00DE7E27" w:rsidP="001D3B7F">
            <w:pPr>
              <w:jc w:val="center"/>
              <w:rPr>
                <w:sz w:val="22"/>
                <w:szCs w:val="22"/>
              </w:rPr>
            </w:pPr>
            <w:r w:rsidRPr="00BD56A0">
              <w:rPr>
                <w:sz w:val="22"/>
                <w:szCs w:val="22"/>
              </w:rPr>
              <w:t>27 493</w:t>
            </w:r>
          </w:p>
        </w:tc>
      </w:tr>
      <w:tr w:rsidR="00DE7E27" w:rsidRPr="00BD56A0" w:rsidTr="00B26CE4">
        <w:trPr>
          <w:gridAfter w:val="1"/>
          <w:wAfter w:w="25" w:type="dxa"/>
        </w:trPr>
        <w:tc>
          <w:tcPr>
            <w:tcW w:w="3119" w:type="dxa"/>
            <w:vMerge/>
            <w:tcBorders>
              <w:left w:val="single" w:sz="4" w:space="0" w:color="auto"/>
              <w:right w:val="single" w:sz="4" w:space="0" w:color="auto"/>
            </w:tcBorders>
          </w:tcPr>
          <w:p w:rsidR="00DE7E27" w:rsidRPr="00BD56A0" w:rsidRDefault="00DE7E27"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DE7E27" w:rsidRPr="00BD56A0" w:rsidRDefault="00DE7E27" w:rsidP="001D3B7F">
            <w:pPr>
              <w:rPr>
                <w:sz w:val="22"/>
                <w:szCs w:val="22"/>
              </w:rPr>
            </w:pPr>
            <w:r w:rsidRPr="00BD56A0">
              <w:rPr>
                <w:sz w:val="22"/>
                <w:szCs w:val="22"/>
              </w:rPr>
              <w:t>24.Соминское</w:t>
            </w:r>
          </w:p>
        </w:tc>
        <w:tc>
          <w:tcPr>
            <w:tcW w:w="2942" w:type="dxa"/>
            <w:vMerge/>
            <w:tcBorders>
              <w:left w:val="single" w:sz="4" w:space="0" w:color="auto"/>
              <w:right w:val="single" w:sz="4" w:space="0" w:color="auto"/>
            </w:tcBorders>
          </w:tcPr>
          <w:p w:rsidR="00DE7E27" w:rsidRPr="00BD56A0" w:rsidRDefault="00DE7E27"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DE7E27" w:rsidRPr="00BD56A0" w:rsidRDefault="00DE7E27" w:rsidP="001D3B7F">
            <w:pPr>
              <w:jc w:val="center"/>
              <w:rPr>
                <w:sz w:val="22"/>
                <w:szCs w:val="22"/>
              </w:rPr>
            </w:pPr>
            <w:r w:rsidRPr="00BD56A0">
              <w:rPr>
                <w:sz w:val="22"/>
                <w:szCs w:val="22"/>
              </w:rPr>
              <w:t>19 405</w:t>
            </w:r>
          </w:p>
        </w:tc>
      </w:tr>
      <w:tr w:rsidR="00DE7E27" w:rsidRPr="00BD56A0" w:rsidTr="00B26CE4">
        <w:trPr>
          <w:gridAfter w:val="1"/>
          <w:wAfter w:w="25" w:type="dxa"/>
        </w:trPr>
        <w:tc>
          <w:tcPr>
            <w:tcW w:w="3119" w:type="dxa"/>
            <w:vMerge/>
            <w:tcBorders>
              <w:left w:val="single" w:sz="4" w:space="0" w:color="auto"/>
              <w:right w:val="single" w:sz="4" w:space="0" w:color="auto"/>
            </w:tcBorders>
          </w:tcPr>
          <w:p w:rsidR="00DE7E27" w:rsidRPr="00BD56A0" w:rsidRDefault="00DE7E27"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DE7E27" w:rsidRPr="00BD56A0" w:rsidRDefault="00DE7E27" w:rsidP="001D3B7F">
            <w:pPr>
              <w:rPr>
                <w:sz w:val="22"/>
                <w:szCs w:val="22"/>
              </w:rPr>
            </w:pPr>
            <w:r w:rsidRPr="00BD56A0">
              <w:rPr>
                <w:sz w:val="22"/>
                <w:szCs w:val="22"/>
              </w:rPr>
              <w:t>25.Тургошское</w:t>
            </w:r>
          </w:p>
        </w:tc>
        <w:tc>
          <w:tcPr>
            <w:tcW w:w="2942" w:type="dxa"/>
            <w:vMerge/>
            <w:tcBorders>
              <w:left w:val="single" w:sz="4" w:space="0" w:color="auto"/>
              <w:right w:val="single" w:sz="4" w:space="0" w:color="auto"/>
            </w:tcBorders>
          </w:tcPr>
          <w:p w:rsidR="00DE7E27" w:rsidRPr="00BD56A0" w:rsidRDefault="00DE7E27"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DE7E27" w:rsidRPr="00BD56A0" w:rsidRDefault="00DE7E27" w:rsidP="001D3B7F">
            <w:pPr>
              <w:jc w:val="center"/>
              <w:rPr>
                <w:sz w:val="22"/>
                <w:szCs w:val="22"/>
              </w:rPr>
            </w:pPr>
            <w:r w:rsidRPr="00BD56A0">
              <w:rPr>
                <w:sz w:val="22"/>
                <w:szCs w:val="22"/>
              </w:rPr>
              <w:t>33 320</w:t>
            </w:r>
          </w:p>
        </w:tc>
      </w:tr>
      <w:tr w:rsidR="00DE7E27" w:rsidRPr="00BD56A0" w:rsidTr="008C3257">
        <w:trPr>
          <w:gridAfter w:val="1"/>
          <w:wAfter w:w="25" w:type="dxa"/>
        </w:trPr>
        <w:tc>
          <w:tcPr>
            <w:tcW w:w="3119" w:type="dxa"/>
            <w:vMerge/>
            <w:tcBorders>
              <w:left w:val="single" w:sz="4" w:space="0" w:color="auto"/>
              <w:bottom w:val="single" w:sz="4" w:space="0" w:color="auto"/>
              <w:right w:val="single" w:sz="4" w:space="0" w:color="auto"/>
            </w:tcBorders>
          </w:tcPr>
          <w:p w:rsidR="00DE7E27" w:rsidRPr="00BD56A0" w:rsidRDefault="00DE7E27" w:rsidP="001D3B7F">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DE7E27" w:rsidRPr="00BD56A0" w:rsidRDefault="00DE7E27" w:rsidP="001D3B7F">
            <w:pPr>
              <w:rPr>
                <w:sz w:val="22"/>
                <w:szCs w:val="22"/>
              </w:rPr>
            </w:pPr>
            <w:r w:rsidRPr="00BD56A0">
              <w:rPr>
                <w:sz w:val="22"/>
                <w:szCs w:val="22"/>
              </w:rPr>
              <w:t>26.Шидрозерское</w:t>
            </w:r>
          </w:p>
        </w:tc>
        <w:tc>
          <w:tcPr>
            <w:tcW w:w="2942" w:type="dxa"/>
            <w:vMerge/>
            <w:tcBorders>
              <w:left w:val="single" w:sz="4" w:space="0" w:color="auto"/>
              <w:bottom w:val="single" w:sz="4" w:space="0" w:color="auto"/>
              <w:right w:val="single" w:sz="4" w:space="0" w:color="auto"/>
            </w:tcBorders>
          </w:tcPr>
          <w:p w:rsidR="00DE7E27" w:rsidRPr="00BD56A0" w:rsidRDefault="00DE7E27" w:rsidP="001D3B7F">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DE7E27" w:rsidRPr="00BD56A0" w:rsidRDefault="00DE7E27" w:rsidP="001D3B7F">
            <w:pPr>
              <w:jc w:val="center"/>
              <w:rPr>
                <w:sz w:val="22"/>
                <w:szCs w:val="22"/>
              </w:rPr>
            </w:pPr>
            <w:r w:rsidRPr="00BD56A0">
              <w:rPr>
                <w:sz w:val="22"/>
                <w:szCs w:val="22"/>
              </w:rPr>
              <w:t>35 604</w:t>
            </w:r>
          </w:p>
        </w:tc>
      </w:tr>
      <w:tr w:rsidR="008C3257" w:rsidRPr="00BD56A0" w:rsidTr="008C3257">
        <w:trPr>
          <w:gridAfter w:val="1"/>
          <w:wAfter w:w="25" w:type="dxa"/>
        </w:trPr>
        <w:tc>
          <w:tcPr>
            <w:tcW w:w="3119" w:type="dxa"/>
            <w:tcBorders>
              <w:left w:val="single" w:sz="4" w:space="0" w:color="auto"/>
              <w:bottom w:val="single" w:sz="4" w:space="0" w:color="auto"/>
              <w:right w:val="single" w:sz="4" w:space="0" w:color="auto"/>
            </w:tcBorders>
          </w:tcPr>
          <w:p w:rsidR="008C3257" w:rsidRPr="00BD56A0" w:rsidRDefault="001D3B7F" w:rsidP="008C3257">
            <w:pPr>
              <w:pStyle w:val="a3"/>
              <w:rPr>
                <w:sz w:val="22"/>
                <w:szCs w:val="22"/>
              </w:rPr>
            </w:pPr>
            <w:r w:rsidRPr="00BD56A0">
              <w:rPr>
                <w:sz w:val="22"/>
                <w:szCs w:val="22"/>
              </w:rPr>
              <w:t>Итого</w:t>
            </w: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jc w:val="both"/>
              <w:rPr>
                <w:sz w:val="22"/>
                <w:szCs w:val="22"/>
              </w:rPr>
            </w:pPr>
          </w:p>
        </w:tc>
        <w:tc>
          <w:tcPr>
            <w:tcW w:w="2942" w:type="dxa"/>
            <w:tcBorders>
              <w:left w:val="single" w:sz="4" w:space="0" w:color="auto"/>
              <w:bottom w:val="single" w:sz="4" w:space="0" w:color="auto"/>
              <w:right w:val="single" w:sz="4" w:space="0" w:color="auto"/>
            </w:tcBorders>
          </w:tcPr>
          <w:p w:rsidR="008C3257" w:rsidRPr="00BD56A0" w:rsidRDefault="008C3257" w:rsidP="008C325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b/>
                <w:bCs/>
                <w:sz w:val="22"/>
                <w:szCs w:val="22"/>
              </w:rPr>
              <w:t>657695</w:t>
            </w:r>
          </w:p>
        </w:tc>
      </w:tr>
      <w:tr w:rsidR="00BD56A0" w:rsidRPr="00BD56A0" w:rsidTr="008C3257">
        <w:trPr>
          <w:gridAfter w:val="1"/>
          <w:wAfter w:w="25" w:type="dxa"/>
        </w:trPr>
        <w:tc>
          <w:tcPr>
            <w:tcW w:w="3119" w:type="dxa"/>
            <w:vMerge w:val="restart"/>
            <w:tcBorders>
              <w:top w:val="single" w:sz="4" w:space="0" w:color="auto"/>
              <w:left w:val="single" w:sz="4" w:space="0" w:color="auto"/>
              <w:right w:val="single" w:sz="4" w:space="0" w:color="auto"/>
            </w:tcBorders>
          </w:tcPr>
          <w:p w:rsidR="00BD56A0" w:rsidRPr="00BD56A0" w:rsidRDefault="00BD56A0" w:rsidP="00DE7E27">
            <w:pPr>
              <w:pStyle w:val="a3"/>
              <w:rPr>
                <w:sz w:val="22"/>
                <w:szCs w:val="22"/>
              </w:rPr>
            </w:pPr>
            <w:r w:rsidRPr="00BD56A0">
              <w:rPr>
                <w:sz w:val="22"/>
                <w:szCs w:val="22"/>
              </w:rPr>
              <w:t>13. Строительство, реконструкция и эксплуатация линейных объектов</w:t>
            </w: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DE7E27">
            <w:pPr>
              <w:rPr>
                <w:sz w:val="22"/>
                <w:szCs w:val="22"/>
              </w:rPr>
            </w:pPr>
            <w:r w:rsidRPr="00BD56A0">
              <w:rPr>
                <w:sz w:val="22"/>
                <w:szCs w:val="22"/>
              </w:rPr>
              <w:t>1.Анисимовское</w:t>
            </w:r>
          </w:p>
        </w:tc>
        <w:tc>
          <w:tcPr>
            <w:tcW w:w="2942" w:type="dxa"/>
            <w:vMerge w:val="restart"/>
            <w:tcBorders>
              <w:top w:val="single" w:sz="4" w:space="0" w:color="auto"/>
              <w:left w:val="single" w:sz="4" w:space="0" w:color="auto"/>
              <w:right w:val="single" w:sz="4" w:space="0" w:color="auto"/>
            </w:tcBorders>
          </w:tcPr>
          <w:p w:rsidR="00BD56A0" w:rsidRPr="00BD56A0" w:rsidRDefault="00BD56A0" w:rsidP="00DE7E27">
            <w:pPr>
              <w:pStyle w:val="a3"/>
              <w:ind w:right="-117"/>
              <w:rPr>
                <w:sz w:val="22"/>
                <w:szCs w:val="22"/>
                <w:vertAlign w:val="superscript"/>
              </w:rPr>
            </w:pPr>
            <w:r w:rsidRPr="00BD56A0">
              <w:rPr>
                <w:sz w:val="22"/>
                <w:szCs w:val="22"/>
              </w:rPr>
              <w:t>Все кварталы. Ограничения по виду использования лесов даны в пунктах 1, 15, 18 примечаний к таблице 1.7(5)</w:t>
            </w: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DE7E27">
            <w:pPr>
              <w:jc w:val="center"/>
              <w:rPr>
                <w:sz w:val="22"/>
                <w:szCs w:val="22"/>
              </w:rPr>
            </w:pPr>
            <w:r w:rsidRPr="00BD56A0">
              <w:rPr>
                <w:sz w:val="22"/>
                <w:szCs w:val="22"/>
              </w:rPr>
              <w:t>18 310</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DE7E2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DE7E27">
            <w:pPr>
              <w:rPr>
                <w:sz w:val="22"/>
                <w:szCs w:val="22"/>
              </w:rPr>
            </w:pPr>
            <w:r w:rsidRPr="00BD56A0">
              <w:rPr>
                <w:sz w:val="22"/>
                <w:szCs w:val="22"/>
              </w:rPr>
              <w:t>2.Бокситогорское</w:t>
            </w:r>
          </w:p>
        </w:tc>
        <w:tc>
          <w:tcPr>
            <w:tcW w:w="2942" w:type="dxa"/>
            <w:vMerge/>
            <w:tcBorders>
              <w:left w:val="single" w:sz="4" w:space="0" w:color="auto"/>
              <w:right w:val="single" w:sz="4" w:space="0" w:color="auto"/>
            </w:tcBorders>
          </w:tcPr>
          <w:p w:rsidR="00BD56A0" w:rsidRPr="00BD56A0" w:rsidRDefault="00BD56A0" w:rsidP="00DE7E2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DE7E27">
            <w:pPr>
              <w:jc w:val="center"/>
              <w:rPr>
                <w:sz w:val="22"/>
                <w:szCs w:val="22"/>
              </w:rPr>
            </w:pPr>
            <w:r w:rsidRPr="00BD56A0">
              <w:rPr>
                <w:sz w:val="22"/>
                <w:szCs w:val="22"/>
              </w:rPr>
              <w:t>30 456</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DE7E2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DE7E27">
            <w:pPr>
              <w:rPr>
                <w:sz w:val="22"/>
                <w:szCs w:val="22"/>
              </w:rPr>
            </w:pPr>
            <w:r w:rsidRPr="00BD56A0">
              <w:rPr>
                <w:sz w:val="22"/>
                <w:szCs w:val="22"/>
              </w:rPr>
              <w:t>3.Большедворское</w:t>
            </w:r>
          </w:p>
        </w:tc>
        <w:tc>
          <w:tcPr>
            <w:tcW w:w="2942" w:type="dxa"/>
            <w:vMerge/>
            <w:tcBorders>
              <w:left w:val="single" w:sz="4" w:space="0" w:color="auto"/>
              <w:right w:val="single" w:sz="4" w:space="0" w:color="auto"/>
            </w:tcBorders>
          </w:tcPr>
          <w:p w:rsidR="00BD56A0" w:rsidRPr="00BD56A0" w:rsidRDefault="00BD56A0" w:rsidP="00DE7E2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DE7E27">
            <w:pPr>
              <w:jc w:val="center"/>
              <w:rPr>
                <w:sz w:val="22"/>
                <w:szCs w:val="22"/>
              </w:rPr>
            </w:pPr>
            <w:r w:rsidRPr="00BD56A0">
              <w:rPr>
                <w:sz w:val="22"/>
                <w:szCs w:val="22"/>
              </w:rPr>
              <w:t>29 475</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DE7E2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DE7E27">
            <w:pPr>
              <w:rPr>
                <w:sz w:val="22"/>
                <w:szCs w:val="22"/>
              </w:rPr>
            </w:pPr>
            <w:r w:rsidRPr="00BD56A0">
              <w:rPr>
                <w:sz w:val="22"/>
                <w:szCs w:val="22"/>
              </w:rPr>
              <w:t>4.Боровское</w:t>
            </w:r>
          </w:p>
        </w:tc>
        <w:tc>
          <w:tcPr>
            <w:tcW w:w="2942" w:type="dxa"/>
            <w:vMerge/>
            <w:tcBorders>
              <w:left w:val="single" w:sz="4" w:space="0" w:color="auto"/>
              <w:right w:val="single" w:sz="4" w:space="0" w:color="auto"/>
            </w:tcBorders>
          </w:tcPr>
          <w:p w:rsidR="00BD56A0" w:rsidRPr="00BD56A0" w:rsidRDefault="00BD56A0" w:rsidP="00DE7E2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DE7E27">
            <w:pPr>
              <w:jc w:val="center"/>
              <w:rPr>
                <w:sz w:val="22"/>
                <w:szCs w:val="22"/>
              </w:rPr>
            </w:pPr>
            <w:r w:rsidRPr="00BD56A0">
              <w:rPr>
                <w:sz w:val="22"/>
                <w:szCs w:val="22"/>
              </w:rPr>
              <w:t>32 391</w:t>
            </w:r>
          </w:p>
        </w:tc>
      </w:tr>
      <w:tr w:rsidR="00BD56A0" w:rsidRPr="00BD56A0" w:rsidTr="00B26CE4">
        <w:trPr>
          <w:gridAfter w:val="1"/>
          <w:wAfter w:w="25" w:type="dxa"/>
        </w:trPr>
        <w:tc>
          <w:tcPr>
            <w:tcW w:w="3119" w:type="dxa"/>
            <w:vMerge/>
            <w:tcBorders>
              <w:left w:val="single" w:sz="4" w:space="0" w:color="auto"/>
              <w:right w:val="single" w:sz="4" w:space="0" w:color="auto"/>
            </w:tcBorders>
          </w:tcPr>
          <w:p w:rsidR="00BD56A0" w:rsidRPr="00BD56A0" w:rsidRDefault="00BD56A0" w:rsidP="00DE7E2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BD56A0" w:rsidRPr="00BD56A0" w:rsidRDefault="00BD56A0" w:rsidP="00DE7E27">
            <w:pPr>
              <w:rPr>
                <w:sz w:val="22"/>
                <w:szCs w:val="22"/>
              </w:rPr>
            </w:pPr>
            <w:r w:rsidRPr="00BD56A0">
              <w:rPr>
                <w:sz w:val="22"/>
                <w:szCs w:val="22"/>
              </w:rPr>
              <w:t>5.Борское</w:t>
            </w:r>
          </w:p>
        </w:tc>
        <w:tc>
          <w:tcPr>
            <w:tcW w:w="2942" w:type="dxa"/>
            <w:vMerge/>
            <w:tcBorders>
              <w:left w:val="single" w:sz="4" w:space="0" w:color="auto"/>
              <w:right w:val="single" w:sz="4" w:space="0" w:color="auto"/>
            </w:tcBorders>
          </w:tcPr>
          <w:p w:rsidR="00BD56A0" w:rsidRPr="00BD56A0" w:rsidRDefault="00BD56A0" w:rsidP="00DE7E2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DE7E27">
            <w:pPr>
              <w:jc w:val="center"/>
              <w:rPr>
                <w:sz w:val="22"/>
                <w:szCs w:val="22"/>
              </w:rPr>
            </w:pPr>
            <w:r w:rsidRPr="00BD56A0">
              <w:rPr>
                <w:sz w:val="22"/>
                <w:szCs w:val="22"/>
              </w:rPr>
              <w:t>20 326</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DE7E2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DE7E27">
            <w:pPr>
              <w:rPr>
                <w:sz w:val="22"/>
                <w:szCs w:val="22"/>
              </w:rPr>
            </w:pPr>
            <w:r w:rsidRPr="00BD56A0">
              <w:rPr>
                <w:sz w:val="22"/>
                <w:szCs w:val="22"/>
              </w:rPr>
              <w:t>6.Вожанское</w:t>
            </w:r>
          </w:p>
        </w:tc>
        <w:tc>
          <w:tcPr>
            <w:tcW w:w="2942" w:type="dxa"/>
            <w:vMerge/>
            <w:tcBorders>
              <w:left w:val="single" w:sz="4" w:space="0" w:color="auto"/>
              <w:right w:val="single" w:sz="4" w:space="0" w:color="auto"/>
            </w:tcBorders>
          </w:tcPr>
          <w:p w:rsidR="00BD56A0" w:rsidRPr="00BD56A0" w:rsidRDefault="00BD56A0" w:rsidP="00DE7E2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DE7E27">
            <w:pPr>
              <w:jc w:val="center"/>
              <w:rPr>
                <w:sz w:val="22"/>
                <w:szCs w:val="22"/>
              </w:rPr>
            </w:pPr>
            <w:r w:rsidRPr="00BD56A0">
              <w:rPr>
                <w:sz w:val="22"/>
                <w:szCs w:val="22"/>
              </w:rPr>
              <w:t>22 878</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DE7E2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DE7E27">
            <w:pPr>
              <w:rPr>
                <w:sz w:val="22"/>
                <w:szCs w:val="22"/>
              </w:rPr>
            </w:pPr>
            <w:r w:rsidRPr="00BD56A0">
              <w:rPr>
                <w:sz w:val="22"/>
                <w:szCs w:val="22"/>
              </w:rPr>
              <w:t>7.Горское</w:t>
            </w:r>
          </w:p>
        </w:tc>
        <w:tc>
          <w:tcPr>
            <w:tcW w:w="2942" w:type="dxa"/>
            <w:vMerge/>
            <w:tcBorders>
              <w:left w:val="single" w:sz="4" w:space="0" w:color="auto"/>
              <w:right w:val="single" w:sz="4" w:space="0" w:color="auto"/>
            </w:tcBorders>
          </w:tcPr>
          <w:p w:rsidR="00BD56A0" w:rsidRPr="00BD56A0" w:rsidRDefault="00BD56A0" w:rsidP="00DE7E2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DE7E27">
            <w:pPr>
              <w:jc w:val="center"/>
              <w:rPr>
                <w:sz w:val="22"/>
                <w:szCs w:val="22"/>
              </w:rPr>
            </w:pPr>
            <w:r w:rsidRPr="00BD56A0">
              <w:rPr>
                <w:sz w:val="22"/>
                <w:szCs w:val="22"/>
              </w:rPr>
              <w:t>20 015</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DE7E2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DE7E27">
            <w:pPr>
              <w:rPr>
                <w:sz w:val="22"/>
                <w:szCs w:val="22"/>
              </w:rPr>
            </w:pPr>
            <w:r w:rsidRPr="00BD56A0">
              <w:rPr>
                <w:sz w:val="22"/>
                <w:szCs w:val="22"/>
              </w:rPr>
              <w:t>8.Деревское</w:t>
            </w:r>
          </w:p>
        </w:tc>
        <w:tc>
          <w:tcPr>
            <w:tcW w:w="2942" w:type="dxa"/>
            <w:vMerge/>
            <w:tcBorders>
              <w:left w:val="single" w:sz="4" w:space="0" w:color="auto"/>
              <w:right w:val="single" w:sz="4" w:space="0" w:color="auto"/>
            </w:tcBorders>
          </w:tcPr>
          <w:p w:rsidR="00BD56A0" w:rsidRPr="00BD56A0" w:rsidRDefault="00BD56A0" w:rsidP="00DE7E2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DE7E27">
            <w:pPr>
              <w:jc w:val="center"/>
              <w:rPr>
                <w:sz w:val="22"/>
                <w:szCs w:val="22"/>
              </w:rPr>
            </w:pPr>
            <w:r w:rsidRPr="00BD56A0">
              <w:rPr>
                <w:sz w:val="22"/>
                <w:szCs w:val="22"/>
              </w:rPr>
              <w:t>18 907</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DE7E2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DE7E27">
            <w:pPr>
              <w:rPr>
                <w:sz w:val="22"/>
                <w:szCs w:val="22"/>
              </w:rPr>
            </w:pPr>
            <w:r w:rsidRPr="00BD56A0">
              <w:rPr>
                <w:sz w:val="22"/>
                <w:szCs w:val="22"/>
              </w:rPr>
              <w:t>9.Ефимовское</w:t>
            </w:r>
          </w:p>
        </w:tc>
        <w:tc>
          <w:tcPr>
            <w:tcW w:w="2942" w:type="dxa"/>
            <w:vMerge/>
            <w:tcBorders>
              <w:left w:val="single" w:sz="4" w:space="0" w:color="auto"/>
              <w:right w:val="single" w:sz="4" w:space="0" w:color="auto"/>
            </w:tcBorders>
          </w:tcPr>
          <w:p w:rsidR="00BD56A0" w:rsidRPr="00BD56A0" w:rsidRDefault="00BD56A0" w:rsidP="00DE7E2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DE7E27">
            <w:pPr>
              <w:jc w:val="center"/>
              <w:rPr>
                <w:sz w:val="22"/>
                <w:szCs w:val="22"/>
              </w:rPr>
            </w:pPr>
            <w:r w:rsidRPr="00BD56A0">
              <w:rPr>
                <w:sz w:val="22"/>
                <w:szCs w:val="22"/>
              </w:rPr>
              <w:t>40 745</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DE7E2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DE7E27">
            <w:pPr>
              <w:rPr>
                <w:sz w:val="22"/>
                <w:szCs w:val="22"/>
              </w:rPr>
            </w:pPr>
            <w:r w:rsidRPr="00BD56A0">
              <w:rPr>
                <w:sz w:val="22"/>
                <w:szCs w:val="22"/>
              </w:rPr>
              <w:t>10.Заборское</w:t>
            </w:r>
          </w:p>
        </w:tc>
        <w:tc>
          <w:tcPr>
            <w:tcW w:w="2942" w:type="dxa"/>
            <w:vMerge/>
            <w:tcBorders>
              <w:left w:val="single" w:sz="4" w:space="0" w:color="auto"/>
              <w:right w:val="single" w:sz="4" w:space="0" w:color="auto"/>
            </w:tcBorders>
          </w:tcPr>
          <w:p w:rsidR="00BD56A0" w:rsidRPr="00BD56A0" w:rsidRDefault="00BD56A0" w:rsidP="00DE7E2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DE7E27">
            <w:pPr>
              <w:jc w:val="center"/>
              <w:rPr>
                <w:sz w:val="22"/>
                <w:szCs w:val="22"/>
              </w:rPr>
            </w:pPr>
            <w:r w:rsidRPr="00BD56A0">
              <w:rPr>
                <w:sz w:val="22"/>
                <w:szCs w:val="22"/>
              </w:rPr>
              <w:t>21 984</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DE7E2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DE7E27">
            <w:pPr>
              <w:rPr>
                <w:sz w:val="22"/>
                <w:szCs w:val="22"/>
              </w:rPr>
            </w:pPr>
            <w:r w:rsidRPr="00BD56A0">
              <w:rPr>
                <w:sz w:val="22"/>
                <w:szCs w:val="22"/>
              </w:rPr>
              <w:t>11.Колпинское</w:t>
            </w:r>
          </w:p>
        </w:tc>
        <w:tc>
          <w:tcPr>
            <w:tcW w:w="2942" w:type="dxa"/>
            <w:vMerge/>
            <w:tcBorders>
              <w:left w:val="single" w:sz="4" w:space="0" w:color="auto"/>
              <w:right w:val="single" w:sz="4" w:space="0" w:color="auto"/>
            </w:tcBorders>
          </w:tcPr>
          <w:p w:rsidR="00BD56A0" w:rsidRPr="00BD56A0" w:rsidRDefault="00BD56A0" w:rsidP="00DE7E2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DE7E27">
            <w:pPr>
              <w:jc w:val="center"/>
              <w:rPr>
                <w:sz w:val="22"/>
                <w:szCs w:val="22"/>
              </w:rPr>
            </w:pPr>
            <w:r w:rsidRPr="00BD56A0">
              <w:rPr>
                <w:sz w:val="22"/>
                <w:szCs w:val="22"/>
              </w:rPr>
              <w:t>28 225</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DE7E2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DE7E27">
            <w:pPr>
              <w:rPr>
                <w:sz w:val="22"/>
                <w:szCs w:val="22"/>
              </w:rPr>
            </w:pPr>
            <w:r w:rsidRPr="00BD56A0">
              <w:rPr>
                <w:sz w:val="22"/>
                <w:szCs w:val="22"/>
              </w:rPr>
              <w:t>12.Корвальское</w:t>
            </w:r>
          </w:p>
        </w:tc>
        <w:tc>
          <w:tcPr>
            <w:tcW w:w="2942" w:type="dxa"/>
            <w:vMerge/>
            <w:tcBorders>
              <w:left w:val="single" w:sz="4" w:space="0" w:color="auto"/>
              <w:right w:val="single" w:sz="4" w:space="0" w:color="auto"/>
            </w:tcBorders>
          </w:tcPr>
          <w:p w:rsidR="00BD56A0" w:rsidRPr="00BD56A0" w:rsidRDefault="00BD56A0" w:rsidP="00DE7E2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DE7E27">
            <w:pPr>
              <w:jc w:val="center"/>
              <w:rPr>
                <w:sz w:val="22"/>
                <w:szCs w:val="22"/>
              </w:rPr>
            </w:pPr>
            <w:r w:rsidRPr="00BD56A0">
              <w:rPr>
                <w:sz w:val="22"/>
                <w:szCs w:val="22"/>
              </w:rPr>
              <w:t>27 777</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DE7E2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DE7E27">
            <w:pPr>
              <w:rPr>
                <w:sz w:val="22"/>
                <w:szCs w:val="22"/>
              </w:rPr>
            </w:pPr>
            <w:r w:rsidRPr="00BD56A0">
              <w:rPr>
                <w:sz w:val="22"/>
                <w:szCs w:val="22"/>
              </w:rPr>
              <w:t>13.Кургальское</w:t>
            </w:r>
          </w:p>
        </w:tc>
        <w:tc>
          <w:tcPr>
            <w:tcW w:w="2942" w:type="dxa"/>
            <w:vMerge/>
            <w:tcBorders>
              <w:left w:val="single" w:sz="4" w:space="0" w:color="auto"/>
              <w:right w:val="single" w:sz="4" w:space="0" w:color="auto"/>
            </w:tcBorders>
          </w:tcPr>
          <w:p w:rsidR="00BD56A0" w:rsidRPr="00BD56A0" w:rsidRDefault="00BD56A0" w:rsidP="00DE7E2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DE7E27">
            <w:pPr>
              <w:jc w:val="center"/>
              <w:rPr>
                <w:sz w:val="22"/>
                <w:szCs w:val="22"/>
              </w:rPr>
            </w:pPr>
            <w:r w:rsidRPr="00BD56A0">
              <w:rPr>
                <w:sz w:val="22"/>
                <w:szCs w:val="22"/>
              </w:rPr>
              <w:t>22 002</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DE7E2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DE7E27">
            <w:pPr>
              <w:rPr>
                <w:sz w:val="22"/>
                <w:szCs w:val="22"/>
              </w:rPr>
            </w:pPr>
            <w:r w:rsidRPr="00BD56A0">
              <w:rPr>
                <w:sz w:val="22"/>
                <w:szCs w:val="22"/>
              </w:rPr>
              <w:t>14.Лидское</w:t>
            </w:r>
          </w:p>
        </w:tc>
        <w:tc>
          <w:tcPr>
            <w:tcW w:w="2942" w:type="dxa"/>
            <w:vMerge/>
            <w:tcBorders>
              <w:left w:val="single" w:sz="4" w:space="0" w:color="auto"/>
              <w:right w:val="single" w:sz="4" w:space="0" w:color="auto"/>
            </w:tcBorders>
          </w:tcPr>
          <w:p w:rsidR="00BD56A0" w:rsidRPr="00BD56A0" w:rsidRDefault="00BD56A0" w:rsidP="00DE7E2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DE7E27">
            <w:pPr>
              <w:jc w:val="center"/>
              <w:rPr>
                <w:sz w:val="22"/>
                <w:szCs w:val="22"/>
              </w:rPr>
            </w:pPr>
            <w:r w:rsidRPr="00BD56A0">
              <w:rPr>
                <w:sz w:val="22"/>
                <w:szCs w:val="22"/>
              </w:rPr>
              <w:t>31 410</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DE7E2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DE7E27">
            <w:pPr>
              <w:rPr>
                <w:sz w:val="22"/>
                <w:szCs w:val="22"/>
              </w:rPr>
            </w:pPr>
            <w:r w:rsidRPr="00BD56A0">
              <w:rPr>
                <w:sz w:val="22"/>
                <w:szCs w:val="22"/>
              </w:rPr>
              <w:t>15.Михайловское</w:t>
            </w:r>
          </w:p>
        </w:tc>
        <w:tc>
          <w:tcPr>
            <w:tcW w:w="2942" w:type="dxa"/>
            <w:vMerge/>
            <w:tcBorders>
              <w:left w:val="single" w:sz="4" w:space="0" w:color="auto"/>
              <w:right w:val="single" w:sz="4" w:space="0" w:color="auto"/>
            </w:tcBorders>
          </w:tcPr>
          <w:p w:rsidR="00BD56A0" w:rsidRPr="00BD56A0" w:rsidRDefault="00BD56A0" w:rsidP="00DE7E2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DE7E27">
            <w:pPr>
              <w:jc w:val="center"/>
              <w:rPr>
                <w:sz w:val="22"/>
                <w:szCs w:val="22"/>
              </w:rPr>
            </w:pPr>
            <w:r w:rsidRPr="00BD56A0">
              <w:rPr>
                <w:sz w:val="22"/>
                <w:szCs w:val="22"/>
              </w:rPr>
              <w:t>15 259</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DE7E2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DE7E27">
            <w:pPr>
              <w:rPr>
                <w:sz w:val="22"/>
                <w:szCs w:val="22"/>
              </w:rPr>
            </w:pPr>
            <w:r w:rsidRPr="00BD56A0">
              <w:rPr>
                <w:sz w:val="22"/>
                <w:szCs w:val="22"/>
              </w:rPr>
              <w:t>16.Мозолевское</w:t>
            </w:r>
          </w:p>
        </w:tc>
        <w:tc>
          <w:tcPr>
            <w:tcW w:w="2942" w:type="dxa"/>
            <w:vMerge/>
            <w:tcBorders>
              <w:left w:val="single" w:sz="4" w:space="0" w:color="auto"/>
              <w:right w:val="single" w:sz="4" w:space="0" w:color="auto"/>
            </w:tcBorders>
          </w:tcPr>
          <w:p w:rsidR="00BD56A0" w:rsidRPr="00BD56A0" w:rsidRDefault="00BD56A0" w:rsidP="00DE7E2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DE7E27">
            <w:pPr>
              <w:jc w:val="center"/>
              <w:rPr>
                <w:sz w:val="22"/>
                <w:szCs w:val="22"/>
              </w:rPr>
            </w:pPr>
            <w:r w:rsidRPr="00BD56A0">
              <w:rPr>
                <w:sz w:val="22"/>
                <w:szCs w:val="22"/>
              </w:rPr>
              <w:t>19 542</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DE7E2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DE7E27">
            <w:pPr>
              <w:rPr>
                <w:sz w:val="22"/>
                <w:szCs w:val="22"/>
              </w:rPr>
            </w:pPr>
            <w:r w:rsidRPr="00BD56A0">
              <w:rPr>
                <w:sz w:val="22"/>
                <w:szCs w:val="22"/>
              </w:rPr>
              <w:t>17.Новодеревенское</w:t>
            </w:r>
          </w:p>
        </w:tc>
        <w:tc>
          <w:tcPr>
            <w:tcW w:w="2942" w:type="dxa"/>
            <w:vMerge/>
            <w:tcBorders>
              <w:left w:val="single" w:sz="4" w:space="0" w:color="auto"/>
              <w:right w:val="single" w:sz="4" w:space="0" w:color="auto"/>
            </w:tcBorders>
          </w:tcPr>
          <w:p w:rsidR="00BD56A0" w:rsidRPr="00BD56A0" w:rsidRDefault="00BD56A0" w:rsidP="00DE7E2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DE7E27">
            <w:pPr>
              <w:jc w:val="center"/>
              <w:rPr>
                <w:sz w:val="22"/>
                <w:szCs w:val="22"/>
              </w:rPr>
            </w:pPr>
            <w:r w:rsidRPr="00BD56A0">
              <w:rPr>
                <w:sz w:val="22"/>
                <w:szCs w:val="22"/>
              </w:rPr>
              <w:t>24 503</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DE7E2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DE7E27">
            <w:pPr>
              <w:rPr>
                <w:sz w:val="22"/>
                <w:szCs w:val="22"/>
              </w:rPr>
            </w:pPr>
            <w:r w:rsidRPr="00BD56A0">
              <w:rPr>
                <w:sz w:val="22"/>
                <w:szCs w:val="22"/>
              </w:rPr>
              <w:t>18.Озеревское</w:t>
            </w:r>
          </w:p>
        </w:tc>
        <w:tc>
          <w:tcPr>
            <w:tcW w:w="2942" w:type="dxa"/>
            <w:vMerge/>
            <w:tcBorders>
              <w:left w:val="single" w:sz="4" w:space="0" w:color="auto"/>
              <w:right w:val="single" w:sz="4" w:space="0" w:color="auto"/>
            </w:tcBorders>
          </w:tcPr>
          <w:p w:rsidR="00BD56A0" w:rsidRPr="00BD56A0" w:rsidRDefault="00BD56A0" w:rsidP="00DE7E2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DE7E27">
            <w:pPr>
              <w:jc w:val="center"/>
              <w:rPr>
                <w:sz w:val="22"/>
                <w:szCs w:val="22"/>
              </w:rPr>
            </w:pPr>
            <w:r w:rsidRPr="00BD56A0">
              <w:rPr>
                <w:sz w:val="22"/>
                <w:szCs w:val="22"/>
              </w:rPr>
              <w:t>22 630</w:t>
            </w:r>
          </w:p>
        </w:tc>
      </w:tr>
      <w:tr w:rsidR="00BD56A0" w:rsidRPr="00BD56A0" w:rsidTr="008C3257">
        <w:trPr>
          <w:gridAfter w:val="1"/>
          <w:wAfter w:w="25" w:type="dxa"/>
        </w:trPr>
        <w:tc>
          <w:tcPr>
            <w:tcW w:w="3119" w:type="dxa"/>
            <w:vMerge/>
            <w:tcBorders>
              <w:left w:val="single" w:sz="4" w:space="0" w:color="auto"/>
              <w:right w:val="single" w:sz="4" w:space="0" w:color="auto"/>
            </w:tcBorders>
          </w:tcPr>
          <w:p w:rsidR="00BD56A0" w:rsidRPr="00BD56A0" w:rsidRDefault="00BD56A0" w:rsidP="00DE7E2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DE7E27">
            <w:pPr>
              <w:rPr>
                <w:sz w:val="22"/>
                <w:szCs w:val="22"/>
              </w:rPr>
            </w:pPr>
            <w:r w:rsidRPr="00BD56A0">
              <w:rPr>
                <w:sz w:val="22"/>
                <w:szCs w:val="22"/>
              </w:rPr>
              <w:t>19.Пикалевское</w:t>
            </w:r>
          </w:p>
        </w:tc>
        <w:tc>
          <w:tcPr>
            <w:tcW w:w="2942" w:type="dxa"/>
            <w:vMerge/>
            <w:tcBorders>
              <w:left w:val="single" w:sz="4" w:space="0" w:color="auto"/>
              <w:right w:val="single" w:sz="4" w:space="0" w:color="auto"/>
            </w:tcBorders>
          </w:tcPr>
          <w:p w:rsidR="00BD56A0" w:rsidRPr="00BD56A0" w:rsidRDefault="00BD56A0" w:rsidP="00DE7E2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DE7E27">
            <w:pPr>
              <w:jc w:val="center"/>
              <w:rPr>
                <w:sz w:val="22"/>
                <w:szCs w:val="22"/>
              </w:rPr>
            </w:pPr>
            <w:r w:rsidRPr="00BD56A0">
              <w:rPr>
                <w:sz w:val="22"/>
                <w:szCs w:val="22"/>
              </w:rPr>
              <w:t>19 173</w:t>
            </w:r>
          </w:p>
        </w:tc>
      </w:tr>
      <w:tr w:rsidR="00BD56A0" w:rsidRPr="00BD56A0" w:rsidTr="00E44C1F">
        <w:trPr>
          <w:gridAfter w:val="1"/>
          <w:wAfter w:w="25" w:type="dxa"/>
        </w:trPr>
        <w:tc>
          <w:tcPr>
            <w:tcW w:w="3119" w:type="dxa"/>
            <w:vMerge/>
            <w:tcBorders>
              <w:left w:val="single" w:sz="4" w:space="0" w:color="auto"/>
              <w:right w:val="single" w:sz="4" w:space="0" w:color="auto"/>
            </w:tcBorders>
          </w:tcPr>
          <w:p w:rsidR="00BD56A0" w:rsidRPr="00BD56A0" w:rsidRDefault="00BD56A0" w:rsidP="00DE7E2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DE7E27">
            <w:pPr>
              <w:rPr>
                <w:sz w:val="22"/>
                <w:szCs w:val="22"/>
              </w:rPr>
            </w:pPr>
            <w:r w:rsidRPr="00BD56A0">
              <w:rPr>
                <w:sz w:val="22"/>
                <w:szCs w:val="22"/>
              </w:rPr>
              <w:t>20.Подборовское</w:t>
            </w:r>
          </w:p>
        </w:tc>
        <w:tc>
          <w:tcPr>
            <w:tcW w:w="2942" w:type="dxa"/>
            <w:vMerge/>
            <w:tcBorders>
              <w:left w:val="single" w:sz="4" w:space="0" w:color="auto"/>
              <w:right w:val="single" w:sz="4" w:space="0" w:color="auto"/>
            </w:tcBorders>
          </w:tcPr>
          <w:p w:rsidR="00BD56A0" w:rsidRPr="00BD56A0" w:rsidRDefault="00BD56A0" w:rsidP="00DE7E2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DE7E27">
            <w:pPr>
              <w:jc w:val="center"/>
              <w:rPr>
                <w:sz w:val="22"/>
                <w:szCs w:val="22"/>
              </w:rPr>
            </w:pPr>
            <w:r w:rsidRPr="00BD56A0">
              <w:rPr>
                <w:sz w:val="22"/>
                <w:szCs w:val="22"/>
              </w:rPr>
              <w:t>9 662</w:t>
            </w:r>
          </w:p>
        </w:tc>
      </w:tr>
      <w:tr w:rsidR="00BD56A0" w:rsidRPr="00BD56A0" w:rsidTr="00E44C1F">
        <w:trPr>
          <w:gridAfter w:val="1"/>
          <w:wAfter w:w="25" w:type="dxa"/>
        </w:trPr>
        <w:tc>
          <w:tcPr>
            <w:tcW w:w="3119" w:type="dxa"/>
            <w:vMerge/>
            <w:tcBorders>
              <w:left w:val="single" w:sz="4" w:space="0" w:color="auto"/>
              <w:right w:val="single" w:sz="4" w:space="0" w:color="auto"/>
            </w:tcBorders>
          </w:tcPr>
          <w:p w:rsidR="00BD56A0" w:rsidRPr="00BD56A0" w:rsidRDefault="00BD56A0" w:rsidP="00DE7E2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DE7E27">
            <w:pPr>
              <w:rPr>
                <w:sz w:val="22"/>
                <w:szCs w:val="22"/>
              </w:rPr>
            </w:pPr>
            <w:r w:rsidRPr="00BD56A0">
              <w:rPr>
                <w:sz w:val="22"/>
                <w:szCs w:val="22"/>
              </w:rPr>
              <w:t>21.Радогощинское</w:t>
            </w:r>
          </w:p>
        </w:tc>
        <w:tc>
          <w:tcPr>
            <w:tcW w:w="2942" w:type="dxa"/>
            <w:vMerge/>
            <w:tcBorders>
              <w:left w:val="single" w:sz="4" w:space="0" w:color="auto"/>
              <w:right w:val="single" w:sz="4" w:space="0" w:color="auto"/>
            </w:tcBorders>
          </w:tcPr>
          <w:p w:rsidR="00BD56A0" w:rsidRPr="00BD56A0" w:rsidRDefault="00BD56A0" w:rsidP="00DE7E2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DE7E27">
            <w:pPr>
              <w:jc w:val="center"/>
              <w:rPr>
                <w:sz w:val="22"/>
                <w:szCs w:val="22"/>
              </w:rPr>
            </w:pPr>
            <w:r w:rsidRPr="00BD56A0">
              <w:rPr>
                <w:sz w:val="22"/>
                <w:szCs w:val="22"/>
              </w:rPr>
              <w:t>31 148</w:t>
            </w:r>
          </w:p>
        </w:tc>
      </w:tr>
      <w:tr w:rsidR="00BD56A0" w:rsidRPr="00BD56A0" w:rsidTr="00E44C1F">
        <w:trPr>
          <w:gridAfter w:val="1"/>
          <w:wAfter w:w="25" w:type="dxa"/>
        </w:trPr>
        <w:tc>
          <w:tcPr>
            <w:tcW w:w="3119" w:type="dxa"/>
            <w:vMerge/>
            <w:tcBorders>
              <w:left w:val="single" w:sz="4" w:space="0" w:color="auto"/>
              <w:right w:val="single" w:sz="4" w:space="0" w:color="auto"/>
            </w:tcBorders>
          </w:tcPr>
          <w:p w:rsidR="00BD56A0" w:rsidRPr="00BD56A0" w:rsidRDefault="00BD56A0" w:rsidP="00DE7E2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DE7E27">
            <w:pPr>
              <w:rPr>
                <w:sz w:val="22"/>
                <w:szCs w:val="22"/>
              </w:rPr>
            </w:pPr>
            <w:r w:rsidRPr="00BD56A0">
              <w:rPr>
                <w:sz w:val="22"/>
                <w:szCs w:val="22"/>
              </w:rPr>
              <w:t>22.Раменское</w:t>
            </w:r>
          </w:p>
        </w:tc>
        <w:tc>
          <w:tcPr>
            <w:tcW w:w="2942" w:type="dxa"/>
            <w:vMerge/>
            <w:tcBorders>
              <w:left w:val="single" w:sz="4" w:space="0" w:color="auto"/>
              <w:right w:val="single" w:sz="4" w:space="0" w:color="auto"/>
            </w:tcBorders>
          </w:tcPr>
          <w:p w:rsidR="00BD56A0" w:rsidRPr="00BD56A0" w:rsidRDefault="00BD56A0" w:rsidP="00DE7E2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DE7E27">
            <w:pPr>
              <w:jc w:val="center"/>
              <w:rPr>
                <w:sz w:val="22"/>
                <w:szCs w:val="22"/>
              </w:rPr>
            </w:pPr>
            <w:r w:rsidRPr="00BD56A0">
              <w:rPr>
                <w:sz w:val="22"/>
                <w:szCs w:val="22"/>
              </w:rPr>
              <w:t>35 055</w:t>
            </w:r>
          </w:p>
        </w:tc>
      </w:tr>
      <w:tr w:rsidR="00BD56A0" w:rsidRPr="00BD56A0" w:rsidTr="00E44C1F">
        <w:trPr>
          <w:gridAfter w:val="1"/>
          <w:wAfter w:w="25" w:type="dxa"/>
        </w:trPr>
        <w:tc>
          <w:tcPr>
            <w:tcW w:w="3119" w:type="dxa"/>
            <w:vMerge/>
            <w:tcBorders>
              <w:left w:val="single" w:sz="4" w:space="0" w:color="auto"/>
              <w:right w:val="single" w:sz="4" w:space="0" w:color="auto"/>
            </w:tcBorders>
          </w:tcPr>
          <w:p w:rsidR="00BD56A0" w:rsidRPr="00BD56A0" w:rsidRDefault="00BD56A0" w:rsidP="00DE7E2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BD56A0" w:rsidRPr="00BD56A0" w:rsidRDefault="00BD56A0" w:rsidP="00DE7E27">
            <w:pPr>
              <w:rPr>
                <w:sz w:val="22"/>
                <w:szCs w:val="22"/>
              </w:rPr>
            </w:pPr>
            <w:r w:rsidRPr="00BD56A0">
              <w:rPr>
                <w:sz w:val="22"/>
                <w:szCs w:val="22"/>
              </w:rPr>
              <w:t>23.Самойловское</w:t>
            </w:r>
          </w:p>
        </w:tc>
        <w:tc>
          <w:tcPr>
            <w:tcW w:w="2942" w:type="dxa"/>
            <w:vMerge/>
            <w:tcBorders>
              <w:left w:val="single" w:sz="4" w:space="0" w:color="auto"/>
              <w:right w:val="single" w:sz="4" w:space="0" w:color="auto"/>
            </w:tcBorders>
          </w:tcPr>
          <w:p w:rsidR="00BD56A0" w:rsidRPr="00BD56A0" w:rsidRDefault="00BD56A0" w:rsidP="00DE7E2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DE7E27">
            <w:pPr>
              <w:jc w:val="center"/>
              <w:rPr>
                <w:sz w:val="22"/>
                <w:szCs w:val="22"/>
              </w:rPr>
            </w:pPr>
            <w:r w:rsidRPr="00BD56A0">
              <w:rPr>
                <w:sz w:val="22"/>
                <w:szCs w:val="22"/>
              </w:rPr>
              <w:t>27 493</w:t>
            </w:r>
          </w:p>
        </w:tc>
      </w:tr>
      <w:tr w:rsidR="00BD56A0" w:rsidRPr="00BD56A0" w:rsidTr="00E44C1F">
        <w:trPr>
          <w:gridAfter w:val="1"/>
          <w:wAfter w:w="25" w:type="dxa"/>
        </w:trPr>
        <w:tc>
          <w:tcPr>
            <w:tcW w:w="3119" w:type="dxa"/>
            <w:vMerge/>
            <w:tcBorders>
              <w:left w:val="single" w:sz="4" w:space="0" w:color="auto"/>
              <w:right w:val="single" w:sz="4" w:space="0" w:color="auto"/>
            </w:tcBorders>
          </w:tcPr>
          <w:p w:rsidR="00BD56A0" w:rsidRPr="00BD56A0" w:rsidRDefault="00BD56A0" w:rsidP="00DE7E2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DE7E27">
            <w:pPr>
              <w:rPr>
                <w:sz w:val="22"/>
                <w:szCs w:val="22"/>
              </w:rPr>
            </w:pPr>
            <w:r w:rsidRPr="00BD56A0">
              <w:rPr>
                <w:sz w:val="22"/>
                <w:szCs w:val="22"/>
              </w:rPr>
              <w:t>24.Соминское</w:t>
            </w:r>
          </w:p>
        </w:tc>
        <w:tc>
          <w:tcPr>
            <w:tcW w:w="2942" w:type="dxa"/>
            <w:vMerge/>
            <w:tcBorders>
              <w:left w:val="single" w:sz="4" w:space="0" w:color="auto"/>
              <w:right w:val="single" w:sz="4" w:space="0" w:color="auto"/>
            </w:tcBorders>
          </w:tcPr>
          <w:p w:rsidR="00BD56A0" w:rsidRPr="00BD56A0" w:rsidRDefault="00BD56A0" w:rsidP="00DE7E2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DE7E27">
            <w:pPr>
              <w:jc w:val="center"/>
              <w:rPr>
                <w:sz w:val="22"/>
                <w:szCs w:val="22"/>
              </w:rPr>
            </w:pPr>
            <w:r w:rsidRPr="00BD56A0">
              <w:rPr>
                <w:sz w:val="22"/>
                <w:szCs w:val="22"/>
              </w:rPr>
              <w:t>19 405</w:t>
            </w:r>
          </w:p>
        </w:tc>
      </w:tr>
      <w:tr w:rsidR="00BD56A0" w:rsidRPr="00BD56A0" w:rsidTr="00E44C1F">
        <w:trPr>
          <w:gridAfter w:val="1"/>
          <w:wAfter w:w="25" w:type="dxa"/>
        </w:trPr>
        <w:tc>
          <w:tcPr>
            <w:tcW w:w="3119" w:type="dxa"/>
            <w:vMerge/>
            <w:tcBorders>
              <w:left w:val="single" w:sz="4" w:space="0" w:color="auto"/>
              <w:right w:val="single" w:sz="4" w:space="0" w:color="auto"/>
            </w:tcBorders>
          </w:tcPr>
          <w:p w:rsidR="00BD56A0" w:rsidRPr="00BD56A0" w:rsidRDefault="00BD56A0" w:rsidP="00DE7E2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DE7E27">
            <w:pPr>
              <w:rPr>
                <w:sz w:val="22"/>
                <w:szCs w:val="22"/>
              </w:rPr>
            </w:pPr>
            <w:r w:rsidRPr="00BD56A0">
              <w:rPr>
                <w:sz w:val="22"/>
                <w:szCs w:val="22"/>
              </w:rPr>
              <w:t>25.Тургошское</w:t>
            </w:r>
          </w:p>
        </w:tc>
        <w:tc>
          <w:tcPr>
            <w:tcW w:w="2942" w:type="dxa"/>
            <w:vMerge/>
            <w:tcBorders>
              <w:left w:val="single" w:sz="4" w:space="0" w:color="auto"/>
              <w:right w:val="single" w:sz="4" w:space="0" w:color="auto"/>
            </w:tcBorders>
          </w:tcPr>
          <w:p w:rsidR="00BD56A0" w:rsidRPr="00BD56A0" w:rsidRDefault="00BD56A0" w:rsidP="00DE7E2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DE7E27">
            <w:pPr>
              <w:jc w:val="center"/>
              <w:rPr>
                <w:sz w:val="22"/>
                <w:szCs w:val="22"/>
              </w:rPr>
            </w:pPr>
            <w:r w:rsidRPr="00BD56A0">
              <w:rPr>
                <w:sz w:val="22"/>
                <w:szCs w:val="22"/>
              </w:rPr>
              <w:t>33 320</w:t>
            </w:r>
          </w:p>
        </w:tc>
      </w:tr>
      <w:tr w:rsidR="00BD56A0" w:rsidRPr="00BD56A0" w:rsidTr="008C3257">
        <w:trPr>
          <w:gridAfter w:val="1"/>
          <w:wAfter w:w="25" w:type="dxa"/>
        </w:trPr>
        <w:tc>
          <w:tcPr>
            <w:tcW w:w="3119" w:type="dxa"/>
            <w:vMerge/>
            <w:tcBorders>
              <w:left w:val="single" w:sz="4" w:space="0" w:color="auto"/>
              <w:bottom w:val="single" w:sz="4" w:space="0" w:color="auto"/>
              <w:right w:val="single" w:sz="4" w:space="0" w:color="auto"/>
            </w:tcBorders>
          </w:tcPr>
          <w:p w:rsidR="00BD56A0" w:rsidRPr="00BD56A0" w:rsidRDefault="00BD56A0" w:rsidP="00DE7E2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DE7E27">
            <w:pPr>
              <w:rPr>
                <w:sz w:val="22"/>
                <w:szCs w:val="22"/>
              </w:rPr>
            </w:pPr>
            <w:r w:rsidRPr="00BD56A0">
              <w:rPr>
                <w:sz w:val="22"/>
                <w:szCs w:val="22"/>
              </w:rPr>
              <w:t>26.Шидрозерское</w:t>
            </w:r>
          </w:p>
        </w:tc>
        <w:tc>
          <w:tcPr>
            <w:tcW w:w="2942" w:type="dxa"/>
            <w:vMerge/>
            <w:tcBorders>
              <w:left w:val="single" w:sz="4" w:space="0" w:color="auto"/>
              <w:bottom w:val="single" w:sz="4" w:space="0" w:color="auto"/>
              <w:right w:val="single" w:sz="4" w:space="0" w:color="auto"/>
            </w:tcBorders>
          </w:tcPr>
          <w:p w:rsidR="00BD56A0" w:rsidRPr="00BD56A0" w:rsidRDefault="00BD56A0" w:rsidP="00DE7E2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D56A0" w:rsidRPr="00BD56A0" w:rsidRDefault="00BD56A0" w:rsidP="00DE7E27">
            <w:pPr>
              <w:jc w:val="center"/>
              <w:rPr>
                <w:sz w:val="22"/>
                <w:szCs w:val="22"/>
              </w:rPr>
            </w:pPr>
            <w:r w:rsidRPr="00BD56A0">
              <w:rPr>
                <w:sz w:val="22"/>
                <w:szCs w:val="22"/>
              </w:rPr>
              <w:t>35 604</w:t>
            </w:r>
          </w:p>
        </w:tc>
      </w:tr>
      <w:tr w:rsidR="00B708AE" w:rsidRPr="00BD56A0" w:rsidTr="008C3257">
        <w:trPr>
          <w:gridAfter w:val="1"/>
          <w:wAfter w:w="25" w:type="dxa"/>
        </w:trPr>
        <w:tc>
          <w:tcPr>
            <w:tcW w:w="3119" w:type="dxa"/>
            <w:tcBorders>
              <w:left w:val="single" w:sz="4" w:space="0" w:color="auto"/>
              <w:bottom w:val="single" w:sz="4" w:space="0" w:color="auto"/>
              <w:right w:val="single" w:sz="4" w:space="0" w:color="auto"/>
            </w:tcBorders>
          </w:tcPr>
          <w:p w:rsidR="00B708AE" w:rsidRPr="00BD56A0" w:rsidRDefault="00B708AE" w:rsidP="00B708AE">
            <w:pPr>
              <w:pStyle w:val="a3"/>
              <w:rPr>
                <w:sz w:val="22"/>
                <w:szCs w:val="22"/>
              </w:rPr>
            </w:pPr>
            <w:r w:rsidRPr="00BD56A0">
              <w:rPr>
                <w:sz w:val="22"/>
                <w:szCs w:val="22"/>
              </w:rPr>
              <w:t>Итого</w:t>
            </w:r>
          </w:p>
        </w:tc>
        <w:tc>
          <w:tcPr>
            <w:tcW w:w="2268" w:type="dxa"/>
            <w:tcBorders>
              <w:top w:val="single" w:sz="4" w:space="0" w:color="auto"/>
              <w:left w:val="single" w:sz="4" w:space="0" w:color="auto"/>
              <w:bottom w:val="single" w:sz="4" w:space="0" w:color="auto"/>
              <w:right w:val="single" w:sz="4" w:space="0" w:color="auto"/>
            </w:tcBorders>
          </w:tcPr>
          <w:p w:rsidR="00B708AE" w:rsidRPr="00BD56A0" w:rsidRDefault="00B708AE" w:rsidP="00B708AE">
            <w:pPr>
              <w:rPr>
                <w:sz w:val="22"/>
                <w:szCs w:val="22"/>
              </w:rPr>
            </w:pPr>
          </w:p>
        </w:tc>
        <w:tc>
          <w:tcPr>
            <w:tcW w:w="2942" w:type="dxa"/>
            <w:tcBorders>
              <w:left w:val="single" w:sz="4" w:space="0" w:color="auto"/>
              <w:bottom w:val="single" w:sz="4" w:space="0" w:color="auto"/>
              <w:right w:val="single" w:sz="4" w:space="0" w:color="auto"/>
            </w:tcBorders>
          </w:tcPr>
          <w:p w:rsidR="00B708AE" w:rsidRPr="00BD56A0" w:rsidRDefault="00B708AE" w:rsidP="00B708AE">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B708AE" w:rsidRPr="00BD56A0" w:rsidRDefault="00B708AE" w:rsidP="00B708AE">
            <w:pPr>
              <w:jc w:val="center"/>
              <w:rPr>
                <w:sz w:val="22"/>
                <w:szCs w:val="22"/>
              </w:rPr>
            </w:pPr>
            <w:r w:rsidRPr="00BD56A0">
              <w:rPr>
                <w:b/>
                <w:bCs/>
                <w:sz w:val="22"/>
                <w:szCs w:val="22"/>
              </w:rPr>
              <w:t>657695</w:t>
            </w:r>
          </w:p>
        </w:tc>
      </w:tr>
      <w:tr w:rsidR="00670C07" w:rsidRPr="00BD56A0" w:rsidTr="008C3257">
        <w:trPr>
          <w:gridAfter w:val="1"/>
          <w:wAfter w:w="25" w:type="dxa"/>
        </w:trPr>
        <w:tc>
          <w:tcPr>
            <w:tcW w:w="3119" w:type="dxa"/>
            <w:vMerge w:val="restart"/>
            <w:tcBorders>
              <w:top w:val="single" w:sz="4" w:space="0" w:color="auto"/>
              <w:left w:val="single" w:sz="4" w:space="0" w:color="auto"/>
              <w:right w:val="single" w:sz="4" w:space="0" w:color="auto"/>
            </w:tcBorders>
          </w:tcPr>
          <w:p w:rsidR="00670C07" w:rsidRPr="00BD56A0" w:rsidRDefault="00670C07" w:rsidP="00670C07">
            <w:pPr>
              <w:pStyle w:val="a3"/>
              <w:rPr>
                <w:sz w:val="22"/>
                <w:szCs w:val="22"/>
              </w:rPr>
            </w:pPr>
            <w:r w:rsidRPr="00BD56A0">
              <w:rPr>
                <w:sz w:val="22"/>
                <w:szCs w:val="22"/>
              </w:rPr>
              <w:t>14. Переработка древесины и иных лесных ресурсов</w:t>
            </w:r>
          </w:p>
          <w:p w:rsidR="00670C07" w:rsidRPr="00BD56A0" w:rsidRDefault="00670C07" w:rsidP="00670C07">
            <w:pPr>
              <w:pStyle w:val="a3"/>
              <w:rPr>
                <w:sz w:val="22"/>
                <w:szCs w:val="22"/>
              </w:rPr>
            </w:pPr>
          </w:p>
          <w:p w:rsidR="00670C07" w:rsidRPr="00BD56A0" w:rsidRDefault="00670C07" w:rsidP="00670C07">
            <w:pPr>
              <w:pStyle w:val="a3"/>
              <w:rPr>
                <w:sz w:val="22"/>
                <w:szCs w:val="22"/>
              </w:rPr>
            </w:pPr>
          </w:p>
          <w:p w:rsidR="00670C07" w:rsidRPr="00BD56A0" w:rsidRDefault="00670C07" w:rsidP="00670C07">
            <w:pPr>
              <w:pStyle w:val="a3"/>
              <w:rPr>
                <w:sz w:val="22"/>
                <w:szCs w:val="22"/>
              </w:rPr>
            </w:pPr>
          </w:p>
          <w:p w:rsidR="00670C07" w:rsidRPr="00BD56A0" w:rsidRDefault="00670C07" w:rsidP="00670C07">
            <w:pPr>
              <w:pStyle w:val="a3"/>
              <w:rPr>
                <w:sz w:val="22"/>
                <w:szCs w:val="22"/>
              </w:rPr>
            </w:pPr>
          </w:p>
          <w:p w:rsidR="00670C07" w:rsidRPr="00BD56A0" w:rsidRDefault="00670C07" w:rsidP="00670C07">
            <w:pPr>
              <w:pStyle w:val="a3"/>
              <w:rPr>
                <w:sz w:val="22"/>
                <w:szCs w:val="22"/>
              </w:rPr>
            </w:pPr>
          </w:p>
          <w:p w:rsidR="00670C07" w:rsidRPr="00BD56A0" w:rsidRDefault="00670C07" w:rsidP="00670C07">
            <w:pPr>
              <w:pStyle w:val="a3"/>
              <w:rPr>
                <w:sz w:val="22"/>
                <w:szCs w:val="22"/>
              </w:rPr>
            </w:pPr>
          </w:p>
          <w:p w:rsidR="00670C07" w:rsidRPr="00BD56A0" w:rsidRDefault="00670C07" w:rsidP="00670C07">
            <w:pPr>
              <w:pStyle w:val="a3"/>
              <w:rPr>
                <w:sz w:val="22"/>
                <w:szCs w:val="22"/>
              </w:rPr>
            </w:pPr>
          </w:p>
          <w:p w:rsidR="00670C07" w:rsidRPr="00BD56A0" w:rsidRDefault="00670C07" w:rsidP="00670C07">
            <w:pPr>
              <w:pStyle w:val="a3"/>
              <w:rPr>
                <w:sz w:val="22"/>
                <w:szCs w:val="22"/>
              </w:rPr>
            </w:pPr>
          </w:p>
          <w:p w:rsidR="00670C07" w:rsidRPr="00BD56A0" w:rsidRDefault="00670C07" w:rsidP="00670C07">
            <w:pPr>
              <w:pStyle w:val="a3"/>
              <w:rPr>
                <w:sz w:val="22"/>
                <w:szCs w:val="22"/>
              </w:rPr>
            </w:pPr>
          </w:p>
          <w:p w:rsidR="00670C07" w:rsidRPr="00BD56A0" w:rsidRDefault="00670C07" w:rsidP="00670C07">
            <w:pPr>
              <w:pStyle w:val="a3"/>
              <w:rPr>
                <w:sz w:val="22"/>
                <w:szCs w:val="22"/>
              </w:rPr>
            </w:pPr>
          </w:p>
          <w:p w:rsidR="00670C07" w:rsidRPr="00BD56A0" w:rsidRDefault="00670C07" w:rsidP="00670C0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670C07" w:rsidRPr="00BD56A0" w:rsidRDefault="00670C07" w:rsidP="00670C07">
            <w:pPr>
              <w:rPr>
                <w:sz w:val="22"/>
                <w:szCs w:val="22"/>
              </w:rPr>
            </w:pPr>
            <w:r w:rsidRPr="00BD56A0">
              <w:rPr>
                <w:sz w:val="22"/>
                <w:szCs w:val="22"/>
              </w:rPr>
              <w:t>1.Анисимовское</w:t>
            </w:r>
          </w:p>
        </w:tc>
        <w:tc>
          <w:tcPr>
            <w:tcW w:w="2942" w:type="dxa"/>
            <w:vMerge w:val="restart"/>
            <w:tcBorders>
              <w:top w:val="single" w:sz="4" w:space="0" w:color="auto"/>
              <w:left w:val="single" w:sz="4" w:space="0" w:color="auto"/>
              <w:right w:val="single" w:sz="4" w:space="0" w:color="auto"/>
            </w:tcBorders>
          </w:tcPr>
          <w:p w:rsidR="00670C07" w:rsidRPr="00BD56A0" w:rsidRDefault="00670C07" w:rsidP="00670C07">
            <w:pPr>
              <w:pStyle w:val="a3"/>
              <w:rPr>
                <w:sz w:val="22"/>
                <w:szCs w:val="22"/>
                <w:vertAlign w:val="superscript"/>
              </w:rPr>
            </w:pPr>
            <w:r w:rsidRPr="00BD56A0">
              <w:rPr>
                <w:sz w:val="22"/>
                <w:szCs w:val="22"/>
              </w:rPr>
              <w:t>Все кварталы, кроме лесов, расположенных в защитных лесах. Создание лесоперерабатывающей инфраструктуры запрещается в защитных лесах. Ограничения по виду использования лесов даны в пунктах 1, 16, 18 примечаний к таблице 1.7(5)</w:t>
            </w:r>
          </w:p>
        </w:tc>
        <w:tc>
          <w:tcPr>
            <w:tcW w:w="1031" w:type="dxa"/>
            <w:tcBorders>
              <w:top w:val="single" w:sz="4" w:space="0" w:color="auto"/>
              <w:left w:val="single" w:sz="4" w:space="0" w:color="auto"/>
              <w:bottom w:val="single" w:sz="4" w:space="0" w:color="auto"/>
              <w:right w:val="single" w:sz="4" w:space="0" w:color="auto"/>
            </w:tcBorders>
            <w:vAlign w:val="bottom"/>
          </w:tcPr>
          <w:p w:rsidR="00670C07" w:rsidRPr="00BD56A0" w:rsidRDefault="00670C07" w:rsidP="00670C07">
            <w:pPr>
              <w:jc w:val="center"/>
              <w:rPr>
                <w:sz w:val="22"/>
                <w:szCs w:val="22"/>
              </w:rPr>
            </w:pPr>
            <w:r w:rsidRPr="00BD56A0">
              <w:rPr>
                <w:sz w:val="22"/>
                <w:szCs w:val="22"/>
              </w:rPr>
              <w:t>18 310</w:t>
            </w:r>
          </w:p>
        </w:tc>
      </w:tr>
      <w:tr w:rsidR="00670C07" w:rsidRPr="00BD56A0" w:rsidTr="008C3257">
        <w:trPr>
          <w:gridAfter w:val="1"/>
          <w:wAfter w:w="25" w:type="dxa"/>
        </w:trPr>
        <w:tc>
          <w:tcPr>
            <w:tcW w:w="3119" w:type="dxa"/>
            <w:vMerge/>
            <w:tcBorders>
              <w:left w:val="single" w:sz="4" w:space="0" w:color="auto"/>
              <w:right w:val="single" w:sz="4" w:space="0" w:color="auto"/>
            </w:tcBorders>
          </w:tcPr>
          <w:p w:rsidR="00670C07" w:rsidRPr="00BD56A0" w:rsidRDefault="00670C07" w:rsidP="00670C0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670C07" w:rsidRPr="00BD56A0" w:rsidRDefault="00670C07" w:rsidP="00670C07">
            <w:pPr>
              <w:rPr>
                <w:sz w:val="22"/>
                <w:szCs w:val="22"/>
              </w:rPr>
            </w:pPr>
            <w:r w:rsidRPr="00BD56A0">
              <w:rPr>
                <w:sz w:val="22"/>
                <w:szCs w:val="22"/>
              </w:rPr>
              <w:t>2.Бокситогорское</w:t>
            </w:r>
          </w:p>
        </w:tc>
        <w:tc>
          <w:tcPr>
            <w:tcW w:w="2942" w:type="dxa"/>
            <w:vMerge/>
            <w:tcBorders>
              <w:left w:val="single" w:sz="4" w:space="0" w:color="auto"/>
              <w:right w:val="single" w:sz="4" w:space="0" w:color="auto"/>
            </w:tcBorders>
          </w:tcPr>
          <w:p w:rsidR="00670C07" w:rsidRPr="00BD56A0" w:rsidRDefault="00670C07" w:rsidP="00670C0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670C07" w:rsidRPr="00BD56A0" w:rsidRDefault="00670C07" w:rsidP="00670C07">
            <w:pPr>
              <w:jc w:val="center"/>
              <w:rPr>
                <w:sz w:val="22"/>
                <w:szCs w:val="22"/>
              </w:rPr>
            </w:pPr>
            <w:r w:rsidRPr="00BD56A0">
              <w:rPr>
                <w:sz w:val="22"/>
                <w:szCs w:val="22"/>
              </w:rPr>
              <w:t>30 456</w:t>
            </w:r>
          </w:p>
        </w:tc>
      </w:tr>
      <w:tr w:rsidR="00670C07" w:rsidRPr="00BD56A0" w:rsidTr="008C3257">
        <w:trPr>
          <w:gridAfter w:val="1"/>
          <w:wAfter w:w="25" w:type="dxa"/>
        </w:trPr>
        <w:tc>
          <w:tcPr>
            <w:tcW w:w="3119" w:type="dxa"/>
            <w:vMerge/>
            <w:tcBorders>
              <w:left w:val="single" w:sz="4" w:space="0" w:color="auto"/>
              <w:right w:val="single" w:sz="4" w:space="0" w:color="auto"/>
            </w:tcBorders>
          </w:tcPr>
          <w:p w:rsidR="00670C07" w:rsidRPr="00BD56A0" w:rsidRDefault="00670C07" w:rsidP="00670C0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670C07" w:rsidRPr="00BD56A0" w:rsidRDefault="00670C07" w:rsidP="00670C07">
            <w:pPr>
              <w:rPr>
                <w:sz w:val="22"/>
                <w:szCs w:val="22"/>
              </w:rPr>
            </w:pPr>
            <w:r w:rsidRPr="00BD56A0">
              <w:rPr>
                <w:sz w:val="22"/>
                <w:szCs w:val="22"/>
              </w:rPr>
              <w:t>3.Большедворское</w:t>
            </w:r>
          </w:p>
        </w:tc>
        <w:tc>
          <w:tcPr>
            <w:tcW w:w="2942" w:type="dxa"/>
            <w:vMerge/>
            <w:tcBorders>
              <w:left w:val="single" w:sz="4" w:space="0" w:color="auto"/>
              <w:right w:val="single" w:sz="4" w:space="0" w:color="auto"/>
            </w:tcBorders>
          </w:tcPr>
          <w:p w:rsidR="00670C07" w:rsidRPr="00BD56A0" w:rsidRDefault="00670C07" w:rsidP="00670C0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670C07" w:rsidRPr="00BD56A0" w:rsidRDefault="00670C07" w:rsidP="00670C07">
            <w:pPr>
              <w:jc w:val="center"/>
              <w:rPr>
                <w:sz w:val="22"/>
                <w:szCs w:val="22"/>
              </w:rPr>
            </w:pPr>
            <w:r w:rsidRPr="00BD56A0">
              <w:rPr>
                <w:sz w:val="22"/>
                <w:szCs w:val="22"/>
              </w:rPr>
              <w:t>29 475</w:t>
            </w:r>
          </w:p>
        </w:tc>
      </w:tr>
      <w:tr w:rsidR="00670C07" w:rsidRPr="00BD56A0" w:rsidTr="00B26CE4">
        <w:trPr>
          <w:gridAfter w:val="1"/>
          <w:wAfter w:w="25" w:type="dxa"/>
        </w:trPr>
        <w:tc>
          <w:tcPr>
            <w:tcW w:w="3119" w:type="dxa"/>
            <w:vMerge/>
            <w:tcBorders>
              <w:left w:val="single" w:sz="4" w:space="0" w:color="auto"/>
              <w:right w:val="single" w:sz="4" w:space="0" w:color="auto"/>
            </w:tcBorders>
          </w:tcPr>
          <w:p w:rsidR="00670C07" w:rsidRPr="00BD56A0" w:rsidRDefault="00670C07" w:rsidP="00670C0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670C07" w:rsidRPr="00BD56A0" w:rsidRDefault="00670C07" w:rsidP="00670C07">
            <w:pPr>
              <w:rPr>
                <w:sz w:val="22"/>
                <w:szCs w:val="22"/>
              </w:rPr>
            </w:pPr>
            <w:r w:rsidRPr="00BD56A0">
              <w:rPr>
                <w:sz w:val="22"/>
                <w:szCs w:val="22"/>
              </w:rPr>
              <w:t>4.Боровское</w:t>
            </w:r>
          </w:p>
        </w:tc>
        <w:tc>
          <w:tcPr>
            <w:tcW w:w="2942" w:type="dxa"/>
            <w:vMerge/>
            <w:tcBorders>
              <w:left w:val="single" w:sz="4" w:space="0" w:color="auto"/>
              <w:right w:val="single" w:sz="4" w:space="0" w:color="auto"/>
            </w:tcBorders>
          </w:tcPr>
          <w:p w:rsidR="00670C07" w:rsidRPr="00BD56A0" w:rsidRDefault="00670C07" w:rsidP="00670C0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670C07" w:rsidRPr="00BD56A0" w:rsidRDefault="00670C07" w:rsidP="00670C07">
            <w:pPr>
              <w:jc w:val="center"/>
              <w:rPr>
                <w:sz w:val="22"/>
                <w:szCs w:val="22"/>
              </w:rPr>
            </w:pPr>
            <w:r w:rsidRPr="00BD56A0">
              <w:rPr>
                <w:sz w:val="22"/>
                <w:szCs w:val="22"/>
              </w:rPr>
              <w:t>32 391</w:t>
            </w:r>
          </w:p>
        </w:tc>
      </w:tr>
      <w:tr w:rsidR="00670C07" w:rsidRPr="00BD56A0" w:rsidTr="00B26CE4">
        <w:trPr>
          <w:gridAfter w:val="1"/>
          <w:wAfter w:w="25" w:type="dxa"/>
        </w:trPr>
        <w:tc>
          <w:tcPr>
            <w:tcW w:w="3119" w:type="dxa"/>
            <w:vMerge/>
            <w:tcBorders>
              <w:left w:val="single" w:sz="4" w:space="0" w:color="auto"/>
              <w:right w:val="single" w:sz="4" w:space="0" w:color="auto"/>
            </w:tcBorders>
          </w:tcPr>
          <w:p w:rsidR="00670C07" w:rsidRPr="00BD56A0" w:rsidRDefault="00670C07" w:rsidP="00670C0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670C07" w:rsidRPr="00BD56A0" w:rsidRDefault="00670C07" w:rsidP="00670C07">
            <w:pPr>
              <w:rPr>
                <w:sz w:val="22"/>
                <w:szCs w:val="22"/>
              </w:rPr>
            </w:pPr>
            <w:r w:rsidRPr="00BD56A0">
              <w:rPr>
                <w:sz w:val="22"/>
                <w:szCs w:val="22"/>
              </w:rPr>
              <w:t>5.Борское</w:t>
            </w:r>
          </w:p>
        </w:tc>
        <w:tc>
          <w:tcPr>
            <w:tcW w:w="2942" w:type="dxa"/>
            <w:vMerge/>
            <w:tcBorders>
              <w:left w:val="single" w:sz="4" w:space="0" w:color="auto"/>
              <w:right w:val="single" w:sz="4" w:space="0" w:color="auto"/>
            </w:tcBorders>
          </w:tcPr>
          <w:p w:rsidR="00670C07" w:rsidRPr="00BD56A0" w:rsidRDefault="00670C07" w:rsidP="00670C0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670C07" w:rsidRPr="00BD56A0" w:rsidRDefault="00670C07" w:rsidP="00670C07">
            <w:pPr>
              <w:jc w:val="center"/>
              <w:rPr>
                <w:sz w:val="22"/>
                <w:szCs w:val="22"/>
              </w:rPr>
            </w:pPr>
            <w:r w:rsidRPr="00BD56A0">
              <w:rPr>
                <w:sz w:val="22"/>
                <w:szCs w:val="22"/>
              </w:rPr>
              <w:t>20 326</w:t>
            </w:r>
          </w:p>
        </w:tc>
      </w:tr>
      <w:tr w:rsidR="00670C07" w:rsidRPr="00BD56A0" w:rsidTr="008C3257">
        <w:trPr>
          <w:gridAfter w:val="1"/>
          <w:wAfter w:w="25" w:type="dxa"/>
        </w:trPr>
        <w:tc>
          <w:tcPr>
            <w:tcW w:w="3119" w:type="dxa"/>
            <w:vMerge/>
            <w:tcBorders>
              <w:left w:val="single" w:sz="4" w:space="0" w:color="auto"/>
              <w:right w:val="single" w:sz="4" w:space="0" w:color="auto"/>
            </w:tcBorders>
          </w:tcPr>
          <w:p w:rsidR="00670C07" w:rsidRPr="00BD56A0" w:rsidRDefault="00670C07" w:rsidP="00670C0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670C07" w:rsidRPr="00BD56A0" w:rsidRDefault="00670C07" w:rsidP="00670C07">
            <w:pPr>
              <w:rPr>
                <w:sz w:val="22"/>
                <w:szCs w:val="22"/>
              </w:rPr>
            </w:pPr>
            <w:r w:rsidRPr="00BD56A0">
              <w:rPr>
                <w:sz w:val="22"/>
                <w:szCs w:val="22"/>
              </w:rPr>
              <w:t>6.Вожанское</w:t>
            </w:r>
          </w:p>
        </w:tc>
        <w:tc>
          <w:tcPr>
            <w:tcW w:w="2942" w:type="dxa"/>
            <w:vMerge/>
            <w:tcBorders>
              <w:left w:val="single" w:sz="4" w:space="0" w:color="auto"/>
              <w:right w:val="single" w:sz="4" w:space="0" w:color="auto"/>
            </w:tcBorders>
          </w:tcPr>
          <w:p w:rsidR="00670C07" w:rsidRPr="00BD56A0" w:rsidRDefault="00670C07" w:rsidP="00670C0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670C07" w:rsidRPr="00BD56A0" w:rsidRDefault="00670C07" w:rsidP="00670C07">
            <w:pPr>
              <w:jc w:val="center"/>
              <w:rPr>
                <w:sz w:val="22"/>
                <w:szCs w:val="22"/>
              </w:rPr>
            </w:pPr>
            <w:r w:rsidRPr="00BD56A0">
              <w:rPr>
                <w:sz w:val="22"/>
                <w:szCs w:val="22"/>
              </w:rPr>
              <w:t>22 878</w:t>
            </w:r>
          </w:p>
        </w:tc>
      </w:tr>
      <w:tr w:rsidR="00670C07" w:rsidRPr="00BD56A0" w:rsidTr="008C3257">
        <w:trPr>
          <w:gridAfter w:val="1"/>
          <w:wAfter w:w="25" w:type="dxa"/>
        </w:trPr>
        <w:tc>
          <w:tcPr>
            <w:tcW w:w="3119" w:type="dxa"/>
            <w:vMerge/>
            <w:tcBorders>
              <w:left w:val="single" w:sz="4" w:space="0" w:color="auto"/>
              <w:right w:val="single" w:sz="4" w:space="0" w:color="auto"/>
            </w:tcBorders>
          </w:tcPr>
          <w:p w:rsidR="00670C07" w:rsidRPr="00BD56A0" w:rsidRDefault="00670C07" w:rsidP="00670C0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670C07" w:rsidRPr="00BD56A0" w:rsidRDefault="00670C07" w:rsidP="00670C07">
            <w:pPr>
              <w:rPr>
                <w:sz w:val="22"/>
                <w:szCs w:val="22"/>
              </w:rPr>
            </w:pPr>
            <w:r w:rsidRPr="00BD56A0">
              <w:rPr>
                <w:sz w:val="22"/>
                <w:szCs w:val="22"/>
              </w:rPr>
              <w:t>7.Горское</w:t>
            </w:r>
          </w:p>
        </w:tc>
        <w:tc>
          <w:tcPr>
            <w:tcW w:w="2942" w:type="dxa"/>
            <w:vMerge/>
            <w:tcBorders>
              <w:left w:val="single" w:sz="4" w:space="0" w:color="auto"/>
              <w:right w:val="single" w:sz="4" w:space="0" w:color="auto"/>
            </w:tcBorders>
          </w:tcPr>
          <w:p w:rsidR="00670C07" w:rsidRPr="00BD56A0" w:rsidRDefault="00670C07" w:rsidP="00670C0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670C07" w:rsidRPr="00BD56A0" w:rsidRDefault="00670C07" w:rsidP="00670C07">
            <w:pPr>
              <w:jc w:val="center"/>
              <w:rPr>
                <w:sz w:val="22"/>
                <w:szCs w:val="22"/>
              </w:rPr>
            </w:pPr>
            <w:r w:rsidRPr="00BD56A0">
              <w:rPr>
                <w:sz w:val="22"/>
                <w:szCs w:val="22"/>
              </w:rPr>
              <w:t>20 015</w:t>
            </w:r>
          </w:p>
        </w:tc>
      </w:tr>
      <w:tr w:rsidR="00670C07" w:rsidRPr="00BD56A0" w:rsidTr="008C3257">
        <w:trPr>
          <w:gridAfter w:val="1"/>
          <w:wAfter w:w="25" w:type="dxa"/>
        </w:trPr>
        <w:tc>
          <w:tcPr>
            <w:tcW w:w="3119" w:type="dxa"/>
            <w:vMerge/>
            <w:tcBorders>
              <w:left w:val="single" w:sz="4" w:space="0" w:color="auto"/>
              <w:right w:val="single" w:sz="4" w:space="0" w:color="auto"/>
            </w:tcBorders>
          </w:tcPr>
          <w:p w:rsidR="00670C07" w:rsidRPr="00BD56A0" w:rsidRDefault="00670C07" w:rsidP="00670C0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670C07" w:rsidRPr="00BD56A0" w:rsidRDefault="00670C07" w:rsidP="00670C07">
            <w:pPr>
              <w:rPr>
                <w:sz w:val="22"/>
                <w:szCs w:val="22"/>
              </w:rPr>
            </w:pPr>
            <w:r w:rsidRPr="00BD56A0">
              <w:rPr>
                <w:sz w:val="22"/>
                <w:szCs w:val="22"/>
              </w:rPr>
              <w:t>8.Деревское</w:t>
            </w:r>
          </w:p>
        </w:tc>
        <w:tc>
          <w:tcPr>
            <w:tcW w:w="2942" w:type="dxa"/>
            <w:vMerge/>
            <w:tcBorders>
              <w:left w:val="single" w:sz="4" w:space="0" w:color="auto"/>
              <w:right w:val="single" w:sz="4" w:space="0" w:color="auto"/>
            </w:tcBorders>
          </w:tcPr>
          <w:p w:rsidR="00670C07" w:rsidRPr="00BD56A0" w:rsidRDefault="00670C07" w:rsidP="00670C0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670C07" w:rsidRPr="00BD56A0" w:rsidRDefault="00670C07" w:rsidP="00670C07">
            <w:pPr>
              <w:jc w:val="center"/>
              <w:rPr>
                <w:sz w:val="22"/>
                <w:szCs w:val="22"/>
              </w:rPr>
            </w:pPr>
            <w:r w:rsidRPr="00BD56A0">
              <w:rPr>
                <w:sz w:val="22"/>
                <w:szCs w:val="22"/>
              </w:rPr>
              <w:t>18 907</w:t>
            </w:r>
          </w:p>
        </w:tc>
      </w:tr>
      <w:tr w:rsidR="00670C07" w:rsidRPr="00BD56A0" w:rsidTr="008C3257">
        <w:trPr>
          <w:gridAfter w:val="1"/>
          <w:wAfter w:w="25" w:type="dxa"/>
        </w:trPr>
        <w:tc>
          <w:tcPr>
            <w:tcW w:w="3119" w:type="dxa"/>
            <w:vMerge/>
            <w:tcBorders>
              <w:left w:val="single" w:sz="4" w:space="0" w:color="auto"/>
              <w:right w:val="single" w:sz="4" w:space="0" w:color="auto"/>
            </w:tcBorders>
          </w:tcPr>
          <w:p w:rsidR="00670C07" w:rsidRPr="00BD56A0" w:rsidRDefault="00670C07" w:rsidP="00670C0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670C07" w:rsidRPr="00BD56A0" w:rsidRDefault="00670C07" w:rsidP="00670C07">
            <w:pPr>
              <w:rPr>
                <w:sz w:val="22"/>
                <w:szCs w:val="22"/>
              </w:rPr>
            </w:pPr>
            <w:r w:rsidRPr="00BD56A0">
              <w:rPr>
                <w:sz w:val="22"/>
                <w:szCs w:val="22"/>
              </w:rPr>
              <w:t>9.Ефимовское</w:t>
            </w:r>
          </w:p>
        </w:tc>
        <w:tc>
          <w:tcPr>
            <w:tcW w:w="2942" w:type="dxa"/>
            <w:vMerge/>
            <w:tcBorders>
              <w:left w:val="single" w:sz="4" w:space="0" w:color="auto"/>
              <w:right w:val="single" w:sz="4" w:space="0" w:color="auto"/>
            </w:tcBorders>
          </w:tcPr>
          <w:p w:rsidR="00670C07" w:rsidRPr="00BD56A0" w:rsidRDefault="00670C07" w:rsidP="00670C0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670C07" w:rsidRPr="00BD56A0" w:rsidRDefault="00670C07" w:rsidP="00670C07">
            <w:pPr>
              <w:jc w:val="center"/>
              <w:rPr>
                <w:sz w:val="22"/>
                <w:szCs w:val="22"/>
              </w:rPr>
            </w:pPr>
            <w:r w:rsidRPr="00BD56A0">
              <w:rPr>
                <w:sz w:val="22"/>
                <w:szCs w:val="22"/>
              </w:rPr>
              <w:t>40 745</w:t>
            </w:r>
          </w:p>
        </w:tc>
      </w:tr>
      <w:tr w:rsidR="00670C07" w:rsidRPr="00BD56A0" w:rsidTr="008C3257">
        <w:trPr>
          <w:gridAfter w:val="1"/>
          <w:wAfter w:w="25" w:type="dxa"/>
        </w:trPr>
        <w:tc>
          <w:tcPr>
            <w:tcW w:w="3119" w:type="dxa"/>
            <w:vMerge/>
            <w:tcBorders>
              <w:left w:val="single" w:sz="4" w:space="0" w:color="auto"/>
              <w:right w:val="single" w:sz="4" w:space="0" w:color="auto"/>
            </w:tcBorders>
          </w:tcPr>
          <w:p w:rsidR="00670C07" w:rsidRPr="00BD56A0" w:rsidRDefault="00670C07" w:rsidP="00670C0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670C07" w:rsidRPr="00BD56A0" w:rsidRDefault="00670C07" w:rsidP="00670C07">
            <w:pPr>
              <w:rPr>
                <w:sz w:val="22"/>
                <w:szCs w:val="22"/>
              </w:rPr>
            </w:pPr>
            <w:r w:rsidRPr="00BD56A0">
              <w:rPr>
                <w:sz w:val="22"/>
                <w:szCs w:val="22"/>
              </w:rPr>
              <w:t>10.Заборское</w:t>
            </w:r>
          </w:p>
        </w:tc>
        <w:tc>
          <w:tcPr>
            <w:tcW w:w="2942" w:type="dxa"/>
            <w:vMerge/>
            <w:tcBorders>
              <w:left w:val="single" w:sz="4" w:space="0" w:color="auto"/>
              <w:right w:val="single" w:sz="4" w:space="0" w:color="auto"/>
            </w:tcBorders>
          </w:tcPr>
          <w:p w:rsidR="00670C07" w:rsidRPr="00BD56A0" w:rsidRDefault="00670C07" w:rsidP="00670C0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670C07" w:rsidRPr="00BD56A0" w:rsidRDefault="00670C07" w:rsidP="00670C07">
            <w:pPr>
              <w:jc w:val="center"/>
              <w:rPr>
                <w:sz w:val="22"/>
                <w:szCs w:val="22"/>
              </w:rPr>
            </w:pPr>
            <w:r w:rsidRPr="00BD56A0">
              <w:rPr>
                <w:sz w:val="22"/>
                <w:szCs w:val="22"/>
              </w:rPr>
              <w:t>21 984</w:t>
            </w:r>
          </w:p>
        </w:tc>
      </w:tr>
      <w:tr w:rsidR="00670C07" w:rsidRPr="00BD56A0" w:rsidTr="008C3257">
        <w:trPr>
          <w:gridAfter w:val="1"/>
          <w:wAfter w:w="25" w:type="dxa"/>
        </w:trPr>
        <w:tc>
          <w:tcPr>
            <w:tcW w:w="3119" w:type="dxa"/>
            <w:vMerge/>
            <w:tcBorders>
              <w:left w:val="single" w:sz="4" w:space="0" w:color="auto"/>
              <w:right w:val="single" w:sz="4" w:space="0" w:color="auto"/>
            </w:tcBorders>
          </w:tcPr>
          <w:p w:rsidR="00670C07" w:rsidRPr="00BD56A0" w:rsidRDefault="00670C07" w:rsidP="00670C0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670C07" w:rsidRPr="00BD56A0" w:rsidRDefault="00670C07" w:rsidP="00670C07">
            <w:pPr>
              <w:rPr>
                <w:sz w:val="22"/>
                <w:szCs w:val="22"/>
              </w:rPr>
            </w:pPr>
            <w:r w:rsidRPr="00BD56A0">
              <w:rPr>
                <w:sz w:val="22"/>
                <w:szCs w:val="22"/>
              </w:rPr>
              <w:t>11.Колпинское</w:t>
            </w:r>
          </w:p>
        </w:tc>
        <w:tc>
          <w:tcPr>
            <w:tcW w:w="2942" w:type="dxa"/>
            <w:vMerge/>
            <w:tcBorders>
              <w:left w:val="single" w:sz="4" w:space="0" w:color="auto"/>
              <w:right w:val="single" w:sz="4" w:space="0" w:color="auto"/>
            </w:tcBorders>
          </w:tcPr>
          <w:p w:rsidR="00670C07" w:rsidRPr="00BD56A0" w:rsidRDefault="00670C07" w:rsidP="00670C0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670C07" w:rsidRPr="00BD56A0" w:rsidRDefault="00670C07" w:rsidP="00670C07">
            <w:pPr>
              <w:jc w:val="center"/>
              <w:rPr>
                <w:sz w:val="22"/>
                <w:szCs w:val="22"/>
              </w:rPr>
            </w:pPr>
            <w:r w:rsidRPr="00BD56A0">
              <w:rPr>
                <w:sz w:val="22"/>
                <w:szCs w:val="22"/>
              </w:rPr>
              <w:t>28 225</w:t>
            </w:r>
          </w:p>
        </w:tc>
      </w:tr>
      <w:tr w:rsidR="00670C07" w:rsidRPr="00BD56A0" w:rsidTr="008C3257">
        <w:trPr>
          <w:gridAfter w:val="1"/>
          <w:wAfter w:w="25" w:type="dxa"/>
        </w:trPr>
        <w:tc>
          <w:tcPr>
            <w:tcW w:w="3119" w:type="dxa"/>
            <w:vMerge/>
            <w:tcBorders>
              <w:left w:val="single" w:sz="4" w:space="0" w:color="auto"/>
              <w:right w:val="single" w:sz="4" w:space="0" w:color="auto"/>
            </w:tcBorders>
          </w:tcPr>
          <w:p w:rsidR="00670C07" w:rsidRPr="00BD56A0" w:rsidRDefault="00670C07" w:rsidP="00670C0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670C07" w:rsidRPr="00BD56A0" w:rsidRDefault="00670C07" w:rsidP="00670C07">
            <w:pPr>
              <w:rPr>
                <w:sz w:val="22"/>
                <w:szCs w:val="22"/>
              </w:rPr>
            </w:pPr>
            <w:r w:rsidRPr="00BD56A0">
              <w:rPr>
                <w:sz w:val="22"/>
                <w:szCs w:val="22"/>
              </w:rPr>
              <w:t>12.Корвальское</w:t>
            </w:r>
          </w:p>
        </w:tc>
        <w:tc>
          <w:tcPr>
            <w:tcW w:w="2942" w:type="dxa"/>
            <w:vMerge/>
            <w:tcBorders>
              <w:left w:val="single" w:sz="4" w:space="0" w:color="auto"/>
              <w:right w:val="single" w:sz="4" w:space="0" w:color="auto"/>
            </w:tcBorders>
          </w:tcPr>
          <w:p w:rsidR="00670C07" w:rsidRPr="00BD56A0" w:rsidRDefault="00670C07" w:rsidP="00670C0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670C07" w:rsidRPr="00BD56A0" w:rsidRDefault="00670C07" w:rsidP="00670C07">
            <w:pPr>
              <w:jc w:val="center"/>
              <w:rPr>
                <w:sz w:val="22"/>
                <w:szCs w:val="22"/>
              </w:rPr>
            </w:pPr>
            <w:r w:rsidRPr="00BD56A0">
              <w:rPr>
                <w:sz w:val="22"/>
                <w:szCs w:val="22"/>
              </w:rPr>
              <w:t>27 777</w:t>
            </w:r>
          </w:p>
        </w:tc>
      </w:tr>
      <w:tr w:rsidR="00670C07" w:rsidRPr="00BD56A0" w:rsidTr="008C3257">
        <w:trPr>
          <w:gridAfter w:val="1"/>
          <w:wAfter w:w="25" w:type="dxa"/>
        </w:trPr>
        <w:tc>
          <w:tcPr>
            <w:tcW w:w="3119" w:type="dxa"/>
            <w:vMerge/>
            <w:tcBorders>
              <w:left w:val="single" w:sz="4" w:space="0" w:color="auto"/>
              <w:right w:val="single" w:sz="4" w:space="0" w:color="auto"/>
            </w:tcBorders>
          </w:tcPr>
          <w:p w:rsidR="00670C07" w:rsidRPr="00BD56A0" w:rsidRDefault="00670C07" w:rsidP="00670C0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670C07" w:rsidRPr="00BD56A0" w:rsidRDefault="00670C07" w:rsidP="00670C07">
            <w:pPr>
              <w:rPr>
                <w:sz w:val="22"/>
                <w:szCs w:val="22"/>
              </w:rPr>
            </w:pPr>
            <w:r w:rsidRPr="00BD56A0">
              <w:rPr>
                <w:sz w:val="22"/>
                <w:szCs w:val="22"/>
              </w:rPr>
              <w:t>13.Кургальское</w:t>
            </w:r>
          </w:p>
        </w:tc>
        <w:tc>
          <w:tcPr>
            <w:tcW w:w="2942" w:type="dxa"/>
            <w:vMerge/>
            <w:tcBorders>
              <w:left w:val="single" w:sz="4" w:space="0" w:color="auto"/>
              <w:right w:val="single" w:sz="4" w:space="0" w:color="auto"/>
            </w:tcBorders>
          </w:tcPr>
          <w:p w:rsidR="00670C07" w:rsidRPr="00BD56A0" w:rsidRDefault="00670C07" w:rsidP="00670C0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670C07" w:rsidRPr="00BD56A0" w:rsidRDefault="00670C07" w:rsidP="00670C07">
            <w:pPr>
              <w:jc w:val="center"/>
              <w:rPr>
                <w:sz w:val="22"/>
                <w:szCs w:val="22"/>
              </w:rPr>
            </w:pPr>
            <w:r w:rsidRPr="00BD56A0">
              <w:rPr>
                <w:sz w:val="22"/>
                <w:szCs w:val="22"/>
              </w:rPr>
              <w:t>22 002</w:t>
            </w:r>
          </w:p>
        </w:tc>
      </w:tr>
      <w:tr w:rsidR="00670C07" w:rsidRPr="00BD56A0" w:rsidTr="008C3257">
        <w:trPr>
          <w:gridAfter w:val="1"/>
          <w:wAfter w:w="25" w:type="dxa"/>
        </w:trPr>
        <w:tc>
          <w:tcPr>
            <w:tcW w:w="3119" w:type="dxa"/>
            <w:vMerge/>
            <w:tcBorders>
              <w:left w:val="single" w:sz="4" w:space="0" w:color="auto"/>
              <w:right w:val="single" w:sz="4" w:space="0" w:color="auto"/>
            </w:tcBorders>
          </w:tcPr>
          <w:p w:rsidR="00670C07" w:rsidRPr="00BD56A0" w:rsidRDefault="00670C07" w:rsidP="00670C0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670C07" w:rsidRPr="00BD56A0" w:rsidRDefault="00670C07" w:rsidP="00670C07">
            <w:pPr>
              <w:rPr>
                <w:sz w:val="22"/>
                <w:szCs w:val="22"/>
              </w:rPr>
            </w:pPr>
            <w:r w:rsidRPr="00BD56A0">
              <w:rPr>
                <w:sz w:val="22"/>
                <w:szCs w:val="22"/>
              </w:rPr>
              <w:t>14.Лидское</w:t>
            </w:r>
          </w:p>
        </w:tc>
        <w:tc>
          <w:tcPr>
            <w:tcW w:w="2942" w:type="dxa"/>
            <w:vMerge/>
            <w:tcBorders>
              <w:left w:val="single" w:sz="4" w:space="0" w:color="auto"/>
              <w:right w:val="single" w:sz="4" w:space="0" w:color="auto"/>
            </w:tcBorders>
          </w:tcPr>
          <w:p w:rsidR="00670C07" w:rsidRPr="00BD56A0" w:rsidRDefault="00670C07" w:rsidP="00670C0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670C07" w:rsidRPr="00BD56A0" w:rsidRDefault="00670C07" w:rsidP="00670C07">
            <w:pPr>
              <w:jc w:val="center"/>
              <w:rPr>
                <w:sz w:val="22"/>
                <w:szCs w:val="22"/>
              </w:rPr>
            </w:pPr>
            <w:r w:rsidRPr="00BD56A0">
              <w:rPr>
                <w:sz w:val="22"/>
                <w:szCs w:val="22"/>
              </w:rPr>
              <w:t>31 410</w:t>
            </w:r>
          </w:p>
        </w:tc>
      </w:tr>
      <w:tr w:rsidR="00670C07" w:rsidRPr="00BD56A0" w:rsidTr="008C3257">
        <w:trPr>
          <w:gridAfter w:val="1"/>
          <w:wAfter w:w="25" w:type="dxa"/>
        </w:trPr>
        <w:tc>
          <w:tcPr>
            <w:tcW w:w="3119" w:type="dxa"/>
            <w:vMerge/>
            <w:tcBorders>
              <w:left w:val="single" w:sz="4" w:space="0" w:color="auto"/>
              <w:right w:val="single" w:sz="4" w:space="0" w:color="auto"/>
            </w:tcBorders>
          </w:tcPr>
          <w:p w:rsidR="00670C07" w:rsidRPr="00BD56A0" w:rsidRDefault="00670C07" w:rsidP="00670C0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670C07" w:rsidRPr="00BD56A0" w:rsidRDefault="00670C07" w:rsidP="00670C07">
            <w:pPr>
              <w:rPr>
                <w:sz w:val="22"/>
                <w:szCs w:val="22"/>
              </w:rPr>
            </w:pPr>
            <w:r w:rsidRPr="00BD56A0">
              <w:rPr>
                <w:sz w:val="22"/>
                <w:szCs w:val="22"/>
              </w:rPr>
              <w:t>15.Михайловское</w:t>
            </w:r>
          </w:p>
        </w:tc>
        <w:tc>
          <w:tcPr>
            <w:tcW w:w="2942" w:type="dxa"/>
            <w:vMerge/>
            <w:tcBorders>
              <w:left w:val="single" w:sz="4" w:space="0" w:color="auto"/>
              <w:right w:val="single" w:sz="4" w:space="0" w:color="auto"/>
            </w:tcBorders>
          </w:tcPr>
          <w:p w:rsidR="00670C07" w:rsidRPr="00BD56A0" w:rsidRDefault="00670C07" w:rsidP="00670C0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670C07" w:rsidRPr="00BD56A0" w:rsidRDefault="00670C07" w:rsidP="00670C07">
            <w:pPr>
              <w:jc w:val="center"/>
              <w:rPr>
                <w:sz w:val="22"/>
                <w:szCs w:val="22"/>
              </w:rPr>
            </w:pPr>
            <w:r w:rsidRPr="00BD56A0">
              <w:rPr>
                <w:sz w:val="22"/>
                <w:szCs w:val="22"/>
              </w:rPr>
              <w:t>15 259</w:t>
            </w:r>
          </w:p>
        </w:tc>
      </w:tr>
      <w:tr w:rsidR="00670C07" w:rsidRPr="00BD56A0" w:rsidTr="008C3257">
        <w:trPr>
          <w:gridAfter w:val="1"/>
          <w:wAfter w:w="25" w:type="dxa"/>
        </w:trPr>
        <w:tc>
          <w:tcPr>
            <w:tcW w:w="3119" w:type="dxa"/>
            <w:vMerge/>
            <w:tcBorders>
              <w:left w:val="single" w:sz="4" w:space="0" w:color="auto"/>
              <w:right w:val="single" w:sz="4" w:space="0" w:color="auto"/>
            </w:tcBorders>
          </w:tcPr>
          <w:p w:rsidR="00670C07" w:rsidRPr="00BD56A0" w:rsidRDefault="00670C07" w:rsidP="00670C0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670C07" w:rsidRPr="00BD56A0" w:rsidRDefault="00670C07" w:rsidP="00670C07">
            <w:pPr>
              <w:rPr>
                <w:sz w:val="22"/>
                <w:szCs w:val="22"/>
              </w:rPr>
            </w:pPr>
            <w:r w:rsidRPr="00BD56A0">
              <w:rPr>
                <w:sz w:val="22"/>
                <w:szCs w:val="22"/>
              </w:rPr>
              <w:t>16.Мозолевское</w:t>
            </w:r>
          </w:p>
        </w:tc>
        <w:tc>
          <w:tcPr>
            <w:tcW w:w="2942" w:type="dxa"/>
            <w:vMerge/>
            <w:tcBorders>
              <w:left w:val="single" w:sz="4" w:space="0" w:color="auto"/>
              <w:right w:val="single" w:sz="4" w:space="0" w:color="auto"/>
            </w:tcBorders>
          </w:tcPr>
          <w:p w:rsidR="00670C07" w:rsidRPr="00BD56A0" w:rsidRDefault="00670C07" w:rsidP="00670C0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670C07" w:rsidRPr="00BD56A0" w:rsidRDefault="00670C07" w:rsidP="00670C07">
            <w:pPr>
              <w:jc w:val="center"/>
              <w:rPr>
                <w:sz w:val="22"/>
                <w:szCs w:val="22"/>
              </w:rPr>
            </w:pPr>
            <w:r w:rsidRPr="00BD56A0">
              <w:rPr>
                <w:sz w:val="22"/>
                <w:szCs w:val="22"/>
              </w:rPr>
              <w:t>19 542</w:t>
            </w:r>
          </w:p>
        </w:tc>
      </w:tr>
      <w:tr w:rsidR="00670C07" w:rsidRPr="00BD56A0" w:rsidTr="008C3257">
        <w:trPr>
          <w:gridAfter w:val="1"/>
          <w:wAfter w:w="25" w:type="dxa"/>
        </w:trPr>
        <w:tc>
          <w:tcPr>
            <w:tcW w:w="3119" w:type="dxa"/>
            <w:vMerge/>
            <w:tcBorders>
              <w:left w:val="single" w:sz="4" w:space="0" w:color="auto"/>
              <w:right w:val="single" w:sz="4" w:space="0" w:color="auto"/>
            </w:tcBorders>
          </w:tcPr>
          <w:p w:rsidR="00670C07" w:rsidRPr="00BD56A0" w:rsidRDefault="00670C07" w:rsidP="00670C0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670C07" w:rsidRPr="00BD56A0" w:rsidRDefault="00670C07" w:rsidP="00670C07">
            <w:pPr>
              <w:rPr>
                <w:sz w:val="22"/>
                <w:szCs w:val="22"/>
              </w:rPr>
            </w:pPr>
            <w:r w:rsidRPr="00BD56A0">
              <w:rPr>
                <w:sz w:val="22"/>
                <w:szCs w:val="22"/>
              </w:rPr>
              <w:t>17.Новодеревенское</w:t>
            </w:r>
          </w:p>
        </w:tc>
        <w:tc>
          <w:tcPr>
            <w:tcW w:w="2942" w:type="dxa"/>
            <w:vMerge/>
            <w:tcBorders>
              <w:left w:val="single" w:sz="4" w:space="0" w:color="auto"/>
              <w:right w:val="single" w:sz="4" w:space="0" w:color="auto"/>
            </w:tcBorders>
          </w:tcPr>
          <w:p w:rsidR="00670C07" w:rsidRPr="00BD56A0" w:rsidRDefault="00670C07" w:rsidP="00670C0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670C07" w:rsidRPr="00BD56A0" w:rsidRDefault="00670C07" w:rsidP="00670C07">
            <w:pPr>
              <w:jc w:val="center"/>
              <w:rPr>
                <w:sz w:val="22"/>
                <w:szCs w:val="22"/>
              </w:rPr>
            </w:pPr>
            <w:r w:rsidRPr="00BD56A0">
              <w:rPr>
                <w:sz w:val="22"/>
                <w:szCs w:val="22"/>
              </w:rPr>
              <w:t>24 503</w:t>
            </w:r>
          </w:p>
        </w:tc>
      </w:tr>
      <w:tr w:rsidR="00670C07" w:rsidRPr="00BD56A0" w:rsidTr="008C3257">
        <w:trPr>
          <w:gridAfter w:val="1"/>
          <w:wAfter w:w="25" w:type="dxa"/>
        </w:trPr>
        <w:tc>
          <w:tcPr>
            <w:tcW w:w="3119" w:type="dxa"/>
            <w:vMerge/>
            <w:tcBorders>
              <w:left w:val="single" w:sz="4" w:space="0" w:color="auto"/>
              <w:right w:val="single" w:sz="4" w:space="0" w:color="auto"/>
            </w:tcBorders>
          </w:tcPr>
          <w:p w:rsidR="00670C07" w:rsidRPr="00BD56A0" w:rsidRDefault="00670C07" w:rsidP="00670C0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670C07" w:rsidRPr="00BD56A0" w:rsidRDefault="00670C07" w:rsidP="00670C07">
            <w:pPr>
              <w:rPr>
                <w:sz w:val="22"/>
                <w:szCs w:val="22"/>
              </w:rPr>
            </w:pPr>
            <w:r w:rsidRPr="00BD56A0">
              <w:rPr>
                <w:sz w:val="22"/>
                <w:szCs w:val="22"/>
              </w:rPr>
              <w:t>18.Озеревское</w:t>
            </w:r>
          </w:p>
        </w:tc>
        <w:tc>
          <w:tcPr>
            <w:tcW w:w="2942" w:type="dxa"/>
            <w:vMerge/>
            <w:tcBorders>
              <w:left w:val="single" w:sz="4" w:space="0" w:color="auto"/>
              <w:right w:val="single" w:sz="4" w:space="0" w:color="auto"/>
            </w:tcBorders>
          </w:tcPr>
          <w:p w:rsidR="00670C07" w:rsidRPr="00BD56A0" w:rsidRDefault="00670C07" w:rsidP="00670C0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670C07" w:rsidRPr="00BD56A0" w:rsidRDefault="00670C07" w:rsidP="00670C07">
            <w:pPr>
              <w:jc w:val="center"/>
              <w:rPr>
                <w:sz w:val="22"/>
                <w:szCs w:val="22"/>
              </w:rPr>
            </w:pPr>
            <w:r w:rsidRPr="00BD56A0">
              <w:rPr>
                <w:sz w:val="22"/>
                <w:szCs w:val="22"/>
              </w:rPr>
              <w:t>22 630</w:t>
            </w:r>
          </w:p>
        </w:tc>
      </w:tr>
      <w:tr w:rsidR="00670C07" w:rsidRPr="00BD56A0" w:rsidTr="008C3257">
        <w:trPr>
          <w:gridAfter w:val="1"/>
          <w:wAfter w:w="25" w:type="dxa"/>
        </w:trPr>
        <w:tc>
          <w:tcPr>
            <w:tcW w:w="3119" w:type="dxa"/>
            <w:vMerge/>
            <w:tcBorders>
              <w:left w:val="single" w:sz="4" w:space="0" w:color="auto"/>
              <w:right w:val="single" w:sz="4" w:space="0" w:color="auto"/>
            </w:tcBorders>
          </w:tcPr>
          <w:p w:rsidR="00670C07" w:rsidRPr="00BD56A0" w:rsidRDefault="00670C07" w:rsidP="00670C07">
            <w:pPr>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670C07" w:rsidRPr="00BD56A0" w:rsidRDefault="00670C07" w:rsidP="00670C07">
            <w:pPr>
              <w:rPr>
                <w:sz w:val="22"/>
                <w:szCs w:val="22"/>
              </w:rPr>
            </w:pPr>
            <w:r w:rsidRPr="00BD56A0">
              <w:rPr>
                <w:sz w:val="22"/>
                <w:szCs w:val="22"/>
              </w:rPr>
              <w:t>19.Пикалевское</w:t>
            </w:r>
          </w:p>
        </w:tc>
        <w:tc>
          <w:tcPr>
            <w:tcW w:w="2942" w:type="dxa"/>
            <w:vMerge/>
            <w:tcBorders>
              <w:left w:val="single" w:sz="4" w:space="0" w:color="auto"/>
              <w:right w:val="single" w:sz="4" w:space="0" w:color="auto"/>
            </w:tcBorders>
          </w:tcPr>
          <w:p w:rsidR="00670C07" w:rsidRPr="00BD56A0" w:rsidRDefault="00670C07" w:rsidP="00670C0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670C07" w:rsidRPr="00BD56A0" w:rsidRDefault="00670C07" w:rsidP="00670C07">
            <w:pPr>
              <w:jc w:val="center"/>
              <w:rPr>
                <w:sz w:val="22"/>
                <w:szCs w:val="22"/>
              </w:rPr>
            </w:pPr>
            <w:r w:rsidRPr="00BD56A0">
              <w:rPr>
                <w:sz w:val="22"/>
                <w:szCs w:val="22"/>
              </w:rPr>
              <w:t>19 173</w:t>
            </w:r>
          </w:p>
        </w:tc>
      </w:tr>
      <w:tr w:rsidR="00670C07" w:rsidRPr="00BD56A0" w:rsidTr="00B26CE4">
        <w:trPr>
          <w:gridAfter w:val="1"/>
          <w:wAfter w:w="25" w:type="dxa"/>
        </w:trPr>
        <w:tc>
          <w:tcPr>
            <w:tcW w:w="3119" w:type="dxa"/>
            <w:vMerge/>
            <w:tcBorders>
              <w:left w:val="single" w:sz="4" w:space="0" w:color="auto"/>
              <w:right w:val="single" w:sz="4" w:space="0" w:color="auto"/>
            </w:tcBorders>
          </w:tcPr>
          <w:p w:rsidR="00670C07" w:rsidRPr="00BD56A0" w:rsidRDefault="00670C07" w:rsidP="00670C0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670C07" w:rsidRPr="00BD56A0" w:rsidRDefault="00670C07" w:rsidP="00670C07">
            <w:pPr>
              <w:rPr>
                <w:sz w:val="22"/>
                <w:szCs w:val="22"/>
              </w:rPr>
            </w:pPr>
            <w:r w:rsidRPr="00BD56A0">
              <w:rPr>
                <w:sz w:val="22"/>
                <w:szCs w:val="22"/>
              </w:rPr>
              <w:t>20.Подборовское</w:t>
            </w:r>
          </w:p>
        </w:tc>
        <w:tc>
          <w:tcPr>
            <w:tcW w:w="2942" w:type="dxa"/>
            <w:vMerge/>
            <w:tcBorders>
              <w:left w:val="single" w:sz="4" w:space="0" w:color="auto"/>
              <w:right w:val="single" w:sz="4" w:space="0" w:color="auto"/>
            </w:tcBorders>
          </w:tcPr>
          <w:p w:rsidR="00670C07" w:rsidRPr="00BD56A0" w:rsidRDefault="00670C07" w:rsidP="00670C0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670C07" w:rsidRPr="00BD56A0" w:rsidRDefault="00670C07" w:rsidP="00670C07">
            <w:pPr>
              <w:jc w:val="center"/>
              <w:rPr>
                <w:sz w:val="22"/>
                <w:szCs w:val="22"/>
              </w:rPr>
            </w:pPr>
            <w:r w:rsidRPr="00BD56A0">
              <w:rPr>
                <w:sz w:val="22"/>
                <w:szCs w:val="22"/>
              </w:rPr>
              <w:t>9 662</w:t>
            </w:r>
          </w:p>
        </w:tc>
      </w:tr>
      <w:tr w:rsidR="00670C07" w:rsidRPr="00BD56A0" w:rsidTr="00B26CE4">
        <w:trPr>
          <w:gridAfter w:val="1"/>
          <w:wAfter w:w="25" w:type="dxa"/>
        </w:trPr>
        <w:tc>
          <w:tcPr>
            <w:tcW w:w="3119" w:type="dxa"/>
            <w:vMerge/>
            <w:tcBorders>
              <w:left w:val="single" w:sz="4" w:space="0" w:color="auto"/>
              <w:right w:val="single" w:sz="4" w:space="0" w:color="auto"/>
            </w:tcBorders>
          </w:tcPr>
          <w:p w:rsidR="00670C07" w:rsidRPr="00BD56A0" w:rsidRDefault="00670C07" w:rsidP="00670C0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670C07" w:rsidRPr="00BD56A0" w:rsidRDefault="00670C07" w:rsidP="00670C07">
            <w:pPr>
              <w:rPr>
                <w:sz w:val="22"/>
                <w:szCs w:val="22"/>
              </w:rPr>
            </w:pPr>
            <w:r w:rsidRPr="00BD56A0">
              <w:rPr>
                <w:sz w:val="22"/>
                <w:szCs w:val="22"/>
              </w:rPr>
              <w:t>21.Радогощинское</w:t>
            </w:r>
          </w:p>
        </w:tc>
        <w:tc>
          <w:tcPr>
            <w:tcW w:w="2942" w:type="dxa"/>
            <w:vMerge/>
            <w:tcBorders>
              <w:left w:val="single" w:sz="4" w:space="0" w:color="auto"/>
              <w:right w:val="single" w:sz="4" w:space="0" w:color="auto"/>
            </w:tcBorders>
          </w:tcPr>
          <w:p w:rsidR="00670C07" w:rsidRPr="00BD56A0" w:rsidRDefault="00670C07" w:rsidP="00670C0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670C07" w:rsidRPr="00BD56A0" w:rsidRDefault="00670C07" w:rsidP="00670C07">
            <w:pPr>
              <w:jc w:val="center"/>
              <w:rPr>
                <w:sz w:val="22"/>
                <w:szCs w:val="22"/>
              </w:rPr>
            </w:pPr>
            <w:r w:rsidRPr="00BD56A0">
              <w:rPr>
                <w:sz w:val="22"/>
                <w:szCs w:val="22"/>
              </w:rPr>
              <w:t>31 148</w:t>
            </w:r>
          </w:p>
        </w:tc>
      </w:tr>
      <w:tr w:rsidR="00670C07" w:rsidRPr="00BD56A0" w:rsidTr="00B26CE4">
        <w:trPr>
          <w:gridAfter w:val="1"/>
          <w:wAfter w:w="25" w:type="dxa"/>
        </w:trPr>
        <w:tc>
          <w:tcPr>
            <w:tcW w:w="3119" w:type="dxa"/>
            <w:vMerge/>
            <w:tcBorders>
              <w:left w:val="single" w:sz="4" w:space="0" w:color="auto"/>
              <w:right w:val="single" w:sz="4" w:space="0" w:color="auto"/>
            </w:tcBorders>
          </w:tcPr>
          <w:p w:rsidR="00670C07" w:rsidRPr="00BD56A0" w:rsidRDefault="00670C07" w:rsidP="00670C0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670C07" w:rsidRPr="00BD56A0" w:rsidRDefault="00670C07" w:rsidP="00670C07">
            <w:pPr>
              <w:rPr>
                <w:sz w:val="22"/>
                <w:szCs w:val="22"/>
              </w:rPr>
            </w:pPr>
            <w:r w:rsidRPr="00BD56A0">
              <w:rPr>
                <w:sz w:val="22"/>
                <w:szCs w:val="22"/>
              </w:rPr>
              <w:t>22.Раменское</w:t>
            </w:r>
          </w:p>
        </w:tc>
        <w:tc>
          <w:tcPr>
            <w:tcW w:w="2942" w:type="dxa"/>
            <w:vMerge/>
            <w:tcBorders>
              <w:left w:val="single" w:sz="4" w:space="0" w:color="auto"/>
              <w:right w:val="single" w:sz="4" w:space="0" w:color="auto"/>
            </w:tcBorders>
          </w:tcPr>
          <w:p w:rsidR="00670C07" w:rsidRPr="00BD56A0" w:rsidRDefault="00670C07" w:rsidP="00670C0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670C07" w:rsidRPr="00BD56A0" w:rsidRDefault="00670C07" w:rsidP="00670C07">
            <w:pPr>
              <w:jc w:val="center"/>
              <w:rPr>
                <w:sz w:val="22"/>
                <w:szCs w:val="22"/>
              </w:rPr>
            </w:pPr>
            <w:r w:rsidRPr="00BD56A0">
              <w:rPr>
                <w:sz w:val="22"/>
                <w:szCs w:val="22"/>
              </w:rPr>
              <w:t>35 055</w:t>
            </w:r>
          </w:p>
        </w:tc>
      </w:tr>
      <w:tr w:rsidR="00670C07" w:rsidRPr="00BD56A0" w:rsidTr="00B26CE4">
        <w:trPr>
          <w:gridAfter w:val="1"/>
          <w:wAfter w:w="25" w:type="dxa"/>
        </w:trPr>
        <w:tc>
          <w:tcPr>
            <w:tcW w:w="3119" w:type="dxa"/>
            <w:vMerge/>
            <w:tcBorders>
              <w:left w:val="single" w:sz="4" w:space="0" w:color="auto"/>
              <w:right w:val="single" w:sz="4" w:space="0" w:color="auto"/>
            </w:tcBorders>
          </w:tcPr>
          <w:p w:rsidR="00670C07" w:rsidRPr="00BD56A0" w:rsidRDefault="00670C07" w:rsidP="00670C0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670C07" w:rsidRPr="00BD56A0" w:rsidRDefault="00670C07" w:rsidP="00670C07">
            <w:pPr>
              <w:rPr>
                <w:sz w:val="22"/>
                <w:szCs w:val="22"/>
              </w:rPr>
            </w:pPr>
            <w:r w:rsidRPr="00BD56A0">
              <w:rPr>
                <w:sz w:val="22"/>
                <w:szCs w:val="22"/>
              </w:rPr>
              <w:t>23.Самойловское</w:t>
            </w:r>
          </w:p>
        </w:tc>
        <w:tc>
          <w:tcPr>
            <w:tcW w:w="2942" w:type="dxa"/>
            <w:vMerge/>
            <w:tcBorders>
              <w:left w:val="single" w:sz="4" w:space="0" w:color="auto"/>
              <w:right w:val="single" w:sz="4" w:space="0" w:color="auto"/>
            </w:tcBorders>
          </w:tcPr>
          <w:p w:rsidR="00670C07" w:rsidRPr="00BD56A0" w:rsidRDefault="00670C07" w:rsidP="00670C0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670C07" w:rsidRPr="00BD56A0" w:rsidRDefault="00670C07" w:rsidP="00670C07">
            <w:pPr>
              <w:jc w:val="center"/>
              <w:rPr>
                <w:sz w:val="22"/>
                <w:szCs w:val="22"/>
              </w:rPr>
            </w:pPr>
            <w:r w:rsidRPr="00BD56A0">
              <w:rPr>
                <w:sz w:val="22"/>
                <w:szCs w:val="22"/>
              </w:rPr>
              <w:t>27 493</w:t>
            </w:r>
          </w:p>
        </w:tc>
      </w:tr>
      <w:tr w:rsidR="00670C07" w:rsidRPr="00BD56A0" w:rsidTr="00B26CE4">
        <w:trPr>
          <w:gridAfter w:val="1"/>
          <w:wAfter w:w="25" w:type="dxa"/>
        </w:trPr>
        <w:tc>
          <w:tcPr>
            <w:tcW w:w="3119" w:type="dxa"/>
            <w:vMerge/>
            <w:tcBorders>
              <w:left w:val="single" w:sz="4" w:space="0" w:color="auto"/>
              <w:right w:val="single" w:sz="4" w:space="0" w:color="auto"/>
            </w:tcBorders>
          </w:tcPr>
          <w:p w:rsidR="00670C07" w:rsidRPr="00BD56A0" w:rsidRDefault="00670C07" w:rsidP="00670C0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670C07" w:rsidRPr="00BD56A0" w:rsidRDefault="00670C07" w:rsidP="00670C07">
            <w:pPr>
              <w:rPr>
                <w:sz w:val="22"/>
                <w:szCs w:val="22"/>
              </w:rPr>
            </w:pPr>
            <w:r w:rsidRPr="00BD56A0">
              <w:rPr>
                <w:sz w:val="22"/>
                <w:szCs w:val="22"/>
              </w:rPr>
              <w:t>24.Соминское</w:t>
            </w:r>
          </w:p>
        </w:tc>
        <w:tc>
          <w:tcPr>
            <w:tcW w:w="2942" w:type="dxa"/>
            <w:vMerge/>
            <w:tcBorders>
              <w:left w:val="single" w:sz="4" w:space="0" w:color="auto"/>
              <w:right w:val="single" w:sz="4" w:space="0" w:color="auto"/>
            </w:tcBorders>
          </w:tcPr>
          <w:p w:rsidR="00670C07" w:rsidRPr="00BD56A0" w:rsidRDefault="00670C07" w:rsidP="00670C0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670C07" w:rsidRPr="00BD56A0" w:rsidRDefault="00670C07" w:rsidP="00670C07">
            <w:pPr>
              <w:jc w:val="center"/>
              <w:rPr>
                <w:sz w:val="22"/>
                <w:szCs w:val="22"/>
              </w:rPr>
            </w:pPr>
            <w:r w:rsidRPr="00BD56A0">
              <w:rPr>
                <w:sz w:val="22"/>
                <w:szCs w:val="22"/>
              </w:rPr>
              <w:t>19 405</w:t>
            </w:r>
          </w:p>
        </w:tc>
      </w:tr>
      <w:tr w:rsidR="00670C07" w:rsidRPr="00BD56A0" w:rsidTr="00B26CE4">
        <w:trPr>
          <w:gridAfter w:val="1"/>
          <w:wAfter w:w="25" w:type="dxa"/>
        </w:trPr>
        <w:tc>
          <w:tcPr>
            <w:tcW w:w="3119" w:type="dxa"/>
            <w:vMerge/>
            <w:tcBorders>
              <w:left w:val="single" w:sz="4" w:space="0" w:color="auto"/>
              <w:right w:val="single" w:sz="4" w:space="0" w:color="auto"/>
            </w:tcBorders>
          </w:tcPr>
          <w:p w:rsidR="00670C07" w:rsidRPr="00BD56A0" w:rsidRDefault="00670C07" w:rsidP="00670C0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670C07" w:rsidRPr="00BD56A0" w:rsidRDefault="00670C07" w:rsidP="00670C07">
            <w:pPr>
              <w:rPr>
                <w:sz w:val="22"/>
                <w:szCs w:val="22"/>
              </w:rPr>
            </w:pPr>
            <w:r w:rsidRPr="00BD56A0">
              <w:rPr>
                <w:sz w:val="22"/>
                <w:szCs w:val="22"/>
              </w:rPr>
              <w:t>25.Тургошское</w:t>
            </w:r>
          </w:p>
        </w:tc>
        <w:tc>
          <w:tcPr>
            <w:tcW w:w="2942" w:type="dxa"/>
            <w:vMerge/>
            <w:tcBorders>
              <w:left w:val="single" w:sz="4" w:space="0" w:color="auto"/>
              <w:right w:val="single" w:sz="4" w:space="0" w:color="auto"/>
            </w:tcBorders>
          </w:tcPr>
          <w:p w:rsidR="00670C07" w:rsidRPr="00BD56A0" w:rsidRDefault="00670C07" w:rsidP="00670C0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670C07" w:rsidRPr="00BD56A0" w:rsidRDefault="00670C07" w:rsidP="00670C07">
            <w:pPr>
              <w:jc w:val="center"/>
              <w:rPr>
                <w:sz w:val="22"/>
                <w:szCs w:val="22"/>
              </w:rPr>
            </w:pPr>
            <w:r w:rsidRPr="00BD56A0">
              <w:rPr>
                <w:sz w:val="22"/>
                <w:szCs w:val="22"/>
              </w:rPr>
              <w:t>33 320</w:t>
            </w:r>
          </w:p>
        </w:tc>
      </w:tr>
      <w:tr w:rsidR="00670C07" w:rsidRPr="00BD56A0" w:rsidTr="008C3257">
        <w:trPr>
          <w:gridAfter w:val="1"/>
          <w:wAfter w:w="25" w:type="dxa"/>
        </w:trPr>
        <w:tc>
          <w:tcPr>
            <w:tcW w:w="3119" w:type="dxa"/>
            <w:vMerge/>
            <w:tcBorders>
              <w:left w:val="single" w:sz="4" w:space="0" w:color="auto"/>
              <w:bottom w:val="single" w:sz="4" w:space="0" w:color="auto"/>
              <w:right w:val="single" w:sz="4" w:space="0" w:color="auto"/>
            </w:tcBorders>
          </w:tcPr>
          <w:p w:rsidR="00670C07" w:rsidRPr="00BD56A0" w:rsidRDefault="00670C07" w:rsidP="00670C07">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670C07" w:rsidRPr="00BD56A0" w:rsidRDefault="00670C07" w:rsidP="00670C07">
            <w:pPr>
              <w:rPr>
                <w:sz w:val="22"/>
                <w:szCs w:val="22"/>
              </w:rPr>
            </w:pPr>
            <w:r w:rsidRPr="00BD56A0">
              <w:rPr>
                <w:sz w:val="22"/>
                <w:szCs w:val="22"/>
              </w:rPr>
              <w:t>26.Шидрозерское</w:t>
            </w:r>
          </w:p>
        </w:tc>
        <w:tc>
          <w:tcPr>
            <w:tcW w:w="2942" w:type="dxa"/>
            <w:vMerge/>
            <w:tcBorders>
              <w:left w:val="single" w:sz="4" w:space="0" w:color="auto"/>
              <w:bottom w:val="single" w:sz="4" w:space="0" w:color="auto"/>
              <w:right w:val="single" w:sz="4" w:space="0" w:color="auto"/>
            </w:tcBorders>
          </w:tcPr>
          <w:p w:rsidR="00670C07" w:rsidRPr="00BD56A0" w:rsidRDefault="00670C07" w:rsidP="00670C0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670C07" w:rsidRPr="00BD56A0" w:rsidRDefault="00670C07" w:rsidP="00670C07">
            <w:pPr>
              <w:jc w:val="center"/>
              <w:rPr>
                <w:sz w:val="22"/>
                <w:szCs w:val="22"/>
              </w:rPr>
            </w:pPr>
            <w:r w:rsidRPr="00BD56A0">
              <w:rPr>
                <w:sz w:val="22"/>
                <w:szCs w:val="22"/>
              </w:rPr>
              <w:t>35 604</w:t>
            </w:r>
          </w:p>
        </w:tc>
      </w:tr>
      <w:tr w:rsidR="00670C07" w:rsidRPr="00BD56A0" w:rsidTr="008C3257">
        <w:trPr>
          <w:gridAfter w:val="1"/>
          <w:wAfter w:w="25" w:type="dxa"/>
        </w:trPr>
        <w:tc>
          <w:tcPr>
            <w:tcW w:w="3119" w:type="dxa"/>
            <w:tcBorders>
              <w:left w:val="single" w:sz="4" w:space="0" w:color="auto"/>
              <w:bottom w:val="single" w:sz="4" w:space="0" w:color="auto"/>
              <w:right w:val="single" w:sz="4" w:space="0" w:color="auto"/>
            </w:tcBorders>
          </w:tcPr>
          <w:p w:rsidR="00670C07" w:rsidRPr="00BD56A0" w:rsidRDefault="00670C07" w:rsidP="00670C07">
            <w:pPr>
              <w:pStyle w:val="a3"/>
              <w:rPr>
                <w:sz w:val="22"/>
                <w:szCs w:val="22"/>
              </w:rPr>
            </w:pPr>
            <w:r w:rsidRPr="00BD56A0">
              <w:rPr>
                <w:sz w:val="22"/>
                <w:szCs w:val="22"/>
              </w:rPr>
              <w:t>Итого</w:t>
            </w:r>
          </w:p>
        </w:tc>
        <w:tc>
          <w:tcPr>
            <w:tcW w:w="2268" w:type="dxa"/>
            <w:tcBorders>
              <w:top w:val="single" w:sz="4" w:space="0" w:color="auto"/>
              <w:left w:val="single" w:sz="4" w:space="0" w:color="auto"/>
              <w:bottom w:val="single" w:sz="4" w:space="0" w:color="auto"/>
              <w:right w:val="single" w:sz="4" w:space="0" w:color="auto"/>
            </w:tcBorders>
          </w:tcPr>
          <w:p w:rsidR="00670C07" w:rsidRPr="00BD56A0" w:rsidRDefault="00670C07" w:rsidP="00670C07">
            <w:pPr>
              <w:rPr>
                <w:sz w:val="22"/>
                <w:szCs w:val="22"/>
              </w:rPr>
            </w:pPr>
          </w:p>
        </w:tc>
        <w:tc>
          <w:tcPr>
            <w:tcW w:w="2942" w:type="dxa"/>
            <w:tcBorders>
              <w:left w:val="single" w:sz="4" w:space="0" w:color="auto"/>
              <w:bottom w:val="single" w:sz="4" w:space="0" w:color="auto"/>
              <w:right w:val="single" w:sz="4" w:space="0" w:color="auto"/>
            </w:tcBorders>
          </w:tcPr>
          <w:p w:rsidR="00670C07" w:rsidRPr="00BD56A0" w:rsidRDefault="00670C07" w:rsidP="00670C07">
            <w:pPr>
              <w:pStyle w:val="a3"/>
              <w:ind w:right="-117"/>
              <w:rPr>
                <w:sz w:val="22"/>
                <w:szCs w:val="22"/>
              </w:rPr>
            </w:pPr>
          </w:p>
        </w:tc>
        <w:tc>
          <w:tcPr>
            <w:tcW w:w="1031" w:type="dxa"/>
            <w:tcBorders>
              <w:top w:val="single" w:sz="4" w:space="0" w:color="auto"/>
              <w:left w:val="single" w:sz="4" w:space="0" w:color="auto"/>
              <w:bottom w:val="single" w:sz="4" w:space="0" w:color="auto"/>
              <w:right w:val="single" w:sz="4" w:space="0" w:color="auto"/>
            </w:tcBorders>
            <w:vAlign w:val="bottom"/>
          </w:tcPr>
          <w:p w:rsidR="00670C07" w:rsidRPr="00BD56A0" w:rsidRDefault="00670C07" w:rsidP="00670C07">
            <w:pPr>
              <w:jc w:val="center"/>
              <w:rPr>
                <w:sz w:val="22"/>
                <w:szCs w:val="22"/>
              </w:rPr>
            </w:pPr>
            <w:r w:rsidRPr="00BD56A0">
              <w:rPr>
                <w:b/>
                <w:bCs/>
                <w:sz w:val="22"/>
                <w:szCs w:val="22"/>
              </w:rPr>
              <w:t>657695</w:t>
            </w:r>
          </w:p>
        </w:tc>
      </w:tr>
      <w:tr w:rsidR="00BD56A0" w:rsidRPr="00BD56A0" w:rsidTr="008C3257">
        <w:tc>
          <w:tcPr>
            <w:tcW w:w="3119" w:type="dxa"/>
            <w:vMerge w:val="restart"/>
            <w:tcBorders>
              <w:top w:val="single" w:sz="4" w:space="0" w:color="auto"/>
              <w:left w:val="single" w:sz="4" w:space="0" w:color="auto"/>
              <w:right w:val="single" w:sz="4" w:space="0" w:color="auto"/>
            </w:tcBorders>
          </w:tcPr>
          <w:p w:rsidR="00BD56A0" w:rsidRPr="00BD56A0" w:rsidRDefault="00BD56A0" w:rsidP="005417E1">
            <w:pPr>
              <w:pStyle w:val="a3"/>
              <w:rPr>
                <w:sz w:val="22"/>
                <w:szCs w:val="22"/>
              </w:rPr>
            </w:pPr>
            <w:r w:rsidRPr="00BD56A0">
              <w:rPr>
                <w:sz w:val="22"/>
                <w:szCs w:val="22"/>
              </w:rPr>
              <w:t>15. Осуществление религиозной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5417E1">
            <w:pPr>
              <w:rPr>
                <w:sz w:val="22"/>
                <w:szCs w:val="22"/>
              </w:rPr>
            </w:pPr>
            <w:r w:rsidRPr="00BD56A0">
              <w:rPr>
                <w:sz w:val="22"/>
                <w:szCs w:val="22"/>
              </w:rPr>
              <w:t>1.Анисимовское</w:t>
            </w:r>
          </w:p>
        </w:tc>
        <w:tc>
          <w:tcPr>
            <w:tcW w:w="2942" w:type="dxa"/>
            <w:vMerge w:val="restart"/>
            <w:tcBorders>
              <w:top w:val="single" w:sz="4" w:space="0" w:color="auto"/>
              <w:left w:val="single" w:sz="4" w:space="0" w:color="auto"/>
              <w:right w:val="single" w:sz="4" w:space="0" w:color="auto"/>
            </w:tcBorders>
          </w:tcPr>
          <w:p w:rsidR="00BD56A0" w:rsidRPr="00BD56A0" w:rsidRDefault="00BD56A0" w:rsidP="005417E1">
            <w:pPr>
              <w:pStyle w:val="a3"/>
              <w:ind w:right="-117"/>
              <w:rPr>
                <w:sz w:val="22"/>
                <w:szCs w:val="22"/>
                <w:vertAlign w:val="superscript"/>
              </w:rPr>
            </w:pPr>
            <w:r w:rsidRPr="00BD56A0">
              <w:rPr>
                <w:sz w:val="22"/>
                <w:szCs w:val="22"/>
              </w:rPr>
              <w:t>Все кварталы. Ограничения по виду использования лесов даны в пунктах 1, 17, 18 примечаний к таблице 1.7(5)</w:t>
            </w:r>
          </w:p>
        </w:tc>
        <w:tc>
          <w:tcPr>
            <w:tcW w:w="1056" w:type="dxa"/>
            <w:gridSpan w:val="2"/>
            <w:tcBorders>
              <w:top w:val="single" w:sz="4" w:space="0" w:color="auto"/>
              <w:left w:val="single" w:sz="4" w:space="0" w:color="auto"/>
              <w:bottom w:val="single" w:sz="4" w:space="0" w:color="auto"/>
              <w:right w:val="single" w:sz="4" w:space="0" w:color="auto"/>
            </w:tcBorders>
            <w:vAlign w:val="bottom"/>
          </w:tcPr>
          <w:p w:rsidR="00BD56A0" w:rsidRPr="00BD56A0" w:rsidRDefault="00BD56A0" w:rsidP="005417E1">
            <w:pPr>
              <w:jc w:val="center"/>
              <w:rPr>
                <w:sz w:val="22"/>
                <w:szCs w:val="22"/>
              </w:rPr>
            </w:pPr>
            <w:r w:rsidRPr="00BD56A0">
              <w:rPr>
                <w:sz w:val="22"/>
                <w:szCs w:val="22"/>
              </w:rPr>
              <w:t>18 310</w:t>
            </w:r>
          </w:p>
        </w:tc>
      </w:tr>
      <w:tr w:rsidR="00BD56A0" w:rsidRPr="00BD56A0" w:rsidTr="008C3257">
        <w:tc>
          <w:tcPr>
            <w:tcW w:w="3119" w:type="dxa"/>
            <w:vMerge/>
            <w:tcBorders>
              <w:left w:val="single" w:sz="4" w:space="0" w:color="auto"/>
              <w:right w:val="single" w:sz="4" w:space="0" w:color="auto"/>
            </w:tcBorders>
          </w:tcPr>
          <w:p w:rsidR="00BD56A0" w:rsidRPr="00BD56A0" w:rsidRDefault="00BD56A0" w:rsidP="005417E1">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5417E1">
            <w:pPr>
              <w:rPr>
                <w:sz w:val="22"/>
                <w:szCs w:val="22"/>
              </w:rPr>
            </w:pPr>
            <w:r w:rsidRPr="00BD56A0">
              <w:rPr>
                <w:sz w:val="22"/>
                <w:szCs w:val="22"/>
              </w:rPr>
              <w:t>2.Бокситогорское</w:t>
            </w:r>
          </w:p>
        </w:tc>
        <w:tc>
          <w:tcPr>
            <w:tcW w:w="2942" w:type="dxa"/>
            <w:vMerge/>
            <w:tcBorders>
              <w:left w:val="single" w:sz="4" w:space="0" w:color="auto"/>
              <w:right w:val="single" w:sz="4" w:space="0" w:color="auto"/>
            </w:tcBorders>
          </w:tcPr>
          <w:p w:rsidR="00BD56A0" w:rsidRPr="00BD56A0" w:rsidRDefault="00BD56A0" w:rsidP="005417E1">
            <w:pPr>
              <w:pStyle w:val="a3"/>
              <w:ind w:right="-117"/>
              <w:rPr>
                <w:sz w:val="22"/>
                <w:szCs w:val="22"/>
              </w:rPr>
            </w:pPr>
          </w:p>
        </w:tc>
        <w:tc>
          <w:tcPr>
            <w:tcW w:w="1056" w:type="dxa"/>
            <w:gridSpan w:val="2"/>
            <w:tcBorders>
              <w:top w:val="single" w:sz="4" w:space="0" w:color="auto"/>
              <w:left w:val="single" w:sz="4" w:space="0" w:color="auto"/>
              <w:bottom w:val="single" w:sz="4" w:space="0" w:color="auto"/>
              <w:right w:val="single" w:sz="4" w:space="0" w:color="auto"/>
            </w:tcBorders>
            <w:vAlign w:val="bottom"/>
          </w:tcPr>
          <w:p w:rsidR="00BD56A0" w:rsidRPr="00BD56A0" w:rsidRDefault="00BD56A0" w:rsidP="005417E1">
            <w:pPr>
              <w:jc w:val="center"/>
              <w:rPr>
                <w:sz w:val="22"/>
                <w:szCs w:val="22"/>
              </w:rPr>
            </w:pPr>
            <w:r w:rsidRPr="00BD56A0">
              <w:rPr>
                <w:sz w:val="22"/>
                <w:szCs w:val="22"/>
              </w:rPr>
              <w:t>30 456</w:t>
            </w:r>
          </w:p>
        </w:tc>
      </w:tr>
      <w:tr w:rsidR="00BD56A0" w:rsidRPr="00BD56A0" w:rsidTr="008C3257">
        <w:tc>
          <w:tcPr>
            <w:tcW w:w="3119" w:type="dxa"/>
            <w:vMerge/>
            <w:tcBorders>
              <w:left w:val="single" w:sz="4" w:space="0" w:color="auto"/>
              <w:right w:val="single" w:sz="4" w:space="0" w:color="auto"/>
            </w:tcBorders>
          </w:tcPr>
          <w:p w:rsidR="00BD56A0" w:rsidRPr="00BD56A0" w:rsidRDefault="00BD56A0" w:rsidP="005417E1">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5417E1">
            <w:pPr>
              <w:rPr>
                <w:sz w:val="22"/>
                <w:szCs w:val="22"/>
              </w:rPr>
            </w:pPr>
            <w:r w:rsidRPr="00BD56A0">
              <w:rPr>
                <w:sz w:val="22"/>
                <w:szCs w:val="22"/>
              </w:rPr>
              <w:t>3.Большедворское</w:t>
            </w:r>
          </w:p>
        </w:tc>
        <w:tc>
          <w:tcPr>
            <w:tcW w:w="2942" w:type="dxa"/>
            <w:vMerge/>
            <w:tcBorders>
              <w:left w:val="single" w:sz="4" w:space="0" w:color="auto"/>
              <w:right w:val="single" w:sz="4" w:space="0" w:color="auto"/>
            </w:tcBorders>
          </w:tcPr>
          <w:p w:rsidR="00BD56A0" w:rsidRPr="00BD56A0" w:rsidRDefault="00BD56A0" w:rsidP="005417E1">
            <w:pPr>
              <w:pStyle w:val="a3"/>
              <w:ind w:right="-117"/>
              <w:rPr>
                <w:sz w:val="22"/>
                <w:szCs w:val="22"/>
              </w:rPr>
            </w:pPr>
          </w:p>
        </w:tc>
        <w:tc>
          <w:tcPr>
            <w:tcW w:w="1056" w:type="dxa"/>
            <w:gridSpan w:val="2"/>
            <w:tcBorders>
              <w:top w:val="single" w:sz="4" w:space="0" w:color="auto"/>
              <w:left w:val="single" w:sz="4" w:space="0" w:color="auto"/>
              <w:bottom w:val="single" w:sz="4" w:space="0" w:color="auto"/>
              <w:right w:val="single" w:sz="4" w:space="0" w:color="auto"/>
            </w:tcBorders>
            <w:vAlign w:val="bottom"/>
          </w:tcPr>
          <w:p w:rsidR="00BD56A0" w:rsidRPr="00BD56A0" w:rsidRDefault="00BD56A0" w:rsidP="005417E1">
            <w:pPr>
              <w:jc w:val="center"/>
              <w:rPr>
                <w:sz w:val="22"/>
                <w:szCs w:val="22"/>
              </w:rPr>
            </w:pPr>
            <w:r w:rsidRPr="00BD56A0">
              <w:rPr>
                <w:sz w:val="22"/>
                <w:szCs w:val="22"/>
              </w:rPr>
              <w:t>29 475</w:t>
            </w:r>
          </w:p>
        </w:tc>
      </w:tr>
      <w:tr w:rsidR="00BD56A0" w:rsidRPr="00BD56A0" w:rsidTr="008C3257">
        <w:tc>
          <w:tcPr>
            <w:tcW w:w="3119" w:type="dxa"/>
            <w:vMerge/>
            <w:tcBorders>
              <w:left w:val="single" w:sz="4" w:space="0" w:color="auto"/>
              <w:right w:val="single" w:sz="4" w:space="0" w:color="auto"/>
            </w:tcBorders>
          </w:tcPr>
          <w:p w:rsidR="00BD56A0" w:rsidRPr="00BD56A0" w:rsidRDefault="00BD56A0" w:rsidP="005417E1">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5417E1">
            <w:pPr>
              <w:rPr>
                <w:sz w:val="22"/>
                <w:szCs w:val="22"/>
              </w:rPr>
            </w:pPr>
            <w:r w:rsidRPr="00BD56A0">
              <w:rPr>
                <w:sz w:val="22"/>
                <w:szCs w:val="22"/>
              </w:rPr>
              <w:t>4.Боровское</w:t>
            </w:r>
          </w:p>
        </w:tc>
        <w:tc>
          <w:tcPr>
            <w:tcW w:w="2942" w:type="dxa"/>
            <w:vMerge/>
            <w:tcBorders>
              <w:left w:val="single" w:sz="4" w:space="0" w:color="auto"/>
              <w:right w:val="single" w:sz="4" w:space="0" w:color="auto"/>
            </w:tcBorders>
          </w:tcPr>
          <w:p w:rsidR="00BD56A0" w:rsidRPr="00BD56A0" w:rsidRDefault="00BD56A0" w:rsidP="005417E1">
            <w:pPr>
              <w:pStyle w:val="a3"/>
              <w:ind w:right="-117"/>
              <w:rPr>
                <w:sz w:val="22"/>
                <w:szCs w:val="22"/>
              </w:rPr>
            </w:pPr>
          </w:p>
        </w:tc>
        <w:tc>
          <w:tcPr>
            <w:tcW w:w="1056" w:type="dxa"/>
            <w:gridSpan w:val="2"/>
            <w:tcBorders>
              <w:top w:val="single" w:sz="4" w:space="0" w:color="auto"/>
              <w:left w:val="single" w:sz="4" w:space="0" w:color="auto"/>
              <w:bottom w:val="single" w:sz="4" w:space="0" w:color="auto"/>
              <w:right w:val="single" w:sz="4" w:space="0" w:color="auto"/>
            </w:tcBorders>
            <w:vAlign w:val="bottom"/>
          </w:tcPr>
          <w:p w:rsidR="00BD56A0" w:rsidRPr="00BD56A0" w:rsidRDefault="00BD56A0" w:rsidP="005417E1">
            <w:pPr>
              <w:jc w:val="center"/>
              <w:rPr>
                <w:sz w:val="22"/>
                <w:szCs w:val="22"/>
              </w:rPr>
            </w:pPr>
            <w:r w:rsidRPr="00BD56A0">
              <w:rPr>
                <w:sz w:val="22"/>
                <w:szCs w:val="22"/>
              </w:rPr>
              <w:t>32 391</w:t>
            </w:r>
          </w:p>
        </w:tc>
      </w:tr>
      <w:tr w:rsidR="00BD56A0" w:rsidRPr="00BD56A0" w:rsidTr="00B26CE4">
        <w:tc>
          <w:tcPr>
            <w:tcW w:w="3119" w:type="dxa"/>
            <w:vMerge/>
            <w:tcBorders>
              <w:left w:val="single" w:sz="4" w:space="0" w:color="auto"/>
              <w:right w:val="single" w:sz="4" w:space="0" w:color="auto"/>
            </w:tcBorders>
          </w:tcPr>
          <w:p w:rsidR="00BD56A0" w:rsidRPr="00BD56A0" w:rsidRDefault="00BD56A0" w:rsidP="005417E1">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BD56A0" w:rsidRPr="00BD56A0" w:rsidRDefault="00BD56A0" w:rsidP="005417E1">
            <w:pPr>
              <w:rPr>
                <w:sz w:val="22"/>
                <w:szCs w:val="22"/>
              </w:rPr>
            </w:pPr>
            <w:r w:rsidRPr="00BD56A0">
              <w:rPr>
                <w:sz w:val="22"/>
                <w:szCs w:val="22"/>
              </w:rPr>
              <w:t>5.Борское</w:t>
            </w:r>
          </w:p>
        </w:tc>
        <w:tc>
          <w:tcPr>
            <w:tcW w:w="2942" w:type="dxa"/>
            <w:vMerge/>
            <w:tcBorders>
              <w:left w:val="single" w:sz="4" w:space="0" w:color="auto"/>
              <w:right w:val="single" w:sz="4" w:space="0" w:color="auto"/>
            </w:tcBorders>
          </w:tcPr>
          <w:p w:rsidR="00BD56A0" w:rsidRPr="00BD56A0" w:rsidRDefault="00BD56A0" w:rsidP="005417E1">
            <w:pPr>
              <w:pStyle w:val="a3"/>
              <w:ind w:right="-117"/>
              <w:rPr>
                <w:sz w:val="22"/>
                <w:szCs w:val="22"/>
              </w:rPr>
            </w:pPr>
          </w:p>
        </w:tc>
        <w:tc>
          <w:tcPr>
            <w:tcW w:w="1056" w:type="dxa"/>
            <w:gridSpan w:val="2"/>
            <w:tcBorders>
              <w:top w:val="single" w:sz="4" w:space="0" w:color="auto"/>
              <w:left w:val="single" w:sz="4" w:space="0" w:color="auto"/>
              <w:bottom w:val="single" w:sz="4" w:space="0" w:color="auto"/>
              <w:right w:val="single" w:sz="4" w:space="0" w:color="auto"/>
            </w:tcBorders>
            <w:vAlign w:val="bottom"/>
          </w:tcPr>
          <w:p w:rsidR="00BD56A0" w:rsidRPr="00BD56A0" w:rsidRDefault="00BD56A0" w:rsidP="005417E1">
            <w:pPr>
              <w:jc w:val="center"/>
              <w:rPr>
                <w:sz w:val="22"/>
                <w:szCs w:val="22"/>
              </w:rPr>
            </w:pPr>
            <w:r w:rsidRPr="00BD56A0">
              <w:rPr>
                <w:sz w:val="22"/>
                <w:szCs w:val="22"/>
              </w:rPr>
              <w:t>20 326</w:t>
            </w:r>
          </w:p>
        </w:tc>
      </w:tr>
      <w:tr w:rsidR="00BD56A0" w:rsidRPr="00BD56A0" w:rsidTr="008C3257">
        <w:tc>
          <w:tcPr>
            <w:tcW w:w="3119" w:type="dxa"/>
            <w:vMerge/>
            <w:tcBorders>
              <w:left w:val="single" w:sz="4" w:space="0" w:color="auto"/>
              <w:right w:val="single" w:sz="4" w:space="0" w:color="auto"/>
            </w:tcBorders>
          </w:tcPr>
          <w:p w:rsidR="00BD56A0" w:rsidRPr="00BD56A0" w:rsidRDefault="00BD56A0" w:rsidP="005417E1">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5417E1">
            <w:pPr>
              <w:rPr>
                <w:sz w:val="22"/>
                <w:szCs w:val="22"/>
              </w:rPr>
            </w:pPr>
            <w:r w:rsidRPr="00BD56A0">
              <w:rPr>
                <w:sz w:val="22"/>
                <w:szCs w:val="22"/>
              </w:rPr>
              <w:t>6.Вожанское</w:t>
            </w:r>
          </w:p>
        </w:tc>
        <w:tc>
          <w:tcPr>
            <w:tcW w:w="2942" w:type="dxa"/>
            <w:vMerge/>
            <w:tcBorders>
              <w:left w:val="single" w:sz="4" w:space="0" w:color="auto"/>
              <w:right w:val="single" w:sz="4" w:space="0" w:color="auto"/>
            </w:tcBorders>
          </w:tcPr>
          <w:p w:rsidR="00BD56A0" w:rsidRPr="00BD56A0" w:rsidRDefault="00BD56A0" w:rsidP="005417E1">
            <w:pPr>
              <w:pStyle w:val="a3"/>
              <w:ind w:right="-117"/>
              <w:rPr>
                <w:sz w:val="22"/>
                <w:szCs w:val="22"/>
              </w:rPr>
            </w:pPr>
          </w:p>
        </w:tc>
        <w:tc>
          <w:tcPr>
            <w:tcW w:w="1056" w:type="dxa"/>
            <w:gridSpan w:val="2"/>
            <w:tcBorders>
              <w:top w:val="single" w:sz="4" w:space="0" w:color="auto"/>
              <w:left w:val="single" w:sz="4" w:space="0" w:color="auto"/>
              <w:bottom w:val="single" w:sz="4" w:space="0" w:color="auto"/>
              <w:right w:val="single" w:sz="4" w:space="0" w:color="auto"/>
            </w:tcBorders>
            <w:vAlign w:val="bottom"/>
          </w:tcPr>
          <w:p w:rsidR="00BD56A0" w:rsidRPr="00BD56A0" w:rsidRDefault="00BD56A0" w:rsidP="005417E1">
            <w:pPr>
              <w:jc w:val="center"/>
              <w:rPr>
                <w:sz w:val="22"/>
                <w:szCs w:val="22"/>
              </w:rPr>
            </w:pPr>
            <w:r w:rsidRPr="00BD56A0">
              <w:rPr>
                <w:sz w:val="22"/>
                <w:szCs w:val="22"/>
              </w:rPr>
              <w:t>22 878</w:t>
            </w:r>
          </w:p>
        </w:tc>
      </w:tr>
      <w:tr w:rsidR="00BD56A0" w:rsidRPr="00BD56A0" w:rsidTr="008C3257">
        <w:tc>
          <w:tcPr>
            <w:tcW w:w="3119" w:type="dxa"/>
            <w:vMerge/>
            <w:tcBorders>
              <w:left w:val="single" w:sz="4" w:space="0" w:color="auto"/>
              <w:right w:val="single" w:sz="4" w:space="0" w:color="auto"/>
            </w:tcBorders>
          </w:tcPr>
          <w:p w:rsidR="00BD56A0" w:rsidRPr="00BD56A0" w:rsidRDefault="00BD56A0" w:rsidP="005417E1">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5417E1">
            <w:pPr>
              <w:rPr>
                <w:sz w:val="22"/>
                <w:szCs w:val="22"/>
              </w:rPr>
            </w:pPr>
            <w:r w:rsidRPr="00BD56A0">
              <w:rPr>
                <w:sz w:val="22"/>
                <w:szCs w:val="22"/>
              </w:rPr>
              <w:t>7.Горское</w:t>
            </w:r>
          </w:p>
        </w:tc>
        <w:tc>
          <w:tcPr>
            <w:tcW w:w="2942" w:type="dxa"/>
            <w:vMerge/>
            <w:tcBorders>
              <w:left w:val="single" w:sz="4" w:space="0" w:color="auto"/>
              <w:right w:val="single" w:sz="4" w:space="0" w:color="auto"/>
            </w:tcBorders>
          </w:tcPr>
          <w:p w:rsidR="00BD56A0" w:rsidRPr="00BD56A0" w:rsidRDefault="00BD56A0" w:rsidP="005417E1">
            <w:pPr>
              <w:pStyle w:val="a3"/>
              <w:ind w:right="-117"/>
              <w:rPr>
                <w:sz w:val="22"/>
                <w:szCs w:val="22"/>
              </w:rPr>
            </w:pPr>
          </w:p>
        </w:tc>
        <w:tc>
          <w:tcPr>
            <w:tcW w:w="1056" w:type="dxa"/>
            <w:gridSpan w:val="2"/>
            <w:tcBorders>
              <w:top w:val="single" w:sz="4" w:space="0" w:color="auto"/>
              <w:left w:val="single" w:sz="4" w:space="0" w:color="auto"/>
              <w:bottom w:val="single" w:sz="4" w:space="0" w:color="auto"/>
              <w:right w:val="single" w:sz="4" w:space="0" w:color="auto"/>
            </w:tcBorders>
            <w:vAlign w:val="bottom"/>
          </w:tcPr>
          <w:p w:rsidR="00BD56A0" w:rsidRPr="00BD56A0" w:rsidRDefault="00BD56A0" w:rsidP="005417E1">
            <w:pPr>
              <w:jc w:val="center"/>
              <w:rPr>
                <w:sz w:val="22"/>
                <w:szCs w:val="22"/>
              </w:rPr>
            </w:pPr>
            <w:r w:rsidRPr="00BD56A0">
              <w:rPr>
                <w:sz w:val="22"/>
                <w:szCs w:val="22"/>
              </w:rPr>
              <w:t>20 015</w:t>
            </w:r>
          </w:p>
        </w:tc>
      </w:tr>
      <w:tr w:rsidR="00BD56A0" w:rsidRPr="00BD56A0" w:rsidTr="008C3257">
        <w:tc>
          <w:tcPr>
            <w:tcW w:w="3119" w:type="dxa"/>
            <w:vMerge/>
            <w:tcBorders>
              <w:left w:val="single" w:sz="4" w:space="0" w:color="auto"/>
              <w:right w:val="single" w:sz="4" w:space="0" w:color="auto"/>
            </w:tcBorders>
          </w:tcPr>
          <w:p w:rsidR="00BD56A0" w:rsidRPr="00BD56A0" w:rsidRDefault="00BD56A0" w:rsidP="005417E1">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5417E1">
            <w:pPr>
              <w:rPr>
                <w:sz w:val="22"/>
                <w:szCs w:val="22"/>
              </w:rPr>
            </w:pPr>
            <w:r w:rsidRPr="00BD56A0">
              <w:rPr>
                <w:sz w:val="22"/>
                <w:szCs w:val="22"/>
              </w:rPr>
              <w:t>8.Деревское</w:t>
            </w:r>
          </w:p>
        </w:tc>
        <w:tc>
          <w:tcPr>
            <w:tcW w:w="2942" w:type="dxa"/>
            <w:vMerge/>
            <w:tcBorders>
              <w:left w:val="single" w:sz="4" w:space="0" w:color="auto"/>
              <w:right w:val="single" w:sz="4" w:space="0" w:color="auto"/>
            </w:tcBorders>
          </w:tcPr>
          <w:p w:rsidR="00BD56A0" w:rsidRPr="00BD56A0" w:rsidRDefault="00BD56A0" w:rsidP="005417E1">
            <w:pPr>
              <w:pStyle w:val="a3"/>
              <w:ind w:right="-117"/>
              <w:rPr>
                <w:sz w:val="22"/>
                <w:szCs w:val="22"/>
              </w:rPr>
            </w:pPr>
          </w:p>
        </w:tc>
        <w:tc>
          <w:tcPr>
            <w:tcW w:w="1056" w:type="dxa"/>
            <w:gridSpan w:val="2"/>
            <w:tcBorders>
              <w:top w:val="single" w:sz="4" w:space="0" w:color="auto"/>
              <w:left w:val="single" w:sz="4" w:space="0" w:color="auto"/>
              <w:bottom w:val="single" w:sz="4" w:space="0" w:color="auto"/>
              <w:right w:val="single" w:sz="4" w:space="0" w:color="auto"/>
            </w:tcBorders>
            <w:vAlign w:val="bottom"/>
          </w:tcPr>
          <w:p w:rsidR="00BD56A0" w:rsidRPr="00BD56A0" w:rsidRDefault="00BD56A0" w:rsidP="005417E1">
            <w:pPr>
              <w:jc w:val="center"/>
              <w:rPr>
                <w:sz w:val="22"/>
                <w:szCs w:val="22"/>
              </w:rPr>
            </w:pPr>
            <w:r w:rsidRPr="00BD56A0">
              <w:rPr>
                <w:sz w:val="22"/>
                <w:szCs w:val="22"/>
              </w:rPr>
              <w:t>18 907</w:t>
            </w:r>
          </w:p>
        </w:tc>
      </w:tr>
      <w:tr w:rsidR="00BD56A0" w:rsidRPr="00BD56A0" w:rsidTr="008C3257">
        <w:tc>
          <w:tcPr>
            <w:tcW w:w="3119" w:type="dxa"/>
            <w:vMerge/>
            <w:tcBorders>
              <w:left w:val="single" w:sz="4" w:space="0" w:color="auto"/>
              <w:right w:val="single" w:sz="4" w:space="0" w:color="auto"/>
            </w:tcBorders>
          </w:tcPr>
          <w:p w:rsidR="00BD56A0" w:rsidRPr="00BD56A0" w:rsidRDefault="00BD56A0" w:rsidP="005417E1">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5417E1">
            <w:pPr>
              <w:rPr>
                <w:sz w:val="22"/>
                <w:szCs w:val="22"/>
              </w:rPr>
            </w:pPr>
            <w:r w:rsidRPr="00BD56A0">
              <w:rPr>
                <w:sz w:val="22"/>
                <w:szCs w:val="22"/>
              </w:rPr>
              <w:t>9.Ефимовское</w:t>
            </w:r>
          </w:p>
        </w:tc>
        <w:tc>
          <w:tcPr>
            <w:tcW w:w="2942" w:type="dxa"/>
            <w:vMerge/>
            <w:tcBorders>
              <w:left w:val="single" w:sz="4" w:space="0" w:color="auto"/>
              <w:right w:val="single" w:sz="4" w:space="0" w:color="auto"/>
            </w:tcBorders>
          </w:tcPr>
          <w:p w:rsidR="00BD56A0" w:rsidRPr="00BD56A0" w:rsidRDefault="00BD56A0" w:rsidP="005417E1">
            <w:pPr>
              <w:pStyle w:val="a3"/>
              <w:ind w:right="-117"/>
              <w:rPr>
                <w:sz w:val="22"/>
                <w:szCs w:val="22"/>
              </w:rPr>
            </w:pPr>
          </w:p>
        </w:tc>
        <w:tc>
          <w:tcPr>
            <w:tcW w:w="1056" w:type="dxa"/>
            <w:gridSpan w:val="2"/>
            <w:tcBorders>
              <w:top w:val="single" w:sz="4" w:space="0" w:color="auto"/>
              <w:left w:val="single" w:sz="4" w:space="0" w:color="auto"/>
              <w:bottom w:val="single" w:sz="4" w:space="0" w:color="auto"/>
              <w:right w:val="single" w:sz="4" w:space="0" w:color="auto"/>
            </w:tcBorders>
            <w:vAlign w:val="bottom"/>
          </w:tcPr>
          <w:p w:rsidR="00BD56A0" w:rsidRPr="00BD56A0" w:rsidRDefault="00BD56A0" w:rsidP="005417E1">
            <w:pPr>
              <w:jc w:val="center"/>
              <w:rPr>
                <w:sz w:val="22"/>
                <w:szCs w:val="22"/>
              </w:rPr>
            </w:pPr>
            <w:r w:rsidRPr="00BD56A0">
              <w:rPr>
                <w:sz w:val="22"/>
                <w:szCs w:val="22"/>
              </w:rPr>
              <w:t>40 745</w:t>
            </w:r>
          </w:p>
        </w:tc>
      </w:tr>
      <w:tr w:rsidR="00BD56A0" w:rsidRPr="00BD56A0" w:rsidTr="008C3257">
        <w:tc>
          <w:tcPr>
            <w:tcW w:w="3119" w:type="dxa"/>
            <w:vMerge/>
            <w:tcBorders>
              <w:left w:val="single" w:sz="4" w:space="0" w:color="auto"/>
              <w:right w:val="single" w:sz="4" w:space="0" w:color="auto"/>
            </w:tcBorders>
          </w:tcPr>
          <w:p w:rsidR="00BD56A0" w:rsidRPr="00BD56A0" w:rsidRDefault="00BD56A0" w:rsidP="005417E1">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5417E1">
            <w:pPr>
              <w:rPr>
                <w:sz w:val="22"/>
                <w:szCs w:val="22"/>
              </w:rPr>
            </w:pPr>
            <w:r w:rsidRPr="00BD56A0">
              <w:rPr>
                <w:sz w:val="22"/>
                <w:szCs w:val="22"/>
              </w:rPr>
              <w:t>10.Заборское</w:t>
            </w:r>
          </w:p>
        </w:tc>
        <w:tc>
          <w:tcPr>
            <w:tcW w:w="2942" w:type="dxa"/>
            <w:vMerge/>
            <w:tcBorders>
              <w:left w:val="single" w:sz="4" w:space="0" w:color="auto"/>
              <w:right w:val="single" w:sz="4" w:space="0" w:color="auto"/>
            </w:tcBorders>
          </w:tcPr>
          <w:p w:rsidR="00BD56A0" w:rsidRPr="00BD56A0" w:rsidRDefault="00BD56A0" w:rsidP="005417E1">
            <w:pPr>
              <w:pStyle w:val="a3"/>
              <w:ind w:right="-117"/>
              <w:rPr>
                <w:sz w:val="22"/>
                <w:szCs w:val="22"/>
              </w:rPr>
            </w:pPr>
          </w:p>
        </w:tc>
        <w:tc>
          <w:tcPr>
            <w:tcW w:w="1056" w:type="dxa"/>
            <w:gridSpan w:val="2"/>
            <w:tcBorders>
              <w:top w:val="single" w:sz="4" w:space="0" w:color="auto"/>
              <w:left w:val="single" w:sz="4" w:space="0" w:color="auto"/>
              <w:bottom w:val="single" w:sz="4" w:space="0" w:color="auto"/>
              <w:right w:val="single" w:sz="4" w:space="0" w:color="auto"/>
            </w:tcBorders>
            <w:vAlign w:val="bottom"/>
          </w:tcPr>
          <w:p w:rsidR="00BD56A0" w:rsidRPr="00BD56A0" w:rsidRDefault="00BD56A0" w:rsidP="005417E1">
            <w:pPr>
              <w:jc w:val="center"/>
              <w:rPr>
                <w:sz w:val="22"/>
                <w:szCs w:val="22"/>
              </w:rPr>
            </w:pPr>
            <w:r w:rsidRPr="00BD56A0">
              <w:rPr>
                <w:sz w:val="22"/>
                <w:szCs w:val="22"/>
              </w:rPr>
              <w:t>21 984</w:t>
            </w:r>
          </w:p>
        </w:tc>
      </w:tr>
      <w:tr w:rsidR="00BD56A0" w:rsidRPr="00BD56A0" w:rsidTr="008C3257">
        <w:tc>
          <w:tcPr>
            <w:tcW w:w="3119" w:type="dxa"/>
            <w:vMerge/>
            <w:tcBorders>
              <w:left w:val="single" w:sz="4" w:space="0" w:color="auto"/>
              <w:right w:val="single" w:sz="4" w:space="0" w:color="auto"/>
            </w:tcBorders>
          </w:tcPr>
          <w:p w:rsidR="00BD56A0" w:rsidRPr="00BD56A0" w:rsidRDefault="00BD56A0" w:rsidP="005417E1">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5417E1">
            <w:pPr>
              <w:rPr>
                <w:sz w:val="22"/>
                <w:szCs w:val="22"/>
              </w:rPr>
            </w:pPr>
            <w:r w:rsidRPr="00BD56A0">
              <w:rPr>
                <w:sz w:val="22"/>
                <w:szCs w:val="22"/>
              </w:rPr>
              <w:t>11.Колпинское</w:t>
            </w:r>
          </w:p>
        </w:tc>
        <w:tc>
          <w:tcPr>
            <w:tcW w:w="2942" w:type="dxa"/>
            <w:vMerge/>
            <w:tcBorders>
              <w:left w:val="single" w:sz="4" w:space="0" w:color="auto"/>
              <w:right w:val="single" w:sz="4" w:space="0" w:color="auto"/>
            </w:tcBorders>
          </w:tcPr>
          <w:p w:rsidR="00BD56A0" w:rsidRPr="00BD56A0" w:rsidRDefault="00BD56A0" w:rsidP="005417E1">
            <w:pPr>
              <w:pStyle w:val="a3"/>
              <w:ind w:right="-117"/>
              <w:rPr>
                <w:sz w:val="22"/>
                <w:szCs w:val="22"/>
              </w:rPr>
            </w:pPr>
          </w:p>
        </w:tc>
        <w:tc>
          <w:tcPr>
            <w:tcW w:w="1056" w:type="dxa"/>
            <w:gridSpan w:val="2"/>
            <w:tcBorders>
              <w:top w:val="single" w:sz="4" w:space="0" w:color="auto"/>
              <w:left w:val="single" w:sz="4" w:space="0" w:color="auto"/>
              <w:bottom w:val="single" w:sz="4" w:space="0" w:color="auto"/>
              <w:right w:val="single" w:sz="4" w:space="0" w:color="auto"/>
            </w:tcBorders>
            <w:vAlign w:val="bottom"/>
          </w:tcPr>
          <w:p w:rsidR="00BD56A0" w:rsidRPr="00BD56A0" w:rsidRDefault="00BD56A0" w:rsidP="005417E1">
            <w:pPr>
              <w:jc w:val="center"/>
              <w:rPr>
                <w:sz w:val="22"/>
                <w:szCs w:val="22"/>
              </w:rPr>
            </w:pPr>
            <w:r w:rsidRPr="00BD56A0">
              <w:rPr>
                <w:sz w:val="22"/>
                <w:szCs w:val="22"/>
              </w:rPr>
              <w:t>28 225</w:t>
            </w:r>
          </w:p>
        </w:tc>
      </w:tr>
      <w:tr w:rsidR="00BD56A0" w:rsidRPr="00BD56A0" w:rsidTr="008C3257">
        <w:tc>
          <w:tcPr>
            <w:tcW w:w="3119" w:type="dxa"/>
            <w:vMerge/>
            <w:tcBorders>
              <w:left w:val="single" w:sz="4" w:space="0" w:color="auto"/>
              <w:right w:val="single" w:sz="4" w:space="0" w:color="auto"/>
            </w:tcBorders>
          </w:tcPr>
          <w:p w:rsidR="00BD56A0" w:rsidRPr="00BD56A0" w:rsidRDefault="00BD56A0" w:rsidP="005417E1">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5417E1">
            <w:pPr>
              <w:rPr>
                <w:sz w:val="22"/>
                <w:szCs w:val="22"/>
              </w:rPr>
            </w:pPr>
            <w:r w:rsidRPr="00BD56A0">
              <w:rPr>
                <w:sz w:val="22"/>
                <w:szCs w:val="22"/>
              </w:rPr>
              <w:t>12.Корвальское</w:t>
            </w:r>
          </w:p>
        </w:tc>
        <w:tc>
          <w:tcPr>
            <w:tcW w:w="2942" w:type="dxa"/>
            <w:vMerge/>
            <w:tcBorders>
              <w:left w:val="single" w:sz="4" w:space="0" w:color="auto"/>
              <w:right w:val="single" w:sz="4" w:space="0" w:color="auto"/>
            </w:tcBorders>
          </w:tcPr>
          <w:p w:rsidR="00BD56A0" w:rsidRPr="00BD56A0" w:rsidRDefault="00BD56A0" w:rsidP="005417E1">
            <w:pPr>
              <w:pStyle w:val="a3"/>
              <w:ind w:right="-117"/>
              <w:rPr>
                <w:sz w:val="22"/>
                <w:szCs w:val="22"/>
              </w:rPr>
            </w:pPr>
          </w:p>
        </w:tc>
        <w:tc>
          <w:tcPr>
            <w:tcW w:w="1056" w:type="dxa"/>
            <w:gridSpan w:val="2"/>
            <w:tcBorders>
              <w:top w:val="single" w:sz="4" w:space="0" w:color="auto"/>
              <w:left w:val="single" w:sz="4" w:space="0" w:color="auto"/>
              <w:bottom w:val="single" w:sz="4" w:space="0" w:color="auto"/>
              <w:right w:val="single" w:sz="4" w:space="0" w:color="auto"/>
            </w:tcBorders>
            <w:vAlign w:val="bottom"/>
          </w:tcPr>
          <w:p w:rsidR="00BD56A0" w:rsidRPr="00BD56A0" w:rsidRDefault="00BD56A0" w:rsidP="005417E1">
            <w:pPr>
              <w:jc w:val="center"/>
              <w:rPr>
                <w:sz w:val="22"/>
                <w:szCs w:val="22"/>
              </w:rPr>
            </w:pPr>
            <w:r w:rsidRPr="00BD56A0">
              <w:rPr>
                <w:sz w:val="22"/>
                <w:szCs w:val="22"/>
              </w:rPr>
              <w:t>27 777</w:t>
            </w:r>
          </w:p>
        </w:tc>
      </w:tr>
      <w:tr w:rsidR="00BD56A0" w:rsidRPr="00BD56A0" w:rsidTr="008C3257">
        <w:tc>
          <w:tcPr>
            <w:tcW w:w="3119" w:type="dxa"/>
            <w:vMerge/>
            <w:tcBorders>
              <w:left w:val="single" w:sz="4" w:space="0" w:color="auto"/>
              <w:right w:val="single" w:sz="4" w:space="0" w:color="auto"/>
            </w:tcBorders>
          </w:tcPr>
          <w:p w:rsidR="00BD56A0" w:rsidRPr="00BD56A0" w:rsidRDefault="00BD56A0" w:rsidP="005417E1">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5417E1">
            <w:pPr>
              <w:rPr>
                <w:sz w:val="22"/>
                <w:szCs w:val="22"/>
              </w:rPr>
            </w:pPr>
            <w:r w:rsidRPr="00BD56A0">
              <w:rPr>
                <w:sz w:val="22"/>
                <w:szCs w:val="22"/>
              </w:rPr>
              <w:t>13.Кургальское</w:t>
            </w:r>
          </w:p>
        </w:tc>
        <w:tc>
          <w:tcPr>
            <w:tcW w:w="2942" w:type="dxa"/>
            <w:vMerge/>
            <w:tcBorders>
              <w:left w:val="single" w:sz="4" w:space="0" w:color="auto"/>
              <w:right w:val="single" w:sz="4" w:space="0" w:color="auto"/>
            </w:tcBorders>
          </w:tcPr>
          <w:p w:rsidR="00BD56A0" w:rsidRPr="00BD56A0" w:rsidRDefault="00BD56A0" w:rsidP="005417E1">
            <w:pPr>
              <w:pStyle w:val="a3"/>
              <w:ind w:right="-117"/>
              <w:rPr>
                <w:sz w:val="22"/>
                <w:szCs w:val="22"/>
              </w:rPr>
            </w:pPr>
          </w:p>
        </w:tc>
        <w:tc>
          <w:tcPr>
            <w:tcW w:w="1056" w:type="dxa"/>
            <w:gridSpan w:val="2"/>
            <w:tcBorders>
              <w:top w:val="single" w:sz="4" w:space="0" w:color="auto"/>
              <w:left w:val="single" w:sz="4" w:space="0" w:color="auto"/>
              <w:bottom w:val="single" w:sz="4" w:space="0" w:color="auto"/>
              <w:right w:val="single" w:sz="4" w:space="0" w:color="auto"/>
            </w:tcBorders>
            <w:vAlign w:val="bottom"/>
          </w:tcPr>
          <w:p w:rsidR="00BD56A0" w:rsidRPr="00BD56A0" w:rsidRDefault="00BD56A0" w:rsidP="005417E1">
            <w:pPr>
              <w:jc w:val="center"/>
              <w:rPr>
                <w:sz w:val="22"/>
                <w:szCs w:val="22"/>
              </w:rPr>
            </w:pPr>
            <w:r w:rsidRPr="00BD56A0">
              <w:rPr>
                <w:sz w:val="22"/>
                <w:szCs w:val="22"/>
              </w:rPr>
              <w:t>22 002</w:t>
            </w:r>
          </w:p>
        </w:tc>
      </w:tr>
      <w:tr w:rsidR="00BD56A0" w:rsidRPr="00BD56A0" w:rsidTr="008C3257">
        <w:tc>
          <w:tcPr>
            <w:tcW w:w="3119" w:type="dxa"/>
            <w:vMerge/>
            <w:tcBorders>
              <w:left w:val="single" w:sz="4" w:space="0" w:color="auto"/>
              <w:right w:val="single" w:sz="4" w:space="0" w:color="auto"/>
            </w:tcBorders>
          </w:tcPr>
          <w:p w:rsidR="00BD56A0" w:rsidRPr="00BD56A0" w:rsidRDefault="00BD56A0" w:rsidP="005417E1">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5417E1">
            <w:pPr>
              <w:rPr>
                <w:sz w:val="22"/>
                <w:szCs w:val="22"/>
              </w:rPr>
            </w:pPr>
            <w:r w:rsidRPr="00BD56A0">
              <w:rPr>
                <w:sz w:val="22"/>
                <w:szCs w:val="22"/>
              </w:rPr>
              <w:t>14.Лидское</w:t>
            </w:r>
          </w:p>
        </w:tc>
        <w:tc>
          <w:tcPr>
            <w:tcW w:w="2942" w:type="dxa"/>
            <w:vMerge/>
            <w:tcBorders>
              <w:left w:val="single" w:sz="4" w:space="0" w:color="auto"/>
              <w:right w:val="single" w:sz="4" w:space="0" w:color="auto"/>
            </w:tcBorders>
          </w:tcPr>
          <w:p w:rsidR="00BD56A0" w:rsidRPr="00BD56A0" w:rsidRDefault="00BD56A0" w:rsidP="005417E1">
            <w:pPr>
              <w:pStyle w:val="a3"/>
              <w:ind w:right="-117"/>
              <w:rPr>
                <w:sz w:val="22"/>
                <w:szCs w:val="22"/>
              </w:rPr>
            </w:pPr>
          </w:p>
        </w:tc>
        <w:tc>
          <w:tcPr>
            <w:tcW w:w="1056" w:type="dxa"/>
            <w:gridSpan w:val="2"/>
            <w:tcBorders>
              <w:top w:val="single" w:sz="4" w:space="0" w:color="auto"/>
              <w:left w:val="single" w:sz="4" w:space="0" w:color="auto"/>
              <w:bottom w:val="single" w:sz="4" w:space="0" w:color="auto"/>
              <w:right w:val="single" w:sz="4" w:space="0" w:color="auto"/>
            </w:tcBorders>
            <w:vAlign w:val="bottom"/>
          </w:tcPr>
          <w:p w:rsidR="00BD56A0" w:rsidRPr="00BD56A0" w:rsidRDefault="00BD56A0" w:rsidP="005417E1">
            <w:pPr>
              <w:jc w:val="center"/>
              <w:rPr>
                <w:sz w:val="22"/>
                <w:szCs w:val="22"/>
              </w:rPr>
            </w:pPr>
            <w:r w:rsidRPr="00BD56A0">
              <w:rPr>
                <w:sz w:val="22"/>
                <w:szCs w:val="22"/>
              </w:rPr>
              <w:t>31 410</w:t>
            </w:r>
          </w:p>
        </w:tc>
      </w:tr>
      <w:tr w:rsidR="00BD56A0" w:rsidRPr="00BD56A0" w:rsidTr="008C3257">
        <w:tc>
          <w:tcPr>
            <w:tcW w:w="3119" w:type="dxa"/>
            <w:vMerge/>
            <w:tcBorders>
              <w:left w:val="single" w:sz="4" w:space="0" w:color="auto"/>
              <w:right w:val="single" w:sz="4" w:space="0" w:color="auto"/>
            </w:tcBorders>
          </w:tcPr>
          <w:p w:rsidR="00BD56A0" w:rsidRPr="00BD56A0" w:rsidRDefault="00BD56A0" w:rsidP="005417E1">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5417E1">
            <w:pPr>
              <w:rPr>
                <w:sz w:val="22"/>
                <w:szCs w:val="22"/>
              </w:rPr>
            </w:pPr>
            <w:r w:rsidRPr="00BD56A0">
              <w:rPr>
                <w:sz w:val="22"/>
                <w:szCs w:val="22"/>
              </w:rPr>
              <w:t>15.Михайловское</w:t>
            </w:r>
          </w:p>
        </w:tc>
        <w:tc>
          <w:tcPr>
            <w:tcW w:w="2942" w:type="dxa"/>
            <w:vMerge/>
            <w:tcBorders>
              <w:left w:val="single" w:sz="4" w:space="0" w:color="auto"/>
              <w:right w:val="single" w:sz="4" w:space="0" w:color="auto"/>
            </w:tcBorders>
          </w:tcPr>
          <w:p w:rsidR="00BD56A0" w:rsidRPr="00BD56A0" w:rsidRDefault="00BD56A0" w:rsidP="005417E1">
            <w:pPr>
              <w:pStyle w:val="a3"/>
              <w:ind w:right="-117"/>
              <w:rPr>
                <w:sz w:val="22"/>
                <w:szCs w:val="22"/>
              </w:rPr>
            </w:pPr>
          </w:p>
        </w:tc>
        <w:tc>
          <w:tcPr>
            <w:tcW w:w="1056" w:type="dxa"/>
            <w:gridSpan w:val="2"/>
            <w:tcBorders>
              <w:top w:val="single" w:sz="4" w:space="0" w:color="auto"/>
              <w:left w:val="single" w:sz="4" w:space="0" w:color="auto"/>
              <w:bottom w:val="single" w:sz="4" w:space="0" w:color="auto"/>
              <w:right w:val="single" w:sz="4" w:space="0" w:color="auto"/>
            </w:tcBorders>
            <w:vAlign w:val="bottom"/>
          </w:tcPr>
          <w:p w:rsidR="00BD56A0" w:rsidRPr="00BD56A0" w:rsidRDefault="00BD56A0" w:rsidP="005417E1">
            <w:pPr>
              <w:jc w:val="center"/>
              <w:rPr>
                <w:sz w:val="22"/>
                <w:szCs w:val="22"/>
              </w:rPr>
            </w:pPr>
            <w:r w:rsidRPr="00BD56A0">
              <w:rPr>
                <w:sz w:val="22"/>
                <w:szCs w:val="22"/>
              </w:rPr>
              <w:t>15 259</w:t>
            </w:r>
          </w:p>
        </w:tc>
      </w:tr>
      <w:tr w:rsidR="00BD56A0" w:rsidRPr="00BD56A0" w:rsidTr="008C3257">
        <w:tc>
          <w:tcPr>
            <w:tcW w:w="3119" w:type="dxa"/>
            <w:vMerge/>
            <w:tcBorders>
              <w:left w:val="single" w:sz="4" w:space="0" w:color="auto"/>
              <w:right w:val="single" w:sz="4" w:space="0" w:color="auto"/>
            </w:tcBorders>
          </w:tcPr>
          <w:p w:rsidR="00BD56A0" w:rsidRPr="00BD56A0" w:rsidRDefault="00BD56A0" w:rsidP="005417E1">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5417E1">
            <w:pPr>
              <w:rPr>
                <w:sz w:val="22"/>
                <w:szCs w:val="22"/>
              </w:rPr>
            </w:pPr>
            <w:r w:rsidRPr="00BD56A0">
              <w:rPr>
                <w:sz w:val="22"/>
                <w:szCs w:val="22"/>
              </w:rPr>
              <w:t>16.Мозолевское</w:t>
            </w:r>
          </w:p>
        </w:tc>
        <w:tc>
          <w:tcPr>
            <w:tcW w:w="2942" w:type="dxa"/>
            <w:vMerge/>
            <w:tcBorders>
              <w:left w:val="single" w:sz="4" w:space="0" w:color="auto"/>
              <w:right w:val="single" w:sz="4" w:space="0" w:color="auto"/>
            </w:tcBorders>
          </w:tcPr>
          <w:p w:rsidR="00BD56A0" w:rsidRPr="00BD56A0" w:rsidRDefault="00BD56A0" w:rsidP="005417E1">
            <w:pPr>
              <w:pStyle w:val="a3"/>
              <w:ind w:right="-117"/>
              <w:rPr>
                <w:sz w:val="22"/>
                <w:szCs w:val="22"/>
              </w:rPr>
            </w:pPr>
          </w:p>
        </w:tc>
        <w:tc>
          <w:tcPr>
            <w:tcW w:w="1056" w:type="dxa"/>
            <w:gridSpan w:val="2"/>
            <w:tcBorders>
              <w:top w:val="single" w:sz="4" w:space="0" w:color="auto"/>
              <w:left w:val="single" w:sz="4" w:space="0" w:color="auto"/>
              <w:bottom w:val="single" w:sz="4" w:space="0" w:color="auto"/>
              <w:right w:val="single" w:sz="4" w:space="0" w:color="auto"/>
            </w:tcBorders>
            <w:vAlign w:val="bottom"/>
          </w:tcPr>
          <w:p w:rsidR="00BD56A0" w:rsidRPr="00BD56A0" w:rsidRDefault="00BD56A0" w:rsidP="005417E1">
            <w:pPr>
              <w:jc w:val="center"/>
              <w:rPr>
                <w:sz w:val="22"/>
                <w:szCs w:val="22"/>
              </w:rPr>
            </w:pPr>
            <w:r w:rsidRPr="00BD56A0">
              <w:rPr>
                <w:sz w:val="22"/>
                <w:szCs w:val="22"/>
              </w:rPr>
              <w:t>19 542</w:t>
            </w:r>
          </w:p>
        </w:tc>
      </w:tr>
      <w:tr w:rsidR="00BD56A0" w:rsidRPr="00BD56A0" w:rsidTr="008C3257">
        <w:tc>
          <w:tcPr>
            <w:tcW w:w="3119" w:type="dxa"/>
            <w:vMerge/>
            <w:tcBorders>
              <w:left w:val="single" w:sz="4" w:space="0" w:color="auto"/>
              <w:right w:val="single" w:sz="4" w:space="0" w:color="auto"/>
            </w:tcBorders>
          </w:tcPr>
          <w:p w:rsidR="00BD56A0" w:rsidRPr="00BD56A0" w:rsidRDefault="00BD56A0" w:rsidP="005417E1">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5417E1">
            <w:pPr>
              <w:rPr>
                <w:sz w:val="22"/>
                <w:szCs w:val="22"/>
              </w:rPr>
            </w:pPr>
            <w:r w:rsidRPr="00BD56A0">
              <w:rPr>
                <w:sz w:val="22"/>
                <w:szCs w:val="22"/>
              </w:rPr>
              <w:t>17.Новодеревенское</w:t>
            </w:r>
          </w:p>
        </w:tc>
        <w:tc>
          <w:tcPr>
            <w:tcW w:w="2942" w:type="dxa"/>
            <w:vMerge/>
            <w:tcBorders>
              <w:left w:val="single" w:sz="4" w:space="0" w:color="auto"/>
              <w:right w:val="single" w:sz="4" w:space="0" w:color="auto"/>
            </w:tcBorders>
          </w:tcPr>
          <w:p w:rsidR="00BD56A0" w:rsidRPr="00BD56A0" w:rsidRDefault="00BD56A0" w:rsidP="005417E1">
            <w:pPr>
              <w:pStyle w:val="a3"/>
              <w:ind w:right="-117"/>
              <w:rPr>
                <w:sz w:val="22"/>
                <w:szCs w:val="22"/>
              </w:rPr>
            </w:pPr>
          </w:p>
        </w:tc>
        <w:tc>
          <w:tcPr>
            <w:tcW w:w="1056" w:type="dxa"/>
            <w:gridSpan w:val="2"/>
            <w:tcBorders>
              <w:top w:val="single" w:sz="4" w:space="0" w:color="auto"/>
              <w:left w:val="single" w:sz="4" w:space="0" w:color="auto"/>
              <w:bottom w:val="single" w:sz="4" w:space="0" w:color="auto"/>
              <w:right w:val="single" w:sz="4" w:space="0" w:color="auto"/>
            </w:tcBorders>
            <w:vAlign w:val="bottom"/>
          </w:tcPr>
          <w:p w:rsidR="00BD56A0" w:rsidRPr="00BD56A0" w:rsidRDefault="00BD56A0" w:rsidP="005417E1">
            <w:pPr>
              <w:jc w:val="center"/>
              <w:rPr>
                <w:sz w:val="22"/>
                <w:szCs w:val="22"/>
              </w:rPr>
            </w:pPr>
            <w:r w:rsidRPr="00BD56A0">
              <w:rPr>
                <w:sz w:val="22"/>
                <w:szCs w:val="22"/>
              </w:rPr>
              <w:t>24 503</w:t>
            </w:r>
          </w:p>
        </w:tc>
      </w:tr>
      <w:tr w:rsidR="00BD56A0" w:rsidRPr="00BD56A0" w:rsidTr="008C3257">
        <w:tc>
          <w:tcPr>
            <w:tcW w:w="3119" w:type="dxa"/>
            <w:vMerge/>
            <w:tcBorders>
              <w:left w:val="single" w:sz="4" w:space="0" w:color="auto"/>
              <w:right w:val="single" w:sz="4" w:space="0" w:color="auto"/>
            </w:tcBorders>
          </w:tcPr>
          <w:p w:rsidR="00BD56A0" w:rsidRPr="00BD56A0" w:rsidRDefault="00BD56A0" w:rsidP="005417E1">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5417E1">
            <w:pPr>
              <w:rPr>
                <w:sz w:val="22"/>
                <w:szCs w:val="22"/>
              </w:rPr>
            </w:pPr>
            <w:r w:rsidRPr="00BD56A0">
              <w:rPr>
                <w:sz w:val="22"/>
                <w:szCs w:val="22"/>
              </w:rPr>
              <w:t>18.Озеревское</w:t>
            </w:r>
          </w:p>
        </w:tc>
        <w:tc>
          <w:tcPr>
            <w:tcW w:w="2942" w:type="dxa"/>
            <w:vMerge/>
            <w:tcBorders>
              <w:left w:val="single" w:sz="4" w:space="0" w:color="auto"/>
              <w:right w:val="single" w:sz="4" w:space="0" w:color="auto"/>
            </w:tcBorders>
          </w:tcPr>
          <w:p w:rsidR="00BD56A0" w:rsidRPr="00BD56A0" w:rsidRDefault="00BD56A0" w:rsidP="005417E1">
            <w:pPr>
              <w:pStyle w:val="a3"/>
              <w:ind w:right="-117"/>
              <w:rPr>
                <w:sz w:val="22"/>
                <w:szCs w:val="22"/>
              </w:rPr>
            </w:pPr>
          </w:p>
        </w:tc>
        <w:tc>
          <w:tcPr>
            <w:tcW w:w="1056" w:type="dxa"/>
            <w:gridSpan w:val="2"/>
            <w:tcBorders>
              <w:top w:val="single" w:sz="4" w:space="0" w:color="auto"/>
              <w:left w:val="single" w:sz="4" w:space="0" w:color="auto"/>
              <w:bottom w:val="single" w:sz="4" w:space="0" w:color="auto"/>
              <w:right w:val="single" w:sz="4" w:space="0" w:color="auto"/>
            </w:tcBorders>
            <w:vAlign w:val="bottom"/>
          </w:tcPr>
          <w:p w:rsidR="00BD56A0" w:rsidRPr="00BD56A0" w:rsidRDefault="00BD56A0" w:rsidP="005417E1">
            <w:pPr>
              <w:jc w:val="center"/>
              <w:rPr>
                <w:sz w:val="22"/>
                <w:szCs w:val="22"/>
              </w:rPr>
            </w:pPr>
            <w:r w:rsidRPr="00BD56A0">
              <w:rPr>
                <w:sz w:val="22"/>
                <w:szCs w:val="22"/>
              </w:rPr>
              <w:t>22 630</w:t>
            </w:r>
          </w:p>
        </w:tc>
      </w:tr>
      <w:tr w:rsidR="00BD56A0" w:rsidRPr="00BD56A0" w:rsidTr="008C3257">
        <w:tc>
          <w:tcPr>
            <w:tcW w:w="3119" w:type="dxa"/>
            <w:vMerge/>
            <w:tcBorders>
              <w:left w:val="single" w:sz="4" w:space="0" w:color="auto"/>
              <w:right w:val="single" w:sz="4" w:space="0" w:color="auto"/>
            </w:tcBorders>
          </w:tcPr>
          <w:p w:rsidR="00BD56A0" w:rsidRPr="00BD56A0" w:rsidRDefault="00BD56A0" w:rsidP="005417E1">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5417E1">
            <w:pPr>
              <w:rPr>
                <w:sz w:val="22"/>
                <w:szCs w:val="22"/>
              </w:rPr>
            </w:pPr>
            <w:r w:rsidRPr="00BD56A0">
              <w:rPr>
                <w:sz w:val="22"/>
                <w:szCs w:val="22"/>
              </w:rPr>
              <w:t>19.Пикалевское</w:t>
            </w:r>
          </w:p>
        </w:tc>
        <w:tc>
          <w:tcPr>
            <w:tcW w:w="2942" w:type="dxa"/>
            <w:vMerge/>
            <w:tcBorders>
              <w:left w:val="single" w:sz="4" w:space="0" w:color="auto"/>
              <w:right w:val="single" w:sz="4" w:space="0" w:color="auto"/>
            </w:tcBorders>
          </w:tcPr>
          <w:p w:rsidR="00BD56A0" w:rsidRPr="00BD56A0" w:rsidRDefault="00BD56A0" w:rsidP="005417E1">
            <w:pPr>
              <w:pStyle w:val="a3"/>
              <w:ind w:right="-117"/>
              <w:rPr>
                <w:sz w:val="22"/>
                <w:szCs w:val="22"/>
              </w:rPr>
            </w:pPr>
          </w:p>
        </w:tc>
        <w:tc>
          <w:tcPr>
            <w:tcW w:w="1056" w:type="dxa"/>
            <w:gridSpan w:val="2"/>
            <w:tcBorders>
              <w:top w:val="single" w:sz="4" w:space="0" w:color="auto"/>
              <w:left w:val="single" w:sz="4" w:space="0" w:color="auto"/>
              <w:bottom w:val="single" w:sz="4" w:space="0" w:color="auto"/>
              <w:right w:val="single" w:sz="4" w:space="0" w:color="auto"/>
            </w:tcBorders>
            <w:vAlign w:val="bottom"/>
          </w:tcPr>
          <w:p w:rsidR="00BD56A0" w:rsidRPr="00BD56A0" w:rsidRDefault="00BD56A0" w:rsidP="005417E1">
            <w:pPr>
              <w:jc w:val="center"/>
              <w:rPr>
                <w:sz w:val="22"/>
                <w:szCs w:val="22"/>
              </w:rPr>
            </w:pPr>
            <w:r w:rsidRPr="00BD56A0">
              <w:rPr>
                <w:sz w:val="22"/>
                <w:szCs w:val="22"/>
              </w:rPr>
              <w:t>19 173</w:t>
            </w:r>
          </w:p>
        </w:tc>
      </w:tr>
      <w:tr w:rsidR="00BD56A0" w:rsidRPr="00BD56A0" w:rsidTr="00E44C1F">
        <w:tc>
          <w:tcPr>
            <w:tcW w:w="3119" w:type="dxa"/>
            <w:vMerge/>
            <w:tcBorders>
              <w:left w:val="single" w:sz="4" w:space="0" w:color="auto"/>
              <w:right w:val="single" w:sz="4" w:space="0" w:color="auto"/>
            </w:tcBorders>
          </w:tcPr>
          <w:p w:rsidR="00BD56A0" w:rsidRPr="00BD56A0" w:rsidRDefault="00BD56A0" w:rsidP="005417E1">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5417E1">
            <w:pPr>
              <w:rPr>
                <w:sz w:val="22"/>
                <w:szCs w:val="22"/>
              </w:rPr>
            </w:pPr>
            <w:r w:rsidRPr="00BD56A0">
              <w:rPr>
                <w:sz w:val="22"/>
                <w:szCs w:val="22"/>
              </w:rPr>
              <w:t>20.Подборовское</w:t>
            </w:r>
          </w:p>
        </w:tc>
        <w:tc>
          <w:tcPr>
            <w:tcW w:w="2942" w:type="dxa"/>
            <w:vMerge/>
            <w:tcBorders>
              <w:left w:val="single" w:sz="4" w:space="0" w:color="auto"/>
              <w:right w:val="single" w:sz="4" w:space="0" w:color="auto"/>
            </w:tcBorders>
          </w:tcPr>
          <w:p w:rsidR="00BD56A0" w:rsidRPr="00BD56A0" w:rsidRDefault="00BD56A0" w:rsidP="005417E1">
            <w:pPr>
              <w:pStyle w:val="a3"/>
              <w:ind w:right="-117"/>
              <w:rPr>
                <w:sz w:val="22"/>
                <w:szCs w:val="22"/>
              </w:rPr>
            </w:pPr>
          </w:p>
        </w:tc>
        <w:tc>
          <w:tcPr>
            <w:tcW w:w="1056" w:type="dxa"/>
            <w:gridSpan w:val="2"/>
            <w:tcBorders>
              <w:top w:val="single" w:sz="4" w:space="0" w:color="auto"/>
              <w:left w:val="single" w:sz="4" w:space="0" w:color="auto"/>
              <w:bottom w:val="single" w:sz="4" w:space="0" w:color="auto"/>
              <w:right w:val="single" w:sz="4" w:space="0" w:color="auto"/>
            </w:tcBorders>
            <w:vAlign w:val="bottom"/>
          </w:tcPr>
          <w:p w:rsidR="00BD56A0" w:rsidRPr="00BD56A0" w:rsidRDefault="00BD56A0" w:rsidP="005417E1">
            <w:pPr>
              <w:jc w:val="center"/>
              <w:rPr>
                <w:sz w:val="22"/>
                <w:szCs w:val="22"/>
              </w:rPr>
            </w:pPr>
            <w:r w:rsidRPr="00BD56A0">
              <w:rPr>
                <w:sz w:val="22"/>
                <w:szCs w:val="22"/>
              </w:rPr>
              <w:t>9 662</w:t>
            </w:r>
          </w:p>
        </w:tc>
      </w:tr>
      <w:tr w:rsidR="00BD56A0" w:rsidRPr="00BD56A0" w:rsidTr="00E44C1F">
        <w:tc>
          <w:tcPr>
            <w:tcW w:w="3119" w:type="dxa"/>
            <w:vMerge/>
            <w:tcBorders>
              <w:left w:val="single" w:sz="4" w:space="0" w:color="auto"/>
              <w:right w:val="single" w:sz="4" w:space="0" w:color="auto"/>
            </w:tcBorders>
          </w:tcPr>
          <w:p w:rsidR="00BD56A0" w:rsidRPr="00BD56A0" w:rsidRDefault="00BD56A0" w:rsidP="005417E1">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5417E1">
            <w:pPr>
              <w:rPr>
                <w:sz w:val="22"/>
                <w:szCs w:val="22"/>
              </w:rPr>
            </w:pPr>
            <w:r w:rsidRPr="00BD56A0">
              <w:rPr>
                <w:sz w:val="22"/>
                <w:szCs w:val="22"/>
              </w:rPr>
              <w:t>21.Радогощинское</w:t>
            </w:r>
          </w:p>
        </w:tc>
        <w:tc>
          <w:tcPr>
            <w:tcW w:w="2942" w:type="dxa"/>
            <w:vMerge/>
            <w:tcBorders>
              <w:left w:val="single" w:sz="4" w:space="0" w:color="auto"/>
              <w:right w:val="single" w:sz="4" w:space="0" w:color="auto"/>
            </w:tcBorders>
          </w:tcPr>
          <w:p w:rsidR="00BD56A0" w:rsidRPr="00BD56A0" w:rsidRDefault="00BD56A0" w:rsidP="005417E1">
            <w:pPr>
              <w:pStyle w:val="a3"/>
              <w:ind w:right="-117"/>
              <w:rPr>
                <w:sz w:val="22"/>
                <w:szCs w:val="22"/>
              </w:rPr>
            </w:pPr>
          </w:p>
        </w:tc>
        <w:tc>
          <w:tcPr>
            <w:tcW w:w="1056" w:type="dxa"/>
            <w:gridSpan w:val="2"/>
            <w:tcBorders>
              <w:top w:val="single" w:sz="4" w:space="0" w:color="auto"/>
              <w:left w:val="single" w:sz="4" w:space="0" w:color="auto"/>
              <w:bottom w:val="single" w:sz="4" w:space="0" w:color="auto"/>
              <w:right w:val="single" w:sz="4" w:space="0" w:color="auto"/>
            </w:tcBorders>
            <w:vAlign w:val="bottom"/>
          </w:tcPr>
          <w:p w:rsidR="00BD56A0" w:rsidRPr="00BD56A0" w:rsidRDefault="00BD56A0" w:rsidP="005417E1">
            <w:pPr>
              <w:jc w:val="center"/>
              <w:rPr>
                <w:sz w:val="22"/>
                <w:szCs w:val="22"/>
              </w:rPr>
            </w:pPr>
            <w:r w:rsidRPr="00BD56A0">
              <w:rPr>
                <w:sz w:val="22"/>
                <w:szCs w:val="22"/>
              </w:rPr>
              <w:t>31 148</w:t>
            </w:r>
          </w:p>
        </w:tc>
      </w:tr>
      <w:tr w:rsidR="00BD56A0" w:rsidRPr="00BD56A0" w:rsidTr="00E44C1F">
        <w:tc>
          <w:tcPr>
            <w:tcW w:w="3119" w:type="dxa"/>
            <w:vMerge/>
            <w:tcBorders>
              <w:left w:val="single" w:sz="4" w:space="0" w:color="auto"/>
              <w:right w:val="single" w:sz="4" w:space="0" w:color="auto"/>
            </w:tcBorders>
          </w:tcPr>
          <w:p w:rsidR="00BD56A0" w:rsidRPr="00BD56A0" w:rsidRDefault="00BD56A0" w:rsidP="005417E1">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5417E1">
            <w:pPr>
              <w:rPr>
                <w:sz w:val="22"/>
                <w:szCs w:val="22"/>
              </w:rPr>
            </w:pPr>
            <w:r w:rsidRPr="00BD56A0">
              <w:rPr>
                <w:sz w:val="22"/>
                <w:szCs w:val="22"/>
              </w:rPr>
              <w:t>22.Раменское</w:t>
            </w:r>
          </w:p>
        </w:tc>
        <w:tc>
          <w:tcPr>
            <w:tcW w:w="2942" w:type="dxa"/>
            <w:vMerge/>
            <w:tcBorders>
              <w:left w:val="single" w:sz="4" w:space="0" w:color="auto"/>
              <w:right w:val="single" w:sz="4" w:space="0" w:color="auto"/>
            </w:tcBorders>
          </w:tcPr>
          <w:p w:rsidR="00BD56A0" w:rsidRPr="00BD56A0" w:rsidRDefault="00BD56A0" w:rsidP="005417E1">
            <w:pPr>
              <w:pStyle w:val="a3"/>
              <w:ind w:right="-117"/>
              <w:rPr>
                <w:sz w:val="22"/>
                <w:szCs w:val="22"/>
              </w:rPr>
            </w:pPr>
          </w:p>
        </w:tc>
        <w:tc>
          <w:tcPr>
            <w:tcW w:w="1056" w:type="dxa"/>
            <w:gridSpan w:val="2"/>
            <w:tcBorders>
              <w:top w:val="single" w:sz="4" w:space="0" w:color="auto"/>
              <w:left w:val="single" w:sz="4" w:space="0" w:color="auto"/>
              <w:bottom w:val="single" w:sz="4" w:space="0" w:color="auto"/>
              <w:right w:val="single" w:sz="4" w:space="0" w:color="auto"/>
            </w:tcBorders>
            <w:vAlign w:val="bottom"/>
          </w:tcPr>
          <w:p w:rsidR="00BD56A0" w:rsidRPr="00BD56A0" w:rsidRDefault="00BD56A0" w:rsidP="005417E1">
            <w:pPr>
              <w:jc w:val="center"/>
              <w:rPr>
                <w:sz w:val="22"/>
                <w:szCs w:val="22"/>
              </w:rPr>
            </w:pPr>
            <w:r w:rsidRPr="00BD56A0">
              <w:rPr>
                <w:sz w:val="22"/>
                <w:szCs w:val="22"/>
              </w:rPr>
              <w:t>35 055</w:t>
            </w:r>
          </w:p>
        </w:tc>
      </w:tr>
      <w:tr w:rsidR="00BD56A0" w:rsidRPr="00BD56A0" w:rsidTr="00E44C1F">
        <w:tc>
          <w:tcPr>
            <w:tcW w:w="3119" w:type="dxa"/>
            <w:vMerge/>
            <w:tcBorders>
              <w:left w:val="single" w:sz="4" w:space="0" w:color="auto"/>
              <w:right w:val="single" w:sz="4" w:space="0" w:color="auto"/>
            </w:tcBorders>
          </w:tcPr>
          <w:p w:rsidR="00BD56A0" w:rsidRPr="00BD56A0" w:rsidRDefault="00BD56A0" w:rsidP="005417E1">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BD56A0" w:rsidRPr="00BD56A0" w:rsidRDefault="00BD56A0" w:rsidP="005417E1">
            <w:pPr>
              <w:rPr>
                <w:sz w:val="22"/>
                <w:szCs w:val="22"/>
              </w:rPr>
            </w:pPr>
            <w:r w:rsidRPr="00BD56A0">
              <w:rPr>
                <w:sz w:val="22"/>
                <w:szCs w:val="22"/>
              </w:rPr>
              <w:t>23.Самойловское</w:t>
            </w:r>
          </w:p>
        </w:tc>
        <w:tc>
          <w:tcPr>
            <w:tcW w:w="2942" w:type="dxa"/>
            <w:vMerge/>
            <w:tcBorders>
              <w:left w:val="single" w:sz="4" w:space="0" w:color="auto"/>
              <w:right w:val="single" w:sz="4" w:space="0" w:color="auto"/>
            </w:tcBorders>
          </w:tcPr>
          <w:p w:rsidR="00BD56A0" w:rsidRPr="00BD56A0" w:rsidRDefault="00BD56A0" w:rsidP="005417E1">
            <w:pPr>
              <w:pStyle w:val="a3"/>
              <w:ind w:right="-117"/>
              <w:rPr>
                <w:sz w:val="22"/>
                <w:szCs w:val="22"/>
              </w:rPr>
            </w:pPr>
          </w:p>
        </w:tc>
        <w:tc>
          <w:tcPr>
            <w:tcW w:w="1056" w:type="dxa"/>
            <w:gridSpan w:val="2"/>
            <w:tcBorders>
              <w:top w:val="single" w:sz="4" w:space="0" w:color="auto"/>
              <w:left w:val="single" w:sz="4" w:space="0" w:color="auto"/>
              <w:bottom w:val="single" w:sz="4" w:space="0" w:color="auto"/>
              <w:right w:val="single" w:sz="4" w:space="0" w:color="auto"/>
            </w:tcBorders>
            <w:vAlign w:val="bottom"/>
          </w:tcPr>
          <w:p w:rsidR="00BD56A0" w:rsidRPr="00BD56A0" w:rsidRDefault="00BD56A0" w:rsidP="005417E1">
            <w:pPr>
              <w:jc w:val="center"/>
              <w:rPr>
                <w:sz w:val="22"/>
                <w:szCs w:val="22"/>
              </w:rPr>
            </w:pPr>
            <w:r w:rsidRPr="00BD56A0">
              <w:rPr>
                <w:sz w:val="22"/>
                <w:szCs w:val="22"/>
              </w:rPr>
              <w:t>27 493</w:t>
            </w:r>
          </w:p>
        </w:tc>
      </w:tr>
      <w:tr w:rsidR="00BD56A0" w:rsidRPr="00BD56A0" w:rsidTr="00E44C1F">
        <w:tc>
          <w:tcPr>
            <w:tcW w:w="3119" w:type="dxa"/>
            <w:vMerge/>
            <w:tcBorders>
              <w:left w:val="single" w:sz="4" w:space="0" w:color="auto"/>
              <w:right w:val="single" w:sz="4" w:space="0" w:color="auto"/>
            </w:tcBorders>
          </w:tcPr>
          <w:p w:rsidR="00BD56A0" w:rsidRPr="00BD56A0" w:rsidRDefault="00BD56A0" w:rsidP="005417E1">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5417E1">
            <w:pPr>
              <w:rPr>
                <w:sz w:val="22"/>
                <w:szCs w:val="22"/>
              </w:rPr>
            </w:pPr>
            <w:r w:rsidRPr="00BD56A0">
              <w:rPr>
                <w:sz w:val="22"/>
                <w:szCs w:val="22"/>
              </w:rPr>
              <w:t>24.Соминское</w:t>
            </w:r>
          </w:p>
        </w:tc>
        <w:tc>
          <w:tcPr>
            <w:tcW w:w="2942" w:type="dxa"/>
            <w:vMerge/>
            <w:tcBorders>
              <w:left w:val="single" w:sz="4" w:space="0" w:color="auto"/>
              <w:right w:val="single" w:sz="4" w:space="0" w:color="auto"/>
            </w:tcBorders>
          </w:tcPr>
          <w:p w:rsidR="00BD56A0" w:rsidRPr="00BD56A0" w:rsidRDefault="00BD56A0" w:rsidP="005417E1">
            <w:pPr>
              <w:pStyle w:val="a3"/>
              <w:ind w:right="-117"/>
              <w:rPr>
                <w:sz w:val="22"/>
                <w:szCs w:val="22"/>
              </w:rPr>
            </w:pPr>
          </w:p>
        </w:tc>
        <w:tc>
          <w:tcPr>
            <w:tcW w:w="1056" w:type="dxa"/>
            <w:gridSpan w:val="2"/>
            <w:tcBorders>
              <w:top w:val="single" w:sz="4" w:space="0" w:color="auto"/>
              <w:left w:val="single" w:sz="4" w:space="0" w:color="auto"/>
              <w:bottom w:val="single" w:sz="4" w:space="0" w:color="auto"/>
              <w:right w:val="single" w:sz="4" w:space="0" w:color="auto"/>
            </w:tcBorders>
            <w:vAlign w:val="bottom"/>
          </w:tcPr>
          <w:p w:rsidR="00BD56A0" w:rsidRPr="00BD56A0" w:rsidRDefault="00BD56A0" w:rsidP="005417E1">
            <w:pPr>
              <w:jc w:val="center"/>
              <w:rPr>
                <w:sz w:val="22"/>
                <w:szCs w:val="22"/>
              </w:rPr>
            </w:pPr>
            <w:r w:rsidRPr="00BD56A0">
              <w:rPr>
                <w:sz w:val="22"/>
                <w:szCs w:val="22"/>
              </w:rPr>
              <w:t>19 405</w:t>
            </w:r>
          </w:p>
        </w:tc>
      </w:tr>
      <w:tr w:rsidR="00BD56A0" w:rsidRPr="00BD56A0" w:rsidTr="00E44C1F">
        <w:tc>
          <w:tcPr>
            <w:tcW w:w="3119" w:type="dxa"/>
            <w:vMerge/>
            <w:tcBorders>
              <w:left w:val="single" w:sz="4" w:space="0" w:color="auto"/>
              <w:right w:val="single" w:sz="4" w:space="0" w:color="auto"/>
            </w:tcBorders>
          </w:tcPr>
          <w:p w:rsidR="00BD56A0" w:rsidRPr="00BD56A0" w:rsidRDefault="00BD56A0" w:rsidP="005417E1">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5417E1">
            <w:pPr>
              <w:rPr>
                <w:sz w:val="22"/>
                <w:szCs w:val="22"/>
              </w:rPr>
            </w:pPr>
            <w:r w:rsidRPr="00BD56A0">
              <w:rPr>
                <w:sz w:val="22"/>
                <w:szCs w:val="22"/>
              </w:rPr>
              <w:t>25.Тургошское</w:t>
            </w:r>
          </w:p>
        </w:tc>
        <w:tc>
          <w:tcPr>
            <w:tcW w:w="2942" w:type="dxa"/>
            <w:vMerge/>
            <w:tcBorders>
              <w:left w:val="single" w:sz="4" w:space="0" w:color="auto"/>
              <w:right w:val="single" w:sz="4" w:space="0" w:color="auto"/>
            </w:tcBorders>
          </w:tcPr>
          <w:p w:rsidR="00BD56A0" w:rsidRPr="00BD56A0" w:rsidRDefault="00BD56A0" w:rsidP="005417E1">
            <w:pPr>
              <w:pStyle w:val="a3"/>
              <w:ind w:right="-117"/>
              <w:rPr>
                <w:sz w:val="22"/>
                <w:szCs w:val="22"/>
              </w:rPr>
            </w:pPr>
          </w:p>
        </w:tc>
        <w:tc>
          <w:tcPr>
            <w:tcW w:w="1056" w:type="dxa"/>
            <w:gridSpan w:val="2"/>
            <w:tcBorders>
              <w:top w:val="single" w:sz="4" w:space="0" w:color="auto"/>
              <w:left w:val="single" w:sz="4" w:space="0" w:color="auto"/>
              <w:bottom w:val="single" w:sz="4" w:space="0" w:color="auto"/>
              <w:right w:val="single" w:sz="4" w:space="0" w:color="auto"/>
            </w:tcBorders>
            <w:vAlign w:val="bottom"/>
          </w:tcPr>
          <w:p w:rsidR="00BD56A0" w:rsidRPr="00BD56A0" w:rsidRDefault="00BD56A0" w:rsidP="005417E1">
            <w:pPr>
              <w:jc w:val="center"/>
              <w:rPr>
                <w:sz w:val="22"/>
                <w:szCs w:val="22"/>
              </w:rPr>
            </w:pPr>
            <w:r w:rsidRPr="00BD56A0">
              <w:rPr>
                <w:sz w:val="22"/>
                <w:szCs w:val="22"/>
              </w:rPr>
              <w:t>33 320</w:t>
            </w:r>
          </w:p>
        </w:tc>
      </w:tr>
      <w:tr w:rsidR="00BD56A0" w:rsidRPr="00BD56A0" w:rsidTr="008C3257">
        <w:tc>
          <w:tcPr>
            <w:tcW w:w="3119" w:type="dxa"/>
            <w:vMerge/>
            <w:tcBorders>
              <w:left w:val="single" w:sz="4" w:space="0" w:color="auto"/>
              <w:bottom w:val="single" w:sz="4" w:space="0" w:color="auto"/>
              <w:right w:val="single" w:sz="4" w:space="0" w:color="auto"/>
            </w:tcBorders>
          </w:tcPr>
          <w:p w:rsidR="00BD56A0" w:rsidRPr="00BD56A0" w:rsidRDefault="00BD56A0" w:rsidP="005417E1">
            <w:pPr>
              <w:pStyle w:val="a3"/>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BD56A0" w:rsidRPr="00BD56A0" w:rsidRDefault="00BD56A0" w:rsidP="005417E1">
            <w:pPr>
              <w:rPr>
                <w:sz w:val="22"/>
                <w:szCs w:val="22"/>
              </w:rPr>
            </w:pPr>
            <w:r w:rsidRPr="00BD56A0">
              <w:rPr>
                <w:sz w:val="22"/>
                <w:szCs w:val="22"/>
              </w:rPr>
              <w:t>26.Шидрозерское</w:t>
            </w:r>
          </w:p>
        </w:tc>
        <w:tc>
          <w:tcPr>
            <w:tcW w:w="2942" w:type="dxa"/>
            <w:vMerge/>
            <w:tcBorders>
              <w:left w:val="single" w:sz="4" w:space="0" w:color="auto"/>
              <w:bottom w:val="single" w:sz="4" w:space="0" w:color="auto"/>
              <w:right w:val="single" w:sz="4" w:space="0" w:color="auto"/>
            </w:tcBorders>
          </w:tcPr>
          <w:p w:rsidR="00BD56A0" w:rsidRPr="00BD56A0" w:rsidRDefault="00BD56A0" w:rsidP="005417E1">
            <w:pPr>
              <w:pStyle w:val="a3"/>
              <w:ind w:right="-117"/>
              <w:rPr>
                <w:sz w:val="22"/>
                <w:szCs w:val="22"/>
              </w:rPr>
            </w:pPr>
          </w:p>
        </w:tc>
        <w:tc>
          <w:tcPr>
            <w:tcW w:w="1056" w:type="dxa"/>
            <w:gridSpan w:val="2"/>
            <w:tcBorders>
              <w:top w:val="single" w:sz="4" w:space="0" w:color="auto"/>
              <w:left w:val="single" w:sz="4" w:space="0" w:color="auto"/>
              <w:bottom w:val="single" w:sz="4" w:space="0" w:color="auto"/>
              <w:right w:val="single" w:sz="4" w:space="0" w:color="auto"/>
            </w:tcBorders>
            <w:vAlign w:val="bottom"/>
          </w:tcPr>
          <w:p w:rsidR="00BD56A0" w:rsidRPr="00BD56A0" w:rsidRDefault="00BD56A0" w:rsidP="005417E1">
            <w:pPr>
              <w:jc w:val="center"/>
              <w:rPr>
                <w:sz w:val="22"/>
                <w:szCs w:val="22"/>
              </w:rPr>
            </w:pPr>
            <w:r w:rsidRPr="00BD56A0">
              <w:rPr>
                <w:sz w:val="22"/>
                <w:szCs w:val="22"/>
              </w:rPr>
              <w:t>35 604</w:t>
            </w:r>
          </w:p>
        </w:tc>
      </w:tr>
      <w:tr w:rsidR="00BD56A0" w:rsidRPr="00BD56A0" w:rsidTr="008C3257">
        <w:tc>
          <w:tcPr>
            <w:tcW w:w="3119" w:type="dxa"/>
            <w:tcBorders>
              <w:left w:val="single" w:sz="4" w:space="0" w:color="auto"/>
              <w:bottom w:val="single" w:sz="4" w:space="0" w:color="auto"/>
              <w:right w:val="single" w:sz="4" w:space="0" w:color="auto"/>
            </w:tcBorders>
          </w:tcPr>
          <w:p w:rsidR="008C3257" w:rsidRPr="00BD56A0" w:rsidRDefault="005417E1" w:rsidP="008C3257">
            <w:pPr>
              <w:pStyle w:val="a3"/>
              <w:rPr>
                <w:sz w:val="22"/>
                <w:szCs w:val="22"/>
              </w:rPr>
            </w:pPr>
            <w:r w:rsidRPr="00BD56A0">
              <w:rPr>
                <w:sz w:val="22"/>
                <w:szCs w:val="22"/>
              </w:rPr>
              <w:t>Итого</w:t>
            </w:r>
          </w:p>
        </w:tc>
        <w:tc>
          <w:tcPr>
            <w:tcW w:w="2268" w:type="dxa"/>
            <w:tcBorders>
              <w:top w:val="single" w:sz="4" w:space="0" w:color="auto"/>
              <w:left w:val="single" w:sz="4" w:space="0" w:color="auto"/>
              <w:bottom w:val="single" w:sz="4" w:space="0" w:color="auto"/>
              <w:right w:val="single" w:sz="4" w:space="0" w:color="auto"/>
            </w:tcBorders>
          </w:tcPr>
          <w:p w:rsidR="008C3257" w:rsidRPr="00BD56A0" w:rsidRDefault="008C3257" w:rsidP="008C3257">
            <w:pPr>
              <w:jc w:val="both"/>
              <w:rPr>
                <w:sz w:val="22"/>
                <w:szCs w:val="22"/>
              </w:rPr>
            </w:pPr>
          </w:p>
        </w:tc>
        <w:tc>
          <w:tcPr>
            <w:tcW w:w="2942" w:type="dxa"/>
            <w:tcBorders>
              <w:left w:val="single" w:sz="4" w:space="0" w:color="auto"/>
              <w:bottom w:val="single" w:sz="4" w:space="0" w:color="auto"/>
              <w:right w:val="single" w:sz="4" w:space="0" w:color="auto"/>
            </w:tcBorders>
          </w:tcPr>
          <w:p w:rsidR="008C3257" w:rsidRPr="00BD56A0" w:rsidRDefault="008C3257" w:rsidP="008C3257">
            <w:pPr>
              <w:pStyle w:val="a3"/>
              <w:ind w:right="-117"/>
              <w:rPr>
                <w:sz w:val="22"/>
                <w:szCs w:val="22"/>
              </w:rPr>
            </w:pPr>
          </w:p>
        </w:tc>
        <w:tc>
          <w:tcPr>
            <w:tcW w:w="1056" w:type="dxa"/>
            <w:gridSpan w:val="2"/>
            <w:tcBorders>
              <w:top w:val="single" w:sz="4" w:space="0" w:color="auto"/>
              <w:left w:val="single" w:sz="4" w:space="0" w:color="auto"/>
              <w:bottom w:val="single" w:sz="4" w:space="0" w:color="auto"/>
              <w:right w:val="single" w:sz="4" w:space="0" w:color="auto"/>
            </w:tcBorders>
            <w:vAlign w:val="bottom"/>
          </w:tcPr>
          <w:p w:rsidR="008C3257" w:rsidRPr="00BD56A0" w:rsidRDefault="008C3257" w:rsidP="008C3257">
            <w:pPr>
              <w:jc w:val="center"/>
              <w:rPr>
                <w:sz w:val="22"/>
                <w:szCs w:val="22"/>
              </w:rPr>
            </w:pPr>
            <w:r w:rsidRPr="00BD56A0">
              <w:rPr>
                <w:b/>
                <w:bCs/>
                <w:sz w:val="22"/>
                <w:szCs w:val="22"/>
              </w:rPr>
              <w:t>657695</w:t>
            </w:r>
          </w:p>
        </w:tc>
      </w:tr>
    </w:tbl>
    <w:p w:rsidR="005531EF" w:rsidRPr="002A3BCB" w:rsidRDefault="005531EF" w:rsidP="005531EF">
      <w:pPr>
        <w:jc w:val="both"/>
        <w:rPr>
          <w:rStyle w:val="postbody"/>
          <w:color w:val="000000"/>
          <w:sz w:val="22"/>
          <w:szCs w:val="22"/>
        </w:rPr>
      </w:pPr>
      <w:r w:rsidRPr="002A3BCB">
        <w:rPr>
          <w:rStyle w:val="postbody"/>
          <w:color w:val="000000"/>
          <w:sz w:val="22"/>
          <w:szCs w:val="22"/>
        </w:rPr>
        <w:t>Примечания</w:t>
      </w:r>
    </w:p>
    <w:p w:rsidR="005531EF" w:rsidRPr="00081E14" w:rsidRDefault="005531EF" w:rsidP="005531EF">
      <w:pPr>
        <w:ind w:firstLine="567"/>
        <w:jc w:val="both"/>
        <w:rPr>
          <w:rStyle w:val="postbody"/>
          <w:sz w:val="22"/>
          <w:szCs w:val="22"/>
        </w:rPr>
      </w:pPr>
      <w:r w:rsidRPr="00081E14">
        <w:rPr>
          <w:rStyle w:val="postbody"/>
          <w:sz w:val="22"/>
          <w:szCs w:val="22"/>
        </w:rPr>
        <w:t xml:space="preserve">1. Режим всех разрешенных видов использования лесов, расположенных на особо охраняемых природных территориях, определяется Положениями о соответствующих особо охраняемых природных территориях. Ограничения использования лесов, определенные Положениями об имеющимися в лесничестве ООПТ, приведены в таблице 1.5. </w:t>
      </w:r>
    </w:p>
    <w:p w:rsidR="005531EF" w:rsidRPr="00081E14" w:rsidRDefault="005531EF" w:rsidP="005531EF">
      <w:pPr>
        <w:ind w:firstLine="567"/>
        <w:jc w:val="both"/>
        <w:rPr>
          <w:rStyle w:val="postbody"/>
          <w:sz w:val="22"/>
          <w:szCs w:val="22"/>
        </w:rPr>
      </w:pPr>
      <w:r w:rsidRPr="00081E14">
        <w:rPr>
          <w:rStyle w:val="postbody"/>
          <w:sz w:val="22"/>
          <w:szCs w:val="22"/>
        </w:rPr>
        <w:t>2. Заготовка древесины в лесах допускается в соответствии со статьями 16, 17, 29 Лесного кодекса Российской Федерации, Правилами заготовки древесины, Правилами ухода за лесами, за исключением случаев, предусмотренных статьями 111-119 Лесного кодекса Российской Федерации.</w:t>
      </w:r>
    </w:p>
    <w:p w:rsidR="005531EF" w:rsidRPr="00081E14" w:rsidRDefault="005531EF" w:rsidP="005531EF">
      <w:pPr>
        <w:ind w:firstLine="567"/>
        <w:jc w:val="both"/>
        <w:rPr>
          <w:rStyle w:val="postbody"/>
          <w:sz w:val="22"/>
          <w:szCs w:val="22"/>
        </w:rPr>
      </w:pPr>
      <w:r w:rsidRPr="00081E14">
        <w:rPr>
          <w:rStyle w:val="postbody"/>
          <w:sz w:val="22"/>
          <w:szCs w:val="22"/>
        </w:rPr>
        <w:t xml:space="preserve">3. Заготовка живицы осуществляется в лесах, предназначенных для заготовки древесины, в соответствии со статьёй 31 Лесного кодекса Российской Федерации и Правилами заготовки живицы. Заготовка живицы не допускается в очагах вредных организмов до их ликвидации; лесных насаждениях, поврежденных и ослабленных вследствие воздействия лесных пожаров, вредных организмов и других негативных факторов; лесных насаждениях, где не допускается проведение сплошных или выборочных рубок спелых и перестойных насаждений для заготовки древесины; на постоянных лесосеменных участках, лесосеменных плантациях, генетических резерватах; не допускается проведение подсочки плюсовых деревьев, семенников, семенных куртин и полос (п. 7 Правил заготовки живицы).  </w:t>
      </w:r>
    </w:p>
    <w:p w:rsidR="005531EF" w:rsidRPr="00081E14" w:rsidRDefault="005531EF" w:rsidP="005531EF">
      <w:pPr>
        <w:ind w:firstLine="567"/>
        <w:jc w:val="both"/>
        <w:rPr>
          <w:sz w:val="22"/>
          <w:szCs w:val="22"/>
        </w:rPr>
      </w:pPr>
      <w:r w:rsidRPr="00081E14">
        <w:rPr>
          <w:sz w:val="22"/>
          <w:szCs w:val="22"/>
        </w:rPr>
        <w:t xml:space="preserve">4. Заготовка и сбор недревесных лесных ресурсов допускается в лесах в соответствии со статьями 32,33 Лесного кодекса Российской Федерации и Правилами заготовки и сбора недревесных лесных ресурсов. </w:t>
      </w:r>
    </w:p>
    <w:p w:rsidR="005531EF" w:rsidRPr="00081E14" w:rsidRDefault="005531EF" w:rsidP="005531EF">
      <w:pPr>
        <w:ind w:firstLine="567"/>
        <w:jc w:val="both"/>
        <w:rPr>
          <w:sz w:val="22"/>
          <w:szCs w:val="22"/>
        </w:rPr>
      </w:pPr>
      <w:r w:rsidRPr="00081E14">
        <w:rPr>
          <w:sz w:val="22"/>
          <w:szCs w:val="22"/>
        </w:rPr>
        <w:t>5. Заготовка пищевых лесных ресурсов и сбор лекарственных растений допускается в лесах в соответствии со статьями 34, 35 Лесного кодекса Российской Федерации и Правилами заготовки пищевых лесных ресурсов и сбора лекарственных растений.</w:t>
      </w:r>
    </w:p>
    <w:p w:rsidR="005531EF" w:rsidRPr="00081E14" w:rsidRDefault="005531EF" w:rsidP="005531EF">
      <w:pPr>
        <w:ind w:firstLine="567"/>
        <w:jc w:val="both"/>
        <w:rPr>
          <w:strike/>
          <w:sz w:val="22"/>
          <w:szCs w:val="22"/>
        </w:rPr>
      </w:pPr>
      <w:r w:rsidRPr="00081E14">
        <w:rPr>
          <w:sz w:val="22"/>
          <w:szCs w:val="22"/>
        </w:rPr>
        <w:t>6. Осуществление видов деятельности в сфере охотничьего хозяйства разрешается в лесах в соответствии со статьёй 36 Лесного кодекса Российской Федерации, Федеральным законом от 24 июля 2009 г. №</w:t>
      </w:r>
      <w:r w:rsidRPr="00081E14">
        <w:rPr>
          <w:b/>
          <w:sz w:val="22"/>
          <w:szCs w:val="22"/>
        </w:rPr>
        <w:t xml:space="preserve"> </w:t>
      </w:r>
      <w:r w:rsidRPr="00081E14">
        <w:rPr>
          <w:sz w:val="22"/>
          <w:szCs w:val="22"/>
        </w:rPr>
        <w:t xml:space="preserve">209-ФЗ «Об охоте и о сохранении </w:t>
      </w:r>
      <w:r w:rsidR="007D3E7B" w:rsidRPr="00081E14">
        <w:rPr>
          <w:sz w:val="22"/>
          <w:szCs w:val="22"/>
        </w:rPr>
        <w:t>охотничьих ресурсов,</w:t>
      </w:r>
      <w:r w:rsidRPr="00081E14">
        <w:rPr>
          <w:sz w:val="22"/>
          <w:szCs w:val="22"/>
        </w:rPr>
        <w:t xml:space="preserve"> и о внесении изменений в отдельные законодательные акты Российской Федерации»,</w:t>
      </w:r>
      <w:r w:rsidRPr="00081E14">
        <w:rPr>
          <w:rFonts w:hint="eastAsia"/>
          <w:sz w:val="22"/>
          <w:szCs w:val="22"/>
        </w:rPr>
        <w:t xml:space="preserve"> </w:t>
      </w:r>
      <w:r w:rsidRPr="00081E14">
        <w:rPr>
          <w:sz w:val="22"/>
          <w:szCs w:val="22"/>
        </w:rPr>
        <w:t xml:space="preserve">за исключением случаев, предусмотренных статьёй 114 Лесного кодекса Российской Федерации. </w:t>
      </w:r>
    </w:p>
    <w:p w:rsidR="005531EF" w:rsidRPr="00081E14" w:rsidRDefault="005531EF" w:rsidP="005531EF">
      <w:pPr>
        <w:ind w:firstLine="567"/>
        <w:jc w:val="both"/>
        <w:rPr>
          <w:strike/>
          <w:sz w:val="22"/>
          <w:szCs w:val="22"/>
        </w:rPr>
      </w:pPr>
      <w:r w:rsidRPr="00081E14">
        <w:rPr>
          <w:sz w:val="22"/>
          <w:szCs w:val="22"/>
        </w:rPr>
        <w:t>7. Ведение сельского хозяйства допускается в лесах в соответствии со статьёй 38 Лесного кодекса Российской Федерации и Правилами использования лесов для ведения сельского хозяйства, за исключением случаев, предусмотренных статьями 113,</w:t>
      </w:r>
      <w:r w:rsidRPr="00081E14">
        <w:rPr>
          <w:rStyle w:val="afffb"/>
          <w:color w:val="auto"/>
          <w:sz w:val="22"/>
          <w:szCs w:val="22"/>
        </w:rPr>
        <w:t>114,116,119</w:t>
      </w:r>
      <w:r w:rsidRPr="00081E14">
        <w:rPr>
          <w:sz w:val="22"/>
          <w:szCs w:val="22"/>
        </w:rPr>
        <w:t xml:space="preserve"> Лесного кодекса Российской Федерации. </w:t>
      </w:r>
    </w:p>
    <w:p w:rsidR="005531EF" w:rsidRPr="00081E14" w:rsidRDefault="005531EF" w:rsidP="005531EF">
      <w:pPr>
        <w:ind w:firstLine="567"/>
        <w:jc w:val="both"/>
        <w:rPr>
          <w:sz w:val="22"/>
          <w:szCs w:val="22"/>
        </w:rPr>
      </w:pPr>
      <w:r w:rsidRPr="00081E14">
        <w:rPr>
          <w:sz w:val="22"/>
          <w:szCs w:val="22"/>
        </w:rPr>
        <w:lastRenderedPageBreak/>
        <w:t>7.1. Использование лесов для осуществления рыболовства допускается в лесах в соответствии со статьей 38.1 лесного кодекса Российской Федерации. Правилами использования лесов для осуществления рыболовства, утв. приказом Минприроды России от 13.10.2021 № 742.</w:t>
      </w:r>
    </w:p>
    <w:p w:rsidR="005531EF" w:rsidRPr="00081E14" w:rsidRDefault="005531EF" w:rsidP="005531EF">
      <w:pPr>
        <w:ind w:firstLine="567"/>
        <w:jc w:val="both"/>
        <w:rPr>
          <w:sz w:val="22"/>
          <w:szCs w:val="22"/>
        </w:rPr>
      </w:pPr>
      <w:r w:rsidRPr="00081E14">
        <w:rPr>
          <w:sz w:val="22"/>
          <w:szCs w:val="22"/>
        </w:rPr>
        <w:t>8. Осуществление научно-исследовательской деятельности, образовательной деятельности допускается в лесах в соответствии со статьёй 40 Лесного кодекса Российской Федерации и Правилами использования лесов для осуществления научно-исследовательской, образовательной деятельности.</w:t>
      </w:r>
    </w:p>
    <w:p w:rsidR="005531EF" w:rsidRPr="00081E14" w:rsidRDefault="005531EF" w:rsidP="005531EF">
      <w:pPr>
        <w:ind w:firstLine="567"/>
        <w:jc w:val="both"/>
        <w:rPr>
          <w:sz w:val="22"/>
          <w:szCs w:val="22"/>
        </w:rPr>
      </w:pPr>
      <w:r w:rsidRPr="00081E14">
        <w:rPr>
          <w:sz w:val="22"/>
          <w:szCs w:val="22"/>
        </w:rPr>
        <w:t>9. Осуществление рекреационной деятельности допускается в лесах в соответствии со статьёй 41 Лесного кодекса Российской Федерации и Правилами использования лесов для осуществления рекреационной деятельности.</w:t>
      </w:r>
    </w:p>
    <w:p w:rsidR="005531EF" w:rsidRPr="00081E14" w:rsidRDefault="005531EF" w:rsidP="005531EF">
      <w:pPr>
        <w:ind w:firstLine="567"/>
        <w:jc w:val="both"/>
        <w:rPr>
          <w:bCs/>
          <w:iCs/>
          <w:sz w:val="22"/>
          <w:szCs w:val="22"/>
        </w:rPr>
      </w:pPr>
      <w:r w:rsidRPr="00081E14">
        <w:rPr>
          <w:bCs/>
          <w:iCs/>
          <w:sz w:val="22"/>
          <w:szCs w:val="22"/>
        </w:rPr>
        <w:t xml:space="preserve">10. Создание лесных плантаций допускается в лесах в соответствии со статьёй 42 Лесного кодекса РФ, за исключением лесов, расположенных в водоохранных зонах, статья 113 Лесного кодекса РФ. </w:t>
      </w:r>
    </w:p>
    <w:p w:rsidR="005531EF" w:rsidRPr="00081E14" w:rsidRDefault="005531EF" w:rsidP="005531EF">
      <w:pPr>
        <w:ind w:firstLine="567"/>
        <w:jc w:val="both"/>
        <w:rPr>
          <w:sz w:val="22"/>
          <w:szCs w:val="22"/>
        </w:rPr>
      </w:pPr>
      <w:r w:rsidRPr="00081E14">
        <w:rPr>
          <w:sz w:val="22"/>
          <w:szCs w:val="22"/>
        </w:rPr>
        <w:t>11. Выращивание лесных плодовых, ягодных, декоративных растений, лекарственных растений допускается в лесах в соответствии со статьёй 39 Лесного кодекса Российской Федерации и Правилами использования лесов для выращивания лесных плодовых, ягодных, декоративных растений, лекарственных растений.</w:t>
      </w:r>
    </w:p>
    <w:p w:rsidR="005531EF" w:rsidRPr="00081E14" w:rsidRDefault="005531EF" w:rsidP="005531EF">
      <w:pPr>
        <w:ind w:firstLine="567"/>
        <w:jc w:val="both"/>
        <w:rPr>
          <w:bCs/>
          <w:iCs/>
          <w:sz w:val="22"/>
          <w:szCs w:val="22"/>
        </w:rPr>
      </w:pPr>
      <w:r w:rsidRPr="00081E14">
        <w:rPr>
          <w:bCs/>
          <w:iCs/>
          <w:sz w:val="22"/>
          <w:szCs w:val="22"/>
        </w:rPr>
        <w:t>12. Создание лесных питомников и их эксплуатация осуществляются в соответствии со статьей 39.1 Лесного кодекса РФ и Правилами создания лесных питомников и их эксплуатации,</w:t>
      </w:r>
      <w:r w:rsidRPr="00081E14">
        <w:rPr>
          <w:sz w:val="22"/>
          <w:szCs w:val="22"/>
        </w:rPr>
        <w:t xml:space="preserve"> утв. приказом Минприроды России от </w:t>
      </w:r>
      <w:r w:rsidRPr="00081E14">
        <w:rPr>
          <w:sz w:val="22"/>
          <w:szCs w:val="22"/>
          <w:shd w:val="clear" w:color="auto" w:fill="FFFFFF"/>
        </w:rPr>
        <w:t>12.10.2021 № 737.</w:t>
      </w:r>
    </w:p>
    <w:p w:rsidR="005531EF" w:rsidRPr="00081E14" w:rsidRDefault="005531EF" w:rsidP="005531EF">
      <w:pPr>
        <w:ind w:firstLine="567"/>
        <w:jc w:val="both"/>
        <w:rPr>
          <w:sz w:val="22"/>
          <w:szCs w:val="22"/>
        </w:rPr>
      </w:pPr>
      <w:r w:rsidRPr="00081E14">
        <w:rPr>
          <w:sz w:val="22"/>
          <w:szCs w:val="22"/>
        </w:rPr>
        <w:t xml:space="preserve">13. </w:t>
      </w:r>
      <w:r w:rsidRPr="00081E14">
        <w:rPr>
          <w:rStyle w:val="afffb"/>
          <w:color w:val="auto"/>
          <w:sz w:val="22"/>
          <w:szCs w:val="22"/>
        </w:rPr>
        <w:t>Осуществление</w:t>
      </w:r>
      <w:r w:rsidRPr="00081E14">
        <w:rPr>
          <w:sz w:val="22"/>
          <w:szCs w:val="22"/>
        </w:rPr>
        <w:t xml:space="preserve"> работ по геологическому изучению недр, </w:t>
      </w:r>
      <w:r w:rsidRPr="00081E14">
        <w:rPr>
          <w:rStyle w:val="afffb"/>
          <w:color w:val="auto"/>
          <w:sz w:val="22"/>
          <w:szCs w:val="22"/>
        </w:rPr>
        <w:t xml:space="preserve">разведке и добыче </w:t>
      </w:r>
      <w:r w:rsidRPr="00081E14">
        <w:rPr>
          <w:sz w:val="22"/>
          <w:szCs w:val="22"/>
        </w:rPr>
        <w:t xml:space="preserve">полезных ископаемых допускается в лесах в соответствии со статьёй 43 Лесного кодекса Российской Федерации Правилами использования лесов для осуществления геологического изучения недр, разведки и добычи полезных ископаемых и Перечнем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за исключением случаев, предусмотренных статьями 114, 116, 119 Лесного кодекса Российской Федерации. </w:t>
      </w:r>
    </w:p>
    <w:p w:rsidR="005531EF" w:rsidRPr="00081E14" w:rsidRDefault="005531EF" w:rsidP="005531EF">
      <w:pPr>
        <w:ind w:firstLine="567"/>
        <w:jc w:val="both"/>
        <w:rPr>
          <w:sz w:val="22"/>
          <w:szCs w:val="22"/>
        </w:rPr>
      </w:pPr>
      <w:r w:rsidRPr="00081E14">
        <w:rPr>
          <w:sz w:val="22"/>
          <w:szCs w:val="22"/>
        </w:rPr>
        <w:t>14. 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 допускается в лесах в соответствии со статьёй 44 Лесного кодекса Российской Федерации, Водным кодексом Российской Федерации, за исключением случаев, предусмотренных статьей 114 Лесного кодекса Российской Федерации.</w:t>
      </w:r>
    </w:p>
    <w:p w:rsidR="005531EF" w:rsidRPr="00081E14" w:rsidRDefault="005531EF" w:rsidP="005531EF">
      <w:pPr>
        <w:ind w:firstLine="567"/>
        <w:jc w:val="both"/>
        <w:rPr>
          <w:sz w:val="22"/>
          <w:szCs w:val="22"/>
        </w:rPr>
      </w:pPr>
      <w:r w:rsidRPr="00081E14">
        <w:rPr>
          <w:sz w:val="22"/>
          <w:szCs w:val="22"/>
        </w:rPr>
        <w:t xml:space="preserve">15. Строительство, реконструкция, эксплуатация линейных объектов допускается в лесах в соответствии со статьёй 45 Лесного кодекса Российской Федерации и Правилами использования лесов для строительства, реконструкции, эксплуатации линейных объектов, за исключением случаев, предусмотренных </w:t>
      </w:r>
      <w:r w:rsidRPr="00081E14">
        <w:rPr>
          <w:rStyle w:val="afffb"/>
          <w:color w:val="auto"/>
          <w:sz w:val="22"/>
          <w:szCs w:val="22"/>
        </w:rPr>
        <w:t xml:space="preserve">статьей 114 </w:t>
      </w:r>
      <w:r w:rsidRPr="00081E14">
        <w:rPr>
          <w:sz w:val="22"/>
          <w:szCs w:val="22"/>
        </w:rPr>
        <w:t xml:space="preserve">Лесного кодекса Российской Федерации.  </w:t>
      </w:r>
    </w:p>
    <w:p w:rsidR="005531EF" w:rsidRPr="00081E14" w:rsidRDefault="005531EF" w:rsidP="005531EF">
      <w:pPr>
        <w:ind w:firstLine="567"/>
        <w:jc w:val="both"/>
        <w:rPr>
          <w:strike/>
          <w:sz w:val="22"/>
          <w:szCs w:val="22"/>
        </w:rPr>
      </w:pPr>
      <w:r w:rsidRPr="00081E14">
        <w:rPr>
          <w:sz w:val="22"/>
          <w:szCs w:val="22"/>
        </w:rPr>
        <w:t xml:space="preserve">16. Переработка древесины и иных лесных ресурсов допускается в лесах в соответствии со статьёй 46 Лесного кодекса Российской Федерации и Правилами использования лесов для переработки древесины и иных лесных ресурсов, за исключением случаев, предусмотренных статьёй 14 Лесного кодекса Российской Федерации. </w:t>
      </w:r>
    </w:p>
    <w:p w:rsidR="005531EF" w:rsidRPr="00081E14" w:rsidRDefault="005531EF" w:rsidP="005531EF">
      <w:pPr>
        <w:ind w:firstLine="567"/>
        <w:jc w:val="both"/>
        <w:rPr>
          <w:sz w:val="22"/>
          <w:szCs w:val="22"/>
        </w:rPr>
      </w:pPr>
      <w:r w:rsidRPr="00081E14">
        <w:rPr>
          <w:sz w:val="22"/>
          <w:szCs w:val="22"/>
        </w:rPr>
        <w:t>17. Осуществление религиозной деятельности допускается в лесах в соответствии со статьёй 47 Лесного кодекса Российской Федерации и Федеральным законом от 26.09.1997 № 125-ФЗ «О свободе совести и о религиозных объединениях».</w:t>
      </w:r>
    </w:p>
    <w:p w:rsidR="005531EF" w:rsidRDefault="005531EF" w:rsidP="005531EF">
      <w:pPr>
        <w:ind w:firstLine="567"/>
        <w:jc w:val="both"/>
        <w:rPr>
          <w:sz w:val="22"/>
          <w:szCs w:val="22"/>
        </w:rPr>
      </w:pPr>
      <w:r w:rsidRPr="00081E14">
        <w:rPr>
          <w:sz w:val="22"/>
          <w:szCs w:val="22"/>
        </w:rPr>
        <w:t>18. Виды использования лесов, независимо от их целевого назначения, могут быть ограничены принятыми или принимаемыми нормативно-правовыми актами, разработанными или разрабатываемыми положениями об особо охраняемых природных территориях, другими документами, устанавливающими режим использования лесов на землях лесного фонда.</w:t>
      </w:r>
    </w:p>
    <w:p w:rsidR="00177FB6" w:rsidRDefault="00177FB6" w:rsidP="005531EF">
      <w:pPr>
        <w:ind w:firstLine="567"/>
        <w:jc w:val="both"/>
        <w:rPr>
          <w:sz w:val="22"/>
          <w:szCs w:val="22"/>
        </w:rPr>
      </w:pPr>
    </w:p>
    <w:p w:rsidR="00177FB6" w:rsidRDefault="00177FB6" w:rsidP="005531EF">
      <w:pPr>
        <w:ind w:firstLine="567"/>
        <w:jc w:val="both"/>
        <w:rPr>
          <w:sz w:val="22"/>
          <w:szCs w:val="22"/>
        </w:rPr>
      </w:pPr>
    </w:p>
    <w:p w:rsidR="00177FB6" w:rsidRDefault="00177FB6" w:rsidP="005531EF">
      <w:pPr>
        <w:ind w:firstLine="567"/>
        <w:jc w:val="both"/>
        <w:rPr>
          <w:sz w:val="22"/>
          <w:szCs w:val="22"/>
        </w:rPr>
      </w:pPr>
    </w:p>
    <w:p w:rsidR="00177FB6" w:rsidRDefault="00177FB6" w:rsidP="005531EF">
      <w:pPr>
        <w:ind w:firstLine="567"/>
        <w:jc w:val="both"/>
        <w:rPr>
          <w:sz w:val="22"/>
          <w:szCs w:val="22"/>
        </w:rPr>
      </w:pPr>
    </w:p>
    <w:p w:rsidR="00177FB6" w:rsidRDefault="00177FB6" w:rsidP="005531EF">
      <w:pPr>
        <w:ind w:firstLine="567"/>
        <w:jc w:val="both"/>
        <w:rPr>
          <w:sz w:val="22"/>
          <w:szCs w:val="22"/>
        </w:rPr>
      </w:pPr>
    </w:p>
    <w:p w:rsidR="00177FB6" w:rsidRDefault="00177FB6" w:rsidP="005531EF">
      <w:pPr>
        <w:ind w:firstLine="567"/>
        <w:jc w:val="both"/>
        <w:rPr>
          <w:sz w:val="22"/>
          <w:szCs w:val="22"/>
        </w:rPr>
      </w:pPr>
    </w:p>
    <w:p w:rsidR="00177FB6" w:rsidRDefault="00177FB6" w:rsidP="005531EF">
      <w:pPr>
        <w:ind w:firstLine="567"/>
        <w:jc w:val="both"/>
        <w:rPr>
          <w:sz w:val="22"/>
          <w:szCs w:val="22"/>
        </w:rPr>
      </w:pPr>
    </w:p>
    <w:p w:rsidR="00177FB6" w:rsidRDefault="00177FB6" w:rsidP="005531EF">
      <w:pPr>
        <w:ind w:firstLine="567"/>
        <w:jc w:val="both"/>
        <w:rPr>
          <w:sz w:val="22"/>
          <w:szCs w:val="22"/>
        </w:rPr>
      </w:pPr>
    </w:p>
    <w:p w:rsidR="00177FB6" w:rsidRDefault="00177FB6" w:rsidP="005531EF">
      <w:pPr>
        <w:ind w:firstLine="567"/>
        <w:jc w:val="both"/>
        <w:rPr>
          <w:sz w:val="22"/>
          <w:szCs w:val="22"/>
        </w:rPr>
      </w:pPr>
    </w:p>
    <w:p w:rsidR="007D5758" w:rsidRDefault="007D5758" w:rsidP="005531EF">
      <w:pPr>
        <w:ind w:firstLine="567"/>
        <w:jc w:val="both"/>
        <w:rPr>
          <w:sz w:val="22"/>
          <w:szCs w:val="22"/>
        </w:rPr>
      </w:pPr>
    </w:p>
    <w:p w:rsidR="007D5758" w:rsidRDefault="007D5758" w:rsidP="005531EF">
      <w:pPr>
        <w:ind w:firstLine="567"/>
        <w:jc w:val="both"/>
        <w:rPr>
          <w:sz w:val="22"/>
          <w:szCs w:val="22"/>
        </w:rPr>
      </w:pPr>
    </w:p>
    <w:p w:rsidR="007D5758" w:rsidRDefault="007D5758" w:rsidP="005531EF">
      <w:pPr>
        <w:ind w:firstLine="567"/>
        <w:jc w:val="both"/>
        <w:rPr>
          <w:sz w:val="22"/>
          <w:szCs w:val="22"/>
        </w:rPr>
      </w:pPr>
    </w:p>
    <w:p w:rsidR="00F371A6" w:rsidRPr="00741A03" w:rsidRDefault="00AF2D70" w:rsidP="00F371A6">
      <w:pPr>
        <w:pStyle w:val="1"/>
        <w:spacing w:line="240" w:lineRule="auto"/>
      </w:pPr>
      <w:r w:rsidRPr="00921F0C">
        <w:br w:type="page"/>
      </w:r>
      <w:bookmarkStart w:id="40" w:name="_Toc480818475"/>
      <w:bookmarkStart w:id="41" w:name="_Toc63082101"/>
      <w:bookmarkStart w:id="42" w:name="_Toc138851302"/>
      <w:bookmarkStart w:id="43" w:name="_Toc480818476"/>
      <w:r w:rsidR="00F371A6" w:rsidRPr="00741A03">
        <w:lastRenderedPageBreak/>
        <w:t>Глава 2. НОРМАТИВЫ, ПАРАМЕТРЫ И СРОКИ РАЗРЕШЕННОГО ИСПОЛЬЗОВАНИЯ ЛЕСОВ</w:t>
      </w:r>
      <w:bookmarkEnd w:id="40"/>
      <w:bookmarkEnd w:id="41"/>
      <w:bookmarkEnd w:id="42"/>
    </w:p>
    <w:p w:rsidR="00363846" w:rsidRPr="00741A03" w:rsidRDefault="00363846" w:rsidP="003805A7">
      <w:pPr>
        <w:pStyle w:val="2"/>
        <w:ind w:hanging="318"/>
        <w:jc w:val="center"/>
        <w:rPr>
          <w:bCs/>
        </w:rPr>
      </w:pPr>
      <w:bookmarkStart w:id="44" w:name="_Toc138851303"/>
      <w:r w:rsidRPr="00741A03">
        <w:rPr>
          <w:bCs/>
        </w:rPr>
        <w:t>2.1</w:t>
      </w:r>
      <w:r w:rsidR="00F371A6" w:rsidRPr="00741A03">
        <w:rPr>
          <w:bCs/>
        </w:rPr>
        <w:t>.</w:t>
      </w:r>
      <w:r w:rsidRPr="00741A03">
        <w:rPr>
          <w:bCs/>
        </w:rPr>
        <w:t xml:space="preserve"> Нормативы</w:t>
      </w:r>
      <w:r w:rsidR="00F9648D" w:rsidRPr="00741A03">
        <w:rPr>
          <w:bCs/>
        </w:rPr>
        <w:t>,</w:t>
      </w:r>
      <w:r w:rsidRPr="00741A03">
        <w:rPr>
          <w:bCs/>
        </w:rPr>
        <w:t xml:space="preserve"> параметры и сроки использования лесов </w:t>
      </w:r>
      <w:r w:rsidR="00F9648D" w:rsidRPr="00741A03">
        <w:rPr>
          <w:bCs/>
        </w:rPr>
        <w:t>для</w:t>
      </w:r>
      <w:r w:rsidRPr="00741A03">
        <w:rPr>
          <w:bCs/>
        </w:rPr>
        <w:t xml:space="preserve"> заготовк</w:t>
      </w:r>
      <w:r w:rsidR="00F9648D" w:rsidRPr="00741A03">
        <w:rPr>
          <w:bCs/>
        </w:rPr>
        <w:t>и</w:t>
      </w:r>
      <w:r w:rsidRPr="00741A03">
        <w:rPr>
          <w:bCs/>
        </w:rPr>
        <w:t xml:space="preserve"> древесины</w:t>
      </w:r>
      <w:bookmarkEnd w:id="43"/>
      <w:bookmarkEnd w:id="44"/>
    </w:p>
    <w:p w:rsidR="00056BD0" w:rsidRPr="00741A03" w:rsidRDefault="00056BD0" w:rsidP="009F0205">
      <w:pPr>
        <w:pStyle w:val="3"/>
        <w:jc w:val="center"/>
        <w:rPr>
          <w:b/>
          <w:bCs/>
        </w:rPr>
      </w:pPr>
      <w:bookmarkStart w:id="45" w:name="_Toc480818477"/>
      <w:bookmarkStart w:id="46" w:name="_Toc138851304"/>
      <w:r w:rsidRPr="00741A03">
        <w:rPr>
          <w:b/>
          <w:bCs/>
        </w:rPr>
        <w:t>2.1.1</w:t>
      </w:r>
      <w:r w:rsidR="00F371A6" w:rsidRPr="00741A03">
        <w:rPr>
          <w:b/>
          <w:bCs/>
        </w:rPr>
        <w:t>.</w:t>
      </w:r>
      <w:r w:rsidRPr="00741A03">
        <w:rPr>
          <w:b/>
          <w:bCs/>
        </w:rPr>
        <w:t xml:space="preserve"> Общие положения</w:t>
      </w:r>
      <w:bookmarkEnd w:id="45"/>
      <w:bookmarkEnd w:id="46"/>
    </w:p>
    <w:p w:rsidR="009F0205" w:rsidRPr="00181CFA" w:rsidRDefault="009F0205" w:rsidP="009F0205">
      <w:pPr>
        <w:pStyle w:val="33"/>
        <w:ind w:firstLine="709"/>
      </w:pPr>
      <w:bookmarkStart w:id="47" w:name="_Toc480818478"/>
      <w:bookmarkStart w:id="48" w:name="_Toc68876046"/>
      <w:r w:rsidRPr="00181CFA">
        <w:t xml:space="preserve">Одним из основных видов использования лесов является заготовка древесины. Заготовка древесины представляет собой предпринимательскую деятельность, связанную с рубкой лесных насаждений и вывозом из леса древесины. </w:t>
      </w:r>
      <w:r w:rsidRPr="00181CFA">
        <w:rPr>
          <w:rStyle w:val="blk"/>
        </w:rPr>
        <w:t>Рубками лесных насаждений (деревьев, кустарников, лиан в лесах) признаются процессы их валки (в том числе спиливания, срубания, срезания), а также иные технологически связанные с ними процессы (включая трелевку, частичную переработку, хранение древесины в лесу)</w:t>
      </w:r>
      <w:r w:rsidRPr="00181CFA">
        <w:t xml:space="preserve"> (статья 16 Лесного кодекса Российской Федерации). </w:t>
      </w:r>
    </w:p>
    <w:p w:rsidR="009F0205" w:rsidRPr="00503D58" w:rsidRDefault="009F0205" w:rsidP="009F0205">
      <w:pPr>
        <w:pStyle w:val="33"/>
        <w:ind w:firstLine="709"/>
      </w:pPr>
      <w:r w:rsidRPr="00503D58">
        <w:t>Для заготовки древесины допускается осуществление рубок:</w:t>
      </w:r>
    </w:p>
    <w:p w:rsidR="009F0205" w:rsidRPr="00503D58" w:rsidRDefault="009F0205" w:rsidP="009F0205">
      <w:pPr>
        <w:pStyle w:val="33"/>
        <w:ind w:firstLine="709"/>
      </w:pPr>
      <w:r w:rsidRPr="00503D58">
        <w:t>1) спелых и перестойных лесных насаждений;</w:t>
      </w:r>
    </w:p>
    <w:p w:rsidR="009F0205" w:rsidRPr="00503D58" w:rsidRDefault="009F0205" w:rsidP="009F0205">
      <w:pPr>
        <w:pStyle w:val="33"/>
        <w:ind w:firstLine="709"/>
      </w:pPr>
      <w:r w:rsidRPr="00503D58">
        <w:t>2) средневозрастных, приспевающих, спелых и перестойных лесных насаждений при</w:t>
      </w:r>
      <w:r>
        <w:t> </w:t>
      </w:r>
      <w:r w:rsidRPr="00503D58">
        <w:t>вырубке погибших и поврежденных лесных насаждений, при уходе за лесами;</w:t>
      </w:r>
    </w:p>
    <w:p w:rsidR="009F0205" w:rsidRPr="00503D58" w:rsidRDefault="009F0205" w:rsidP="009F0205">
      <w:pPr>
        <w:pStyle w:val="33"/>
        <w:ind w:firstLine="709"/>
      </w:pPr>
      <w:r w:rsidRPr="00503D58">
        <w:t xml:space="preserve">3) лесных насаждений любого возраста на лесных участках, предназначенных </w:t>
      </w:r>
      <w:r w:rsidRPr="0049406D">
        <w:t>для</w:t>
      </w:r>
      <w:r>
        <w:t> </w:t>
      </w:r>
      <w:r w:rsidRPr="0049406D">
        <w:t>строительства</w:t>
      </w:r>
      <w:r w:rsidRPr="00503D58">
        <w:t xml:space="preserve">, реконструкции и эксплуатации объектов, предусмотренных </w:t>
      </w:r>
      <w:r>
        <w:br/>
      </w:r>
      <w:r w:rsidRPr="00503D58">
        <w:t xml:space="preserve">статьями 13, 14 и 21 Лесного кодекса Российской Федерации. </w:t>
      </w:r>
    </w:p>
    <w:p w:rsidR="009F0205" w:rsidRPr="00181CFA" w:rsidRDefault="009F0205" w:rsidP="009F0205">
      <w:pPr>
        <w:pStyle w:val="33"/>
        <w:ind w:firstLine="709"/>
        <w:rPr>
          <w:szCs w:val="24"/>
        </w:rPr>
      </w:pPr>
      <w:r w:rsidRPr="00181CFA">
        <w:rPr>
          <w:szCs w:val="24"/>
        </w:rPr>
        <w:t>Заготовка древесины производится в соответствии с приказами Минприроды России 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от 17 октября 2022 года № 688 «Об утверждении </w:t>
      </w:r>
      <w:hyperlink r:id="rId20" w:anchor="6580IP" w:history="1">
        <w:r w:rsidRPr="00181CFA">
          <w:rPr>
            <w:szCs w:val="24"/>
          </w:rPr>
          <w:t>Порядка отвода и таксации лесосек</w:t>
        </w:r>
      </w:hyperlink>
      <w:r w:rsidRPr="00181CFA">
        <w:rPr>
          <w:szCs w:val="24"/>
        </w:rPr>
        <w:t> и о внесении изменений в </w:t>
      </w:r>
      <w:hyperlink r:id="rId21" w:anchor="6520IM" w:history="1">
        <w:r w:rsidRPr="00181CFA">
          <w:rPr>
            <w:szCs w:val="24"/>
          </w:rPr>
          <w:t>Правила заготовки древесины и особенности заготовки древесины в лесничествах, указанных в статье 23 Лесного кодекса Российской Федерации</w:t>
        </w:r>
      </w:hyperlink>
      <w:r w:rsidRPr="00181CFA">
        <w:rPr>
          <w:szCs w:val="24"/>
        </w:rPr>
        <w:t>, утвержденные </w:t>
      </w:r>
      <w:hyperlink r:id="rId22" w:anchor="7D20K3" w:history="1">
        <w:r w:rsidRPr="00181CFA">
          <w:rPr>
            <w:szCs w:val="24"/>
          </w:rPr>
          <w:t>приказом Минприроды России от 1 декабря 2020 г. № 993</w:t>
        </w:r>
      </w:hyperlink>
      <w:r w:rsidRPr="00181CFA">
        <w:rPr>
          <w:szCs w:val="24"/>
        </w:rPr>
        <w:t>» и другими нормативными правовыми актами.</w:t>
      </w:r>
    </w:p>
    <w:p w:rsidR="009F0205" w:rsidRPr="00503D58" w:rsidRDefault="009F0205" w:rsidP="009F0205">
      <w:pPr>
        <w:widowControl w:val="0"/>
        <w:autoSpaceDE w:val="0"/>
        <w:autoSpaceDN w:val="0"/>
        <w:adjustRightInd w:val="0"/>
        <w:spacing w:line="360" w:lineRule="auto"/>
        <w:ind w:firstLine="709"/>
        <w:jc w:val="both"/>
        <w:rPr>
          <w:kern w:val="32"/>
        </w:rPr>
      </w:pPr>
      <w:r w:rsidRPr="00503D58">
        <w:rPr>
          <w:kern w:val="32"/>
        </w:rPr>
        <w:t xml:space="preserve">Заготовка древесины осуществляется в пределах расчетной лесосеки лесничества по видам целевого назначения лесов, формам рубок, указанным в пункте </w:t>
      </w:r>
      <w:r w:rsidRPr="00503D58">
        <w:rPr>
          <w:color w:val="7030A0"/>
          <w:kern w:val="32"/>
        </w:rPr>
        <w:t>32</w:t>
      </w:r>
      <w:r w:rsidRPr="00503D58">
        <w:rPr>
          <w:kern w:val="32"/>
        </w:rPr>
        <w:t xml:space="preserve"> Правил заготовки древесины, хозяйствам и преобладающим породам.</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по видам рубок (рубки спелых и перестойных лесных насаждений, рубки погибших и поврежденных лесных насаждений, рубки ухода за лесами) и хозяйствам (хвойному, мягколист</w:t>
      </w:r>
      <w:r w:rsidRPr="00181CFA">
        <w:rPr>
          <w:kern w:val="32"/>
        </w:rPr>
        <w:lastRenderedPageBreak/>
        <w:t>венному, твердолиственному) при условии использования не менее 80 процентов установленного на текущий год объема изъятия древесины по соответствующему виду рубок (рубка спелых и перестойных лесных насаждений, рубка погибших и поврежденных лесных насаждений, рубка ухода за лесами) и хозяйству (хвойному, мягколиственному, твердолиственному) по договору аренды лесного участка или проекту освоения лесов (при предоставлении лесного участка на праве постоянного (бессрочного) пользования).</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Дополнительный объем древесины предоставляется по тем видам рубок (рубки спелых и перестойных лесных насаждений, рубки погибших и поврежденных лесных насаждений, рубки ухода за лесами), хозяйствам (хвойному, мягколиственному, твердолиственному), по которым он был недоиспользован за предыдущие три года.</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Недоиспользованный объем древесины определяется как разница между установленным допустимым объемом изъятия древесины по соответствующему виду рубок и хозяйству по договору аренды лесного участка или по проекту освоения лесов и объемом фактически заготовленной древесины за соответствующий год по соответствующему виду рубок и хозяйству.</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При этом суммарный объем заготовки древесины в лесничестве не должен превышать расчетную лесосеку, установленную для соответствующего лесничества.</w:t>
      </w:r>
    </w:p>
    <w:p w:rsidR="009F0205" w:rsidRPr="007F200D" w:rsidRDefault="009F0205" w:rsidP="009F0205">
      <w:pPr>
        <w:widowControl w:val="0"/>
        <w:autoSpaceDE w:val="0"/>
        <w:autoSpaceDN w:val="0"/>
        <w:adjustRightInd w:val="0"/>
        <w:spacing w:line="360" w:lineRule="auto"/>
        <w:ind w:firstLine="709"/>
        <w:jc w:val="both"/>
        <w:rPr>
          <w:kern w:val="32"/>
        </w:rPr>
      </w:pPr>
      <w:r w:rsidRPr="00181CFA">
        <w:rPr>
          <w:kern w:val="32"/>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 В</w:t>
      </w:r>
      <w:r w:rsidRPr="007F200D">
        <w:rPr>
          <w:kern w:val="32"/>
        </w:rPr>
        <w:t xml:space="preserve"> эксплуатационных лесах с целью заготовки древесины осуществляются сплошные и выборочные рубки.</w:t>
      </w:r>
    </w:p>
    <w:p w:rsidR="009F0205" w:rsidRPr="00963E01" w:rsidRDefault="009F0205" w:rsidP="009F0205">
      <w:pPr>
        <w:widowControl w:val="0"/>
        <w:autoSpaceDE w:val="0"/>
        <w:autoSpaceDN w:val="0"/>
        <w:adjustRightInd w:val="0"/>
        <w:spacing w:line="360" w:lineRule="auto"/>
        <w:ind w:firstLine="709"/>
        <w:jc w:val="both"/>
        <w:rPr>
          <w:color w:val="385623"/>
          <w:kern w:val="32"/>
        </w:rPr>
      </w:pPr>
      <w:r w:rsidRPr="00181CFA">
        <w:rPr>
          <w:rStyle w:val="blk"/>
        </w:rPr>
        <w:t>Проведение сплошных рубок в защитных лесах осуществляется в случаях, предусмотренных ч.6 ст.21 ЛК,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ЛК РФ</w:t>
      </w:r>
      <w:r w:rsidRPr="00181CFA">
        <w:rPr>
          <w:rStyle w:val="blk"/>
          <w:color w:val="385623"/>
        </w:rPr>
        <w:t>.</w:t>
      </w:r>
    </w:p>
    <w:p w:rsidR="009F0205" w:rsidRPr="00181CFA" w:rsidRDefault="009F0205" w:rsidP="009F0205">
      <w:pPr>
        <w:pStyle w:val="ConsPlusNormal"/>
        <w:spacing w:line="360" w:lineRule="auto"/>
        <w:ind w:firstLine="709"/>
        <w:jc w:val="both"/>
        <w:rPr>
          <w:rFonts w:ascii="Times New Roman" w:hAnsi="Times New Roman" w:cs="Times New Roman"/>
          <w:sz w:val="24"/>
          <w:szCs w:val="24"/>
        </w:rPr>
      </w:pPr>
      <w:r w:rsidRPr="00181CFA">
        <w:rPr>
          <w:rFonts w:ascii="Times New Roman" w:hAnsi="Times New Roman" w:cs="Times New Roman"/>
          <w:sz w:val="24"/>
          <w:szCs w:val="24"/>
        </w:rPr>
        <w:t xml:space="preserve">Отвод и таксация лесосек (территории, на которой расположены предназначенные для рубки лесные насаждения) проводятся в целях осуществления рубок лесных насаждений и выполнения лесосечных работ, предусмотренных </w:t>
      </w:r>
      <w:hyperlink r:id="rId23" w:history="1">
        <w:r w:rsidRPr="00181CFA">
          <w:rPr>
            <w:rFonts w:ascii="Times New Roman" w:hAnsi="Times New Roman" w:cs="Times New Roman"/>
            <w:sz w:val="24"/>
            <w:szCs w:val="24"/>
          </w:rPr>
          <w:t>статьями 23.1</w:t>
        </w:r>
      </w:hyperlink>
      <w:r w:rsidRPr="00181CFA">
        <w:rPr>
          <w:rFonts w:ascii="Times New Roman" w:hAnsi="Times New Roman" w:cs="Times New Roman"/>
          <w:sz w:val="24"/>
          <w:szCs w:val="24"/>
        </w:rPr>
        <w:t xml:space="preserve"> и </w:t>
      </w:r>
      <w:hyperlink r:id="rId24" w:history="1">
        <w:r w:rsidRPr="00181CFA">
          <w:rPr>
            <w:rFonts w:ascii="Times New Roman" w:hAnsi="Times New Roman" w:cs="Times New Roman"/>
            <w:sz w:val="24"/>
            <w:szCs w:val="24"/>
          </w:rPr>
          <w:t>23.2</w:t>
        </w:r>
      </w:hyperlink>
      <w:r w:rsidRPr="00181CFA">
        <w:rPr>
          <w:rFonts w:ascii="Times New Roman" w:hAnsi="Times New Roman" w:cs="Times New Roman"/>
          <w:sz w:val="24"/>
          <w:szCs w:val="24"/>
        </w:rPr>
        <w:t xml:space="preserve"> Лесного кодекса Российской Федерации.</w:t>
      </w:r>
    </w:p>
    <w:p w:rsidR="009F0205" w:rsidRPr="00181CFA" w:rsidRDefault="009F0205" w:rsidP="009F0205">
      <w:pPr>
        <w:pStyle w:val="ConsPlusNormal"/>
        <w:spacing w:line="360" w:lineRule="auto"/>
        <w:ind w:firstLine="709"/>
        <w:jc w:val="both"/>
        <w:rPr>
          <w:rFonts w:ascii="Times New Roman" w:hAnsi="Times New Roman" w:cs="Times New Roman"/>
          <w:sz w:val="24"/>
          <w:szCs w:val="24"/>
        </w:rPr>
      </w:pPr>
      <w:r w:rsidRPr="00181CFA">
        <w:rPr>
          <w:rFonts w:ascii="Times New Roman" w:hAnsi="Times New Roman" w:cs="Times New Roman"/>
          <w:sz w:val="24"/>
          <w:szCs w:val="24"/>
        </w:rPr>
        <w:t>Отвод и таксация лесосек обеспечиваются лицами, использующими леса и осуществляющими лесосечные работы, за исключением следующих случаев.</w:t>
      </w:r>
    </w:p>
    <w:p w:rsidR="009F0205" w:rsidRPr="00181CFA" w:rsidRDefault="009F0205" w:rsidP="009F0205">
      <w:pPr>
        <w:pStyle w:val="ConsPlusNormal"/>
        <w:spacing w:line="360" w:lineRule="auto"/>
        <w:ind w:firstLine="709"/>
        <w:jc w:val="both"/>
        <w:rPr>
          <w:rFonts w:ascii="Times New Roman" w:hAnsi="Times New Roman" w:cs="Times New Roman"/>
          <w:sz w:val="24"/>
          <w:szCs w:val="24"/>
        </w:rPr>
      </w:pPr>
      <w:bookmarkStart w:id="49" w:name="Par56"/>
      <w:bookmarkEnd w:id="49"/>
      <w:r w:rsidRPr="00181CFA">
        <w:rPr>
          <w:rFonts w:ascii="Times New Roman" w:hAnsi="Times New Roman" w:cs="Times New Roman"/>
          <w:sz w:val="24"/>
          <w:szCs w:val="24"/>
        </w:rPr>
        <w:lastRenderedPageBreak/>
        <w:t>а) проведение лесосечных работ при заготовке древесины гражданами для собственных нужд;</w:t>
      </w:r>
      <w:bookmarkStart w:id="50" w:name="Par57"/>
      <w:bookmarkEnd w:id="50"/>
    </w:p>
    <w:p w:rsidR="009F0205" w:rsidRPr="00181CFA" w:rsidRDefault="009F0205" w:rsidP="009F0205">
      <w:pPr>
        <w:pStyle w:val="ConsPlusNormal"/>
        <w:spacing w:line="360" w:lineRule="auto"/>
        <w:ind w:firstLine="709"/>
        <w:jc w:val="both"/>
        <w:rPr>
          <w:rFonts w:ascii="Times New Roman" w:hAnsi="Times New Roman" w:cs="Times New Roman"/>
          <w:sz w:val="24"/>
          <w:szCs w:val="24"/>
        </w:rPr>
      </w:pPr>
      <w:r w:rsidRPr="00181CFA">
        <w:rPr>
          <w:rFonts w:ascii="Times New Roman" w:hAnsi="Times New Roman" w:cs="Times New Roman"/>
          <w:sz w:val="24"/>
          <w:szCs w:val="24"/>
        </w:rPr>
        <w:t xml:space="preserve"> б) проведение мероприятий, предусмотренных </w:t>
      </w:r>
      <w:hyperlink r:id="rId25" w:history="1">
        <w:r w:rsidRPr="00181CFA">
          <w:rPr>
            <w:rFonts w:ascii="Times New Roman" w:hAnsi="Times New Roman" w:cs="Times New Roman"/>
            <w:sz w:val="24"/>
            <w:szCs w:val="24"/>
          </w:rPr>
          <w:t>статьей 19</w:t>
        </w:r>
      </w:hyperlink>
      <w:r w:rsidRPr="00181CFA">
        <w:rPr>
          <w:rFonts w:ascii="Times New Roman" w:hAnsi="Times New Roman" w:cs="Times New Roman"/>
          <w:sz w:val="24"/>
          <w:szCs w:val="24"/>
        </w:rPr>
        <w:t xml:space="preserve"> Лесного кодекса (в случаях, если осуществление соответствующих мероприятий не возложено в установленном порядке на лиц, использующих леса).</w:t>
      </w:r>
    </w:p>
    <w:p w:rsidR="009F0205" w:rsidRPr="00181CFA" w:rsidRDefault="009F0205" w:rsidP="009F0205">
      <w:pPr>
        <w:pStyle w:val="ConsPlusNormal"/>
        <w:spacing w:line="360" w:lineRule="auto"/>
        <w:ind w:firstLine="709"/>
        <w:jc w:val="both"/>
        <w:rPr>
          <w:rFonts w:ascii="Times New Roman" w:hAnsi="Times New Roman" w:cs="Times New Roman"/>
          <w:sz w:val="24"/>
          <w:szCs w:val="24"/>
        </w:rPr>
      </w:pPr>
      <w:r w:rsidRPr="00181CFA">
        <w:rPr>
          <w:rFonts w:ascii="Times New Roman" w:hAnsi="Times New Roman" w:cs="Times New Roman"/>
          <w:sz w:val="24"/>
          <w:szCs w:val="24"/>
        </w:rPr>
        <w:t xml:space="preserve">В случаях, указанных в </w:t>
      </w:r>
      <w:hyperlink w:anchor="Par56" w:tooltip="а) проведение лесосечных работ при заготовке древесины гражданами для собственных нужд;" w:history="1">
        <w:r w:rsidRPr="00181CFA">
          <w:rPr>
            <w:rFonts w:ascii="Times New Roman" w:hAnsi="Times New Roman" w:cs="Times New Roman"/>
            <w:sz w:val="24"/>
            <w:szCs w:val="24"/>
          </w:rPr>
          <w:t>подпунктах "а"</w:t>
        </w:r>
      </w:hyperlink>
      <w:r w:rsidRPr="00181CFA">
        <w:rPr>
          <w:rFonts w:ascii="Times New Roman" w:hAnsi="Times New Roman" w:cs="Times New Roman"/>
          <w:sz w:val="24"/>
          <w:szCs w:val="24"/>
        </w:rPr>
        <w:t xml:space="preserve">, </w:t>
      </w:r>
      <w:hyperlink w:anchor="Par57" w:tooltip="б) проведение мероприятий, предусмотренных статьей 19 Лесного кодекса &lt;4&gt; (в случаях, если осуществление соответствующих мероприятий не возложено в установленном порядке на лиц, использующих леса)." w:history="1">
        <w:r w:rsidRPr="00181CFA">
          <w:rPr>
            <w:rFonts w:ascii="Times New Roman" w:hAnsi="Times New Roman" w:cs="Times New Roman"/>
            <w:sz w:val="24"/>
            <w:szCs w:val="24"/>
          </w:rPr>
          <w:t>"б" пункта 4</w:t>
        </w:r>
      </w:hyperlink>
      <w:r w:rsidRPr="00181CFA">
        <w:rPr>
          <w:rFonts w:ascii="Times New Roman" w:hAnsi="Times New Roman" w:cs="Times New Roman"/>
          <w:sz w:val="24"/>
          <w:szCs w:val="24"/>
        </w:rPr>
        <w:t xml:space="preserve"> Порядка, отвод и таксация лесосек обеспечиваются органами государственной власти, органами местного самоуправления в пределах их полномочий и могут осуществляться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определенным в соответствии со </w:t>
      </w:r>
      <w:hyperlink r:id="rId26" w:history="1">
        <w:r w:rsidRPr="00181CFA">
          <w:rPr>
            <w:rFonts w:ascii="Times New Roman" w:hAnsi="Times New Roman" w:cs="Times New Roman"/>
            <w:sz w:val="24"/>
            <w:szCs w:val="24"/>
          </w:rPr>
          <w:t>статьями 81</w:t>
        </w:r>
      </w:hyperlink>
      <w:r w:rsidRPr="00181CFA">
        <w:rPr>
          <w:rFonts w:ascii="Times New Roman" w:hAnsi="Times New Roman" w:cs="Times New Roman"/>
          <w:sz w:val="24"/>
          <w:szCs w:val="24"/>
        </w:rPr>
        <w:t xml:space="preserve"> - </w:t>
      </w:r>
      <w:hyperlink r:id="rId27" w:history="1">
        <w:r w:rsidRPr="00181CFA">
          <w:rPr>
            <w:rFonts w:ascii="Times New Roman" w:hAnsi="Times New Roman" w:cs="Times New Roman"/>
            <w:sz w:val="24"/>
            <w:szCs w:val="24"/>
          </w:rPr>
          <w:t>84</w:t>
        </w:r>
      </w:hyperlink>
      <w:r w:rsidRPr="00181CFA">
        <w:rPr>
          <w:rFonts w:ascii="Times New Roman" w:hAnsi="Times New Roman" w:cs="Times New Roman"/>
          <w:sz w:val="24"/>
          <w:szCs w:val="24"/>
        </w:rPr>
        <w:t xml:space="preserve"> Лесного кодекса, самостоятельно либо с привлечением третьих лиц в порядке, предусмотренном законодательством о контрактной системе в сфере закупок товаров, работ, услуг для обеспечения государственных и муниципальных нужд.</w:t>
      </w:r>
    </w:p>
    <w:p w:rsidR="009F0205" w:rsidRPr="00181CFA" w:rsidRDefault="009F0205" w:rsidP="009F0205">
      <w:pPr>
        <w:spacing w:line="360" w:lineRule="auto"/>
        <w:ind w:firstLine="709"/>
        <w:jc w:val="both"/>
      </w:pPr>
      <w:r w:rsidRPr="00181CFA">
        <w:t xml:space="preserve">Выполнение работ и оказание услуг по отводу и таксации лесосек осуществляются юридическими лицами, индивидуальными предпринимателями, имеющими в штате не менее двух работников, прошедших аттестацию на право выполнения работ и оказание услуг по отводу и таксации лесосек и включенных в реестр специалистов, имеющих право на выполнение работ и оказание услуг по отводу и таксации лесосек, который ведется уполномоченным федеральным органом исполнительной власти в соответствии с </w:t>
      </w:r>
      <w:hyperlink r:id="rId28" w:history="1">
        <w:r w:rsidRPr="00181CFA">
          <w:t>частью 10 статьи 23.3</w:t>
        </w:r>
      </w:hyperlink>
      <w:r w:rsidRPr="00181CFA">
        <w:t xml:space="preserve"> Лесного кодекса.</w:t>
      </w:r>
    </w:p>
    <w:p w:rsidR="009F0205" w:rsidRPr="00181CFA" w:rsidRDefault="009F0205" w:rsidP="009F0205">
      <w:pPr>
        <w:spacing w:line="360" w:lineRule="auto"/>
        <w:ind w:firstLine="709"/>
        <w:jc w:val="both"/>
      </w:pPr>
      <w:r w:rsidRPr="00181CFA">
        <w:t>Организация отвода и таксации лесосек производится в соответствии с пп. 9-29 Приказа Министерства природных ресурсов и экологии Российской Федерации от 17 октября 2022 года № 688 «Об утверждении </w:t>
      </w:r>
      <w:hyperlink r:id="rId29" w:anchor="6580IP" w:history="1">
        <w:r w:rsidRPr="00181CFA">
          <w:t>Порядка отвода и таксации лесосек</w:t>
        </w:r>
      </w:hyperlink>
      <w:r w:rsidRPr="00181CFA">
        <w:t> и о внесении изменений в </w:t>
      </w:r>
      <w:hyperlink r:id="rId30" w:anchor="6520IM" w:history="1">
        <w:r w:rsidRPr="00181CFA">
          <w:t>Правила заготовки древесины и особенности заготовки древесины в лесничествах, указанных в статье 23 Лесного кодекса Российской Федерации</w:t>
        </w:r>
      </w:hyperlink>
      <w:r w:rsidRPr="00181CFA">
        <w:t>, утвержденные </w:t>
      </w:r>
      <w:hyperlink r:id="rId31" w:anchor="7D20K3" w:history="1">
        <w:r w:rsidRPr="00181CFA">
          <w:t>приказом Минприроды России от 1 декабря 2020 г. № 993</w:t>
        </w:r>
      </w:hyperlink>
      <w:r w:rsidRPr="00181CFA">
        <w:t>».</w:t>
      </w:r>
    </w:p>
    <w:p w:rsidR="009F0205" w:rsidRPr="00181CFA" w:rsidRDefault="009F0205" w:rsidP="009F0205">
      <w:pPr>
        <w:widowControl w:val="0"/>
        <w:autoSpaceDE w:val="0"/>
        <w:autoSpaceDN w:val="0"/>
        <w:adjustRightInd w:val="0"/>
        <w:spacing w:line="360" w:lineRule="auto"/>
        <w:ind w:firstLine="709"/>
        <w:jc w:val="both"/>
        <w:rPr>
          <w:strike/>
          <w:kern w:val="32"/>
        </w:rPr>
      </w:pPr>
      <w:r w:rsidRPr="00181CFA">
        <w:rPr>
          <w:kern w:val="32"/>
        </w:rPr>
        <w:t xml:space="preserve">Разработка лесосек без предварительного отбора и отметки вырубаемых деревьев допускается при разработке лесосек выборочными рубками (кроме чересполосных постепенных рубок) специально обученными машинистами лесозаготовительных машин и вальщиками леса, </w:t>
      </w:r>
      <w:r w:rsidRPr="00181CFA">
        <w:t xml:space="preserve">в соответствии с профессиональным </w:t>
      </w:r>
      <w:hyperlink r:id="rId32" w:history="1">
        <w:r w:rsidRPr="00181CFA">
          <w:t>стандартом</w:t>
        </w:r>
      </w:hyperlink>
      <w:r w:rsidRPr="00181CFA">
        <w:t xml:space="preserve"> «Машинист лесозаготовительной машины».</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 xml:space="preserve">Обучение операторов лесозаготовительной техники в Ленинградской области проводится в п. Лисино-Корпус в ГБОУ СПО ЛО «Лисинский лесной колледж» на основании лицензии № 127-13 от 19 июня 2013 г. Рубки лесных насаждений осуществляются в форме </w:t>
      </w:r>
      <w:r w:rsidRPr="00181CFA">
        <w:rPr>
          <w:kern w:val="32"/>
        </w:rPr>
        <w:lastRenderedPageBreak/>
        <w:t>выборочных рубок или сплошных рубок.</w:t>
      </w:r>
    </w:p>
    <w:p w:rsidR="009F0205" w:rsidRPr="0083743A" w:rsidRDefault="009F0205" w:rsidP="009F0205">
      <w:pPr>
        <w:widowControl w:val="0"/>
        <w:autoSpaceDE w:val="0"/>
        <w:autoSpaceDN w:val="0"/>
        <w:adjustRightInd w:val="0"/>
        <w:spacing w:line="360" w:lineRule="auto"/>
        <w:ind w:firstLine="709"/>
        <w:jc w:val="both"/>
        <w:rPr>
          <w:kern w:val="32"/>
        </w:rPr>
      </w:pPr>
      <w:r w:rsidRPr="0083743A">
        <w:rPr>
          <w:kern w:val="32"/>
        </w:rPr>
        <w:t xml:space="preserve">Рубки лесных насаждений осуществляются в форме выборочных рубок или сплошных рубок. </w:t>
      </w:r>
    </w:p>
    <w:p w:rsidR="009F0205" w:rsidRPr="00503D58" w:rsidRDefault="009F0205" w:rsidP="009F0205">
      <w:pPr>
        <w:widowControl w:val="0"/>
        <w:autoSpaceDE w:val="0"/>
        <w:autoSpaceDN w:val="0"/>
        <w:adjustRightInd w:val="0"/>
        <w:spacing w:line="360" w:lineRule="auto"/>
        <w:ind w:firstLine="709"/>
        <w:jc w:val="both"/>
        <w:rPr>
          <w:kern w:val="32"/>
        </w:rPr>
      </w:pPr>
      <w:r w:rsidRPr="00503D58">
        <w:rPr>
          <w:kern w:val="32"/>
        </w:rPr>
        <w:t>Выборочными рубкам являются рубки, при которых на соответствующих землях или земельных участках вырубается часть деревьев и кустарников.</w:t>
      </w:r>
    </w:p>
    <w:p w:rsidR="009F0205" w:rsidRPr="00503D58" w:rsidRDefault="009F0205" w:rsidP="009F0205">
      <w:pPr>
        <w:widowControl w:val="0"/>
        <w:autoSpaceDE w:val="0"/>
        <w:autoSpaceDN w:val="0"/>
        <w:adjustRightInd w:val="0"/>
        <w:spacing w:line="360" w:lineRule="auto"/>
        <w:ind w:firstLine="709"/>
        <w:jc w:val="both"/>
        <w:rPr>
          <w:kern w:val="32"/>
        </w:rPr>
      </w:pPr>
      <w:r w:rsidRPr="00503D58">
        <w:rPr>
          <w:kern w:val="32"/>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9F0205" w:rsidRPr="00503D58" w:rsidRDefault="009F0205" w:rsidP="009F0205">
      <w:pPr>
        <w:widowControl w:val="0"/>
        <w:autoSpaceDE w:val="0"/>
        <w:autoSpaceDN w:val="0"/>
        <w:adjustRightInd w:val="0"/>
        <w:spacing w:line="360" w:lineRule="auto"/>
        <w:ind w:firstLine="709"/>
        <w:jc w:val="both"/>
        <w:rPr>
          <w:kern w:val="32"/>
        </w:rPr>
      </w:pPr>
      <w:r w:rsidRPr="00503D58">
        <w:rPr>
          <w:kern w:val="32"/>
        </w:rPr>
        <w:t xml:space="preserve">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w:t>
      </w:r>
    </w:p>
    <w:p w:rsidR="009F0205" w:rsidRPr="00503D58" w:rsidRDefault="009F0205" w:rsidP="009F0205">
      <w:pPr>
        <w:widowControl w:val="0"/>
        <w:autoSpaceDE w:val="0"/>
        <w:autoSpaceDN w:val="0"/>
        <w:adjustRightInd w:val="0"/>
        <w:spacing w:line="360" w:lineRule="auto"/>
        <w:ind w:firstLine="709"/>
        <w:jc w:val="both"/>
        <w:rPr>
          <w:kern w:val="32"/>
        </w:rPr>
      </w:pPr>
      <w:r w:rsidRPr="00503D58">
        <w:rPr>
          <w:kern w:val="32"/>
        </w:rPr>
        <w:t>Рубки спелых и перестойных лесных насаждений, санитарные рубки осуществляются в форме выборочных и сплошных рубок.</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Рубки ухода за лесами (осветления, прочистки, прореживания, проходные рубки, рубки обновления, рубки переформирования, ландшафтные рубки и иные виды рубок ухода за лесами), направленные на улучшение породного состава и качества древостоев, повышение полезных функций лесов, осуществляются в форме выборочных рубок. Нормативы, условия и особенности рубок ухода за лесами определяются Правилами ухода за лесами, утвержденными приказом Минприроды России от 30.07.2020. № 534.</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 xml:space="preserve">Заготовка древесины осуществляется в форме рубок, установленных лесохозяйственным регламентом лесничества, и проектом освоения лесов в отношении лесных участков, предоставленных для заготовки древесины на правах аренды или постоянного (бессрочного) пользования. </w:t>
      </w:r>
    </w:p>
    <w:p w:rsidR="009F0205" w:rsidRPr="00503D58" w:rsidRDefault="009F0205" w:rsidP="009F0205">
      <w:pPr>
        <w:widowControl w:val="0"/>
        <w:autoSpaceDE w:val="0"/>
        <w:autoSpaceDN w:val="0"/>
        <w:adjustRightInd w:val="0"/>
        <w:spacing w:line="360" w:lineRule="auto"/>
        <w:ind w:firstLine="709"/>
        <w:jc w:val="both"/>
        <w:rPr>
          <w:kern w:val="32"/>
        </w:rPr>
      </w:pPr>
      <w:r w:rsidRPr="00503D58">
        <w:rPr>
          <w:kern w:val="32"/>
        </w:rPr>
        <w:t>В зависимости от интенсивности рубки (объёма вырубаемой древесины за один приём) и технологии проведения рубок выделяют следующие виды выборочных рубок спелых и перестойных лесных насаждений: добровольно-выборочные, группово-выборочные, равномерно-постепенные, группово-постепенные (котловинные), длительно-постепенные, чересполосные постепенные рубки.</w:t>
      </w:r>
    </w:p>
    <w:p w:rsidR="009F0205" w:rsidRPr="00503D58" w:rsidRDefault="009F0205" w:rsidP="009F0205">
      <w:pPr>
        <w:widowControl w:val="0"/>
        <w:autoSpaceDE w:val="0"/>
        <w:autoSpaceDN w:val="0"/>
        <w:adjustRightInd w:val="0"/>
        <w:spacing w:line="360" w:lineRule="auto"/>
        <w:ind w:firstLine="709"/>
        <w:jc w:val="both"/>
        <w:rPr>
          <w:kern w:val="32"/>
        </w:rPr>
      </w:pPr>
      <w:r w:rsidRPr="00503D58">
        <w:rPr>
          <w:kern w:val="32"/>
        </w:rPr>
        <w:t>При добровольно-выборочных рубках равномерно по площади вырубаются в</w:t>
      </w:r>
      <w:r>
        <w:rPr>
          <w:kern w:val="32"/>
        </w:rPr>
        <w:t> </w:t>
      </w:r>
      <w:r w:rsidRPr="00503D58">
        <w:rPr>
          <w:kern w:val="32"/>
        </w:rPr>
        <w:t xml:space="preserve">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 Предельная площадь лесосек для данного вида рубок составляет </w:t>
      </w:r>
      <w:smartTag w:uri="urn:schemas-microsoft-com:office:smarttags" w:element="metricconverter">
        <w:smartTagPr>
          <w:attr w:name="ProductID" w:val="100 гектаров"/>
        </w:smartTagPr>
        <w:r w:rsidRPr="00503D58">
          <w:rPr>
            <w:kern w:val="32"/>
          </w:rPr>
          <w:t>100 гектаров</w:t>
        </w:r>
      </w:smartTag>
      <w:r w:rsidRPr="00503D58">
        <w:rPr>
          <w:kern w:val="32"/>
        </w:rPr>
        <w:t xml:space="preserve"> в эксплуатационных лесах и </w:t>
      </w:r>
      <w:smartTag w:uri="urn:schemas-microsoft-com:office:smarttags" w:element="metricconverter">
        <w:smartTagPr>
          <w:attr w:name="ProductID" w:val="50 гектаров"/>
        </w:smartTagPr>
        <w:r w:rsidRPr="00503D58">
          <w:rPr>
            <w:kern w:val="32"/>
          </w:rPr>
          <w:t>50 гектаров</w:t>
        </w:r>
      </w:smartTag>
      <w:r w:rsidRPr="00503D58">
        <w:rPr>
          <w:kern w:val="32"/>
        </w:rPr>
        <w:t xml:space="preserve"> – в</w:t>
      </w:r>
      <w:r>
        <w:rPr>
          <w:kern w:val="32"/>
        </w:rPr>
        <w:t> </w:t>
      </w:r>
      <w:r w:rsidRPr="00503D58">
        <w:rPr>
          <w:kern w:val="32"/>
        </w:rPr>
        <w:t>защитных лесах.</w:t>
      </w:r>
    </w:p>
    <w:p w:rsidR="009F0205" w:rsidRDefault="009F0205" w:rsidP="009F0205">
      <w:pPr>
        <w:widowControl w:val="0"/>
        <w:autoSpaceDE w:val="0"/>
        <w:autoSpaceDN w:val="0"/>
        <w:adjustRightInd w:val="0"/>
        <w:spacing w:line="360" w:lineRule="auto"/>
        <w:ind w:firstLine="709"/>
        <w:jc w:val="both"/>
        <w:rPr>
          <w:kern w:val="32"/>
        </w:rPr>
      </w:pPr>
      <w:r w:rsidRPr="00503D58">
        <w:rPr>
          <w:kern w:val="32"/>
        </w:rPr>
        <w:lastRenderedPageBreak/>
        <w:t xml:space="preserve">Применение других видов выборочных рубок регламентировано пунктами </w:t>
      </w:r>
      <w:r w:rsidRPr="00181CFA">
        <w:rPr>
          <w:kern w:val="32"/>
        </w:rPr>
        <w:t xml:space="preserve">37-41 </w:t>
      </w:r>
      <w:r w:rsidRPr="00503D58">
        <w:rPr>
          <w:kern w:val="32"/>
        </w:rPr>
        <w:t xml:space="preserve">Правил заготовки древесины. </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К сплошным рубкам спелых и перестойных лесных насаждений относятся следующие виды рубок: с предварительным лесовосстановлением (появление нового молодого поколения леса под пологом существующего древостоя) и с последующим лесовосстановлением (образование нового поколения леса после рубки спелого древостоя).</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При проведении сплошных рубок спелых и перестойных лесных насаждений обязательным условием является: обеспечение лесовосстановления способами, предусмотренными Правилами лесовосстановления, утвержденными приказом Минприроды России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 xml:space="preserve">На заповедных лесных участках запрещается проведение любых рубок лесных насаждений (основание – п.3 ст.119 Лесного Кодекса). </w:t>
      </w:r>
    </w:p>
    <w:p w:rsidR="009F0205" w:rsidRPr="00DF3EE7" w:rsidRDefault="009F0205" w:rsidP="009F0205">
      <w:pPr>
        <w:widowControl w:val="0"/>
        <w:autoSpaceDE w:val="0"/>
        <w:autoSpaceDN w:val="0"/>
        <w:adjustRightInd w:val="0"/>
        <w:spacing w:line="360" w:lineRule="auto"/>
        <w:ind w:firstLine="709"/>
        <w:jc w:val="both"/>
        <w:rPr>
          <w:kern w:val="32"/>
        </w:rPr>
      </w:pPr>
      <w:r w:rsidRPr="00181CFA">
        <w:rPr>
          <w:kern w:val="32"/>
        </w:rPr>
        <w:t xml:space="preserve">На особо защитных участках запрещается проведение сплошных рубок лесных насаждений, за исключением случаев, предусмотренных частью 6 статьи 21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w:t>
      </w:r>
      <w:r w:rsidRPr="00DF3EE7">
        <w:rPr>
          <w:kern w:val="32"/>
        </w:rPr>
        <w:t>целевого назначения защитных лесов и выполняемых ими полезных функций (часть 4 ст.119 Лесного Кодекса).</w:t>
      </w:r>
    </w:p>
    <w:p w:rsidR="009F0205" w:rsidRPr="00ED1706" w:rsidRDefault="009F0205" w:rsidP="009F0205">
      <w:pPr>
        <w:widowControl w:val="0"/>
        <w:autoSpaceDE w:val="0"/>
        <w:autoSpaceDN w:val="0"/>
        <w:adjustRightInd w:val="0"/>
        <w:spacing w:line="360" w:lineRule="auto"/>
        <w:ind w:firstLine="709"/>
        <w:jc w:val="both"/>
        <w:rPr>
          <w:kern w:val="32"/>
        </w:rPr>
      </w:pPr>
      <w:r w:rsidRPr="00ED1706">
        <w:rPr>
          <w:kern w:val="32"/>
        </w:rPr>
        <w:t>На особо защитных участках лесов проведение выборочных рубок допускается только в целях вырубки погибших и поврежденных лесных насаждений (п.5 ст.119 Лесного Кодекса).</w:t>
      </w:r>
    </w:p>
    <w:p w:rsidR="009F0205" w:rsidRPr="00181CFA" w:rsidRDefault="009F0205" w:rsidP="009F0205">
      <w:pPr>
        <w:widowControl w:val="0"/>
        <w:autoSpaceDE w:val="0"/>
        <w:autoSpaceDN w:val="0"/>
        <w:adjustRightInd w:val="0"/>
        <w:spacing w:line="360" w:lineRule="auto"/>
        <w:ind w:firstLine="709"/>
        <w:jc w:val="both"/>
      </w:pPr>
      <w:r w:rsidRPr="00181CFA">
        <w:rPr>
          <w:kern w:val="32"/>
        </w:rPr>
        <w:t xml:space="preserve">При проведении сплошных рубок спелых, перестойных лесных насаждений с предварительным лесовосстановлением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Правилами лесовосстановления, утвержденными приказом Минприроды России от 29.12.2021 № 1024 </w:t>
      </w:r>
      <w:r w:rsidRPr="00181CFA">
        <w:t xml:space="preserve">«Об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w:t>
      </w:r>
    </w:p>
    <w:p w:rsidR="009F0205" w:rsidRPr="00A475D3" w:rsidRDefault="009F0205" w:rsidP="009F0205">
      <w:pPr>
        <w:widowControl w:val="0"/>
        <w:autoSpaceDE w:val="0"/>
        <w:autoSpaceDN w:val="0"/>
        <w:adjustRightInd w:val="0"/>
        <w:spacing w:line="360" w:lineRule="auto"/>
        <w:ind w:firstLine="709"/>
        <w:jc w:val="both"/>
        <w:rPr>
          <w:color w:val="FF0000"/>
          <w:kern w:val="32"/>
        </w:rPr>
      </w:pPr>
      <w:r w:rsidRPr="00CF1283">
        <w:rPr>
          <w:kern w:val="32"/>
        </w:rPr>
        <w:t>К подлежащему сохранению относится только жизнеспособный перспективный подрост.</w:t>
      </w:r>
      <w:r w:rsidRPr="00A23AF0">
        <w:rPr>
          <w:color w:val="FF0000"/>
          <w:kern w:val="32"/>
        </w:rPr>
        <w:t xml:space="preserve"> </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lastRenderedPageBreak/>
        <w:t xml:space="preserve">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количестве не менее 70 процентов. </w:t>
      </w:r>
    </w:p>
    <w:p w:rsidR="00115BF4" w:rsidRPr="00741A03" w:rsidRDefault="00115BF4" w:rsidP="009F0205">
      <w:pPr>
        <w:pStyle w:val="3"/>
        <w:spacing w:line="240" w:lineRule="auto"/>
        <w:jc w:val="center"/>
        <w:rPr>
          <w:b/>
          <w:bCs/>
        </w:rPr>
      </w:pPr>
      <w:bookmarkStart w:id="51" w:name="_Toc138851305"/>
      <w:r w:rsidRPr="00741A03">
        <w:rPr>
          <w:b/>
          <w:bCs/>
        </w:rPr>
        <w:t>2.1.2</w:t>
      </w:r>
      <w:r w:rsidR="00F371A6" w:rsidRPr="00741A03">
        <w:rPr>
          <w:b/>
          <w:bCs/>
        </w:rPr>
        <w:t>.</w:t>
      </w:r>
      <w:r w:rsidRPr="00741A03">
        <w:rPr>
          <w:b/>
          <w:bCs/>
        </w:rPr>
        <w:t xml:space="preserve"> Расчетная лесосека для осуществления рубок спелых и перестойных</w:t>
      </w:r>
      <w:bookmarkEnd w:id="47"/>
      <w:bookmarkEnd w:id="48"/>
      <w:bookmarkEnd w:id="51"/>
    </w:p>
    <w:p w:rsidR="00115BF4" w:rsidRPr="00741A03" w:rsidRDefault="00115BF4" w:rsidP="009F0205">
      <w:pPr>
        <w:pStyle w:val="3"/>
        <w:spacing w:line="240" w:lineRule="auto"/>
        <w:jc w:val="center"/>
        <w:rPr>
          <w:b/>
          <w:bCs/>
        </w:rPr>
      </w:pPr>
      <w:bookmarkStart w:id="52" w:name="_Toc480818479"/>
      <w:bookmarkStart w:id="53" w:name="_Toc68876047"/>
      <w:bookmarkStart w:id="54" w:name="_Toc138851306"/>
      <w:r w:rsidRPr="00741A03">
        <w:rPr>
          <w:b/>
          <w:bCs/>
        </w:rPr>
        <w:t>лесных насаждений</w:t>
      </w:r>
      <w:bookmarkEnd w:id="52"/>
      <w:bookmarkEnd w:id="53"/>
      <w:bookmarkEnd w:id="54"/>
    </w:p>
    <w:p w:rsidR="009F0205" w:rsidRPr="00503D58" w:rsidRDefault="009F0205" w:rsidP="009F0205">
      <w:pPr>
        <w:pStyle w:val="33"/>
        <w:ind w:firstLine="709"/>
      </w:pPr>
      <w:r w:rsidRPr="00503D58">
        <w:t>Исчисление расчетной лесосеки произведено в соответствии с приказом Рослесхоза от 27 мая 2011 г.</w:t>
      </w:r>
      <w:r>
        <w:t xml:space="preserve"> </w:t>
      </w:r>
      <w:r w:rsidRPr="00503D58">
        <w:t>№ 191 «Об утверждении Порядка исчисления расчетной лесосеки». Расчеты выполнены с использованием программного обеспечения АКС «ЛУГИС», учитывающего рекомендации Рослесхоза по вопросу методических основ пользования лесом на принципах неистощительного и непрерывного использования лесов, разработанного ГУП «Северо-Западное государственное лесоустроительное предприятие» и утвержденного приказом Рослесхоза от 9 июня 1998 г. № 92.</w:t>
      </w:r>
    </w:p>
    <w:p w:rsidR="00115BF4" w:rsidRPr="00741A03" w:rsidRDefault="00115BF4" w:rsidP="00115BF4">
      <w:pPr>
        <w:pStyle w:val="33"/>
        <w:ind w:firstLine="709"/>
      </w:pPr>
    </w:p>
    <w:p w:rsidR="002F67D2" w:rsidRPr="00741A03" w:rsidRDefault="002F67D2" w:rsidP="00B12D3A">
      <w:pPr>
        <w:pStyle w:val="33"/>
        <w:spacing w:before="120" w:after="120" w:line="240" w:lineRule="auto"/>
        <w:ind w:left="1980" w:hanging="1413"/>
        <w:jc w:val="left"/>
        <w:sectPr w:rsidR="002F67D2" w:rsidRPr="00741A03" w:rsidSect="005F7717">
          <w:headerReference w:type="even" r:id="rId33"/>
          <w:footerReference w:type="default" r:id="rId34"/>
          <w:footerReference w:type="first" r:id="rId35"/>
          <w:pgSz w:w="11907" w:h="16840" w:code="9"/>
          <w:pgMar w:top="1134" w:right="1134" w:bottom="1134" w:left="1418" w:header="567" w:footer="567" w:gutter="0"/>
          <w:cols w:space="720"/>
          <w:titlePg/>
        </w:sectPr>
      </w:pPr>
    </w:p>
    <w:p w:rsidR="007D3D56" w:rsidRPr="00741A03" w:rsidRDefault="007D3D56" w:rsidP="002F67D2">
      <w:pPr>
        <w:pStyle w:val="33"/>
        <w:spacing w:line="240" w:lineRule="atLeast"/>
        <w:ind w:left="-113" w:right="-113" w:firstLine="0"/>
        <w:contextualSpacing/>
        <w:jc w:val="left"/>
      </w:pPr>
    </w:p>
    <w:p w:rsidR="00AF1CBE" w:rsidRPr="007D5758" w:rsidRDefault="007D3D56" w:rsidP="007D3D56">
      <w:pPr>
        <w:pStyle w:val="33"/>
        <w:spacing w:line="240" w:lineRule="atLeast"/>
        <w:ind w:left="-113" w:right="-113" w:firstLine="0"/>
        <w:contextualSpacing/>
        <w:jc w:val="center"/>
      </w:pPr>
      <w:r w:rsidRPr="007D5758">
        <w:t xml:space="preserve">Таблица 2.1(6) – Расчетная лесосека по выборочным рубкам спелых и перестойных лесных насаждений </w:t>
      </w:r>
    </w:p>
    <w:p w:rsidR="007D3D56" w:rsidRPr="007D5758" w:rsidRDefault="007D3D56" w:rsidP="007D3D56">
      <w:pPr>
        <w:pStyle w:val="33"/>
        <w:spacing w:line="240" w:lineRule="atLeast"/>
        <w:ind w:left="-113" w:right="-113" w:firstLine="0"/>
        <w:contextualSpacing/>
        <w:jc w:val="center"/>
      </w:pPr>
      <w:r w:rsidRPr="007D5758">
        <w:t>на срок действия лесохозяйственного регламента</w:t>
      </w:r>
    </w:p>
    <w:p w:rsidR="00C60239" w:rsidRDefault="00C60239" w:rsidP="007D3D56">
      <w:pPr>
        <w:pStyle w:val="33"/>
        <w:spacing w:line="240" w:lineRule="atLeast"/>
        <w:ind w:left="-113" w:right="-113" w:firstLine="0"/>
        <w:contextualSpacing/>
        <w:jc w:val="center"/>
        <w:rPr>
          <w:color w:val="7030A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634"/>
        <w:gridCol w:w="26"/>
        <w:gridCol w:w="976"/>
        <w:gridCol w:w="52"/>
        <w:gridCol w:w="941"/>
        <w:gridCol w:w="556"/>
        <w:gridCol w:w="26"/>
        <w:gridCol w:w="833"/>
        <w:gridCol w:w="714"/>
        <w:gridCol w:w="859"/>
        <w:gridCol w:w="853"/>
        <w:gridCol w:w="981"/>
        <w:gridCol w:w="12"/>
        <w:gridCol w:w="964"/>
        <w:gridCol w:w="29"/>
        <w:gridCol w:w="964"/>
        <w:gridCol w:w="29"/>
        <w:gridCol w:w="859"/>
        <w:gridCol w:w="996"/>
        <w:gridCol w:w="416"/>
        <w:gridCol w:w="842"/>
      </w:tblGrid>
      <w:tr w:rsidR="00C60239" w:rsidRPr="007B021E" w:rsidTr="00B26CE4">
        <w:trPr>
          <w:tblHeader/>
          <w:jc w:val="center"/>
        </w:trPr>
        <w:tc>
          <w:tcPr>
            <w:tcW w:w="913" w:type="pct"/>
            <w:gridSpan w:val="2"/>
            <w:vMerge w:val="restart"/>
          </w:tcPr>
          <w:p w:rsidR="00C60239" w:rsidRPr="007B021E" w:rsidRDefault="00C60239" w:rsidP="00B26CE4">
            <w:pPr>
              <w:jc w:val="center"/>
              <w:rPr>
                <w:sz w:val="18"/>
                <w:szCs w:val="18"/>
              </w:rPr>
            </w:pPr>
          </w:p>
          <w:p w:rsidR="00C60239" w:rsidRPr="007B021E" w:rsidRDefault="00C60239" w:rsidP="00B26CE4">
            <w:pPr>
              <w:jc w:val="center"/>
              <w:rPr>
                <w:sz w:val="18"/>
                <w:szCs w:val="18"/>
              </w:rPr>
            </w:pPr>
            <w:r w:rsidRPr="007B021E">
              <w:rPr>
                <w:sz w:val="18"/>
                <w:szCs w:val="18"/>
              </w:rPr>
              <w:t>Показатели</w:t>
            </w:r>
          </w:p>
        </w:tc>
        <w:tc>
          <w:tcPr>
            <w:tcW w:w="675" w:type="pct"/>
            <w:gridSpan w:val="3"/>
          </w:tcPr>
          <w:p w:rsidR="00C60239" w:rsidRPr="007B021E" w:rsidRDefault="00C60239" w:rsidP="00B26CE4">
            <w:pPr>
              <w:spacing w:line="360" w:lineRule="auto"/>
              <w:jc w:val="center"/>
              <w:rPr>
                <w:sz w:val="18"/>
                <w:szCs w:val="18"/>
              </w:rPr>
            </w:pPr>
            <w:r w:rsidRPr="007B021E">
              <w:rPr>
                <w:sz w:val="18"/>
                <w:szCs w:val="18"/>
              </w:rPr>
              <w:t>Всего</w:t>
            </w:r>
          </w:p>
        </w:tc>
        <w:tc>
          <w:tcPr>
            <w:tcW w:w="3412" w:type="pct"/>
            <w:gridSpan w:val="16"/>
          </w:tcPr>
          <w:p w:rsidR="00C60239" w:rsidRPr="007B021E" w:rsidRDefault="00C60239" w:rsidP="00B26CE4">
            <w:pPr>
              <w:jc w:val="center"/>
              <w:rPr>
                <w:sz w:val="18"/>
                <w:szCs w:val="18"/>
              </w:rPr>
            </w:pPr>
            <w:r w:rsidRPr="007B021E">
              <w:rPr>
                <w:sz w:val="18"/>
                <w:szCs w:val="18"/>
              </w:rPr>
              <w:t>В том числе по полнотам</w:t>
            </w:r>
          </w:p>
        </w:tc>
      </w:tr>
      <w:tr w:rsidR="00C60239" w:rsidRPr="007B021E" w:rsidTr="00B26CE4">
        <w:trPr>
          <w:trHeight w:val="213"/>
          <w:tblHeader/>
          <w:jc w:val="center"/>
        </w:trPr>
        <w:tc>
          <w:tcPr>
            <w:tcW w:w="913" w:type="pct"/>
            <w:gridSpan w:val="2"/>
            <w:vMerge/>
          </w:tcPr>
          <w:p w:rsidR="00C60239" w:rsidRPr="007B021E" w:rsidRDefault="00C60239" w:rsidP="00B26CE4">
            <w:pPr>
              <w:jc w:val="center"/>
              <w:rPr>
                <w:sz w:val="18"/>
                <w:szCs w:val="18"/>
              </w:rPr>
            </w:pPr>
          </w:p>
        </w:tc>
        <w:tc>
          <w:tcPr>
            <w:tcW w:w="353" w:type="pct"/>
            <w:gridSpan w:val="2"/>
            <w:vMerge w:val="restart"/>
          </w:tcPr>
          <w:p w:rsidR="00C60239" w:rsidRPr="007B021E" w:rsidRDefault="00C60239" w:rsidP="00B26CE4">
            <w:pPr>
              <w:jc w:val="center"/>
              <w:rPr>
                <w:sz w:val="18"/>
                <w:szCs w:val="18"/>
              </w:rPr>
            </w:pPr>
            <w:r w:rsidRPr="007B021E">
              <w:rPr>
                <w:sz w:val="18"/>
                <w:szCs w:val="18"/>
              </w:rPr>
              <w:t>га</w:t>
            </w:r>
          </w:p>
        </w:tc>
        <w:tc>
          <w:tcPr>
            <w:tcW w:w="322" w:type="pct"/>
            <w:vMerge w:val="restart"/>
          </w:tcPr>
          <w:p w:rsidR="00C60239" w:rsidRPr="007B021E" w:rsidRDefault="00C60239" w:rsidP="00B26CE4">
            <w:pPr>
              <w:jc w:val="center"/>
              <w:rPr>
                <w:sz w:val="18"/>
                <w:szCs w:val="18"/>
              </w:rPr>
            </w:pPr>
            <w:r w:rsidRPr="007B021E">
              <w:rPr>
                <w:sz w:val="18"/>
                <w:szCs w:val="18"/>
              </w:rPr>
              <w:t>тыс.</w:t>
            </w:r>
          </w:p>
          <w:p w:rsidR="00C60239" w:rsidRPr="007B021E" w:rsidRDefault="00C60239" w:rsidP="00B26CE4">
            <w:pPr>
              <w:jc w:val="center"/>
              <w:rPr>
                <w:sz w:val="18"/>
                <w:szCs w:val="18"/>
                <w:vertAlign w:val="superscript"/>
              </w:rPr>
            </w:pPr>
            <w:r w:rsidRPr="007B021E">
              <w:rPr>
                <w:sz w:val="18"/>
                <w:szCs w:val="18"/>
              </w:rPr>
              <w:t>м</w:t>
            </w:r>
            <w:r w:rsidRPr="007B021E">
              <w:rPr>
                <w:sz w:val="18"/>
                <w:szCs w:val="18"/>
                <w:vertAlign w:val="superscript"/>
              </w:rPr>
              <w:t>3</w:t>
            </w:r>
          </w:p>
        </w:tc>
        <w:tc>
          <w:tcPr>
            <w:tcW w:w="486" w:type="pct"/>
            <w:gridSpan w:val="3"/>
            <w:vAlign w:val="center"/>
          </w:tcPr>
          <w:p w:rsidR="00C60239" w:rsidRPr="007B021E" w:rsidRDefault="00C60239" w:rsidP="00B26CE4">
            <w:pPr>
              <w:jc w:val="center"/>
              <w:rPr>
                <w:sz w:val="18"/>
                <w:szCs w:val="18"/>
              </w:rPr>
            </w:pPr>
            <w:r w:rsidRPr="007B021E">
              <w:rPr>
                <w:sz w:val="18"/>
                <w:szCs w:val="18"/>
              </w:rPr>
              <w:t>1,0</w:t>
            </w:r>
          </w:p>
        </w:tc>
        <w:tc>
          <w:tcPr>
            <w:tcW w:w="540" w:type="pct"/>
            <w:gridSpan w:val="2"/>
            <w:vAlign w:val="center"/>
          </w:tcPr>
          <w:p w:rsidR="00C60239" w:rsidRPr="007B021E" w:rsidRDefault="00C60239" w:rsidP="00B26CE4">
            <w:pPr>
              <w:jc w:val="center"/>
              <w:rPr>
                <w:sz w:val="18"/>
                <w:szCs w:val="18"/>
              </w:rPr>
            </w:pPr>
            <w:r w:rsidRPr="007B021E">
              <w:rPr>
                <w:sz w:val="18"/>
                <w:szCs w:val="18"/>
              </w:rPr>
              <w:t>0,9</w:t>
            </w:r>
          </w:p>
        </w:tc>
        <w:tc>
          <w:tcPr>
            <w:tcW w:w="627" w:type="pct"/>
            <w:gridSpan w:val="2"/>
            <w:vAlign w:val="center"/>
          </w:tcPr>
          <w:p w:rsidR="00C60239" w:rsidRPr="007B021E" w:rsidRDefault="00C60239" w:rsidP="00B26CE4">
            <w:pPr>
              <w:jc w:val="center"/>
              <w:rPr>
                <w:sz w:val="18"/>
                <w:szCs w:val="18"/>
              </w:rPr>
            </w:pPr>
            <w:r w:rsidRPr="007B021E">
              <w:rPr>
                <w:sz w:val="18"/>
                <w:szCs w:val="18"/>
              </w:rPr>
              <w:t>0,8</w:t>
            </w:r>
          </w:p>
        </w:tc>
        <w:tc>
          <w:tcPr>
            <w:tcW w:w="675" w:type="pct"/>
            <w:gridSpan w:val="4"/>
            <w:vAlign w:val="center"/>
          </w:tcPr>
          <w:p w:rsidR="00C60239" w:rsidRPr="007B021E" w:rsidRDefault="00C60239" w:rsidP="00B26CE4">
            <w:pPr>
              <w:jc w:val="center"/>
              <w:rPr>
                <w:sz w:val="18"/>
                <w:szCs w:val="18"/>
              </w:rPr>
            </w:pPr>
            <w:r w:rsidRPr="007B021E">
              <w:rPr>
                <w:sz w:val="18"/>
                <w:szCs w:val="18"/>
              </w:rPr>
              <w:t>0,7</w:t>
            </w:r>
          </w:p>
        </w:tc>
        <w:tc>
          <w:tcPr>
            <w:tcW w:w="647" w:type="pct"/>
            <w:gridSpan w:val="3"/>
            <w:vAlign w:val="center"/>
          </w:tcPr>
          <w:p w:rsidR="00C60239" w:rsidRPr="007B021E" w:rsidRDefault="00C60239" w:rsidP="00B26CE4">
            <w:pPr>
              <w:jc w:val="center"/>
              <w:rPr>
                <w:sz w:val="18"/>
                <w:szCs w:val="18"/>
              </w:rPr>
            </w:pPr>
            <w:r w:rsidRPr="007B021E">
              <w:rPr>
                <w:sz w:val="18"/>
                <w:szCs w:val="18"/>
              </w:rPr>
              <w:t>0,6</w:t>
            </w:r>
          </w:p>
        </w:tc>
        <w:tc>
          <w:tcPr>
            <w:tcW w:w="437" w:type="pct"/>
            <w:gridSpan w:val="2"/>
            <w:vAlign w:val="center"/>
          </w:tcPr>
          <w:p w:rsidR="00C60239" w:rsidRPr="007B021E" w:rsidRDefault="00C60239" w:rsidP="00B26CE4">
            <w:pPr>
              <w:spacing w:line="360" w:lineRule="auto"/>
              <w:jc w:val="center"/>
              <w:rPr>
                <w:sz w:val="18"/>
                <w:szCs w:val="18"/>
              </w:rPr>
            </w:pPr>
            <w:r w:rsidRPr="007B021E">
              <w:rPr>
                <w:sz w:val="18"/>
                <w:szCs w:val="18"/>
              </w:rPr>
              <w:t>0,3-0,5</w:t>
            </w:r>
          </w:p>
        </w:tc>
      </w:tr>
      <w:tr w:rsidR="00C60239" w:rsidRPr="007B021E" w:rsidTr="00B26CE4">
        <w:trPr>
          <w:tblHeader/>
          <w:jc w:val="center"/>
        </w:trPr>
        <w:tc>
          <w:tcPr>
            <w:tcW w:w="913" w:type="pct"/>
            <w:gridSpan w:val="2"/>
            <w:vMerge/>
          </w:tcPr>
          <w:p w:rsidR="00C60239" w:rsidRPr="007B021E" w:rsidRDefault="00C60239" w:rsidP="00B26CE4">
            <w:pPr>
              <w:jc w:val="center"/>
              <w:rPr>
                <w:sz w:val="18"/>
                <w:szCs w:val="18"/>
              </w:rPr>
            </w:pPr>
          </w:p>
        </w:tc>
        <w:tc>
          <w:tcPr>
            <w:tcW w:w="353" w:type="pct"/>
            <w:gridSpan w:val="2"/>
            <w:vMerge/>
          </w:tcPr>
          <w:p w:rsidR="00C60239" w:rsidRPr="007B021E" w:rsidRDefault="00C60239" w:rsidP="00B26CE4">
            <w:pPr>
              <w:jc w:val="center"/>
              <w:rPr>
                <w:sz w:val="18"/>
                <w:szCs w:val="18"/>
              </w:rPr>
            </w:pPr>
          </w:p>
        </w:tc>
        <w:tc>
          <w:tcPr>
            <w:tcW w:w="322" w:type="pct"/>
            <w:vMerge/>
          </w:tcPr>
          <w:p w:rsidR="00C60239" w:rsidRPr="007B021E" w:rsidRDefault="00C60239" w:rsidP="00B26CE4">
            <w:pPr>
              <w:jc w:val="center"/>
              <w:rPr>
                <w:sz w:val="18"/>
                <w:szCs w:val="18"/>
              </w:rPr>
            </w:pPr>
          </w:p>
        </w:tc>
        <w:tc>
          <w:tcPr>
            <w:tcW w:w="191" w:type="pct"/>
          </w:tcPr>
          <w:p w:rsidR="00C60239" w:rsidRPr="007B021E" w:rsidRDefault="00C60239" w:rsidP="00B26CE4">
            <w:pPr>
              <w:jc w:val="center"/>
              <w:rPr>
                <w:sz w:val="18"/>
                <w:szCs w:val="18"/>
              </w:rPr>
            </w:pPr>
            <w:r w:rsidRPr="007B021E">
              <w:rPr>
                <w:sz w:val="18"/>
                <w:szCs w:val="18"/>
              </w:rPr>
              <w:t>га</w:t>
            </w:r>
          </w:p>
        </w:tc>
        <w:tc>
          <w:tcPr>
            <w:tcW w:w="295" w:type="pct"/>
            <w:gridSpan w:val="2"/>
          </w:tcPr>
          <w:p w:rsidR="00C60239" w:rsidRPr="007B021E" w:rsidRDefault="00C60239" w:rsidP="00B26CE4">
            <w:pPr>
              <w:jc w:val="center"/>
              <w:rPr>
                <w:sz w:val="18"/>
                <w:szCs w:val="18"/>
              </w:rPr>
            </w:pPr>
            <w:r w:rsidRPr="007B021E">
              <w:rPr>
                <w:sz w:val="18"/>
                <w:szCs w:val="18"/>
              </w:rPr>
              <w:t>тыс.м</w:t>
            </w:r>
            <w:r w:rsidRPr="007B021E">
              <w:rPr>
                <w:sz w:val="18"/>
                <w:szCs w:val="18"/>
                <w:vertAlign w:val="superscript"/>
              </w:rPr>
              <w:t>3</w:t>
            </w:r>
          </w:p>
        </w:tc>
        <w:tc>
          <w:tcPr>
            <w:tcW w:w="245" w:type="pct"/>
          </w:tcPr>
          <w:p w:rsidR="00C60239" w:rsidRPr="007B021E" w:rsidRDefault="00C60239" w:rsidP="00B26CE4">
            <w:pPr>
              <w:jc w:val="center"/>
              <w:rPr>
                <w:sz w:val="18"/>
                <w:szCs w:val="18"/>
              </w:rPr>
            </w:pPr>
            <w:r w:rsidRPr="007B021E">
              <w:rPr>
                <w:sz w:val="18"/>
                <w:szCs w:val="18"/>
              </w:rPr>
              <w:t>га</w:t>
            </w:r>
          </w:p>
        </w:tc>
        <w:tc>
          <w:tcPr>
            <w:tcW w:w="295" w:type="pct"/>
          </w:tcPr>
          <w:p w:rsidR="00C60239" w:rsidRPr="007B021E" w:rsidRDefault="00C60239" w:rsidP="00B26CE4">
            <w:pPr>
              <w:jc w:val="center"/>
              <w:rPr>
                <w:sz w:val="18"/>
                <w:szCs w:val="18"/>
              </w:rPr>
            </w:pPr>
            <w:r w:rsidRPr="007B021E">
              <w:rPr>
                <w:sz w:val="18"/>
                <w:szCs w:val="18"/>
              </w:rPr>
              <w:t>тыс.м</w:t>
            </w:r>
            <w:r w:rsidRPr="007B021E">
              <w:rPr>
                <w:sz w:val="18"/>
                <w:szCs w:val="18"/>
                <w:vertAlign w:val="superscript"/>
              </w:rPr>
              <w:t>3</w:t>
            </w:r>
          </w:p>
        </w:tc>
        <w:tc>
          <w:tcPr>
            <w:tcW w:w="290" w:type="pct"/>
          </w:tcPr>
          <w:p w:rsidR="00C60239" w:rsidRPr="007B021E" w:rsidRDefault="00C60239" w:rsidP="00B26CE4">
            <w:pPr>
              <w:jc w:val="center"/>
              <w:rPr>
                <w:sz w:val="18"/>
                <w:szCs w:val="18"/>
              </w:rPr>
            </w:pPr>
            <w:r w:rsidRPr="007B021E">
              <w:rPr>
                <w:sz w:val="18"/>
                <w:szCs w:val="18"/>
              </w:rPr>
              <w:t>га</w:t>
            </w:r>
          </w:p>
        </w:tc>
        <w:tc>
          <w:tcPr>
            <w:tcW w:w="337" w:type="pct"/>
          </w:tcPr>
          <w:p w:rsidR="00C60239" w:rsidRPr="007B021E" w:rsidRDefault="00C60239" w:rsidP="00B26CE4">
            <w:pPr>
              <w:jc w:val="center"/>
              <w:rPr>
                <w:sz w:val="18"/>
                <w:szCs w:val="18"/>
              </w:rPr>
            </w:pPr>
            <w:r w:rsidRPr="007B021E">
              <w:rPr>
                <w:sz w:val="18"/>
                <w:szCs w:val="18"/>
              </w:rPr>
              <w:t>тыс.м</w:t>
            </w:r>
            <w:r w:rsidRPr="007B021E">
              <w:rPr>
                <w:sz w:val="18"/>
                <w:szCs w:val="18"/>
                <w:vertAlign w:val="superscript"/>
              </w:rPr>
              <w:t>3</w:t>
            </w:r>
          </w:p>
        </w:tc>
        <w:tc>
          <w:tcPr>
            <w:tcW w:w="335" w:type="pct"/>
            <w:gridSpan w:val="2"/>
          </w:tcPr>
          <w:p w:rsidR="00C60239" w:rsidRPr="007B021E" w:rsidRDefault="00C60239" w:rsidP="00B26CE4">
            <w:pPr>
              <w:jc w:val="center"/>
              <w:rPr>
                <w:sz w:val="18"/>
                <w:szCs w:val="18"/>
              </w:rPr>
            </w:pPr>
            <w:r w:rsidRPr="007B021E">
              <w:rPr>
                <w:sz w:val="18"/>
                <w:szCs w:val="18"/>
              </w:rPr>
              <w:t>га</w:t>
            </w:r>
          </w:p>
        </w:tc>
        <w:tc>
          <w:tcPr>
            <w:tcW w:w="341" w:type="pct"/>
            <w:gridSpan w:val="2"/>
          </w:tcPr>
          <w:p w:rsidR="00C60239" w:rsidRPr="007B021E" w:rsidRDefault="00C60239" w:rsidP="00B26CE4">
            <w:pPr>
              <w:jc w:val="center"/>
              <w:rPr>
                <w:sz w:val="18"/>
                <w:szCs w:val="18"/>
              </w:rPr>
            </w:pPr>
            <w:r w:rsidRPr="007B021E">
              <w:rPr>
                <w:sz w:val="18"/>
                <w:szCs w:val="18"/>
              </w:rPr>
              <w:t>тыс.м</w:t>
            </w:r>
            <w:r w:rsidRPr="007B021E">
              <w:rPr>
                <w:sz w:val="18"/>
                <w:szCs w:val="18"/>
                <w:vertAlign w:val="superscript"/>
              </w:rPr>
              <w:t>3</w:t>
            </w:r>
          </w:p>
        </w:tc>
        <w:tc>
          <w:tcPr>
            <w:tcW w:w="305" w:type="pct"/>
            <w:gridSpan w:val="2"/>
          </w:tcPr>
          <w:p w:rsidR="00C60239" w:rsidRPr="007B021E" w:rsidRDefault="00C60239" w:rsidP="00B26CE4">
            <w:pPr>
              <w:spacing w:line="360" w:lineRule="auto"/>
              <w:jc w:val="center"/>
              <w:rPr>
                <w:sz w:val="18"/>
                <w:szCs w:val="18"/>
              </w:rPr>
            </w:pPr>
            <w:r w:rsidRPr="007B021E">
              <w:rPr>
                <w:sz w:val="18"/>
                <w:szCs w:val="18"/>
              </w:rPr>
              <w:t>га</w:t>
            </w:r>
          </w:p>
        </w:tc>
        <w:tc>
          <w:tcPr>
            <w:tcW w:w="341" w:type="pct"/>
          </w:tcPr>
          <w:p w:rsidR="00C60239" w:rsidRPr="007B021E" w:rsidRDefault="00C60239" w:rsidP="00B26CE4">
            <w:pPr>
              <w:jc w:val="center"/>
              <w:rPr>
                <w:sz w:val="18"/>
                <w:szCs w:val="18"/>
              </w:rPr>
            </w:pPr>
            <w:r w:rsidRPr="007B021E">
              <w:rPr>
                <w:sz w:val="18"/>
                <w:szCs w:val="18"/>
              </w:rPr>
              <w:t>тыс.м</w:t>
            </w:r>
            <w:r w:rsidRPr="007B021E">
              <w:rPr>
                <w:sz w:val="18"/>
                <w:szCs w:val="18"/>
                <w:vertAlign w:val="superscript"/>
              </w:rPr>
              <w:t>3</w:t>
            </w:r>
          </w:p>
        </w:tc>
        <w:tc>
          <w:tcPr>
            <w:tcW w:w="142" w:type="pct"/>
          </w:tcPr>
          <w:p w:rsidR="00C60239" w:rsidRPr="007B021E" w:rsidRDefault="00C60239" w:rsidP="00B26CE4">
            <w:pPr>
              <w:jc w:val="center"/>
              <w:rPr>
                <w:sz w:val="18"/>
                <w:szCs w:val="18"/>
              </w:rPr>
            </w:pPr>
            <w:r w:rsidRPr="007B021E">
              <w:rPr>
                <w:sz w:val="18"/>
                <w:szCs w:val="18"/>
              </w:rPr>
              <w:t>га</w:t>
            </w:r>
          </w:p>
        </w:tc>
        <w:tc>
          <w:tcPr>
            <w:tcW w:w="295" w:type="pct"/>
          </w:tcPr>
          <w:p w:rsidR="00C60239" w:rsidRPr="007B021E" w:rsidRDefault="00C60239" w:rsidP="00B26CE4">
            <w:pPr>
              <w:jc w:val="center"/>
              <w:rPr>
                <w:sz w:val="18"/>
                <w:szCs w:val="18"/>
              </w:rPr>
            </w:pPr>
            <w:r w:rsidRPr="007B021E">
              <w:rPr>
                <w:sz w:val="18"/>
                <w:szCs w:val="18"/>
              </w:rPr>
              <w:t>тыс.м</w:t>
            </w:r>
            <w:r w:rsidRPr="007B021E">
              <w:rPr>
                <w:sz w:val="18"/>
                <w:szCs w:val="18"/>
                <w:vertAlign w:val="superscript"/>
              </w:rPr>
              <w:t>3</w:t>
            </w:r>
          </w:p>
        </w:tc>
      </w:tr>
      <w:tr w:rsidR="00C60239" w:rsidRPr="007B021E" w:rsidTr="00B26CE4">
        <w:trPr>
          <w:tblHeader/>
          <w:jc w:val="center"/>
        </w:trPr>
        <w:tc>
          <w:tcPr>
            <w:tcW w:w="913" w:type="pct"/>
            <w:gridSpan w:val="2"/>
          </w:tcPr>
          <w:p w:rsidR="00C60239" w:rsidRPr="007B021E" w:rsidRDefault="00C60239" w:rsidP="00B26CE4">
            <w:pPr>
              <w:jc w:val="center"/>
              <w:rPr>
                <w:sz w:val="18"/>
                <w:szCs w:val="18"/>
              </w:rPr>
            </w:pPr>
            <w:r w:rsidRPr="007B021E">
              <w:rPr>
                <w:sz w:val="18"/>
                <w:szCs w:val="18"/>
              </w:rPr>
              <w:t>1</w:t>
            </w:r>
          </w:p>
        </w:tc>
        <w:tc>
          <w:tcPr>
            <w:tcW w:w="353" w:type="pct"/>
            <w:gridSpan w:val="2"/>
          </w:tcPr>
          <w:p w:rsidR="00C60239" w:rsidRPr="007B021E" w:rsidRDefault="00C60239" w:rsidP="00B26CE4">
            <w:pPr>
              <w:jc w:val="center"/>
              <w:rPr>
                <w:sz w:val="18"/>
                <w:szCs w:val="18"/>
              </w:rPr>
            </w:pPr>
            <w:r w:rsidRPr="007B021E">
              <w:rPr>
                <w:sz w:val="18"/>
                <w:szCs w:val="18"/>
              </w:rPr>
              <w:t>2</w:t>
            </w:r>
          </w:p>
        </w:tc>
        <w:tc>
          <w:tcPr>
            <w:tcW w:w="322" w:type="pct"/>
          </w:tcPr>
          <w:p w:rsidR="00C60239" w:rsidRPr="007B021E" w:rsidRDefault="00C60239" w:rsidP="00B26CE4">
            <w:pPr>
              <w:jc w:val="center"/>
              <w:rPr>
                <w:sz w:val="18"/>
                <w:szCs w:val="18"/>
              </w:rPr>
            </w:pPr>
            <w:r w:rsidRPr="007B021E">
              <w:rPr>
                <w:sz w:val="18"/>
                <w:szCs w:val="18"/>
              </w:rPr>
              <w:t>3</w:t>
            </w:r>
          </w:p>
        </w:tc>
        <w:tc>
          <w:tcPr>
            <w:tcW w:w="191" w:type="pct"/>
          </w:tcPr>
          <w:p w:rsidR="00C60239" w:rsidRPr="007B021E" w:rsidRDefault="00C60239" w:rsidP="00B26CE4">
            <w:pPr>
              <w:jc w:val="center"/>
              <w:rPr>
                <w:sz w:val="18"/>
                <w:szCs w:val="18"/>
              </w:rPr>
            </w:pPr>
            <w:r w:rsidRPr="007B021E">
              <w:rPr>
                <w:sz w:val="18"/>
                <w:szCs w:val="18"/>
              </w:rPr>
              <w:t>4</w:t>
            </w:r>
          </w:p>
        </w:tc>
        <w:tc>
          <w:tcPr>
            <w:tcW w:w="295" w:type="pct"/>
            <w:gridSpan w:val="2"/>
          </w:tcPr>
          <w:p w:rsidR="00C60239" w:rsidRPr="007B021E" w:rsidRDefault="00C60239" w:rsidP="00B26CE4">
            <w:pPr>
              <w:jc w:val="center"/>
              <w:rPr>
                <w:sz w:val="18"/>
                <w:szCs w:val="18"/>
              </w:rPr>
            </w:pPr>
            <w:r w:rsidRPr="007B021E">
              <w:rPr>
                <w:sz w:val="18"/>
                <w:szCs w:val="18"/>
              </w:rPr>
              <w:t>5</w:t>
            </w:r>
          </w:p>
        </w:tc>
        <w:tc>
          <w:tcPr>
            <w:tcW w:w="245" w:type="pct"/>
          </w:tcPr>
          <w:p w:rsidR="00C60239" w:rsidRPr="007B021E" w:rsidRDefault="00C60239" w:rsidP="00B26CE4">
            <w:pPr>
              <w:jc w:val="center"/>
              <w:rPr>
                <w:sz w:val="18"/>
                <w:szCs w:val="18"/>
              </w:rPr>
            </w:pPr>
            <w:r w:rsidRPr="007B021E">
              <w:rPr>
                <w:sz w:val="18"/>
                <w:szCs w:val="18"/>
              </w:rPr>
              <w:t>6</w:t>
            </w:r>
          </w:p>
        </w:tc>
        <w:tc>
          <w:tcPr>
            <w:tcW w:w="295" w:type="pct"/>
          </w:tcPr>
          <w:p w:rsidR="00C60239" w:rsidRPr="007B021E" w:rsidRDefault="00C60239" w:rsidP="00B26CE4">
            <w:pPr>
              <w:jc w:val="center"/>
              <w:rPr>
                <w:sz w:val="18"/>
                <w:szCs w:val="18"/>
              </w:rPr>
            </w:pPr>
            <w:r w:rsidRPr="007B021E">
              <w:rPr>
                <w:sz w:val="18"/>
                <w:szCs w:val="18"/>
              </w:rPr>
              <w:t>7</w:t>
            </w:r>
          </w:p>
        </w:tc>
        <w:tc>
          <w:tcPr>
            <w:tcW w:w="290" w:type="pct"/>
          </w:tcPr>
          <w:p w:rsidR="00C60239" w:rsidRPr="007B021E" w:rsidRDefault="00C60239" w:rsidP="00B26CE4">
            <w:pPr>
              <w:jc w:val="center"/>
              <w:rPr>
                <w:sz w:val="18"/>
                <w:szCs w:val="18"/>
              </w:rPr>
            </w:pPr>
            <w:r w:rsidRPr="007B021E">
              <w:rPr>
                <w:sz w:val="18"/>
                <w:szCs w:val="18"/>
              </w:rPr>
              <w:t>8</w:t>
            </w:r>
          </w:p>
        </w:tc>
        <w:tc>
          <w:tcPr>
            <w:tcW w:w="337" w:type="pct"/>
          </w:tcPr>
          <w:p w:rsidR="00C60239" w:rsidRPr="007B021E" w:rsidRDefault="00C60239" w:rsidP="00B26CE4">
            <w:pPr>
              <w:jc w:val="center"/>
              <w:rPr>
                <w:sz w:val="18"/>
                <w:szCs w:val="18"/>
              </w:rPr>
            </w:pPr>
            <w:r w:rsidRPr="007B021E">
              <w:rPr>
                <w:sz w:val="18"/>
                <w:szCs w:val="18"/>
              </w:rPr>
              <w:t>9</w:t>
            </w:r>
          </w:p>
        </w:tc>
        <w:tc>
          <w:tcPr>
            <w:tcW w:w="335" w:type="pct"/>
            <w:gridSpan w:val="2"/>
          </w:tcPr>
          <w:p w:rsidR="00C60239" w:rsidRPr="007B021E" w:rsidRDefault="00C60239" w:rsidP="00B26CE4">
            <w:pPr>
              <w:jc w:val="center"/>
              <w:rPr>
                <w:sz w:val="18"/>
                <w:szCs w:val="18"/>
              </w:rPr>
            </w:pPr>
            <w:r w:rsidRPr="007B021E">
              <w:rPr>
                <w:sz w:val="18"/>
                <w:szCs w:val="18"/>
              </w:rPr>
              <w:t>10</w:t>
            </w:r>
          </w:p>
        </w:tc>
        <w:tc>
          <w:tcPr>
            <w:tcW w:w="341" w:type="pct"/>
            <w:gridSpan w:val="2"/>
          </w:tcPr>
          <w:p w:rsidR="00C60239" w:rsidRPr="007B021E" w:rsidRDefault="00C60239" w:rsidP="00B26CE4">
            <w:pPr>
              <w:jc w:val="center"/>
              <w:rPr>
                <w:sz w:val="18"/>
                <w:szCs w:val="18"/>
              </w:rPr>
            </w:pPr>
            <w:r w:rsidRPr="007B021E">
              <w:rPr>
                <w:sz w:val="18"/>
                <w:szCs w:val="18"/>
              </w:rPr>
              <w:t>11</w:t>
            </w:r>
          </w:p>
        </w:tc>
        <w:tc>
          <w:tcPr>
            <w:tcW w:w="305" w:type="pct"/>
            <w:gridSpan w:val="2"/>
          </w:tcPr>
          <w:p w:rsidR="00C60239" w:rsidRPr="007B021E" w:rsidRDefault="00C60239" w:rsidP="00B26CE4">
            <w:pPr>
              <w:jc w:val="center"/>
              <w:rPr>
                <w:sz w:val="18"/>
                <w:szCs w:val="18"/>
              </w:rPr>
            </w:pPr>
            <w:r w:rsidRPr="007B021E">
              <w:rPr>
                <w:sz w:val="18"/>
                <w:szCs w:val="18"/>
              </w:rPr>
              <w:t>12</w:t>
            </w:r>
          </w:p>
        </w:tc>
        <w:tc>
          <w:tcPr>
            <w:tcW w:w="341" w:type="pct"/>
          </w:tcPr>
          <w:p w:rsidR="00C60239" w:rsidRPr="007B021E" w:rsidRDefault="00C60239" w:rsidP="00B26CE4">
            <w:pPr>
              <w:jc w:val="center"/>
              <w:rPr>
                <w:sz w:val="18"/>
                <w:szCs w:val="18"/>
              </w:rPr>
            </w:pPr>
            <w:r w:rsidRPr="007B021E">
              <w:rPr>
                <w:sz w:val="18"/>
                <w:szCs w:val="18"/>
              </w:rPr>
              <w:t>13</w:t>
            </w:r>
          </w:p>
        </w:tc>
        <w:tc>
          <w:tcPr>
            <w:tcW w:w="142" w:type="pct"/>
          </w:tcPr>
          <w:p w:rsidR="00C60239" w:rsidRPr="007B021E" w:rsidRDefault="00C60239" w:rsidP="00B26CE4">
            <w:pPr>
              <w:jc w:val="center"/>
              <w:rPr>
                <w:sz w:val="18"/>
                <w:szCs w:val="18"/>
              </w:rPr>
            </w:pPr>
            <w:r w:rsidRPr="007B021E">
              <w:rPr>
                <w:sz w:val="18"/>
                <w:szCs w:val="18"/>
              </w:rPr>
              <w:t>14</w:t>
            </w:r>
          </w:p>
        </w:tc>
        <w:tc>
          <w:tcPr>
            <w:tcW w:w="295" w:type="pct"/>
          </w:tcPr>
          <w:p w:rsidR="00C60239" w:rsidRPr="007B021E" w:rsidRDefault="00C60239" w:rsidP="00B26CE4">
            <w:pPr>
              <w:jc w:val="center"/>
              <w:rPr>
                <w:sz w:val="18"/>
                <w:szCs w:val="18"/>
              </w:rPr>
            </w:pPr>
            <w:r w:rsidRPr="007B021E">
              <w:rPr>
                <w:sz w:val="18"/>
                <w:szCs w:val="18"/>
              </w:rPr>
              <w:t>15</w:t>
            </w:r>
          </w:p>
        </w:tc>
      </w:tr>
      <w:tr w:rsidR="00C60239" w:rsidRPr="007B021E" w:rsidTr="00B26CE4">
        <w:trPr>
          <w:cantSplit/>
          <w:jc w:val="center"/>
        </w:trPr>
        <w:tc>
          <w:tcPr>
            <w:tcW w:w="5000" w:type="pct"/>
            <w:gridSpan w:val="21"/>
          </w:tcPr>
          <w:p w:rsidR="00C60239" w:rsidRPr="007B021E" w:rsidRDefault="00C60239" w:rsidP="00B26CE4">
            <w:pPr>
              <w:jc w:val="both"/>
              <w:rPr>
                <w:sz w:val="18"/>
                <w:szCs w:val="18"/>
              </w:rPr>
            </w:pPr>
            <w:r w:rsidRPr="007B021E">
              <w:rPr>
                <w:sz w:val="18"/>
                <w:szCs w:val="18"/>
              </w:rPr>
              <w:t>Целевое назначение лесов          Защитные</w:t>
            </w:r>
          </w:p>
          <w:p w:rsidR="00C60239" w:rsidRPr="007B021E" w:rsidRDefault="00C60239" w:rsidP="00B26CE4">
            <w:pPr>
              <w:jc w:val="both"/>
              <w:rPr>
                <w:sz w:val="18"/>
                <w:szCs w:val="18"/>
              </w:rPr>
            </w:pPr>
            <w:r w:rsidRPr="007B021E">
              <w:rPr>
                <w:sz w:val="18"/>
                <w:szCs w:val="18"/>
              </w:rPr>
              <w:t>Категория защитных лесов         Запретные полосы лесов, расположенные вдоль водных объектов</w:t>
            </w:r>
          </w:p>
          <w:p w:rsidR="00C60239" w:rsidRPr="007B021E" w:rsidRDefault="00C60239" w:rsidP="00B26CE4">
            <w:pPr>
              <w:jc w:val="both"/>
              <w:rPr>
                <w:sz w:val="18"/>
                <w:szCs w:val="18"/>
              </w:rPr>
            </w:pPr>
            <w:r w:rsidRPr="007B021E">
              <w:rPr>
                <w:sz w:val="18"/>
                <w:szCs w:val="18"/>
              </w:rPr>
              <w:t>Хозяйственная секция                  Сосновая высокобонитетная</w:t>
            </w:r>
          </w:p>
        </w:tc>
      </w:tr>
      <w:tr w:rsidR="00C60239" w:rsidRPr="007B021E" w:rsidTr="00B26CE4">
        <w:trPr>
          <w:jc w:val="center"/>
        </w:trPr>
        <w:tc>
          <w:tcPr>
            <w:tcW w:w="913" w:type="pct"/>
            <w:gridSpan w:val="2"/>
          </w:tcPr>
          <w:p w:rsidR="00C60239" w:rsidRPr="007B021E" w:rsidRDefault="00C60239" w:rsidP="00B26CE4">
            <w:pPr>
              <w:rPr>
                <w:sz w:val="18"/>
                <w:szCs w:val="18"/>
              </w:rPr>
            </w:pPr>
            <w:r w:rsidRPr="007B021E">
              <w:rPr>
                <w:sz w:val="18"/>
                <w:szCs w:val="18"/>
              </w:rPr>
              <w:t>Всего включено в расчет</w:t>
            </w:r>
          </w:p>
        </w:tc>
        <w:tc>
          <w:tcPr>
            <w:tcW w:w="335" w:type="pct"/>
            <w:vAlign w:val="center"/>
          </w:tcPr>
          <w:p w:rsidR="00C60239" w:rsidRPr="007B021E" w:rsidRDefault="00C60239" w:rsidP="00B26CE4">
            <w:pPr>
              <w:jc w:val="center"/>
              <w:rPr>
                <w:sz w:val="18"/>
                <w:szCs w:val="18"/>
              </w:rPr>
            </w:pPr>
            <w:r w:rsidRPr="007B021E">
              <w:rPr>
                <w:sz w:val="18"/>
                <w:szCs w:val="18"/>
              </w:rPr>
              <w:t>1971,2</w:t>
            </w:r>
          </w:p>
        </w:tc>
        <w:tc>
          <w:tcPr>
            <w:tcW w:w="340" w:type="pct"/>
            <w:gridSpan w:val="2"/>
            <w:vAlign w:val="center"/>
          </w:tcPr>
          <w:p w:rsidR="00C60239" w:rsidRPr="007B021E" w:rsidRDefault="00C60239" w:rsidP="00B26CE4">
            <w:pPr>
              <w:jc w:val="center"/>
              <w:rPr>
                <w:sz w:val="18"/>
                <w:szCs w:val="18"/>
                <w:lang w:val="en-US"/>
              </w:rPr>
            </w:pPr>
            <w:r w:rsidRPr="007B021E">
              <w:rPr>
                <w:sz w:val="18"/>
                <w:szCs w:val="18"/>
              </w:rPr>
              <w:t>527,2</w:t>
            </w:r>
            <w:r w:rsidRPr="007B021E">
              <w:rPr>
                <w:sz w:val="18"/>
                <w:szCs w:val="18"/>
                <w:lang w:val="en-US"/>
              </w:rPr>
              <w:t>3</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214,5</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rPr>
              <w:t>66,</w:t>
            </w:r>
            <w:r w:rsidRPr="007B021E">
              <w:rPr>
                <w:sz w:val="18"/>
                <w:szCs w:val="18"/>
                <w:lang w:val="en-US"/>
              </w:rPr>
              <w:t>39</w:t>
            </w:r>
          </w:p>
        </w:tc>
        <w:tc>
          <w:tcPr>
            <w:tcW w:w="341" w:type="pct"/>
            <w:gridSpan w:val="2"/>
            <w:vAlign w:val="center"/>
          </w:tcPr>
          <w:p w:rsidR="00C60239" w:rsidRPr="007B021E" w:rsidRDefault="00C60239" w:rsidP="00B26CE4">
            <w:pPr>
              <w:jc w:val="center"/>
              <w:rPr>
                <w:sz w:val="18"/>
                <w:szCs w:val="18"/>
              </w:rPr>
            </w:pPr>
            <w:r w:rsidRPr="007B021E">
              <w:rPr>
                <w:sz w:val="18"/>
                <w:szCs w:val="18"/>
              </w:rPr>
              <w:t>1096,3</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rPr>
              <w:t>305,6</w:t>
            </w:r>
            <w:r w:rsidRPr="007B021E">
              <w:rPr>
                <w:sz w:val="18"/>
                <w:szCs w:val="18"/>
                <w:lang w:val="en-US"/>
              </w:rPr>
              <w:t>2</w:t>
            </w:r>
          </w:p>
        </w:tc>
        <w:tc>
          <w:tcPr>
            <w:tcW w:w="293" w:type="pct"/>
            <w:vAlign w:val="center"/>
          </w:tcPr>
          <w:p w:rsidR="00C60239" w:rsidRPr="007B021E" w:rsidRDefault="00C60239" w:rsidP="00B26CE4">
            <w:pPr>
              <w:jc w:val="center"/>
              <w:rPr>
                <w:sz w:val="18"/>
                <w:szCs w:val="18"/>
              </w:rPr>
            </w:pPr>
            <w:r w:rsidRPr="007B021E">
              <w:rPr>
                <w:sz w:val="18"/>
                <w:szCs w:val="18"/>
              </w:rPr>
              <w:t>660,4</w:t>
            </w:r>
          </w:p>
        </w:tc>
        <w:tc>
          <w:tcPr>
            <w:tcW w:w="341" w:type="pct"/>
            <w:vAlign w:val="center"/>
          </w:tcPr>
          <w:p w:rsidR="00C60239" w:rsidRPr="007B021E" w:rsidRDefault="00C60239" w:rsidP="00B26CE4">
            <w:pPr>
              <w:jc w:val="center"/>
              <w:rPr>
                <w:sz w:val="18"/>
                <w:szCs w:val="18"/>
                <w:lang w:val="en-US"/>
              </w:rPr>
            </w:pPr>
            <w:r w:rsidRPr="007B021E">
              <w:rPr>
                <w:sz w:val="18"/>
                <w:szCs w:val="18"/>
              </w:rPr>
              <w:t>155,2</w:t>
            </w:r>
            <w:r w:rsidRPr="007B021E">
              <w:rPr>
                <w:sz w:val="18"/>
                <w:szCs w:val="18"/>
                <w:lang w:val="en-US"/>
              </w:rPr>
              <w:t>1</w:t>
            </w:r>
          </w:p>
        </w:tc>
        <w:tc>
          <w:tcPr>
            <w:tcW w:w="142"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r>
      <w:tr w:rsidR="00C60239" w:rsidRPr="007B021E" w:rsidTr="00B26CE4">
        <w:trPr>
          <w:jc w:val="center"/>
        </w:trPr>
        <w:tc>
          <w:tcPr>
            <w:tcW w:w="913" w:type="pct"/>
            <w:gridSpan w:val="2"/>
          </w:tcPr>
          <w:p w:rsidR="00C60239" w:rsidRPr="007B021E" w:rsidRDefault="00C60239" w:rsidP="00B26CE4">
            <w:pPr>
              <w:rPr>
                <w:sz w:val="18"/>
                <w:szCs w:val="18"/>
              </w:rPr>
            </w:pPr>
            <w:r w:rsidRPr="007B021E">
              <w:rPr>
                <w:sz w:val="18"/>
                <w:szCs w:val="18"/>
              </w:rPr>
              <w:t>Средний процент выборки от общего запаса, %</w:t>
            </w:r>
          </w:p>
        </w:tc>
        <w:tc>
          <w:tcPr>
            <w:tcW w:w="33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0" w:type="pct"/>
            <w:gridSpan w:val="2"/>
            <w:vAlign w:val="center"/>
          </w:tcPr>
          <w:p w:rsidR="00C60239" w:rsidRPr="007B021E" w:rsidRDefault="00C60239" w:rsidP="00B26CE4">
            <w:pPr>
              <w:jc w:val="center"/>
              <w:rPr>
                <w:sz w:val="18"/>
                <w:szCs w:val="18"/>
              </w:rPr>
            </w:pPr>
            <w:r w:rsidRPr="007B021E">
              <w:rPr>
                <w:sz w:val="18"/>
                <w:szCs w:val="18"/>
              </w:rPr>
              <w:t>19</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vAlign w:val="center"/>
          </w:tcPr>
          <w:p w:rsidR="00C60239" w:rsidRPr="007B021E" w:rsidRDefault="00C60239" w:rsidP="00B26CE4">
            <w:pPr>
              <w:jc w:val="center"/>
              <w:rPr>
                <w:sz w:val="18"/>
                <w:szCs w:val="18"/>
              </w:rPr>
            </w:pPr>
            <w:r w:rsidRPr="007B021E">
              <w:rPr>
                <w:sz w:val="18"/>
                <w:szCs w:val="18"/>
              </w:rPr>
              <w:t>-</w:t>
            </w:r>
          </w:p>
        </w:tc>
        <w:tc>
          <w:tcPr>
            <w:tcW w:w="142"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13" w:type="pct"/>
            <w:gridSpan w:val="2"/>
          </w:tcPr>
          <w:p w:rsidR="00C60239" w:rsidRPr="007B021E" w:rsidRDefault="00C60239" w:rsidP="00B26CE4">
            <w:pPr>
              <w:rPr>
                <w:sz w:val="18"/>
                <w:szCs w:val="18"/>
              </w:rPr>
            </w:pPr>
            <w:r w:rsidRPr="007B021E">
              <w:rPr>
                <w:sz w:val="18"/>
                <w:szCs w:val="18"/>
              </w:rPr>
              <w:t>Запас, вырубаемый за один прием</w:t>
            </w:r>
          </w:p>
        </w:tc>
        <w:tc>
          <w:tcPr>
            <w:tcW w:w="335" w:type="pct"/>
            <w:vAlign w:val="center"/>
          </w:tcPr>
          <w:p w:rsidR="00C60239" w:rsidRPr="007B021E" w:rsidRDefault="00C60239" w:rsidP="00B26CE4">
            <w:pPr>
              <w:jc w:val="center"/>
              <w:rPr>
                <w:sz w:val="18"/>
                <w:szCs w:val="18"/>
                <w:lang w:val="en-US"/>
              </w:rPr>
            </w:pPr>
            <w:r w:rsidRPr="007B021E">
              <w:rPr>
                <w:sz w:val="18"/>
                <w:szCs w:val="18"/>
                <w:lang w:val="en-US"/>
              </w:rPr>
              <w:t>1971,2</w:t>
            </w:r>
          </w:p>
        </w:tc>
        <w:tc>
          <w:tcPr>
            <w:tcW w:w="340" w:type="pct"/>
            <w:gridSpan w:val="2"/>
            <w:vAlign w:val="center"/>
          </w:tcPr>
          <w:p w:rsidR="00C60239" w:rsidRPr="007B021E" w:rsidRDefault="00C60239" w:rsidP="00B26CE4">
            <w:pPr>
              <w:jc w:val="center"/>
              <w:rPr>
                <w:sz w:val="18"/>
                <w:szCs w:val="18"/>
              </w:rPr>
            </w:pPr>
            <w:r w:rsidRPr="007B021E">
              <w:rPr>
                <w:sz w:val="18"/>
                <w:szCs w:val="18"/>
              </w:rPr>
              <w:t>101,0</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vAlign w:val="center"/>
          </w:tcPr>
          <w:p w:rsidR="00C60239" w:rsidRPr="007B021E" w:rsidRDefault="00C60239" w:rsidP="00B26CE4">
            <w:pPr>
              <w:jc w:val="center"/>
              <w:rPr>
                <w:sz w:val="18"/>
                <w:szCs w:val="18"/>
              </w:rPr>
            </w:pPr>
            <w:r w:rsidRPr="007B021E">
              <w:rPr>
                <w:sz w:val="18"/>
                <w:szCs w:val="18"/>
              </w:rPr>
              <w:t>-</w:t>
            </w:r>
          </w:p>
        </w:tc>
        <w:tc>
          <w:tcPr>
            <w:tcW w:w="142"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13" w:type="pct"/>
            <w:gridSpan w:val="2"/>
          </w:tcPr>
          <w:p w:rsidR="00C60239" w:rsidRPr="007B021E" w:rsidRDefault="00C60239" w:rsidP="00B26CE4">
            <w:pPr>
              <w:rPr>
                <w:sz w:val="18"/>
                <w:szCs w:val="18"/>
              </w:rPr>
            </w:pPr>
            <w:r w:rsidRPr="007B021E">
              <w:rPr>
                <w:sz w:val="18"/>
                <w:szCs w:val="18"/>
              </w:rPr>
              <w:t>Средний период повторяемости, лет</w:t>
            </w:r>
          </w:p>
        </w:tc>
        <w:tc>
          <w:tcPr>
            <w:tcW w:w="33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0" w:type="pct"/>
            <w:gridSpan w:val="2"/>
            <w:vAlign w:val="center"/>
          </w:tcPr>
          <w:p w:rsidR="00C60239" w:rsidRPr="007B021E" w:rsidRDefault="00C60239" w:rsidP="00B26CE4">
            <w:pPr>
              <w:jc w:val="center"/>
              <w:rPr>
                <w:sz w:val="18"/>
                <w:szCs w:val="18"/>
              </w:rPr>
            </w:pPr>
            <w:r w:rsidRPr="007B021E">
              <w:rPr>
                <w:sz w:val="18"/>
                <w:szCs w:val="18"/>
              </w:rPr>
              <w:t>25</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vAlign w:val="center"/>
          </w:tcPr>
          <w:p w:rsidR="00C60239" w:rsidRPr="007B021E" w:rsidRDefault="00C60239" w:rsidP="00B26CE4">
            <w:pPr>
              <w:jc w:val="center"/>
              <w:rPr>
                <w:sz w:val="18"/>
                <w:szCs w:val="18"/>
              </w:rPr>
            </w:pPr>
            <w:r w:rsidRPr="007B021E">
              <w:rPr>
                <w:sz w:val="18"/>
                <w:szCs w:val="18"/>
              </w:rPr>
              <w:t>-</w:t>
            </w:r>
          </w:p>
        </w:tc>
        <w:tc>
          <w:tcPr>
            <w:tcW w:w="142"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13" w:type="pct"/>
            <w:gridSpan w:val="2"/>
          </w:tcPr>
          <w:p w:rsidR="00C60239" w:rsidRPr="007B021E" w:rsidRDefault="00C60239" w:rsidP="00B26CE4">
            <w:pPr>
              <w:rPr>
                <w:sz w:val="18"/>
                <w:szCs w:val="18"/>
              </w:rPr>
            </w:pPr>
            <w:r w:rsidRPr="007B021E">
              <w:rPr>
                <w:sz w:val="18"/>
                <w:szCs w:val="18"/>
              </w:rPr>
              <w:t>Ежегодная расчетная лесосека</w:t>
            </w:r>
          </w:p>
        </w:tc>
        <w:tc>
          <w:tcPr>
            <w:tcW w:w="33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142"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13" w:type="pct"/>
            <w:gridSpan w:val="2"/>
          </w:tcPr>
          <w:p w:rsidR="00C60239" w:rsidRPr="007B021E" w:rsidRDefault="00C60239" w:rsidP="00B26CE4">
            <w:pPr>
              <w:rPr>
                <w:sz w:val="18"/>
                <w:szCs w:val="18"/>
              </w:rPr>
            </w:pPr>
            <w:r w:rsidRPr="007B021E">
              <w:rPr>
                <w:sz w:val="18"/>
                <w:szCs w:val="18"/>
              </w:rPr>
              <w:t>корневой</w:t>
            </w:r>
          </w:p>
        </w:tc>
        <w:tc>
          <w:tcPr>
            <w:tcW w:w="335" w:type="pct"/>
            <w:vAlign w:val="center"/>
          </w:tcPr>
          <w:p w:rsidR="00C60239" w:rsidRPr="007B021E" w:rsidRDefault="00C60239" w:rsidP="00B26CE4">
            <w:pPr>
              <w:jc w:val="center"/>
              <w:rPr>
                <w:sz w:val="18"/>
                <w:szCs w:val="18"/>
                <w:lang w:val="en-US"/>
              </w:rPr>
            </w:pPr>
            <w:r w:rsidRPr="007B021E">
              <w:rPr>
                <w:sz w:val="18"/>
                <w:szCs w:val="18"/>
                <w:lang w:val="en-US"/>
              </w:rPr>
              <w:t>78,8</w:t>
            </w:r>
          </w:p>
        </w:tc>
        <w:tc>
          <w:tcPr>
            <w:tcW w:w="340" w:type="pct"/>
            <w:gridSpan w:val="2"/>
            <w:vAlign w:val="center"/>
          </w:tcPr>
          <w:p w:rsidR="00C60239" w:rsidRPr="007B021E" w:rsidRDefault="00C60239" w:rsidP="00B26CE4">
            <w:pPr>
              <w:jc w:val="center"/>
              <w:rPr>
                <w:sz w:val="18"/>
                <w:szCs w:val="18"/>
              </w:rPr>
            </w:pPr>
            <w:r w:rsidRPr="007B021E">
              <w:rPr>
                <w:sz w:val="18"/>
                <w:szCs w:val="18"/>
              </w:rPr>
              <w:t>4,0</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142"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10" w:type="pct"/>
            <w:gridSpan w:val="2"/>
          </w:tcPr>
          <w:p w:rsidR="00C60239" w:rsidRPr="007B021E" w:rsidRDefault="00C60239" w:rsidP="00B26CE4">
            <w:pPr>
              <w:rPr>
                <w:sz w:val="18"/>
                <w:szCs w:val="18"/>
              </w:rPr>
            </w:pPr>
            <w:r w:rsidRPr="007B021E">
              <w:rPr>
                <w:sz w:val="18"/>
                <w:szCs w:val="18"/>
              </w:rPr>
              <w:t>ликвид</w:t>
            </w:r>
          </w:p>
        </w:tc>
        <w:tc>
          <w:tcPr>
            <w:tcW w:w="33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3,7</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10" w:type="pct"/>
            <w:gridSpan w:val="2"/>
          </w:tcPr>
          <w:p w:rsidR="00C60239" w:rsidRPr="007B021E" w:rsidRDefault="00C60239" w:rsidP="00B26CE4">
            <w:pPr>
              <w:rPr>
                <w:sz w:val="18"/>
                <w:szCs w:val="18"/>
              </w:rPr>
            </w:pPr>
            <w:r w:rsidRPr="007B021E">
              <w:rPr>
                <w:sz w:val="18"/>
                <w:szCs w:val="18"/>
              </w:rPr>
              <w:t>деловая</w:t>
            </w:r>
          </w:p>
        </w:tc>
        <w:tc>
          <w:tcPr>
            <w:tcW w:w="33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3,3</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cantSplit/>
          <w:jc w:val="center"/>
        </w:trPr>
        <w:tc>
          <w:tcPr>
            <w:tcW w:w="5000" w:type="pct"/>
            <w:gridSpan w:val="21"/>
          </w:tcPr>
          <w:p w:rsidR="00C60239" w:rsidRPr="007B021E" w:rsidRDefault="00C60239" w:rsidP="00B26CE4">
            <w:pPr>
              <w:jc w:val="both"/>
              <w:rPr>
                <w:sz w:val="18"/>
                <w:szCs w:val="18"/>
              </w:rPr>
            </w:pPr>
            <w:r w:rsidRPr="007B021E">
              <w:rPr>
                <w:sz w:val="18"/>
                <w:szCs w:val="18"/>
              </w:rPr>
              <w:t>Целевое назначение лесов        Защитные</w:t>
            </w:r>
          </w:p>
          <w:p w:rsidR="00C60239" w:rsidRPr="007B021E" w:rsidRDefault="00C60239" w:rsidP="00B26CE4">
            <w:pPr>
              <w:jc w:val="both"/>
              <w:rPr>
                <w:sz w:val="18"/>
                <w:szCs w:val="18"/>
              </w:rPr>
            </w:pPr>
            <w:r w:rsidRPr="007B021E">
              <w:rPr>
                <w:sz w:val="18"/>
                <w:szCs w:val="18"/>
              </w:rPr>
              <w:t>Категория защитных лесов      Запретные полосы лесов, расположенные вдоль водных объектов</w:t>
            </w:r>
          </w:p>
          <w:p w:rsidR="00C60239" w:rsidRPr="007B021E" w:rsidRDefault="00C60239" w:rsidP="00B26CE4">
            <w:pPr>
              <w:jc w:val="both"/>
              <w:rPr>
                <w:sz w:val="18"/>
                <w:szCs w:val="18"/>
              </w:rPr>
            </w:pPr>
            <w:r w:rsidRPr="007B021E">
              <w:rPr>
                <w:sz w:val="18"/>
                <w:szCs w:val="18"/>
              </w:rPr>
              <w:t>Хозяйственная секция              Сосновая низкобонитетная</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Всего включено в расчет</w:t>
            </w:r>
          </w:p>
        </w:tc>
        <w:tc>
          <w:tcPr>
            <w:tcW w:w="341" w:type="pct"/>
            <w:gridSpan w:val="2"/>
            <w:vAlign w:val="center"/>
          </w:tcPr>
          <w:p w:rsidR="00C60239" w:rsidRPr="007B021E" w:rsidRDefault="00C60239" w:rsidP="00B26CE4">
            <w:pPr>
              <w:jc w:val="center"/>
              <w:rPr>
                <w:sz w:val="18"/>
                <w:szCs w:val="18"/>
              </w:rPr>
            </w:pPr>
            <w:r w:rsidRPr="007B021E">
              <w:rPr>
                <w:sz w:val="18"/>
                <w:szCs w:val="18"/>
              </w:rPr>
              <w:t>1721,9</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rPr>
              <w:t>311,</w:t>
            </w:r>
            <w:r w:rsidRPr="007B021E">
              <w:rPr>
                <w:sz w:val="18"/>
                <w:szCs w:val="18"/>
                <w:lang w:val="en-US"/>
              </w:rPr>
              <w:t>18</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43,1</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rPr>
              <w:t>11,2</w:t>
            </w:r>
            <w:r w:rsidRPr="007B021E">
              <w:rPr>
                <w:sz w:val="18"/>
                <w:szCs w:val="18"/>
                <w:lang w:val="en-US"/>
              </w:rPr>
              <w:t>2</w:t>
            </w:r>
          </w:p>
        </w:tc>
        <w:tc>
          <w:tcPr>
            <w:tcW w:w="341" w:type="pct"/>
            <w:gridSpan w:val="2"/>
            <w:vAlign w:val="center"/>
          </w:tcPr>
          <w:p w:rsidR="00C60239" w:rsidRPr="007B021E" w:rsidRDefault="00C60239" w:rsidP="00B26CE4">
            <w:pPr>
              <w:jc w:val="center"/>
              <w:rPr>
                <w:sz w:val="18"/>
                <w:szCs w:val="18"/>
              </w:rPr>
            </w:pPr>
            <w:r w:rsidRPr="007B021E">
              <w:rPr>
                <w:sz w:val="18"/>
                <w:szCs w:val="18"/>
              </w:rPr>
              <w:t>615,6</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rPr>
              <w:t>129,1</w:t>
            </w:r>
            <w:r w:rsidRPr="007B021E">
              <w:rPr>
                <w:sz w:val="18"/>
                <w:szCs w:val="18"/>
                <w:lang w:val="en-US"/>
              </w:rPr>
              <w:t>0</w:t>
            </w:r>
          </w:p>
        </w:tc>
        <w:tc>
          <w:tcPr>
            <w:tcW w:w="294" w:type="pct"/>
            <w:vAlign w:val="center"/>
          </w:tcPr>
          <w:p w:rsidR="00C60239" w:rsidRPr="007B021E" w:rsidRDefault="00C60239" w:rsidP="00B26CE4">
            <w:pPr>
              <w:jc w:val="center"/>
              <w:rPr>
                <w:sz w:val="18"/>
                <w:szCs w:val="18"/>
              </w:rPr>
            </w:pPr>
            <w:r w:rsidRPr="007B021E">
              <w:rPr>
                <w:sz w:val="18"/>
                <w:szCs w:val="18"/>
              </w:rPr>
              <w:t>1063,2</w:t>
            </w:r>
          </w:p>
        </w:tc>
        <w:tc>
          <w:tcPr>
            <w:tcW w:w="342" w:type="pct"/>
            <w:vAlign w:val="center"/>
          </w:tcPr>
          <w:p w:rsidR="00C60239" w:rsidRPr="007B021E" w:rsidRDefault="00C60239" w:rsidP="00B26CE4">
            <w:pPr>
              <w:jc w:val="center"/>
              <w:rPr>
                <w:sz w:val="18"/>
                <w:szCs w:val="18"/>
                <w:lang w:val="en-US"/>
              </w:rPr>
            </w:pPr>
            <w:r w:rsidRPr="007B021E">
              <w:rPr>
                <w:sz w:val="18"/>
                <w:szCs w:val="18"/>
              </w:rPr>
              <w:t>170,</w:t>
            </w:r>
            <w:r w:rsidRPr="007B021E">
              <w:rPr>
                <w:sz w:val="18"/>
                <w:szCs w:val="18"/>
                <w:lang w:val="en-US"/>
              </w:rPr>
              <w:t>86</w:t>
            </w:r>
          </w:p>
        </w:tc>
        <w:tc>
          <w:tcPr>
            <w:tcW w:w="143"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процент выборки от общего запаса, %</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17</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Запас, вырубаемый за один прием</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1721,9</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rPr>
              <w:t>54,2</w:t>
            </w:r>
            <w:r w:rsidRPr="007B021E">
              <w:rPr>
                <w:sz w:val="18"/>
                <w:szCs w:val="18"/>
                <w:lang w:val="en-US"/>
              </w:rPr>
              <w:t>6</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период повторяемости, лет</w:t>
            </w:r>
          </w:p>
        </w:tc>
        <w:tc>
          <w:tcPr>
            <w:tcW w:w="341" w:type="pct"/>
            <w:gridSpan w:val="2"/>
            <w:vAlign w:val="center"/>
          </w:tcPr>
          <w:p w:rsidR="00C60239" w:rsidRPr="007B021E" w:rsidRDefault="00C60239" w:rsidP="00B26CE4">
            <w:pPr>
              <w:jc w:val="center"/>
              <w:rPr>
                <w:sz w:val="18"/>
                <w:szCs w:val="18"/>
                <w:lang w:val="en-US"/>
              </w:rPr>
            </w:pPr>
          </w:p>
        </w:tc>
        <w:tc>
          <w:tcPr>
            <w:tcW w:w="341" w:type="pct"/>
            <w:gridSpan w:val="2"/>
            <w:vAlign w:val="center"/>
          </w:tcPr>
          <w:p w:rsidR="00C60239" w:rsidRPr="007B021E" w:rsidRDefault="00C60239" w:rsidP="00B26CE4">
            <w:pPr>
              <w:jc w:val="center"/>
              <w:rPr>
                <w:sz w:val="18"/>
                <w:szCs w:val="18"/>
              </w:rPr>
            </w:pPr>
            <w:r w:rsidRPr="007B021E">
              <w:rPr>
                <w:sz w:val="18"/>
                <w:szCs w:val="18"/>
              </w:rPr>
              <w:t>25</w:t>
            </w:r>
          </w:p>
        </w:tc>
        <w:tc>
          <w:tcPr>
            <w:tcW w:w="200" w:type="pct"/>
            <w:gridSpan w:val="2"/>
            <w:vAlign w:val="center"/>
          </w:tcPr>
          <w:p w:rsidR="00C60239" w:rsidRPr="007B021E" w:rsidRDefault="00C60239" w:rsidP="00B26CE4">
            <w:pPr>
              <w:jc w:val="center"/>
              <w:rPr>
                <w:sz w:val="18"/>
                <w:szCs w:val="18"/>
                <w:lang w:val="en-US"/>
              </w:rPr>
            </w:pPr>
          </w:p>
        </w:tc>
        <w:tc>
          <w:tcPr>
            <w:tcW w:w="286" w:type="pct"/>
            <w:vAlign w:val="center"/>
          </w:tcPr>
          <w:p w:rsidR="00C60239" w:rsidRPr="007B021E" w:rsidRDefault="00C60239" w:rsidP="00B26CE4">
            <w:pPr>
              <w:jc w:val="center"/>
              <w:rPr>
                <w:sz w:val="18"/>
                <w:szCs w:val="18"/>
                <w:lang w:val="en-US"/>
              </w:rPr>
            </w:pPr>
          </w:p>
        </w:tc>
        <w:tc>
          <w:tcPr>
            <w:tcW w:w="245" w:type="pct"/>
            <w:vAlign w:val="center"/>
          </w:tcPr>
          <w:p w:rsidR="00C60239" w:rsidRPr="007B021E" w:rsidRDefault="00C60239" w:rsidP="00B26CE4">
            <w:pPr>
              <w:jc w:val="center"/>
              <w:rPr>
                <w:sz w:val="18"/>
                <w:szCs w:val="18"/>
                <w:lang w:val="en-US"/>
              </w:rPr>
            </w:pPr>
          </w:p>
        </w:tc>
        <w:tc>
          <w:tcPr>
            <w:tcW w:w="295" w:type="pct"/>
            <w:vAlign w:val="center"/>
          </w:tcPr>
          <w:p w:rsidR="00C60239" w:rsidRPr="007B021E" w:rsidRDefault="00C60239" w:rsidP="00B26CE4">
            <w:pPr>
              <w:jc w:val="center"/>
              <w:rPr>
                <w:sz w:val="18"/>
                <w:szCs w:val="18"/>
                <w:lang w:val="en-US"/>
              </w:rPr>
            </w:pPr>
          </w:p>
        </w:tc>
        <w:tc>
          <w:tcPr>
            <w:tcW w:w="293" w:type="pct"/>
            <w:vAlign w:val="center"/>
          </w:tcPr>
          <w:p w:rsidR="00C60239" w:rsidRPr="007B021E" w:rsidRDefault="00C60239" w:rsidP="00B26CE4">
            <w:pPr>
              <w:jc w:val="center"/>
              <w:rPr>
                <w:sz w:val="18"/>
                <w:szCs w:val="18"/>
                <w:lang w:val="en-US"/>
              </w:rPr>
            </w:pPr>
          </w:p>
        </w:tc>
        <w:tc>
          <w:tcPr>
            <w:tcW w:w="341" w:type="pct"/>
            <w:gridSpan w:val="2"/>
            <w:vAlign w:val="center"/>
          </w:tcPr>
          <w:p w:rsidR="00C60239" w:rsidRPr="007B021E" w:rsidRDefault="00C60239" w:rsidP="00B26CE4">
            <w:pPr>
              <w:jc w:val="center"/>
              <w:rPr>
                <w:sz w:val="18"/>
                <w:szCs w:val="18"/>
              </w:rPr>
            </w:pPr>
          </w:p>
        </w:tc>
        <w:tc>
          <w:tcPr>
            <w:tcW w:w="341" w:type="pct"/>
            <w:gridSpan w:val="2"/>
            <w:vAlign w:val="center"/>
          </w:tcPr>
          <w:p w:rsidR="00C60239" w:rsidRPr="007B021E" w:rsidRDefault="00C60239" w:rsidP="00B26CE4">
            <w:pPr>
              <w:jc w:val="center"/>
              <w:rPr>
                <w:sz w:val="18"/>
                <w:szCs w:val="18"/>
                <w:lang w:val="en-US"/>
              </w:rPr>
            </w:pPr>
          </w:p>
        </w:tc>
        <w:tc>
          <w:tcPr>
            <w:tcW w:w="341" w:type="pct"/>
            <w:gridSpan w:val="2"/>
            <w:vAlign w:val="center"/>
          </w:tcPr>
          <w:p w:rsidR="00C60239" w:rsidRPr="007B021E" w:rsidRDefault="00C60239" w:rsidP="00B26CE4">
            <w:pPr>
              <w:jc w:val="center"/>
              <w:rPr>
                <w:sz w:val="18"/>
                <w:szCs w:val="18"/>
              </w:rPr>
            </w:pPr>
          </w:p>
        </w:tc>
        <w:tc>
          <w:tcPr>
            <w:tcW w:w="294" w:type="pct"/>
            <w:vAlign w:val="center"/>
          </w:tcPr>
          <w:p w:rsidR="00C60239" w:rsidRPr="007B021E" w:rsidRDefault="00C60239" w:rsidP="00B26CE4">
            <w:pPr>
              <w:jc w:val="center"/>
              <w:rPr>
                <w:sz w:val="18"/>
                <w:szCs w:val="18"/>
                <w:lang w:val="en-US"/>
              </w:rPr>
            </w:pPr>
          </w:p>
        </w:tc>
        <w:tc>
          <w:tcPr>
            <w:tcW w:w="342" w:type="pct"/>
            <w:vAlign w:val="center"/>
          </w:tcPr>
          <w:p w:rsidR="00C60239" w:rsidRPr="007B021E" w:rsidRDefault="00C60239" w:rsidP="00B26CE4">
            <w:pPr>
              <w:jc w:val="center"/>
              <w:rPr>
                <w:sz w:val="18"/>
                <w:szCs w:val="18"/>
              </w:rPr>
            </w:pPr>
          </w:p>
        </w:tc>
        <w:tc>
          <w:tcPr>
            <w:tcW w:w="143" w:type="pct"/>
            <w:vAlign w:val="center"/>
          </w:tcPr>
          <w:p w:rsidR="00C60239" w:rsidRPr="007B021E" w:rsidRDefault="00C60239" w:rsidP="00B26CE4">
            <w:pPr>
              <w:jc w:val="center"/>
              <w:rPr>
                <w:sz w:val="18"/>
                <w:szCs w:val="18"/>
                <w:lang w:val="en-US"/>
              </w:rPr>
            </w:pPr>
          </w:p>
        </w:tc>
        <w:tc>
          <w:tcPr>
            <w:tcW w:w="295" w:type="pct"/>
            <w:vAlign w:val="center"/>
          </w:tcPr>
          <w:p w:rsidR="00C60239" w:rsidRPr="007B021E" w:rsidRDefault="00C60239" w:rsidP="00B26CE4">
            <w:pPr>
              <w:jc w:val="center"/>
              <w:rPr>
                <w:sz w:val="18"/>
                <w:szCs w:val="18"/>
                <w:lang w:val="en-US"/>
              </w:rPr>
            </w:pP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Ежегодная расчетная лесосека (запас древесины)</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корневой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ликвидный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68,8</w:t>
            </w:r>
          </w:p>
        </w:tc>
        <w:tc>
          <w:tcPr>
            <w:tcW w:w="341" w:type="pct"/>
            <w:gridSpan w:val="2"/>
            <w:vAlign w:val="center"/>
          </w:tcPr>
          <w:p w:rsidR="00C60239" w:rsidRPr="007B021E" w:rsidRDefault="00C60239" w:rsidP="00B26CE4">
            <w:pPr>
              <w:jc w:val="center"/>
              <w:rPr>
                <w:sz w:val="18"/>
                <w:szCs w:val="18"/>
              </w:rPr>
            </w:pPr>
            <w:r w:rsidRPr="007B021E">
              <w:rPr>
                <w:sz w:val="18"/>
                <w:szCs w:val="18"/>
              </w:rPr>
              <w:t>2,1</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1,7</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rPr>
              <w:t>0,1</w:t>
            </w:r>
            <w:r w:rsidRPr="007B021E">
              <w:rPr>
                <w:sz w:val="18"/>
                <w:szCs w:val="18"/>
                <w:lang w:val="en-US"/>
              </w:rPr>
              <w:t>1</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24,6</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rPr>
              <w:t>1,0</w:t>
            </w:r>
            <w:r w:rsidRPr="007B021E">
              <w:rPr>
                <w:sz w:val="18"/>
                <w:szCs w:val="18"/>
                <w:lang w:val="en-US"/>
              </w:rPr>
              <w:t>3</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42,5</w:t>
            </w:r>
          </w:p>
        </w:tc>
        <w:tc>
          <w:tcPr>
            <w:tcW w:w="342" w:type="pct"/>
            <w:vAlign w:val="center"/>
          </w:tcPr>
          <w:p w:rsidR="00C60239" w:rsidRPr="007B021E" w:rsidRDefault="00C60239" w:rsidP="00B26CE4">
            <w:pPr>
              <w:jc w:val="center"/>
              <w:rPr>
                <w:sz w:val="18"/>
                <w:szCs w:val="18"/>
                <w:lang w:val="en-US"/>
              </w:rPr>
            </w:pPr>
            <w:r w:rsidRPr="007B021E">
              <w:rPr>
                <w:sz w:val="18"/>
                <w:szCs w:val="18"/>
              </w:rPr>
              <w:t>1,0</w:t>
            </w:r>
            <w:r w:rsidRPr="007B021E">
              <w:rPr>
                <w:sz w:val="18"/>
                <w:szCs w:val="18"/>
                <w:lang w:val="en-US"/>
              </w:rPr>
              <w:t>2</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деловой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1,9</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0,10</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0,93</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0,92</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cantSplit/>
          <w:jc w:val="center"/>
        </w:trPr>
        <w:tc>
          <w:tcPr>
            <w:tcW w:w="5000" w:type="pct"/>
            <w:gridSpan w:val="21"/>
          </w:tcPr>
          <w:p w:rsidR="00C60239" w:rsidRPr="007B021E" w:rsidRDefault="00C60239" w:rsidP="00B26CE4">
            <w:pPr>
              <w:jc w:val="both"/>
              <w:rPr>
                <w:sz w:val="18"/>
                <w:szCs w:val="18"/>
              </w:rPr>
            </w:pPr>
            <w:r w:rsidRPr="007B021E">
              <w:rPr>
                <w:sz w:val="18"/>
                <w:szCs w:val="18"/>
              </w:rPr>
              <w:t>Целевое назначение лесов        Защитные</w:t>
            </w:r>
          </w:p>
          <w:p w:rsidR="00C60239" w:rsidRPr="007B021E" w:rsidRDefault="00C60239" w:rsidP="00B26CE4">
            <w:pPr>
              <w:jc w:val="both"/>
              <w:rPr>
                <w:sz w:val="18"/>
                <w:szCs w:val="18"/>
              </w:rPr>
            </w:pPr>
            <w:r w:rsidRPr="007B021E">
              <w:rPr>
                <w:sz w:val="18"/>
                <w:szCs w:val="18"/>
              </w:rPr>
              <w:t>Категория защитных лесов      Запретные полосы лесов, расположенные вдоль водных объектов</w:t>
            </w:r>
          </w:p>
          <w:p w:rsidR="00C60239" w:rsidRPr="007B021E" w:rsidRDefault="00C60239" w:rsidP="00B26CE4">
            <w:pPr>
              <w:jc w:val="both"/>
              <w:rPr>
                <w:sz w:val="18"/>
                <w:szCs w:val="18"/>
              </w:rPr>
            </w:pPr>
            <w:r w:rsidRPr="007B021E">
              <w:rPr>
                <w:sz w:val="18"/>
                <w:szCs w:val="18"/>
              </w:rPr>
              <w:t>Хозяйственная секция              Еловая высокобонитетная</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Всего включено в расчет</w:t>
            </w:r>
          </w:p>
        </w:tc>
        <w:tc>
          <w:tcPr>
            <w:tcW w:w="341" w:type="pct"/>
            <w:gridSpan w:val="2"/>
            <w:vAlign w:val="center"/>
          </w:tcPr>
          <w:p w:rsidR="00C60239" w:rsidRPr="007B021E" w:rsidRDefault="00C60239" w:rsidP="00B26CE4">
            <w:pPr>
              <w:jc w:val="center"/>
              <w:rPr>
                <w:sz w:val="18"/>
                <w:szCs w:val="18"/>
              </w:rPr>
            </w:pPr>
            <w:r w:rsidRPr="007B021E">
              <w:rPr>
                <w:sz w:val="18"/>
                <w:szCs w:val="18"/>
              </w:rPr>
              <w:t>5082,9</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rPr>
              <w:t>1509,6</w:t>
            </w:r>
            <w:r w:rsidRPr="007B021E">
              <w:rPr>
                <w:sz w:val="18"/>
                <w:szCs w:val="18"/>
                <w:lang w:val="en-US"/>
              </w:rPr>
              <w:t>1</w:t>
            </w:r>
          </w:p>
        </w:tc>
        <w:tc>
          <w:tcPr>
            <w:tcW w:w="200" w:type="pct"/>
            <w:gridSpan w:val="2"/>
            <w:vAlign w:val="center"/>
          </w:tcPr>
          <w:p w:rsidR="00C60239" w:rsidRPr="007B021E" w:rsidRDefault="00C60239" w:rsidP="00B26CE4">
            <w:pPr>
              <w:jc w:val="center"/>
              <w:rPr>
                <w:sz w:val="18"/>
                <w:szCs w:val="18"/>
              </w:rPr>
            </w:pPr>
            <w:r w:rsidRPr="007B021E">
              <w:rPr>
                <w:sz w:val="18"/>
                <w:szCs w:val="18"/>
              </w:rPr>
              <w:t>0,6</w:t>
            </w:r>
          </w:p>
        </w:tc>
        <w:tc>
          <w:tcPr>
            <w:tcW w:w="286" w:type="pct"/>
            <w:vAlign w:val="center"/>
          </w:tcPr>
          <w:p w:rsidR="00C60239" w:rsidRPr="007B021E" w:rsidRDefault="00C60239" w:rsidP="00B26CE4">
            <w:pPr>
              <w:jc w:val="center"/>
              <w:rPr>
                <w:sz w:val="18"/>
                <w:szCs w:val="18"/>
                <w:lang w:val="en-US"/>
              </w:rPr>
            </w:pPr>
            <w:r w:rsidRPr="007B021E">
              <w:rPr>
                <w:sz w:val="18"/>
                <w:szCs w:val="18"/>
              </w:rPr>
              <w:t>0,</w:t>
            </w:r>
            <w:r w:rsidRPr="007B021E">
              <w:rPr>
                <w:sz w:val="18"/>
                <w:szCs w:val="18"/>
                <w:lang w:val="en-US"/>
              </w:rPr>
              <w:t>26</w:t>
            </w:r>
          </w:p>
        </w:tc>
        <w:tc>
          <w:tcPr>
            <w:tcW w:w="245" w:type="pct"/>
            <w:vAlign w:val="center"/>
          </w:tcPr>
          <w:p w:rsidR="00C60239" w:rsidRPr="007B021E" w:rsidRDefault="00C60239" w:rsidP="00B26CE4">
            <w:pPr>
              <w:jc w:val="center"/>
              <w:rPr>
                <w:sz w:val="18"/>
                <w:szCs w:val="18"/>
              </w:rPr>
            </w:pPr>
            <w:r w:rsidRPr="007B021E">
              <w:rPr>
                <w:sz w:val="18"/>
                <w:szCs w:val="18"/>
              </w:rPr>
              <w:t>60,3</w:t>
            </w:r>
          </w:p>
        </w:tc>
        <w:tc>
          <w:tcPr>
            <w:tcW w:w="295" w:type="pct"/>
            <w:vAlign w:val="center"/>
          </w:tcPr>
          <w:p w:rsidR="00C60239" w:rsidRPr="007B021E" w:rsidRDefault="00C60239" w:rsidP="00B26CE4">
            <w:pPr>
              <w:jc w:val="center"/>
              <w:rPr>
                <w:sz w:val="18"/>
                <w:szCs w:val="18"/>
                <w:lang w:val="en-US"/>
              </w:rPr>
            </w:pPr>
            <w:r w:rsidRPr="007B021E">
              <w:rPr>
                <w:sz w:val="18"/>
                <w:szCs w:val="18"/>
              </w:rPr>
              <w:t>20,</w:t>
            </w:r>
            <w:r w:rsidRPr="007B021E">
              <w:rPr>
                <w:sz w:val="18"/>
                <w:szCs w:val="18"/>
                <w:lang w:val="en-US"/>
              </w:rPr>
              <w:t>19</w:t>
            </w:r>
          </w:p>
        </w:tc>
        <w:tc>
          <w:tcPr>
            <w:tcW w:w="293" w:type="pct"/>
            <w:vAlign w:val="center"/>
          </w:tcPr>
          <w:p w:rsidR="00C60239" w:rsidRPr="007B021E" w:rsidRDefault="00C60239" w:rsidP="00B26CE4">
            <w:pPr>
              <w:jc w:val="center"/>
              <w:rPr>
                <w:sz w:val="18"/>
                <w:szCs w:val="18"/>
              </w:rPr>
            </w:pPr>
            <w:r w:rsidRPr="007B021E">
              <w:rPr>
                <w:sz w:val="18"/>
                <w:szCs w:val="18"/>
              </w:rPr>
              <w:t>679,7</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rPr>
              <w:t>235,8</w:t>
            </w:r>
            <w:r w:rsidRPr="007B021E">
              <w:rPr>
                <w:sz w:val="18"/>
                <w:szCs w:val="18"/>
                <w:lang w:val="en-US"/>
              </w:rPr>
              <w:t>2</w:t>
            </w:r>
          </w:p>
        </w:tc>
        <w:tc>
          <w:tcPr>
            <w:tcW w:w="341" w:type="pct"/>
            <w:gridSpan w:val="2"/>
            <w:vAlign w:val="center"/>
          </w:tcPr>
          <w:p w:rsidR="00C60239" w:rsidRPr="007B021E" w:rsidRDefault="00C60239" w:rsidP="00B26CE4">
            <w:pPr>
              <w:jc w:val="center"/>
              <w:rPr>
                <w:sz w:val="18"/>
                <w:szCs w:val="18"/>
              </w:rPr>
            </w:pPr>
            <w:r w:rsidRPr="007B021E">
              <w:rPr>
                <w:sz w:val="18"/>
                <w:szCs w:val="18"/>
              </w:rPr>
              <w:t>2867,0</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rPr>
              <w:t>870,</w:t>
            </w:r>
            <w:r w:rsidRPr="007B021E">
              <w:rPr>
                <w:sz w:val="18"/>
                <w:szCs w:val="18"/>
                <w:lang w:val="en-US"/>
              </w:rPr>
              <w:t>16</w:t>
            </w:r>
          </w:p>
        </w:tc>
        <w:tc>
          <w:tcPr>
            <w:tcW w:w="294" w:type="pct"/>
            <w:vAlign w:val="center"/>
          </w:tcPr>
          <w:p w:rsidR="00C60239" w:rsidRPr="007B021E" w:rsidRDefault="00C60239" w:rsidP="00B26CE4">
            <w:pPr>
              <w:jc w:val="center"/>
              <w:rPr>
                <w:sz w:val="18"/>
                <w:szCs w:val="18"/>
              </w:rPr>
            </w:pPr>
            <w:r w:rsidRPr="007B021E">
              <w:rPr>
                <w:sz w:val="18"/>
                <w:szCs w:val="18"/>
              </w:rPr>
              <w:t>1475,3</w:t>
            </w:r>
          </w:p>
        </w:tc>
        <w:tc>
          <w:tcPr>
            <w:tcW w:w="342" w:type="pct"/>
            <w:vAlign w:val="center"/>
          </w:tcPr>
          <w:p w:rsidR="00C60239" w:rsidRPr="007B021E" w:rsidRDefault="00C60239" w:rsidP="00B26CE4">
            <w:pPr>
              <w:jc w:val="center"/>
              <w:rPr>
                <w:sz w:val="18"/>
                <w:szCs w:val="18"/>
                <w:lang w:val="en-US"/>
              </w:rPr>
            </w:pPr>
            <w:r w:rsidRPr="007B021E">
              <w:rPr>
                <w:sz w:val="18"/>
                <w:szCs w:val="18"/>
              </w:rPr>
              <w:t>383,</w:t>
            </w:r>
            <w:r w:rsidRPr="007B021E">
              <w:rPr>
                <w:sz w:val="18"/>
                <w:szCs w:val="18"/>
                <w:lang w:val="en-US"/>
              </w:rPr>
              <w:t>17</w:t>
            </w:r>
          </w:p>
        </w:tc>
        <w:tc>
          <w:tcPr>
            <w:tcW w:w="143"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lastRenderedPageBreak/>
              <w:t>Средний процент выборки от общего запаса, %</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20</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Запас, вырубаемый за один прием</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5082,9</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rPr>
              <w:t>296,</w:t>
            </w:r>
            <w:r w:rsidRPr="007B021E">
              <w:rPr>
                <w:sz w:val="18"/>
                <w:szCs w:val="18"/>
                <w:lang w:val="en-US"/>
              </w:rPr>
              <w:t>66</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период повторяемости, лет</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25</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Ежегодная расчетная лесосека (запас древесины)</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корневой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203,3</w:t>
            </w:r>
          </w:p>
        </w:tc>
        <w:tc>
          <w:tcPr>
            <w:tcW w:w="341" w:type="pct"/>
            <w:gridSpan w:val="2"/>
            <w:vAlign w:val="center"/>
          </w:tcPr>
          <w:p w:rsidR="00C60239" w:rsidRPr="007B021E" w:rsidRDefault="00C60239" w:rsidP="00B26CE4">
            <w:pPr>
              <w:jc w:val="center"/>
              <w:rPr>
                <w:sz w:val="18"/>
                <w:szCs w:val="18"/>
              </w:rPr>
            </w:pPr>
            <w:r w:rsidRPr="007B021E">
              <w:rPr>
                <w:sz w:val="18"/>
                <w:szCs w:val="18"/>
              </w:rPr>
              <w:t>11,9</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ликвидный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10,9</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деловой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9,1</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cantSplit/>
          <w:jc w:val="center"/>
        </w:trPr>
        <w:tc>
          <w:tcPr>
            <w:tcW w:w="5000" w:type="pct"/>
            <w:gridSpan w:val="21"/>
          </w:tcPr>
          <w:p w:rsidR="00C60239" w:rsidRPr="007B021E" w:rsidRDefault="00C60239" w:rsidP="00B26CE4">
            <w:pPr>
              <w:jc w:val="both"/>
              <w:rPr>
                <w:sz w:val="18"/>
                <w:szCs w:val="18"/>
              </w:rPr>
            </w:pPr>
            <w:r w:rsidRPr="007B021E">
              <w:rPr>
                <w:sz w:val="18"/>
                <w:szCs w:val="18"/>
              </w:rPr>
              <w:t>Целевое назначение лесов        Защитные</w:t>
            </w:r>
          </w:p>
          <w:p w:rsidR="00C60239" w:rsidRPr="007B021E" w:rsidRDefault="00C60239" w:rsidP="00B26CE4">
            <w:pPr>
              <w:jc w:val="both"/>
              <w:rPr>
                <w:sz w:val="18"/>
                <w:szCs w:val="18"/>
              </w:rPr>
            </w:pPr>
            <w:r w:rsidRPr="007B021E">
              <w:rPr>
                <w:sz w:val="18"/>
                <w:szCs w:val="18"/>
              </w:rPr>
              <w:t>Категория защитных лесов      Запретные полосы лесов, расположенные вдоль водных объектов</w:t>
            </w:r>
          </w:p>
          <w:p w:rsidR="00C60239" w:rsidRPr="007B021E" w:rsidRDefault="00C60239" w:rsidP="00B26CE4">
            <w:pPr>
              <w:jc w:val="both"/>
              <w:rPr>
                <w:sz w:val="18"/>
                <w:szCs w:val="18"/>
              </w:rPr>
            </w:pPr>
            <w:r w:rsidRPr="007B021E">
              <w:rPr>
                <w:sz w:val="18"/>
                <w:szCs w:val="18"/>
              </w:rPr>
              <w:t>Хозяйственная секция              Еловая низкобонитетная</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Всего включено в расчет</w:t>
            </w:r>
          </w:p>
        </w:tc>
        <w:tc>
          <w:tcPr>
            <w:tcW w:w="341" w:type="pct"/>
            <w:gridSpan w:val="2"/>
            <w:vAlign w:val="center"/>
          </w:tcPr>
          <w:p w:rsidR="00C60239" w:rsidRPr="007B021E" w:rsidRDefault="00C60239" w:rsidP="00B26CE4">
            <w:pPr>
              <w:jc w:val="center"/>
              <w:rPr>
                <w:sz w:val="18"/>
                <w:szCs w:val="18"/>
              </w:rPr>
            </w:pPr>
            <w:r w:rsidRPr="007B021E">
              <w:rPr>
                <w:sz w:val="18"/>
                <w:szCs w:val="18"/>
              </w:rPr>
              <w:t>1471,4</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rPr>
              <w:t>33</w:t>
            </w:r>
            <w:r w:rsidRPr="007B021E">
              <w:rPr>
                <w:sz w:val="18"/>
                <w:szCs w:val="18"/>
                <w:lang w:val="en-US"/>
              </w:rPr>
              <w:t>5,95</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133,3</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rPr>
              <w:t>36,6</w:t>
            </w:r>
            <w:r w:rsidRPr="007B021E">
              <w:rPr>
                <w:sz w:val="18"/>
                <w:szCs w:val="18"/>
                <w:lang w:val="en-US"/>
              </w:rPr>
              <w:t>2</w:t>
            </w:r>
          </w:p>
        </w:tc>
        <w:tc>
          <w:tcPr>
            <w:tcW w:w="341" w:type="pct"/>
            <w:gridSpan w:val="2"/>
            <w:vAlign w:val="center"/>
          </w:tcPr>
          <w:p w:rsidR="00C60239" w:rsidRPr="007B021E" w:rsidRDefault="00C60239" w:rsidP="00B26CE4">
            <w:pPr>
              <w:jc w:val="center"/>
              <w:rPr>
                <w:sz w:val="18"/>
                <w:szCs w:val="18"/>
              </w:rPr>
            </w:pPr>
            <w:r w:rsidRPr="007B021E">
              <w:rPr>
                <w:sz w:val="18"/>
                <w:szCs w:val="18"/>
              </w:rPr>
              <w:t>700,0</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rPr>
              <w:t>171,0</w:t>
            </w:r>
            <w:r w:rsidRPr="007B021E">
              <w:rPr>
                <w:sz w:val="18"/>
                <w:szCs w:val="18"/>
                <w:lang w:val="en-US"/>
              </w:rPr>
              <w:t>2</w:t>
            </w:r>
          </w:p>
        </w:tc>
        <w:tc>
          <w:tcPr>
            <w:tcW w:w="294" w:type="pct"/>
            <w:vAlign w:val="center"/>
          </w:tcPr>
          <w:p w:rsidR="00C60239" w:rsidRPr="007B021E" w:rsidRDefault="00C60239" w:rsidP="00B26CE4">
            <w:pPr>
              <w:jc w:val="center"/>
              <w:rPr>
                <w:sz w:val="18"/>
                <w:szCs w:val="18"/>
              </w:rPr>
            </w:pPr>
            <w:r w:rsidRPr="007B021E">
              <w:rPr>
                <w:sz w:val="18"/>
                <w:szCs w:val="18"/>
              </w:rPr>
              <w:t>638,1</w:t>
            </w:r>
          </w:p>
        </w:tc>
        <w:tc>
          <w:tcPr>
            <w:tcW w:w="342" w:type="pct"/>
            <w:vAlign w:val="center"/>
          </w:tcPr>
          <w:p w:rsidR="00C60239" w:rsidRPr="007B021E" w:rsidRDefault="00C60239" w:rsidP="00B26CE4">
            <w:pPr>
              <w:jc w:val="center"/>
              <w:rPr>
                <w:sz w:val="18"/>
                <w:szCs w:val="18"/>
                <w:lang w:val="en-US"/>
              </w:rPr>
            </w:pPr>
            <w:r w:rsidRPr="007B021E">
              <w:rPr>
                <w:sz w:val="18"/>
                <w:szCs w:val="18"/>
              </w:rPr>
              <w:t>128,3</w:t>
            </w:r>
            <w:r w:rsidRPr="007B021E">
              <w:rPr>
                <w:sz w:val="18"/>
                <w:szCs w:val="18"/>
                <w:lang w:val="en-US"/>
              </w:rPr>
              <w:t>2</w:t>
            </w:r>
          </w:p>
        </w:tc>
        <w:tc>
          <w:tcPr>
            <w:tcW w:w="143"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процент выборки от общего запаса, %</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19</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Запас, вырубаемый за один прием</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1471,4</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62,51</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период повторяемости, лет</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25</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Ежегодная расчетная лесосека (запас древесины)</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2,5</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корневой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58,9</w:t>
            </w:r>
          </w:p>
        </w:tc>
        <w:tc>
          <w:tcPr>
            <w:tcW w:w="341" w:type="pct"/>
            <w:gridSpan w:val="2"/>
            <w:vAlign w:val="center"/>
          </w:tcPr>
          <w:p w:rsidR="00C60239" w:rsidRPr="007B021E" w:rsidRDefault="00C60239" w:rsidP="00B26CE4">
            <w:pPr>
              <w:jc w:val="center"/>
              <w:rPr>
                <w:sz w:val="18"/>
                <w:szCs w:val="18"/>
              </w:rPr>
            </w:pPr>
            <w:r w:rsidRPr="007B021E">
              <w:rPr>
                <w:sz w:val="18"/>
                <w:szCs w:val="18"/>
              </w:rPr>
              <w:t>2,5</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ликвидный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2,3</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деловой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2,0</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cantSplit/>
          <w:jc w:val="center"/>
        </w:trPr>
        <w:tc>
          <w:tcPr>
            <w:tcW w:w="5000" w:type="pct"/>
            <w:gridSpan w:val="21"/>
          </w:tcPr>
          <w:p w:rsidR="00C60239" w:rsidRPr="007B021E" w:rsidRDefault="00C60239" w:rsidP="00B26CE4">
            <w:pPr>
              <w:jc w:val="both"/>
              <w:rPr>
                <w:sz w:val="18"/>
                <w:szCs w:val="18"/>
              </w:rPr>
            </w:pPr>
            <w:r w:rsidRPr="007B021E">
              <w:rPr>
                <w:sz w:val="18"/>
                <w:szCs w:val="18"/>
              </w:rPr>
              <w:t>Целевое назначение лесов        Защитные</w:t>
            </w:r>
          </w:p>
          <w:p w:rsidR="00C60239" w:rsidRPr="007B021E" w:rsidRDefault="00C60239" w:rsidP="00B26CE4">
            <w:pPr>
              <w:jc w:val="both"/>
              <w:rPr>
                <w:sz w:val="18"/>
                <w:szCs w:val="18"/>
              </w:rPr>
            </w:pPr>
            <w:r w:rsidRPr="007B021E">
              <w:rPr>
                <w:sz w:val="18"/>
                <w:szCs w:val="18"/>
              </w:rPr>
              <w:t>Категория защитных лесов      Запретные полосы лесов, расположенные вдоль водных объектов</w:t>
            </w:r>
          </w:p>
          <w:p w:rsidR="00C60239" w:rsidRPr="007B021E" w:rsidRDefault="00C60239" w:rsidP="00B26CE4">
            <w:pPr>
              <w:jc w:val="both"/>
              <w:rPr>
                <w:sz w:val="18"/>
                <w:szCs w:val="18"/>
              </w:rPr>
            </w:pPr>
            <w:r w:rsidRPr="007B021E">
              <w:rPr>
                <w:sz w:val="18"/>
                <w:szCs w:val="18"/>
              </w:rPr>
              <w:t>Хозяйственная секция              Березовая</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Всего включено в расчет</w:t>
            </w:r>
          </w:p>
        </w:tc>
        <w:tc>
          <w:tcPr>
            <w:tcW w:w="341" w:type="pct"/>
            <w:gridSpan w:val="2"/>
            <w:vAlign w:val="center"/>
          </w:tcPr>
          <w:p w:rsidR="00C60239" w:rsidRPr="007B021E" w:rsidRDefault="00C60239" w:rsidP="00B26CE4">
            <w:pPr>
              <w:jc w:val="center"/>
              <w:rPr>
                <w:sz w:val="18"/>
                <w:szCs w:val="18"/>
              </w:rPr>
            </w:pPr>
            <w:r w:rsidRPr="007B021E">
              <w:rPr>
                <w:sz w:val="18"/>
                <w:szCs w:val="18"/>
              </w:rPr>
              <w:t>7560,9</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rPr>
              <w:t>1754,5</w:t>
            </w:r>
            <w:r w:rsidRPr="007B021E">
              <w:rPr>
                <w:sz w:val="18"/>
                <w:szCs w:val="18"/>
                <w:lang w:val="en-US"/>
              </w:rPr>
              <w:t>4</w:t>
            </w:r>
          </w:p>
        </w:tc>
        <w:tc>
          <w:tcPr>
            <w:tcW w:w="200" w:type="pct"/>
            <w:gridSpan w:val="2"/>
            <w:vAlign w:val="center"/>
          </w:tcPr>
          <w:p w:rsidR="00C60239" w:rsidRPr="007B021E" w:rsidRDefault="00C60239" w:rsidP="00B26CE4">
            <w:pPr>
              <w:jc w:val="center"/>
              <w:rPr>
                <w:sz w:val="18"/>
                <w:szCs w:val="18"/>
              </w:rPr>
            </w:pPr>
            <w:r w:rsidRPr="007B021E">
              <w:rPr>
                <w:sz w:val="18"/>
                <w:szCs w:val="18"/>
              </w:rPr>
              <w:t>3,0</w:t>
            </w:r>
          </w:p>
        </w:tc>
        <w:tc>
          <w:tcPr>
            <w:tcW w:w="286" w:type="pct"/>
            <w:vAlign w:val="center"/>
          </w:tcPr>
          <w:p w:rsidR="00C60239" w:rsidRPr="007B021E" w:rsidRDefault="00C60239" w:rsidP="00B26CE4">
            <w:pPr>
              <w:jc w:val="center"/>
              <w:rPr>
                <w:sz w:val="18"/>
                <w:szCs w:val="18"/>
                <w:lang w:val="en-US"/>
              </w:rPr>
            </w:pPr>
            <w:r w:rsidRPr="007B021E">
              <w:rPr>
                <w:sz w:val="18"/>
                <w:szCs w:val="18"/>
              </w:rPr>
              <w:t>1,</w:t>
            </w:r>
            <w:r w:rsidRPr="007B021E">
              <w:rPr>
                <w:sz w:val="18"/>
                <w:szCs w:val="18"/>
                <w:lang w:val="en-US"/>
              </w:rPr>
              <w:t>17</w:t>
            </w:r>
          </w:p>
        </w:tc>
        <w:tc>
          <w:tcPr>
            <w:tcW w:w="245" w:type="pct"/>
            <w:vAlign w:val="center"/>
          </w:tcPr>
          <w:p w:rsidR="00C60239" w:rsidRPr="007B021E" w:rsidRDefault="00C60239" w:rsidP="00B26CE4">
            <w:pPr>
              <w:jc w:val="center"/>
              <w:rPr>
                <w:sz w:val="18"/>
                <w:szCs w:val="18"/>
              </w:rPr>
            </w:pPr>
            <w:r w:rsidRPr="007B021E">
              <w:rPr>
                <w:sz w:val="18"/>
                <w:szCs w:val="18"/>
              </w:rPr>
              <w:t>179,4</w:t>
            </w:r>
          </w:p>
        </w:tc>
        <w:tc>
          <w:tcPr>
            <w:tcW w:w="295" w:type="pct"/>
            <w:vAlign w:val="center"/>
          </w:tcPr>
          <w:p w:rsidR="00C60239" w:rsidRPr="007B021E" w:rsidRDefault="00C60239" w:rsidP="00B26CE4">
            <w:pPr>
              <w:jc w:val="center"/>
              <w:rPr>
                <w:sz w:val="18"/>
                <w:szCs w:val="18"/>
                <w:lang w:val="en-US"/>
              </w:rPr>
            </w:pPr>
            <w:r w:rsidRPr="007B021E">
              <w:rPr>
                <w:sz w:val="18"/>
                <w:szCs w:val="18"/>
              </w:rPr>
              <w:t>51,</w:t>
            </w:r>
            <w:r w:rsidRPr="007B021E">
              <w:rPr>
                <w:sz w:val="18"/>
                <w:szCs w:val="18"/>
                <w:lang w:val="en-US"/>
              </w:rPr>
              <w:t>58</w:t>
            </w:r>
          </w:p>
        </w:tc>
        <w:tc>
          <w:tcPr>
            <w:tcW w:w="293" w:type="pct"/>
            <w:vAlign w:val="center"/>
          </w:tcPr>
          <w:p w:rsidR="00C60239" w:rsidRPr="007B021E" w:rsidRDefault="00C60239" w:rsidP="00B26CE4">
            <w:pPr>
              <w:jc w:val="center"/>
              <w:rPr>
                <w:sz w:val="18"/>
                <w:szCs w:val="18"/>
              </w:rPr>
            </w:pPr>
            <w:r w:rsidRPr="007B021E">
              <w:rPr>
                <w:sz w:val="18"/>
                <w:szCs w:val="18"/>
              </w:rPr>
              <w:t>2454,5</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rPr>
              <w:t>651,6</w:t>
            </w:r>
            <w:r w:rsidRPr="007B021E">
              <w:rPr>
                <w:sz w:val="18"/>
                <w:szCs w:val="18"/>
                <w:lang w:val="en-US"/>
              </w:rPr>
              <w:t>2</w:t>
            </w:r>
          </w:p>
        </w:tc>
        <w:tc>
          <w:tcPr>
            <w:tcW w:w="341" w:type="pct"/>
            <w:gridSpan w:val="2"/>
            <w:vAlign w:val="center"/>
          </w:tcPr>
          <w:p w:rsidR="00C60239" w:rsidRPr="007B021E" w:rsidRDefault="00C60239" w:rsidP="00B26CE4">
            <w:pPr>
              <w:jc w:val="center"/>
              <w:rPr>
                <w:sz w:val="18"/>
                <w:szCs w:val="18"/>
              </w:rPr>
            </w:pPr>
            <w:r w:rsidRPr="007B021E">
              <w:rPr>
                <w:sz w:val="18"/>
                <w:szCs w:val="18"/>
              </w:rPr>
              <w:t>3625,8</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rPr>
              <w:t>80</w:t>
            </w:r>
            <w:r w:rsidRPr="007B021E">
              <w:rPr>
                <w:sz w:val="18"/>
                <w:szCs w:val="18"/>
                <w:lang w:val="en-US"/>
              </w:rPr>
              <w:t>8.98</w:t>
            </w:r>
          </w:p>
        </w:tc>
        <w:tc>
          <w:tcPr>
            <w:tcW w:w="294" w:type="pct"/>
            <w:vAlign w:val="center"/>
          </w:tcPr>
          <w:p w:rsidR="00C60239" w:rsidRPr="007B021E" w:rsidRDefault="00C60239" w:rsidP="00B26CE4">
            <w:pPr>
              <w:jc w:val="center"/>
              <w:rPr>
                <w:sz w:val="18"/>
                <w:szCs w:val="18"/>
              </w:rPr>
            </w:pPr>
            <w:r w:rsidRPr="007B021E">
              <w:rPr>
                <w:sz w:val="18"/>
                <w:szCs w:val="18"/>
              </w:rPr>
              <w:t>1298,2</w:t>
            </w:r>
          </w:p>
        </w:tc>
        <w:tc>
          <w:tcPr>
            <w:tcW w:w="342" w:type="pct"/>
            <w:vAlign w:val="center"/>
          </w:tcPr>
          <w:p w:rsidR="00C60239" w:rsidRPr="007B021E" w:rsidRDefault="00C60239" w:rsidP="00B26CE4">
            <w:pPr>
              <w:jc w:val="center"/>
              <w:rPr>
                <w:sz w:val="18"/>
                <w:szCs w:val="18"/>
                <w:lang w:val="en-US"/>
              </w:rPr>
            </w:pPr>
            <w:r w:rsidRPr="007B021E">
              <w:rPr>
                <w:sz w:val="18"/>
                <w:szCs w:val="18"/>
              </w:rPr>
              <w:t>241,</w:t>
            </w:r>
            <w:r w:rsidRPr="007B021E">
              <w:rPr>
                <w:sz w:val="18"/>
                <w:szCs w:val="18"/>
                <w:lang w:val="en-US"/>
              </w:rPr>
              <w:t>18</w:t>
            </w:r>
          </w:p>
        </w:tc>
        <w:tc>
          <w:tcPr>
            <w:tcW w:w="143"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процент выборки от общего запаса, %</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18</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Запас, вырубаемый за один прием</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7560,9</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rPr>
              <w:t>376,</w:t>
            </w:r>
            <w:r w:rsidRPr="007B021E">
              <w:rPr>
                <w:sz w:val="18"/>
                <w:szCs w:val="18"/>
                <w:lang w:val="en-US"/>
              </w:rPr>
              <w:t>82</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период повторяемости, лет</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15</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Ежегодная расчетная лесосека (запас древесины)</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lastRenderedPageBreak/>
              <w:t>корневой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504,0</w:t>
            </w:r>
          </w:p>
        </w:tc>
        <w:tc>
          <w:tcPr>
            <w:tcW w:w="341" w:type="pct"/>
            <w:gridSpan w:val="2"/>
            <w:vAlign w:val="center"/>
          </w:tcPr>
          <w:p w:rsidR="00C60239" w:rsidRPr="007B021E" w:rsidRDefault="00C60239" w:rsidP="00B26CE4">
            <w:pPr>
              <w:jc w:val="center"/>
              <w:rPr>
                <w:sz w:val="18"/>
                <w:szCs w:val="18"/>
              </w:rPr>
            </w:pPr>
            <w:r w:rsidRPr="007B021E">
              <w:rPr>
                <w:sz w:val="18"/>
                <w:szCs w:val="18"/>
              </w:rPr>
              <w:t>25,1</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ликвидный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23,0</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деловой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16,0</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cantSplit/>
          <w:jc w:val="center"/>
        </w:trPr>
        <w:tc>
          <w:tcPr>
            <w:tcW w:w="5000" w:type="pct"/>
            <w:gridSpan w:val="21"/>
          </w:tcPr>
          <w:p w:rsidR="00C60239" w:rsidRPr="007B021E" w:rsidRDefault="00C60239" w:rsidP="00B26CE4">
            <w:pPr>
              <w:jc w:val="both"/>
              <w:rPr>
                <w:sz w:val="18"/>
                <w:szCs w:val="18"/>
              </w:rPr>
            </w:pPr>
            <w:r w:rsidRPr="007B021E">
              <w:rPr>
                <w:sz w:val="18"/>
                <w:szCs w:val="18"/>
              </w:rPr>
              <w:t>Целевое назначение лесов        Защитные</w:t>
            </w:r>
          </w:p>
          <w:p w:rsidR="00C60239" w:rsidRPr="007B021E" w:rsidRDefault="00C60239" w:rsidP="00B26CE4">
            <w:pPr>
              <w:jc w:val="both"/>
              <w:rPr>
                <w:sz w:val="18"/>
                <w:szCs w:val="18"/>
              </w:rPr>
            </w:pPr>
            <w:r w:rsidRPr="007B021E">
              <w:rPr>
                <w:sz w:val="18"/>
                <w:szCs w:val="18"/>
              </w:rPr>
              <w:t>Категория защитных лесов      Запретные полосы лесов, расположенные вдоль водных объектов</w:t>
            </w:r>
          </w:p>
          <w:p w:rsidR="00C60239" w:rsidRPr="007B021E" w:rsidRDefault="00C60239" w:rsidP="00B26CE4">
            <w:pPr>
              <w:jc w:val="both"/>
              <w:rPr>
                <w:sz w:val="18"/>
                <w:szCs w:val="18"/>
              </w:rPr>
            </w:pPr>
            <w:r w:rsidRPr="007B021E">
              <w:rPr>
                <w:sz w:val="18"/>
                <w:szCs w:val="18"/>
              </w:rPr>
              <w:t>Хозяйственная секция              Осиновая</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Всего включено в расчет</w:t>
            </w:r>
          </w:p>
        </w:tc>
        <w:tc>
          <w:tcPr>
            <w:tcW w:w="341" w:type="pct"/>
            <w:gridSpan w:val="2"/>
            <w:vAlign w:val="center"/>
          </w:tcPr>
          <w:p w:rsidR="00C60239" w:rsidRPr="007B021E" w:rsidRDefault="00C60239" w:rsidP="00B26CE4">
            <w:pPr>
              <w:jc w:val="center"/>
              <w:rPr>
                <w:sz w:val="18"/>
                <w:szCs w:val="18"/>
              </w:rPr>
            </w:pPr>
            <w:r w:rsidRPr="007B021E">
              <w:rPr>
                <w:sz w:val="18"/>
                <w:szCs w:val="18"/>
              </w:rPr>
              <w:t>3356,7</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rPr>
              <w:t>915,1</w:t>
            </w:r>
            <w:r w:rsidRPr="007B021E">
              <w:rPr>
                <w:sz w:val="18"/>
                <w:szCs w:val="18"/>
                <w:lang w:val="en-US"/>
              </w:rPr>
              <w:t>5</w:t>
            </w:r>
          </w:p>
        </w:tc>
        <w:tc>
          <w:tcPr>
            <w:tcW w:w="200" w:type="pct"/>
            <w:gridSpan w:val="2"/>
            <w:vAlign w:val="center"/>
          </w:tcPr>
          <w:p w:rsidR="00C60239" w:rsidRPr="007B021E" w:rsidRDefault="00C60239" w:rsidP="00B26CE4">
            <w:pPr>
              <w:jc w:val="center"/>
              <w:rPr>
                <w:sz w:val="18"/>
                <w:szCs w:val="18"/>
              </w:rPr>
            </w:pPr>
            <w:r w:rsidRPr="007B021E">
              <w:rPr>
                <w:sz w:val="18"/>
                <w:szCs w:val="18"/>
              </w:rPr>
              <w:t>30,5</w:t>
            </w:r>
          </w:p>
        </w:tc>
        <w:tc>
          <w:tcPr>
            <w:tcW w:w="286" w:type="pct"/>
            <w:vAlign w:val="center"/>
          </w:tcPr>
          <w:p w:rsidR="00C60239" w:rsidRPr="007B021E" w:rsidRDefault="00C60239" w:rsidP="00B26CE4">
            <w:pPr>
              <w:jc w:val="center"/>
              <w:rPr>
                <w:sz w:val="18"/>
                <w:szCs w:val="18"/>
                <w:lang w:val="en-US"/>
              </w:rPr>
            </w:pPr>
            <w:r w:rsidRPr="007B021E">
              <w:rPr>
                <w:sz w:val="18"/>
                <w:szCs w:val="18"/>
              </w:rPr>
              <w:t>12,0</w:t>
            </w:r>
            <w:r w:rsidRPr="007B021E">
              <w:rPr>
                <w:sz w:val="18"/>
                <w:szCs w:val="18"/>
                <w:lang w:val="en-US"/>
              </w:rPr>
              <w:t>2</w:t>
            </w:r>
          </w:p>
        </w:tc>
        <w:tc>
          <w:tcPr>
            <w:tcW w:w="245" w:type="pct"/>
            <w:vAlign w:val="center"/>
          </w:tcPr>
          <w:p w:rsidR="00C60239" w:rsidRPr="007B021E" w:rsidRDefault="00C60239" w:rsidP="00B26CE4">
            <w:pPr>
              <w:jc w:val="center"/>
              <w:rPr>
                <w:sz w:val="18"/>
                <w:szCs w:val="18"/>
              </w:rPr>
            </w:pPr>
            <w:r w:rsidRPr="007B021E">
              <w:rPr>
                <w:sz w:val="18"/>
                <w:szCs w:val="18"/>
              </w:rPr>
              <w:t>170,5</w:t>
            </w:r>
          </w:p>
        </w:tc>
        <w:tc>
          <w:tcPr>
            <w:tcW w:w="295" w:type="pct"/>
            <w:vAlign w:val="center"/>
          </w:tcPr>
          <w:p w:rsidR="00C60239" w:rsidRPr="007B021E" w:rsidRDefault="00C60239" w:rsidP="00B26CE4">
            <w:pPr>
              <w:jc w:val="center"/>
              <w:rPr>
                <w:sz w:val="18"/>
                <w:szCs w:val="18"/>
                <w:lang w:val="en-US"/>
              </w:rPr>
            </w:pPr>
            <w:r w:rsidRPr="007B021E">
              <w:rPr>
                <w:sz w:val="18"/>
                <w:szCs w:val="18"/>
              </w:rPr>
              <w:t>56,</w:t>
            </w:r>
            <w:r w:rsidRPr="007B021E">
              <w:rPr>
                <w:sz w:val="18"/>
                <w:szCs w:val="18"/>
                <w:lang w:val="en-US"/>
              </w:rPr>
              <w:t>59</w:t>
            </w:r>
          </w:p>
        </w:tc>
        <w:tc>
          <w:tcPr>
            <w:tcW w:w="293" w:type="pct"/>
            <w:vAlign w:val="center"/>
          </w:tcPr>
          <w:p w:rsidR="00C60239" w:rsidRPr="007B021E" w:rsidRDefault="00C60239" w:rsidP="00B26CE4">
            <w:pPr>
              <w:jc w:val="center"/>
              <w:rPr>
                <w:sz w:val="18"/>
                <w:szCs w:val="18"/>
              </w:rPr>
            </w:pPr>
            <w:r w:rsidRPr="007B021E">
              <w:rPr>
                <w:sz w:val="18"/>
                <w:szCs w:val="18"/>
              </w:rPr>
              <w:t>747,9</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rPr>
              <w:t>226,</w:t>
            </w:r>
            <w:r w:rsidRPr="007B021E">
              <w:rPr>
                <w:sz w:val="18"/>
                <w:szCs w:val="18"/>
                <w:lang w:val="en-US"/>
              </w:rPr>
              <w:t>48</w:t>
            </w:r>
          </w:p>
        </w:tc>
        <w:tc>
          <w:tcPr>
            <w:tcW w:w="341" w:type="pct"/>
            <w:gridSpan w:val="2"/>
            <w:vAlign w:val="center"/>
          </w:tcPr>
          <w:p w:rsidR="00C60239" w:rsidRPr="007B021E" w:rsidRDefault="00C60239" w:rsidP="00B26CE4">
            <w:pPr>
              <w:jc w:val="center"/>
              <w:rPr>
                <w:sz w:val="18"/>
                <w:szCs w:val="18"/>
              </w:rPr>
            </w:pPr>
            <w:r w:rsidRPr="007B021E">
              <w:rPr>
                <w:sz w:val="18"/>
                <w:szCs w:val="18"/>
              </w:rPr>
              <w:t>1528,1</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rPr>
              <w:t>417,</w:t>
            </w:r>
            <w:r w:rsidRPr="007B021E">
              <w:rPr>
                <w:sz w:val="18"/>
                <w:szCs w:val="18"/>
                <w:lang w:val="en-US"/>
              </w:rPr>
              <w:t>37</w:t>
            </w:r>
          </w:p>
        </w:tc>
        <w:tc>
          <w:tcPr>
            <w:tcW w:w="294" w:type="pct"/>
            <w:vAlign w:val="center"/>
          </w:tcPr>
          <w:p w:rsidR="00C60239" w:rsidRPr="007B021E" w:rsidRDefault="00C60239" w:rsidP="00B26CE4">
            <w:pPr>
              <w:jc w:val="center"/>
              <w:rPr>
                <w:sz w:val="18"/>
                <w:szCs w:val="18"/>
              </w:rPr>
            </w:pPr>
            <w:r w:rsidRPr="007B021E">
              <w:rPr>
                <w:sz w:val="18"/>
                <w:szCs w:val="18"/>
              </w:rPr>
              <w:t>879,7</w:t>
            </w:r>
          </w:p>
        </w:tc>
        <w:tc>
          <w:tcPr>
            <w:tcW w:w="342" w:type="pct"/>
            <w:vAlign w:val="center"/>
          </w:tcPr>
          <w:p w:rsidR="00C60239" w:rsidRPr="007B021E" w:rsidRDefault="00C60239" w:rsidP="00B26CE4">
            <w:pPr>
              <w:jc w:val="center"/>
              <w:rPr>
                <w:sz w:val="18"/>
                <w:szCs w:val="18"/>
                <w:lang w:val="en-US"/>
              </w:rPr>
            </w:pPr>
            <w:r w:rsidRPr="007B021E">
              <w:rPr>
                <w:sz w:val="18"/>
                <w:szCs w:val="18"/>
              </w:rPr>
              <w:t>202,</w:t>
            </w:r>
            <w:r w:rsidRPr="007B021E">
              <w:rPr>
                <w:sz w:val="18"/>
                <w:szCs w:val="18"/>
                <w:lang w:val="en-US"/>
              </w:rPr>
              <w:t>69</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процент выборки от общего запаса, %</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21</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Запас, вырубаемый за один прием</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3356,7</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192,28</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период повторяемости, лет</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15</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Ежегодная расчетная лесосека (запас древесины)</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корневой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223,8</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12,8</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ликвидный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11,7</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деловой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6,9</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cantSplit/>
          <w:jc w:val="center"/>
        </w:trPr>
        <w:tc>
          <w:tcPr>
            <w:tcW w:w="5000" w:type="pct"/>
            <w:gridSpan w:val="21"/>
          </w:tcPr>
          <w:p w:rsidR="00C60239" w:rsidRPr="007B021E" w:rsidRDefault="00C60239" w:rsidP="00B26CE4">
            <w:pPr>
              <w:jc w:val="both"/>
              <w:rPr>
                <w:sz w:val="18"/>
                <w:szCs w:val="18"/>
              </w:rPr>
            </w:pPr>
            <w:r w:rsidRPr="007B021E">
              <w:rPr>
                <w:sz w:val="18"/>
                <w:szCs w:val="18"/>
              </w:rPr>
              <w:t>Целевое назначение лесов        Защитные</w:t>
            </w:r>
          </w:p>
          <w:p w:rsidR="00C60239" w:rsidRPr="007B021E" w:rsidRDefault="00C60239" w:rsidP="00B26CE4">
            <w:pPr>
              <w:jc w:val="both"/>
              <w:rPr>
                <w:sz w:val="18"/>
                <w:szCs w:val="18"/>
              </w:rPr>
            </w:pPr>
            <w:r w:rsidRPr="007B021E">
              <w:rPr>
                <w:sz w:val="18"/>
                <w:szCs w:val="18"/>
              </w:rPr>
              <w:t>Категория защитных лесов      Запретные полосы лесов, расположенные вдоль водных объектов</w:t>
            </w:r>
          </w:p>
          <w:p w:rsidR="00C60239" w:rsidRPr="007B021E" w:rsidRDefault="00C60239" w:rsidP="00B26CE4">
            <w:pPr>
              <w:jc w:val="both"/>
              <w:rPr>
                <w:sz w:val="18"/>
                <w:szCs w:val="18"/>
              </w:rPr>
            </w:pPr>
            <w:r w:rsidRPr="007B021E">
              <w:rPr>
                <w:sz w:val="18"/>
                <w:szCs w:val="18"/>
              </w:rPr>
              <w:t>Хозяйственная секция              Сероольховая</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Всего включено в расчет</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21,0</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4,03</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1,2</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0,37</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8,9</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1,73</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8,0</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1,6</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2,9</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0,34</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процент выборки от общего запаса, %</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24</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Запас, вырубаемый за один прием</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21,0</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0,95</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период повторяемости, лет</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15</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Ежегодная расчетная лесосека (запас древесины)</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корневой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1,4</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0,1</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ликвидный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0,1</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деловой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cantSplit/>
          <w:jc w:val="center"/>
        </w:trPr>
        <w:tc>
          <w:tcPr>
            <w:tcW w:w="5000" w:type="pct"/>
            <w:gridSpan w:val="21"/>
          </w:tcPr>
          <w:p w:rsidR="00C60239" w:rsidRPr="007B021E" w:rsidRDefault="00C60239" w:rsidP="00B26CE4">
            <w:pPr>
              <w:jc w:val="both"/>
              <w:rPr>
                <w:sz w:val="18"/>
                <w:szCs w:val="18"/>
              </w:rPr>
            </w:pPr>
            <w:r w:rsidRPr="007B021E">
              <w:rPr>
                <w:sz w:val="18"/>
                <w:szCs w:val="18"/>
              </w:rPr>
              <w:t>Целевое назначение лесов        Защитные</w:t>
            </w:r>
          </w:p>
          <w:p w:rsidR="00C60239" w:rsidRPr="007B021E" w:rsidRDefault="00C60239" w:rsidP="00B26CE4">
            <w:pPr>
              <w:jc w:val="both"/>
              <w:rPr>
                <w:sz w:val="18"/>
                <w:szCs w:val="18"/>
              </w:rPr>
            </w:pPr>
            <w:r w:rsidRPr="007B021E">
              <w:rPr>
                <w:sz w:val="18"/>
                <w:szCs w:val="18"/>
              </w:rPr>
              <w:t>Категория защитных лесов      Запретные полосы лесов, расположенные вдоль водных объектов</w:t>
            </w:r>
          </w:p>
          <w:p w:rsidR="00C60239" w:rsidRPr="007B021E" w:rsidRDefault="00C60239" w:rsidP="00B26CE4">
            <w:pPr>
              <w:jc w:val="both"/>
              <w:rPr>
                <w:sz w:val="18"/>
                <w:szCs w:val="18"/>
              </w:rPr>
            </w:pPr>
            <w:r w:rsidRPr="007B021E">
              <w:rPr>
                <w:sz w:val="18"/>
                <w:szCs w:val="18"/>
              </w:rPr>
              <w:t>Хозяйственная секция              Итого по категории леса</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Всего включено в расчет</w:t>
            </w:r>
          </w:p>
        </w:tc>
        <w:tc>
          <w:tcPr>
            <w:tcW w:w="341" w:type="pct"/>
            <w:gridSpan w:val="2"/>
            <w:vAlign w:val="center"/>
          </w:tcPr>
          <w:p w:rsidR="00C60239" w:rsidRPr="007B021E" w:rsidRDefault="00C60239" w:rsidP="00B26CE4">
            <w:pPr>
              <w:jc w:val="center"/>
              <w:rPr>
                <w:sz w:val="18"/>
                <w:szCs w:val="18"/>
              </w:rPr>
            </w:pPr>
            <w:r w:rsidRPr="007B021E">
              <w:rPr>
                <w:sz w:val="18"/>
                <w:szCs w:val="18"/>
              </w:rPr>
              <w:t>21186</w:t>
            </w:r>
          </w:p>
        </w:tc>
        <w:tc>
          <w:tcPr>
            <w:tcW w:w="341" w:type="pct"/>
            <w:gridSpan w:val="2"/>
            <w:vAlign w:val="center"/>
          </w:tcPr>
          <w:p w:rsidR="00C60239" w:rsidRPr="007B021E" w:rsidRDefault="00C60239" w:rsidP="00B26CE4">
            <w:pPr>
              <w:jc w:val="center"/>
              <w:rPr>
                <w:sz w:val="18"/>
                <w:szCs w:val="18"/>
              </w:rPr>
            </w:pPr>
            <w:r w:rsidRPr="007B021E">
              <w:rPr>
                <w:sz w:val="18"/>
                <w:szCs w:val="18"/>
              </w:rPr>
              <w:t>5357,69</w:t>
            </w:r>
          </w:p>
        </w:tc>
        <w:tc>
          <w:tcPr>
            <w:tcW w:w="200" w:type="pct"/>
            <w:gridSpan w:val="2"/>
            <w:vAlign w:val="center"/>
          </w:tcPr>
          <w:p w:rsidR="00C60239" w:rsidRPr="007B021E" w:rsidRDefault="00C60239" w:rsidP="00B26CE4">
            <w:pPr>
              <w:jc w:val="center"/>
              <w:rPr>
                <w:sz w:val="18"/>
                <w:szCs w:val="18"/>
              </w:rPr>
            </w:pPr>
            <w:r w:rsidRPr="007B021E">
              <w:rPr>
                <w:sz w:val="18"/>
                <w:szCs w:val="18"/>
              </w:rPr>
              <w:t>35,3</w:t>
            </w:r>
          </w:p>
        </w:tc>
        <w:tc>
          <w:tcPr>
            <w:tcW w:w="286" w:type="pct"/>
            <w:vAlign w:val="center"/>
          </w:tcPr>
          <w:p w:rsidR="00C60239" w:rsidRPr="007B021E" w:rsidRDefault="00C60239" w:rsidP="00B26CE4">
            <w:pPr>
              <w:jc w:val="center"/>
              <w:rPr>
                <w:sz w:val="18"/>
                <w:szCs w:val="18"/>
              </w:rPr>
            </w:pPr>
            <w:r w:rsidRPr="007B021E">
              <w:rPr>
                <w:sz w:val="18"/>
                <w:szCs w:val="18"/>
              </w:rPr>
              <w:t>13,82</w:t>
            </w:r>
          </w:p>
        </w:tc>
        <w:tc>
          <w:tcPr>
            <w:tcW w:w="245" w:type="pct"/>
            <w:vAlign w:val="center"/>
          </w:tcPr>
          <w:p w:rsidR="00C60239" w:rsidRPr="007B021E" w:rsidRDefault="00C60239" w:rsidP="00B26CE4">
            <w:pPr>
              <w:jc w:val="center"/>
              <w:rPr>
                <w:sz w:val="18"/>
                <w:szCs w:val="18"/>
              </w:rPr>
            </w:pPr>
            <w:r w:rsidRPr="007B021E">
              <w:rPr>
                <w:sz w:val="18"/>
                <w:szCs w:val="18"/>
              </w:rPr>
              <w:t>410,2</w:t>
            </w:r>
          </w:p>
        </w:tc>
        <w:tc>
          <w:tcPr>
            <w:tcW w:w="295" w:type="pct"/>
            <w:vAlign w:val="center"/>
          </w:tcPr>
          <w:p w:rsidR="00C60239" w:rsidRPr="007B021E" w:rsidRDefault="00C60239" w:rsidP="00B26CE4">
            <w:pPr>
              <w:jc w:val="center"/>
              <w:rPr>
                <w:sz w:val="18"/>
                <w:szCs w:val="18"/>
              </w:rPr>
            </w:pPr>
            <w:r w:rsidRPr="007B021E">
              <w:rPr>
                <w:sz w:val="18"/>
                <w:szCs w:val="18"/>
              </w:rPr>
              <w:t>128,36</w:t>
            </w:r>
          </w:p>
        </w:tc>
        <w:tc>
          <w:tcPr>
            <w:tcW w:w="293" w:type="pct"/>
            <w:vAlign w:val="center"/>
          </w:tcPr>
          <w:p w:rsidR="00C60239" w:rsidRPr="007B021E" w:rsidRDefault="00C60239" w:rsidP="00B26CE4">
            <w:pPr>
              <w:jc w:val="center"/>
              <w:rPr>
                <w:sz w:val="18"/>
                <w:szCs w:val="18"/>
              </w:rPr>
            </w:pPr>
            <w:r w:rsidRPr="007B021E">
              <w:rPr>
                <w:sz w:val="18"/>
                <w:szCs w:val="18"/>
              </w:rPr>
              <w:t>4281,9</w:t>
            </w:r>
          </w:p>
        </w:tc>
        <w:tc>
          <w:tcPr>
            <w:tcW w:w="341" w:type="pct"/>
            <w:gridSpan w:val="2"/>
            <w:vAlign w:val="center"/>
          </w:tcPr>
          <w:p w:rsidR="00C60239" w:rsidRPr="007B021E" w:rsidRDefault="00C60239" w:rsidP="00B26CE4">
            <w:pPr>
              <w:jc w:val="center"/>
              <w:rPr>
                <w:sz w:val="18"/>
                <w:szCs w:val="18"/>
              </w:rPr>
            </w:pPr>
            <w:r w:rsidRPr="007B021E">
              <w:rPr>
                <w:sz w:val="18"/>
                <w:szCs w:val="18"/>
              </w:rPr>
              <w:t>1229,88</w:t>
            </w:r>
          </w:p>
        </w:tc>
        <w:tc>
          <w:tcPr>
            <w:tcW w:w="341" w:type="pct"/>
            <w:gridSpan w:val="2"/>
            <w:vAlign w:val="center"/>
          </w:tcPr>
          <w:p w:rsidR="00C60239" w:rsidRPr="007B021E" w:rsidRDefault="00C60239" w:rsidP="00B26CE4">
            <w:pPr>
              <w:jc w:val="center"/>
              <w:rPr>
                <w:sz w:val="18"/>
                <w:szCs w:val="18"/>
              </w:rPr>
            </w:pPr>
            <w:r w:rsidRPr="007B021E">
              <w:rPr>
                <w:sz w:val="18"/>
                <w:szCs w:val="18"/>
              </w:rPr>
              <w:t>10440,8</w:t>
            </w:r>
          </w:p>
        </w:tc>
        <w:tc>
          <w:tcPr>
            <w:tcW w:w="341" w:type="pct"/>
            <w:gridSpan w:val="2"/>
            <w:vAlign w:val="center"/>
          </w:tcPr>
          <w:p w:rsidR="00C60239" w:rsidRPr="007B021E" w:rsidRDefault="00C60239" w:rsidP="00B26CE4">
            <w:pPr>
              <w:jc w:val="center"/>
              <w:rPr>
                <w:sz w:val="18"/>
                <w:szCs w:val="18"/>
              </w:rPr>
            </w:pPr>
            <w:r w:rsidRPr="007B021E">
              <w:rPr>
                <w:sz w:val="18"/>
                <w:szCs w:val="18"/>
              </w:rPr>
              <w:t>2703,85</w:t>
            </w:r>
          </w:p>
        </w:tc>
        <w:tc>
          <w:tcPr>
            <w:tcW w:w="294" w:type="pct"/>
            <w:vAlign w:val="center"/>
          </w:tcPr>
          <w:p w:rsidR="00C60239" w:rsidRPr="007B021E" w:rsidRDefault="00C60239" w:rsidP="00B26CE4">
            <w:pPr>
              <w:jc w:val="center"/>
              <w:rPr>
                <w:sz w:val="18"/>
                <w:szCs w:val="18"/>
              </w:rPr>
            </w:pPr>
            <w:r w:rsidRPr="007B021E">
              <w:rPr>
                <w:sz w:val="18"/>
                <w:szCs w:val="18"/>
              </w:rPr>
              <w:t>6017,8</w:t>
            </w:r>
          </w:p>
        </w:tc>
        <w:tc>
          <w:tcPr>
            <w:tcW w:w="342" w:type="pct"/>
            <w:vAlign w:val="center"/>
          </w:tcPr>
          <w:p w:rsidR="00C60239" w:rsidRPr="007B021E" w:rsidRDefault="00C60239" w:rsidP="00B26CE4">
            <w:pPr>
              <w:jc w:val="center"/>
              <w:rPr>
                <w:sz w:val="18"/>
                <w:szCs w:val="18"/>
              </w:rPr>
            </w:pPr>
            <w:r w:rsidRPr="007B021E">
              <w:rPr>
                <w:sz w:val="18"/>
                <w:szCs w:val="18"/>
              </w:rPr>
              <w:t>1281,77</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lastRenderedPageBreak/>
              <w:t>Средний процент выборки от общего запаса, %</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19</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Запас, вырубаемый за один прием</w:t>
            </w:r>
          </w:p>
        </w:tc>
        <w:tc>
          <w:tcPr>
            <w:tcW w:w="341" w:type="pct"/>
            <w:gridSpan w:val="2"/>
            <w:vAlign w:val="center"/>
          </w:tcPr>
          <w:p w:rsidR="00C60239" w:rsidRPr="007B021E" w:rsidRDefault="00C60239" w:rsidP="00B26CE4">
            <w:pPr>
              <w:jc w:val="center"/>
              <w:rPr>
                <w:sz w:val="18"/>
                <w:szCs w:val="18"/>
              </w:rPr>
            </w:pPr>
            <w:r w:rsidRPr="007B021E">
              <w:rPr>
                <w:sz w:val="18"/>
                <w:szCs w:val="18"/>
              </w:rPr>
              <w:t>21186</w:t>
            </w:r>
          </w:p>
        </w:tc>
        <w:tc>
          <w:tcPr>
            <w:tcW w:w="341" w:type="pct"/>
            <w:gridSpan w:val="2"/>
            <w:vAlign w:val="center"/>
          </w:tcPr>
          <w:p w:rsidR="00C60239" w:rsidRPr="007B021E" w:rsidRDefault="00C60239" w:rsidP="00B26CE4">
            <w:pPr>
              <w:jc w:val="center"/>
              <w:rPr>
                <w:sz w:val="18"/>
                <w:szCs w:val="18"/>
              </w:rPr>
            </w:pPr>
            <w:r w:rsidRPr="007B021E">
              <w:rPr>
                <w:sz w:val="18"/>
                <w:szCs w:val="18"/>
              </w:rPr>
              <w:t>1084,58</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период повторяемости, лет</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20</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Ежегодная расчетная лесосека (запас древесины)</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корневой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1139</w:t>
            </w:r>
          </w:p>
        </w:tc>
        <w:tc>
          <w:tcPr>
            <w:tcW w:w="341" w:type="pct"/>
            <w:gridSpan w:val="2"/>
            <w:vAlign w:val="center"/>
          </w:tcPr>
          <w:p w:rsidR="00C60239" w:rsidRPr="007B021E" w:rsidRDefault="00C60239" w:rsidP="00B26CE4">
            <w:pPr>
              <w:jc w:val="center"/>
              <w:rPr>
                <w:sz w:val="18"/>
                <w:szCs w:val="18"/>
              </w:rPr>
            </w:pPr>
            <w:r w:rsidRPr="007B021E">
              <w:rPr>
                <w:sz w:val="18"/>
                <w:szCs w:val="18"/>
              </w:rPr>
              <w:t>58,5</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ликвидный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53,6</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деловой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38,9</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cantSplit/>
          <w:jc w:val="center"/>
        </w:trPr>
        <w:tc>
          <w:tcPr>
            <w:tcW w:w="5000" w:type="pct"/>
            <w:gridSpan w:val="21"/>
          </w:tcPr>
          <w:p w:rsidR="00C60239" w:rsidRPr="007B021E" w:rsidRDefault="00C60239" w:rsidP="00B26CE4">
            <w:pPr>
              <w:jc w:val="both"/>
              <w:rPr>
                <w:sz w:val="18"/>
                <w:szCs w:val="18"/>
              </w:rPr>
            </w:pPr>
            <w:r w:rsidRPr="007B021E">
              <w:rPr>
                <w:sz w:val="18"/>
                <w:szCs w:val="18"/>
              </w:rPr>
              <w:t>Целевое назначение лесов        Защитные</w:t>
            </w:r>
          </w:p>
          <w:p w:rsidR="00C60239" w:rsidRPr="007B021E" w:rsidRDefault="00C60239" w:rsidP="00B26CE4">
            <w:pPr>
              <w:jc w:val="both"/>
              <w:rPr>
                <w:sz w:val="18"/>
                <w:szCs w:val="18"/>
              </w:rPr>
            </w:pPr>
            <w:r w:rsidRPr="007B021E">
              <w:rPr>
                <w:sz w:val="18"/>
                <w:szCs w:val="18"/>
              </w:rPr>
              <w:t>Категория защитных лесов      Леса водоохранных зон</w:t>
            </w:r>
          </w:p>
          <w:p w:rsidR="00C60239" w:rsidRPr="007B021E" w:rsidRDefault="00C60239" w:rsidP="00B26CE4">
            <w:pPr>
              <w:jc w:val="both"/>
              <w:rPr>
                <w:sz w:val="18"/>
                <w:szCs w:val="18"/>
              </w:rPr>
            </w:pPr>
            <w:r w:rsidRPr="007B021E">
              <w:rPr>
                <w:sz w:val="18"/>
                <w:szCs w:val="18"/>
              </w:rPr>
              <w:t>Хозяйственная секция              Сосновая высокобонитетная</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Всего включено в расчет</w:t>
            </w:r>
          </w:p>
        </w:tc>
        <w:tc>
          <w:tcPr>
            <w:tcW w:w="341" w:type="pct"/>
            <w:gridSpan w:val="2"/>
            <w:vAlign w:val="center"/>
          </w:tcPr>
          <w:p w:rsidR="00C60239" w:rsidRPr="007B021E" w:rsidRDefault="00C60239" w:rsidP="00B26CE4">
            <w:pPr>
              <w:jc w:val="center"/>
              <w:rPr>
                <w:sz w:val="18"/>
                <w:szCs w:val="18"/>
              </w:rPr>
            </w:pPr>
            <w:r w:rsidRPr="007B021E">
              <w:rPr>
                <w:sz w:val="18"/>
                <w:szCs w:val="18"/>
              </w:rPr>
              <w:t>160,4</w:t>
            </w:r>
          </w:p>
        </w:tc>
        <w:tc>
          <w:tcPr>
            <w:tcW w:w="341" w:type="pct"/>
            <w:gridSpan w:val="2"/>
            <w:vAlign w:val="center"/>
          </w:tcPr>
          <w:p w:rsidR="00C60239" w:rsidRPr="007B021E" w:rsidRDefault="00C60239" w:rsidP="00B26CE4">
            <w:pPr>
              <w:jc w:val="center"/>
              <w:rPr>
                <w:sz w:val="18"/>
                <w:szCs w:val="18"/>
              </w:rPr>
            </w:pPr>
            <w:r w:rsidRPr="007B021E">
              <w:rPr>
                <w:sz w:val="18"/>
                <w:szCs w:val="18"/>
              </w:rPr>
              <w:t>44,96</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rPr>
            </w:pPr>
            <w:r w:rsidRPr="007B021E">
              <w:rPr>
                <w:sz w:val="18"/>
                <w:szCs w:val="18"/>
              </w:rPr>
              <w:t>32,3</w:t>
            </w:r>
          </w:p>
        </w:tc>
        <w:tc>
          <w:tcPr>
            <w:tcW w:w="341" w:type="pct"/>
            <w:gridSpan w:val="2"/>
            <w:vAlign w:val="center"/>
          </w:tcPr>
          <w:p w:rsidR="00C60239" w:rsidRPr="007B021E" w:rsidRDefault="00C60239" w:rsidP="00B26CE4">
            <w:pPr>
              <w:jc w:val="center"/>
              <w:rPr>
                <w:sz w:val="18"/>
                <w:szCs w:val="18"/>
              </w:rPr>
            </w:pPr>
            <w:r w:rsidRPr="007B021E">
              <w:rPr>
                <w:sz w:val="18"/>
                <w:szCs w:val="18"/>
              </w:rPr>
              <w:t>10,37</w:t>
            </w:r>
          </w:p>
        </w:tc>
        <w:tc>
          <w:tcPr>
            <w:tcW w:w="341" w:type="pct"/>
            <w:gridSpan w:val="2"/>
            <w:vAlign w:val="center"/>
          </w:tcPr>
          <w:p w:rsidR="00C60239" w:rsidRPr="007B021E" w:rsidRDefault="00C60239" w:rsidP="00B26CE4">
            <w:pPr>
              <w:jc w:val="center"/>
              <w:rPr>
                <w:sz w:val="18"/>
                <w:szCs w:val="18"/>
              </w:rPr>
            </w:pPr>
            <w:r w:rsidRPr="007B021E">
              <w:rPr>
                <w:sz w:val="18"/>
                <w:szCs w:val="18"/>
              </w:rPr>
              <w:t>95,5</w:t>
            </w:r>
          </w:p>
        </w:tc>
        <w:tc>
          <w:tcPr>
            <w:tcW w:w="341" w:type="pct"/>
            <w:gridSpan w:val="2"/>
            <w:vAlign w:val="center"/>
          </w:tcPr>
          <w:p w:rsidR="00C60239" w:rsidRPr="007B021E" w:rsidRDefault="00C60239" w:rsidP="00B26CE4">
            <w:pPr>
              <w:jc w:val="center"/>
              <w:rPr>
                <w:sz w:val="18"/>
                <w:szCs w:val="18"/>
              </w:rPr>
            </w:pPr>
            <w:r w:rsidRPr="007B021E">
              <w:rPr>
                <w:sz w:val="18"/>
                <w:szCs w:val="18"/>
              </w:rPr>
              <w:t>26,83</w:t>
            </w:r>
          </w:p>
        </w:tc>
        <w:tc>
          <w:tcPr>
            <w:tcW w:w="294" w:type="pct"/>
            <w:vAlign w:val="center"/>
          </w:tcPr>
          <w:p w:rsidR="00C60239" w:rsidRPr="007B021E" w:rsidRDefault="00C60239" w:rsidP="00B26CE4">
            <w:pPr>
              <w:jc w:val="center"/>
              <w:rPr>
                <w:sz w:val="18"/>
                <w:szCs w:val="18"/>
              </w:rPr>
            </w:pPr>
            <w:r w:rsidRPr="007B021E">
              <w:rPr>
                <w:sz w:val="18"/>
                <w:szCs w:val="18"/>
              </w:rPr>
              <w:t>32,6</w:t>
            </w:r>
          </w:p>
        </w:tc>
        <w:tc>
          <w:tcPr>
            <w:tcW w:w="342" w:type="pct"/>
            <w:vAlign w:val="center"/>
          </w:tcPr>
          <w:p w:rsidR="00C60239" w:rsidRPr="007B021E" w:rsidRDefault="00C60239" w:rsidP="00B26CE4">
            <w:pPr>
              <w:jc w:val="center"/>
              <w:rPr>
                <w:sz w:val="18"/>
                <w:szCs w:val="18"/>
              </w:rPr>
            </w:pPr>
            <w:r w:rsidRPr="007B021E">
              <w:rPr>
                <w:sz w:val="18"/>
                <w:szCs w:val="18"/>
              </w:rPr>
              <w:t>7,76</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процент выборки от общего запаса, %</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20</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Запас, вырубаемый за один прием</w:t>
            </w:r>
          </w:p>
        </w:tc>
        <w:tc>
          <w:tcPr>
            <w:tcW w:w="341" w:type="pct"/>
            <w:gridSpan w:val="2"/>
            <w:vAlign w:val="center"/>
          </w:tcPr>
          <w:p w:rsidR="00C60239" w:rsidRPr="007B021E" w:rsidRDefault="00C60239" w:rsidP="00B26CE4">
            <w:pPr>
              <w:jc w:val="center"/>
              <w:rPr>
                <w:sz w:val="18"/>
                <w:szCs w:val="18"/>
              </w:rPr>
            </w:pPr>
            <w:r w:rsidRPr="007B021E">
              <w:rPr>
                <w:sz w:val="18"/>
                <w:szCs w:val="18"/>
              </w:rPr>
              <w:t>160,4</w:t>
            </w:r>
          </w:p>
        </w:tc>
        <w:tc>
          <w:tcPr>
            <w:tcW w:w="341" w:type="pct"/>
            <w:gridSpan w:val="2"/>
            <w:vAlign w:val="center"/>
          </w:tcPr>
          <w:p w:rsidR="00C60239" w:rsidRPr="007B021E" w:rsidRDefault="00C60239" w:rsidP="00B26CE4">
            <w:pPr>
              <w:jc w:val="center"/>
              <w:rPr>
                <w:sz w:val="18"/>
                <w:szCs w:val="18"/>
              </w:rPr>
            </w:pPr>
            <w:r w:rsidRPr="007B021E">
              <w:rPr>
                <w:sz w:val="18"/>
                <w:szCs w:val="18"/>
              </w:rPr>
              <w:t>9,12</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период повторяемости, лет</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25</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Ежегодная расчетная лесосека (запас древесины)</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корневой</w:t>
            </w:r>
          </w:p>
        </w:tc>
        <w:tc>
          <w:tcPr>
            <w:tcW w:w="341" w:type="pct"/>
            <w:gridSpan w:val="2"/>
            <w:vAlign w:val="center"/>
          </w:tcPr>
          <w:p w:rsidR="00C60239" w:rsidRPr="007B021E" w:rsidRDefault="00C60239" w:rsidP="00B26CE4">
            <w:pPr>
              <w:jc w:val="center"/>
              <w:rPr>
                <w:sz w:val="18"/>
                <w:szCs w:val="18"/>
              </w:rPr>
            </w:pPr>
            <w:r w:rsidRPr="007B021E">
              <w:rPr>
                <w:sz w:val="18"/>
                <w:szCs w:val="18"/>
              </w:rPr>
              <w:t>6,4</w:t>
            </w:r>
          </w:p>
        </w:tc>
        <w:tc>
          <w:tcPr>
            <w:tcW w:w="341" w:type="pct"/>
            <w:gridSpan w:val="2"/>
            <w:vAlign w:val="center"/>
          </w:tcPr>
          <w:p w:rsidR="00C60239" w:rsidRPr="007B021E" w:rsidRDefault="00C60239" w:rsidP="00B26CE4">
            <w:pPr>
              <w:jc w:val="center"/>
              <w:rPr>
                <w:sz w:val="18"/>
                <w:szCs w:val="18"/>
              </w:rPr>
            </w:pPr>
            <w:r w:rsidRPr="007B021E">
              <w:rPr>
                <w:sz w:val="18"/>
                <w:szCs w:val="18"/>
              </w:rPr>
              <w:t>0,4</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ликвидный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0,3</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деловой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0,3</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cantSplit/>
          <w:jc w:val="center"/>
        </w:trPr>
        <w:tc>
          <w:tcPr>
            <w:tcW w:w="5000" w:type="pct"/>
            <w:gridSpan w:val="21"/>
          </w:tcPr>
          <w:p w:rsidR="00C60239" w:rsidRPr="007B021E" w:rsidRDefault="00C60239" w:rsidP="00B26CE4">
            <w:pPr>
              <w:jc w:val="both"/>
              <w:rPr>
                <w:sz w:val="18"/>
                <w:szCs w:val="18"/>
              </w:rPr>
            </w:pPr>
            <w:r w:rsidRPr="007B021E">
              <w:rPr>
                <w:sz w:val="18"/>
                <w:szCs w:val="18"/>
              </w:rPr>
              <w:t>Целевое назначение лесов        Защитные</w:t>
            </w:r>
          </w:p>
          <w:p w:rsidR="00C60239" w:rsidRPr="007B021E" w:rsidRDefault="00C60239" w:rsidP="00B26CE4">
            <w:pPr>
              <w:jc w:val="both"/>
              <w:rPr>
                <w:sz w:val="18"/>
                <w:szCs w:val="18"/>
              </w:rPr>
            </w:pPr>
            <w:r w:rsidRPr="007B021E">
              <w:rPr>
                <w:sz w:val="18"/>
                <w:szCs w:val="18"/>
              </w:rPr>
              <w:t>Категория защитных лесов      Леса водоохранных зон</w:t>
            </w:r>
          </w:p>
          <w:p w:rsidR="00C60239" w:rsidRPr="007B021E" w:rsidRDefault="00C60239" w:rsidP="00B26CE4">
            <w:pPr>
              <w:jc w:val="both"/>
              <w:rPr>
                <w:sz w:val="18"/>
                <w:szCs w:val="18"/>
              </w:rPr>
            </w:pPr>
            <w:r w:rsidRPr="007B021E">
              <w:rPr>
                <w:sz w:val="18"/>
                <w:szCs w:val="18"/>
              </w:rPr>
              <w:t>Хозяйственная секция              Сосновая низкобонитетная</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Всего включено в расчет</w:t>
            </w:r>
          </w:p>
        </w:tc>
        <w:tc>
          <w:tcPr>
            <w:tcW w:w="341" w:type="pct"/>
            <w:gridSpan w:val="2"/>
            <w:vAlign w:val="center"/>
          </w:tcPr>
          <w:p w:rsidR="00C60239" w:rsidRPr="007B021E" w:rsidRDefault="00C60239" w:rsidP="00B26CE4">
            <w:pPr>
              <w:jc w:val="center"/>
              <w:rPr>
                <w:sz w:val="18"/>
                <w:szCs w:val="18"/>
              </w:rPr>
            </w:pPr>
            <w:r w:rsidRPr="007B021E">
              <w:rPr>
                <w:sz w:val="18"/>
                <w:szCs w:val="18"/>
              </w:rPr>
              <w:t>311,7</w:t>
            </w:r>
          </w:p>
        </w:tc>
        <w:tc>
          <w:tcPr>
            <w:tcW w:w="341" w:type="pct"/>
            <w:gridSpan w:val="2"/>
            <w:vAlign w:val="center"/>
          </w:tcPr>
          <w:p w:rsidR="00C60239" w:rsidRPr="007B021E" w:rsidRDefault="00C60239" w:rsidP="00B26CE4">
            <w:pPr>
              <w:jc w:val="center"/>
              <w:rPr>
                <w:sz w:val="18"/>
                <w:szCs w:val="18"/>
              </w:rPr>
            </w:pPr>
            <w:r w:rsidRPr="007B021E">
              <w:rPr>
                <w:sz w:val="18"/>
                <w:szCs w:val="18"/>
              </w:rPr>
              <w:t>59,36</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rPr>
            </w:pPr>
            <w:r w:rsidRPr="007B021E">
              <w:rPr>
                <w:sz w:val="18"/>
                <w:szCs w:val="18"/>
              </w:rPr>
              <w:t>37,1</w:t>
            </w:r>
          </w:p>
        </w:tc>
        <w:tc>
          <w:tcPr>
            <w:tcW w:w="341" w:type="pct"/>
            <w:gridSpan w:val="2"/>
            <w:vAlign w:val="center"/>
          </w:tcPr>
          <w:p w:rsidR="00C60239" w:rsidRPr="007B021E" w:rsidRDefault="00C60239" w:rsidP="00B26CE4">
            <w:pPr>
              <w:jc w:val="center"/>
              <w:rPr>
                <w:sz w:val="18"/>
                <w:szCs w:val="18"/>
              </w:rPr>
            </w:pPr>
            <w:r w:rsidRPr="007B021E">
              <w:rPr>
                <w:sz w:val="18"/>
                <w:szCs w:val="18"/>
              </w:rPr>
              <w:t>8,55</w:t>
            </w:r>
          </w:p>
        </w:tc>
        <w:tc>
          <w:tcPr>
            <w:tcW w:w="341" w:type="pct"/>
            <w:gridSpan w:val="2"/>
            <w:vAlign w:val="center"/>
          </w:tcPr>
          <w:p w:rsidR="00C60239" w:rsidRPr="007B021E" w:rsidRDefault="00C60239" w:rsidP="00B26CE4">
            <w:pPr>
              <w:jc w:val="center"/>
              <w:rPr>
                <w:sz w:val="18"/>
                <w:szCs w:val="18"/>
              </w:rPr>
            </w:pPr>
            <w:r w:rsidRPr="007B021E">
              <w:rPr>
                <w:sz w:val="18"/>
                <w:szCs w:val="18"/>
              </w:rPr>
              <w:t>113,1</w:t>
            </w:r>
          </w:p>
        </w:tc>
        <w:tc>
          <w:tcPr>
            <w:tcW w:w="341" w:type="pct"/>
            <w:gridSpan w:val="2"/>
            <w:vAlign w:val="center"/>
          </w:tcPr>
          <w:p w:rsidR="00C60239" w:rsidRPr="007B021E" w:rsidRDefault="00C60239" w:rsidP="00B26CE4">
            <w:pPr>
              <w:jc w:val="center"/>
              <w:rPr>
                <w:sz w:val="18"/>
                <w:szCs w:val="18"/>
              </w:rPr>
            </w:pPr>
            <w:r w:rsidRPr="007B021E">
              <w:rPr>
                <w:sz w:val="18"/>
                <w:szCs w:val="18"/>
              </w:rPr>
              <w:t>25,11</w:t>
            </w:r>
          </w:p>
        </w:tc>
        <w:tc>
          <w:tcPr>
            <w:tcW w:w="294" w:type="pct"/>
            <w:vAlign w:val="center"/>
          </w:tcPr>
          <w:p w:rsidR="00C60239" w:rsidRPr="007B021E" w:rsidRDefault="00C60239" w:rsidP="00B26CE4">
            <w:pPr>
              <w:jc w:val="center"/>
              <w:rPr>
                <w:sz w:val="18"/>
                <w:szCs w:val="18"/>
              </w:rPr>
            </w:pPr>
            <w:r w:rsidRPr="007B021E">
              <w:rPr>
                <w:sz w:val="18"/>
                <w:szCs w:val="18"/>
              </w:rPr>
              <w:t>161,5</w:t>
            </w:r>
          </w:p>
        </w:tc>
        <w:tc>
          <w:tcPr>
            <w:tcW w:w="342" w:type="pct"/>
            <w:vAlign w:val="center"/>
          </w:tcPr>
          <w:p w:rsidR="00C60239" w:rsidRPr="007B021E" w:rsidRDefault="00C60239" w:rsidP="00B26CE4">
            <w:pPr>
              <w:jc w:val="center"/>
              <w:rPr>
                <w:sz w:val="18"/>
                <w:szCs w:val="18"/>
              </w:rPr>
            </w:pPr>
            <w:r w:rsidRPr="007B021E">
              <w:rPr>
                <w:sz w:val="18"/>
                <w:szCs w:val="18"/>
              </w:rPr>
              <w:t>25,71</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процент выборки от общего запаса, %</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18</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Запас, вырубаемый за один прием</w:t>
            </w:r>
          </w:p>
        </w:tc>
        <w:tc>
          <w:tcPr>
            <w:tcW w:w="341" w:type="pct"/>
            <w:gridSpan w:val="2"/>
            <w:vAlign w:val="center"/>
          </w:tcPr>
          <w:p w:rsidR="00C60239" w:rsidRPr="007B021E" w:rsidRDefault="00C60239" w:rsidP="00B26CE4">
            <w:pPr>
              <w:jc w:val="center"/>
              <w:rPr>
                <w:sz w:val="18"/>
                <w:szCs w:val="18"/>
              </w:rPr>
            </w:pPr>
            <w:r w:rsidRPr="007B021E">
              <w:rPr>
                <w:sz w:val="18"/>
                <w:szCs w:val="18"/>
              </w:rPr>
              <w:t>311,7</w:t>
            </w:r>
          </w:p>
        </w:tc>
        <w:tc>
          <w:tcPr>
            <w:tcW w:w="341" w:type="pct"/>
            <w:gridSpan w:val="2"/>
            <w:vAlign w:val="center"/>
          </w:tcPr>
          <w:p w:rsidR="00C60239" w:rsidRPr="007B021E" w:rsidRDefault="00C60239" w:rsidP="00B26CE4">
            <w:pPr>
              <w:jc w:val="center"/>
              <w:rPr>
                <w:sz w:val="18"/>
                <w:szCs w:val="18"/>
              </w:rPr>
            </w:pPr>
            <w:r w:rsidRPr="007B021E">
              <w:rPr>
                <w:sz w:val="18"/>
                <w:szCs w:val="18"/>
              </w:rPr>
              <w:t>11,02</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период повторяемости</w:t>
            </w:r>
          </w:p>
          <w:p w:rsidR="00C60239" w:rsidRPr="007B021E" w:rsidRDefault="00C60239" w:rsidP="00B26CE4">
            <w:pPr>
              <w:rPr>
                <w:sz w:val="18"/>
                <w:szCs w:val="18"/>
              </w:rPr>
            </w:pPr>
            <w:r w:rsidRPr="007B021E">
              <w:rPr>
                <w:sz w:val="18"/>
                <w:szCs w:val="18"/>
              </w:rPr>
              <w:t xml:space="preserve"> лет</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25</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Ежегодная расчетная лесосека (запас древесины)</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lastRenderedPageBreak/>
              <w:t>корневой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rPr>
              <w:t>1</w:t>
            </w:r>
            <w:r w:rsidRPr="007B021E">
              <w:rPr>
                <w:sz w:val="18"/>
                <w:szCs w:val="18"/>
                <w:lang w:val="en-US"/>
              </w:rPr>
              <w:t>1</w:t>
            </w:r>
            <w:r w:rsidRPr="007B021E">
              <w:rPr>
                <w:sz w:val="18"/>
                <w:szCs w:val="18"/>
              </w:rPr>
              <w:t>,</w:t>
            </w:r>
            <w:r w:rsidRPr="007B021E">
              <w:rPr>
                <w:sz w:val="18"/>
                <w:szCs w:val="18"/>
                <w:lang w:val="en-US"/>
              </w:rPr>
              <w:t>7</w:t>
            </w:r>
          </w:p>
        </w:tc>
        <w:tc>
          <w:tcPr>
            <w:tcW w:w="341" w:type="pct"/>
            <w:gridSpan w:val="2"/>
            <w:vAlign w:val="center"/>
          </w:tcPr>
          <w:p w:rsidR="00C60239" w:rsidRPr="007B021E" w:rsidRDefault="00C60239" w:rsidP="00B26CE4">
            <w:pPr>
              <w:jc w:val="center"/>
              <w:rPr>
                <w:sz w:val="18"/>
                <w:szCs w:val="18"/>
              </w:rPr>
            </w:pPr>
            <w:r w:rsidRPr="007B021E">
              <w:rPr>
                <w:sz w:val="18"/>
                <w:szCs w:val="18"/>
              </w:rPr>
              <w:t>0,4</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ликвидный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0,4</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деловой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0,3</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cantSplit/>
          <w:jc w:val="center"/>
        </w:trPr>
        <w:tc>
          <w:tcPr>
            <w:tcW w:w="5000" w:type="pct"/>
            <w:gridSpan w:val="21"/>
          </w:tcPr>
          <w:p w:rsidR="00C60239" w:rsidRPr="007B021E" w:rsidRDefault="00C60239" w:rsidP="00B26CE4">
            <w:pPr>
              <w:jc w:val="both"/>
              <w:rPr>
                <w:sz w:val="18"/>
                <w:szCs w:val="18"/>
              </w:rPr>
            </w:pPr>
            <w:r w:rsidRPr="007B021E">
              <w:rPr>
                <w:sz w:val="18"/>
                <w:szCs w:val="18"/>
              </w:rPr>
              <w:t>Целевое назначение лесов        Защитные</w:t>
            </w:r>
          </w:p>
          <w:p w:rsidR="00C60239" w:rsidRPr="007B021E" w:rsidRDefault="00C60239" w:rsidP="00B26CE4">
            <w:pPr>
              <w:jc w:val="both"/>
              <w:rPr>
                <w:sz w:val="18"/>
                <w:szCs w:val="18"/>
              </w:rPr>
            </w:pPr>
            <w:r w:rsidRPr="007B021E">
              <w:rPr>
                <w:sz w:val="18"/>
                <w:szCs w:val="18"/>
              </w:rPr>
              <w:t>Категория защитных лесов      Леса водоохранных зон</w:t>
            </w:r>
          </w:p>
          <w:p w:rsidR="00C60239" w:rsidRPr="007B021E" w:rsidRDefault="00C60239" w:rsidP="00B26CE4">
            <w:pPr>
              <w:jc w:val="both"/>
              <w:rPr>
                <w:sz w:val="18"/>
                <w:szCs w:val="18"/>
              </w:rPr>
            </w:pPr>
            <w:r w:rsidRPr="007B021E">
              <w:rPr>
                <w:sz w:val="18"/>
                <w:szCs w:val="18"/>
              </w:rPr>
              <w:t>Хозяйственная секция              Еловая высокобонитетная</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Всего включено в расчет</w:t>
            </w:r>
          </w:p>
        </w:tc>
        <w:tc>
          <w:tcPr>
            <w:tcW w:w="341" w:type="pct"/>
            <w:gridSpan w:val="2"/>
            <w:vAlign w:val="center"/>
          </w:tcPr>
          <w:p w:rsidR="00C60239" w:rsidRPr="007B021E" w:rsidRDefault="00C60239" w:rsidP="00B26CE4">
            <w:pPr>
              <w:jc w:val="center"/>
              <w:rPr>
                <w:sz w:val="18"/>
                <w:szCs w:val="18"/>
              </w:rPr>
            </w:pPr>
            <w:r w:rsidRPr="007B021E">
              <w:rPr>
                <w:sz w:val="18"/>
                <w:szCs w:val="18"/>
              </w:rPr>
              <w:t>635,2</w:t>
            </w:r>
          </w:p>
        </w:tc>
        <w:tc>
          <w:tcPr>
            <w:tcW w:w="341" w:type="pct"/>
            <w:gridSpan w:val="2"/>
            <w:vAlign w:val="center"/>
          </w:tcPr>
          <w:p w:rsidR="00C60239" w:rsidRPr="007B021E" w:rsidRDefault="00C60239" w:rsidP="00B26CE4">
            <w:pPr>
              <w:jc w:val="center"/>
              <w:rPr>
                <w:sz w:val="18"/>
                <w:szCs w:val="18"/>
              </w:rPr>
            </w:pPr>
            <w:r w:rsidRPr="007B021E">
              <w:rPr>
                <w:sz w:val="18"/>
                <w:szCs w:val="18"/>
              </w:rPr>
              <w:t>188,99</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rPr>
            </w:pPr>
            <w:r w:rsidRPr="007B021E">
              <w:rPr>
                <w:sz w:val="18"/>
                <w:szCs w:val="18"/>
              </w:rPr>
              <w:t>2,9</w:t>
            </w:r>
          </w:p>
        </w:tc>
        <w:tc>
          <w:tcPr>
            <w:tcW w:w="295" w:type="pct"/>
            <w:vAlign w:val="center"/>
          </w:tcPr>
          <w:p w:rsidR="00C60239" w:rsidRPr="007B021E" w:rsidRDefault="00C60239" w:rsidP="00B26CE4">
            <w:pPr>
              <w:jc w:val="center"/>
              <w:rPr>
                <w:sz w:val="18"/>
                <w:szCs w:val="18"/>
              </w:rPr>
            </w:pPr>
            <w:r w:rsidRPr="007B021E">
              <w:rPr>
                <w:sz w:val="18"/>
                <w:szCs w:val="18"/>
              </w:rPr>
              <w:t>1,2</w:t>
            </w:r>
          </w:p>
        </w:tc>
        <w:tc>
          <w:tcPr>
            <w:tcW w:w="293" w:type="pct"/>
            <w:vAlign w:val="center"/>
          </w:tcPr>
          <w:p w:rsidR="00C60239" w:rsidRPr="007B021E" w:rsidRDefault="00C60239" w:rsidP="00B26CE4">
            <w:pPr>
              <w:jc w:val="center"/>
              <w:rPr>
                <w:sz w:val="18"/>
                <w:szCs w:val="18"/>
              </w:rPr>
            </w:pPr>
            <w:r w:rsidRPr="007B021E">
              <w:rPr>
                <w:sz w:val="18"/>
                <w:szCs w:val="18"/>
              </w:rPr>
              <w:t>57,9</w:t>
            </w:r>
          </w:p>
        </w:tc>
        <w:tc>
          <w:tcPr>
            <w:tcW w:w="341" w:type="pct"/>
            <w:gridSpan w:val="2"/>
            <w:vAlign w:val="center"/>
          </w:tcPr>
          <w:p w:rsidR="00C60239" w:rsidRPr="007B021E" w:rsidRDefault="00C60239" w:rsidP="00B26CE4">
            <w:pPr>
              <w:jc w:val="center"/>
              <w:rPr>
                <w:sz w:val="18"/>
                <w:szCs w:val="18"/>
              </w:rPr>
            </w:pPr>
            <w:r w:rsidRPr="007B021E">
              <w:rPr>
                <w:sz w:val="18"/>
                <w:szCs w:val="18"/>
              </w:rPr>
              <w:t>20,61</w:t>
            </w:r>
          </w:p>
        </w:tc>
        <w:tc>
          <w:tcPr>
            <w:tcW w:w="341" w:type="pct"/>
            <w:gridSpan w:val="2"/>
            <w:vAlign w:val="center"/>
          </w:tcPr>
          <w:p w:rsidR="00C60239" w:rsidRPr="007B021E" w:rsidRDefault="00C60239" w:rsidP="00B26CE4">
            <w:pPr>
              <w:jc w:val="center"/>
              <w:rPr>
                <w:sz w:val="18"/>
                <w:szCs w:val="18"/>
              </w:rPr>
            </w:pPr>
            <w:r w:rsidRPr="007B021E">
              <w:rPr>
                <w:sz w:val="18"/>
                <w:szCs w:val="18"/>
              </w:rPr>
              <w:t>308,6</w:t>
            </w:r>
          </w:p>
        </w:tc>
        <w:tc>
          <w:tcPr>
            <w:tcW w:w="341" w:type="pct"/>
            <w:gridSpan w:val="2"/>
            <w:vAlign w:val="center"/>
          </w:tcPr>
          <w:p w:rsidR="00C60239" w:rsidRPr="007B021E" w:rsidRDefault="00C60239" w:rsidP="00B26CE4">
            <w:pPr>
              <w:jc w:val="center"/>
              <w:rPr>
                <w:sz w:val="18"/>
                <w:szCs w:val="18"/>
              </w:rPr>
            </w:pPr>
            <w:r w:rsidRPr="007B021E">
              <w:rPr>
                <w:sz w:val="18"/>
                <w:szCs w:val="18"/>
              </w:rPr>
              <w:t>96,08</w:t>
            </w:r>
          </w:p>
        </w:tc>
        <w:tc>
          <w:tcPr>
            <w:tcW w:w="294" w:type="pct"/>
            <w:vAlign w:val="center"/>
          </w:tcPr>
          <w:p w:rsidR="00C60239" w:rsidRPr="007B021E" w:rsidRDefault="00C60239" w:rsidP="00B26CE4">
            <w:pPr>
              <w:jc w:val="center"/>
              <w:rPr>
                <w:sz w:val="18"/>
                <w:szCs w:val="18"/>
              </w:rPr>
            </w:pPr>
            <w:r w:rsidRPr="007B021E">
              <w:rPr>
                <w:sz w:val="18"/>
                <w:szCs w:val="18"/>
              </w:rPr>
              <w:t>265,8</w:t>
            </w:r>
          </w:p>
        </w:tc>
        <w:tc>
          <w:tcPr>
            <w:tcW w:w="342" w:type="pct"/>
            <w:vAlign w:val="center"/>
          </w:tcPr>
          <w:p w:rsidR="00C60239" w:rsidRPr="007B021E" w:rsidRDefault="00C60239" w:rsidP="00B26CE4">
            <w:pPr>
              <w:jc w:val="center"/>
              <w:rPr>
                <w:sz w:val="18"/>
                <w:szCs w:val="18"/>
              </w:rPr>
            </w:pPr>
            <w:r w:rsidRPr="007B021E">
              <w:rPr>
                <w:sz w:val="18"/>
                <w:szCs w:val="18"/>
              </w:rPr>
              <w:t>71,1</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процент выборки от общего запаса, %</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19</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Запас, вырубаемый за один прием</w:t>
            </w:r>
          </w:p>
        </w:tc>
        <w:tc>
          <w:tcPr>
            <w:tcW w:w="341" w:type="pct"/>
            <w:gridSpan w:val="2"/>
            <w:vAlign w:val="center"/>
          </w:tcPr>
          <w:p w:rsidR="00C60239" w:rsidRPr="007B021E" w:rsidRDefault="00C60239" w:rsidP="00B26CE4">
            <w:pPr>
              <w:jc w:val="center"/>
              <w:rPr>
                <w:sz w:val="18"/>
                <w:szCs w:val="18"/>
              </w:rPr>
            </w:pPr>
            <w:r w:rsidRPr="007B021E">
              <w:rPr>
                <w:sz w:val="18"/>
                <w:szCs w:val="18"/>
              </w:rPr>
              <w:t>635,2</w:t>
            </w:r>
          </w:p>
        </w:tc>
        <w:tc>
          <w:tcPr>
            <w:tcW w:w="341" w:type="pct"/>
            <w:gridSpan w:val="2"/>
            <w:vAlign w:val="center"/>
          </w:tcPr>
          <w:p w:rsidR="00C60239" w:rsidRPr="007B021E" w:rsidRDefault="00C60239" w:rsidP="00B26CE4">
            <w:pPr>
              <w:jc w:val="center"/>
              <w:rPr>
                <w:sz w:val="18"/>
                <w:szCs w:val="18"/>
              </w:rPr>
            </w:pPr>
            <w:r w:rsidRPr="007B021E">
              <w:rPr>
                <w:sz w:val="18"/>
                <w:szCs w:val="18"/>
              </w:rPr>
              <w:t>35,39</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период повторяемости, лет</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25</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Ежегодная расчетная лесосека (запас древесины)</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корневой</w:t>
            </w:r>
          </w:p>
        </w:tc>
        <w:tc>
          <w:tcPr>
            <w:tcW w:w="341" w:type="pct"/>
            <w:gridSpan w:val="2"/>
            <w:vAlign w:val="center"/>
          </w:tcPr>
          <w:p w:rsidR="00C60239" w:rsidRPr="007B021E" w:rsidRDefault="00C60239" w:rsidP="00B26CE4">
            <w:pPr>
              <w:jc w:val="center"/>
              <w:rPr>
                <w:sz w:val="18"/>
                <w:szCs w:val="18"/>
              </w:rPr>
            </w:pPr>
            <w:r w:rsidRPr="007B021E">
              <w:rPr>
                <w:sz w:val="18"/>
                <w:szCs w:val="18"/>
              </w:rPr>
              <w:t>25,4</w:t>
            </w:r>
          </w:p>
        </w:tc>
        <w:tc>
          <w:tcPr>
            <w:tcW w:w="341" w:type="pct"/>
            <w:gridSpan w:val="2"/>
            <w:vAlign w:val="center"/>
          </w:tcPr>
          <w:p w:rsidR="00C60239" w:rsidRPr="007B021E" w:rsidRDefault="00C60239" w:rsidP="00B26CE4">
            <w:pPr>
              <w:jc w:val="center"/>
              <w:rPr>
                <w:sz w:val="18"/>
                <w:szCs w:val="18"/>
              </w:rPr>
            </w:pPr>
            <w:r w:rsidRPr="007B021E">
              <w:rPr>
                <w:sz w:val="18"/>
                <w:szCs w:val="18"/>
              </w:rPr>
              <w:t>1,4</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ликвидный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1,3</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деловой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1,1</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cantSplit/>
          <w:jc w:val="center"/>
        </w:trPr>
        <w:tc>
          <w:tcPr>
            <w:tcW w:w="5000" w:type="pct"/>
            <w:gridSpan w:val="21"/>
          </w:tcPr>
          <w:p w:rsidR="00C60239" w:rsidRPr="007B021E" w:rsidRDefault="00C60239" w:rsidP="00B26CE4">
            <w:pPr>
              <w:jc w:val="both"/>
              <w:rPr>
                <w:sz w:val="18"/>
                <w:szCs w:val="18"/>
              </w:rPr>
            </w:pPr>
            <w:r w:rsidRPr="007B021E">
              <w:rPr>
                <w:sz w:val="18"/>
                <w:szCs w:val="18"/>
              </w:rPr>
              <w:t>Целевое назначение лесов        Защитные</w:t>
            </w:r>
          </w:p>
          <w:p w:rsidR="00C60239" w:rsidRPr="007B021E" w:rsidRDefault="00C60239" w:rsidP="00B26CE4">
            <w:pPr>
              <w:jc w:val="both"/>
              <w:rPr>
                <w:sz w:val="18"/>
                <w:szCs w:val="18"/>
              </w:rPr>
            </w:pPr>
            <w:r w:rsidRPr="007B021E">
              <w:rPr>
                <w:sz w:val="18"/>
                <w:szCs w:val="18"/>
              </w:rPr>
              <w:t>Категория защитных лесов      Леса водоохранных зон</w:t>
            </w:r>
          </w:p>
          <w:p w:rsidR="00C60239" w:rsidRPr="007B021E" w:rsidRDefault="00C60239" w:rsidP="00B26CE4">
            <w:pPr>
              <w:jc w:val="both"/>
              <w:rPr>
                <w:sz w:val="18"/>
                <w:szCs w:val="18"/>
              </w:rPr>
            </w:pPr>
            <w:r w:rsidRPr="007B021E">
              <w:rPr>
                <w:sz w:val="18"/>
                <w:szCs w:val="18"/>
              </w:rPr>
              <w:t>Хозяйственная секция              Еловая низкобонитетная</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Всего включено в расчет</w:t>
            </w:r>
          </w:p>
        </w:tc>
        <w:tc>
          <w:tcPr>
            <w:tcW w:w="341" w:type="pct"/>
            <w:gridSpan w:val="2"/>
            <w:vAlign w:val="center"/>
          </w:tcPr>
          <w:p w:rsidR="00C60239" w:rsidRPr="007B021E" w:rsidRDefault="00C60239" w:rsidP="00B26CE4">
            <w:pPr>
              <w:jc w:val="center"/>
              <w:rPr>
                <w:sz w:val="18"/>
                <w:szCs w:val="18"/>
              </w:rPr>
            </w:pPr>
            <w:r w:rsidRPr="007B021E">
              <w:rPr>
                <w:sz w:val="18"/>
                <w:szCs w:val="18"/>
              </w:rPr>
              <w:t>208,2</w:t>
            </w:r>
          </w:p>
        </w:tc>
        <w:tc>
          <w:tcPr>
            <w:tcW w:w="341" w:type="pct"/>
            <w:gridSpan w:val="2"/>
            <w:vAlign w:val="center"/>
          </w:tcPr>
          <w:p w:rsidR="00C60239" w:rsidRPr="007B021E" w:rsidRDefault="00C60239" w:rsidP="00B26CE4">
            <w:pPr>
              <w:jc w:val="center"/>
              <w:rPr>
                <w:sz w:val="18"/>
                <w:szCs w:val="18"/>
              </w:rPr>
            </w:pPr>
            <w:r w:rsidRPr="007B021E">
              <w:rPr>
                <w:sz w:val="18"/>
                <w:szCs w:val="18"/>
              </w:rPr>
              <w:t>49,17</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rPr>
            </w:pPr>
            <w:r w:rsidRPr="007B021E">
              <w:rPr>
                <w:sz w:val="18"/>
                <w:szCs w:val="18"/>
              </w:rPr>
              <w:t>10,0</w:t>
            </w:r>
          </w:p>
        </w:tc>
        <w:tc>
          <w:tcPr>
            <w:tcW w:w="341" w:type="pct"/>
            <w:gridSpan w:val="2"/>
            <w:vAlign w:val="center"/>
          </w:tcPr>
          <w:p w:rsidR="00C60239" w:rsidRPr="007B021E" w:rsidRDefault="00C60239" w:rsidP="00B26CE4">
            <w:pPr>
              <w:jc w:val="center"/>
              <w:rPr>
                <w:sz w:val="18"/>
                <w:szCs w:val="18"/>
              </w:rPr>
            </w:pPr>
            <w:r w:rsidRPr="007B021E">
              <w:rPr>
                <w:sz w:val="18"/>
                <w:szCs w:val="18"/>
              </w:rPr>
              <w:t>2,73</w:t>
            </w:r>
          </w:p>
        </w:tc>
        <w:tc>
          <w:tcPr>
            <w:tcW w:w="341" w:type="pct"/>
            <w:gridSpan w:val="2"/>
            <w:vAlign w:val="center"/>
          </w:tcPr>
          <w:p w:rsidR="00C60239" w:rsidRPr="007B021E" w:rsidRDefault="00C60239" w:rsidP="00B26CE4">
            <w:pPr>
              <w:jc w:val="center"/>
              <w:rPr>
                <w:sz w:val="18"/>
                <w:szCs w:val="18"/>
              </w:rPr>
            </w:pPr>
            <w:r w:rsidRPr="007B021E">
              <w:rPr>
                <w:sz w:val="18"/>
                <w:szCs w:val="18"/>
              </w:rPr>
              <w:t>87,3</w:t>
            </w:r>
          </w:p>
        </w:tc>
        <w:tc>
          <w:tcPr>
            <w:tcW w:w="341" w:type="pct"/>
            <w:gridSpan w:val="2"/>
            <w:vAlign w:val="center"/>
          </w:tcPr>
          <w:p w:rsidR="00C60239" w:rsidRPr="007B021E" w:rsidRDefault="00C60239" w:rsidP="00B26CE4">
            <w:pPr>
              <w:jc w:val="center"/>
              <w:rPr>
                <w:sz w:val="18"/>
                <w:szCs w:val="18"/>
              </w:rPr>
            </w:pPr>
            <w:r w:rsidRPr="007B021E">
              <w:rPr>
                <w:sz w:val="18"/>
                <w:szCs w:val="18"/>
              </w:rPr>
              <w:t>22,16</w:t>
            </w:r>
          </w:p>
        </w:tc>
        <w:tc>
          <w:tcPr>
            <w:tcW w:w="294" w:type="pct"/>
            <w:vAlign w:val="center"/>
          </w:tcPr>
          <w:p w:rsidR="00C60239" w:rsidRPr="007B021E" w:rsidRDefault="00C60239" w:rsidP="00B26CE4">
            <w:pPr>
              <w:jc w:val="center"/>
              <w:rPr>
                <w:sz w:val="18"/>
                <w:szCs w:val="18"/>
              </w:rPr>
            </w:pPr>
            <w:r w:rsidRPr="007B021E">
              <w:rPr>
                <w:sz w:val="18"/>
                <w:szCs w:val="18"/>
              </w:rPr>
              <w:t>110,9</w:t>
            </w:r>
          </w:p>
        </w:tc>
        <w:tc>
          <w:tcPr>
            <w:tcW w:w="342" w:type="pct"/>
            <w:vAlign w:val="center"/>
          </w:tcPr>
          <w:p w:rsidR="00C60239" w:rsidRPr="007B021E" w:rsidRDefault="00C60239" w:rsidP="00B26CE4">
            <w:pPr>
              <w:jc w:val="center"/>
              <w:rPr>
                <w:sz w:val="18"/>
                <w:szCs w:val="18"/>
              </w:rPr>
            </w:pPr>
            <w:r w:rsidRPr="007B021E">
              <w:rPr>
                <w:sz w:val="18"/>
                <w:szCs w:val="18"/>
              </w:rPr>
              <w:t>24,29</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процент выборки от общего запаса, %</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16</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Запас, вырубаемый за один прием</w:t>
            </w:r>
          </w:p>
        </w:tc>
        <w:tc>
          <w:tcPr>
            <w:tcW w:w="341" w:type="pct"/>
            <w:gridSpan w:val="2"/>
            <w:vAlign w:val="center"/>
          </w:tcPr>
          <w:p w:rsidR="00C60239" w:rsidRPr="007B021E" w:rsidRDefault="00C60239" w:rsidP="00B26CE4">
            <w:pPr>
              <w:jc w:val="center"/>
              <w:rPr>
                <w:sz w:val="18"/>
                <w:szCs w:val="18"/>
              </w:rPr>
            </w:pPr>
            <w:r w:rsidRPr="007B021E">
              <w:rPr>
                <w:sz w:val="18"/>
                <w:szCs w:val="18"/>
              </w:rPr>
              <w:t>208,2</w:t>
            </w:r>
          </w:p>
        </w:tc>
        <w:tc>
          <w:tcPr>
            <w:tcW w:w="341" w:type="pct"/>
            <w:gridSpan w:val="2"/>
            <w:vAlign w:val="center"/>
          </w:tcPr>
          <w:p w:rsidR="00C60239" w:rsidRPr="007B021E" w:rsidRDefault="00C60239" w:rsidP="00B26CE4">
            <w:pPr>
              <w:jc w:val="center"/>
              <w:rPr>
                <w:sz w:val="18"/>
                <w:szCs w:val="18"/>
              </w:rPr>
            </w:pPr>
            <w:r w:rsidRPr="007B021E">
              <w:rPr>
                <w:sz w:val="18"/>
                <w:szCs w:val="18"/>
              </w:rPr>
              <w:t>8,75</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период повторяемости, лет</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25</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Ежегодная расчетная лесосека (запас древесины)</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корневой</w:t>
            </w:r>
          </w:p>
        </w:tc>
        <w:tc>
          <w:tcPr>
            <w:tcW w:w="341" w:type="pct"/>
            <w:gridSpan w:val="2"/>
            <w:vAlign w:val="center"/>
          </w:tcPr>
          <w:p w:rsidR="00C60239" w:rsidRPr="007B021E" w:rsidRDefault="00C60239" w:rsidP="00B26CE4">
            <w:pPr>
              <w:jc w:val="center"/>
              <w:rPr>
                <w:sz w:val="18"/>
                <w:szCs w:val="18"/>
              </w:rPr>
            </w:pPr>
            <w:r w:rsidRPr="007B021E">
              <w:rPr>
                <w:sz w:val="18"/>
                <w:szCs w:val="18"/>
              </w:rPr>
              <w:t>8,2</w:t>
            </w:r>
          </w:p>
        </w:tc>
        <w:tc>
          <w:tcPr>
            <w:tcW w:w="341" w:type="pct"/>
            <w:gridSpan w:val="2"/>
            <w:vAlign w:val="center"/>
          </w:tcPr>
          <w:p w:rsidR="00C60239" w:rsidRPr="007B021E" w:rsidRDefault="00C60239" w:rsidP="00B26CE4">
            <w:pPr>
              <w:jc w:val="center"/>
              <w:rPr>
                <w:sz w:val="18"/>
                <w:szCs w:val="18"/>
              </w:rPr>
            </w:pPr>
            <w:r w:rsidRPr="007B021E">
              <w:rPr>
                <w:sz w:val="18"/>
                <w:szCs w:val="18"/>
              </w:rPr>
              <w:t>0,3</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ликвидный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0,3</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деловой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0,3</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cantSplit/>
          <w:jc w:val="center"/>
        </w:trPr>
        <w:tc>
          <w:tcPr>
            <w:tcW w:w="5000" w:type="pct"/>
            <w:gridSpan w:val="21"/>
          </w:tcPr>
          <w:p w:rsidR="00C60239" w:rsidRPr="007B021E" w:rsidRDefault="00C60239" w:rsidP="00B26CE4">
            <w:pPr>
              <w:jc w:val="both"/>
              <w:rPr>
                <w:sz w:val="18"/>
                <w:szCs w:val="18"/>
              </w:rPr>
            </w:pPr>
            <w:r w:rsidRPr="007B021E">
              <w:rPr>
                <w:sz w:val="18"/>
                <w:szCs w:val="18"/>
              </w:rPr>
              <w:t>Целевое назначение лесов        Защитные</w:t>
            </w:r>
          </w:p>
          <w:p w:rsidR="00C60239" w:rsidRPr="007B021E" w:rsidRDefault="00C60239" w:rsidP="00B26CE4">
            <w:pPr>
              <w:jc w:val="both"/>
              <w:rPr>
                <w:sz w:val="18"/>
                <w:szCs w:val="18"/>
              </w:rPr>
            </w:pPr>
            <w:r w:rsidRPr="007B021E">
              <w:rPr>
                <w:sz w:val="18"/>
                <w:szCs w:val="18"/>
              </w:rPr>
              <w:t>Категория защитных лесов      Леса водоохранных зон</w:t>
            </w:r>
          </w:p>
          <w:p w:rsidR="00C60239" w:rsidRPr="007B021E" w:rsidRDefault="00C60239" w:rsidP="00B26CE4">
            <w:pPr>
              <w:jc w:val="both"/>
              <w:rPr>
                <w:sz w:val="18"/>
                <w:szCs w:val="18"/>
              </w:rPr>
            </w:pPr>
            <w:r w:rsidRPr="007B021E">
              <w:rPr>
                <w:sz w:val="18"/>
                <w:szCs w:val="18"/>
              </w:rPr>
              <w:t>Хозяйственная секция              Березовая</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Всего включено в расчет</w:t>
            </w:r>
          </w:p>
        </w:tc>
        <w:tc>
          <w:tcPr>
            <w:tcW w:w="341" w:type="pct"/>
            <w:gridSpan w:val="2"/>
            <w:vAlign w:val="center"/>
          </w:tcPr>
          <w:p w:rsidR="00C60239" w:rsidRPr="007B021E" w:rsidRDefault="00C60239" w:rsidP="00B26CE4">
            <w:pPr>
              <w:jc w:val="center"/>
              <w:rPr>
                <w:sz w:val="18"/>
                <w:szCs w:val="18"/>
              </w:rPr>
            </w:pPr>
            <w:r w:rsidRPr="007B021E">
              <w:rPr>
                <w:sz w:val="18"/>
                <w:szCs w:val="18"/>
              </w:rPr>
              <w:t>1288,1</w:t>
            </w:r>
          </w:p>
        </w:tc>
        <w:tc>
          <w:tcPr>
            <w:tcW w:w="341" w:type="pct"/>
            <w:gridSpan w:val="2"/>
            <w:vAlign w:val="center"/>
          </w:tcPr>
          <w:p w:rsidR="00C60239" w:rsidRPr="007B021E" w:rsidRDefault="00C60239" w:rsidP="00B26CE4">
            <w:pPr>
              <w:jc w:val="center"/>
              <w:rPr>
                <w:sz w:val="18"/>
                <w:szCs w:val="18"/>
              </w:rPr>
            </w:pPr>
            <w:r w:rsidRPr="007B021E">
              <w:rPr>
                <w:sz w:val="18"/>
                <w:szCs w:val="18"/>
              </w:rPr>
              <w:t>296,78</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rPr>
            </w:pPr>
            <w:r w:rsidRPr="007B021E">
              <w:rPr>
                <w:sz w:val="18"/>
                <w:szCs w:val="18"/>
              </w:rPr>
              <w:t>36,9</w:t>
            </w:r>
          </w:p>
        </w:tc>
        <w:tc>
          <w:tcPr>
            <w:tcW w:w="295" w:type="pct"/>
            <w:vAlign w:val="center"/>
          </w:tcPr>
          <w:p w:rsidR="00C60239" w:rsidRPr="007B021E" w:rsidRDefault="00C60239" w:rsidP="00B26CE4">
            <w:pPr>
              <w:jc w:val="center"/>
              <w:rPr>
                <w:sz w:val="18"/>
                <w:szCs w:val="18"/>
              </w:rPr>
            </w:pPr>
            <w:r w:rsidRPr="007B021E">
              <w:rPr>
                <w:sz w:val="18"/>
                <w:szCs w:val="18"/>
              </w:rPr>
              <w:t>13,06</w:t>
            </w:r>
          </w:p>
        </w:tc>
        <w:tc>
          <w:tcPr>
            <w:tcW w:w="293" w:type="pct"/>
            <w:vAlign w:val="center"/>
          </w:tcPr>
          <w:p w:rsidR="00C60239" w:rsidRPr="007B021E" w:rsidRDefault="00C60239" w:rsidP="00B26CE4">
            <w:pPr>
              <w:jc w:val="center"/>
              <w:rPr>
                <w:sz w:val="18"/>
                <w:szCs w:val="18"/>
              </w:rPr>
            </w:pPr>
            <w:r w:rsidRPr="007B021E">
              <w:rPr>
                <w:sz w:val="18"/>
                <w:szCs w:val="18"/>
              </w:rPr>
              <w:t>326,7</w:t>
            </w:r>
          </w:p>
        </w:tc>
        <w:tc>
          <w:tcPr>
            <w:tcW w:w="341" w:type="pct"/>
            <w:gridSpan w:val="2"/>
            <w:vAlign w:val="center"/>
          </w:tcPr>
          <w:p w:rsidR="00C60239" w:rsidRPr="007B021E" w:rsidRDefault="00C60239" w:rsidP="00B26CE4">
            <w:pPr>
              <w:jc w:val="center"/>
              <w:rPr>
                <w:sz w:val="18"/>
                <w:szCs w:val="18"/>
              </w:rPr>
            </w:pPr>
            <w:r w:rsidRPr="007B021E">
              <w:rPr>
                <w:sz w:val="18"/>
                <w:szCs w:val="18"/>
              </w:rPr>
              <w:t>90,68</w:t>
            </w:r>
          </w:p>
        </w:tc>
        <w:tc>
          <w:tcPr>
            <w:tcW w:w="341" w:type="pct"/>
            <w:gridSpan w:val="2"/>
            <w:vAlign w:val="center"/>
          </w:tcPr>
          <w:p w:rsidR="00C60239" w:rsidRPr="007B021E" w:rsidRDefault="00C60239" w:rsidP="00B26CE4">
            <w:pPr>
              <w:jc w:val="center"/>
              <w:rPr>
                <w:sz w:val="18"/>
                <w:szCs w:val="18"/>
              </w:rPr>
            </w:pPr>
            <w:r w:rsidRPr="007B021E">
              <w:rPr>
                <w:sz w:val="18"/>
                <w:szCs w:val="18"/>
              </w:rPr>
              <w:t>539,3</w:t>
            </w:r>
          </w:p>
        </w:tc>
        <w:tc>
          <w:tcPr>
            <w:tcW w:w="341" w:type="pct"/>
            <w:gridSpan w:val="2"/>
            <w:vAlign w:val="center"/>
          </w:tcPr>
          <w:p w:rsidR="00C60239" w:rsidRPr="007B021E" w:rsidRDefault="00C60239" w:rsidP="00B26CE4">
            <w:pPr>
              <w:jc w:val="center"/>
              <w:rPr>
                <w:sz w:val="18"/>
                <w:szCs w:val="18"/>
              </w:rPr>
            </w:pPr>
            <w:r w:rsidRPr="007B021E">
              <w:rPr>
                <w:sz w:val="18"/>
                <w:szCs w:val="18"/>
              </w:rPr>
              <w:t>124,28</w:t>
            </w:r>
          </w:p>
        </w:tc>
        <w:tc>
          <w:tcPr>
            <w:tcW w:w="294" w:type="pct"/>
            <w:vAlign w:val="center"/>
          </w:tcPr>
          <w:p w:rsidR="00C60239" w:rsidRPr="007B021E" w:rsidRDefault="00C60239" w:rsidP="00B26CE4">
            <w:pPr>
              <w:jc w:val="center"/>
              <w:rPr>
                <w:sz w:val="18"/>
                <w:szCs w:val="18"/>
              </w:rPr>
            </w:pPr>
            <w:r w:rsidRPr="007B021E">
              <w:rPr>
                <w:sz w:val="18"/>
                <w:szCs w:val="18"/>
              </w:rPr>
              <w:t>385,2</w:t>
            </w:r>
          </w:p>
        </w:tc>
        <w:tc>
          <w:tcPr>
            <w:tcW w:w="342" w:type="pct"/>
            <w:vAlign w:val="center"/>
          </w:tcPr>
          <w:p w:rsidR="00C60239" w:rsidRPr="007B021E" w:rsidRDefault="00C60239" w:rsidP="00B26CE4">
            <w:pPr>
              <w:jc w:val="center"/>
              <w:rPr>
                <w:sz w:val="18"/>
                <w:szCs w:val="18"/>
              </w:rPr>
            </w:pPr>
            <w:r w:rsidRPr="007B021E">
              <w:rPr>
                <w:sz w:val="18"/>
                <w:szCs w:val="18"/>
              </w:rPr>
              <w:t>68,75</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lastRenderedPageBreak/>
              <w:t>Средний процент выборки от общего запаса, %</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20</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Запас, вырубаемый за один прием</w:t>
            </w:r>
          </w:p>
        </w:tc>
        <w:tc>
          <w:tcPr>
            <w:tcW w:w="341" w:type="pct"/>
            <w:gridSpan w:val="2"/>
            <w:vAlign w:val="center"/>
          </w:tcPr>
          <w:p w:rsidR="00C60239" w:rsidRPr="007B021E" w:rsidRDefault="00C60239" w:rsidP="00B26CE4">
            <w:pPr>
              <w:jc w:val="center"/>
              <w:rPr>
                <w:sz w:val="18"/>
                <w:szCs w:val="18"/>
              </w:rPr>
            </w:pPr>
            <w:r w:rsidRPr="007B021E">
              <w:rPr>
                <w:sz w:val="18"/>
                <w:szCs w:val="18"/>
              </w:rPr>
              <w:t>1288,1</w:t>
            </w:r>
          </w:p>
        </w:tc>
        <w:tc>
          <w:tcPr>
            <w:tcW w:w="341" w:type="pct"/>
            <w:gridSpan w:val="2"/>
            <w:vAlign w:val="center"/>
          </w:tcPr>
          <w:p w:rsidR="00C60239" w:rsidRPr="007B021E" w:rsidRDefault="00C60239" w:rsidP="00B26CE4">
            <w:pPr>
              <w:jc w:val="center"/>
              <w:rPr>
                <w:sz w:val="18"/>
                <w:szCs w:val="18"/>
              </w:rPr>
            </w:pPr>
            <w:r w:rsidRPr="007B021E">
              <w:rPr>
                <w:sz w:val="18"/>
                <w:szCs w:val="18"/>
              </w:rPr>
              <w:t>61,75</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период повторяемости, лет</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15</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Ежегодная расчетная лесосека (запас древесины)</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корневой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rPr>
              <w:t>85,</w:t>
            </w:r>
            <w:r w:rsidRPr="007B021E">
              <w:rPr>
                <w:sz w:val="18"/>
                <w:szCs w:val="18"/>
                <w:lang w:val="en-US"/>
              </w:rPr>
              <w:t>4</w:t>
            </w:r>
          </w:p>
        </w:tc>
        <w:tc>
          <w:tcPr>
            <w:tcW w:w="341" w:type="pct"/>
            <w:gridSpan w:val="2"/>
            <w:vAlign w:val="center"/>
          </w:tcPr>
          <w:p w:rsidR="00C60239" w:rsidRPr="007B021E" w:rsidRDefault="00C60239" w:rsidP="00B26CE4">
            <w:pPr>
              <w:jc w:val="center"/>
              <w:rPr>
                <w:sz w:val="18"/>
                <w:szCs w:val="18"/>
              </w:rPr>
            </w:pPr>
            <w:r w:rsidRPr="007B021E">
              <w:rPr>
                <w:sz w:val="18"/>
                <w:szCs w:val="18"/>
              </w:rPr>
              <w:t>4,1</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ликвидный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3,8</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деловой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2,5</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cantSplit/>
          <w:jc w:val="center"/>
        </w:trPr>
        <w:tc>
          <w:tcPr>
            <w:tcW w:w="5000" w:type="pct"/>
            <w:gridSpan w:val="21"/>
          </w:tcPr>
          <w:p w:rsidR="00C60239" w:rsidRPr="007B021E" w:rsidRDefault="00C60239" w:rsidP="00B26CE4">
            <w:pPr>
              <w:jc w:val="both"/>
              <w:rPr>
                <w:sz w:val="18"/>
                <w:szCs w:val="18"/>
              </w:rPr>
            </w:pPr>
            <w:r w:rsidRPr="007B021E">
              <w:rPr>
                <w:sz w:val="18"/>
                <w:szCs w:val="18"/>
              </w:rPr>
              <w:t>Целевое назначение лесов        Защитные</w:t>
            </w:r>
          </w:p>
          <w:p w:rsidR="00C60239" w:rsidRPr="007B021E" w:rsidRDefault="00C60239" w:rsidP="00B26CE4">
            <w:pPr>
              <w:jc w:val="both"/>
              <w:rPr>
                <w:sz w:val="18"/>
                <w:szCs w:val="18"/>
              </w:rPr>
            </w:pPr>
            <w:r w:rsidRPr="007B021E">
              <w:rPr>
                <w:sz w:val="18"/>
                <w:szCs w:val="18"/>
              </w:rPr>
              <w:t>Категория защитных лесов      Леса водоохранных зон</w:t>
            </w:r>
          </w:p>
          <w:p w:rsidR="00C60239" w:rsidRPr="007B021E" w:rsidRDefault="00C60239" w:rsidP="00B26CE4">
            <w:pPr>
              <w:jc w:val="both"/>
              <w:rPr>
                <w:sz w:val="18"/>
                <w:szCs w:val="18"/>
              </w:rPr>
            </w:pPr>
            <w:r w:rsidRPr="007B021E">
              <w:rPr>
                <w:sz w:val="18"/>
                <w:szCs w:val="18"/>
              </w:rPr>
              <w:t>Хозяйственная секция              Осиновая</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Всего включено в расчет</w:t>
            </w:r>
          </w:p>
        </w:tc>
        <w:tc>
          <w:tcPr>
            <w:tcW w:w="341" w:type="pct"/>
            <w:gridSpan w:val="2"/>
            <w:vAlign w:val="center"/>
          </w:tcPr>
          <w:p w:rsidR="00C60239" w:rsidRPr="007B021E" w:rsidRDefault="00C60239" w:rsidP="00B26CE4">
            <w:pPr>
              <w:jc w:val="center"/>
              <w:rPr>
                <w:sz w:val="18"/>
                <w:szCs w:val="18"/>
              </w:rPr>
            </w:pPr>
            <w:r w:rsidRPr="007B021E">
              <w:rPr>
                <w:sz w:val="18"/>
                <w:szCs w:val="18"/>
              </w:rPr>
              <w:t>733,8</w:t>
            </w:r>
          </w:p>
        </w:tc>
        <w:tc>
          <w:tcPr>
            <w:tcW w:w="341" w:type="pct"/>
            <w:gridSpan w:val="2"/>
            <w:vAlign w:val="center"/>
          </w:tcPr>
          <w:p w:rsidR="00C60239" w:rsidRPr="007B021E" w:rsidRDefault="00C60239" w:rsidP="00B26CE4">
            <w:pPr>
              <w:jc w:val="center"/>
              <w:rPr>
                <w:sz w:val="18"/>
                <w:szCs w:val="18"/>
              </w:rPr>
            </w:pPr>
            <w:r w:rsidRPr="007B021E">
              <w:rPr>
                <w:sz w:val="18"/>
                <w:szCs w:val="18"/>
              </w:rPr>
              <w:t>207,35</w:t>
            </w:r>
          </w:p>
        </w:tc>
        <w:tc>
          <w:tcPr>
            <w:tcW w:w="200" w:type="pct"/>
            <w:gridSpan w:val="2"/>
            <w:vAlign w:val="center"/>
          </w:tcPr>
          <w:p w:rsidR="00C60239" w:rsidRPr="007B021E" w:rsidRDefault="00C60239" w:rsidP="00B26CE4">
            <w:pPr>
              <w:jc w:val="center"/>
              <w:rPr>
                <w:sz w:val="18"/>
                <w:szCs w:val="18"/>
              </w:rPr>
            </w:pPr>
            <w:r w:rsidRPr="007B021E">
              <w:rPr>
                <w:sz w:val="18"/>
                <w:szCs w:val="18"/>
              </w:rPr>
              <w:t>6,5</w:t>
            </w:r>
          </w:p>
        </w:tc>
        <w:tc>
          <w:tcPr>
            <w:tcW w:w="286" w:type="pct"/>
            <w:vAlign w:val="center"/>
          </w:tcPr>
          <w:p w:rsidR="00C60239" w:rsidRPr="007B021E" w:rsidRDefault="00C60239" w:rsidP="00B26CE4">
            <w:pPr>
              <w:jc w:val="center"/>
              <w:rPr>
                <w:sz w:val="18"/>
                <w:szCs w:val="18"/>
              </w:rPr>
            </w:pPr>
            <w:r w:rsidRPr="007B021E">
              <w:rPr>
                <w:sz w:val="18"/>
                <w:szCs w:val="18"/>
              </w:rPr>
              <w:t>2,64</w:t>
            </w:r>
          </w:p>
        </w:tc>
        <w:tc>
          <w:tcPr>
            <w:tcW w:w="245" w:type="pct"/>
            <w:vAlign w:val="center"/>
          </w:tcPr>
          <w:p w:rsidR="00C60239" w:rsidRPr="007B021E" w:rsidRDefault="00C60239" w:rsidP="00B26CE4">
            <w:pPr>
              <w:jc w:val="center"/>
              <w:rPr>
                <w:sz w:val="18"/>
                <w:szCs w:val="18"/>
              </w:rPr>
            </w:pPr>
            <w:r w:rsidRPr="007B021E">
              <w:rPr>
                <w:sz w:val="18"/>
                <w:szCs w:val="18"/>
              </w:rPr>
              <w:t>63,3</w:t>
            </w:r>
          </w:p>
        </w:tc>
        <w:tc>
          <w:tcPr>
            <w:tcW w:w="295" w:type="pct"/>
            <w:vAlign w:val="center"/>
          </w:tcPr>
          <w:p w:rsidR="00C60239" w:rsidRPr="007B021E" w:rsidRDefault="00C60239" w:rsidP="00B26CE4">
            <w:pPr>
              <w:jc w:val="center"/>
              <w:rPr>
                <w:sz w:val="18"/>
                <w:szCs w:val="18"/>
              </w:rPr>
            </w:pPr>
            <w:r w:rsidRPr="007B021E">
              <w:rPr>
                <w:sz w:val="18"/>
                <w:szCs w:val="18"/>
              </w:rPr>
              <w:t>21,46</w:t>
            </w:r>
          </w:p>
        </w:tc>
        <w:tc>
          <w:tcPr>
            <w:tcW w:w="293" w:type="pct"/>
            <w:vAlign w:val="center"/>
          </w:tcPr>
          <w:p w:rsidR="00C60239" w:rsidRPr="007B021E" w:rsidRDefault="00C60239" w:rsidP="00B26CE4">
            <w:pPr>
              <w:jc w:val="center"/>
              <w:rPr>
                <w:sz w:val="18"/>
                <w:szCs w:val="18"/>
              </w:rPr>
            </w:pPr>
            <w:r w:rsidRPr="007B021E">
              <w:rPr>
                <w:sz w:val="18"/>
                <w:szCs w:val="18"/>
              </w:rPr>
              <w:t>196,0</w:t>
            </w:r>
          </w:p>
        </w:tc>
        <w:tc>
          <w:tcPr>
            <w:tcW w:w="341" w:type="pct"/>
            <w:gridSpan w:val="2"/>
            <w:vAlign w:val="center"/>
          </w:tcPr>
          <w:p w:rsidR="00C60239" w:rsidRPr="007B021E" w:rsidRDefault="00C60239" w:rsidP="00B26CE4">
            <w:pPr>
              <w:jc w:val="center"/>
              <w:rPr>
                <w:sz w:val="18"/>
                <w:szCs w:val="18"/>
              </w:rPr>
            </w:pPr>
            <w:r w:rsidRPr="007B021E">
              <w:rPr>
                <w:sz w:val="18"/>
                <w:szCs w:val="18"/>
              </w:rPr>
              <w:t>61,51</w:t>
            </w:r>
          </w:p>
        </w:tc>
        <w:tc>
          <w:tcPr>
            <w:tcW w:w="341" w:type="pct"/>
            <w:gridSpan w:val="2"/>
            <w:vAlign w:val="center"/>
          </w:tcPr>
          <w:p w:rsidR="00C60239" w:rsidRPr="007B021E" w:rsidRDefault="00C60239" w:rsidP="00B26CE4">
            <w:pPr>
              <w:jc w:val="center"/>
              <w:rPr>
                <w:sz w:val="18"/>
                <w:szCs w:val="18"/>
              </w:rPr>
            </w:pPr>
            <w:r w:rsidRPr="007B021E">
              <w:rPr>
                <w:sz w:val="18"/>
                <w:szCs w:val="18"/>
              </w:rPr>
              <w:t>309,6</w:t>
            </w:r>
          </w:p>
        </w:tc>
        <w:tc>
          <w:tcPr>
            <w:tcW w:w="341" w:type="pct"/>
            <w:gridSpan w:val="2"/>
            <w:vAlign w:val="center"/>
          </w:tcPr>
          <w:p w:rsidR="00C60239" w:rsidRPr="007B021E" w:rsidRDefault="00C60239" w:rsidP="00B26CE4">
            <w:pPr>
              <w:jc w:val="center"/>
              <w:rPr>
                <w:sz w:val="18"/>
                <w:szCs w:val="18"/>
              </w:rPr>
            </w:pPr>
            <w:r w:rsidRPr="007B021E">
              <w:rPr>
                <w:sz w:val="18"/>
                <w:szCs w:val="18"/>
              </w:rPr>
              <w:t>85,10</w:t>
            </w:r>
          </w:p>
        </w:tc>
        <w:tc>
          <w:tcPr>
            <w:tcW w:w="294" w:type="pct"/>
            <w:vAlign w:val="center"/>
          </w:tcPr>
          <w:p w:rsidR="00C60239" w:rsidRPr="007B021E" w:rsidRDefault="00C60239" w:rsidP="00B26CE4">
            <w:pPr>
              <w:jc w:val="center"/>
              <w:rPr>
                <w:sz w:val="18"/>
                <w:szCs w:val="18"/>
              </w:rPr>
            </w:pPr>
            <w:r w:rsidRPr="007B021E">
              <w:rPr>
                <w:sz w:val="18"/>
                <w:szCs w:val="18"/>
              </w:rPr>
              <w:t>158,4</w:t>
            </w:r>
          </w:p>
        </w:tc>
        <w:tc>
          <w:tcPr>
            <w:tcW w:w="342" w:type="pct"/>
            <w:vAlign w:val="center"/>
          </w:tcPr>
          <w:p w:rsidR="00C60239" w:rsidRPr="007B021E" w:rsidRDefault="00C60239" w:rsidP="00B26CE4">
            <w:pPr>
              <w:jc w:val="center"/>
              <w:rPr>
                <w:sz w:val="18"/>
                <w:szCs w:val="18"/>
              </w:rPr>
            </w:pPr>
            <w:r w:rsidRPr="007B021E">
              <w:rPr>
                <w:sz w:val="18"/>
                <w:szCs w:val="18"/>
              </w:rPr>
              <w:t>36,64</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процент выборки от общего запаса, %</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22</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Запас, вырубаемый за один прием</w:t>
            </w:r>
          </w:p>
        </w:tc>
        <w:tc>
          <w:tcPr>
            <w:tcW w:w="341" w:type="pct"/>
            <w:gridSpan w:val="2"/>
            <w:vAlign w:val="center"/>
          </w:tcPr>
          <w:p w:rsidR="00C60239" w:rsidRPr="007B021E" w:rsidRDefault="00C60239" w:rsidP="00B26CE4">
            <w:pPr>
              <w:jc w:val="center"/>
              <w:rPr>
                <w:sz w:val="18"/>
                <w:szCs w:val="18"/>
              </w:rPr>
            </w:pPr>
            <w:r w:rsidRPr="007B021E">
              <w:rPr>
                <w:sz w:val="18"/>
                <w:szCs w:val="18"/>
              </w:rPr>
              <w:t>733,8</w:t>
            </w:r>
          </w:p>
        </w:tc>
        <w:tc>
          <w:tcPr>
            <w:tcW w:w="341" w:type="pct"/>
            <w:gridSpan w:val="2"/>
            <w:vAlign w:val="center"/>
          </w:tcPr>
          <w:p w:rsidR="00C60239" w:rsidRPr="007B021E" w:rsidRDefault="00C60239" w:rsidP="00B26CE4">
            <w:pPr>
              <w:jc w:val="center"/>
              <w:rPr>
                <w:sz w:val="18"/>
                <w:szCs w:val="18"/>
              </w:rPr>
            </w:pPr>
            <w:r w:rsidRPr="007B021E">
              <w:rPr>
                <w:sz w:val="18"/>
                <w:szCs w:val="18"/>
              </w:rPr>
              <w:t>45,4</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период повторяемости, лет</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15</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Ежегодная расчетная лесосека (запас древесины)</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корневой</w:t>
            </w:r>
          </w:p>
        </w:tc>
        <w:tc>
          <w:tcPr>
            <w:tcW w:w="341" w:type="pct"/>
            <w:gridSpan w:val="2"/>
            <w:vAlign w:val="center"/>
          </w:tcPr>
          <w:p w:rsidR="00C60239" w:rsidRPr="007B021E" w:rsidRDefault="00C60239" w:rsidP="00B26CE4">
            <w:pPr>
              <w:jc w:val="center"/>
              <w:rPr>
                <w:sz w:val="18"/>
                <w:szCs w:val="18"/>
              </w:rPr>
            </w:pPr>
            <w:r w:rsidRPr="007B021E">
              <w:rPr>
                <w:sz w:val="18"/>
                <w:szCs w:val="18"/>
              </w:rPr>
              <w:t>48,9</w:t>
            </w:r>
          </w:p>
        </w:tc>
        <w:tc>
          <w:tcPr>
            <w:tcW w:w="341" w:type="pct"/>
            <w:gridSpan w:val="2"/>
            <w:vAlign w:val="center"/>
          </w:tcPr>
          <w:p w:rsidR="00C60239" w:rsidRPr="007B021E" w:rsidRDefault="00C60239" w:rsidP="00B26CE4">
            <w:pPr>
              <w:jc w:val="center"/>
              <w:rPr>
                <w:sz w:val="18"/>
                <w:szCs w:val="18"/>
              </w:rPr>
            </w:pPr>
            <w:r w:rsidRPr="007B021E">
              <w:rPr>
                <w:sz w:val="18"/>
                <w:szCs w:val="18"/>
              </w:rPr>
              <w:t>3,0</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ликвидный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2,8</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деловой</w:t>
            </w:r>
          </w:p>
        </w:tc>
        <w:tc>
          <w:tcPr>
            <w:tcW w:w="341" w:type="pct"/>
            <w:gridSpan w:val="2"/>
            <w:vAlign w:val="center"/>
          </w:tcPr>
          <w:p w:rsidR="00C60239" w:rsidRPr="007B021E" w:rsidRDefault="00C60239" w:rsidP="00B26CE4">
            <w:pPr>
              <w:jc w:val="center"/>
              <w:rPr>
                <w:sz w:val="18"/>
                <w:szCs w:val="18"/>
                <w:lang w:val="en-US"/>
              </w:rPr>
            </w:pPr>
          </w:p>
        </w:tc>
        <w:tc>
          <w:tcPr>
            <w:tcW w:w="341" w:type="pct"/>
            <w:gridSpan w:val="2"/>
            <w:vAlign w:val="center"/>
          </w:tcPr>
          <w:p w:rsidR="00C60239" w:rsidRPr="007B021E" w:rsidRDefault="00C60239" w:rsidP="00B26CE4">
            <w:pPr>
              <w:jc w:val="center"/>
              <w:rPr>
                <w:sz w:val="18"/>
                <w:szCs w:val="18"/>
              </w:rPr>
            </w:pPr>
          </w:p>
        </w:tc>
        <w:tc>
          <w:tcPr>
            <w:tcW w:w="200" w:type="pct"/>
            <w:gridSpan w:val="2"/>
            <w:vAlign w:val="center"/>
          </w:tcPr>
          <w:p w:rsidR="00C60239" w:rsidRPr="007B021E" w:rsidRDefault="00C60239" w:rsidP="00B26CE4">
            <w:pPr>
              <w:jc w:val="center"/>
              <w:rPr>
                <w:sz w:val="18"/>
                <w:szCs w:val="18"/>
                <w:lang w:val="en-US"/>
              </w:rPr>
            </w:pPr>
          </w:p>
        </w:tc>
        <w:tc>
          <w:tcPr>
            <w:tcW w:w="286" w:type="pct"/>
            <w:vAlign w:val="center"/>
          </w:tcPr>
          <w:p w:rsidR="00C60239" w:rsidRPr="007B021E" w:rsidRDefault="00C60239" w:rsidP="00B26CE4">
            <w:pPr>
              <w:jc w:val="center"/>
              <w:rPr>
                <w:sz w:val="18"/>
                <w:szCs w:val="18"/>
              </w:rPr>
            </w:pPr>
          </w:p>
        </w:tc>
        <w:tc>
          <w:tcPr>
            <w:tcW w:w="245" w:type="pct"/>
            <w:vAlign w:val="center"/>
          </w:tcPr>
          <w:p w:rsidR="00C60239" w:rsidRPr="007B021E" w:rsidRDefault="00C60239" w:rsidP="00B26CE4">
            <w:pPr>
              <w:jc w:val="center"/>
              <w:rPr>
                <w:sz w:val="18"/>
                <w:szCs w:val="18"/>
                <w:lang w:val="en-US"/>
              </w:rPr>
            </w:pPr>
          </w:p>
        </w:tc>
        <w:tc>
          <w:tcPr>
            <w:tcW w:w="295" w:type="pct"/>
            <w:vAlign w:val="center"/>
          </w:tcPr>
          <w:p w:rsidR="00C60239" w:rsidRPr="007B021E" w:rsidRDefault="00C60239" w:rsidP="00B26CE4">
            <w:pPr>
              <w:jc w:val="center"/>
              <w:rPr>
                <w:sz w:val="18"/>
                <w:szCs w:val="18"/>
              </w:rPr>
            </w:pPr>
          </w:p>
        </w:tc>
        <w:tc>
          <w:tcPr>
            <w:tcW w:w="293" w:type="pct"/>
            <w:vAlign w:val="center"/>
          </w:tcPr>
          <w:p w:rsidR="00C60239" w:rsidRPr="007B021E" w:rsidRDefault="00C60239" w:rsidP="00B26CE4">
            <w:pPr>
              <w:jc w:val="center"/>
              <w:rPr>
                <w:sz w:val="18"/>
                <w:szCs w:val="18"/>
                <w:lang w:val="en-US"/>
              </w:rPr>
            </w:pPr>
          </w:p>
        </w:tc>
        <w:tc>
          <w:tcPr>
            <w:tcW w:w="341" w:type="pct"/>
            <w:gridSpan w:val="2"/>
            <w:vAlign w:val="center"/>
          </w:tcPr>
          <w:p w:rsidR="00C60239" w:rsidRPr="007B021E" w:rsidRDefault="00C60239" w:rsidP="00B26CE4">
            <w:pPr>
              <w:jc w:val="center"/>
              <w:rPr>
                <w:sz w:val="18"/>
                <w:szCs w:val="18"/>
              </w:rPr>
            </w:pPr>
          </w:p>
        </w:tc>
        <w:tc>
          <w:tcPr>
            <w:tcW w:w="341" w:type="pct"/>
            <w:gridSpan w:val="2"/>
            <w:vAlign w:val="center"/>
          </w:tcPr>
          <w:p w:rsidR="00C60239" w:rsidRPr="007B021E" w:rsidRDefault="00C60239" w:rsidP="00B26CE4">
            <w:pPr>
              <w:jc w:val="center"/>
              <w:rPr>
                <w:sz w:val="18"/>
                <w:szCs w:val="18"/>
                <w:lang w:val="en-US"/>
              </w:rPr>
            </w:pPr>
          </w:p>
        </w:tc>
        <w:tc>
          <w:tcPr>
            <w:tcW w:w="341" w:type="pct"/>
            <w:gridSpan w:val="2"/>
            <w:vAlign w:val="center"/>
          </w:tcPr>
          <w:p w:rsidR="00C60239" w:rsidRPr="007B021E" w:rsidRDefault="00C60239" w:rsidP="00B26CE4">
            <w:pPr>
              <w:jc w:val="center"/>
              <w:rPr>
                <w:sz w:val="18"/>
                <w:szCs w:val="18"/>
              </w:rPr>
            </w:pPr>
          </w:p>
        </w:tc>
        <w:tc>
          <w:tcPr>
            <w:tcW w:w="294" w:type="pct"/>
            <w:vAlign w:val="center"/>
          </w:tcPr>
          <w:p w:rsidR="00C60239" w:rsidRPr="007B021E" w:rsidRDefault="00C60239" w:rsidP="00B26CE4">
            <w:pPr>
              <w:jc w:val="center"/>
              <w:rPr>
                <w:sz w:val="18"/>
                <w:szCs w:val="18"/>
                <w:lang w:val="en-US"/>
              </w:rPr>
            </w:pPr>
          </w:p>
        </w:tc>
        <w:tc>
          <w:tcPr>
            <w:tcW w:w="342" w:type="pct"/>
            <w:vAlign w:val="center"/>
          </w:tcPr>
          <w:p w:rsidR="00C60239" w:rsidRPr="007B021E" w:rsidRDefault="00C60239" w:rsidP="00B26CE4">
            <w:pPr>
              <w:jc w:val="center"/>
              <w:rPr>
                <w:sz w:val="18"/>
                <w:szCs w:val="18"/>
              </w:rPr>
            </w:pPr>
          </w:p>
        </w:tc>
        <w:tc>
          <w:tcPr>
            <w:tcW w:w="143" w:type="pct"/>
            <w:vAlign w:val="center"/>
          </w:tcPr>
          <w:p w:rsidR="00C60239" w:rsidRPr="007B021E" w:rsidRDefault="00C60239" w:rsidP="00B26CE4">
            <w:pPr>
              <w:jc w:val="center"/>
              <w:rPr>
                <w:sz w:val="18"/>
                <w:szCs w:val="18"/>
                <w:lang w:val="en-US"/>
              </w:rPr>
            </w:pPr>
          </w:p>
        </w:tc>
        <w:tc>
          <w:tcPr>
            <w:tcW w:w="295" w:type="pct"/>
            <w:vAlign w:val="center"/>
          </w:tcPr>
          <w:p w:rsidR="00C60239" w:rsidRPr="007B021E" w:rsidRDefault="00C60239" w:rsidP="00B26CE4">
            <w:pPr>
              <w:jc w:val="center"/>
              <w:rPr>
                <w:sz w:val="18"/>
                <w:szCs w:val="18"/>
                <w:lang w:val="en-US"/>
              </w:rPr>
            </w:pPr>
          </w:p>
        </w:tc>
      </w:tr>
      <w:tr w:rsidR="00C60239" w:rsidRPr="007B021E" w:rsidTr="00B26CE4">
        <w:trPr>
          <w:cantSplit/>
          <w:jc w:val="center"/>
        </w:trPr>
        <w:tc>
          <w:tcPr>
            <w:tcW w:w="5000" w:type="pct"/>
            <w:gridSpan w:val="21"/>
          </w:tcPr>
          <w:p w:rsidR="00C60239" w:rsidRPr="007B021E" w:rsidRDefault="00C60239" w:rsidP="00B26CE4">
            <w:pPr>
              <w:jc w:val="both"/>
              <w:rPr>
                <w:sz w:val="18"/>
                <w:szCs w:val="18"/>
              </w:rPr>
            </w:pPr>
            <w:r w:rsidRPr="007B021E">
              <w:rPr>
                <w:sz w:val="18"/>
                <w:szCs w:val="18"/>
              </w:rPr>
              <w:t>Целевое назначение лесов        Защитные</w:t>
            </w:r>
          </w:p>
          <w:p w:rsidR="00C60239" w:rsidRPr="007B021E" w:rsidRDefault="00C60239" w:rsidP="00B26CE4">
            <w:pPr>
              <w:jc w:val="both"/>
              <w:rPr>
                <w:sz w:val="18"/>
                <w:szCs w:val="18"/>
              </w:rPr>
            </w:pPr>
            <w:r w:rsidRPr="007B021E">
              <w:rPr>
                <w:sz w:val="18"/>
                <w:szCs w:val="18"/>
              </w:rPr>
              <w:t>Категория защитных лесов      Леса водоохранных зон</w:t>
            </w:r>
          </w:p>
          <w:p w:rsidR="00C60239" w:rsidRPr="007B021E" w:rsidRDefault="00C60239" w:rsidP="00B26CE4">
            <w:pPr>
              <w:jc w:val="both"/>
              <w:rPr>
                <w:sz w:val="18"/>
                <w:szCs w:val="18"/>
              </w:rPr>
            </w:pPr>
            <w:r w:rsidRPr="007B021E">
              <w:rPr>
                <w:sz w:val="18"/>
                <w:szCs w:val="18"/>
              </w:rPr>
              <w:t>Хозяйственная секция              Итого по категории леса</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Всего включено в расчет</w:t>
            </w:r>
          </w:p>
        </w:tc>
        <w:tc>
          <w:tcPr>
            <w:tcW w:w="341" w:type="pct"/>
            <w:gridSpan w:val="2"/>
            <w:vAlign w:val="center"/>
          </w:tcPr>
          <w:p w:rsidR="00C60239" w:rsidRPr="007B021E" w:rsidRDefault="00C60239" w:rsidP="00B26CE4">
            <w:pPr>
              <w:jc w:val="center"/>
              <w:rPr>
                <w:sz w:val="18"/>
                <w:szCs w:val="18"/>
              </w:rPr>
            </w:pPr>
            <w:r w:rsidRPr="007B021E">
              <w:rPr>
                <w:sz w:val="18"/>
                <w:szCs w:val="18"/>
              </w:rPr>
              <w:t>3337,4</w:t>
            </w:r>
          </w:p>
        </w:tc>
        <w:tc>
          <w:tcPr>
            <w:tcW w:w="341" w:type="pct"/>
            <w:gridSpan w:val="2"/>
            <w:vAlign w:val="center"/>
          </w:tcPr>
          <w:p w:rsidR="00C60239" w:rsidRPr="007B021E" w:rsidRDefault="00C60239" w:rsidP="00B26CE4">
            <w:pPr>
              <w:jc w:val="center"/>
              <w:rPr>
                <w:sz w:val="18"/>
                <w:szCs w:val="18"/>
              </w:rPr>
            </w:pPr>
            <w:r w:rsidRPr="007B021E">
              <w:rPr>
                <w:sz w:val="18"/>
                <w:szCs w:val="18"/>
              </w:rPr>
              <w:t>846,62</w:t>
            </w:r>
          </w:p>
        </w:tc>
        <w:tc>
          <w:tcPr>
            <w:tcW w:w="200" w:type="pct"/>
            <w:gridSpan w:val="2"/>
            <w:vAlign w:val="center"/>
          </w:tcPr>
          <w:p w:rsidR="00C60239" w:rsidRPr="007B021E" w:rsidRDefault="00C60239" w:rsidP="00B26CE4">
            <w:pPr>
              <w:jc w:val="center"/>
              <w:rPr>
                <w:sz w:val="18"/>
                <w:szCs w:val="18"/>
              </w:rPr>
            </w:pPr>
            <w:r w:rsidRPr="007B021E">
              <w:rPr>
                <w:sz w:val="18"/>
                <w:szCs w:val="18"/>
              </w:rPr>
              <w:t>6,5</w:t>
            </w:r>
          </w:p>
        </w:tc>
        <w:tc>
          <w:tcPr>
            <w:tcW w:w="286" w:type="pct"/>
            <w:vAlign w:val="center"/>
          </w:tcPr>
          <w:p w:rsidR="00C60239" w:rsidRPr="007B021E" w:rsidRDefault="00C60239" w:rsidP="00B26CE4">
            <w:pPr>
              <w:jc w:val="center"/>
              <w:rPr>
                <w:sz w:val="18"/>
                <w:szCs w:val="18"/>
              </w:rPr>
            </w:pPr>
            <w:r w:rsidRPr="007B021E">
              <w:rPr>
                <w:sz w:val="18"/>
                <w:szCs w:val="18"/>
              </w:rPr>
              <w:t>2,64</w:t>
            </w:r>
          </w:p>
        </w:tc>
        <w:tc>
          <w:tcPr>
            <w:tcW w:w="245" w:type="pct"/>
            <w:vAlign w:val="center"/>
          </w:tcPr>
          <w:p w:rsidR="00C60239" w:rsidRPr="007B021E" w:rsidRDefault="00C60239" w:rsidP="00B26CE4">
            <w:pPr>
              <w:jc w:val="center"/>
              <w:rPr>
                <w:sz w:val="18"/>
                <w:szCs w:val="18"/>
              </w:rPr>
            </w:pPr>
            <w:r w:rsidRPr="007B021E">
              <w:rPr>
                <w:sz w:val="18"/>
                <w:szCs w:val="18"/>
              </w:rPr>
              <w:t>103,1</w:t>
            </w:r>
          </w:p>
        </w:tc>
        <w:tc>
          <w:tcPr>
            <w:tcW w:w="295" w:type="pct"/>
            <w:vAlign w:val="center"/>
          </w:tcPr>
          <w:p w:rsidR="00C60239" w:rsidRPr="007B021E" w:rsidRDefault="00C60239" w:rsidP="00B26CE4">
            <w:pPr>
              <w:jc w:val="center"/>
              <w:rPr>
                <w:sz w:val="18"/>
                <w:szCs w:val="18"/>
              </w:rPr>
            </w:pPr>
            <w:r w:rsidRPr="007B021E">
              <w:rPr>
                <w:sz w:val="18"/>
                <w:szCs w:val="18"/>
              </w:rPr>
              <w:t>35,72</w:t>
            </w:r>
          </w:p>
        </w:tc>
        <w:tc>
          <w:tcPr>
            <w:tcW w:w="293" w:type="pct"/>
            <w:vAlign w:val="center"/>
          </w:tcPr>
          <w:p w:rsidR="00C60239" w:rsidRPr="007B021E" w:rsidRDefault="00C60239" w:rsidP="00B26CE4">
            <w:pPr>
              <w:jc w:val="center"/>
              <w:rPr>
                <w:sz w:val="18"/>
                <w:szCs w:val="18"/>
              </w:rPr>
            </w:pPr>
            <w:r w:rsidRPr="007B021E">
              <w:rPr>
                <w:sz w:val="18"/>
                <w:szCs w:val="18"/>
              </w:rPr>
              <w:t>660,0</w:t>
            </w:r>
          </w:p>
        </w:tc>
        <w:tc>
          <w:tcPr>
            <w:tcW w:w="341" w:type="pct"/>
            <w:gridSpan w:val="2"/>
            <w:vAlign w:val="center"/>
          </w:tcPr>
          <w:p w:rsidR="00C60239" w:rsidRPr="007B021E" w:rsidRDefault="00C60239" w:rsidP="00B26CE4">
            <w:pPr>
              <w:jc w:val="center"/>
              <w:rPr>
                <w:sz w:val="18"/>
                <w:szCs w:val="18"/>
              </w:rPr>
            </w:pPr>
            <w:r w:rsidRPr="007B021E">
              <w:rPr>
                <w:sz w:val="18"/>
                <w:szCs w:val="18"/>
              </w:rPr>
              <w:t>194,45</w:t>
            </w:r>
          </w:p>
        </w:tc>
        <w:tc>
          <w:tcPr>
            <w:tcW w:w="341" w:type="pct"/>
            <w:gridSpan w:val="2"/>
            <w:vAlign w:val="center"/>
          </w:tcPr>
          <w:p w:rsidR="00C60239" w:rsidRPr="007B021E" w:rsidRDefault="00C60239" w:rsidP="00B26CE4">
            <w:pPr>
              <w:jc w:val="center"/>
              <w:rPr>
                <w:sz w:val="18"/>
                <w:szCs w:val="18"/>
              </w:rPr>
            </w:pPr>
            <w:r w:rsidRPr="007B021E">
              <w:rPr>
                <w:sz w:val="18"/>
                <w:szCs w:val="18"/>
              </w:rPr>
              <w:t>1453,4</w:t>
            </w:r>
          </w:p>
        </w:tc>
        <w:tc>
          <w:tcPr>
            <w:tcW w:w="341" w:type="pct"/>
            <w:gridSpan w:val="2"/>
            <w:vAlign w:val="center"/>
          </w:tcPr>
          <w:p w:rsidR="00C60239" w:rsidRPr="007B021E" w:rsidRDefault="00C60239" w:rsidP="00B26CE4">
            <w:pPr>
              <w:jc w:val="center"/>
              <w:rPr>
                <w:sz w:val="18"/>
                <w:szCs w:val="18"/>
              </w:rPr>
            </w:pPr>
            <w:r w:rsidRPr="007B021E">
              <w:rPr>
                <w:sz w:val="18"/>
                <w:szCs w:val="18"/>
              </w:rPr>
              <w:t>379,56</w:t>
            </w:r>
          </w:p>
        </w:tc>
        <w:tc>
          <w:tcPr>
            <w:tcW w:w="294" w:type="pct"/>
            <w:vAlign w:val="center"/>
          </w:tcPr>
          <w:p w:rsidR="00C60239" w:rsidRPr="007B021E" w:rsidRDefault="00C60239" w:rsidP="00B26CE4">
            <w:pPr>
              <w:jc w:val="center"/>
              <w:rPr>
                <w:sz w:val="18"/>
                <w:szCs w:val="18"/>
              </w:rPr>
            </w:pPr>
            <w:r w:rsidRPr="007B021E">
              <w:rPr>
                <w:sz w:val="18"/>
                <w:szCs w:val="18"/>
              </w:rPr>
              <w:t>1114,4</w:t>
            </w:r>
          </w:p>
        </w:tc>
        <w:tc>
          <w:tcPr>
            <w:tcW w:w="342" w:type="pct"/>
            <w:vAlign w:val="center"/>
          </w:tcPr>
          <w:p w:rsidR="00C60239" w:rsidRPr="007B021E" w:rsidRDefault="00C60239" w:rsidP="00B26CE4">
            <w:pPr>
              <w:jc w:val="center"/>
              <w:rPr>
                <w:sz w:val="18"/>
                <w:szCs w:val="18"/>
              </w:rPr>
            </w:pPr>
            <w:r w:rsidRPr="007B021E">
              <w:rPr>
                <w:sz w:val="18"/>
                <w:szCs w:val="18"/>
              </w:rPr>
              <w:t>234,25</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процент выборки от общего запаса, %</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19</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Запас, вырубаемый за один прием</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rPr>
              <w:t>3337</w:t>
            </w:r>
            <w:r w:rsidRPr="007B021E">
              <w:rPr>
                <w:sz w:val="18"/>
                <w:szCs w:val="18"/>
                <w:lang w:val="en-US"/>
              </w:rPr>
              <w:t>,4</w:t>
            </w:r>
          </w:p>
        </w:tc>
        <w:tc>
          <w:tcPr>
            <w:tcW w:w="341" w:type="pct"/>
            <w:gridSpan w:val="2"/>
            <w:vAlign w:val="center"/>
          </w:tcPr>
          <w:p w:rsidR="00C60239" w:rsidRPr="007B021E" w:rsidRDefault="00C60239" w:rsidP="00B26CE4">
            <w:pPr>
              <w:jc w:val="center"/>
              <w:rPr>
                <w:sz w:val="18"/>
                <w:szCs w:val="18"/>
              </w:rPr>
            </w:pPr>
            <w:r w:rsidRPr="007B021E">
              <w:rPr>
                <w:sz w:val="18"/>
                <w:szCs w:val="18"/>
                <w:lang w:val="en-US"/>
              </w:rPr>
              <w:t>171,</w:t>
            </w:r>
            <w:r w:rsidRPr="007B021E">
              <w:rPr>
                <w:sz w:val="18"/>
                <w:szCs w:val="18"/>
              </w:rPr>
              <w:t>3</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период повторяемости, лет</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19</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Ежегодная расчетная лесосека (запас древесины)</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lastRenderedPageBreak/>
              <w:t>корневой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186,0</w:t>
            </w:r>
          </w:p>
        </w:tc>
        <w:tc>
          <w:tcPr>
            <w:tcW w:w="341" w:type="pct"/>
            <w:gridSpan w:val="2"/>
            <w:vAlign w:val="center"/>
          </w:tcPr>
          <w:p w:rsidR="00C60239" w:rsidRPr="007B021E" w:rsidRDefault="00C60239" w:rsidP="00B26CE4">
            <w:pPr>
              <w:jc w:val="center"/>
              <w:rPr>
                <w:sz w:val="18"/>
                <w:szCs w:val="18"/>
              </w:rPr>
            </w:pPr>
            <w:r w:rsidRPr="007B021E">
              <w:rPr>
                <w:sz w:val="18"/>
                <w:szCs w:val="18"/>
                <w:lang w:val="en-US"/>
              </w:rPr>
              <w:t>9,</w:t>
            </w:r>
            <w:r w:rsidRPr="007B021E">
              <w:rPr>
                <w:sz w:val="18"/>
                <w:szCs w:val="18"/>
              </w:rPr>
              <w:t>7</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ликвидный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8,9</w:t>
            </w:r>
          </w:p>
        </w:tc>
        <w:tc>
          <w:tcPr>
            <w:tcW w:w="341" w:type="pct"/>
            <w:gridSpan w:val="2"/>
            <w:vAlign w:val="center"/>
          </w:tcPr>
          <w:p w:rsidR="00C60239" w:rsidRPr="007B021E" w:rsidRDefault="00C60239" w:rsidP="00B26CE4">
            <w:pPr>
              <w:jc w:val="center"/>
              <w:rPr>
                <w:sz w:val="18"/>
                <w:szCs w:val="18"/>
              </w:rPr>
            </w:pPr>
            <w:r w:rsidRPr="007B021E">
              <w:rPr>
                <w:sz w:val="18"/>
                <w:szCs w:val="18"/>
              </w:rPr>
              <w:t>9</w:t>
            </w:r>
            <w:r w:rsidRPr="007B021E">
              <w:rPr>
                <w:sz w:val="18"/>
                <w:szCs w:val="18"/>
                <w:lang w:val="en-US"/>
              </w:rPr>
              <w:t>,</w:t>
            </w:r>
            <w:r w:rsidRPr="007B021E">
              <w:rPr>
                <w:sz w:val="18"/>
                <w:szCs w:val="18"/>
              </w:rPr>
              <w:t>0</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деловой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6,1</w:t>
            </w:r>
          </w:p>
        </w:tc>
        <w:tc>
          <w:tcPr>
            <w:tcW w:w="341" w:type="pct"/>
            <w:gridSpan w:val="2"/>
            <w:vAlign w:val="center"/>
          </w:tcPr>
          <w:p w:rsidR="00C60239" w:rsidRPr="007B021E" w:rsidRDefault="00C60239" w:rsidP="00B26CE4">
            <w:pPr>
              <w:jc w:val="center"/>
              <w:rPr>
                <w:sz w:val="18"/>
                <w:szCs w:val="18"/>
              </w:rPr>
            </w:pPr>
            <w:r w:rsidRPr="007B021E">
              <w:rPr>
                <w:sz w:val="18"/>
                <w:szCs w:val="18"/>
                <w:lang w:val="en-US"/>
              </w:rPr>
              <w:t>6,</w:t>
            </w:r>
            <w:r w:rsidRPr="007B021E">
              <w:rPr>
                <w:sz w:val="18"/>
                <w:szCs w:val="18"/>
              </w:rPr>
              <w:t>2</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cantSplit/>
          <w:jc w:val="center"/>
        </w:trPr>
        <w:tc>
          <w:tcPr>
            <w:tcW w:w="5000" w:type="pct"/>
            <w:gridSpan w:val="21"/>
          </w:tcPr>
          <w:p w:rsidR="00C60239" w:rsidRPr="007B021E" w:rsidRDefault="00C60239" w:rsidP="00B26CE4">
            <w:pPr>
              <w:jc w:val="both"/>
              <w:rPr>
                <w:sz w:val="18"/>
                <w:szCs w:val="18"/>
              </w:rPr>
            </w:pPr>
            <w:r w:rsidRPr="007B021E">
              <w:rPr>
                <w:sz w:val="18"/>
                <w:szCs w:val="18"/>
              </w:rPr>
              <w:t>Целевое назначение лесов        Защитные</w:t>
            </w:r>
          </w:p>
          <w:p w:rsidR="00C60239" w:rsidRPr="007B021E" w:rsidRDefault="00C60239" w:rsidP="00B26CE4">
            <w:pPr>
              <w:jc w:val="both"/>
              <w:rPr>
                <w:sz w:val="18"/>
                <w:szCs w:val="18"/>
              </w:rPr>
            </w:pPr>
            <w:r w:rsidRPr="007B021E">
              <w:rPr>
                <w:sz w:val="18"/>
                <w:szCs w:val="18"/>
              </w:rPr>
              <w:t>Категория защитных лесов      Нерестоохранные полосы</w:t>
            </w:r>
          </w:p>
          <w:p w:rsidR="00C60239" w:rsidRPr="007B021E" w:rsidRDefault="00C60239" w:rsidP="00B26CE4">
            <w:pPr>
              <w:jc w:val="both"/>
              <w:rPr>
                <w:sz w:val="18"/>
                <w:szCs w:val="18"/>
              </w:rPr>
            </w:pPr>
            <w:r w:rsidRPr="007B021E">
              <w:rPr>
                <w:sz w:val="18"/>
                <w:szCs w:val="18"/>
              </w:rPr>
              <w:t>Хозяйственная секция              Сосновая высокобонитетная</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Всего включено в расчет</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rPr>
              <w:t>71</w:t>
            </w:r>
            <w:r w:rsidRPr="007B021E">
              <w:rPr>
                <w:sz w:val="18"/>
                <w:szCs w:val="18"/>
                <w:lang w:val="en-US"/>
              </w:rPr>
              <w:t>,8</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18,32</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6,4</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1,89</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42,4</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11,38</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23,0</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5,05</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процент выборки от общего запаса, %</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19</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Запас, вырубаемый за один прием</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71,8</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3,52</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период повторяемости, лет</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25</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Ежегодная расчетная лесосека (запас древесины)</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корневой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2,9</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0,1</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ликвидный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0,1</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деловой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0,1</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cantSplit/>
          <w:jc w:val="center"/>
        </w:trPr>
        <w:tc>
          <w:tcPr>
            <w:tcW w:w="5000" w:type="pct"/>
            <w:gridSpan w:val="21"/>
          </w:tcPr>
          <w:p w:rsidR="00C60239" w:rsidRPr="007B021E" w:rsidRDefault="00C60239" w:rsidP="00B26CE4">
            <w:pPr>
              <w:jc w:val="both"/>
              <w:rPr>
                <w:sz w:val="18"/>
                <w:szCs w:val="18"/>
              </w:rPr>
            </w:pPr>
            <w:r w:rsidRPr="007B021E">
              <w:rPr>
                <w:sz w:val="18"/>
                <w:szCs w:val="18"/>
              </w:rPr>
              <w:t>Целевое назначение лесов        Защитные</w:t>
            </w:r>
          </w:p>
          <w:p w:rsidR="00C60239" w:rsidRPr="007B021E" w:rsidRDefault="00C60239" w:rsidP="00B26CE4">
            <w:pPr>
              <w:jc w:val="both"/>
              <w:rPr>
                <w:sz w:val="18"/>
                <w:szCs w:val="18"/>
              </w:rPr>
            </w:pPr>
            <w:r w:rsidRPr="007B021E">
              <w:rPr>
                <w:sz w:val="18"/>
                <w:szCs w:val="18"/>
              </w:rPr>
              <w:t>Категория защитных лесов      Нерестоохранные полосы</w:t>
            </w:r>
          </w:p>
          <w:p w:rsidR="00C60239" w:rsidRPr="007B021E" w:rsidRDefault="00C60239" w:rsidP="00B26CE4">
            <w:pPr>
              <w:jc w:val="both"/>
              <w:rPr>
                <w:sz w:val="18"/>
                <w:szCs w:val="18"/>
              </w:rPr>
            </w:pPr>
            <w:r w:rsidRPr="007B021E">
              <w:rPr>
                <w:sz w:val="18"/>
                <w:szCs w:val="18"/>
              </w:rPr>
              <w:t>Хозяйственная секция              Сосновая низкобонитетная</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Всего включено в расчет</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49,8</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10,56</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1,9</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0,54</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32,8</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7,36</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15,1</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2,66</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процент выборки от общего запаса, %</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19</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Запас, вырубаемый за один прием</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49,8</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2,0</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период повторяемости, лет</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25</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Ежегодная расчетная лесосека (запас древесины)</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корневой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2,0</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0,1</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ликвидный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0,1</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деловой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0,1</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cantSplit/>
          <w:jc w:val="center"/>
        </w:trPr>
        <w:tc>
          <w:tcPr>
            <w:tcW w:w="5000" w:type="pct"/>
            <w:gridSpan w:val="21"/>
          </w:tcPr>
          <w:p w:rsidR="00C60239" w:rsidRPr="007B021E" w:rsidRDefault="00C60239" w:rsidP="00B26CE4">
            <w:pPr>
              <w:jc w:val="both"/>
              <w:rPr>
                <w:sz w:val="18"/>
                <w:szCs w:val="18"/>
              </w:rPr>
            </w:pPr>
            <w:r w:rsidRPr="007B021E">
              <w:rPr>
                <w:sz w:val="18"/>
                <w:szCs w:val="18"/>
              </w:rPr>
              <w:t>Целевое назначение лесов        Защитные</w:t>
            </w:r>
          </w:p>
          <w:p w:rsidR="00C60239" w:rsidRPr="007B021E" w:rsidRDefault="00C60239" w:rsidP="00B26CE4">
            <w:pPr>
              <w:jc w:val="both"/>
              <w:rPr>
                <w:sz w:val="18"/>
                <w:szCs w:val="18"/>
              </w:rPr>
            </w:pPr>
            <w:r w:rsidRPr="007B021E">
              <w:rPr>
                <w:sz w:val="18"/>
                <w:szCs w:val="18"/>
              </w:rPr>
              <w:t>Категория защитных лесов      Нерестоохранные полосы</w:t>
            </w:r>
          </w:p>
          <w:p w:rsidR="00C60239" w:rsidRPr="007B021E" w:rsidRDefault="00C60239" w:rsidP="00B26CE4">
            <w:pPr>
              <w:jc w:val="both"/>
              <w:rPr>
                <w:sz w:val="18"/>
                <w:szCs w:val="18"/>
              </w:rPr>
            </w:pPr>
            <w:r w:rsidRPr="007B021E">
              <w:rPr>
                <w:sz w:val="18"/>
                <w:szCs w:val="18"/>
              </w:rPr>
              <w:t>Хозяйственная секция              Еловая высокобонитетная</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Всего включено в расчет</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rPr>
              <w:t>443</w:t>
            </w:r>
            <w:r w:rsidRPr="007B021E">
              <w:rPr>
                <w:sz w:val="18"/>
                <w:szCs w:val="18"/>
                <w:lang w:val="en-US"/>
              </w:rPr>
              <w:t>,1</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134,9</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5,3</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2,27</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57,1</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21,29</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239,9</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76,56</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140,8</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34,78</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lastRenderedPageBreak/>
              <w:t>Средний процент выборки от общего запаса, %</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20</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Запас, вырубаемый за один прием</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rPr>
              <w:t>443</w:t>
            </w:r>
            <w:r w:rsidRPr="007B021E">
              <w:rPr>
                <w:sz w:val="18"/>
                <w:szCs w:val="18"/>
                <w:lang w:val="en-US"/>
              </w:rPr>
              <w:t>,1</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26,53</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5,3</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период повторяемости, лет</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25</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Ежегодная расчетная лесосека (запас древесины)</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корневой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17,7</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1,1</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0,2</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ликвидный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1,0</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деловой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0,8</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cantSplit/>
          <w:jc w:val="center"/>
        </w:trPr>
        <w:tc>
          <w:tcPr>
            <w:tcW w:w="5000" w:type="pct"/>
            <w:gridSpan w:val="21"/>
          </w:tcPr>
          <w:p w:rsidR="00C60239" w:rsidRPr="007B021E" w:rsidRDefault="00C60239" w:rsidP="00B26CE4">
            <w:pPr>
              <w:jc w:val="both"/>
              <w:rPr>
                <w:sz w:val="18"/>
                <w:szCs w:val="18"/>
              </w:rPr>
            </w:pPr>
            <w:r w:rsidRPr="007B021E">
              <w:rPr>
                <w:sz w:val="18"/>
                <w:szCs w:val="18"/>
              </w:rPr>
              <w:t>Целевое назначение лесов        Защитные</w:t>
            </w:r>
          </w:p>
          <w:p w:rsidR="00C60239" w:rsidRPr="007B021E" w:rsidRDefault="00C60239" w:rsidP="00B26CE4">
            <w:pPr>
              <w:jc w:val="both"/>
              <w:rPr>
                <w:sz w:val="18"/>
                <w:szCs w:val="18"/>
              </w:rPr>
            </w:pPr>
            <w:r w:rsidRPr="007B021E">
              <w:rPr>
                <w:sz w:val="18"/>
                <w:szCs w:val="18"/>
              </w:rPr>
              <w:t>Категория защитных лесов      Нерестоохранные полосы</w:t>
            </w:r>
          </w:p>
          <w:p w:rsidR="00C60239" w:rsidRPr="007B021E" w:rsidRDefault="00C60239" w:rsidP="00B26CE4">
            <w:pPr>
              <w:jc w:val="both"/>
              <w:rPr>
                <w:sz w:val="18"/>
                <w:szCs w:val="18"/>
              </w:rPr>
            </w:pPr>
            <w:r w:rsidRPr="007B021E">
              <w:rPr>
                <w:sz w:val="18"/>
                <w:szCs w:val="18"/>
              </w:rPr>
              <w:t>Хозяйственная секция              Еловая низкобонитетная</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Всего включено в расчет</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66,9</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14,89</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1,1</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0,38</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20,5</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5,33</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7,5</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1,74</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37,8</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7,45</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процент выборки от общего запаса, %</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20</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Запас, вырубаемый за один прием</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66,9</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2,91</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период повторяемости, лет</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25</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Ежегодная расчетная лесосека (запас древесины)</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корневой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2,7</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0,1</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ликвидный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0,1</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деловой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0,1</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cantSplit/>
          <w:jc w:val="center"/>
        </w:trPr>
        <w:tc>
          <w:tcPr>
            <w:tcW w:w="5000" w:type="pct"/>
            <w:gridSpan w:val="21"/>
          </w:tcPr>
          <w:p w:rsidR="00C60239" w:rsidRPr="007B021E" w:rsidRDefault="00C60239" w:rsidP="00B26CE4">
            <w:pPr>
              <w:jc w:val="both"/>
              <w:rPr>
                <w:sz w:val="18"/>
                <w:szCs w:val="18"/>
              </w:rPr>
            </w:pPr>
            <w:r w:rsidRPr="007B021E">
              <w:rPr>
                <w:sz w:val="18"/>
                <w:szCs w:val="18"/>
              </w:rPr>
              <w:t>Целевое назначение лесов        Защитные</w:t>
            </w:r>
          </w:p>
          <w:p w:rsidR="00C60239" w:rsidRPr="007B021E" w:rsidRDefault="00C60239" w:rsidP="00B26CE4">
            <w:pPr>
              <w:jc w:val="both"/>
              <w:rPr>
                <w:sz w:val="18"/>
                <w:szCs w:val="18"/>
              </w:rPr>
            </w:pPr>
            <w:r w:rsidRPr="007B021E">
              <w:rPr>
                <w:sz w:val="18"/>
                <w:szCs w:val="18"/>
              </w:rPr>
              <w:t>Категория защитных лесов      Нерестоохранные полосы</w:t>
            </w:r>
          </w:p>
          <w:p w:rsidR="00C60239" w:rsidRPr="007B021E" w:rsidRDefault="00C60239" w:rsidP="00B26CE4">
            <w:pPr>
              <w:jc w:val="both"/>
              <w:rPr>
                <w:sz w:val="18"/>
                <w:szCs w:val="18"/>
              </w:rPr>
            </w:pPr>
            <w:r w:rsidRPr="007B021E">
              <w:rPr>
                <w:sz w:val="18"/>
                <w:szCs w:val="18"/>
              </w:rPr>
              <w:t>Хозяйственная секция              Березовая</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Всего включено в расчет</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rPr>
              <w:t>1180</w:t>
            </w:r>
            <w:r w:rsidRPr="007B021E">
              <w:rPr>
                <w:sz w:val="18"/>
                <w:szCs w:val="18"/>
                <w:lang w:val="en-US"/>
              </w:rPr>
              <w:t>,0</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280,77</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2,2</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0,77</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48,4</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14,17</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370,8</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99,07</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501,3</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116,18</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257,3</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50,58</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процент выборки от общего запаса, %</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21</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Запас, вырубаемый за один прием</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rPr>
              <w:t>1180</w:t>
            </w:r>
            <w:r w:rsidRPr="007B021E">
              <w:rPr>
                <w:sz w:val="18"/>
                <w:szCs w:val="18"/>
                <w:lang w:val="en-US"/>
              </w:rPr>
              <w:t>,0</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60,16</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период повторяемости, лет</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15</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Ежегодная расчетная лесосека (запас древесины)</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lastRenderedPageBreak/>
              <w:t>корневой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78,7</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4,0</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ликвидный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3,7</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деловой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2,5</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cantSplit/>
          <w:jc w:val="center"/>
        </w:trPr>
        <w:tc>
          <w:tcPr>
            <w:tcW w:w="5000" w:type="pct"/>
            <w:gridSpan w:val="21"/>
          </w:tcPr>
          <w:p w:rsidR="00C60239" w:rsidRPr="007B021E" w:rsidRDefault="00C60239" w:rsidP="00B26CE4">
            <w:pPr>
              <w:jc w:val="both"/>
              <w:rPr>
                <w:sz w:val="18"/>
                <w:szCs w:val="18"/>
              </w:rPr>
            </w:pPr>
            <w:r w:rsidRPr="007B021E">
              <w:rPr>
                <w:sz w:val="18"/>
                <w:szCs w:val="18"/>
              </w:rPr>
              <w:t>Целевое назначение лесов        Защитные</w:t>
            </w:r>
          </w:p>
          <w:p w:rsidR="00C60239" w:rsidRPr="007B021E" w:rsidRDefault="00C60239" w:rsidP="00B26CE4">
            <w:pPr>
              <w:jc w:val="both"/>
              <w:rPr>
                <w:sz w:val="18"/>
                <w:szCs w:val="18"/>
              </w:rPr>
            </w:pPr>
            <w:r w:rsidRPr="007B021E">
              <w:rPr>
                <w:sz w:val="18"/>
                <w:szCs w:val="18"/>
              </w:rPr>
              <w:t>Категория защитных лесов      Нерестоохранные полосы</w:t>
            </w:r>
          </w:p>
          <w:p w:rsidR="00C60239" w:rsidRPr="007B021E" w:rsidRDefault="00C60239" w:rsidP="00B26CE4">
            <w:pPr>
              <w:jc w:val="both"/>
              <w:rPr>
                <w:sz w:val="18"/>
                <w:szCs w:val="18"/>
              </w:rPr>
            </w:pPr>
            <w:r w:rsidRPr="007B021E">
              <w:rPr>
                <w:sz w:val="18"/>
                <w:szCs w:val="18"/>
              </w:rPr>
              <w:t>Хозяйственная секция              Осиновая</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Всего включено в расчет</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749,2</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215,87</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5,4</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2,57</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38,9</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12,32</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264,1</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86,51</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250,9</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70,75</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189,9</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43,72</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процент выборки от общего запаса, %</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22</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Запас, вырубаемый за один прием</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749,2</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47,07</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период повторяемости, лет</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15</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Ежегодная расчетная лесосека (запас древесины)</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корневой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49,9</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3,1</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ликвидный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2,9</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деловой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1,6</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cantSplit/>
          <w:jc w:val="center"/>
        </w:trPr>
        <w:tc>
          <w:tcPr>
            <w:tcW w:w="5000" w:type="pct"/>
            <w:gridSpan w:val="21"/>
          </w:tcPr>
          <w:p w:rsidR="00C60239" w:rsidRPr="007B021E" w:rsidRDefault="00C60239" w:rsidP="00B26CE4">
            <w:pPr>
              <w:jc w:val="both"/>
              <w:rPr>
                <w:sz w:val="18"/>
                <w:szCs w:val="18"/>
              </w:rPr>
            </w:pPr>
            <w:r w:rsidRPr="007B021E">
              <w:rPr>
                <w:sz w:val="18"/>
                <w:szCs w:val="18"/>
              </w:rPr>
              <w:t>Целевое назначение лесов        Защитные</w:t>
            </w:r>
          </w:p>
          <w:p w:rsidR="00C60239" w:rsidRPr="007B021E" w:rsidRDefault="00C60239" w:rsidP="00B26CE4">
            <w:pPr>
              <w:jc w:val="both"/>
              <w:rPr>
                <w:sz w:val="18"/>
                <w:szCs w:val="18"/>
              </w:rPr>
            </w:pPr>
            <w:r w:rsidRPr="007B021E">
              <w:rPr>
                <w:sz w:val="18"/>
                <w:szCs w:val="18"/>
              </w:rPr>
              <w:t>Категория защитных лесов      Нерестоохранные полосы</w:t>
            </w:r>
          </w:p>
          <w:p w:rsidR="00C60239" w:rsidRPr="007B021E" w:rsidRDefault="00C60239" w:rsidP="00B26CE4">
            <w:pPr>
              <w:jc w:val="both"/>
              <w:rPr>
                <w:sz w:val="18"/>
                <w:szCs w:val="18"/>
              </w:rPr>
            </w:pPr>
            <w:r w:rsidRPr="007B021E">
              <w:rPr>
                <w:sz w:val="18"/>
                <w:szCs w:val="18"/>
              </w:rPr>
              <w:t>Хозяйственная секция              Итого по категории леса</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Всего включено в расчет</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2560,8</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675,31</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7,6</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3,34</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93,7</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29,14</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720,8</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214,63</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1074,8</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283,97</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663,9</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144,24</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процент выборки от общего запаса, %</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20</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Запас, вырубаемый за один прием</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2560,8</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142,19</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период повторяемости, лет</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17</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Ежегодная расчетная лесосека (запас древесины)</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корневой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153,9</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8,5</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ликвидный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7,9</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деловой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5,2</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cantSplit/>
          <w:jc w:val="center"/>
        </w:trPr>
        <w:tc>
          <w:tcPr>
            <w:tcW w:w="5000" w:type="pct"/>
            <w:gridSpan w:val="21"/>
          </w:tcPr>
          <w:p w:rsidR="00C60239" w:rsidRPr="007B021E" w:rsidRDefault="00C60239" w:rsidP="00B26CE4">
            <w:pPr>
              <w:jc w:val="both"/>
              <w:rPr>
                <w:sz w:val="18"/>
                <w:szCs w:val="18"/>
              </w:rPr>
            </w:pPr>
            <w:r w:rsidRPr="007B021E">
              <w:rPr>
                <w:sz w:val="18"/>
                <w:szCs w:val="18"/>
              </w:rPr>
              <w:t>Целевое назначение лесов        Защитные</w:t>
            </w:r>
          </w:p>
          <w:p w:rsidR="00C60239" w:rsidRPr="007B021E" w:rsidRDefault="00C60239" w:rsidP="00B26CE4">
            <w:pPr>
              <w:jc w:val="both"/>
              <w:rPr>
                <w:sz w:val="18"/>
                <w:szCs w:val="18"/>
              </w:rPr>
            </w:pPr>
            <w:r w:rsidRPr="007B021E">
              <w:rPr>
                <w:sz w:val="18"/>
                <w:szCs w:val="18"/>
              </w:rPr>
              <w:t>Хозяйственная секция              Итого по целевому назначению</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Всего включено в расчет</w:t>
            </w:r>
          </w:p>
        </w:tc>
        <w:tc>
          <w:tcPr>
            <w:tcW w:w="341" w:type="pct"/>
            <w:gridSpan w:val="2"/>
            <w:vAlign w:val="center"/>
          </w:tcPr>
          <w:p w:rsidR="00C60239" w:rsidRPr="007B021E" w:rsidRDefault="00C60239" w:rsidP="00B26CE4">
            <w:pPr>
              <w:jc w:val="center"/>
              <w:rPr>
                <w:sz w:val="18"/>
                <w:szCs w:val="18"/>
              </w:rPr>
            </w:pPr>
            <w:r w:rsidRPr="007B021E">
              <w:rPr>
                <w:sz w:val="18"/>
                <w:szCs w:val="18"/>
              </w:rPr>
              <w:t>27084</w:t>
            </w:r>
            <w:r w:rsidRPr="007B021E">
              <w:rPr>
                <w:sz w:val="18"/>
                <w:szCs w:val="18"/>
                <w:lang w:val="en-US"/>
              </w:rPr>
              <w:t>,</w:t>
            </w:r>
            <w:r w:rsidRPr="007B021E">
              <w:rPr>
                <w:sz w:val="18"/>
                <w:szCs w:val="18"/>
              </w:rPr>
              <w:t>2</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6879,61</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49,4</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19,80</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607,0</w:t>
            </w:r>
          </w:p>
        </w:tc>
        <w:tc>
          <w:tcPr>
            <w:tcW w:w="295" w:type="pct"/>
            <w:vAlign w:val="center"/>
          </w:tcPr>
          <w:p w:rsidR="00C60239" w:rsidRPr="007B021E" w:rsidRDefault="00C60239" w:rsidP="00B26CE4">
            <w:pPr>
              <w:jc w:val="center"/>
              <w:rPr>
                <w:sz w:val="18"/>
                <w:szCs w:val="18"/>
              </w:rPr>
            </w:pPr>
            <w:r w:rsidRPr="007B021E">
              <w:rPr>
                <w:sz w:val="18"/>
                <w:szCs w:val="18"/>
                <w:lang w:val="en-US"/>
              </w:rPr>
              <w:t>193,2</w:t>
            </w:r>
            <w:r w:rsidRPr="007B021E">
              <w:rPr>
                <w:sz w:val="18"/>
                <w:szCs w:val="18"/>
              </w:rPr>
              <w:t>2</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5662,7</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1638,96</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12969,0</w:t>
            </w:r>
          </w:p>
        </w:tc>
        <w:tc>
          <w:tcPr>
            <w:tcW w:w="341" w:type="pct"/>
            <w:gridSpan w:val="2"/>
            <w:vAlign w:val="center"/>
          </w:tcPr>
          <w:p w:rsidR="00C60239" w:rsidRPr="007B021E" w:rsidRDefault="00C60239" w:rsidP="00B26CE4">
            <w:pPr>
              <w:jc w:val="center"/>
              <w:rPr>
                <w:sz w:val="18"/>
                <w:szCs w:val="18"/>
              </w:rPr>
            </w:pPr>
            <w:r w:rsidRPr="007B021E">
              <w:rPr>
                <w:sz w:val="18"/>
                <w:szCs w:val="18"/>
                <w:lang w:val="en-US"/>
              </w:rPr>
              <w:t>3367,</w:t>
            </w:r>
            <w:r w:rsidRPr="007B021E">
              <w:rPr>
                <w:sz w:val="18"/>
                <w:szCs w:val="18"/>
              </w:rPr>
              <w:t>38</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7796,1</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1660,26</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процент выборки от общего запаса, %</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19</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lastRenderedPageBreak/>
              <w:t>Запас, вырубаемый за один прием</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27084,2</w:t>
            </w:r>
          </w:p>
        </w:tc>
        <w:tc>
          <w:tcPr>
            <w:tcW w:w="341" w:type="pct"/>
            <w:gridSpan w:val="2"/>
            <w:vAlign w:val="center"/>
          </w:tcPr>
          <w:p w:rsidR="00C60239" w:rsidRPr="007B021E" w:rsidRDefault="00C60239" w:rsidP="00B26CE4">
            <w:pPr>
              <w:jc w:val="center"/>
              <w:rPr>
                <w:sz w:val="18"/>
                <w:szCs w:val="18"/>
              </w:rPr>
            </w:pPr>
            <w:r w:rsidRPr="007B021E">
              <w:rPr>
                <w:sz w:val="18"/>
                <w:szCs w:val="18"/>
                <w:lang w:val="en-US"/>
              </w:rPr>
              <w:t>1398,0</w:t>
            </w:r>
            <w:r w:rsidRPr="007B021E">
              <w:rPr>
                <w:sz w:val="18"/>
                <w:szCs w:val="18"/>
              </w:rPr>
              <w:t>7</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период повторяемости, лет</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20</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Ежегодная расчетная лесосека (запас древесины)</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корневой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1478,9</w:t>
            </w:r>
          </w:p>
        </w:tc>
        <w:tc>
          <w:tcPr>
            <w:tcW w:w="341" w:type="pct"/>
            <w:gridSpan w:val="2"/>
            <w:vAlign w:val="center"/>
          </w:tcPr>
          <w:p w:rsidR="00C60239" w:rsidRPr="007B021E" w:rsidRDefault="00C60239" w:rsidP="00B26CE4">
            <w:pPr>
              <w:jc w:val="center"/>
              <w:rPr>
                <w:sz w:val="18"/>
                <w:szCs w:val="18"/>
              </w:rPr>
            </w:pPr>
            <w:r w:rsidRPr="007B021E">
              <w:rPr>
                <w:sz w:val="18"/>
                <w:szCs w:val="18"/>
                <w:lang w:val="en-US"/>
              </w:rPr>
              <w:t>76,7</w:t>
            </w:r>
            <w:r w:rsidRPr="007B021E">
              <w:rPr>
                <w:sz w:val="18"/>
                <w:szCs w:val="18"/>
              </w:rPr>
              <w:t>5</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ликвидный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lang w:val="en-US"/>
              </w:rPr>
              <w:t>70,</w:t>
            </w:r>
            <w:r w:rsidRPr="007B021E">
              <w:rPr>
                <w:sz w:val="18"/>
                <w:szCs w:val="18"/>
              </w:rPr>
              <w:t>52</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деловой</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50</w:t>
            </w:r>
            <w:r w:rsidRPr="007B021E">
              <w:rPr>
                <w:sz w:val="18"/>
                <w:szCs w:val="18"/>
              </w:rPr>
              <w:t>,</w:t>
            </w:r>
            <w:r w:rsidRPr="007B021E">
              <w:rPr>
                <w:sz w:val="18"/>
                <w:szCs w:val="18"/>
                <w:lang w:val="en-US"/>
              </w:rPr>
              <w:t>34</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r>
      <w:tr w:rsidR="00C60239" w:rsidRPr="007B021E" w:rsidTr="00B26CE4">
        <w:trPr>
          <w:cantSplit/>
          <w:jc w:val="center"/>
        </w:trPr>
        <w:tc>
          <w:tcPr>
            <w:tcW w:w="5000" w:type="pct"/>
            <w:gridSpan w:val="21"/>
          </w:tcPr>
          <w:p w:rsidR="00C60239" w:rsidRPr="007B021E" w:rsidRDefault="00C60239" w:rsidP="00B26CE4">
            <w:pPr>
              <w:jc w:val="both"/>
              <w:rPr>
                <w:sz w:val="18"/>
                <w:szCs w:val="18"/>
              </w:rPr>
            </w:pPr>
            <w:r w:rsidRPr="007B021E">
              <w:rPr>
                <w:sz w:val="18"/>
                <w:szCs w:val="18"/>
              </w:rPr>
              <w:t>Целевое назначение лесов        Эксплуатационные</w:t>
            </w:r>
          </w:p>
          <w:p w:rsidR="00C60239" w:rsidRPr="007B021E" w:rsidRDefault="00C60239" w:rsidP="00B26CE4">
            <w:pPr>
              <w:jc w:val="both"/>
              <w:rPr>
                <w:sz w:val="18"/>
                <w:szCs w:val="18"/>
              </w:rPr>
            </w:pPr>
            <w:r w:rsidRPr="007B021E">
              <w:rPr>
                <w:sz w:val="18"/>
                <w:szCs w:val="18"/>
              </w:rPr>
              <w:t>Хозяйственная секция              Сосновая высокобонитетная</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Всего включено в расчет</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rPr>
              <w:t>605</w:t>
            </w:r>
            <w:r w:rsidRPr="007B021E">
              <w:rPr>
                <w:sz w:val="18"/>
                <w:szCs w:val="18"/>
                <w:lang w:val="en-US"/>
              </w:rPr>
              <w:t>,0</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157,93</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1,7</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0,67</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61,8</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19,73</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268,7</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74,65</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272,8</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62,88</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процент выборки от общего запаса, %</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19</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Запас, вырубаемый за один прием</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605,0</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29,56</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период повторяемости, лет</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25</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Ежегодная расчетная лесосека (запас древесины)</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корневой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24,2</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1,2</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ликвидный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1,1</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деловой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1,0</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cantSplit/>
          <w:jc w:val="center"/>
        </w:trPr>
        <w:tc>
          <w:tcPr>
            <w:tcW w:w="5000" w:type="pct"/>
            <w:gridSpan w:val="21"/>
          </w:tcPr>
          <w:p w:rsidR="00C60239" w:rsidRPr="007B021E" w:rsidRDefault="00C60239" w:rsidP="00B26CE4">
            <w:pPr>
              <w:jc w:val="both"/>
              <w:rPr>
                <w:sz w:val="18"/>
                <w:szCs w:val="18"/>
              </w:rPr>
            </w:pPr>
            <w:r w:rsidRPr="007B021E">
              <w:rPr>
                <w:sz w:val="18"/>
                <w:szCs w:val="18"/>
              </w:rPr>
              <w:t>Целевое назначение лесов        Эксплуатационные</w:t>
            </w:r>
          </w:p>
          <w:p w:rsidR="00C60239" w:rsidRPr="007B021E" w:rsidRDefault="00C60239" w:rsidP="00B26CE4">
            <w:pPr>
              <w:jc w:val="both"/>
              <w:rPr>
                <w:sz w:val="18"/>
                <w:szCs w:val="18"/>
              </w:rPr>
            </w:pPr>
            <w:r w:rsidRPr="007B021E">
              <w:rPr>
                <w:sz w:val="18"/>
                <w:szCs w:val="18"/>
              </w:rPr>
              <w:t>Хозяйственная секция              Сосновая низкобонитетная</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Всего включено в расчет</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56,1</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12,59</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34,7</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8,18</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21,4</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4,41</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процент выборки от общего запаса, %</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18</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Запас, вырубаемый за один прием</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56,1</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2,3</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период повторяемости, лет</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25</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Ежегодная расчетная лесосека (запас древесины)</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корневой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2,2</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0,1</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ликвидный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0,1</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деловой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0,1</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cantSplit/>
          <w:jc w:val="center"/>
        </w:trPr>
        <w:tc>
          <w:tcPr>
            <w:tcW w:w="5000" w:type="pct"/>
            <w:gridSpan w:val="21"/>
          </w:tcPr>
          <w:p w:rsidR="00C60239" w:rsidRPr="007B021E" w:rsidRDefault="00C60239" w:rsidP="00B26CE4">
            <w:pPr>
              <w:jc w:val="both"/>
              <w:rPr>
                <w:sz w:val="18"/>
                <w:szCs w:val="18"/>
              </w:rPr>
            </w:pPr>
            <w:r w:rsidRPr="007B021E">
              <w:rPr>
                <w:sz w:val="18"/>
                <w:szCs w:val="18"/>
              </w:rPr>
              <w:lastRenderedPageBreak/>
              <w:t>Целевое назначение лесов        Эксплуатационные</w:t>
            </w:r>
          </w:p>
          <w:p w:rsidR="00C60239" w:rsidRPr="007B021E" w:rsidRDefault="00C60239" w:rsidP="00B26CE4">
            <w:pPr>
              <w:jc w:val="both"/>
              <w:rPr>
                <w:sz w:val="18"/>
                <w:szCs w:val="18"/>
              </w:rPr>
            </w:pPr>
            <w:r w:rsidRPr="007B021E">
              <w:rPr>
                <w:sz w:val="18"/>
                <w:szCs w:val="18"/>
              </w:rPr>
              <w:t xml:space="preserve">Категория защитных лесов      </w:t>
            </w:r>
          </w:p>
          <w:p w:rsidR="00C60239" w:rsidRPr="007B021E" w:rsidRDefault="00C60239" w:rsidP="00B26CE4">
            <w:pPr>
              <w:jc w:val="both"/>
              <w:rPr>
                <w:sz w:val="18"/>
                <w:szCs w:val="18"/>
              </w:rPr>
            </w:pPr>
            <w:r w:rsidRPr="007B021E">
              <w:rPr>
                <w:sz w:val="18"/>
                <w:szCs w:val="18"/>
              </w:rPr>
              <w:t>Хозяйственная секция              Итого по целевому назначению</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Всего включено в расчет</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661,1</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170,52</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1,7</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0,67</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61,8</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19,73</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303,4</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82,83</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294,2</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67,29</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процент выборки от общего запаса, %</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18</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Запас, вырубаемый за один прием</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661,1</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31,86</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период повторяемости, лет</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25</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Ежегодная расчетная лесосека (запас древесины)</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корневой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26,4</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1,3</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ликвидный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1,2</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деловой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1,1</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cantSplit/>
          <w:jc w:val="center"/>
        </w:trPr>
        <w:tc>
          <w:tcPr>
            <w:tcW w:w="5000" w:type="pct"/>
            <w:gridSpan w:val="21"/>
          </w:tcPr>
          <w:p w:rsidR="00C60239" w:rsidRPr="007B021E" w:rsidRDefault="00C60239" w:rsidP="00B26CE4">
            <w:pPr>
              <w:jc w:val="both"/>
              <w:rPr>
                <w:b/>
                <w:sz w:val="18"/>
                <w:szCs w:val="18"/>
              </w:rPr>
            </w:pPr>
            <w:r w:rsidRPr="007B021E">
              <w:rPr>
                <w:b/>
                <w:sz w:val="18"/>
                <w:szCs w:val="18"/>
              </w:rPr>
              <w:t>Всего по лесничеству</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Всего включено в расчет</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rPr>
              <w:t>27745</w:t>
            </w:r>
            <w:r w:rsidRPr="007B021E">
              <w:rPr>
                <w:sz w:val="18"/>
                <w:szCs w:val="18"/>
                <w:lang w:val="en-US"/>
              </w:rPr>
              <w:t>,3</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7050,13</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51,1</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20,47</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607,0</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193,2</w:t>
            </w:r>
            <w:r w:rsidRPr="007B021E">
              <w:rPr>
                <w:sz w:val="18"/>
                <w:szCs w:val="18"/>
              </w:rPr>
              <w:t>2</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5724,5</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1658,69</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1372,4</w:t>
            </w:r>
          </w:p>
        </w:tc>
        <w:tc>
          <w:tcPr>
            <w:tcW w:w="341" w:type="pct"/>
            <w:gridSpan w:val="2"/>
            <w:vAlign w:val="center"/>
          </w:tcPr>
          <w:p w:rsidR="00C60239" w:rsidRPr="007B021E" w:rsidRDefault="00C60239" w:rsidP="00B26CE4">
            <w:pPr>
              <w:jc w:val="center"/>
              <w:rPr>
                <w:sz w:val="18"/>
                <w:szCs w:val="18"/>
              </w:rPr>
            </w:pPr>
            <w:r w:rsidRPr="007B021E">
              <w:rPr>
                <w:sz w:val="18"/>
                <w:szCs w:val="18"/>
                <w:lang w:val="en-US"/>
              </w:rPr>
              <w:t>3450,2</w:t>
            </w:r>
            <w:r w:rsidRPr="007B021E">
              <w:rPr>
                <w:sz w:val="18"/>
                <w:szCs w:val="18"/>
              </w:rPr>
              <w:t>1</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8090,3</w:t>
            </w:r>
          </w:p>
        </w:tc>
        <w:tc>
          <w:tcPr>
            <w:tcW w:w="342" w:type="pct"/>
            <w:vAlign w:val="center"/>
          </w:tcPr>
          <w:p w:rsidR="00C60239" w:rsidRPr="007B021E" w:rsidRDefault="00C60239" w:rsidP="00B26CE4">
            <w:pPr>
              <w:jc w:val="center"/>
              <w:rPr>
                <w:sz w:val="18"/>
                <w:szCs w:val="18"/>
              </w:rPr>
            </w:pPr>
            <w:r w:rsidRPr="007B021E">
              <w:rPr>
                <w:sz w:val="18"/>
                <w:szCs w:val="18"/>
                <w:lang w:val="en-US"/>
              </w:rPr>
              <w:t>1727,5</w:t>
            </w:r>
            <w:r w:rsidRPr="007B021E">
              <w:rPr>
                <w:sz w:val="18"/>
                <w:szCs w:val="18"/>
              </w:rPr>
              <w:t>5</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процент выборки от общего запаса,%</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19</w:t>
            </w:r>
          </w:p>
        </w:tc>
        <w:tc>
          <w:tcPr>
            <w:tcW w:w="200"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86"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4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94"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342"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Запас, вырубаемый за один прием</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27745,3</w:t>
            </w:r>
          </w:p>
        </w:tc>
        <w:tc>
          <w:tcPr>
            <w:tcW w:w="341" w:type="pct"/>
            <w:gridSpan w:val="2"/>
            <w:vAlign w:val="center"/>
          </w:tcPr>
          <w:p w:rsidR="00C60239" w:rsidRPr="007B021E" w:rsidRDefault="00C60239" w:rsidP="00B26CE4">
            <w:pPr>
              <w:jc w:val="center"/>
              <w:rPr>
                <w:sz w:val="18"/>
                <w:szCs w:val="18"/>
              </w:rPr>
            </w:pPr>
            <w:r w:rsidRPr="007B021E">
              <w:rPr>
                <w:sz w:val="18"/>
                <w:szCs w:val="18"/>
                <w:lang w:val="en-US"/>
              </w:rPr>
              <w:t>14</w:t>
            </w:r>
            <w:r w:rsidRPr="007B021E">
              <w:rPr>
                <w:sz w:val="18"/>
                <w:szCs w:val="18"/>
              </w:rPr>
              <w:t>29</w:t>
            </w:r>
            <w:r w:rsidRPr="007B021E">
              <w:rPr>
                <w:sz w:val="18"/>
                <w:szCs w:val="18"/>
                <w:lang w:val="en-US"/>
              </w:rPr>
              <w:t>,</w:t>
            </w:r>
            <w:r w:rsidRPr="007B021E">
              <w:rPr>
                <w:sz w:val="18"/>
                <w:szCs w:val="18"/>
              </w:rPr>
              <w:t>93</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Средний период повторяемости, лет</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rPr>
              <w:t>20</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Ежегодная расчетная лесосека (запас древесины)</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корневой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1505,</w:t>
            </w:r>
            <w:r w:rsidRPr="007B021E">
              <w:rPr>
                <w:sz w:val="18"/>
                <w:szCs w:val="18"/>
              </w:rPr>
              <w:t>2</w:t>
            </w:r>
          </w:p>
        </w:tc>
        <w:tc>
          <w:tcPr>
            <w:tcW w:w="341" w:type="pct"/>
            <w:gridSpan w:val="2"/>
            <w:vAlign w:val="center"/>
          </w:tcPr>
          <w:p w:rsidR="00C60239" w:rsidRPr="007B021E" w:rsidRDefault="00C60239" w:rsidP="00B26CE4">
            <w:pPr>
              <w:jc w:val="center"/>
              <w:rPr>
                <w:sz w:val="18"/>
                <w:szCs w:val="18"/>
              </w:rPr>
            </w:pPr>
            <w:r w:rsidRPr="007B021E">
              <w:rPr>
                <w:sz w:val="18"/>
                <w:szCs w:val="18"/>
                <w:lang w:val="en-US"/>
              </w:rPr>
              <w:t>78,0</w:t>
            </w:r>
            <w:r w:rsidRPr="007B021E">
              <w:rPr>
                <w:sz w:val="18"/>
                <w:szCs w:val="18"/>
              </w:rPr>
              <w:t>5</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ликвидный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F135BC" w:rsidRDefault="00C60239" w:rsidP="00B26CE4">
            <w:pPr>
              <w:jc w:val="center"/>
              <w:rPr>
                <w:b/>
                <w:sz w:val="18"/>
                <w:szCs w:val="18"/>
              </w:rPr>
            </w:pPr>
            <w:r w:rsidRPr="00F135BC">
              <w:rPr>
                <w:b/>
                <w:sz w:val="18"/>
                <w:szCs w:val="18"/>
                <w:lang w:val="en-US"/>
              </w:rPr>
              <w:t>71,7</w:t>
            </w:r>
            <w:r w:rsidRPr="00F135BC">
              <w:rPr>
                <w:b/>
                <w:sz w:val="18"/>
                <w:szCs w:val="18"/>
              </w:rPr>
              <w:t>2</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r w:rsidR="00C60239" w:rsidRPr="007B021E" w:rsidTr="00B26CE4">
        <w:trPr>
          <w:jc w:val="center"/>
        </w:trPr>
        <w:tc>
          <w:tcPr>
            <w:tcW w:w="904" w:type="pct"/>
          </w:tcPr>
          <w:p w:rsidR="00C60239" w:rsidRPr="007B021E" w:rsidRDefault="00C60239" w:rsidP="00B26CE4">
            <w:pPr>
              <w:rPr>
                <w:sz w:val="18"/>
                <w:szCs w:val="18"/>
              </w:rPr>
            </w:pPr>
            <w:r w:rsidRPr="007B021E">
              <w:rPr>
                <w:sz w:val="18"/>
                <w:szCs w:val="18"/>
              </w:rPr>
              <w:t>деловой</w:t>
            </w:r>
          </w:p>
        </w:tc>
        <w:tc>
          <w:tcPr>
            <w:tcW w:w="341" w:type="pct"/>
            <w:gridSpan w:val="2"/>
            <w:vAlign w:val="center"/>
          </w:tcPr>
          <w:p w:rsidR="00C60239" w:rsidRPr="007B021E" w:rsidRDefault="00C60239" w:rsidP="00B26CE4">
            <w:pPr>
              <w:jc w:val="center"/>
              <w:rPr>
                <w:sz w:val="18"/>
                <w:szCs w:val="18"/>
                <w:lang w:val="en-US"/>
              </w:rPr>
            </w:pPr>
            <w:r w:rsidRPr="007B021E">
              <w:rPr>
                <w:sz w:val="18"/>
                <w:szCs w:val="18"/>
                <w:lang w:val="en-US"/>
              </w:rPr>
              <w:t>-</w:t>
            </w:r>
          </w:p>
        </w:tc>
        <w:tc>
          <w:tcPr>
            <w:tcW w:w="341" w:type="pct"/>
            <w:gridSpan w:val="2"/>
            <w:vAlign w:val="center"/>
          </w:tcPr>
          <w:p w:rsidR="00C60239" w:rsidRPr="007B021E" w:rsidRDefault="00C60239" w:rsidP="00B26CE4">
            <w:pPr>
              <w:jc w:val="center"/>
              <w:rPr>
                <w:sz w:val="18"/>
                <w:szCs w:val="18"/>
              </w:rPr>
            </w:pPr>
            <w:r w:rsidRPr="007B021E">
              <w:rPr>
                <w:sz w:val="18"/>
                <w:szCs w:val="18"/>
                <w:lang w:val="en-US"/>
              </w:rPr>
              <w:t>51,4</w:t>
            </w:r>
            <w:r w:rsidRPr="007B021E">
              <w:rPr>
                <w:sz w:val="18"/>
                <w:szCs w:val="18"/>
              </w:rPr>
              <w:t>4</w:t>
            </w:r>
          </w:p>
        </w:tc>
        <w:tc>
          <w:tcPr>
            <w:tcW w:w="200" w:type="pct"/>
            <w:gridSpan w:val="2"/>
            <w:vAlign w:val="center"/>
          </w:tcPr>
          <w:p w:rsidR="00C60239" w:rsidRPr="007B021E" w:rsidRDefault="00C60239" w:rsidP="00B26CE4">
            <w:pPr>
              <w:jc w:val="center"/>
              <w:rPr>
                <w:sz w:val="18"/>
                <w:szCs w:val="18"/>
              </w:rPr>
            </w:pPr>
            <w:r w:rsidRPr="007B021E">
              <w:rPr>
                <w:sz w:val="18"/>
                <w:szCs w:val="18"/>
              </w:rPr>
              <w:t>-</w:t>
            </w:r>
          </w:p>
        </w:tc>
        <w:tc>
          <w:tcPr>
            <w:tcW w:w="286" w:type="pct"/>
            <w:vAlign w:val="center"/>
          </w:tcPr>
          <w:p w:rsidR="00C60239" w:rsidRPr="007B021E" w:rsidRDefault="00C60239" w:rsidP="00B26CE4">
            <w:pPr>
              <w:jc w:val="center"/>
              <w:rPr>
                <w:sz w:val="18"/>
                <w:szCs w:val="18"/>
              </w:rPr>
            </w:pPr>
            <w:r w:rsidRPr="007B021E">
              <w:rPr>
                <w:sz w:val="18"/>
                <w:szCs w:val="18"/>
              </w:rPr>
              <w:t>-</w:t>
            </w:r>
          </w:p>
        </w:tc>
        <w:tc>
          <w:tcPr>
            <w:tcW w:w="245" w:type="pct"/>
            <w:vAlign w:val="center"/>
          </w:tcPr>
          <w:p w:rsidR="00C60239" w:rsidRPr="007B021E" w:rsidRDefault="00C60239" w:rsidP="00B26CE4">
            <w:pPr>
              <w:jc w:val="center"/>
              <w:rPr>
                <w:sz w:val="18"/>
                <w:szCs w:val="18"/>
              </w:rPr>
            </w:pPr>
            <w:r w:rsidRPr="007B021E">
              <w:rPr>
                <w:sz w:val="18"/>
                <w:szCs w:val="18"/>
              </w:rPr>
              <w:t>-</w:t>
            </w:r>
          </w:p>
        </w:tc>
        <w:tc>
          <w:tcPr>
            <w:tcW w:w="295" w:type="pct"/>
            <w:vAlign w:val="center"/>
          </w:tcPr>
          <w:p w:rsidR="00C60239" w:rsidRPr="007B021E" w:rsidRDefault="00C60239" w:rsidP="00B26CE4">
            <w:pPr>
              <w:jc w:val="center"/>
              <w:rPr>
                <w:sz w:val="18"/>
                <w:szCs w:val="18"/>
              </w:rPr>
            </w:pPr>
            <w:r w:rsidRPr="007B021E">
              <w:rPr>
                <w:sz w:val="18"/>
                <w:szCs w:val="18"/>
              </w:rPr>
              <w:t>-</w:t>
            </w:r>
          </w:p>
        </w:tc>
        <w:tc>
          <w:tcPr>
            <w:tcW w:w="293" w:type="pct"/>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341" w:type="pct"/>
            <w:gridSpan w:val="2"/>
            <w:vAlign w:val="center"/>
          </w:tcPr>
          <w:p w:rsidR="00C60239" w:rsidRPr="007B021E" w:rsidRDefault="00C60239" w:rsidP="00B26CE4">
            <w:pPr>
              <w:jc w:val="center"/>
              <w:rPr>
                <w:sz w:val="18"/>
                <w:szCs w:val="18"/>
              </w:rPr>
            </w:pPr>
            <w:r w:rsidRPr="007B021E">
              <w:rPr>
                <w:sz w:val="18"/>
                <w:szCs w:val="18"/>
              </w:rPr>
              <w:t>-</w:t>
            </w:r>
          </w:p>
        </w:tc>
        <w:tc>
          <w:tcPr>
            <w:tcW w:w="294" w:type="pct"/>
            <w:vAlign w:val="center"/>
          </w:tcPr>
          <w:p w:rsidR="00C60239" w:rsidRPr="007B021E" w:rsidRDefault="00C60239" w:rsidP="00B26CE4">
            <w:pPr>
              <w:jc w:val="center"/>
              <w:rPr>
                <w:sz w:val="18"/>
                <w:szCs w:val="18"/>
              </w:rPr>
            </w:pPr>
            <w:r w:rsidRPr="007B021E">
              <w:rPr>
                <w:sz w:val="18"/>
                <w:szCs w:val="18"/>
              </w:rPr>
              <w:t>-</w:t>
            </w:r>
          </w:p>
        </w:tc>
        <w:tc>
          <w:tcPr>
            <w:tcW w:w="342" w:type="pct"/>
            <w:vAlign w:val="center"/>
          </w:tcPr>
          <w:p w:rsidR="00C60239" w:rsidRPr="007B021E" w:rsidRDefault="00C60239" w:rsidP="00B26CE4">
            <w:pPr>
              <w:jc w:val="center"/>
              <w:rPr>
                <w:sz w:val="18"/>
                <w:szCs w:val="18"/>
              </w:rPr>
            </w:pPr>
            <w:r w:rsidRPr="007B021E">
              <w:rPr>
                <w:sz w:val="18"/>
                <w:szCs w:val="18"/>
              </w:rPr>
              <w:t>-</w:t>
            </w:r>
          </w:p>
        </w:tc>
        <w:tc>
          <w:tcPr>
            <w:tcW w:w="143" w:type="pct"/>
            <w:vAlign w:val="center"/>
          </w:tcPr>
          <w:p w:rsidR="00C60239" w:rsidRPr="007B021E" w:rsidRDefault="00C60239" w:rsidP="00B26CE4">
            <w:pPr>
              <w:jc w:val="center"/>
              <w:rPr>
                <w:sz w:val="18"/>
                <w:szCs w:val="18"/>
                <w:lang w:val="en-US"/>
              </w:rPr>
            </w:pPr>
            <w:r w:rsidRPr="007B021E">
              <w:rPr>
                <w:sz w:val="18"/>
                <w:szCs w:val="18"/>
                <w:lang w:val="en-US"/>
              </w:rPr>
              <w:t>-</w:t>
            </w:r>
          </w:p>
        </w:tc>
        <w:tc>
          <w:tcPr>
            <w:tcW w:w="295" w:type="pct"/>
            <w:vAlign w:val="center"/>
          </w:tcPr>
          <w:p w:rsidR="00C60239" w:rsidRPr="007B021E" w:rsidRDefault="00C60239" w:rsidP="00B26CE4">
            <w:pPr>
              <w:jc w:val="center"/>
              <w:rPr>
                <w:sz w:val="18"/>
                <w:szCs w:val="18"/>
                <w:lang w:val="en-US"/>
              </w:rPr>
            </w:pPr>
            <w:r w:rsidRPr="007B021E">
              <w:rPr>
                <w:sz w:val="18"/>
                <w:szCs w:val="18"/>
                <w:lang w:val="en-US"/>
              </w:rPr>
              <w:t>-</w:t>
            </w:r>
          </w:p>
        </w:tc>
      </w:tr>
    </w:tbl>
    <w:p w:rsidR="00C60239" w:rsidRDefault="00C60239" w:rsidP="007D3D56">
      <w:pPr>
        <w:pStyle w:val="33"/>
        <w:spacing w:line="240" w:lineRule="atLeast"/>
        <w:ind w:left="-113" w:right="-113" w:firstLine="0"/>
        <w:contextualSpacing/>
        <w:jc w:val="center"/>
        <w:rPr>
          <w:color w:val="7030A0"/>
        </w:rPr>
      </w:pPr>
    </w:p>
    <w:p w:rsidR="00C60239" w:rsidRDefault="00C60239" w:rsidP="007D3D56">
      <w:pPr>
        <w:pStyle w:val="33"/>
        <w:spacing w:line="240" w:lineRule="atLeast"/>
        <w:ind w:left="-113" w:right="-113" w:firstLine="0"/>
        <w:contextualSpacing/>
        <w:jc w:val="center"/>
        <w:rPr>
          <w:color w:val="7030A0"/>
        </w:rPr>
      </w:pPr>
    </w:p>
    <w:p w:rsidR="00C60239" w:rsidRDefault="00C60239" w:rsidP="007D3D56">
      <w:pPr>
        <w:pStyle w:val="33"/>
        <w:spacing w:line="240" w:lineRule="atLeast"/>
        <w:ind w:left="-113" w:right="-113" w:firstLine="0"/>
        <w:contextualSpacing/>
        <w:jc w:val="center"/>
        <w:rPr>
          <w:color w:val="7030A0"/>
        </w:rPr>
      </w:pPr>
    </w:p>
    <w:p w:rsidR="00C60239" w:rsidRDefault="00C60239" w:rsidP="007D3D56">
      <w:pPr>
        <w:pStyle w:val="33"/>
        <w:spacing w:line="240" w:lineRule="atLeast"/>
        <w:ind w:left="-113" w:right="-113" w:firstLine="0"/>
        <w:contextualSpacing/>
        <w:jc w:val="center"/>
        <w:rPr>
          <w:color w:val="7030A0"/>
        </w:rPr>
      </w:pPr>
    </w:p>
    <w:p w:rsidR="00C60239" w:rsidRDefault="00C60239" w:rsidP="007D3D56">
      <w:pPr>
        <w:pStyle w:val="33"/>
        <w:spacing w:line="240" w:lineRule="atLeast"/>
        <w:ind w:left="-113" w:right="-113" w:firstLine="0"/>
        <w:contextualSpacing/>
        <w:jc w:val="center"/>
        <w:rPr>
          <w:color w:val="7030A0"/>
        </w:rPr>
      </w:pPr>
    </w:p>
    <w:p w:rsidR="00C60239" w:rsidRDefault="00C60239" w:rsidP="007D3D56">
      <w:pPr>
        <w:pStyle w:val="33"/>
        <w:spacing w:line="240" w:lineRule="atLeast"/>
        <w:ind w:left="-113" w:right="-113" w:firstLine="0"/>
        <w:contextualSpacing/>
        <w:jc w:val="center"/>
        <w:rPr>
          <w:color w:val="7030A0"/>
        </w:rPr>
      </w:pPr>
    </w:p>
    <w:p w:rsidR="00C60239" w:rsidRDefault="00C60239" w:rsidP="007D3D56">
      <w:pPr>
        <w:pStyle w:val="33"/>
        <w:spacing w:line="240" w:lineRule="atLeast"/>
        <w:ind w:left="-113" w:right="-113" w:firstLine="0"/>
        <w:contextualSpacing/>
        <w:jc w:val="center"/>
        <w:rPr>
          <w:color w:val="7030A0"/>
        </w:rPr>
      </w:pPr>
    </w:p>
    <w:p w:rsidR="00C60239" w:rsidRPr="007B021E" w:rsidRDefault="00C60239" w:rsidP="00C60239">
      <w:pPr>
        <w:pStyle w:val="a3"/>
        <w:ind w:left="2160" w:hanging="1440"/>
        <w:jc w:val="center"/>
      </w:pPr>
      <w:r w:rsidRPr="007B021E">
        <w:lastRenderedPageBreak/>
        <w:t>Таблица 2.1.1(7) – Расчетная лесосека по сплошным рубкам спелых и перестойных лесных насаждений</w:t>
      </w:r>
    </w:p>
    <w:tbl>
      <w:tblPr>
        <w:tblW w:w="5000" w:type="pct"/>
        <w:tblCellMar>
          <w:left w:w="57" w:type="dxa"/>
          <w:right w:w="57" w:type="dxa"/>
        </w:tblCellMar>
        <w:tblLook w:val="04A0" w:firstRow="1" w:lastRow="0" w:firstColumn="1" w:lastColumn="0" w:noHBand="0" w:noVBand="1"/>
      </w:tblPr>
      <w:tblGrid>
        <w:gridCol w:w="304"/>
        <w:gridCol w:w="1055"/>
        <w:gridCol w:w="390"/>
        <w:gridCol w:w="594"/>
        <w:gridCol w:w="514"/>
        <w:gridCol w:w="639"/>
        <w:gridCol w:w="749"/>
        <w:gridCol w:w="531"/>
        <w:gridCol w:w="586"/>
        <w:gridCol w:w="607"/>
        <w:gridCol w:w="540"/>
        <w:gridCol w:w="511"/>
        <w:gridCol w:w="621"/>
        <w:gridCol w:w="354"/>
        <w:gridCol w:w="304"/>
        <w:gridCol w:w="525"/>
        <w:gridCol w:w="434"/>
        <w:gridCol w:w="434"/>
        <w:gridCol w:w="434"/>
        <w:gridCol w:w="371"/>
        <w:gridCol w:w="525"/>
        <w:gridCol w:w="534"/>
        <w:gridCol w:w="540"/>
        <w:gridCol w:w="660"/>
        <w:gridCol w:w="363"/>
        <w:gridCol w:w="415"/>
        <w:gridCol w:w="514"/>
        <w:gridCol w:w="514"/>
      </w:tblGrid>
      <w:tr w:rsidR="00C60239" w:rsidRPr="007B021E" w:rsidTr="00B26CE4">
        <w:trPr>
          <w:trHeight w:val="705"/>
        </w:trPr>
        <w:tc>
          <w:tcPr>
            <w:tcW w:w="10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60239" w:rsidRPr="007B021E" w:rsidRDefault="00C60239" w:rsidP="00B26CE4">
            <w:pPr>
              <w:jc w:val="center"/>
              <w:rPr>
                <w:rFonts w:eastAsia="Times New Roman"/>
                <w:sz w:val="16"/>
                <w:szCs w:val="16"/>
              </w:rPr>
            </w:pPr>
            <w:r w:rsidRPr="007B021E">
              <w:rPr>
                <w:rFonts w:eastAsia="Times New Roman"/>
                <w:sz w:val="16"/>
                <w:szCs w:val="16"/>
              </w:rPr>
              <w:t>Шифр хозсекции</w:t>
            </w:r>
          </w:p>
        </w:tc>
        <w:tc>
          <w:tcPr>
            <w:tcW w:w="36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60239" w:rsidRPr="007B021E" w:rsidRDefault="00C60239" w:rsidP="00B26CE4">
            <w:pPr>
              <w:jc w:val="center"/>
              <w:rPr>
                <w:rFonts w:eastAsia="Times New Roman"/>
                <w:sz w:val="16"/>
                <w:szCs w:val="16"/>
              </w:rPr>
            </w:pPr>
            <w:r w:rsidRPr="007B021E">
              <w:rPr>
                <w:rFonts w:eastAsia="Times New Roman"/>
                <w:sz w:val="16"/>
                <w:szCs w:val="16"/>
              </w:rPr>
              <w:t>Хозсекция</w:t>
            </w:r>
          </w:p>
        </w:tc>
        <w:tc>
          <w:tcPr>
            <w:tcW w:w="13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60239" w:rsidRPr="007B021E" w:rsidRDefault="00C60239" w:rsidP="00B26CE4">
            <w:pPr>
              <w:jc w:val="center"/>
              <w:rPr>
                <w:rFonts w:eastAsia="Times New Roman"/>
                <w:sz w:val="16"/>
                <w:szCs w:val="16"/>
              </w:rPr>
            </w:pPr>
            <w:r w:rsidRPr="007B021E">
              <w:rPr>
                <w:rFonts w:eastAsia="Times New Roman"/>
                <w:sz w:val="16"/>
                <w:szCs w:val="16"/>
              </w:rPr>
              <w:t>Преобладающая порода</w:t>
            </w:r>
          </w:p>
        </w:tc>
        <w:tc>
          <w:tcPr>
            <w:tcW w:w="202"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60239" w:rsidRPr="007B021E" w:rsidRDefault="00C60239" w:rsidP="00B26CE4">
            <w:pPr>
              <w:jc w:val="center"/>
              <w:rPr>
                <w:rFonts w:eastAsia="Times New Roman"/>
                <w:sz w:val="16"/>
                <w:szCs w:val="16"/>
              </w:rPr>
            </w:pPr>
            <w:r w:rsidRPr="007B021E">
              <w:rPr>
                <w:rFonts w:eastAsia="Times New Roman"/>
                <w:sz w:val="16"/>
                <w:szCs w:val="16"/>
              </w:rPr>
              <w:t>Покрытые лесной раст. земли</w:t>
            </w:r>
          </w:p>
        </w:tc>
        <w:tc>
          <w:tcPr>
            <w:tcW w:w="1246" w:type="pct"/>
            <w:gridSpan w:val="6"/>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center"/>
              <w:rPr>
                <w:rFonts w:eastAsia="Times New Roman"/>
                <w:sz w:val="16"/>
                <w:szCs w:val="16"/>
              </w:rPr>
            </w:pPr>
            <w:r w:rsidRPr="007B021E">
              <w:rPr>
                <w:rFonts w:eastAsia="Times New Roman"/>
                <w:sz w:val="16"/>
                <w:szCs w:val="16"/>
              </w:rPr>
              <w:t>В том числе по группам возраста</w:t>
            </w:r>
          </w:p>
        </w:tc>
        <w:tc>
          <w:tcPr>
            <w:tcW w:w="18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60239" w:rsidRPr="007B021E" w:rsidRDefault="00C60239" w:rsidP="00B26CE4">
            <w:pPr>
              <w:jc w:val="center"/>
              <w:rPr>
                <w:rFonts w:eastAsia="Times New Roman"/>
                <w:sz w:val="16"/>
                <w:szCs w:val="16"/>
              </w:rPr>
            </w:pPr>
            <w:r w:rsidRPr="007B021E">
              <w:rPr>
                <w:rFonts w:eastAsia="Times New Roman"/>
                <w:sz w:val="16"/>
                <w:szCs w:val="16"/>
              </w:rPr>
              <w:t>Запас спелых и перестойных, тыс.кбм</w:t>
            </w:r>
          </w:p>
        </w:tc>
        <w:tc>
          <w:tcPr>
            <w:tcW w:w="17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60239" w:rsidRPr="007B021E" w:rsidRDefault="00C60239" w:rsidP="00B26CE4">
            <w:pPr>
              <w:jc w:val="center"/>
              <w:rPr>
                <w:rFonts w:eastAsia="Times New Roman"/>
                <w:sz w:val="16"/>
                <w:szCs w:val="16"/>
              </w:rPr>
            </w:pPr>
            <w:r w:rsidRPr="007B021E">
              <w:rPr>
                <w:rFonts w:eastAsia="Times New Roman"/>
                <w:sz w:val="16"/>
                <w:szCs w:val="16"/>
              </w:rPr>
              <w:t xml:space="preserve">Средний запас на </w:t>
            </w:r>
            <w:smartTag w:uri="urn:schemas-microsoft-com:office:smarttags" w:element="metricconverter">
              <w:smartTagPr>
                <w:attr w:name="ProductID" w:val="1 га"/>
              </w:smartTagPr>
              <w:r w:rsidRPr="007B021E">
                <w:rPr>
                  <w:rFonts w:eastAsia="Times New Roman"/>
                  <w:sz w:val="16"/>
                  <w:szCs w:val="16"/>
                </w:rPr>
                <w:t>1 га</w:t>
              </w:r>
            </w:smartTag>
            <w:r w:rsidRPr="007B021E">
              <w:rPr>
                <w:rFonts w:eastAsia="Times New Roman"/>
                <w:sz w:val="16"/>
                <w:szCs w:val="16"/>
              </w:rPr>
              <w:t xml:space="preserve"> эксплуатационного фонда</w:t>
            </w:r>
          </w:p>
        </w:tc>
        <w:tc>
          <w:tcPr>
            <w:tcW w:w="214"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C60239" w:rsidRPr="007B021E" w:rsidRDefault="00C60239" w:rsidP="00B26CE4">
            <w:pPr>
              <w:jc w:val="center"/>
              <w:rPr>
                <w:rFonts w:eastAsia="Times New Roman"/>
                <w:sz w:val="16"/>
                <w:szCs w:val="16"/>
              </w:rPr>
            </w:pPr>
            <w:r w:rsidRPr="007B021E">
              <w:rPr>
                <w:rFonts w:eastAsia="Times New Roman"/>
                <w:sz w:val="16"/>
                <w:szCs w:val="16"/>
              </w:rPr>
              <w:t>Средний прирост корневой массы, кбм</w:t>
            </w:r>
          </w:p>
        </w:tc>
        <w:tc>
          <w:tcPr>
            <w:tcW w:w="121"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60239" w:rsidRPr="007B021E" w:rsidRDefault="00C60239" w:rsidP="00B26CE4">
            <w:pPr>
              <w:jc w:val="center"/>
              <w:rPr>
                <w:rFonts w:eastAsia="Times New Roman"/>
                <w:sz w:val="16"/>
                <w:szCs w:val="16"/>
              </w:rPr>
            </w:pPr>
            <w:r w:rsidRPr="007B021E">
              <w:rPr>
                <w:rFonts w:eastAsia="Times New Roman"/>
                <w:sz w:val="16"/>
                <w:szCs w:val="16"/>
              </w:rPr>
              <w:t>Возраст рубки, лет</w:t>
            </w:r>
          </w:p>
        </w:tc>
        <w:tc>
          <w:tcPr>
            <w:tcW w:w="10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60239" w:rsidRPr="007B021E" w:rsidRDefault="00C60239" w:rsidP="00B26CE4">
            <w:pPr>
              <w:jc w:val="center"/>
              <w:rPr>
                <w:rFonts w:eastAsia="Times New Roman"/>
                <w:sz w:val="16"/>
                <w:szCs w:val="16"/>
              </w:rPr>
            </w:pPr>
            <w:r w:rsidRPr="007B021E">
              <w:rPr>
                <w:rFonts w:eastAsia="Times New Roman"/>
                <w:sz w:val="16"/>
                <w:szCs w:val="16"/>
              </w:rPr>
              <w:t>Класс возраста рубки</w:t>
            </w:r>
          </w:p>
        </w:tc>
        <w:tc>
          <w:tcPr>
            <w:tcW w:w="753" w:type="pct"/>
            <w:gridSpan w:val="5"/>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center"/>
              <w:rPr>
                <w:rFonts w:eastAsia="Times New Roman"/>
                <w:sz w:val="16"/>
                <w:szCs w:val="16"/>
              </w:rPr>
            </w:pPr>
            <w:r w:rsidRPr="007B021E">
              <w:rPr>
                <w:rFonts w:eastAsia="Times New Roman"/>
                <w:sz w:val="16"/>
                <w:szCs w:val="16"/>
              </w:rPr>
              <w:t>Исчисленные расчетные лесосеки, га</w:t>
            </w:r>
          </w:p>
        </w:tc>
        <w:tc>
          <w:tcPr>
            <w:tcW w:w="903" w:type="pct"/>
            <w:gridSpan w:val="5"/>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center"/>
              <w:rPr>
                <w:rFonts w:eastAsia="Times New Roman"/>
                <w:sz w:val="16"/>
                <w:szCs w:val="16"/>
              </w:rPr>
            </w:pPr>
            <w:r w:rsidRPr="007B021E">
              <w:rPr>
                <w:rFonts w:eastAsia="Times New Roman"/>
                <w:sz w:val="16"/>
                <w:szCs w:val="16"/>
              </w:rPr>
              <w:t>Рекомендуемая к принятию расчетная лесосека</w:t>
            </w:r>
          </w:p>
        </w:tc>
        <w:tc>
          <w:tcPr>
            <w:tcW w:w="14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60239" w:rsidRPr="007B021E" w:rsidRDefault="00C60239" w:rsidP="00B26CE4">
            <w:pPr>
              <w:jc w:val="center"/>
              <w:rPr>
                <w:rFonts w:eastAsia="Times New Roman"/>
                <w:sz w:val="16"/>
                <w:szCs w:val="16"/>
              </w:rPr>
            </w:pPr>
            <w:r w:rsidRPr="007B021E">
              <w:rPr>
                <w:rFonts w:eastAsia="Times New Roman"/>
                <w:sz w:val="16"/>
                <w:szCs w:val="16"/>
              </w:rPr>
              <w:t>Число лет использования эксплуатационного фонда</w:t>
            </w:r>
          </w:p>
        </w:tc>
        <w:tc>
          <w:tcPr>
            <w:tcW w:w="350"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C60239" w:rsidRPr="007B021E" w:rsidRDefault="00C60239" w:rsidP="00B26CE4">
            <w:pPr>
              <w:jc w:val="center"/>
              <w:rPr>
                <w:rFonts w:eastAsia="Times New Roman"/>
                <w:sz w:val="16"/>
                <w:szCs w:val="16"/>
              </w:rPr>
            </w:pPr>
            <w:r w:rsidRPr="007B021E">
              <w:rPr>
                <w:rFonts w:eastAsia="Times New Roman"/>
                <w:sz w:val="16"/>
                <w:szCs w:val="16"/>
              </w:rPr>
              <w:t>Предпола-гаемые площади через 10 лет, га</w:t>
            </w:r>
          </w:p>
        </w:tc>
      </w:tr>
      <w:tr w:rsidR="00C60239" w:rsidRPr="007B021E" w:rsidTr="00B26CE4">
        <w:trPr>
          <w:trHeight w:val="885"/>
        </w:trPr>
        <w:tc>
          <w:tcPr>
            <w:tcW w:w="105" w:type="pct"/>
            <w:vMerge/>
            <w:tcBorders>
              <w:top w:val="single" w:sz="4" w:space="0" w:color="auto"/>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363" w:type="pct"/>
            <w:vMerge/>
            <w:tcBorders>
              <w:top w:val="single" w:sz="4" w:space="0" w:color="auto"/>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133" w:type="pct"/>
            <w:vMerge/>
            <w:tcBorders>
              <w:top w:val="single" w:sz="4" w:space="0" w:color="auto"/>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202" w:type="pct"/>
            <w:vMerge/>
            <w:tcBorders>
              <w:top w:val="single" w:sz="4" w:space="0" w:color="auto"/>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175" w:type="pct"/>
            <w:vMerge w:val="restart"/>
            <w:tcBorders>
              <w:top w:val="nil"/>
              <w:left w:val="single" w:sz="4" w:space="0" w:color="auto"/>
              <w:bottom w:val="single" w:sz="4" w:space="0" w:color="auto"/>
              <w:right w:val="single" w:sz="4" w:space="0" w:color="auto"/>
            </w:tcBorders>
            <w:shd w:val="clear" w:color="auto" w:fill="auto"/>
            <w:textDirection w:val="btLr"/>
            <w:vAlign w:val="center"/>
          </w:tcPr>
          <w:p w:rsidR="00C60239" w:rsidRPr="007B021E" w:rsidRDefault="00C60239" w:rsidP="00B26CE4">
            <w:pPr>
              <w:jc w:val="center"/>
              <w:rPr>
                <w:rFonts w:eastAsia="Times New Roman"/>
                <w:sz w:val="16"/>
                <w:szCs w:val="16"/>
              </w:rPr>
            </w:pPr>
            <w:r w:rsidRPr="007B021E">
              <w:rPr>
                <w:rFonts w:eastAsia="Times New Roman"/>
                <w:sz w:val="16"/>
                <w:szCs w:val="16"/>
              </w:rPr>
              <w:t>молодняки</w:t>
            </w:r>
          </w:p>
        </w:tc>
        <w:tc>
          <w:tcPr>
            <w:tcW w:w="478" w:type="pct"/>
            <w:gridSpan w:val="2"/>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center"/>
              <w:rPr>
                <w:rFonts w:eastAsia="Times New Roman"/>
                <w:sz w:val="16"/>
                <w:szCs w:val="16"/>
              </w:rPr>
            </w:pPr>
            <w:r w:rsidRPr="007B021E">
              <w:rPr>
                <w:rFonts w:eastAsia="Times New Roman"/>
                <w:sz w:val="16"/>
                <w:szCs w:val="16"/>
              </w:rPr>
              <w:t>средневозрастные</w:t>
            </w:r>
          </w:p>
        </w:tc>
        <w:tc>
          <w:tcPr>
            <w:tcW w:w="183" w:type="pct"/>
            <w:vMerge w:val="restart"/>
            <w:tcBorders>
              <w:top w:val="nil"/>
              <w:left w:val="single" w:sz="4" w:space="0" w:color="auto"/>
              <w:bottom w:val="single" w:sz="4" w:space="0" w:color="auto"/>
              <w:right w:val="single" w:sz="4" w:space="0" w:color="auto"/>
            </w:tcBorders>
            <w:shd w:val="clear" w:color="auto" w:fill="auto"/>
            <w:textDirection w:val="btLr"/>
            <w:vAlign w:val="center"/>
          </w:tcPr>
          <w:p w:rsidR="00C60239" w:rsidRPr="007B021E" w:rsidRDefault="00C60239" w:rsidP="00B26CE4">
            <w:pPr>
              <w:jc w:val="center"/>
              <w:rPr>
                <w:rFonts w:eastAsia="Times New Roman"/>
                <w:sz w:val="16"/>
                <w:szCs w:val="16"/>
              </w:rPr>
            </w:pPr>
            <w:r w:rsidRPr="007B021E">
              <w:rPr>
                <w:rFonts w:eastAsia="Times New Roman"/>
                <w:sz w:val="16"/>
                <w:szCs w:val="16"/>
              </w:rPr>
              <w:t>приспевающие</w:t>
            </w:r>
          </w:p>
        </w:tc>
        <w:tc>
          <w:tcPr>
            <w:tcW w:w="411" w:type="pct"/>
            <w:gridSpan w:val="2"/>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center"/>
              <w:rPr>
                <w:rFonts w:eastAsia="Times New Roman"/>
                <w:sz w:val="16"/>
                <w:szCs w:val="16"/>
              </w:rPr>
            </w:pPr>
            <w:r w:rsidRPr="007B021E">
              <w:rPr>
                <w:rFonts w:eastAsia="Times New Roman"/>
                <w:sz w:val="16"/>
                <w:szCs w:val="16"/>
              </w:rPr>
              <w:t>спелые и перестойные</w:t>
            </w:r>
          </w:p>
        </w:tc>
        <w:tc>
          <w:tcPr>
            <w:tcW w:w="186" w:type="pct"/>
            <w:vMerge/>
            <w:tcBorders>
              <w:top w:val="single" w:sz="4" w:space="0" w:color="auto"/>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176" w:type="pct"/>
            <w:vMerge/>
            <w:tcBorders>
              <w:top w:val="single" w:sz="4" w:space="0" w:color="auto"/>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214" w:type="pct"/>
            <w:vMerge/>
            <w:tcBorders>
              <w:top w:val="single" w:sz="4" w:space="0" w:color="auto"/>
              <w:left w:val="single" w:sz="4" w:space="0" w:color="auto"/>
              <w:bottom w:val="single" w:sz="4" w:space="0" w:color="000000"/>
              <w:right w:val="single" w:sz="4" w:space="0" w:color="auto"/>
            </w:tcBorders>
            <w:vAlign w:val="center"/>
          </w:tcPr>
          <w:p w:rsidR="00C60239" w:rsidRPr="007B021E" w:rsidRDefault="00C60239" w:rsidP="00B26CE4">
            <w:pPr>
              <w:rPr>
                <w:rFonts w:eastAsia="Times New Roman"/>
                <w:sz w:val="16"/>
                <w:szCs w:val="16"/>
              </w:rPr>
            </w:pPr>
          </w:p>
        </w:tc>
        <w:tc>
          <w:tcPr>
            <w:tcW w:w="121" w:type="pct"/>
            <w:vMerge/>
            <w:tcBorders>
              <w:top w:val="single" w:sz="4" w:space="0" w:color="auto"/>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105" w:type="pct"/>
            <w:vMerge/>
            <w:tcBorders>
              <w:top w:val="single" w:sz="4" w:space="0" w:color="auto"/>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181" w:type="pct"/>
            <w:vMerge w:val="restart"/>
            <w:tcBorders>
              <w:top w:val="nil"/>
              <w:left w:val="single" w:sz="4" w:space="0" w:color="auto"/>
              <w:bottom w:val="single" w:sz="4" w:space="0" w:color="auto"/>
              <w:right w:val="single" w:sz="4" w:space="0" w:color="auto"/>
            </w:tcBorders>
            <w:shd w:val="clear" w:color="auto" w:fill="auto"/>
            <w:textDirection w:val="btLr"/>
            <w:vAlign w:val="center"/>
          </w:tcPr>
          <w:p w:rsidR="00C60239" w:rsidRPr="007B021E" w:rsidRDefault="00C60239" w:rsidP="00B26CE4">
            <w:pPr>
              <w:jc w:val="center"/>
              <w:rPr>
                <w:rFonts w:eastAsia="Times New Roman"/>
                <w:sz w:val="16"/>
                <w:szCs w:val="16"/>
              </w:rPr>
            </w:pPr>
            <w:r w:rsidRPr="007B021E">
              <w:rPr>
                <w:rFonts w:eastAsia="Times New Roman"/>
                <w:sz w:val="16"/>
                <w:szCs w:val="16"/>
              </w:rPr>
              <w:t>Равномерного пользования</w:t>
            </w:r>
          </w:p>
        </w:tc>
        <w:tc>
          <w:tcPr>
            <w:tcW w:w="148" w:type="pct"/>
            <w:vMerge w:val="restart"/>
            <w:tcBorders>
              <w:top w:val="nil"/>
              <w:left w:val="single" w:sz="4" w:space="0" w:color="auto"/>
              <w:bottom w:val="single" w:sz="4" w:space="0" w:color="auto"/>
              <w:right w:val="single" w:sz="4" w:space="0" w:color="auto"/>
            </w:tcBorders>
            <w:shd w:val="clear" w:color="auto" w:fill="auto"/>
            <w:textDirection w:val="btLr"/>
            <w:vAlign w:val="center"/>
          </w:tcPr>
          <w:p w:rsidR="00C60239" w:rsidRPr="007B021E" w:rsidRDefault="00C60239" w:rsidP="00B26CE4">
            <w:pPr>
              <w:jc w:val="center"/>
              <w:rPr>
                <w:rFonts w:eastAsia="Times New Roman"/>
                <w:sz w:val="16"/>
                <w:szCs w:val="16"/>
              </w:rPr>
            </w:pPr>
            <w:r w:rsidRPr="007B021E">
              <w:rPr>
                <w:rFonts w:eastAsia="Times New Roman"/>
                <w:sz w:val="16"/>
                <w:szCs w:val="16"/>
              </w:rPr>
              <w:t>2-ая возрастная</w:t>
            </w:r>
          </w:p>
        </w:tc>
        <w:tc>
          <w:tcPr>
            <w:tcW w:w="148" w:type="pct"/>
            <w:vMerge w:val="restart"/>
            <w:tcBorders>
              <w:top w:val="nil"/>
              <w:left w:val="single" w:sz="4" w:space="0" w:color="auto"/>
              <w:bottom w:val="single" w:sz="4" w:space="0" w:color="auto"/>
              <w:right w:val="single" w:sz="4" w:space="0" w:color="auto"/>
            </w:tcBorders>
            <w:shd w:val="clear" w:color="auto" w:fill="auto"/>
            <w:textDirection w:val="btLr"/>
            <w:vAlign w:val="center"/>
          </w:tcPr>
          <w:p w:rsidR="00C60239" w:rsidRPr="007B021E" w:rsidRDefault="00C60239" w:rsidP="00B26CE4">
            <w:pPr>
              <w:jc w:val="center"/>
              <w:rPr>
                <w:rFonts w:eastAsia="Times New Roman"/>
                <w:sz w:val="16"/>
                <w:szCs w:val="16"/>
              </w:rPr>
            </w:pPr>
            <w:r w:rsidRPr="007B021E">
              <w:rPr>
                <w:rFonts w:eastAsia="Times New Roman"/>
                <w:sz w:val="16"/>
                <w:szCs w:val="16"/>
              </w:rPr>
              <w:t>1-ая возрастная</w:t>
            </w:r>
          </w:p>
        </w:tc>
        <w:tc>
          <w:tcPr>
            <w:tcW w:w="148" w:type="pct"/>
            <w:vMerge w:val="restart"/>
            <w:tcBorders>
              <w:top w:val="nil"/>
              <w:left w:val="single" w:sz="4" w:space="0" w:color="auto"/>
              <w:bottom w:val="single" w:sz="4" w:space="0" w:color="auto"/>
              <w:right w:val="single" w:sz="4" w:space="0" w:color="auto"/>
            </w:tcBorders>
            <w:shd w:val="clear" w:color="auto" w:fill="auto"/>
            <w:textDirection w:val="btLr"/>
            <w:vAlign w:val="center"/>
          </w:tcPr>
          <w:p w:rsidR="00C60239" w:rsidRPr="007B021E" w:rsidRDefault="00C60239" w:rsidP="00B26CE4">
            <w:pPr>
              <w:jc w:val="center"/>
              <w:rPr>
                <w:rFonts w:eastAsia="Times New Roman"/>
                <w:sz w:val="16"/>
                <w:szCs w:val="16"/>
              </w:rPr>
            </w:pPr>
            <w:r w:rsidRPr="007B021E">
              <w:rPr>
                <w:rFonts w:eastAsia="Times New Roman"/>
                <w:sz w:val="16"/>
                <w:szCs w:val="16"/>
              </w:rPr>
              <w:t>Интегральная</w:t>
            </w:r>
          </w:p>
        </w:tc>
        <w:tc>
          <w:tcPr>
            <w:tcW w:w="128" w:type="pct"/>
            <w:vMerge w:val="restart"/>
            <w:tcBorders>
              <w:top w:val="nil"/>
              <w:left w:val="single" w:sz="4" w:space="0" w:color="auto"/>
              <w:bottom w:val="single" w:sz="4" w:space="0" w:color="auto"/>
              <w:right w:val="single" w:sz="4" w:space="0" w:color="auto"/>
            </w:tcBorders>
            <w:shd w:val="clear" w:color="auto" w:fill="auto"/>
            <w:textDirection w:val="btLr"/>
            <w:vAlign w:val="center"/>
          </w:tcPr>
          <w:p w:rsidR="00C60239" w:rsidRPr="007B021E" w:rsidRDefault="00C60239" w:rsidP="00B26CE4">
            <w:pPr>
              <w:jc w:val="center"/>
              <w:rPr>
                <w:rFonts w:eastAsia="Times New Roman"/>
                <w:sz w:val="16"/>
                <w:szCs w:val="16"/>
              </w:rPr>
            </w:pPr>
            <w:r w:rsidRPr="007B021E">
              <w:rPr>
                <w:rFonts w:eastAsia="Times New Roman"/>
                <w:sz w:val="16"/>
                <w:szCs w:val="16"/>
              </w:rPr>
              <w:t>По состоянию</w:t>
            </w:r>
          </w:p>
        </w:tc>
        <w:tc>
          <w:tcPr>
            <w:tcW w:w="181" w:type="pct"/>
            <w:vMerge w:val="restart"/>
            <w:tcBorders>
              <w:top w:val="nil"/>
              <w:left w:val="single" w:sz="4" w:space="0" w:color="auto"/>
              <w:bottom w:val="single" w:sz="4" w:space="0" w:color="auto"/>
              <w:right w:val="single" w:sz="4" w:space="0" w:color="auto"/>
            </w:tcBorders>
            <w:shd w:val="clear" w:color="auto" w:fill="auto"/>
            <w:textDirection w:val="btLr"/>
            <w:vAlign w:val="center"/>
          </w:tcPr>
          <w:p w:rsidR="00C60239" w:rsidRPr="007B021E" w:rsidRDefault="00C60239" w:rsidP="00B26CE4">
            <w:pPr>
              <w:jc w:val="center"/>
              <w:rPr>
                <w:rFonts w:eastAsia="Times New Roman"/>
                <w:sz w:val="16"/>
                <w:szCs w:val="16"/>
              </w:rPr>
            </w:pPr>
            <w:r w:rsidRPr="007B021E">
              <w:rPr>
                <w:rFonts w:eastAsia="Times New Roman"/>
                <w:sz w:val="16"/>
                <w:szCs w:val="16"/>
              </w:rPr>
              <w:t>Площадь, га</w:t>
            </w:r>
          </w:p>
        </w:tc>
        <w:tc>
          <w:tcPr>
            <w:tcW w:w="184" w:type="pct"/>
            <w:vMerge w:val="restart"/>
            <w:tcBorders>
              <w:top w:val="nil"/>
              <w:left w:val="single" w:sz="4" w:space="0" w:color="auto"/>
              <w:bottom w:val="single" w:sz="4" w:space="0" w:color="auto"/>
              <w:right w:val="single" w:sz="4" w:space="0" w:color="auto"/>
            </w:tcBorders>
            <w:shd w:val="clear" w:color="auto" w:fill="auto"/>
            <w:textDirection w:val="btLr"/>
            <w:vAlign w:val="center"/>
          </w:tcPr>
          <w:p w:rsidR="00C60239" w:rsidRPr="007B021E" w:rsidRDefault="00C60239" w:rsidP="00B26CE4">
            <w:pPr>
              <w:jc w:val="center"/>
              <w:rPr>
                <w:rFonts w:eastAsia="Times New Roman"/>
                <w:sz w:val="16"/>
                <w:szCs w:val="16"/>
              </w:rPr>
            </w:pPr>
            <w:r w:rsidRPr="007B021E">
              <w:rPr>
                <w:rFonts w:eastAsia="Times New Roman"/>
                <w:sz w:val="16"/>
                <w:szCs w:val="16"/>
              </w:rPr>
              <w:t>Запас корневой, тыс.га</w:t>
            </w:r>
          </w:p>
        </w:tc>
        <w:tc>
          <w:tcPr>
            <w:tcW w:w="538" w:type="pct"/>
            <w:gridSpan w:val="3"/>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center"/>
              <w:rPr>
                <w:rFonts w:eastAsia="Times New Roman"/>
                <w:sz w:val="16"/>
                <w:szCs w:val="16"/>
              </w:rPr>
            </w:pPr>
            <w:r w:rsidRPr="007B021E">
              <w:rPr>
                <w:rFonts w:eastAsia="Times New Roman"/>
                <w:sz w:val="16"/>
                <w:szCs w:val="16"/>
              </w:rPr>
              <w:t>в ликвиде</w:t>
            </w:r>
          </w:p>
        </w:tc>
        <w:tc>
          <w:tcPr>
            <w:tcW w:w="143" w:type="pct"/>
            <w:vMerge/>
            <w:tcBorders>
              <w:top w:val="single" w:sz="4" w:space="0" w:color="auto"/>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350" w:type="pct"/>
            <w:gridSpan w:val="2"/>
            <w:vMerge/>
            <w:tcBorders>
              <w:top w:val="single" w:sz="4" w:space="0" w:color="auto"/>
              <w:left w:val="single" w:sz="4" w:space="0" w:color="auto"/>
              <w:bottom w:val="single" w:sz="4" w:space="0" w:color="000000"/>
              <w:right w:val="single" w:sz="4" w:space="0" w:color="000000"/>
            </w:tcBorders>
            <w:vAlign w:val="center"/>
          </w:tcPr>
          <w:p w:rsidR="00C60239" w:rsidRPr="007B021E" w:rsidRDefault="00C60239" w:rsidP="00B26CE4">
            <w:pPr>
              <w:rPr>
                <w:rFonts w:eastAsia="Times New Roman"/>
                <w:sz w:val="16"/>
                <w:szCs w:val="16"/>
              </w:rPr>
            </w:pPr>
          </w:p>
        </w:tc>
      </w:tr>
      <w:tr w:rsidR="00C60239" w:rsidRPr="007B021E" w:rsidTr="00B26CE4">
        <w:trPr>
          <w:trHeight w:val="1092"/>
        </w:trPr>
        <w:tc>
          <w:tcPr>
            <w:tcW w:w="105" w:type="pct"/>
            <w:vMerge/>
            <w:tcBorders>
              <w:top w:val="single" w:sz="4" w:space="0" w:color="auto"/>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363" w:type="pct"/>
            <w:vMerge/>
            <w:tcBorders>
              <w:top w:val="single" w:sz="4" w:space="0" w:color="auto"/>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133" w:type="pct"/>
            <w:vMerge/>
            <w:tcBorders>
              <w:top w:val="single" w:sz="4" w:space="0" w:color="auto"/>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202" w:type="pct"/>
            <w:vMerge/>
            <w:tcBorders>
              <w:top w:val="single" w:sz="4" w:space="0" w:color="auto"/>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175" w:type="pct"/>
            <w:vMerge/>
            <w:tcBorders>
              <w:top w:val="nil"/>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220"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center"/>
              <w:rPr>
                <w:rFonts w:eastAsia="Times New Roman"/>
                <w:sz w:val="16"/>
                <w:szCs w:val="16"/>
              </w:rPr>
            </w:pPr>
            <w:r w:rsidRPr="007B021E">
              <w:rPr>
                <w:rFonts w:eastAsia="Times New Roman"/>
                <w:sz w:val="16"/>
                <w:szCs w:val="16"/>
              </w:rPr>
              <w:t>Всего</w:t>
            </w:r>
          </w:p>
        </w:tc>
        <w:tc>
          <w:tcPr>
            <w:tcW w:w="25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center"/>
              <w:rPr>
                <w:rFonts w:eastAsia="Times New Roman"/>
                <w:sz w:val="16"/>
                <w:szCs w:val="16"/>
              </w:rPr>
            </w:pPr>
            <w:r w:rsidRPr="007B021E">
              <w:rPr>
                <w:rFonts w:eastAsia="Times New Roman"/>
                <w:sz w:val="16"/>
                <w:szCs w:val="16"/>
              </w:rPr>
              <w:t>в т.ч. включен-ные в расчет</w:t>
            </w:r>
          </w:p>
        </w:tc>
        <w:tc>
          <w:tcPr>
            <w:tcW w:w="183" w:type="pct"/>
            <w:vMerge/>
            <w:tcBorders>
              <w:top w:val="nil"/>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center"/>
              <w:rPr>
                <w:rFonts w:eastAsia="Times New Roman"/>
                <w:sz w:val="16"/>
                <w:szCs w:val="16"/>
              </w:rPr>
            </w:pPr>
            <w:r w:rsidRPr="007B021E">
              <w:rPr>
                <w:rFonts w:eastAsia="Times New Roman"/>
                <w:sz w:val="16"/>
                <w:szCs w:val="16"/>
              </w:rPr>
              <w:t>Всего</w:t>
            </w:r>
          </w:p>
        </w:tc>
        <w:tc>
          <w:tcPr>
            <w:tcW w:w="209"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center"/>
              <w:rPr>
                <w:rFonts w:eastAsia="Times New Roman"/>
                <w:sz w:val="16"/>
                <w:szCs w:val="16"/>
              </w:rPr>
            </w:pPr>
            <w:r w:rsidRPr="007B021E">
              <w:rPr>
                <w:rFonts w:eastAsia="Times New Roman"/>
                <w:sz w:val="16"/>
                <w:szCs w:val="16"/>
              </w:rPr>
              <w:t>в т.ч. перес-тойные</w:t>
            </w:r>
          </w:p>
        </w:tc>
        <w:tc>
          <w:tcPr>
            <w:tcW w:w="186" w:type="pct"/>
            <w:vMerge/>
            <w:tcBorders>
              <w:top w:val="single" w:sz="4" w:space="0" w:color="auto"/>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176" w:type="pct"/>
            <w:vMerge/>
            <w:tcBorders>
              <w:top w:val="single" w:sz="4" w:space="0" w:color="auto"/>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214" w:type="pct"/>
            <w:vMerge/>
            <w:tcBorders>
              <w:top w:val="single" w:sz="4" w:space="0" w:color="auto"/>
              <w:left w:val="single" w:sz="4" w:space="0" w:color="auto"/>
              <w:bottom w:val="single" w:sz="4" w:space="0" w:color="000000"/>
              <w:right w:val="single" w:sz="4" w:space="0" w:color="auto"/>
            </w:tcBorders>
            <w:vAlign w:val="center"/>
          </w:tcPr>
          <w:p w:rsidR="00C60239" w:rsidRPr="007B021E" w:rsidRDefault="00C60239" w:rsidP="00B26CE4">
            <w:pPr>
              <w:rPr>
                <w:rFonts w:eastAsia="Times New Roman"/>
                <w:sz w:val="16"/>
                <w:szCs w:val="16"/>
              </w:rPr>
            </w:pPr>
          </w:p>
        </w:tc>
        <w:tc>
          <w:tcPr>
            <w:tcW w:w="121" w:type="pct"/>
            <w:vMerge/>
            <w:tcBorders>
              <w:top w:val="single" w:sz="4" w:space="0" w:color="auto"/>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105" w:type="pct"/>
            <w:vMerge/>
            <w:tcBorders>
              <w:top w:val="single" w:sz="4" w:space="0" w:color="auto"/>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181" w:type="pct"/>
            <w:vMerge/>
            <w:tcBorders>
              <w:top w:val="nil"/>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148" w:type="pct"/>
            <w:vMerge/>
            <w:tcBorders>
              <w:top w:val="nil"/>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148" w:type="pct"/>
            <w:vMerge/>
            <w:tcBorders>
              <w:top w:val="nil"/>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148" w:type="pct"/>
            <w:vMerge/>
            <w:tcBorders>
              <w:top w:val="nil"/>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128" w:type="pct"/>
            <w:vMerge/>
            <w:tcBorders>
              <w:top w:val="nil"/>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181" w:type="pct"/>
            <w:vMerge/>
            <w:tcBorders>
              <w:top w:val="nil"/>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184" w:type="pct"/>
            <w:vMerge/>
            <w:tcBorders>
              <w:top w:val="nil"/>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center"/>
              <w:rPr>
                <w:rFonts w:eastAsia="Times New Roman"/>
                <w:sz w:val="16"/>
                <w:szCs w:val="16"/>
              </w:rPr>
            </w:pPr>
            <w:r w:rsidRPr="007B021E">
              <w:rPr>
                <w:rFonts w:eastAsia="Times New Roman"/>
                <w:sz w:val="16"/>
                <w:szCs w:val="16"/>
              </w:rPr>
              <w:t>Всего</w:t>
            </w:r>
          </w:p>
        </w:tc>
        <w:tc>
          <w:tcPr>
            <w:tcW w:w="227"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center"/>
              <w:rPr>
                <w:rFonts w:eastAsia="Times New Roman"/>
                <w:sz w:val="16"/>
                <w:szCs w:val="16"/>
              </w:rPr>
            </w:pPr>
            <w:r w:rsidRPr="007B021E">
              <w:rPr>
                <w:rFonts w:eastAsia="Times New Roman"/>
                <w:sz w:val="16"/>
                <w:szCs w:val="16"/>
              </w:rPr>
              <w:t>в т.ч. деловой</w:t>
            </w:r>
          </w:p>
        </w:tc>
        <w:tc>
          <w:tcPr>
            <w:tcW w:w="125" w:type="pct"/>
            <w:tcBorders>
              <w:top w:val="nil"/>
              <w:left w:val="nil"/>
              <w:bottom w:val="single" w:sz="4" w:space="0" w:color="auto"/>
              <w:right w:val="single" w:sz="4" w:space="0" w:color="auto"/>
            </w:tcBorders>
            <w:shd w:val="clear" w:color="auto" w:fill="auto"/>
            <w:textDirection w:val="btLr"/>
            <w:vAlign w:val="center"/>
          </w:tcPr>
          <w:p w:rsidR="00C60239" w:rsidRPr="007B021E" w:rsidRDefault="00C60239" w:rsidP="00B26CE4">
            <w:pPr>
              <w:jc w:val="center"/>
              <w:rPr>
                <w:rFonts w:eastAsia="Times New Roman"/>
                <w:sz w:val="16"/>
                <w:szCs w:val="16"/>
              </w:rPr>
            </w:pPr>
            <w:r w:rsidRPr="007B021E">
              <w:rPr>
                <w:rFonts w:eastAsia="Times New Roman"/>
                <w:sz w:val="16"/>
                <w:szCs w:val="16"/>
              </w:rPr>
              <w:t>% от ликвида</w:t>
            </w:r>
          </w:p>
        </w:tc>
        <w:tc>
          <w:tcPr>
            <w:tcW w:w="143" w:type="pct"/>
            <w:vMerge/>
            <w:tcBorders>
              <w:top w:val="single" w:sz="4" w:space="0" w:color="auto"/>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175" w:type="pct"/>
            <w:tcBorders>
              <w:top w:val="nil"/>
              <w:left w:val="nil"/>
              <w:bottom w:val="single" w:sz="4" w:space="0" w:color="auto"/>
              <w:right w:val="single" w:sz="4" w:space="0" w:color="auto"/>
            </w:tcBorders>
            <w:shd w:val="clear" w:color="auto" w:fill="auto"/>
            <w:textDirection w:val="btLr"/>
            <w:vAlign w:val="center"/>
          </w:tcPr>
          <w:p w:rsidR="00C60239" w:rsidRPr="007B021E" w:rsidRDefault="00C60239" w:rsidP="00B26CE4">
            <w:pPr>
              <w:jc w:val="center"/>
              <w:rPr>
                <w:rFonts w:eastAsia="Times New Roman"/>
                <w:sz w:val="16"/>
                <w:szCs w:val="16"/>
              </w:rPr>
            </w:pPr>
            <w:r w:rsidRPr="007B021E">
              <w:rPr>
                <w:rFonts w:eastAsia="Times New Roman"/>
                <w:sz w:val="16"/>
                <w:szCs w:val="16"/>
              </w:rPr>
              <w:t>приспевающих</w:t>
            </w:r>
          </w:p>
        </w:tc>
        <w:tc>
          <w:tcPr>
            <w:tcW w:w="175" w:type="pct"/>
            <w:tcBorders>
              <w:top w:val="nil"/>
              <w:left w:val="nil"/>
              <w:bottom w:val="single" w:sz="4" w:space="0" w:color="auto"/>
              <w:right w:val="single" w:sz="4" w:space="0" w:color="auto"/>
            </w:tcBorders>
            <w:shd w:val="clear" w:color="auto" w:fill="auto"/>
            <w:textDirection w:val="btLr"/>
            <w:vAlign w:val="center"/>
          </w:tcPr>
          <w:p w:rsidR="00C60239" w:rsidRPr="007B021E" w:rsidRDefault="00C60239" w:rsidP="00B26CE4">
            <w:pPr>
              <w:jc w:val="center"/>
              <w:rPr>
                <w:rFonts w:eastAsia="Times New Roman"/>
                <w:sz w:val="16"/>
                <w:szCs w:val="16"/>
              </w:rPr>
            </w:pPr>
            <w:r w:rsidRPr="007B021E">
              <w:rPr>
                <w:rFonts w:eastAsia="Times New Roman"/>
                <w:sz w:val="16"/>
                <w:szCs w:val="16"/>
              </w:rPr>
              <w:t>спелых и перестойных</w:t>
            </w:r>
          </w:p>
        </w:tc>
      </w:tr>
      <w:tr w:rsidR="00C60239" w:rsidRPr="007B021E" w:rsidTr="00B26CE4">
        <w:trPr>
          <w:trHeight w:val="227"/>
        </w:trPr>
        <w:tc>
          <w:tcPr>
            <w:tcW w:w="5000" w:type="pct"/>
            <w:gridSpan w:val="28"/>
            <w:tcBorders>
              <w:top w:val="single" w:sz="4" w:space="0" w:color="auto"/>
              <w:left w:val="single" w:sz="4" w:space="0" w:color="auto"/>
              <w:bottom w:val="single" w:sz="4" w:space="0" w:color="auto"/>
              <w:right w:val="single" w:sz="4" w:space="0" w:color="auto"/>
            </w:tcBorders>
            <w:shd w:val="clear" w:color="auto" w:fill="auto"/>
            <w:vAlign w:val="center"/>
          </w:tcPr>
          <w:p w:rsidR="00C60239" w:rsidRPr="007B021E" w:rsidRDefault="00C60239" w:rsidP="00B26CE4">
            <w:pPr>
              <w:jc w:val="center"/>
              <w:rPr>
                <w:rFonts w:eastAsia="Times New Roman"/>
                <w:sz w:val="16"/>
                <w:szCs w:val="16"/>
              </w:rPr>
            </w:pPr>
            <w:r w:rsidRPr="007B021E">
              <w:rPr>
                <w:rFonts w:eastAsia="Times New Roman"/>
                <w:sz w:val="16"/>
                <w:szCs w:val="16"/>
              </w:rPr>
              <w:t>Категория экономической доступности и хозяйственной ценности: Продуктивные</w:t>
            </w:r>
          </w:p>
        </w:tc>
      </w:tr>
      <w:tr w:rsidR="00C60239" w:rsidRPr="007B021E" w:rsidTr="00B26CE4">
        <w:trPr>
          <w:trHeight w:val="227"/>
        </w:trPr>
        <w:tc>
          <w:tcPr>
            <w:tcW w:w="5000" w:type="pct"/>
            <w:gridSpan w:val="28"/>
            <w:tcBorders>
              <w:top w:val="single" w:sz="4" w:space="0" w:color="auto"/>
              <w:left w:val="single" w:sz="4" w:space="0" w:color="auto"/>
              <w:bottom w:val="single" w:sz="4" w:space="0" w:color="auto"/>
              <w:right w:val="single" w:sz="4" w:space="0" w:color="auto"/>
            </w:tcBorders>
            <w:shd w:val="clear" w:color="auto" w:fill="auto"/>
            <w:vAlign w:val="center"/>
          </w:tcPr>
          <w:p w:rsidR="00C60239" w:rsidRPr="007B021E" w:rsidRDefault="00C60239" w:rsidP="00B26CE4">
            <w:pPr>
              <w:jc w:val="center"/>
              <w:rPr>
                <w:rFonts w:eastAsia="Times New Roman"/>
                <w:sz w:val="16"/>
                <w:szCs w:val="16"/>
              </w:rPr>
            </w:pPr>
            <w:r w:rsidRPr="007B021E">
              <w:rPr>
                <w:rFonts w:eastAsia="Times New Roman"/>
                <w:sz w:val="16"/>
                <w:szCs w:val="16"/>
              </w:rPr>
              <w:t>Целевое назначение: Эксплуатационные</w:t>
            </w:r>
          </w:p>
        </w:tc>
      </w:tr>
      <w:tr w:rsidR="00C60239" w:rsidRPr="007B021E" w:rsidTr="00B26CE4">
        <w:trPr>
          <w:trHeight w:val="227"/>
        </w:trPr>
        <w:tc>
          <w:tcPr>
            <w:tcW w:w="5000" w:type="pct"/>
            <w:gridSpan w:val="28"/>
            <w:tcBorders>
              <w:top w:val="single" w:sz="4" w:space="0" w:color="auto"/>
              <w:left w:val="single" w:sz="4" w:space="0" w:color="auto"/>
              <w:bottom w:val="single" w:sz="4" w:space="0" w:color="auto"/>
              <w:right w:val="single" w:sz="4" w:space="0" w:color="auto"/>
            </w:tcBorders>
            <w:shd w:val="clear" w:color="auto" w:fill="auto"/>
            <w:vAlign w:val="center"/>
          </w:tcPr>
          <w:p w:rsidR="00C60239" w:rsidRPr="007B021E" w:rsidRDefault="00C60239" w:rsidP="00B26CE4">
            <w:pPr>
              <w:jc w:val="center"/>
              <w:rPr>
                <w:rFonts w:eastAsia="Times New Roman"/>
                <w:sz w:val="16"/>
                <w:szCs w:val="16"/>
              </w:rPr>
            </w:pPr>
            <w:r w:rsidRPr="007B021E">
              <w:rPr>
                <w:rFonts w:eastAsia="Times New Roman"/>
                <w:sz w:val="16"/>
                <w:szCs w:val="16"/>
              </w:rPr>
              <w:t>Способ рубки:  Сплошные рубки</w:t>
            </w:r>
          </w:p>
        </w:tc>
      </w:tr>
      <w:tr w:rsidR="00C60239" w:rsidRPr="007B021E" w:rsidTr="00B26CE4">
        <w:trPr>
          <w:trHeight w:val="227"/>
        </w:trPr>
        <w:tc>
          <w:tcPr>
            <w:tcW w:w="5000" w:type="pct"/>
            <w:gridSpan w:val="28"/>
            <w:tcBorders>
              <w:top w:val="single" w:sz="4" w:space="0" w:color="auto"/>
              <w:left w:val="single" w:sz="4" w:space="0" w:color="auto"/>
              <w:bottom w:val="single" w:sz="4" w:space="0" w:color="auto"/>
              <w:right w:val="single" w:sz="4" w:space="0" w:color="auto"/>
            </w:tcBorders>
            <w:shd w:val="clear" w:color="auto" w:fill="auto"/>
            <w:vAlign w:val="center"/>
          </w:tcPr>
          <w:p w:rsidR="00C60239" w:rsidRPr="007B021E" w:rsidRDefault="00C60239" w:rsidP="00B26CE4">
            <w:pPr>
              <w:jc w:val="center"/>
              <w:rPr>
                <w:rFonts w:eastAsia="Times New Roman"/>
                <w:sz w:val="16"/>
                <w:szCs w:val="16"/>
              </w:rPr>
            </w:pPr>
            <w:r w:rsidRPr="007B021E">
              <w:rPr>
                <w:rFonts w:eastAsia="Times New Roman"/>
                <w:sz w:val="16"/>
                <w:szCs w:val="16"/>
              </w:rPr>
              <w:t>Хозяйство:  Хвойное</w:t>
            </w:r>
          </w:p>
        </w:tc>
      </w:tr>
      <w:tr w:rsidR="00C60239" w:rsidRPr="007B021E" w:rsidTr="00B26CE4">
        <w:trPr>
          <w:trHeight w:val="630"/>
        </w:trPr>
        <w:tc>
          <w:tcPr>
            <w:tcW w:w="105" w:type="pct"/>
            <w:tcBorders>
              <w:top w:val="nil"/>
              <w:left w:val="single" w:sz="4" w:space="0" w:color="auto"/>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w:t>
            </w:r>
          </w:p>
        </w:tc>
        <w:tc>
          <w:tcPr>
            <w:tcW w:w="36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Сосновая высокобон</w:t>
            </w:r>
          </w:p>
        </w:tc>
        <w:tc>
          <w:tcPr>
            <w:tcW w:w="13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xml:space="preserve">С  </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24670</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3648</w:t>
            </w:r>
          </w:p>
        </w:tc>
        <w:tc>
          <w:tcPr>
            <w:tcW w:w="220"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7375</w:t>
            </w:r>
          </w:p>
        </w:tc>
        <w:tc>
          <w:tcPr>
            <w:tcW w:w="25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7375</w:t>
            </w:r>
          </w:p>
        </w:tc>
        <w:tc>
          <w:tcPr>
            <w:tcW w:w="18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7263</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6383</w:t>
            </w:r>
          </w:p>
        </w:tc>
        <w:tc>
          <w:tcPr>
            <w:tcW w:w="209"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869</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1621</w:t>
            </w:r>
          </w:p>
        </w:tc>
        <w:tc>
          <w:tcPr>
            <w:tcW w:w="17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254</w:t>
            </w:r>
          </w:p>
        </w:tc>
        <w:tc>
          <w:tcPr>
            <w:tcW w:w="21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76546</w:t>
            </w:r>
          </w:p>
        </w:tc>
        <w:tc>
          <w:tcPr>
            <w:tcW w:w="12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81</w:t>
            </w:r>
          </w:p>
        </w:tc>
        <w:tc>
          <w:tcPr>
            <w:tcW w:w="10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305</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350</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341</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268</w:t>
            </w:r>
          </w:p>
        </w:tc>
        <w:tc>
          <w:tcPr>
            <w:tcW w:w="12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290</w:t>
            </w:r>
          </w:p>
        </w:tc>
        <w:tc>
          <w:tcPr>
            <w:tcW w:w="18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73,6</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67,6</w:t>
            </w:r>
          </w:p>
        </w:tc>
        <w:tc>
          <w:tcPr>
            <w:tcW w:w="227"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58,8</w:t>
            </w:r>
          </w:p>
        </w:tc>
        <w:tc>
          <w:tcPr>
            <w:tcW w:w="12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87</w:t>
            </w:r>
          </w:p>
        </w:tc>
        <w:tc>
          <w:tcPr>
            <w:tcW w:w="14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22</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7793</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6591</w:t>
            </w:r>
          </w:p>
        </w:tc>
      </w:tr>
      <w:tr w:rsidR="00C60239" w:rsidRPr="007B021E" w:rsidTr="00B26CE4">
        <w:trPr>
          <w:trHeight w:val="630"/>
        </w:trPr>
        <w:tc>
          <w:tcPr>
            <w:tcW w:w="105" w:type="pct"/>
            <w:tcBorders>
              <w:top w:val="nil"/>
              <w:left w:val="single" w:sz="4" w:space="0" w:color="auto"/>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w:t>
            </w:r>
          </w:p>
        </w:tc>
        <w:tc>
          <w:tcPr>
            <w:tcW w:w="36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xml:space="preserve">Сосновая низкобон </w:t>
            </w:r>
          </w:p>
        </w:tc>
        <w:tc>
          <w:tcPr>
            <w:tcW w:w="13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xml:space="preserve">С  </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44904</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3913</w:t>
            </w:r>
          </w:p>
        </w:tc>
        <w:tc>
          <w:tcPr>
            <w:tcW w:w="220"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10738</w:t>
            </w:r>
          </w:p>
        </w:tc>
        <w:tc>
          <w:tcPr>
            <w:tcW w:w="25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6231</w:t>
            </w:r>
          </w:p>
        </w:tc>
        <w:tc>
          <w:tcPr>
            <w:tcW w:w="18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11438</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18815</w:t>
            </w:r>
          </w:p>
        </w:tc>
        <w:tc>
          <w:tcPr>
            <w:tcW w:w="209"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3418</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3172</w:t>
            </w:r>
          </w:p>
        </w:tc>
        <w:tc>
          <w:tcPr>
            <w:tcW w:w="17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169</w:t>
            </w:r>
          </w:p>
        </w:tc>
        <w:tc>
          <w:tcPr>
            <w:tcW w:w="21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67166</w:t>
            </w:r>
          </w:p>
        </w:tc>
        <w:tc>
          <w:tcPr>
            <w:tcW w:w="12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101</w:t>
            </w:r>
          </w:p>
        </w:tc>
        <w:tc>
          <w:tcPr>
            <w:tcW w:w="10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445</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608</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756</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596</w:t>
            </w:r>
          </w:p>
        </w:tc>
        <w:tc>
          <w:tcPr>
            <w:tcW w:w="12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13</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383</w:t>
            </w:r>
          </w:p>
        </w:tc>
        <w:tc>
          <w:tcPr>
            <w:tcW w:w="18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64,7</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58,6</w:t>
            </w:r>
          </w:p>
        </w:tc>
        <w:tc>
          <w:tcPr>
            <w:tcW w:w="227"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51,0</w:t>
            </w:r>
          </w:p>
        </w:tc>
        <w:tc>
          <w:tcPr>
            <w:tcW w:w="12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87</w:t>
            </w:r>
          </w:p>
        </w:tc>
        <w:tc>
          <w:tcPr>
            <w:tcW w:w="14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49</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8906</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20931</w:t>
            </w:r>
          </w:p>
        </w:tc>
      </w:tr>
      <w:tr w:rsidR="00C60239" w:rsidRPr="007B021E" w:rsidTr="00B26CE4">
        <w:trPr>
          <w:trHeight w:val="630"/>
        </w:trPr>
        <w:tc>
          <w:tcPr>
            <w:tcW w:w="105" w:type="pct"/>
            <w:tcBorders>
              <w:top w:val="nil"/>
              <w:left w:val="single" w:sz="4" w:space="0" w:color="auto"/>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w:t>
            </w:r>
          </w:p>
        </w:tc>
        <w:tc>
          <w:tcPr>
            <w:tcW w:w="36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Еловая высокобонит</w:t>
            </w:r>
          </w:p>
        </w:tc>
        <w:tc>
          <w:tcPr>
            <w:tcW w:w="13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xml:space="preserve">Е  </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65225</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31204</w:t>
            </w:r>
          </w:p>
        </w:tc>
        <w:tc>
          <w:tcPr>
            <w:tcW w:w="220"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8294</w:t>
            </w:r>
          </w:p>
        </w:tc>
        <w:tc>
          <w:tcPr>
            <w:tcW w:w="25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8294</w:t>
            </w:r>
          </w:p>
        </w:tc>
        <w:tc>
          <w:tcPr>
            <w:tcW w:w="18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7629</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18098</w:t>
            </w:r>
          </w:p>
        </w:tc>
        <w:tc>
          <w:tcPr>
            <w:tcW w:w="209"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1939</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5320</w:t>
            </w:r>
          </w:p>
        </w:tc>
        <w:tc>
          <w:tcPr>
            <w:tcW w:w="17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294</w:t>
            </w:r>
          </w:p>
        </w:tc>
        <w:tc>
          <w:tcPr>
            <w:tcW w:w="21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223156</w:t>
            </w:r>
          </w:p>
        </w:tc>
        <w:tc>
          <w:tcPr>
            <w:tcW w:w="12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81</w:t>
            </w:r>
          </w:p>
        </w:tc>
        <w:tc>
          <w:tcPr>
            <w:tcW w:w="10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805</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567</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643</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545</w:t>
            </w:r>
          </w:p>
        </w:tc>
        <w:tc>
          <w:tcPr>
            <w:tcW w:w="12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23</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654</w:t>
            </w:r>
          </w:p>
        </w:tc>
        <w:tc>
          <w:tcPr>
            <w:tcW w:w="18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192,3</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177,1</w:t>
            </w:r>
          </w:p>
        </w:tc>
        <w:tc>
          <w:tcPr>
            <w:tcW w:w="227"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143,5</w:t>
            </w:r>
          </w:p>
        </w:tc>
        <w:tc>
          <w:tcPr>
            <w:tcW w:w="12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81</w:t>
            </w:r>
          </w:p>
        </w:tc>
        <w:tc>
          <w:tcPr>
            <w:tcW w:w="14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28</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6542</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15619</w:t>
            </w:r>
          </w:p>
        </w:tc>
      </w:tr>
      <w:tr w:rsidR="00C60239" w:rsidRPr="007B021E" w:rsidTr="00B26CE4">
        <w:trPr>
          <w:trHeight w:val="630"/>
        </w:trPr>
        <w:tc>
          <w:tcPr>
            <w:tcW w:w="105" w:type="pct"/>
            <w:tcBorders>
              <w:top w:val="nil"/>
              <w:left w:val="single" w:sz="4" w:space="0" w:color="auto"/>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w:t>
            </w:r>
          </w:p>
        </w:tc>
        <w:tc>
          <w:tcPr>
            <w:tcW w:w="36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xml:space="preserve">Еловая низкобонит </w:t>
            </w:r>
          </w:p>
        </w:tc>
        <w:tc>
          <w:tcPr>
            <w:tcW w:w="13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xml:space="preserve">Е  </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12988</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3776</w:t>
            </w:r>
          </w:p>
        </w:tc>
        <w:tc>
          <w:tcPr>
            <w:tcW w:w="220"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1552</w:t>
            </w:r>
          </w:p>
        </w:tc>
        <w:tc>
          <w:tcPr>
            <w:tcW w:w="25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512</w:t>
            </w:r>
          </w:p>
        </w:tc>
        <w:tc>
          <w:tcPr>
            <w:tcW w:w="18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1727</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5933</w:t>
            </w:r>
          </w:p>
        </w:tc>
        <w:tc>
          <w:tcPr>
            <w:tcW w:w="209"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1176</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1348</w:t>
            </w:r>
          </w:p>
        </w:tc>
        <w:tc>
          <w:tcPr>
            <w:tcW w:w="17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227</w:t>
            </w:r>
          </w:p>
        </w:tc>
        <w:tc>
          <w:tcPr>
            <w:tcW w:w="21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26431</w:t>
            </w:r>
          </w:p>
        </w:tc>
        <w:tc>
          <w:tcPr>
            <w:tcW w:w="12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101</w:t>
            </w:r>
          </w:p>
        </w:tc>
        <w:tc>
          <w:tcPr>
            <w:tcW w:w="10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129</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136</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192</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150</w:t>
            </w:r>
          </w:p>
        </w:tc>
        <w:tc>
          <w:tcPr>
            <w:tcW w:w="12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112</w:t>
            </w:r>
          </w:p>
        </w:tc>
        <w:tc>
          <w:tcPr>
            <w:tcW w:w="18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25,4</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23,3</w:t>
            </w:r>
          </w:p>
        </w:tc>
        <w:tc>
          <w:tcPr>
            <w:tcW w:w="227"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19,6</w:t>
            </w:r>
          </w:p>
        </w:tc>
        <w:tc>
          <w:tcPr>
            <w:tcW w:w="12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84</w:t>
            </w:r>
          </w:p>
        </w:tc>
        <w:tc>
          <w:tcPr>
            <w:tcW w:w="14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53</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1188</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5648</w:t>
            </w:r>
          </w:p>
        </w:tc>
      </w:tr>
      <w:tr w:rsidR="00C60239" w:rsidRPr="007B021E" w:rsidTr="00B26CE4">
        <w:trPr>
          <w:trHeight w:val="227"/>
        </w:trPr>
        <w:tc>
          <w:tcPr>
            <w:tcW w:w="5000" w:type="pct"/>
            <w:gridSpan w:val="28"/>
            <w:tcBorders>
              <w:top w:val="single" w:sz="4" w:space="0" w:color="auto"/>
              <w:left w:val="single" w:sz="4" w:space="0" w:color="auto"/>
              <w:bottom w:val="single" w:sz="4" w:space="0" w:color="auto"/>
              <w:right w:val="single" w:sz="4" w:space="0" w:color="000000"/>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Итого по хозяйству:</w:t>
            </w:r>
          </w:p>
        </w:tc>
      </w:tr>
      <w:tr w:rsidR="00C60239" w:rsidRPr="007B021E" w:rsidTr="00B26CE4">
        <w:trPr>
          <w:trHeight w:val="315"/>
        </w:trPr>
        <w:tc>
          <w:tcPr>
            <w:tcW w:w="105" w:type="pct"/>
            <w:tcBorders>
              <w:top w:val="nil"/>
              <w:left w:val="single" w:sz="4" w:space="0" w:color="auto"/>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36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3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147787</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42541</w:t>
            </w:r>
          </w:p>
        </w:tc>
        <w:tc>
          <w:tcPr>
            <w:tcW w:w="220"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27959</w:t>
            </w:r>
          </w:p>
        </w:tc>
        <w:tc>
          <w:tcPr>
            <w:tcW w:w="25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22412</w:t>
            </w:r>
          </w:p>
        </w:tc>
        <w:tc>
          <w:tcPr>
            <w:tcW w:w="18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28057</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49229</w:t>
            </w:r>
          </w:p>
        </w:tc>
        <w:tc>
          <w:tcPr>
            <w:tcW w:w="209"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7402</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11461</w:t>
            </w:r>
          </w:p>
        </w:tc>
        <w:tc>
          <w:tcPr>
            <w:tcW w:w="17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233</w:t>
            </w:r>
          </w:p>
        </w:tc>
        <w:tc>
          <w:tcPr>
            <w:tcW w:w="21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393299</w:t>
            </w:r>
          </w:p>
        </w:tc>
        <w:tc>
          <w:tcPr>
            <w:tcW w:w="12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0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1683</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1662</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1932</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1559</w:t>
            </w:r>
          </w:p>
        </w:tc>
        <w:tc>
          <w:tcPr>
            <w:tcW w:w="12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45</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1439</w:t>
            </w:r>
          </w:p>
        </w:tc>
        <w:tc>
          <w:tcPr>
            <w:tcW w:w="18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356,0</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326,6</w:t>
            </w:r>
          </w:p>
        </w:tc>
        <w:tc>
          <w:tcPr>
            <w:tcW w:w="227"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272,9</w:t>
            </w:r>
          </w:p>
        </w:tc>
        <w:tc>
          <w:tcPr>
            <w:tcW w:w="12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84</w:t>
            </w:r>
          </w:p>
        </w:tc>
        <w:tc>
          <w:tcPr>
            <w:tcW w:w="14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34</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24429</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48789</w:t>
            </w:r>
          </w:p>
        </w:tc>
      </w:tr>
      <w:tr w:rsidR="00C60239" w:rsidRPr="007B021E" w:rsidTr="00B26CE4">
        <w:trPr>
          <w:trHeight w:val="227"/>
        </w:trPr>
        <w:tc>
          <w:tcPr>
            <w:tcW w:w="5000" w:type="pct"/>
            <w:gridSpan w:val="28"/>
            <w:tcBorders>
              <w:top w:val="single" w:sz="4" w:space="0" w:color="auto"/>
              <w:left w:val="single" w:sz="4" w:space="0" w:color="auto"/>
              <w:bottom w:val="single" w:sz="4" w:space="0" w:color="auto"/>
              <w:right w:val="single" w:sz="4" w:space="0" w:color="auto"/>
            </w:tcBorders>
            <w:shd w:val="clear" w:color="auto" w:fill="auto"/>
            <w:vAlign w:val="center"/>
          </w:tcPr>
          <w:p w:rsidR="00C60239" w:rsidRPr="007B021E" w:rsidRDefault="00C60239" w:rsidP="00B26CE4">
            <w:pPr>
              <w:jc w:val="center"/>
              <w:rPr>
                <w:rFonts w:eastAsia="Times New Roman"/>
                <w:sz w:val="16"/>
                <w:szCs w:val="16"/>
              </w:rPr>
            </w:pPr>
            <w:r w:rsidRPr="007B021E">
              <w:rPr>
                <w:rFonts w:eastAsia="Times New Roman"/>
                <w:sz w:val="16"/>
                <w:szCs w:val="16"/>
              </w:rPr>
              <w:t>Хозяйство:  Мягколиственное</w:t>
            </w:r>
          </w:p>
        </w:tc>
      </w:tr>
      <w:tr w:rsidR="00C60239" w:rsidRPr="007B021E" w:rsidTr="00B26CE4">
        <w:trPr>
          <w:trHeight w:val="315"/>
        </w:trPr>
        <w:tc>
          <w:tcPr>
            <w:tcW w:w="105" w:type="pct"/>
            <w:tcBorders>
              <w:top w:val="nil"/>
              <w:left w:val="single" w:sz="4" w:space="0" w:color="auto"/>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9</w:t>
            </w:r>
          </w:p>
        </w:tc>
        <w:tc>
          <w:tcPr>
            <w:tcW w:w="36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xml:space="preserve">Березовая         </w:t>
            </w:r>
          </w:p>
        </w:tc>
        <w:tc>
          <w:tcPr>
            <w:tcW w:w="13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xml:space="preserve">Б  </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103209</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7903</w:t>
            </w:r>
          </w:p>
        </w:tc>
        <w:tc>
          <w:tcPr>
            <w:tcW w:w="220"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32417</w:t>
            </w:r>
          </w:p>
        </w:tc>
        <w:tc>
          <w:tcPr>
            <w:tcW w:w="25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16996</w:t>
            </w:r>
          </w:p>
        </w:tc>
        <w:tc>
          <w:tcPr>
            <w:tcW w:w="18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17415</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45474</w:t>
            </w:r>
          </w:p>
        </w:tc>
        <w:tc>
          <w:tcPr>
            <w:tcW w:w="209"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7447</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10756</w:t>
            </w:r>
          </w:p>
        </w:tc>
        <w:tc>
          <w:tcPr>
            <w:tcW w:w="17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237</w:t>
            </w:r>
          </w:p>
        </w:tc>
        <w:tc>
          <w:tcPr>
            <w:tcW w:w="21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341401</w:t>
            </w:r>
          </w:p>
        </w:tc>
        <w:tc>
          <w:tcPr>
            <w:tcW w:w="12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61</w:t>
            </w:r>
          </w:p>
        </w:tc>
        <w:tc>
          <w:tcPr>
            <w:tcW w:w="10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1692</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2663</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3144</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2643</w:t>
            </w:r>
          </w:p>
        </w:tc>
        <w:tc>
          <w:tcPr>
            <w:tcW w:w="12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9</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1319</w:t>
            </w:r>
          </w:p>
        </w:tc>
        <w:tc>
          <w:tcPr>
            <w:tcW w:w="18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312,7</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288,3</w:t>
            </w:r>
          </w:p>
        </w:tc>
        <w:tc>
          <w:tcPr>
            <w:tcW w:w="227"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196,0</w:t>
            </w:r>
          </w:p>
        </w:tc>
        <w:tc>
          <w:tcPr>
            <w:tcW w:w="12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68</w:t>
            </w:r>
          </w:p>
        </w:tc>
        <w:tc>
          <w:tcPr>
            <w:tcW w:w="14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34</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16996</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48484</w:t>
            </w:r>
          </w:p>
        </w:tc>
      </w:tr>
      <w:tr w:rsidR="00C60239" w:rsidRPr="007B021E" w:rsidTr="00B26CE4">
        <w:trPr>
          <w:trHeight w:val="315"/>
        </w:trPr>
        <w:tc>
          <w:tcPr>
            <w:tcW w:w="105" w:type="pct"/>
            <w:tcBorders>
              <w:top w:val="nil"/>
              <w:left w:val="single" w:sz="4" w:space="0" w:color="auto"/>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9</w:t>
            </w:r>
          </w:p>
        </w:tc>
        <w:tc>
          <w:tcPr>
            <w:tcW w:w="36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xml:space="preserve">Березовая         </w:t>
            </w:r>
          </w:p>
        </w:tc>
        <w:tc>
          <w:tcPr>
            <w:tcW w:w="13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Олч</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32</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w:t>
            </w:r>
          </w:p>
        </w:tc>
        <w:tc>
          <w:tcPr>
            <w:tcW w:w="220"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w:t>
            </w:r>
          </w:p>
        </w:tc>
        <w:tc>
          <w:tcPr>
            <w:tcW w:w="25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21</w:t>
            </w:r>
          </w:p>
        </w:tc>
        <w:tc>
          <w:tcPr>
            <w:tcW w:w="209"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9</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w:t>
            </w:r>
          </w:p>
        </w:tc>
        <w:tc>
          <w:tcPr>
            <w:tcW w:w="17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190</w:t>
            </w:r>
          </w:p>
        </w:tc>
        <w:tc>
          <w:tcPr>
            <w:tcW w:w="21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76</w:t>
            </w:r>
          </w:p>
        </w:tc>
        <w:tc>
          <w:tcPr>
            <w:tcW w:w="12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61</w:t>
            </w:r>
          </w:p>
        </w:tc>
        <w:tc>
          <w:tcPr>
            <w:tcW w:w="10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w:t>
            </w:r>
          </w:p>
        </w:tc>
        <w:tc>
          <w:tcPr>
            <w:tcW w:w="12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0</w:t>
            </w:r>
          </w:p>
        </w:tc>
        <w:tc>
          <w:tcPr>
            <w:tcW w:w="18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0,1</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0,1</w:t>
            </w:r>
          </w:p>
        </w:tc>
        <w:tc>
          <w:tcPr>
            <w:tcW w:w="227"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0,1</w:t>
            </w:r>
          </w:p>
        </w:tc>
        <w:tc>
          <w:tcPr>
            <w:tcW w:w="12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100</w:t>
            </w:r>
          </w:p>
        </w:tc>
        <w:tc>
          <w:tcPr>
            <w:tcW w:w="14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53</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17</w:t>
            </w:r>
          </w:p>
        </w:tc>
      </w:tr>
      <w:tr w:rsidR="00C60239" w:rsidRPr="007B021E" w:rsidTr="00B26CE4">
        <w:trPr>
          <w:trHeight w:val="315"/>
        </w:trPr>
        <w:tc>
          <w:tcPr>
            <w:tcW w:w="105" w:type="pct"/>
            <w:tcBorders>
              <w:top w:val="nil"/>
              <w:left w:val="single" w:sz="4" w:space="0" w:color="auto"/>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w:t>
            </w:r>
          </w:p>
        </w:tc>
        <w:tc>
          <w:tcPr>
            <w:tcW w:w="36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xml:space="preserve">Осиновая          </w:t>
            </w:r>
          </w:p>
        </w:tc>
        <w:tc>
          <w:tcPr>
            <w:tcW w:w="13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xml:space="preserve">Ос </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34006</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2719</w:t>
            </w:r>
          </w:p>
        </w:tc>
        <w:tc>
          <w:tcPr>
            <w:tcW w:w="220"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1660</w:t>
            </w:r>
          </w:p>
        </w:tc>
        <w:tc>
          <w:tcPr>
            <w:tcW w:w="25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1660</w:t>
            </w:r>
          </w:p>
        </w:tc>
        <w:tc>
          <w:tcPr>
            <w:tcW w:w="18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3814</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25813</w:t>
            </w:r>
          </w:p>
        </w:tc>
        <w:tc>
          <w:tcPr>
            <w:tcW w:w="209"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16841</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7018</w:t>
            </w:r>
          </w:p>
        </w:tc>
        <w:tc>
          <w:tcPr>
            <w:tcW w:w="17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272</w:t>
            </w:r>
          </w:p>
        </w:tc>
        <w:tc>
          <w:tcPr>
            <w:tcW w:w="21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139373</w:t>
            </w:r>
          </w:p>
        </w:tc>
        <w:tc>
          <w:tcPr>
            <w:tcW w:w="12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41</w:t>
            </w:r>
          </w:p>
        </w:tc>
        <w:tc>
          <w:tcPr>
            <w:tcW w:w="10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829</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1043</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1481</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1067</w:t>
            </w:r>
          </w:p>
        </w:tc>
        <w:tc>
          <w:tcPr>
            <w:tcW w:w="12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470</w:t>
            </w:r>
          </w:p>
        </w:tc>
        <w:tc>
          <w:tcPr>
            <w:tcW w:w="18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127,7</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117,4</w:t>
            </w:r>
          </w:p>
        </w:tc>
        <w:tc>
          <w:tcPr>
            <w:tcW w:w="227"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69,3</w:t>
            </w:r>
          </w:p>
        </w:tc>
        <w:tc>
          <w:tcPr>
            <w:tcW w:w="12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59</w:t>
            </w:r>
          </w:p>
        </w:tc>
        <w:tc>
          <w:tcPr>
            <w:tcW w:w="14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55</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1660</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24503</w:t>
            </w:r>
          </w:p>
        </w:tc>
      </w:tr>
      <w:tr w:rsidR="00C60239" w:rsidRPr="007B021E" w:rsidTr="00B26CE4">
        <w:trPr>
          <w:trHeight w:val="315"/>
        </w:trPr>
        <w:tc>
          <w:tcPr>
            <w:tcW w:w="105" w:type="pct"/>
            <w:tcBorders>
              <w:top w:val="nil"/>
              <w:left w:val="single" w:sz="4" w:space="0" w:color="auto"/>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11</w:t>
            </w:r>
          </w:p>
        </w:tc>
        <w:tc>
          <w:tcPr>
            <w:tcW w:w="36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xml:space="preserve">Сероольховая      </w:t>
            </w:r>
          </w:p>
        </w:tc>
        <w:tc>
          <w:tcPr>
            <w:tcW w:w="13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Олс</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2231</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291</w:t>
            </w:r>
          </w:p>
        </w:tc>
        <w:tc>
          <w:tcPr>
            <w:tcW w:w="220"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1069</w:t>
            </w:r>
          </w:p>
        </w:tc>
        <w:tc>
          <w:tcPr>
            <w:tcW w:w="25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1069</w:t>
            </w:r>
          </w:p>
        </w:tc>
        <w:tc>
          <w:tcPr>
            <w:tcW w:w="18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629</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241</w:t>
            </w:r>
          </w:p>
        </w:tc>
        <w:tc>
          <w:tcPr>
            <w:tcW w:w="209"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47</w:t>
            </w:r>
          </w:p>
        </w:tc>
        <w:tc>
          <w:tcPr>
            <w:tcW w:w="17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194</w:t>
            </w:r>
          </w:p>
        </w:tc>
        <w:tc>
          <w:tcPr>
            <w:tcW w:w="21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9342</w:t>
            </w:r>
          </w:p>
        </w:tc>
        <w:tc>
          <w:tcPr>
            <w:tcW w:w="12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41</w:t>
            </w:r>
          </w:p>
        </w:tc>
        <w:tc>
          <w:tcPr>
            <w:tcW w:w="10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54</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65</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44</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40</w:t>
            </w:r>
          </w:p>
        </w:tc>
        <w:tc>
          <w:tcPr>
            <w:tcW w:w="12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40</w:t>
            </w:r>
          </w:p>
        </w:tc>
        <w:tc>
          <w:tcPr>
            <w:tcW w:w="18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7,7</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7,1</w:t>
            </w:r>
          </w:p>
        </w:tc>
        <w:tc>
          <w:tcPr>
            <w:tcW w:w="227"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4,3</w:t>
            </w:r>
          </w:p>
        </w:tc>
        <w:tc>
          <w:tcPr>
            <w:tcW w:w="12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61</w:t>
            </w:r>
          </w:p>
        </w:tc>
        <w:tc>
          <w:tcPr>
            <w:tcW w:w="14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1069</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435</w:t>
            </w:r>
          </w:p>
        </w:tc>
      </w:tr>
      <w:tr w:rsidR="00C60239" w:rsidRPr="007B021E" w:rsidTr="00B26CE4">
        <w:trPr>
          <w:trHeight w:val="315"/>
        </w:trPr>
        <w:tc>
          <w:tcPr>
            <w:tcW w:w="105" w:type="pct"/>
            <w:tcBorders>
              <w:top w:val="nil"/>
              <w:left w:val="single" w:sz="4" w:space="0" w:color="auto"/>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11</w:t>
            </w:r>
          </w:p>
        </w:tc>
        <w:tc>
          <w:tcPr>
            <w:tcW w:w="36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xml:space="preserve">Сероольховая      </w:t>
            </w:r>
          </w:p>
        </w:tc>
        <w:tc>
          <w:tcPr>
            <w:tcW w:w="13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xml:space="preserve">Ив </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24</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22</w:t>
            </w:r>
          </w:p>
        </w:tc>
        <w:tc>
          <w:tcPr>
            <w:tcW w:w="220"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25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w:t>
            </w:r>
          </w:p>
        </w:tc>
        <w:tc>
          <w:tcPr>
            <w:tcW w:w="209"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0</w:t>
            </w:r>
          </w:p>
        </w:tc>
        <w:tc>
          <w:tcPr>
            <w:tcW w:w="17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100</w:t>
            </w:r>
          </w:p>
        </w:tc>
        <w:tc>
          <w:tcPr>
            <w:tcW w:w="21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58</w:t>
            </w:r>
          </w:p>
        </w:tc>
        <w:tc>
          <w:tcPr>
            <w:tcW w:w="12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41</w:t>
            </w:r>
          </w:p>
        </w:tc>
        <w:tc>
          <w:tcPr>
            <w:tcW w:w="10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0</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0</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0</w:t>
            </w:r>
          </w:p>
        </w:tc>
        <w:tc>
          <w:tcPr>
            <w:tcW w:w="12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227"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2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4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w:t>
            </w:r>
          </w:p>
        </w:tc>
      </w:tr>
    </w:tbl>
    <w:p w:rsidR="00C60239" w:rsidRPr="007B021E" w:rsidRDefault="00C60239" w:rsidP="00C60239">
      <w:r w:rsidRPr="007B021E">
        <w:br w:type="page"/>
      </w:r>
    </w:p>
    <w:tbl>
      <w:tblPr>
        <w:tblW w:w="5000" w:type="pct"/>
        <w:tblCellMar>
          <w:left w:w="57" w:type="dxa"/>
          <w:right w:w="57" w:type="dxa"/>
        </w:tblCellMar>
        <w:tblLook w:val="04A0" w:firstRow="1" w:lastRow="0" w:firstColumn="1" w:lastColumn="0" w:noHBand="0" w:noVBand="1"/>
      </w:tblPr>
      <w:tblGrid>
        <w:gridCol w:w="304"/>
        <w:gridCol w:w="1056"/>
        <w:gridCol w:w="386"/>
        <w:gridCol w:w="594"/>
        <w:gridCol w:w="514"/>
        <w:gridCol w:w="639"/>
        <w:gridCol w:w="750"/>
        <w:gridCol w:w="531"/>
        <w:gridCol w:w="594"/>
        <w:gridCol w:w="607"/>
        <w:gridCol w:w="540"/>
        <w:gridCol w:w="511"/>
        <w:gridCol w:w="622"/>
        <w:gridCol w:w="354"/>
        <w:gridCol w:w="304"/>
        <w:gridCol w:w="526"/>
        <w:gridCol w:w="434"/>
        <w:gridCol w:w="434"/>
        <w:gridCol w:w="434"/>
        <w:gridCol w:w="371"/>
        <w:gridCol w:w="526"/>
        <w:gridCol w:w="534"/>
        <w:gridCol w:w="540"/>
        <w:gridCol w:w="660"/>
        <w:gridCol w:w="363"/>
        <w:gridCol w:w="416"/>
        <w:gridCol w:w="514"/>
        <w:gridCol w:w="514"/>
      </w:tblGrid>
      <w:tr w:rsidR="00C60239" w:rsidRPr="007B021E" w:rsidTr="00B26CE4">
        <w:trPr>
          <w:trHeight w:val="227"/>
          <w:tblHeader/>
        </w:trPr>
        <w:tc>
          <w:tcPr>
            <w:tcW w:w="5000" w:type="pct"/>
            <w:gridSpan w:val="28"/>
            <w:tcBorders>
              <w:bottom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lastRenderedPageBreak/>
              <w:t>Продолжение таблицы 2.1.1(7)</w:t>
            </w:r>
          </w:p>
        </w:tc>
      </w:tr>
      <w:tr w:rsidR="00C60239" w:rsidRPr="007B021E" w:rsidTr="00B26CE4">
        <w:trPr>
          <w:trHeight w:val="705"/>
          <w:tblHeader/>
        </w:trPr>
        <w:tc>
          <w:tcPr>
            <w:tcW w:w="10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60239" w:rsidRPr="007B021E" w:rsidRDefault="00C60239" w:rsidP="00B26CE4">
            <w:pPr>
              <w:jc w:val="center"/>
              <w:rPr>
                <w:rFonts w:eastAsia="Times New Roman"/>
                <w:sz w:val="16"/>
                <w:szCs w:val="16"/>
              </w:rPr>
            </w:pPr>
            <w:r w:rsidRPr="007B021E">
              <w:rPr>
                <w:rFonts w:eastAsia="Times New Roman"/>
                <w:sz w:val="16"/>
                <w:szCs w:val="16"/>
              </w:rPr>
              <w:t>Шифр хозсекции</w:t>
            </w:r>
          </w:p>
        </w:tc>
        <w:tc>
          <w:tcPr>
            <w:tcW w:w="36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60239" w:rsidRPr="007B021E" w:rsidRDefault="00C60239" w:rsidP="00B26CE4">
            <w:pPr>
              <w:jc w:val="center"/>
              <w:rPr>
                <w:rFonts w:eastAsia="Times New Roman"/>
                <w:sz w:val="16"/>
                <w:szCs w:val="16"/>
              </w:rPr>
            </w:pPr>
            <w:r w:rsidRPr="007B021E">
              <w:rPr>
                <w:rFonts w:eastAsia="Times New Roman"/>
                <w:sz w:val="16"/>
                <w:szCs w:val="16"/>
              </w:rPr>
              <w:t>Хозсекция</w:t>
            </w:r>
          </w:p>
        </w:tc>
        <w:tc>
          <w:tcPr>
            <w:tcW w:w="13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60239" w:rsidRPr="007B021E" w:rsidRDefault="00C60239" w:rsidP="00B26CE4">
            <w:pPr>
              <w:jc w:val="center"/>
              <w:rPr>
                <w:rFonts w:eastAsia="Times New Roman"/>
                <w:sz w:val="16"/>
                <w:szCs w:val="16"/>
              </w:rPr>
            </w:pPr>
            <w:r w:rsidRPr="007B021E">
              <w:rPr>
                <w:rFonts w:eastAsia="Times New Roman"/>
                <w:sz w:val="16"/>
                <w:szCs w:val="16"/>
              </w:rPr>
              <w:t>Преобладающая порода</w:t>
            </w:r>
          </w:p>
        </w:tc>
        <w:tc>
          <w:tcPr>
            <w:tcW w:w="202"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60239" w:rsidRPr="007B021E" w:rsidRDefault="00C60239" w:rsidP="00B26CE4">
            <w:pPr>
              <w:jc w:val="center"/>
              <w:rPr>
                <w:rFonts w:eastAsia="Times New Roman"/>
                <w:sz w:val="16"/>
                <w:szCs w:val="16"/>
              </w:rPr>
            </w:pPr>
            <w:r w:rsidRPr="007B021E">
              <w:rPr>
                <w:rFonts w:eastAsia="Times New Roman"/>
                <w:sz w:val="16"/>
                <w:szCs w:val="16"/>
              </w:rPr>
              <w:t>Покрытые лесной раст. земли</w:t>
            </w:r>
          </w:p>
        </w:tc>
        <w:tc>
          <w:tcPr>
            <w:tcW w:w="1247" w:type="pct"/>
            <w:gridSpan w:val="6"/>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center"/>
              <w:rPr>
                <w:rFonts w:eastAsia="Times New Roman"/>
                <w:sz w:val="16"/>
                <w:szCs w:val="16"/>
              </w:rPr>
            </w:pPr>
            <w:r w:rsidRPr="007B021E">
              <w:rPr>
                <w:rFonts w:eastAsia="Times New Roman"/>
                <w:sz w:val="16"/>
                <w:szCs w:val="16"/>
              </w:rPr>
              <w:t>В том числе по группам возраста</w:t>
            </w:r>
          </w:p>
        </w:tc>
        <w:tc>
          <w:tcPr>
            <w:tcW w:w="18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60239" w:rsidRPr="007B021E" w:rsidRDefault="00C60239" w:rsidP="00B26CE4">
            <w:pPr>
              <w:jc w:val="center"/>
              <w:rPr>
                <w:rFonts w:eastAsia="Times New Roman"/>
                <w:sz w:val="16"/>
                <w:szCs w:val="16"/>
              </w:rPr>
            </w:pPr>
            <w:r w:rsidRPr="007B021E">
              <w:rPr>
                <w:rFonts w:eastAsia="Times New Roman"/>
                <w:sz w:val="16"/>
                <w:szCs w:val="16"/>
              </w:rPr>
              <w:t>Запас спелых и перестойных, тыс.кбм</w:t>
            </w:r>
          </w:p>
        </w:tc>
        <w:tc>
          <w:tcPr>
            <w:tcW w:w="17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60239" w:rsidRPr="007B021E" w:rsidRDefault="00C60239" w:rsidP="00B26CE4">
            <w:pPr>
              <w:jc w:val="center"/>
              <w:rPr>
                <w:rFonts w:eastAsia="Times New Roman"/>
                <w:sz w:val="16"/>
                <w:szCs w:val="16"/>
              </w:rPr>
            </w:pPr>
            <w:r w:rsidRPr="007B021E">
              <w:rPr>
                <w:rFonts w:eastAsia="Times New Roman"/>
                <w:sz w:val="16"/>
                <w:szCs w:val="16"/>
              </w:rPr>
              <w:t xml:space="preserve">Средний запас на </w:t>
            </w:r>
            <w:smartTag w:uri="urn:schemas-microsoft-com:office:smarttags" w:element="metricconverter">
              <w:smartTagPr>
                <w:attr w:name="ProductID" w:val="1 га"/>
              </w:smartTagPr>
              <w:r w:rsidRPr="007B021E">
                <w:rPr>
                  <w:rFonts w:eastAsia="Times New Roman"/>
                  <w:sz w:val="16"/>
                  <w:szCs w:val="16"/>
                </w:rPr>
                <w:t>1 га</w:t>
              </w:r>
            </w:smartTag>
            <w:r w:rsidRPr="007B021E">
              <w:rPr>
                <w:rFonts w:eastAsia="Times New Roman"/>
                <w:sz w:val="16"/>
                <w:szCs w:val="16"/>
              </w:rPr>
              <w:t xml:space="preserve"> эксплуатационного фонда</w:t>
            </w:r>
          </w:p>
        </w:tc>
        <w:tc>
          <w:tcPr>
            <w:tcW w:w="214"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C60239" w:rsidRPr="007B021E" w:rsidRDefault="00C60239" w:rsidP="00B26CE4">
            <w:pPr>
              <w:jc w:val="center"/>
              <w:rPr>
                <w:rFonts w:eastAsia="Times New Roman"/>
                <w:sz w:val="16"/>
                <w:szCs w:val="16"/>
              </w:rPr>
            </w:pPr>
            <w:r w:rsidRPr="007B021E">
              <w:rPr>
                <w:rFonts w:eastAsia="Times New Roman"/>
                <w:sz w:val="16"/>
                <w:szCs w:val="16"/>
              </w:rPr>
              <w:t>Средний прирост корневой массы, кбм</w:t>
            </w:r>
          </w:p>
        </w:tc>
        <w:tc>
          <w:tcPr>
            <w:tcW w:w="121"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60239" w:rsidRPr="007B021E" w:rsidRDefault="00C60239" w:rsidP="00B26CE4">
            <w:pPr>
              <w:jc w:val="center"/>
              <w:rPr>
                <w:rFonts w:eastAsia="Times New Roman"/>
                <w:sz w:val="16"/>
                <w:szCs w:val="16"/>
              </w:rPr>
            </w:pPr>
            <w:r w:rsidRPr="007B021E">
              <w:rPr>
                <w:rFonts w:eastAsia="Times New Roman"/>
                <w:sz w:val="16"/>
                <w:szCs w:val="16"/>
              </w:rPr>
              <w:t>Возраст рубки, лет</w:t>
            </w:r>
          </w:p>
        </w:tc>
        <w:tc>
          <w:tcPr>
            <w:tcW w:w="10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60239" w:rsidRPr="007B021E" w:rsidRDefault="00C60239" w:rsidP="00B26CE4">
            <w:pPr>
              <w:jc w:val="center"/>
              <w:rPr>
                <w:rFonts w:eastAsia="Times New Roman"/>
                <w:sz w:val="16"/>
                <w:szCs w:val="16"/>
              </w:rPr>
            </w:pPr>
            <w:r w:rsidRPr="007B021E">
              <w:rPr>
                <w:rFonts w:eastAsia="Times New Roman"/>
                <w:sz w:val="16"/>
                <w:szCs w:val="16"/>
              </w:rPr>
              <w:t>Класс возраста рубки</w:t>
            </w:r>
          </w:p>
        </w:tc>
        <w:tc>
          <w:tcPr>
            <w:tcW w:w="753" w:type="pct"/>
            <w:gridSpan w:val="5"/>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center"/>
              <w:rPr>
                <w:rFonts w:eastAsia="Times New Roman"/>
                <w:sz w:val="16"/>
                <w:szCs w:val="16"/>
              </w:rPr>
            </w:pPr>
            <w:r w:rsidRPr="007B021E">
              <w:rPr>
                <w:rFonts w:eastAsia="Times New Roman"/>
                <w:sz w:val="16"/>
                <w:szCs w:val="16"/>
              </w:rPr>
              <w:t>Исчисленные расчетные лесосеки, га</w:t>
            </w:r>
          </w:p>
        </w:tc>
        <w:tc>
          <w:tcPr>
            <w:tcW w:w="903" w:type="pct"/>
            <w:gridSpan w:val="5"/>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center"/>
              <w:rPr>
                <w:rFonts w:eastAsia="Times New Roman"/>
                <w:sz w:val="16"/>
                <w:szCs w:val="16"/>
              </w:rPr>
            </w:pPr>
            <w:r w:rsidRPr="007B021E">
              <w:rPr>
                <w:rFonts w:eastAsia="Times New Roman"/>
                <w:sz w:val="16"/>
                <w:szCs w:val="16"/>
              </w:rPr>
              <w:t>Рекомендуемая к принятию расчетная лесосека</w:t>
            </w:r>
          </w:p>
        </w:tc>
        <w:tc>
          <w:tcPr>
            <w:tcW w:w="14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60239" w:rsidRPr="007B021E" w:rsidRDefault="00C60239" w:rsidP="00B26CE4">
            <w:pPr>
              <w:jc w:val="center"/>
              <w:rPr>
                <w:rFonts w:eastAsia="Times New Roman"/>
                <w:sz w:val="16"/>
                <w:szCs w:val="16"/>
              </w:rPr>
            </w:pPr>
            <w:r w:rsidRPr="007B021E">
              <w:rPr>
                <w:rFonts w:eastAsia="Times New Roman"/>
                <w:sz w:val="16"/>
                <w:szCs w:val="16"/>
              </w:rPr>
              <w:t>Число лет использования эксплуатационного фонда</w:t>
            </w:r>
          </w:p>
        </w:tc>
        <w:tc>
          <w:tcPr>
            <w:tcW w:w="350"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C60239" w:rsidRPr="007B021E" w:rsidRDefault="00C60239" w:rsidP="00B26CE4">
            <w:pPr>
              <w:jc w:val="center"/>
              <w:rPr>
                <w:rFonts w:eastAsia="Times New Roman"/>
                <w:sz w:val="16"/>
                <w:szCs w:val="16"/>
              </w:rPr>
            </w:pPr>
            <w:r w:rsidRPr="007B021E">
              <w:rPr>
                <w:rFonts w:eastAsia="Times New Roman"/>
                <w:sz w:val="16"/>
                <w:szCs w:val="16"/>
              </w:rPr>
              <w:t>Предпола-гаемые площади через 10 лет, га</w:t>
            </w:r>
          </w:p>
        </w:tc>
      </w:tr>
      <w:tr w:rsidR="00C60239" w:rsidRPr="007B021E" w:rsidTr="00B26CE4">
        <w:trPr>
          <w:trHeight w:val="885"/>
          <w:tblHeader/>
        </w:trPr>
        <w:tc>
          <w:tcPr>
            <w:tcW w:w="105" w:type="pct"/>
            <w:vMerge/>
            <w:tcBorders>
              <w:top w:val="single" w:sz="4" w:space="0" w:color="auto"/>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363" w:type="pct"/>
            <w:vMerge/>
            <w:tcBorders>
              <w:top w:val="single" w:sz="4" w:space="0" w:color="auto"/>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133" w:type="pct"/>
            <w:vMerge/>
            <w:tcBorders>
              <w:top w:val="single" w:sz="4" w:space="0" w:color="auto"/>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202" w:type="pct"/>
            <w:vMerge/>
            <w:tcBorders>
              <w:top w:val="single" w:sz="4" w:space="0" w:color="auto"/>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175" w:type="pct"/>
            <w:vMerge w:val="restart"/>
            <w:tcBorders>
              <w:top w:val="nil"/>
              <w:left w:val="single" w:sz="4" w:space="0" w:color="auto"/>
              <w:bottom w:val="single" w:sz="4" w:space="0" w:color="auto"/>
              <w:right w:val="single" w:sz="4" w:space="0" w:color="auto"/>
            </w:tcBorders>
            <w:shd w:val="clear" w:color="auto" w:fill="auto"/>
            <w:textDirection w:val="btLr"/>
            <w:vAlign w:val="center"/>
          </w:tcPr>
          <w:p w:rsidR="00C60239" w:rsidRPr="007B021E" w:rsidRDefault="00C60239" w:rsidP="00B26CE4">
            <w:pPr>
              <w:jc w:val="center"/>
              <w:rPr>
                <w:rFonts w:eastAsia="Times New Roman"/>
                <w:sz w:val="16"/>
                <w:szCs w:val="16"/>
              </w:rPr>
            </w:pPr>
            <w:r w:rsidRPr="007B021E">
              <w:rPr>
                <w:rFonts w:eastAsia="Times New Roman"/>
                <w:sz w:val="16"/>
                <w:szCs w:val="16"/>
              </w:rPr>
              <w:t>молодняки</w:t>
            </w:r>
          </w:p>
        </w:tc>
        <w:tc>
          <w:tcPr>
            <w:tcW w:w="478" w:type="pct"/>
            <w:gridSpan w:val="2"/>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center"/>
              <w:rPr>
                <w:rFonts w:eastAsia="Times New Roman"/>
                <w:sz w:val="16"/>
                <w:szCs w:val="16"/>
              </w:rPr>
            </w:pPr>
            <w:r w:rsidRPr="007B021E">
              <w:rPr>
                <w:rFonts w:eastAsia="Times New Roman"/>
                <w:sz w:val="16"/>
                <w:szCs w:val="16"/>
              </w:rPr>
              <w:t>средневозрастные</w:t>
            </w:r>
          </w:p>
        </w:tc>
        <w:tc>
          <w:tcPr>
            <w:tcW w:w="183" w:type="pct"/>
            <w:vMerge w:val="restart"/>
            <w:tcBorders>
              <w:top w:val="nil"/>
              <w:left w:val="single" w:sz="4" w:space="0" w:color="auto"/>
              <w:bottom w:val="single" w:sz="4" w:space="0" w:color="auto"/>
              <w:right w:val="single" w:sz="4" w:space="0" w:color="auto"/>
            </w:tcBorders>
            <w:shd w:val="clear" w:color="auto" w:fill="auto"/>
            <w:textDirection w:val="btLr"/>
            <w:vAlign w:val="center"/>
          </w:tcPr>
          <w:p w:rsidR="00C60239" w:rsidRPr="007B021E" w:rsidRDefault="00C60239" w:rsidP="00B26CE4">
            <w:pPr>
              <w:jc w:val="center"/>
              <w:rPr>
                <w:rFonts w:eastAsia="Times New Roman"/>
                <w:sz w:val="16"/>
                <w:szCs w:val="16"/>
              </w:rPr>
            </w:pPr>
            <w:r w:rsidRPr="007B021E">
              <w:rPr>
                <w:rFonts w:eastAsia="Times New Roman"/>
                <w:sz w:val="16"/>
                <w:szCs w:val="16"/>
              </w:rPr>
              <w:t>приспевающие</w:t>
            </w:r>
          </w:p>
        </w:tc>
        <w:tc>
          <w:tcPr>
            <w:tcW w:w="411" w:type="pct"/>
            <w:gridSpan w:val="2"/>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center"/>
              <w:rPr>
                <w:rFonts w:eastAsia="Times New Roman"/>
                <w:sz w:val="16"/>
                <w:szCs w:val="16"/>
              </w:rPr>
            </w:pPr>
            <w:r w:rsidRPr="007B021E">
              <w:rPr>
                <w:rFonts w:eastAsia="Times New Roman"/>
                <w:sz w:val="16"/>
                <w:szCs w:val="16"/>
              </w:rPr>
              <w:t>спелые и перестойные</w:t>
            </w:r>
          </w:p>
        </w:tc>
        <w:tc>
          <w:tcPr>
            <w:tcW w:w="186" w:type="pct"/>
            <w:vMerge/>
            <w:tcBorders>
              <w:top w:val="single" w:sz="4" w:space="0" w:color="auto"/>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176" w:type="pct"/>
            <w:vMerge/>
            <w:tcBorders>
              <w:top w:val="single" w:sz="4" w:space="0" w:color="auto"/>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214" w:type="pct"/>
            <w:vMerge/>
            <w:tcBorders>
              <w:top w:val="single" w:sz="4" w:space="0" w:color="auto"/>
              <w:left w:val="single" w:sz="4" w:space="0" w:color="auto"/>
              <w:bottom w:val="single" w:sz="4" w:space="0" w:color="000000"/>
              <w:right w:val="single" w:sz="4" w:space="0" w:color="auto"/>
            </w:tcBorders>
            <w:vAlign w:val="center"/>
          </w:tcPr>
          <w:p w:rsidR="00C60239" w:rsidRPr="007B021E" w:rsidRDefault="00C60239" w:rsidP="00B26CE4">
            <w:pPr>
              <w:rPr>
                <w:rFonts w:eastAsia="Times New Roman"/>
                <w:sz w:val="16"/>
                <w:szCs w:val="16"/>
              </w:rPr>
            </w:pPr>
          </w:p>
        </w:tc>
        <w:tc>
          <w:tcPr>
            <w:tcW w:w="121" w:type="pct"/>
            <w:vMerge/>
            <w:tcBorders>
              <w:top w:val="single" w:sz="4" w:space="0" w:color="auto"/>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105" w:type="pct"/>
            <w:vMerge/>
            <w:tcBorders>
              <w:top w:val="single" w:sz="4" w:space="0" w:color="auto"/>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181" w:type="pct"/>
            <w:vMerge w:val="restart"/>
            <w:tcBorders>
              <w:top w:val="nil"/>
              <w:left w:val="single" w:sz="4" w:space="0" w:color="auto"/>
              <w:bottom w:val="single" w:sz="4" w:space="0" w:color="auto"/>
              <w:right w:val="single" w:sz="4" w:space="0" w:color="auto"/>
            </w:tcBorders>
            <w:shd w:val="clear" w:color="auto" w:fill="auto"/>
            <w:textDirection w:val="btLr"/>
            <w:vAlign w:val="center"/>
          </w:tcPr>
          <w:p w:rsidR="00C60239" w:rsidRPr="007B021E" w:rsidRDefault="00C60239" w:rsidP="00B26CE4">
            <w:pPr>
              <w:jc w:val="center"/>
              <w:rPr>
                <w:rFonts w:eastAsia="Times New Roman"/>
                <w:sz w:val="16"/>
                <w:szCs w:val="16"/>
              </w:rPr>
            </w:pPr>
            <w:r w:rsidRPr="007B021E">
              <w:rPr>
                <w:rFonts w:eastAsia="Times New Roman"/>
                <w:sz w:val="16"/>
                <w:szCs w:val="16"/>
              </w:rPr>
              <w:t>Равномерного пользования</w:t>
            </w:r>
          </w:p>
        </w:tc>
        <w:tc>
          <w:tcPr>
            <w:tcW w:w="148" w:type="pct"/>
            <w:vMerge w:val="restart"/>
            <w:tcBorders>
              <w:top w:val="nil"/>
              <w:left w:val="single" w:sz="4" w:space="0" w:color="auto"/>
              <w:bottom w:val="single" w:sz="4" w:space="0" w:color="auto"/>
              <w:right w:val="single" w:sz="4" w:space="0" w:color="auto"/>
            </w:tcBorders>
            <w:shd w:val="clear" w:color="auto" w:fill="auto"/>
            <w:textDirection w:val="btLr"/>
            <w:vAlign w:val="center"/>
          </w:tcPr>
          <w:p w:rsidR="00C60239" w:rsidRPr="007B021E" w:rsidRDefault="00C60239" w:rsidP="00B26CE4">
            <w:pPr>
              <w:jc w:val="center"/>
              <w:rPr>
                <w:rFonts w:eastAsia="Times New Roman"/>
                <w:sz w:val="16"/>
                <w:szCs w:val="16"/>
              </w:rPr>
            </w:pPr>
            <w:r w:rsidRPr="007B021E">
              <w:rPr>
                <w:rFonts w:eastAsia="Times New Roman"/>
                <w:sz w:val="16"/>
                <w:szCs w:val="16"/>
              </w:rPr>
              <w:t>2-ая возрастная</w:t>
            </w:r>
          </w:p>
        </w:tc>
        <w:tc>
          <w:tcPr>
            <w:tcW w:w="148" w:type="pct"/>
            <w:vMerge w:val="restart"/>
            <w:tcBorders>
              <w:top w:val="nil"/>
              <w:left w:val="single" w:sz="4" w:space="0" w:color="auto"/>
              <w:bottom w:val="single" w:sz="4" w:space="0" w:color="auto"/>
              <w:right w:val="single" w:sz="4" w:space="0" w:color="auto"/>
            </w:tcBorders>
            <w:shd w:val="clear" w:color="auto" w:fill="auto"/>
            <w:textDirection w:val="btLr"/>
            <w:vAlign w:val="center"/>
          </w:tcPr>
          <w:p w:rsidR="00C60239" w:rsidRPr="007B021E" w:rsidRDefault="00C60239" w:rsidP="00B26CE4">
            <w:pPr>
              <w:jc w:val="center"/>
              <w:rPr>
                <w:rFonts w:eastAsia="Times New Roman"/>
                <w:sz w:val="16"/>
                <w:szCs w:val="16"/>
              </w:rPr>
            </w:pPr>
            <w:r w:rsidRPr="007B021E">
              <w:rPr>
                <w:rFonts w:eastAsia="Times New Roman"/>
                <w:sz w:val="16"/>
                <w:szCs w:val="16"/>
              </w:rPr>
              <w:t>1-ая возрастная</w:t>
            </w:r>
          </w:p>
        </w:tc>
        <w:tc>
          <w:tcPr>
            <w:tcW w:w="148" w:type="pct"/>
            <w:vMerge w:val="restart"/>
            <w:tcBorders>
              <w:top w:val="nil"/>
              <w:left w:val="single" w:sz="4" w:space="0" w:color="auto"/>
              <w:bottom w:val="single" w:sz="4" w:space="0" w:color="auto"/>
              <w:right w:val="single" w:sz="4" w:space="0" w:color="auto"/>
            </w:tcBorders>
            <w:shd w:val="clear" w:color="auto" w:fill="auto"/>
            <w:textDirection w:val="btLr"/>
            <w:vAlign w:val="center"/>
          </w:tcPr>
          <w:p w:rsidR="00C60239" w:rsidRPr="007B021E" w:rsidRDefault="00C60239" w:rsidP="00B26CE4">
            <w:pPr>
              <w:jc w:val="center"/>
              <w:rPr>
                <w:rFonts w:eastAsia="Times New Roman"/>
                <w:sz w:val="16"/>
                <w:szCs w:val="16"/>
              </w:rPr>
            </w:pPr>
            <w:r w:rsidRPr="007B021E">
              <w:rPr>
                <w:rFonts w:eastAsia="Times New Roman"/>
                <w:sz w:val="16"/>
                <w:szCs w:val="16"/>
              </w:rPr>
              <w:t>Интегральная</w:t>
            </w:r>
          </w:p>
        </w:tc>
        <w:tc>
          <w:tcPr>
            <w:tcW w:w="128" w:type="pct"/>
            <w:vMerge w:val="restart"/>
            <w:tcBorders>
              <w:top w:val="nil"/>
              <w:left w:val="single" w:sz="4" w:space="0" w:color="auto"/>
              <w:bottom w:val="single" w:sz="4" w:space="0" w:color="auto"/>
              <w:right w:val="single" w:sz="4" w:space="0" w:color="auto"/>
            </w:tcBorders>
            <w:shd w:val="clear" w:color="auto" w:fill="auto"/>
            <w:textDirection w:val="btLr"/>
            <w:vAlign w:val="center"/>
          </w:tcPr>
          <w:p w:rsidR="00C60239" w:rsidRPr="007B021E" w:rsidRDefault="00C60239" w:rsidP="00B26CE4">
            <w:pPr>
              <w:jc w:val="center"/>
              <w:rPr>
                <w:rFonts w:eastAsia="Times New Roman"/>
                <w:sz w:val="16"/>
                <w:szCs w:val="16"/>
              </w:rPr>
            </w:pPr>
            <w:r w:rsidRPr="007B021E">
              <w:rPr>
                <w:rFonts w:eastAsia="Times New Roman"/>
                <w:sz w:val="16"/>
                <w:szCs w:val="16"/>
              </w:rPr>
              <w:t>По состоянию</w:t>
            </w:r>
          </w:p>
        </w:tc>
        <w:tc>
          <w:tcPr>
            <w:tcW w:w="181" w:type="pct"/>
            <w:vMerge w:val="restart"/>
            <w:tcBorders>
              <w:top w:val="nil"/>
              <w:left w:val="single" w:sz="4" w:space="0" w:color="auto"/>
              <w:bottom w:val="single" w:sz="4" w:space="0" w:color="auto"/>
              <w:right w:val="single" w:sz="4" w:space="0" w:color="auto"/>
            </w:tcBorders>
            <w:shd w:val="clear" w:color="auto" w:fill="auto"/>
            <w:textDirection w:val="btLr"/>
            <w:vAlign w:val="center"/>
          </w:tcPr>
          <w:p w:rsidR="00C60239" w:rsidRPr="007B021E" w:rsidRDefault="00C60239" w:rsidP="00B26CE4">
            <w:pPr>
              <w:jc w:val="center"/>
              <w:rPr>
                <w:rFonts w:eastAsia="Times New Roman"/>
                <w:sz w:val="16"/>
                <w:szCs w:val="16"/>
              </w:rPr>
            </w:pPr>
            <w:r w:rsidRPr="007B021E">
              <w:rPr>
                <w:rFonts w:eastAsia="Times New Roman"/>
                <w:sz w:val="16"/>
                <w:szCs w:val="16"/>
              </w:rPr>
              <w:t>Площадь, га</w:t>
            </w:r>
          </w:p>
        </w:tc>
        <w:tc>
          <w:tcPr>
            <w:tcW w:w="184" w:type="pct"/>
            <w:vMerge w:val="restart"/>
            <w:tcBorders>
              <w:top w:val="nil"/>
              <w:left w:val="single" w:sz="4" w:space="0" w:color="auto"/>
              <w:bottom w:val="single" w:sz="4" w:space="0" w:color="auto"/>
              <w:right w:val="single" w:sz="4" w:space="0" w:color="auto"/>
            </w:tcBorders>
            <w:shd w:val="clear" w:color="auto" w:fill="auto"/>
            <w:textDirection w:val="btLr"/>
            <w:vAlign w:val="center"/>
          </w:tcPr>
          <w:p w:rsidR="00C60239" w:rsidRPr="007B021E" w:rsidRDefault="00C60239" w:rsidP="00B26CE4">
            <w:pPr>
              <w:jc w:val="center"/>
              <w:rPr>
                <w:rFonts w:eastAsia="Times New Roman"/>
                <w:sz w:val="16"/>
                <w:szCs w:val="16"/>
              </w:rPr>
            </w:pPr>
            <w:r w:rsidRPr="007B021E">
              <w:rPr>
                <w:rFonts w:eastAsia="Times New Roman"/>
                <w:sz w:val="16"/>
                <w:szCs w:val="16"/>
              </w:rPr>
              <w:t>Запас корневой, тыс.га</w:t>
            </w:r>
          </w:p>
        </w:tc>
        <w:tc>
          <w:tcPr>
            <w:tcW w:w="538" w:type="pct"/>
            <w:gridSpan w:val="3"/>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center"/>
              <w:rPr>
                <w:rFonts w:eastAsia="Times New Roman"/>
                <w:sz w:val="16"/>
                <w:szCs w:val="16"/>
              </w:rPr>
            </w:pPr>
            <w:r w:rsidRPr="007B021E">
              <w:rPr>
                <w:rFonts w:eastAsia="Times New Roman"/>
                <w:sz w:val="16"/>
                <w:szCs w:val="16"/>
              </w:rPr>
              <w:t>в ликвиде</w:t>
            </w:r>
          </w:p>
        </w:tc>
        <w:tc>
          <w:tcPr>
            <w:tcW w:w="143" w:type="pct"/>
            <w:vMerge/>
            <w:tcBorders>
              <w:top w:val="single" w:sz="4" w:space="0" w:color="auto"/>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350" w:type="pct"/>
            <w:gridSpan w:val="2"/>
            <w:vMerge/>
            <w:tcBorders>
              <w:top w:val="single" w:sz="4" w:space="0" w:color="auto"/>
              <w:left w:val="single" w:sz="4" w:space="0" w:color="auto"/>
              <w:bottom w:val="single" w:sz="4" w:space="0" w:color="000000"/>
              <w:right w:val="single" w:sz="4" w:space="0" w:color="000000"/>
            </w:tcBorders>
            <w:vAlign w:val="center"/>
          </w:tcPr>
          <w:p w:rsidR="00C60239" w:rsidRPr="007B021E" w:rsidRDefault="00C60239" w:rsidP="00B26CE4">
            <w:pPr>
              <w:rPr>
                <w:rFonts w:eastAsia="Times New Roman"/>
                <w:sz w:val="16"/>
                <w:szCs w:val="16"/>
              </w:rPr>
            </w:pPr>
          </w:p>
        </w:tc>
      </w:tr>
      <w:tr w:rsidR="00C60239" w:rsidRPr="007B021E" w:rsidTr="00B26CE4">
        <w:trPr>
          <w:trHeight w:val="1092"/>
          <w:tblHeader/>
        </w:trPr>
        <w:tc>
          <w:tcPr>
            <w:tcW w:w="105" w:type="pct"/>
            <w:vMerge/>
            <w:tcBorders>
              <w:top w:val="single" w:sz="4" w:space="0" w:color="auto"/>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363" w:type="pct"/>
            <w:vMerge/>
            <w:tcBorders>
              <w:top w:val="single" w:sz="4" w:space="0" w:color="auto"/>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133" w:type="pct"/>
            <w:vMerge/>
            <w:tcBorders>
              <w:top w:val="single" w:sz="4" w:space="0" w:color="auto"/>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202" w:type="pct"/>
            <w:vMerge/>
            <w:tcBorders>
              <w:top w:val="single" w:sz="4" w:space="0" w:color="auto"/>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175" w:type="pct"/>
            <w:vMerge/>
            <w:tcBorders>
              <w:top w:val="nil"/>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220"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center"/>
              <w:rPr>
                <w:rFonts w:eastAsia="Times New Roman"/>
                <w:sz w:val="16"/>
                <w:szCs w:val="16"/>
              </w:rPr>
            </w:pPr>
            <w:r w:rsidRPr="007B021E">
              <w:rPr>
                <w:rFonts w:eastAsia="Times New Roman"/>
                <w:sz w:val="16"/>
                <w:szCs w:val="16"/>
              </w:rPr>
              <w:t>Всего</w:t>
            </w:r>
          </w:p>
        </w:tc>
        <w:tc>
          <w:tcPr>
            <w:tcW w:w="25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center"/>
              <w:rPr>
                <w:rFonts w:eastAsia="Times New Roman"/>
                <w:sz w:val="16"/>
                <w:szCs w:val="16"/>
              </w:rPr>
            </w:pPr>
            <w:r w:rsidRPr="007B021E">
              <w:rPr>
                <w:rFonts w:eastAsia="Times New Roman"/>
                <w:sz w:val="16"/>
                <w:szCs w:val="16"/>
              </w:rPr>
              <w:t>в т.ч. включен-ные в расчет</w:t>
            </w:r>
          </w:p>
        </w:tc>
        <w:tc>
          <w:tcPr>
            <w:tcW w:w="183" w:type="pct"/>
            <w:vMerge/>
            <w:tcBorders>
              <w:top w:val="nil"/>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center"/>
              <w:rPr>
                <w:rFonts w:eastAsia="Times New Roman"/>
                <w:sz w:val="16"/>
                <w:szCs w:val="16"/>
              </w:rPr>
            </w:pPr>
            <w:r w:rsidRPr="007B021E">
              <w:rPr>
                <w:rFonts w:eastAsia="Times New Roman"/>
                <w:sz w:val="16"/>
                <w:szCs w:val="16"/>
              </w:rPr>
              <w:t>Всего</w:t>
            </w:r>
          </w:p>
        </w:tc>
        <w:tc>
          <w:tcPr>
            <w:tcW w:w="209"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center"/>
              <w:rPr>
                <w:rFonts w:eastAsia="Times New Roman"/>
                <w:sz w:val="16"/>
                <w:szCs w:val="16"/>
              </w:rPr>
            </w:pPr>
            <w:r w:rsidRPr="007B021E">
              <w:rPr>
                <w:rFonts w:eastAsia="Times New Roman"/>
                <w:sz w:val="16"/>
                <w:szCs w:val="16"/>
              </w:rPr>
              <w:t>в т.ч. перес-тойные</w:t>
            </w:r>
          </w:p>
        </w:tc>
        <w:tc>
          <w:tcPr>
            <w:tcW w:w="186" w:type="pct"/>
            <w:vMerge/>
            <w:tcBorders>
              <w:top w:val="single" w:sz="4" w:space="0" w:color="auto"/>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176" w:type="pct"/>
            <w:vMerge/>
            <w:tcBorders>
              <w:top w:val="single" w:sz="4" w:space="0" w:color="auto"/>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214" w:type="pct"/>
            <w:vMerge/>
            <w:tcBorders>
              <w:top w:val="single" w:sz="4" w:space="0" w:color="auto"/>
              <w:left w:val="single" w:sz="4" w:space="0" w:color="auto"/>
              <w:bottom w:val="single" w:sz="4" w:space="0" w:color="000000"/>
              <w:right w:val="single" w:sz="4" w:space="0" w:color="auto"/>
            </w:tcBorders>
            <w:vAlign w:val="center"/>
          </w:tcPr>
          <w:p w:rsidR="00C60239" w:rsidRPr="007B021E" w:rsidRDefault="00C60239" w:rsidP="00B26CE4">
            <w:pPr>
              <w:rPr>
                <w:rFonts w:eastAsia="Times New Roman"/>
                <w:sz w:val="16"/>
                <w:szCs w:val="16"/>
              </w:rPr>
            </w:pPr>
          </w:p>
        </w:tc>
        <w:tc>
          <w:tcPr>
            <w:tcW w:w="121" w:type="pct"/>
            <w:vMerge/>
            <w:tcBorders>
              <w:top w:val="single" w:sz="4" w:space="0" w:color="auto"/>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105" w:type="pct"/>
            <w:vMerge/>
            <w:tcBorders>
              <w:top w:val="single" w:sz="4" w:space="0" w:color="auto"/>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181" w:type="pct"/>
            <w:vMerge/>
            <w:tcBorders>
              <w:top w:val="nil"/>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148" w:type="pct"/>
            <w:vMerge/>
            <w:tcBorders>
              <w:top w:val="nil"/>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148" w:type="pct"/>
            <w:vMerge/>
            <w:tcBorders>
              <w:top w:val="nil"/>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148" w:type="pct"/>
            <w:vMerge/>
            <w:tcBorders>
              <w:top w:val="nil"/>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128" w:type="pct"/>
            <w:vMerge/>
            <w:tcBorders>
              <w:top w:val="nil"/>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181" w:type="pct"/>
            <w:vMerge/>
            <w:tcBorders>
              <w:top w:val="nil"/>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184" w:type="pct"/>
            <w:vMerge/>
            <w:tcBorders>
              <w:top w:val="nil"/>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center"/>
              <w:rPr>
                <w:rFonts w:eastAsia="Times New Roman"/>
                <w:sz w:val="16"/>
                <w:szCs w:val="16"/>
              </w:rPr>
            </w:pPr>
            <w:r w:rsidRPr="007B021E">
              <w:rPr>
                <w:rFonts w:eastAsia="Times New Roman"/>
                <w:sz w:val="16"/>
                <w:szCs w:val="16"/>
              </w:rPr>
              <w:t>Всего</w:t>
            </w:r>
          </w:p>
        </w:tc>
        <w:tc>
          <w:tcPr>
            <w:tcW w:w="227"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center"/>
              <w:rPr>
                <w:rFonts w:eastAsia="Times New Roman"/>
                <w:sz w:val="16"/>
                <w:szCs w:val="16"/>
              </w:rPr>
            </w:pPr>
            <w:r w:rsidRPr="007B021E">
              <w:rPr>
                <w:rFonts w:eastAsia="Times New Roman"/>
                <w:sz w:val="16"/>
                <w:szCs w:val="16"/>
              </w:rPr>
              <w:t>в т.ч. деловой</w:t>
            </w:r>
          </w:p>
        </w:tc>
        <w:tc>
          <w:tcPr>
            <w:tcW w:w="125" w:type="pct"/>
            <w:tcBorders>
              <w:top w:val="nil"/>
              <w:left w:val="nil"/>
              <w:bottom w:val="single" w:sz="4" w:space="0" w:color="auto"/>
              <w:right w:val="single" w:sz="4" w:space="0" w:color="auto"/>
            </w:tcBorders>
            <w:shd w:val="clear" w:color="auto" w:fill="auto"/>
            <w:textDirection w:val="btLr"/>
            <w:vAlign w:val="center"/>
          </w:tcPr>
          <w:p w:rsidR="00C60239" w:rsidRPr="007B021E" w:rsidRDefault="00C60239" w:rsidP="00B26CE4">
            <w:pPr>
              <w:jc w:val="center"/>
              <w:rPr>
                <w:rFonts w:eastAsia="Times New Roman"/>
                <w:sz w:val="16"/>
                <w:szCs w:val="16"/>
              </w:rPr>
            </w:pPr>
            <w:r w:rsidRPr="007B021E">
              <w:rPr>
                <w:rFonts w:eastAsia="Times New Roman"/>
                <w:sz w:val="16"/>
                <w:szCs w:val="16"/>
              </w:rPr>
              <w:t>% от ликвида</w:t>
            </w:r>
          </w:p>
        </w:tc>
        <w:tc>
          <w:tcPr>
            <w:tcW w:w="143" w:type="pct"/>
            <w:vMerge/>
            <w:tcBorders>
              <w:top w:val="single" w:sz="4" w:space="0" w:color="auto"/>
              <w:left w:val="single" w:sz="4" w:space="0" w:color="auto"/>
              <w:bottom w:val="single" w:sz="4" w:space="0" w:color="auto"/>
              <w:right w:val="single" w:sz="4" w:space="0" w:color="auto"/>
            </w:tcBorders>
            <w:vAlign w:val="center"/>
          </w:tcPr>
          <w:p w:rsidR="00C60239" w:rsidRPr="007B021E" w:rsidRDefault="00C60239" w:rsidP="00B26CE4">
            <w:pPr>
              <w:rPr>
                <w:rFonts w:eastAsia="Times New Roman"/>
                <w:sz w:val="16"/>
                <w:szCs w:val="16"/>
              </w:rPr>
            </w:pPr>
          </w:p>
        </w:tc>
        <w:tc>
          <w:tcPr>
            <w:tcW w:w="175" w:type="pct"/>
            <w:tcBorders>
              <w:top w:val="nil"/>
              <w:left w:val="nil"/>
              <w:bottom w:val="single" w:sz="4" w:space="0" w:color="auto"/>
              <w:right w:val="single" w:sz="4" w:space="0" w:color="auto"/>
            </w:tcBorders>
            <w:shd w:val="clear" w:color="auto" w:fill="auto"/>
            <w:textDirection w:val="btLr"/>
            <w:vAlign w:val="center"/>
          </w:tcPr>
          <w:p w:rsidR="00C60239" w:rsidRPr="007B021E" w:rsidRDefault="00C60239" w:rsidP="00B26CE4">
            <w:pPr>
              <w:jc w:val="center"/>
              <w:rPr>
                <w:rFonts w:eastAsia="Times New Roman"/>
                <w:sz w:val="16"/>
                <w:szCs w:val="16"/>
              </w:rPr>
            </w:pPr>
            <w:r w:rsidRPr="007B021E">
              <w:rPr>
                <w:rFonts w:eastAsia="Times New Roman"/>
                <w:sz w:val="16"/>
                <w:szCs w:val="16"/>
              </w:rPr>
              <w:t>приспевающих</w:t>
            </w:r>
          </w:p>
        </w:tc>
        <w:tc>
          <w:tcPr>
            <w:tcW w:w="175" w:type="pct"/>
            <w:tcBorders>
              <w:top w:val="nil"/>
              <w:left w:val="nil"/>
              <w:bottom w:val="single" w:sz="4" w:space="0" w:color="auto"/>
              <w:right w:val="single" w:sz="4" w:space="0" w:color="auto"/>
            </w:tcBorders>
            <w:shd w:val="clear" w:color="auto" w:fill="auto"/>
            <w:textDirection w:val="btLr"/>
            <w:vAlign w:val="center"/>
          </w:tcPr>
          <w:p w:rsidR="00C60239" w:rsidRPr="007B021E" w:rsidRDefault="00C60239" w:rsidP="00B26CE4">
            <w:pPr>
              <w:jc w:val="center"/>
              <w:rPr>
                <w:rFonts w:eastAsia="Times New Roman"/>
                <w:sz w:val="16"/>
                <w:szCs w:val="16"/>
              </w:rPr>
            </w:pPr>
            <w:r w:rsidRPr="007B021E">
              <w:rPr>
                <w:rFonts w:eastAsia="Times New Roman"/>
                <w:sz w:val="16"/>
                <w:szCs w:val="16"/>
              </w:rPr>
              <w:t>спелых и перестойных</w:t>
            </w:r>
          </w:p>
        </w:tc>
      </w:tr>
      <w:tr w:rsidR="00C60239" w:rsidRPr="007B021E" w:rsidTr="00B26CE4">
        <w:trPr>
          <w:trHeight w:val="227"/>
        </w:trPr>
        <w:tc>
          <w:tcPr>
            <w:tcW w:w="5000" w:type="pct"/>
            <w:gridSpan w:val="28"/>
            <w:tcBorders>
              <w:top w:val="single" w:sz="4" w:space="0" w:color="auto"/>
              <w:left w:val="single" w:sz="4" w:space="0" w:color="auto"/>
              <w:bottom w:val="single" w:sz="4" w:space="0" w:color="auto"/>
              <w:right w:val="single" w:sz="4" w:space="0" w:color="000000"/>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Итого по хозяйству:</w:t>
            </w:r>
          </w:p>
        </w:tc>
      </w:tr>
      <w:tr w:rsidR="00C60239" w:rsidRPr="007B021E" w:rsidTr="00B26CE4">
        <w:trPr>
          <w:trHeight w:val="315"/>
        </w:trPr>
        <w:tc>
          <w:tcPr>
            <w:tcW w:w="105" w:type="pct"/>
            <w:tcBorders>
              <w:top w:val="nil"/>
              <w:left w:val="single" w:sz="4" w:space="0" w:color="auto"/>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36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3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139502</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10936</w:t>
            </w:r>
          </w:p>
        </w:tc>
        <w:tc>
          <w:tcPr>
            <w:tcW w:w="220"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35156</w:t>
            </w:r>
          </w:p>
        </w:tc>
        <w:tc>
          <w:tcPr>
            <w:tcW w:w="25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19725</w:t>
            </w:r>
          </w:p>
        </w:tc>
        <w:tc>
          <w:tcPr>
            <w:tcW w:w="18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21858</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71551</w:t>
            </w:r>
          </w:p>
        </w:tc>
        <w:tc>
          <w:tcPr>
            <w:tcW w:w="209"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24297</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17825</w:t>
            </w:r>
          </w:p>
        </w:tc>
        <w:tc>
          <w:tcPr>
            <w:tcW w:w="17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249</w:t>
            </w:r>
          </w:p>
        </w:tc>
        <w:tc>
          <w:tcPr>
            <w:tcW w:w="21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490250</w:t>
            </w:r>
          </w:p>
        </w:tc>
        <w:tc>
          <w:tcPr>
            <w:tcW w:w="12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0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2577</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3771</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4670</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3751</w:t>
            </w:r>
          </w:p>
        </w:tc>
        <w:tc>
          <w:tcPr>
            <w:tcW w:w="12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11</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1829</w:t>
            </w:r>
          </w:p>
        </w:tc>
        <w:tc>
          <w:tcPr>
            <w:tcW w:w="18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448,2</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412,9</w:t>
            </w:r>
          </w:p>
        </w:tc>
        <w:tc>
          <w:tcPr>
            <w:tcW w:w="227"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269,7</w:t>
            </w:r>
          </w:p>
        </w:tc>
        <w:tc>
          <w:tcPr>
            <w:tcW w:w="12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65</w:t>
            </w:r>
          </w:p>
        </w:tc>
        <w:tc>
          <w:tcPr>
            <w:tcW w:w="14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39</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19725</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73441</w:t>
            </w:r>
          </w:p>
        </w:tc>
      </w:tr>
      <w:tr w:rsidR="00C60239" w:rsidRPr="007B021E" w:rsidTr="00B26CE4">
        <w:trPr>
          <w:trHeight w:val="227"/>
        </w:trPr>
        <w:tc>
          <w:tcPr>
            <w:tcW w:w="5000" w:type="pct"/>
            <w:gridSpan w:val="28"/>
            <w:tcBorders>
              <w:top w:val="single" w:sz="4" w:space="0" w:color="auto"/>
              <w:left w:val="single" w:sz="4" w:space="0" w:color="auto"/>
              <w:bottom w:val="single" w:sz="4" w:space="0" w:color="auto"/>
              <w:right w:val="single" w:sz="4" w:space="0" w:color="000000"/>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Итого по способу рубки:</w:t>
            </w:r>
          </w:p>
        </w:tc>
      </w:tr>
      <w:tr w:rsidR="00C60239" w:rsidRPr="007B021E" w:rsidTr="00B26CE4">
        <w:trPr>
          <w:trHeight w:val="315"/>
        </w:trPr>
        <w:tc>
          <w:tcPr>
            <w:tcW w:w="105" w:type="pct"/>
            <w:tcBorders>
              <w:top w:val="nil"/>
              <w:left w:val="single" w:sz="4" w:space="0" w:color="auto"/>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36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3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287289</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53477</w:t>
            </w:r>
          </w:p>
        </w:tc>
        <w:tc>
          <w:tcPr>
            <w:tcW w:w="220"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63115</w:t>
            </w:r>
          </w:p>
        </w:tc>
        <w:tc>
          <w:tcPr>
            <w:tcW w:w="25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42137</w:t>
            </w:r>
          </w:p>
        </w:tc>
        <w:tc>
          <w:tcPr>
            <w:tcW w:w="18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49915</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120780</w:t>
            </w:r>
          </w:p>
        </w:tc>
        <w:tc>
          <w:tcPr>
            <w:tcW w:w="209"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31699</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29286</w:t>
            </w:r>
          </w:p>
        </w:tc>
        <w:tc>
          <w:tcPr>
            <w:tcW w:w="17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242</w:t>
            </w:r>
          </w:p>
        </w:tc>
        <w:tc>
          <w:tcPr>
            <w:tcW w:w="21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883549</w:t>
            </w:r>
          </w:p>
        </w:tc>
        <w:tc>
          <w:tcPr>
            <w:tcW w:w="12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0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4260</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5433</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6603</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5310</w:t>
            </w:r>
          </w:p>
        </w:tc>
        <w:tc>
          <w:tcPr>
            <w:tcW w:w="12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56</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3268</w:t>
            </w:r>
          </w:p>
        </w:tc>
        <w:tc>
          <w:tcPr>
            <w:tcW w:w="18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804,2</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739,5</w:t>
            </w:r>
          </w:p>
        </w:tc>
        <w:tc>
          <w:tcPr>
            <w:tcW w:w="227"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542,6</w:t>
            </w:r>
          </w:p>
        </w:tc>
        <w:tc>
          <w:tcPr>
            <w:tcW w:w="12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73</w:t>
            </w:r>
          </w:p>
        </w:tc>
        <w:tc>
          <w:tcPr>
            <w:tcW w:w="14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37</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44154</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r>
      <w:tr w:rsidR="00C60239" w:rsidRPr="007B021E" w:rsidTr="00B26CE4">
        <w:trPr>
          <w:trHeight w:val="227"/>
        </w:trPr>
        <w:tc>
          <w:tcPr>
            <w:tcW w:w="5000" w:type="pct"/>
            <w:gridSpan w:val="28"/>
            <w:tcBorders>
              <w:top w:val="single" w:sz="4" w:space="0" w:color="auto"/>
              <w:left w:val="single" w:sz="4" w:space="0" w:color="auto"/>
              <w:bottom w:val="single" w:sz="4" w:space="0" w:color="auto"/>
              <w:right w:val="single" w:sz="4" w:space="0" w:color="000000"/>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Итого по целевому назначению лесов:</w:t>
            </w:r>
          </w:p>
        </w:tc>
      </w:tr>
      <w:tr w:rsidR="00C60239" w:rsidRPr="007B021E" w:rsidTr="00B26CE4">
        <w:trPr>
          <w:trHeight w:val="315"/>
        </w:trPr>
        <w:tc>
          <w:tcPr>
            <w:tcW w:w="105" w:type="pct"/>
            <w:tcBorders>
              <w:top w:val="nil"/>
              <w:left w:val="single" w:sz="4" w:space="0" w:color="auto"/>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36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3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287289</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53477</w:t>
            </w:r>
          </w:p>
        </w:tc>
        <w:tc>
          <w:tcPr>
            <w:tcW w:w="220"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63115</w:t>
            </w:r>
          </w:p>
        </w:tc>
        <w:tc>
          <w:tcPr>
            <w:tcW w:w="25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42137</w:t>
            </w:r>
          </w:p>
        </w:tc>
        <w:tc>
          <w:tcPr>
            <w:tcW w:w="18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49915</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120780</w:t>
            </w:r>
          </w:p>
        </w:tc>
        <w:tc>
          <w:tcPr>
            <w:tcW w:w="209"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31699</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29286</w:t>
            </w:r>
          </w:p>
        </w:tc>
        <w:tc>
          <w:tcPr>
            <w:tcW w:w="17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242</w:t>
            </w:r>
          </w:p>
        </w:tc>
        <w:tc>
          <w:tcPr>
            <w:tcW w:w="21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883549</w:t>
            </w:r>
          </w:p>
        </w:tc>
        <w:tc>
          <w:tcPr>
            <w:tcW w:w="12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0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4260</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5433</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6603</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5310</w:t>
            </w:r>
          </w:p>
        </w:tc>
        <w:tc>
          <w:tcPr>
            <w:tcW w:w="12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56</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3268</w:t>
            </w:r>
          </w:p>
        </w:tc>
        <w:tc>
          <w:tcPr>
            <w:tcW w:w="18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804,2</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739,5</w:t>
            </w:r>
          </w:p>
        </w:tc>
        <w:tc>
          <w:tcPr>
            <w:tcW w:w="227"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542,6</w:t>
            </w:r>
          </w:p>
        </w:tc>
        <w:tc>
          <w:tcPr>
            <w:tcW w:w="12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73</w:t>
            </w:r>
          </w:p>
        </w:tc>
        <w:tc>
          <w:tcPr>
            <w:tcW w:w="14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37</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44154</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r>
      <w:tr w:rsidR="00C60239" w:rsidRPr="007B021E" w:rsidTr="00B26CE4">
        <w:trPr>
          <w:trHeight w:val="227"/>
        </w:trPr>
        <w:tc>
          <w:tcPr>
            <w:tcW w:w="5000" w:type="pct"/>
            <w:gridSpan w:val="28"/>
            <w:tcBorders>
              <w:top w:val="single" w:sz="4" w:space="0" w:color="auto"/>
              <w:left w:val="single" w:sz="4" w:space="0" w:color="auto"/>
              <w:bottom w:val="single" w:sz="4" w:space="0" w:color="auto"/>
              <w:right w:val="single" w:sz="4" w:space="0" w:color="000000"/>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Итого по категории экономической доступности и хозяйственной ценности:</w:t>
            </w:r>
          </w:p>
        </w:tc>
      </w:tr>
      <w:tr w:rsidR="00C60239" w:rsidRPr="007B021E" w:rsidTr="00B26CE4">
        <w:trPr>
          <w:trHeight w:val="315"/>
        </w:trPr>
        <w:tc>
          <w:tcPr>
            <w:tcW w:w="105" w:type="pct"/>
            <w:tcBorders>
              <w:top w:val="nil"/>
              <w:left w:val="single" w:sz="4" w:space="0" w:color="auto"/>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36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3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287289</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53477</w:t>
            </w:r>
          </w:p>
        </w:tc>
        <w:tc>
          <w:tcPr>
            <w:tcW w:w="220"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63115</w:t>
            </w:r>
          </w:p>
        </w:tc>
        <w:tc>
          <w:tcPr>
            <w:tcW w:w="25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42137</w:t>
            </w:r>
          </w:p>
        </w:tc>
        <w:tc>
          <w:tcPr>
            <w:tcW w:w="18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49915</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120780</w:t>
            </w:r>
          </w:p>
        </w:tc>
        <w:tc>
          <w:tcPr>
            <w:tcW w:w="209"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31699</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29286</w:t>
            </w:r>
          </w:p>
        </w:tc>
        <w:tc>
          <w:tcPr>
            <w:tcW w:w="17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242</w:t>
            </w:r>
          </w:p>
        </w:tc>
        <w:tc>
          <w:tcPr>
            <w:tcW w:w="21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883549</w:t>
            </w:r>
          </w:p>
        </w:tc>
        <w:tc>
          <w:tcPr>
            <w:tcW w:w="12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0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4260</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5433</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6603</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5310</w:t>
            </w:r>
          </w:p>
        </w:tc>
        <w:tc>
          <w:tcPr>
            <w:tcW w:w="12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56</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3268</w:t>
            </w:r>
          </w:p>
        </w:tc>
        <w:tc>
          <w:tcPr>
            <w:tcW w:w="18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804,2</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739,5</w:t>
            </w:r>
          </w:p>
        </w:tc>
        <w:tc>
          <w:tcPr>
            <w:tcW w:w="227"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542,6</w:t>
            </w:r>
          </w:p>
        </w:tc>
        <w:tc>
          <w:tcPr>
            <w:tcW w:w="12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73</w:t>
            </w:r>
          </w:p>
        </w:tc>
        <w:tc>
          <w:tcPr>
            <w:tcW w:w="14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37</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44154</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r>
      <w:tr w:rsidR="00C60239" w:rsidRPr="007B021E" w:rsidTr="00B26CE4">
        <w:trPr>
          <w:trHeight w:val="227"/>
        </w:trPr>
        <w:tc>
          <w:tcPr>
            <w:tcW w:w="5000" w:type="pct"/>
            <w:gridSpan w:val="28"/>
            <w:tcBorders>
              <w:top w:val="single" w:sz="4" w:space="0" w:color="auto"/>
              <w:left w:val="single" w:sz="4" w:space="0" w:color="auto"/>
              <w:bottom w:val="single" w:sz="4" w:space="0" w:color="auto"/>
              <w:right w:val="single" w:sz="4" w:space="0" w:color="auto"/>
            </w:tcBorders>
            <w:shd w:val="clear" w:color="auto" w:fill="auto"/>
            <w:vAlign w:val="center"/>
          </w:tcPr>
          <w:p w:rsidR="00C60239" w:rsidRPr="007B021E" w:rsidRDefault="00C60239" w:rsidP="00B26CE4">
            <w:pPr>
              <w:jc w:val="center"/>
              <w:rPr>
                <w:rFonts w:eastAsia="Times New Roman"/>
                <w:sz w:val="16"/>
                <w:szCs w:val="16"/>
              </w:rPr>
            </w:pPr>
            <w:r w:rsidRPr="007B021E">
              <w:rPr>
                <w:rFonts w:eastAsia="Times New Roman"/>
                <w:sz w:val="16"/>
                <w:szCs w:val="16"/>
              </w:rPr>
              <w:t>Категория экономической доступности и хозяйственной ценности: Hепродуктивные</w:t>
            </w:r>
          </w:p>
        </w:tc>
      </w:tr>
      <w:tr w:rsidR="00C60239" w:rsidRPr="007B021E" w:rsidTr="00B26CE4">
        <w:trPr>
          <w:trHeight w:val="227"/>
        </w:trPr>
        <w:tc>
          <w:tcPr>
            <w:tcW w:w="5000" w:type="pct"/>
            <w:gridSpan w:val="28"/>
            <w:tcBorders>
              <w:top w:val="single" w:sz="4" w:space="0" w:color="auto"/>
              <w:left w:val="single" w:sz="4" w:space="0" w:color="auto"/>
              <w:bottom w:val="single" w:sz="4" w:space="0" w:color="auto"/>
              <w:right w:val="single" w:sz="4" w:space="0" w:color="auto"/>
            </w:tcBorders>
            <w:shd w:val="clear" w:color="auto" w:fill="auto"/>
            <w:vAlign w:val="center"/>
          </w:tcPr>
          <w:p w:rsidR="00C60239" w:rsidRPr="007B021E" w:rsidRDefault="00C60239" w:rsidP="00B26CE4">
            <w:pPr>
              <w:jc w:val="center"/>
              <w:rPr>
                <w:rFonts w:eastAsia="Times New Roman"/>
                <w:sz w:val="16"/>
                <w:szCs w:val="16"/>
              </w:rPr>
            </w:pPr>
            <w:r w:rsidRPr="007B021E">
              <w:rPr>
                <w:rFonts w:eastAsia="Times New Roman"/>
                <w:sz w:val="16"/>
                <w:szCs w:val="16"/>
              </w:rPr>
              <w:t>Целевое назначение: Эксплуатационные</w:t>
            </w:r>
          </w:p>
        </w:tc>
      </w:tr>
      <w:tr w:rsidR="00C60239" w:rsidRPr="007B021E" w:rsidTr="00B26CE4">
        <w:trPr>
          <w:trHeight w:val="227"/>
        </w:trPr>
        <w:tc>
          <w:tcPr>
            <w:tcW w:w="5000" w:type="pct"/>
            <w:gridSpan w:val="28"/>
            <w:tcBorders>
              <w:top w:val="single" w:sz="4" w:space="0" w:color="auto"/>
              <w:left w:val="single" w:sz="4" w:space="0" w:color="auto"/>
              <w:bottom w:val="single" w:sz="4" w:space="0" w:color="auto"/>
              <w:right w:val="single" w:sz="4" w:space="0" w:color="auto"/>
            </w:tcBorders>
            <w:shd w:val="clear" w:color="auto" w:fill="auto"/>
            <w:vAlign w:val="center"/>
          </w:tcPr>
          <w:p w:rsidR="00C60239" w:rsidRPr="007B021E" w:rsidRDefault="00C60239" w:rsidP="00B26CE4">
            <w:pPr>
              <w:jc w:val="center"/>
              <w:rPr>
                <w:rFonts w:eastAsia="Times New Roman"/>
                <w:sz w:val="16"/>
                <w:szCs w:val="16"/>
              </w:rPr>
            </w:pPr>
            <w:r w:rsidRPr="007B021E">
              <w:rPr>
                <w:rFonts w:eastAsia="Times New Roman"/>
                <w:sz w:val="16"/>
                <w:szCs w:val="16"/>
              </w:rPr>
              <w:t>Способ рубки:  Сплошные рубки</w:t>
            </w:r>
          </w:p>
        </w:tc>
      </w:tr>
      <w:tr w:rsidR="00C60239" w:rsidRPr="007B021E" w:rsidTr="00B26CE4">
        <w:trPr>
          <w:trHeight w:val="227"/>
        </w:trPr>
        <w:tc>
          <w:tcPr>
            <w:tcW w:w="5000" w:type="pct"/>
            <w:gridSpan w:val="28"/>
            <w:tcBorders>
              <w:top w:val="single" w:sz="4" w:space="0" w:color="auto"/>
              <w:left w:val="single" w:sz="4" w:space="0" w:color="auto"/>
              <w:bottom w:val="single" w:sz="4" w:space="0" w:color="auto"/>
              <w:right w:val="single" w:sz="4" w:space="0" w:color="auto"/>
            </w:tcBorders>
            <w:shd w:val="clear" w:color="auto" w:fill="auto"/>
            <w:vAlign w:val="center"/>
          </w:tcPr>
          <w:p w:rsidR="00C60239" w:rsidRPr="007B021E" w:rsidRDefault="00C60239" w:rsidP="00B26CE4">
            <w:pPr>
              <w:jc w:val="center"/>
              <w:rPr>
                <w:rFonts w:eastAsia="Times New Roman"/>
                <w:sz w:val="16"/>
                <w:szCs w:val="16"/>
              </w:rPr>
            </w:pPr>
            <w:r w:rsidRPr="007B021E">
              <w:rPr>
                <w:rFonts w:eastAsia="Times New Roman"/>
                <w:sz w:val="16"/>
                <w:szCs w:val="16"/>
              </w:rPr>
              <w:t>Хозяйство:  Хвойное</w:t>
            </w:r>
          </w:p>
        </w:tc>
      </w:tr>
      <w:tr w:rsidR="00C60239" w:rsidRPr="007B021E" w:rsidTr="00B26CE4">
        <w:trPr>
          <w:trHeight w:val="630"/>
        </w:trPr>
        <w:tc>
          <w:tcPr>
            <w:tcW w:w="105" w:type="pct"/>
            <w:tcBorders>
              <w:top w:val="nil"/>
              <w:left w:val="single" w:sz="4" w:space="0" w:color="auto"/>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w:t>
            </w:r>
          </w:p>
        </w:tc>
        <w:tc>
          <w:tcPr>
            <w:tcW w:w="36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xml:space="preserve">Сосновая низкобон </w:t>
            </w:r>
          </w:p>
        </w:tc>
        <w:tc>
          <w:tcPr>
            <w:tcW w:w="13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xml:space="preserve">С  </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10586</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588</w:t>
            </w:r>
          </w:p>
        </w:tc>
        <w:tc>
          <w:tcPr>
            <w:tcW w:w="220"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3310</w:t>
            </w:r>
          </w:p>
        </w:tc>
        <w:tc>
          <w:tcPr>
            <w:tcW w:w="25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1880</w:t>
            </w:r>
          </w:p>
        </w:tc>
        <w:tc>
          <w:tcPr>
            <w:tcW w:w="18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2684</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4004</w:t>
            </w:r>
          </w:p>
        </w:tc>
        <w:tc>
          <w:tcPr>
            <w:tcW w:w="209"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1444</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375</w:t>
            </w:r>
          </w:p>
        </w:tc>
        <w:tc>
          <w:tcPr>
            <w:tcW w:w="17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94</w:t>
            </w:r>
          </w:p>
        </w:tc>
        <w:tc>
          <w:tcPr>
            <w:tcW w:w="21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7063</w:t>
            </w:r>
          </w:p>
        </w:tc>
        <w:tc>
          <w:tcPr>
            <w:tcW w:w="12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101</w:t>
            </w:r>
          </w:p>
        </w:tc>
        <w:tc>
          <w:tcPr>
            <w:tcW w:w="10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105</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143</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167</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138</w:t>
            </w:r>
          </w:p>
        </w:tc>
        <w:tc>
          <w:tcPr>
            <w:tcW w:w="12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73</w:t>
            </w:r>
          </w:p>
        </w:tc>
        <w:tc>
          <w:tcPr>
            <w:tcW w:w="18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6,9</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6,1</w:t>
            </w:r>
          </w:p>
        </w:tc>
        <w:tc>
          <w:tcPr>
            <w:tcW w:w="227"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4,7</w:t>
            </w:r>
          </w:p>
        </w:tc>
        <w:tc>
          <w:tcPr>
            <w:tcW w:w="12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77</w:t>
            </w:r>
          </w:p>
        </w:tc>
        <w:tc>
          <w:tcPr>
            <w:tcW w:w="14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55</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2017</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4998</w:t>
            </w:r>
          </w:p>
        </w:tc>
      </w:tr>
      <w:tr w:rsidR="00C60239" w:rsidRPr="007B021E" w:rsidTr="00B26CE4">
        <w:trPr>
          <w:trHeight w:val="630"/>
        </w:trPr>
        <w:tc>
          <w:tcPr>
            <w:tcW w:w="105" w:type="pct"/>
            <w:tcBorders>
              <w:top w:val="nil"/>
              <w:left w:val="single" w:sz="4" w:space="0" w:color="auto"/>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w:t>
            </w:r>
          </w:p>
        </w:tc>
        <w:tc>
          <w:tcPr>
            <w:tcW w:w="36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xml:space="preserve">Еловая низкобонит </w:t>
            </w:r>
          </w:p>
        </w:tc>
        <w:tc>
          <w:tcPr>
            <w:tcW w:w="13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xml:space="preserve">Е  </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58</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21</w:t>
            </w:r>
          </w:p>
        </w:tc>
        <w:tc>
          <w:tcPr>
            <w:tcW w:w="220"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w:t>
            </w:r>
          </w:p>
        </w:tc>
        <w:tc>
          <w:tcPr>
            <w:tcW w:w="25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34</w:t>
            </w:r>
          </w:p>
        </w:tc>
        <w:tc>
          <w:tcPr>
            <w:tcW w:w="209"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w:t>
            </w:r>
          </w:p>
        </w:tc>
        <w:tc>
          <w:tcPr>
            <w:tcW w:w="17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106</w:t>
            </w:r>
          </w:p>
        </w:tc>
        <w:tc>
          <w:tcPr>
            <w:tcW w:w="21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42</w:t>
            </w:r>
          </w:p>
        </w:tc>
        <w:tc>
          <w:tcPr>
            <w:tcW w:w="12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101</w:t>
            </w:r>
          </w:p>
        </w:tc>
        <w:tc>
          <w:tcPr>
            <w:tcW w:w="10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w:t>
            </w:r>
          </w:p>
        </w:tc>
        <w:tc>
          <w:tcPr>
            <w:tcW w:w="12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227"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2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4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34</w:t>
            </w:r>
          </w:p>
        </w:tc>
      </w:tr>
      <w:tr w:rsidR="00C60239" w:rsidRPr="007B021E" w:rsidTr="00B26CE4">
        <w:trPr>
          <w:trHeight w:val="315"/>
        </w:trPr>
        <w:tc>
          <w:tcPr>
            <w:tcW w:w="5000" w:type="pct"/>
            <w:gridSpan w:val="28"/>
            <w:tcBorders>
              <w:top w:val="single" w:sz="4" w:space="0" w:color="auto"/>
              <w:left w:val="single" w:sz="4" w:space="0" w:color="auto"/>
              <w:bottom w:val="single" w:sz="4" w:space="0" w:color="auto"/>
              <w:right w:val="single" w:sz="4" w:space="0" w:color="000000"/>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Итого по хозяйству:</w:t>
            </w:r>
          </w:p>
        </w:tc>
      </w:tr>
      <w:tr w:rsidR="00C60239" w:rsidRPr="007B021E" w:rsidTr="00B26CE4">
        <w:trPr>
          <w:trHeight w:val="315"/>
        </w:trPr>
        <w:tc>
          <w:tcPr>
            <w:tcW w:w="105" w:type="pct"/>
            <w:tcBorders>
              <w:top w:val="nil"/>
              <w:left w:val="single" w:sz="4" w:space="0" w:color="auto"/>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36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3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10644</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609</w:t>
            </w:r>
          </w:p>
        </w:tc>
        <w:tc>
          <w:tcPr>
            <w:tcW w:w="220"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3313</w:t>
            </w:r>
          </w:p>
        </w:tc>
        <w:tc>
          <w:tcPr>
            <w:tcW w:w="25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1880</w:t>
            </w:r>
          </w:p>
        </w:tc>
        <w:tc>
          <w:tcPr>
            <w:tcW w:w="18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2684</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4038</w:t>
            </w:r>
          </w:p>
        </w:tc>
        <w:tc>
          <w:tcPr>
            <w:tcW w:w="209"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1449</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379</w:t>
            </w:r>
          </w:p>
        </w:tc>
        <w:tc>
          <w:tcPr>
            <w:tcW w:w="17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94</w:t>
            </w:r>
          </w:p>
        </w:tc>
        <w:tc>
          <w:tcPr>
            <w:tcW w:w="21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7105</w:t>
            </w:r>
          </w:p>
        </w:tc>
        <w:tc>
          <w:tcPr>
            <w:tcW w:w="12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0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105</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143</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168</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139</w:t>
            </w:r>
          </w:p>
        </w:tc>
        <w:tc>
          <w:tcPr>
            <w:tcW w:w="12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73</w:t>
            </w:r>
          </w:p>
        </w:tc>
        <w:tc>
          <w:tcPr>
            <w:tcW w:w="18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6,9</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6,1</w:t>
            </w:r>
          </w:p>
        </w:tc>
        <w:tc>
          <w:tcPr>
            <w:tcW w:w="227"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4,7</w:t>
            </w:r>
          </w:p>
        </w:tc>
        <w:tc>
          <w:tcPr>
            <w:tcW w:w="12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77</w:t>
            </w:r>
          </w:p>
        </w:tc>
        <w:tc>
          <w:tcPr>
            <w:tcW w:w="14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56</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2017</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5032</w:t>
            </w:r>
          </w:p>
        </w:tc>
      </w:tr>
      <w:tr w:rsidR="00C60239" w:rsidRPr="007B021E" w:rsidTr="00B26CE4">
        <w:trPr>
          <w:trHeight w:val="227"/>
        </w:trPr>
        <w:tc>
          <w:tcPr>
            <w:tcW w:w="5000" w:type="pct"/>
            <w:gridSpan w:val="28"/>
            <w:tcBorders>
              <w:top w:val="single" w:sz="4" w:space="0" w:color="auto"/>
              <w:left w:val="single" w:sz="4" w:space="0" w:color="auto"/>
              <w:bottom w:val="single" w:sz="4" w:space="0" w:color="auto"/>
              <w:right w:val="single" w:sz="4" w:space="0" w:color="auto"/>
            </w:tcBorders>
            <w:shd w:val="clear" w:color="auto" w:fill="auto"/>
            <w:vAlign w:val="center"/>
          </w:tcPr>
          <w:p w:rsidR="00C60239" w:rsidRPr="007B021E" w:rsidRDefault="00C60239" w:rsidP="00B26CE4">
            <w:pPr>
              <w:jc w:val="center"/>
              <w:rPr>
                <w:rFonts w:eastAsia="Times New Roman"/>
                <w:sz w:val="16"/>
                <w:szCs w:val="16"/>
              </w:rPr>
            </w:pPr>
            <w:r w:rsidRPr="007B021E">
              <w:rPr>
                <w:rFonts w:eastAsia="Times New Roman"/>
                <w:sz w:val="16"/>
                <w:szCs w:val="16"/>
              </w:rPr>
              <w:t>Хозяйство:  Мягколиственное</w:t>
            </w:r>
          </w:p>
        </w:tc>
      </w:tr>
      <w:tr w:rsidR="00C60239" w:rsidRPr="007B021E" w:rsidTr="00B26CE4">
        <w:trPr>
          <w:trHeight w:val="315"/>
        </w:trPr>
        <w:tc>
          <w:tcPr>
            <w:tcW w:w="105" w:type="pct"/>
            <w:tcBorders>
              <w:top w:val="nil"/>
              <w:left w:val="single" w:sz="4" w:space="0" w:color="auto"/>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9</w:t>
            </w:r>
          </w:p>
        </w:tc>
        <w:tc>
          <w:tcPr>
            <w:tcW w:w="36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xml:space="preserve">Березовая         </w:t>
            </w:r>
          </w:p>
        </w:tc>
        <w:tc>
          <w:tcPr>
            <w:tcW w:w="13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xml:space="preserve">Б  </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61</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220"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11</w:t>
            </w:r>
          </w:p>
        </w:tc>
        <w:tc>
          <w:tcPr>
            <w:tcW w:w="25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w:t>
            </w:r>
          </w:p>
        </w:tc>
        <w:tc>
          <w:tcPr>
            <w:tcW w:w="18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42</w:t>
            </w:r>
          </w:p>
        </w:tc>
        <w:tc>
          <w:tcPr>
            <w:tcW w:w="209"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35</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w:t>
            </w:r>
          </w:p>
        </w:tc>
        <w:tc>
          <w:tcPr>
            <w:tcW w:w="17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67</w:t>
            </w:r>
          </w:p>
        </w:tc>
        <w:tc>
          <w:tcPr>
            <w:tcW w:w="21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44</w:t>
            </w:r>
          </w:p>
        </w:tc>
        <w:tc>
          <w:tcPr>
            <w:tcW w:w="12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61</w:t>
            </w:r>
          </w:p>
        </w:tc>
        <w:tc>
          <w:tcPr>
            <w:tcW w:w="10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w:t>
            </w:r>
          </w:p>
        </w:tc>
        <w:tc>
          <w:tcPr>
            <w:tcW w:w="12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227"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2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4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50</w:t>
            </w:r>
          </w:p>
        </w:tc>
      </w:tr>
      <w:tr w:rsidR="00C60239" w:rsidRPr="007B021E" w:rsidTr="00B26CE4">
        <w:trPr>
          <w:trHeight w:val="227"/>
        </w:trPr>
        <w:tc>
          <w:tcPr>
            <w:tcW w:w="5000" w:type="pct"/>
            <w:gridSpan w:val="28"/>
            <w:tcBorders>
              <w:top w:val="single" w:sz="4" w:space="0" w:color="auto"/>
              <w:left w:val="single" w:sz="4" w:space="0" w:color="auto"/>
              <w:bottom w:val="single" w:sz="4" w:space="0" w:color="auto"/>
              <w:right w:val="single" w:sz="4" w:space="0" w:color="000000"/>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Итого по хозяйству:</w:t>
            </w:r>
          </w:p>
        </w:tc>
      </w:tr>
      <w:tr w:rsidR="00C60239" w:rsidRPr="007B021E" w:rsidTr="00B26CE4">
        <w:trPr>
          <w:trHeight w:val="315"/>
        </w:trPr>
        <w:tc>
          <w:tcPr>
            <w:tcW w:w="105" w:type="pct"/>
            <w:tcBorders>
              <w:top w:val="nil"/>
              <w:left w:val="single" w:sz="4" w:space="0" w:color="auto"/>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36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3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61</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220"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11</w:t>
            </w:r>
          </w:p>
        </w:tc>
        <w:tc>
          <w:tcPr>
            <w:tcW w:w="25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w:t>
            </w:r>
          </w:p>
        </w:tc>
        <w:tc>
          <w:tcPr>
            <w:tcW w:w="18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42</w:t>
            </w:r>
          </w:p>
        </w:tc>
        <w:tc>
          <w:tcPr>
            <w:tcW w:w="209"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35</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w:t>
            </w:r>
          </w:p>
        </w:tc>
        <w:tc>
          <w:tcPr>
            <w:tcW w:w="17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67</w:t>
            </w:r>
          </w:p>
        </w:tc>
        <w:tc>
          <w:tcPr>
            <w:tcW w:w="21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44</w:t>
            </w:r>
          </w:p>
        </w:tc>
        <w:tc>
          <w:tcPr>
            <w:tcW w:w="12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0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w:t>
            </w:r>
          </w:p>
        </w:tc>
        <w:tc>
          <w:tcPr>
            <w:tcW w:w="12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227"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2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4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50</w:t>
            </w:r>
          </w:p>
        </w:tc>
      </w:tr>
      <w:tr w:rsidR="00C60239" w:rsidRPr="007B021E" w:rsidTr="00B26CE4">
        <w:trPr>
          <w:trHeight w:val="227"/>
        </w:trPr>
        <w:tc>
          <w:tcPr>
            <w:tcW w:w="5000" w:type="pct"/>
            <w:gridSpan w:val="28"/>
            <w:tcBorders>
              <w:top w:val="single" w:sz="4" w:space="0" w:color="auto"/>
              <w:left w:val="single" w:sz="4" w:space="0" w:color="auto"/>
              <w:bottom w:val="single" w:sz="4" w:space="0" w:color="auto"/>
              <w:right w:val="single" w:sz="4" w:space="0" w:color="000000"/>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lastRenderedPageBreak/>
              <w:t>Итого по способу рубки:</w:t>
            </w:r>
          </w:p>
        </w:tc>
      </w:tr>
      <w:tr w:rsidR="00C60239" w:rsidRPr="007B021E" w:rsidTr="00B26CE4">
        <w:trPr>
          <w:trHeight w:val="315"/>
        </w:trPr>
        <w:tc>
          <w:tcPr>
            <w:tcW w:w="105" w:type="pct"/>
            <w:tcBorders>
              <w:top w:val="nil"/>
              <w:left w:val="single" w:sz="4" w:space="0" w:color="auto"/>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36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3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10705</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609</w:t>
            </w:r>
          </w:p>
        </w:tc>
        <w:tc>
          <w:tcPr>
            <w:tcW w:w="220"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3324</w:t>
            </w:r>
          </w:p>
        </w:tc>
        <w:tc>
          <w:tcPr>
            <w:tcW w:w="25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1884</w:t>
            </w:r>
          </w:p>
        </w:tc>
        <w:tc>
          <w:tcPr>
            <w:tcW w:w="18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2692</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4080</w:t>
            </w:r>
          </w:p>
        </w:tc>
        <w:tc>
          <w:tcPr>
            <w:tcW w:w="209"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1484</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382</w:t>
            </w:r>
          </w:p>
        </w:tc>
        <w:tc>
          <w:tcPr>
            <w:tcW w:w="17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94</w:t>
            </w:r>
          </w:p>
        </w:tc>
        <w:tc>
          <w:tcPr>
            <w:tcW w:w="21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7149</w:t>
            </w:r>
          </w:p>
        </w:tc>
        <w:tc>
          <w:tcPr>
            <w:tcW w:w="12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0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106</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145</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171</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141</w:t>
            </w:r>
          </w:p>
        </w:tc>
        <w:tc>
          <w:tcPr>
            <w:tcW w:w="12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73</w:t>
            </w:r>
          </w:p>
        </w:tc>
        <w:tc>
          <w:tcPr>
            <w:tcW w:w="18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6,9</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6,1</w:t>
            </w:r>
          </w:p>
        </w:tc>
        <w:tc>
          <w:tcPr>
            <w:tcW w:w="227"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4,7</w:t>
            </w:r>
          </w:p>
        </w:tc>
        <w:tc>
          <w:tcPr>
            <w:tcW w:w="12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77</w:t>
            </w:r>
          </w:p>
        </w:tc>
        <w:tc>
          <w:tcPr>
            <w:tcW w:w="14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56</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2021</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5082</w:t>
            </w:r>
          </w:p>
        </w:tc>
      </w:tr>
      <w:tr w:rsidR="00C60239" w:rsidRPr="007B021E" w:rsidTr="00B26CE4">
        <w:trPr>
          <w:trHeight w:val="227"/>
        </w:trPr>
        <w:tc>
          <w:tcPr>
            <w:tcW w:w="5000" w:type="pct"/>
            <w:gridSpan w:val="28"/>
            <w:tcBorders>
              <w:top w:val="single" w:sz="4" w:space="0" w:color="auto"/>
              <w:left w:val="single" w:sz="4" w:space="0" w:color="auto"/>
              <w:bottom w:val="single" w:sz="4" w:space="0" w:color="auto"/>
              <w:right w:val="single" w:sz="4" w:space="0" w:color="000000"/>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Итого по целевому назначению лесов:</w:t>
            </w:r>
          </w:p>
        </w:tc>
      </w:tr>
      <w:tr w:rsidR="00C60239" w:rsidRPr="007B021E" w:rsidTr="00B26CE4">
        <w:trPr>
          <w:trHeight w:val="315"/>
        </w:trPr>
        <w:tc>
          <w:tcPr>
            <w:tcW w:w="105" w:type="pct"/>
            <w:tcBorders>
              <w:top w:val="nil"/>
              <w:left w:val="single" w:sz="4" w:space="0" w:color="auto"/>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36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3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10705</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609</w:t>
            </w:r>
          </w:p>
        </w:tc>
        <w:tc>
          <w:tcPr>
            <w:tcW w:w="220"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3324</w:t>
            </w:r>
          </w:p>
        </w:tc>
        <w:tc>
          <w:tcPr>
            <w:tcW w:w="25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1884</w:t>
            </w:r>
          </w:p>
        </w:tc>
        <w:tc>
          <w:tcPr>
            <w:tcW w:w="18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2692</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4080</w:t>
            </w:r>
          </w:p>
        </w:tc>
        <w:tc>
          <w:tcPr>
            <w:tcW w:w="209"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1484</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382</w:t>
            </w:r>
          </w:p>
        </w:tc>
        <w:tc>
          <w:tcPr>
            <w:tcW w:w="17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94</w:t>
            </w:r>
          </w:p>
        </w:tc>
        <w:tc>
          <w:tcPr>
            <w:tcW w:w="21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7149</w:t>
            </w:r>
          </w:p>
        </w:tc>
        <w:tc>
          <w:tcPr>
            <w:tcW w:w="12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0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106</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145</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171</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141</w:t>
            </w:r>
          </w:p>
        </w:tc>
        <w:tc>
          <w:tcPr>
            <w:tcW w:w="12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73</w:t>
            </w:r>
          </w:p>
        </w:tc>
        <w:tc>
          <w:tcPr>
            <w:tcW w:w="18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6,9</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6,1</w:t>
            </w:r>
          </w:p>
        </w:tc>
        <w:tc>
          <w:tcPr>
            <w:tcW w:w="227"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4,7</w:t>
            </w:r>
          </w:p>
        </w:tc>
        <w:tc>
          <w:tcPr>
            <w:tcW w:w="12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77</w:t>
            </w:r>
          </w:p>
        </w:tc>
        <w:tc>
          <w:tcPr>
            <w:tcW w:w="14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56</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2021</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5082</w:t>
            </w:r>
          </w:p>
        </w:tc>
      </w:tr>
      <w:tr w:rsidR="00C60239" w:rsidRPr="007B021E" w:rsidTr="00B26CE4">
        <w:trPr>
          <w:trHeight w:val="315"/>
        </w:trPr>
        <w:tc>
          <w:tcPr>
            <w:tcW w:w="5000" w:type="pct"/>
            <w:gridSpan w:val="28"/>
            <w:tcBorders>
              <w:top w:val="single" w:sz="4" w:space="0" w:color="auto"/>
              <w:left w:val="single" w:sz="4" w:space="0" w:color="auto"/>
              <w:bottom w:val="single" w:sz="4" w:space="0" w:color="auto"/>
              <w:right w:val="single" w:sz="4" w:space="0" w:color="000000"/>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Итого по категории экономической доступности и хозяйственной ценности:</w:t>
            </w:r>
          </w:p>
        </w:tc>
      </w:tr>
      <w:tr w:rsidR="00C60239" w:rsidRPr="007B021E" w:rsidTr="00B26CE4">
        <w:trPr>
          <w:trHeight w:val="315"/>
        </w:trPr>
        <w:tc>
          <w:tcPr>
            <w:tcW w:w="105" w:type="pct"/>
            <w:tcBorders>
              <w:top w:val="nil"/>
              <w:left w:val="single" w:sz="4" w:space="0" w:color="auto"/>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36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3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10705</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609</w:t>
            </w:r>
          </w:p>
        </w:tc>
        <w:tc>
          <w:tcPr>
            <w:tcW w:w="220"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3324</w:t>
            </w:r>
          </w:p>
        </w:tc>
        <w:tc>
          <w:tcPr>
            <w:tcW w:w="25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1884</w:t>
            </w:r>
          </w:p>
        </w:tc>
        <w:tc>
          <w:tcPr>
            <w:tcW w:w="18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2692</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4080</w:t>
            </w:r>
          </w:p>
        </w:tc>
        <w:tc>
          <w:tcPr>
            <w:tcW w:w="209"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1484</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382</w:t>
            </w:r>
          </w:p>
        </w:tc>
        <w:tc>
          <w:tcPr>
            <w:tcW w:w="17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94</w:t>
            </w:r>
          </w:p>
        </w:tc>
        <w:tc>
          <w:tcPr>
            <w:tcW w:w="21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7149</w:t>
            </w:r>
          </w:p>
        </w:tc>
        <w:tc>
          <w:tcPr>
            <w:tcW w:w="12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0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106</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145</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171</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141</w:t>
            </w:r>
          </w:p>
        </w:tc>
        <w:tc>
          <w:tcPr>
            <w:tcW w:w="12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73</w:t>
            </w:r>
          </w:p>
        </w:tc>
        <w:tc>
          <w:tcPr>
            <w:tcW w:w="18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6,9</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6,1</w:t>
            </w:r>
          </w:p>
        </w:tc>
        <w:tc>
          <w:tcPr>
            <w:tcW w:w="227"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4,7</w:t>
            </w:r>
          </w:p>
        </w:tc>
        <w:tc>
          <w:tcPr>
            <w:tcW w:w="12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77</w:t>
            </w:r>
          </w:p>
        </w:tc>
        <w:tc>
          <w:tcPr>
            <w:tcW w:w="14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56</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2021</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5082</w:t>
            </w:r>
          </w:p>
        </w:tc>
      </w:tr>
      <w:tr w:rsidR="00C60239" w:rsidRPr="007B021E" w:rsidTr="00B26CE4">
        <w:trPr>
          <w:trHeight w:val="227"/>
        </w:trPr>
        <w:tc>
          <w:tcPr>
            <w:tcW w:w="105" w:type="pct"/>
            <w:tcBorders>
              <w:top w:val="single" w:sz="4" w:space="0" w:color="auto"/>
              <w:left w:val="single" w:sz="4" w:space="0" w:color="auto"/>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363"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33"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202"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75"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220"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258"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83"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202"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209"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86"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76"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214"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21"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05"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81"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48"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48"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48"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28"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81"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84"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86"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227"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25"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43"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75"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75"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p>
        </w:tc>
      </w:tr>
      <w:tr w:rsidR="00C60239" w:rsidRPr="007B021E" w:rsidTr="00B26CE4">
        <w:trPr>
          <w:trHeight w:val="315"/>
        </w:trPr>
        <w:tc>
          <w:tcPr>
            <w:tcW w:w="60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60239" w:rsidRPr="007B021E" w:rsidRDefault="00C60239" w:rsidP="00B26CE4">
            <w:pPr>
              <w:rPr>
                <w:rFonts w:eastAsia="Times New Roman"/>
                <w:b/>
                <w:bCs/>
                <w:sz w:val="16"/>
                <w:szCs w:val="16"/>
              </w:rPr>
            </w:pPr>
            <w:r w:rsidRPr="007B021E">
              <w:rPr>
                <w:rFonts w:eastAsia="Times New Roman"/>
                <w:b/>
                <w:bCs/>
                <w:sz w:val="16"/>
                <w:szCs w:val="16"/>
              </w:rPr>
              <w:t>ВСЕГО</w:t>
            </w:r>
          </w:p>
        </w:tc>
        <w:tc>
          <w:tcPr>
            <w:tcW w:w="202"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b/>
                <w:bCs/>
                <w:sz w:val="16"/>
                <w:szCs w:val="16"/>
              </w:rPr>
            </w:pPr>
            <w:r w:rsidRPr="007B021E">
              <w:rPr>
                <w:rFonts w:eastAsia="Times New Roman"/>
                <w:b/>
                <w:bCs/>
                <w:sz w:val="16"/>
                <w:szCs w:val="16"/>
              </w:rPr>
              <w:t>297994</w:t>
            </w:r>
          </w:p>
        </w:tc>
        <w:tc>
          <w:tcPr>
            <w:tcW w:w="175"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b/>
                <w:bCs/>
                <w:sz w:val="16"/>
                <w:szCs w:val="16"/>
              </w:rPr>
            </w:pPr>
            <w:r w:rsidRPr="007B021E">
              <w:rPr>
                <w:rFonts w:eastAsia="Times New Roman"/>
                <w:b/>
                <w:bCs/>
                <w:sz w:val="16"/>
                <w:szCs w:val="16"/>
              </w:rPr>
              <w:t>54086</w:t>
            </w:r>
          </w:p>
        </w:tc>
        <w:tc>
          <w:tcPr>
            <w:tcW w:w="220"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b/>
                <w:bCs/>
                <w:sz w:val="16"/>
                <w:szCs w:val="16"/>
              </w:rPr>
            </w:pPr>
            <w:r w:rsidRPr="007B021E">
              <w:rPr>
                <w:rFonts w:eastAsia="Times New Roman"/>
                <w:b/>
                <w:bCs/>
                <w:sz w:val="16"/>
                <w:szCs w:val="16"/>
              </w:rPr>
              <w:t>66439</w:t>
            </w:r>
          </w:p>
        </w:tc>
        <w:tc>
          <w:tcPr>
            <w:tcW w:w="258"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b/>
                <w:bCs/>
                <w:sz w:val="16"/>
                <w:szCs w:val="16"/>
              </w:rPr>
            </w:pPr>
            <w:r w:rsidRPr="007B021E">
              <w:rPr>
                <w:rFonts w:eastAsia="Times New Roman"/>
                <w:b/>
                <w:bCs/>
                <w:sz w:val="16"/>
                <w:szCs w:val="16"/>
              </w:rPr>
              <w:t>44021</w:t>
            </w:r>
          </w:p>
        </w:tc>
        <w:tc>
          <w:tcPr>
            <w:tcW w:w="183"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b/>
                <w:bCs/>
                <w:sz w:val="16"/>
                <w:szCs w:val="16"/>
              </w:rPr>
            </w:pPr>
            <w:r w:rsidRPr="007B021E">
              <w:rPr>
                <w:rFonts w:eastAsia="Times New Roman"/>
                <w:b/>
                <w:bCs/>
                <w:sz w:val="16"/>
                <w:szCs w:val="16"/>
              </w:rPr>
              <w:t>52607</w:t>
            </w:r>
          </w:p>
        </w:tc>
        <w:tc>
          <w:tcPr>
            <w:tcW w:w="202"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b/>
                <w:bCs/>
                <w:sz w:val="16"/>
                <w:szCs w:val="16"/>
              </w:rPr>
            </w:pPr>
            <w:r w:rsidRPr="007B021E">
              <w:rPr>
                <w:rFonts w:eastAsia="Times New Roman"/>
                <w:b/>
                <w:bCs/>
                <w:sz w:val="16"/>
                <w:szCs w:val="16"/>
              </w:rPr>
              <w:t>124860</w:t>
            </w:r>
          </w:p>
        </w:tc>
        <w:tc>
          <w:tcPr>
            <w:tcW w:w="209"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b/>
                <w:bCs/>
                <w:sz w:val="16"/>
                <w:szCs w:val="16"/>
              </w:rPr>
            </w:pPr>
            <w:r w:rsidRPr="007B021E">
              <w:rPr>
                <w:rFonts w:eastAsia="Times New Roman"/>
                <w:b/>
                <w:bCs/>
                <w:sz w:val="16"/>
                <w:szCs w:val="16"/>
              </w:rPr>
              <w:t>33183</w:t>
            </w:r>
          </w:p>
        </w:tc>
        <w:tc>
          <w:tcPr>
            <w:tcW w:w="186"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b/>
                <w:bCs/>
                <w:sz w:val="16"/>
                <w:szCs w:val="16"/>
              </w:rPr>
            </w:pPr>
            <w:r w:rsidRPr="007B021E">
              <w:rPr>
                <w:rFonts w:eastAsia="Times New Roman"/>
                <w:b/>
                <w:bCs/>
                <w:sz w:val="16"/>
                <w:szCs w:val="16"/>
              </w:rPr>
              <w:t>29667</w:t>
            </w:r>
          </w:p>
        </w:tc>
        <w:tc>
          <w:tcPr>
            <w:tcW w:w="176"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b/>
                <w:bCs/>
                <w:sz w:val="16"/>
                <w:szCs w:val="16"/>
              </w:rPr>
            </w:pPr>
            <w:r w:rsidRPr="007B021E">
              <w:rPr>
                <w:rFonts w:eastAsia="Times New Roman"/>
                <w:b/>
                <w:bCs/>
                <w:sz w:val="16"/>
                <w:szCs w:val="16"/>
              </w:rPr>
              <w:t>238</w:t>
            </w:r>
          </w:p>
        </w:tc>
        <w:tc>
          <w:tcPr>
            <w:tcW w:w="214"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b/>
                <w:bCs/>
                <w:sz w:val="16"/>
                <w:szCs w:val="16"/>
              </w:rPr>
            </w:pPr>
            <w:r w:rsidRPr="007B021E">
              <w:rPr>
                <w:rFonts w:eastAsia="Times New Roman"/>
                <w:b/>
                <w:bCs/>
                <w:sz w:val="16"/>
                <w:szCs w:val="16"/>
              </w:rPr>
              <w:t>890698</w:t>
            </w:r>
          </w:p>
        </w:tc>
        <w:tc>
          <w:tcPr>
            <w:tcW w:w="121"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b/>
                <w:bCs/>
                <w:sz w:val="16"/>
                <w:szCs w:val="16"/>
              </w:rPr>
            </w:pPr>
            <w:r w:rsidRPr="007B021E">
              <w:rPr>
                <w:rFonts w:eastAsia="Times New Roman"/>
                <w:b/>
                <w:bCs/>
                <w:sz w:val="16"/>
                <w:szCs w:val="16"/>
              </w:rPr>
              <w:t> </w:t>
            </w:r>
          </w:p>
        </w:tc>
        <w:tc>
          <w:tcPr>
            <w:tcW w:w="105"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b/>
                <w:bCs/>
                <w:sz w:val="16"/>
                <w:szCs w:val="16"/>
              </w:rPr>
            </w:pPr>
            <w:r w:rsidRPr="007B021E">
              <w:rPr>
                <w:rFonts w:eastAsia="Times New Roman"/>
                <w:b/>
                <w:bCs/>
                <w:sz w:val="16"/>
                <w:szCs w:val="16"/>
              </w:rPr>
              <w:t> </w:t>
            </w:r>
          </w:p>
        </w:tc>
        <w:tc>
          <w:tcPr>
            <w:tcW w:w="181"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b/>
                <w:bCs/>
                <w:sz w:val="16"/>
                <w:szCs w:val="16"/>
              </w:rPr>
            </w:pPr>
            <w:r w:rsidRPr="007B021E">
              <w:rPr>
                <w:rFonts w:eastAsia="Times New Roman"/>
                <w:b/>
                <w:bCs/>
                <w:sz w:val="16"/>
                <w:szCs w:val="16"/>
              </w:rPr>
              <w:t>4366</w:t>
            </w:r>
          </w:p>
        </w:tc>
        <w:tc>
          <w:tcPr>
            <w:tcW w:w="148"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b/>
                <w:bCs/>
                <w:sz w:val="16"/>
                <w:szCs w:val="16"/>
              </w:rPr>
            </w:pPr>
            <w:r w:rsidRPr="007B021E">
              <w:rPr>
                <w:rFonts w:eastAsia="Times New Roman"/>
                <w:b/>
                <w:bCs/>
                <w:sz w:val="16"/>
                <w:szCs w:val="16"/>
              </w:rPr>
              <w:t>5578</w:t>
            </w:r>
          </w:p>
        </w:tc>
        <w:tc>
          <w:tcPr>
            <w:tcW w:w="148"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b/>
                <w:bCs/>
                <w:sz w:val="16"/>
                <w:szCs w:val="16"/>
              </w:rPr>
            </w:pPr>
            <w:r w:rsidRPr="007B021E">
              <w:rPr>
                <w:rFonts w:eastAsia="Times New Roman"/>
                <w:b/>
                <w:bCs/>
                <w:sz w:val="16"/>
                <w:szCs w:val="16"/>
              </w:rPr>
              <w:t>6773</w:t>
            </w:r>
          </w:p>
        </w:tc>
        <w:tc>
          <w:tcPr>
            <w:tcW w:w="148"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b/>
                <w:bCs/>
                <w:sz w:val="16"/>
                <w:szCs w:val="16"/>
              </w:rPr>
            </w:pPr>
            <w:r w:rsidRPr="007B021E">
              <w:rPr>
                <w:rFonts w:eastAsia="Times New Roman"/>
                <w:b/>
                <w:bCs/>
                <w:sz w:val="16"/>
                <w:szCs w:val="16"/>
              </w:rPr>
              <w:t>5451</w:t>
            </w:r>
          </w:p>
        </w:tc>
        <w:tc>
          <w:tcPr>
            <w:tcW w:w="128"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b/>
                <w:bCs/>
                <w:sz w:val="16"/>
                <w:szCs w:val="16"/>
              </w:rPr>
            </w:pPr>
            <w:r w:rsidRPr="007B021E">
              <w:rPr>
                <w:rFonts w:eastAsia="Times New Roman"/>
                <w:b/>
                <w:bCs/>
                <w:sz w:val="16"/>
                <w:szCs w:val="16"/>
              </w:rPr>
              <w:t>56</w:t>
            </w:r>
          </w:p>
        </w:tc>
        <w:tc>
          <w:tcPr>
            <w:tcW w:w="181"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b/>
                <w:bCs/>
                <w:sz w:val="16"/>
                <w:szCs w:val="16"/>
              </w:rPr>
            </w:pPr>
            <w:r w:rsidRPr="007B021E">
              <w:rPr>
                <w:rFonts w:eastAsia="Times New Roman"/>
                <w:b/>
                <w:bCs/>
                <w:sz w:val="16"/>
                <w:szCs w:val="16"/>
              </w:rPr>
              <w:t>3340</w:t>
            </w:r>
          </w:p>
        </w:tc>
        <w:tc>
          <w:tcPr>
            <w:tcW w:w="184"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b/>
                <w:bCs/>
                <w:sz w:val="16"/>
                <w:szCs w:val="16"/>
              </w:rPr>
            </w:pPr>
            <w:r w:rsidRPr="007B021E">
              <w:rPr>
                <w:rFonts w:eastAsia="Times New Roman"/>
                <w:b/>
                <w:bCs/>
                <w:sz w:val="16"/>
                <w:szCs w:val="16"/>
              </w:rPr>
              <w:t>811,1</w:t>
            </w:r>
          </w:p>
        </w:tc>
        <w:tc>
          <w:tcPr>
            <w:tcW w:w="186" w:type="pct"/>
            <w:tcBorders>
              <w:top w:val="single" w:sz="4" w:space="0" w:color="auto"/>
              <w:left w:val="nil"/>
              <w:bottom w:val="single" w:sz="4" w:space="0" w:color="auto"/>
              <w:right w:val="single" w:sz="4" w:space="0" w:color="auto"/>
            </w:tcBorders>
            <w:shd w:val="clear" w:color="auto" w:fill="auto"/>
            <w:vAlign w:val="center"/>
          </w:tcPr>
          <w:p w:rsidR="00C60239" w:rsidRPr="00465B03" w:rsidRDefault="00C60239" w:rsidP="00B26CE4">
            <w:pPr>
              <w:jc w:val="right"/>
              <w:rPr>
                <w:rFonts w:eastAsia="Times New Roman"/>
                <w:b/>
                <w:bCs/>
                <w:color w:val="FF0000"/>
                <w:sz w:val="16"/>
                <w:szCs w:val="16"/>
              </w:rPr>
            </w:pPr>
            <w:r w:rsidRPr="00465B03">
              <w:rPr>
                <w:rFonts w:eastAsia="Times New Roman"/>
                <w:b/>
                <w:bCs/>
                <w:color w:val="FF0000"/>
                <w:sz w:val="16"/>
                <w:szCs w:val="16"/>
              </w:rPr>
              <w:t>745,6</w:t>
            </w:r>
          </w:p>
        </w:tc>
        <w:tc>
          <w:tcPr>
            <w:tcW w:w="227"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b/>
                <w:bCs/>
                <w:sz w:val="16"/>
                <w:szCs w:val="16"/>
              </w:rPr>
            </w:pPr>
            <w:r w:rsidRPr="007B021E">
              <w:rPr>
                <w:rFonts w:eastAsia="Times New Roman"/>
                <w:b/>
                <w:bCs/>
                <w:sz w:val="16"/>
                <w:szCs w:val="16"/>
              </w:rPr>
              <w:t>547,3</w:t>
            </w:r>
          </w:p>
        </w:tc>
        <w:tc>
          <w:tcPr>
            <w:tcW w:w="125"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b/>
                <w:bCs/>
                <w:sz w:val="16"/>
                <w:szCs w:val="16"/>
              </w:rPr>
            </w:pPr>
            <w:r w:rsidRPr="007B021E">
              <w:rPr>
                <w:rFonts w:eastAsia="Times New Roman"/>
                <w:b/>
                <w:bCs/>
                <w:sz w:val="16"/>
                <w:szCs w:val="16"/>
              </w:rPr>
              <w:t>73</w:t>
            </w:r>
          </w:p>
        </w:tc>
        <w:tc>
          <w:tcPr>
            <w:tcW w:w="143"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b/>
                <w:bCs/>
                <w:sz w:val="16"/>
                <w:szCs w:val="16"/>
              </w:rPr>
            </w:pPr>
            <w:r w:rsidRPr="007B021E">
              <w:rPr>
                <w:rFonts w:eastAsia="Times New Roman"/>
                <w:b/>
                <w:bCs/>
                <w:sz w:val="16"/>
                <w:szCs w:val="16"/>
              </w:rPr>
              <w:t>37</w:t>
            </w:r>
          </w:p>
        </w:tc>
        <w:tc>
          <w:tcPr>
            <w:tcW w:w="175"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b/>
                <w:bCs/>
                <w:sz w:val="16"/>
                <w:szCs w:val="16"/>
              </w:rPr>
            </w:pPr>
            <w:r w:rsidRPr="007B021E">
              <w:rPr>
                <w:rFonts w:eastAsia="Times New Roman"/>
                <w:b/>
                <w:bCs/>
                <w:sz w:val="16"/>
                <w:szCs w:val="16"/>
              </w:rPr>
              <w:t>46175</w:t>
            </w:r>
          </w:p>
        </w:tc>
        <w:tc>
          <w:tcPr>
            <w:tcW w:w="175"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b/>
                <w:bCs/>
                <w:sz w:val="16"/>
                <w:szCs w:val="16"/>
              </w:rPr>
            </w:pPr>
            <w:r w:rsidRPr="007B021E">
              <w:rPr>
                <w:rFonts w:eastAsia="Times New Roman"/>
                <w:b/>
                <w:bCs/>
                <w:sz w:val="16"/>
                <w:szCs w:val="16"/>
              </w:rPr>
              <w:t> </w:t>
            </w:r>
          </w:p>
        </w:tc>
      </w:tr>
      <w:tr w:rsidR="00C60239" w:rsidRPr="007B021E" w:rsidTr="00B26CE4">
        <w:trPr>
          <w:trHeight w:val="227"/>
        </w:trPr>
        <w:tc>
          <w:tcPr>
            <w:tcW w:w="105" w:type="pct"/>
            <w:tcBorders>
              <w:top w:val="single" w:sz="4" w:space="0" w:color="auto"/>
              <w:left w:val="single" w:sz="4" w:space="0" w:color="auto"/>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363"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33"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202"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75"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220"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258"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83"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202"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209"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86"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76"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214"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21"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05"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81"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48"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48"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48"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28"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81"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84"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86" w:type="pct"/>
            <w:tcBorders>
              <w:top w:val="single" w:sz="4" w:space="0" w:color="auto"/>
              <w:left w:val="nil"/>
              <w:bottom w:val="single" w:sz="4" w:space="0" w:color="auto"/>
              <w:right w:val="nil"/>
            </w:tcBorders>
            <w:shd w:val="clear" w:color="auto" w:fill="auto"/>
            <w:vAlign w:val="center"/>
          </w:tcPr>
          <w:p w:rsidR="00C60239" w:rsidRPr="00465B03" w:rsidRDefault="00C60239" w:rsidP="00B26CE4">
            <w:pPr>
              <w:rPr>
                <w:rFonts w:eastAsia="Times New Roman"/>
                <w:color w:val="FF0000"/>
                <w:sz w:val="16"/>
                <w:szCs w:val="16"/>
              </w:rPr>
            </w:pPr>
          </w:p>
        </w:tc>
        <w:tc>
          <w:tcPr>
            <w:tcW w:w="227"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25"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43"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75"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75"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p>
        </w:tc>
      </w:tr>
      <w:tr w:rsidR="00C60239" w:rsidRPr="007B021E" w:rsidTr="00B26CE4">
        <w:trPr>
          <w:trHeight w:val="227"/>
        </w:trPr>
        <w:tc>
          <w:tcPr>
            <w:tcW w:w="5000" w:type="pct"/>
            <w:gridSpan w:val="28"/>
            <w:tcBorders>
              <w:top w:val="single" w:sz="4" w:space="0" w:color="auto"/>
              <w:left w:val="single" w:sz="4" w:space="0" w:color="auto"/>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В том числе по целевому назначению лесов:</w:t>
            </w:r>
          </w:p>
        </w:tc>
      </w:tr>
      <w:tr w:rsidR="00C60239" w:rsidRPr="007B021E" w:rsidTr="00B26CE4">
        <w:trPr>
          <w:trHeight w:val="315"/>
        </w:trPr>
        <w:tc>
          <w:tcPr>
            <w:tcW w:w="60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Эксплуатационные</w:t>
            </w:r>
          </w:p>
        </w:tc>
        <w:tc>
          <w:tcPr>
            <w:tcW w:w="202"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297994</w:t>
            </w:r>
          </w:p>
        </w:tc>
        <w:tc>
          <w:tcPr>
            <w:tcW w:w="175"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54086</w:t>
            </w:r>
          </w:p>
        </w:tc>
        <w:tc>
          <w:tcPr>
            <w:tcW w:w="220"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66439</w:t>
            </w:r>
          </w:p>
        </w:tc>
        <w:tc>
          <w:tcPr>
            <w:tcW w:w="258"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44021</w:t>
            </w:r>
          </w:p>
        </w:tc>
        <w:tc>
          <w:tcPr>
            <w:tcW w:w="183"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52607</w:t>
            </w:r>
          </w:p>
        </w:tc>
        <w:tc>
          <w:tcPr>
            <w:tcW w:w="202"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124860</w:t>
            </w:r>
          </w:p>
        </w:tc>
        <w:tc>
          <w:tcPr>
            <w:tcW w:w="209"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33183</w:t>
            </w:r>
          </w:p>
        </w:tc>
        <w:tc>
          <w:tcPr>
            <w:tcW w:w="186"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29667</w:t>
            </w:r>
          </w:p>
        </w:tc>
        <w:tc>
          <w:tcPr>
            <w:tcW w:w="176"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238</w:t>
            </w:r>
          </w:p>
        </w:tc>
        <w:tc>
          <w:tcPr>
            <w:tcW w:w="214"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890698</w:t>
            </w:r>
          </w:p>
        </w:tc>
        <w:tc>
          <w:tcPr>
            <w:tcW w:w="121"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05"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1"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4366</w:t>
            </w:r>
          </w:p>
        </w:tc>
        <w:tc>
          <w:tcPr>
            <w:tcW w:w="148"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5578</w:t>
            </w:r>
          </w:p>
        </w:tc>
        <w:tc>
          <w:tcPr>
            <w:tcW w:w="148"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6773</w:t>
            </w:r>
          </w:p>
        </w:tc>
        <w:tc>
          <w:tcPr>
            <w:tcW w:w="148"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5451</w:t>
            </w:r>
          </w:p>
        </w:tc>
        <w:tc>
          <w:tcPr>
            <w:tcW w:w="128"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56</w:t>
            </w:r>
          </w:p>
        </w:tc>
        <w:tc>
          <w:tcPr>
            <w:tcW w:w="181"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3340</w:t>
            </w:r>
          </w:p>
        </w:tc>
        <w:tc>
          <w:tcPr>
            <w:tcW w:w="184"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811,1</w:t>
            </w:r>
          </w:p>
        </w:tc>
        <w:tc>
          <w:tcPr>
            <w:tcW w:w="186"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745,6</w:t>
            </w:r>
          </w:p>
        </w:tc>
        <w:tc>
          <w:tcPr>
            <w:tcW w:w="227"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547,3</w:t>
            </w:r>
          </w:p>
        </w:tc>
        <w:tc>
          <w:tcPr>
            <w:tcW w:w="125"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73</w:t>
            </w:r>
          </w:p>
        </w:tc>
        <w:tc>
          <w:tcPr>
            <w:tcW w:w="143"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37</w:t>
            </w:r>
          </w:p>
        </w:tc>
        <w:tc>
          <w:tcPr>
            <w:tcW w:w="175"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46175</w:t>
            </w:r>
          </w:p>
        </w:tc>
        <w:tc>
          <w:tcPr>
            <w:tcW w:w="175"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r>
      <w:tr w:rsidR="00C60239" w:rsidRPr="007B021E" w:rsidTr="00B26CE4">
        <w:trPr>
          <w:trHeight w:val="227"/>
        </w:trPr>
        <w:tc>
          <w:tcPr>
            <w:tcW w:w="105" w:type="pct"/>
            <w:tcBorders>
              <w:top w:val="single" w:sz="4" w:space="0" w:color="auto"/>
              <w:left w:val="single" w:sz="4" w:space="0" w:color="auto"/>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363"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33"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202"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75"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220"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258"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83"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202"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209"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86"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76"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214"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21"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05"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81"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48"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48"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48"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28"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81"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84"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86"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227"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25"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43"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75"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75"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p>
        </w:tc>
      </w:tr>
      <w:tr w:rsidR="00C60239" w:rsidRPr="007B021E" w:rsidTr="00B26CE4">
        <w:trPr>
          <w:trHeight w:val="315"/>
        </w:trPr>
        <w:tc>
          <w:tcPr>
            <w:tcW w:w="5000" w:type="pct"/>
            <w:gridSpan w:val="28"/>
            <w:tcBorders>
              <w:top w:val="single" w:sz="4" w:space="0" w:color="auto"/>
              <w:left w:val="single" w:sz="4" w:space="0" w:color="auto"/>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В том числе по целевому назначению или категориям защитных лесов:</w:t>
            </w:r>
          </w:p>
        </w:tc>
      </w:tr>
      <w:tr w:rsidR="00C60239" w:rsidRPr="007B021E" w:rsidTr="00B26CE4">
        <w:trPr>
          <w:trHeight w:val="315"/>
        </w:trPr>
        <w:tc>
          <w:tcPr>
            <w:tcW w:w="60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xml:space="preserve">Эксплуатационные леса   </w:t>
            </w:r>
          </w:p>
        </w:tc>
        <w:tc>
          <w:tcPr>
            <w:tcW w:w="202"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297994</w:t>
            </w:r>
          </w:p>
        </w:tc>
        <w:tc>
          <w:tcPr>
            <w:tcW w:w="175"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54086</w:t>
            </w:r>
          </w:p>
        </w:tc>
        <w:tc>
          <w:tcPr>
            <w:tcW w:w="220"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66439</w:t>
            </w:r>
          </w:p>
        </w:tc>
        <w:tc>
          <w:tcPr>
            <w:tcW w:w="258"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44021</w:t>
            </w:r>
          </w:p>
        </w:tc>
        <w:tc>
          <w:tcPr>
            <w:tcW w:w="183"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52607</w:t>
            </w:r>
          </w:p>
        </w:tc>
        <w:tc>
          <w:tcPr>
            <w:tcW w:w="202"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124860</w:t>
            </w:r>
          </w:p>
        </w:tc>
        <w:tc>
          <w:tcPr>
            <w:tcW w:w="209"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33183</w:t>
            </w:r>
          </w:p>
        </w:tc>
        <w:tc>
          <w:tcPr>
            <w:tcW w:w="186"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29667</w:t>
            </w:r>
          </w:p>
        </w:tc>
        <w:tc>
          <w:tcPr>
            <w:tcW w:w="176"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238</w:t>
            </w:r>
          </w:p>
        </w:tc>
        <w:tc>
          <w:tcPr>
            <w:tcW w:w="214"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890698</w:t>
            </w:r>
          </w:p>
        </w:tc>
        <w:tc>
          <w:tcPr>
            <w:tcW w:w="121"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05"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1"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4366</w:t>
            </w:r>
          </w:p>
        </w:tc>
        <w:tc>
          <w:tcPr>
            <w:tcW w:w="148"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5578</w:t>
            </w:r>
          </w:p>
        </w:tc>
        <w:tc>
          <w:tcPr>
            <w:tcW w:w="148"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6773</w:t>
            </w:r>
          </w:p>
        </w:tc>
        <w:tc>
          <w:tcPr>
            <w:tcW w:w="148"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5451</w:t>
            </w:r>
          </w:p>
        </w:tc>
        <w:tc>
          <w:tcPr>
            <w:tcW w:w="128"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56</w:t>
            </w:r>
          </w:p>
        </w:tc>
        <w:tc>
          <w:tcPr>
            <w:tcW w:w="181"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3340</w:t>
            </w:r>
          </w:p>
        </w:tc>
        <w:tc>
          <w:tcPr>
            <w:tcW w:w="184"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811,1</w:t>
            </w:r>
          </w:p>
        </w:tc>
        <w:tc>
          <w:tcPr>
            <w:tcW w:w="186"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745,6</w:t>
            </w:r>
          </w:p>
        </w:tc>
        <w:tc>
          <w:tcPr>
            <w:tcW w:w="227"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547,3</w:t>
            </w:r>
          </w:p>
        </w:tc>
        <w:tc>
          <w:tcPr>
            <w:tcW w:w="125"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73</w:t>
            </w:r>
          </w:p>
        </w:tc>
        <w:tc>
          <w:tcPr>
            <w:tcW w:w="143"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37</w:t>
            </w:r>
          </w:p>
        </w:tc>
        <w:tc>
          <w:tcPr>
            <w:tcW w:w="175"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46175</w:t>
            </w:r>
          </w:p>
        </w:tc>
        <w:tc>
          <w:tcPr>
            <w:tcW w:w="175"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r>
      <w:tr w:rsidR="00C60239" w:rsidRPr="007B021E" w:rsidTr="00B26CE4">
        <w:trPr>
          <w:trHeight w:val="227"/>
        </w:trPr>
        <w:tc>
          <w:tcPr>
            <w:tcW w:w="105" w:type="pct"/>
            <w:tcBorders>
              <w:top w:val="single" w:sz="4" w:space="0" w:color="auto"/>
              <w:left w:val="single" w:sz="4" w:space="0" w:color="auto"/>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363"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33"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202"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75"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220"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258"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83"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202"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209"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86"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76"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214"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21"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05"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81"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48"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48"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48"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28"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81"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84"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86"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227"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25"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43"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75"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75"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p>
        </w:tc>
      </w:tr>
      <w:tr w:rsidR="00C60239" w:rsidRPr="007B021E" w:rsidTr="00B26CE4">
        <w:trPr>
          <w:trHeight w:val="315"/>
        </w:trPr>
        <w:tc>
          <w:tcPr>
            <w:tcW w:w="5000" w:type="pct"/>
            <w:gridSpan w:val="28"/>
            <w:tcBorders>
              <w:top w:val="single" w:sz="4" w:space="0" w:color="auto"/>
              <w:left w:val="single" w:sz="4" w:space="0" w:color="auto"/>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В том числе по виду рубки:</w:t>
            </w:r>
          </w:p>
        </w:tc>
      </w:tr>
      <w:tr w:rsidR="00C60239" w:rsidRPr="007B021E" w:rsidTr="00B26CE4">
        <w:trPr>
          <w:trHeight w:val="315"/>
        </w:trPr>
        <w:tc>
          <w:tcPr>
            <w:tcW w:w="60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xml:space="preserve">  Сплошные рубки          </w:t>
            </w:r>
          </w:p>
        </w:tc>
        <w:tc>
          <w:tcPr>
            <w:tcW w:w="202"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297994</w:t>
            </w:r>
          </w:p>
        </w:tc>
        <w:tc>
          <w:tcPr>
            <w:tcW w:w="175"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54086</w:t>
            </w:r>
          </w:p>
        </w:tc>
        <w:tc>
          <w:tcPr>
            <w:tcW w:w="220"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66439</w:t>
            </w:r>
          </w:p>
        </w:tc>
        <w:tc>
          <w:tcPr>
            <w:tcW w:w="258"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44021</w:t>
            </w:r>
          </w:p>
        </w:tc>
        <w:tc>
          <w:tcPr>
            <w:tcW w:w="183"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52607</w:t>
            </w:r>
          </w:p>
        </w:tc>
        <w:tc>
          <w:tcPr>
            <w:tcW w:w="202"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124860</w:t>
            </w:r>
          </w:p>
        </w:tc>
        <w:tc>
          <w:tcPr>
            <w:tcW w:w="209"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33183</w:t>
            </w:r>
          </w:p>
        </w:tc>
        <w:tc>
          <w:tcPr>
            <w:tcW w:w="186"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29667</w:t>
            </w:r>
          </w:p>
        </w:tc>
        <w:tc>
          <w:tcPr>
            <w:tcW w:w="176"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238</w:t>
            </w:r>
          </w:p>
        </w:tc>
        <w:tc>
          <w:tcPr>
            <w:tcW w:w="214"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890698</w:t>
            </w:r>
          </w:p>
        </w:tc>
        <w:tc>
          <w:tcPr>
            <w:tcW w:w="121"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05"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1"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4366</w:t>
            </w:r>
          </w:p>
        </w:tc>
        <w:tc>
          <w:tcPr>
            <w:tcW w:w="148"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5578</w:t>
            </w:r>
          </w:p>
        </w:tc>
        <w:tc>
          <w:tcPr>
            <w:tcW w:w="148"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6773</w:t>
            </w:r>
          </w:p>
        </w:tc>
        <w:tc>
          <w:tcPr>
            <w:tcW w:w="148"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5451</w:t>
            </w:r>
          </w:p>
        </w:tc>
        <w:tc>
          <w:tcPr>
            <w:tcW w:w="128"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56</w:t>
            </w:r>
          </w:p>
        </w:tc>
        <w:tc>
          <w:tcPr>
            <w:tcW w:w="181"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3340</w:t>
            </w:r>
          </w:p>
        </w:tc>
        <w:tc>
          <w:tcPr>
            <w:tcW w:w="184"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811,1</w:t>
            </w:r>
          </w:p>
        </w:tc>
        <w:tc>
          <w:tcPr>
            <w:tcW w:w="186"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465B03">
              <w:rPr>
                <w:rFonts w:eastAsia="Times New Roman"/>
                <w:color w:val="FF0000"/>
                <w:sz w:val="16"/>
                <w:szCs w:val="16"/>
              </w:rPr>
              <w:t>745,6</w:t>
            </w:r>
          </w:p>
        </w:tc>
        <w:tc>
          <w:tcPr>
            <w:tcW w:w="227"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547,3</w:t>
            </w:r>
          </w:p>
        </w:tc>
        <w:tc>
          <w:tcPr>
            <w:tcW w:w="125"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73</w:t>
            </w:r>
          </w:p>
        </w:tc>
        <w:tc>
          <w:tcPr>
            <w:tcW w:w="143"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37</w:t>
            </w:r>
          </w:p>
        </w:tc>
        <w:tc>
          <w:tcPr>
            <w:tcW w:w="175"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46175</w:t>
            </w:r>
          </w:p>
        </w:tc>
        <w:tc>
          <w:tcPr>
            <w:tcW w:w="175"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r>
      <w:tr w:rsidR="00C60239" w:rsidRPr="007B021E" w:rsidTr="00B26CE4">
        <w:trPr>
          <w:trHeight w:val="227"/>
        </w:trPr>
        <w:tc>
          <w:tcPr>
            <w:tcW w:w="105" w:type="pct"/>
            <w:tcBorders>
              <w:top w:val="single" w:sz="4" w:space="0" w:color="auto"/>
              <w:left w:val="single" w:sz="4" w:space="0" w:color="auto"/>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363"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33"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202"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75"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220"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258"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83"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202"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209"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86"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76"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214"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21"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05"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81"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48"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48"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48"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28"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81"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84"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86"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227"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25"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43"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75"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75"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p>
        </w:tc>
      </w:tr>
      <w:tr w:rsidR="00C60239" w:rsidRPr="007B021E" w:rsidTr="00B26CE4">
        <w:trPr>
          <w:trHeight w:val="227"/>
        </w:trPr>
        <w:tc>
          <w:tcPr>
            <w:tcW w:w="5000" w:type="pct"/>
            <w:gridSpan w:val="28"/>
            <w:tcBorders>
              <w:top w:val="single" w:sz="4" w:space="0" w:color="auto"/>
              <w:left w:val="single" w:sz="4" w:space="0" w:color="auto"/>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В том числе по хозяйству:</w:t>
            </w:r>
          </w:p>
        </w:tc>
      </w:tr>
      <w:tr w:rsidR="00C60239" w:rsidRPr="007B021E" w:rsidTr="00B26CE4">
        <w:trPr>
          <w:trHeight w:val="315"/>
        </w:trPr>
        <w:tc>
          <w:tcPr>
            <w:tcW w:w="60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xml:space="preserve">  Хвойное          </w:t>
            </w:r>
          </w:p>
        </w:tc>
        <w:tc>
          <w:tcPr>
            <w:tcW w:w="202"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158431</w:t>
            </w:r>
          </w:p>
        </w:tc>
        <w:tc>
          <w:tcPr>
            <w:tcW w:w="175"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43150</w:t>
            </w:r>
          </w:p>
        </w:tc>
        <w:tc>
          <w:tcPr>
            <w:tcW w:w="220"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31272</w:t>
            </w:r>
          </w:p>
        </w:tc>
        <w:tc>
          <w:tcPr>
            <w:tcW w:w="258"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24292</w:t>
            </w:r>
          </w:p>
        </w:tc>
        <w:tc>
          <w:tcPr>
            <w:tcW w:w="183"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30741</w:t>
            </w:r>
          </w:p>
        </w:tc>
        <w:tc>
          <w:tcPr>
            <w:tcW w:w="202"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53267</w:t>
            </w:r>
          </w:p>
        </w:tc>
        <w:tc>
          <w:tcPr>
            <w:tcW w:w="209"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8851</w:t>
            </w:r>
          </w:p>
        </w:tc>
        <w:tc>
          <w:tcPr>
            <w:tcW w:w="186"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11840</w:t>
            </w:r>
          </w:p>
        </w:tc>
        <w:tc>
          <w:tcPr>
            <w:tcW w:w="176"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222</w:t>
            </w:r>
          </w:p>
        </w:tc>
        <w:tc>
          <w:tcPr>
            <w:tcW w:w="214"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400404</w:t>
            </w:r>
          </w:p>
        </w:tc>
        <w:tc>
          <w:tcPr>
            <w:tcW w:w="121"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05"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1"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1788</w:t>
            </w:r>
          </w:p>
        </w:tc>
        <w:tc>
          <w:tcPr>
            <w:tcW w:w="148"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1805</w:t>
            </w:r>
          </w:p>
        </w:tc>
        <w:tc>
          <w:tcPr>
            <w:tcW w:w="148"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2100</w:t>
            </w:r>
          </w:p>
        </w:tc>
        <w:tc>
          <w:tcPr>
            <w:tcW w:w="148"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1698</w:t>
            </w:r>
          </w:p>
        </w:tc>
        <w:tc>
          <w:tcPr>
            <w:tcW w:w="128"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45</w:t>
            </w:r>
          </w:p>
        </w:tc>
        <w:tc>
          <w:tcPr>
            <w:tcW w:w="181"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1511</w:t>
            </w:r>
          </w:p>
        </w:tc>
        <w:tc>
          <w:tcPr>
            <w:tcW w:w="184"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362,9</w:t>
            </w:r>
          </w:p>
        </w:tc>
        <w:tc>
          <w:tcPr>
            <w:tcW w:w="186"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332,7</w:t>
            </w:r>
          </w:p>
        </w:tc>
        <w:tc>
          <w:tcPr>
            <w:tcW w:w="227"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277,6</w:t>
            </w:r>
          </w:p>
        </w:tc>
        <w:tc>
          <w:tcPr>
            <w:tcW w:w="125"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83</w:t>
            </w:r>
          </w:p>
        </w:tc>
        <w:tc>
          <w:tcPr>
            <w:tcW w:w="143"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35</w:t>
            </w:r>
          </w:p>
        </w:tc>
        <w:tc>
          <w:tcPr>
            <w:tcW w:w="175"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26446</w:t>
            </w:r>
          </w:p>
        </w:tc>
        <w:tc>
          <w:tcPr>
            <w:tcW w:w="175"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53821</w:t>
            </w:r>
          </w:p>
        </w:tc>
      </w:tr>
      <w:tr w:rsidR="00C60239" w:rsidRPr="007B021E" w:rsidTr="00B26CE4">
        <w:trPr>
          <w:trHeight w:val="315"/>
        </w:trPr>
        <w:tc>
          <w:tcPr>
            <w:tcW w:w="60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xml:space="preserve">Мягколиственное    </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139563</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10936</w:t>
            </w:r>
          </w:p>
        </w:tc>
        <w:tc>
          <w:tcPr>
            <w:tcW w:w="220"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35167</w:t>
            </w:r>
          </w:p>
        </w:tc>
        <w:tc>
          <w:tcPr>
            <w:tcW w:w="25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19729</w:t>
            </w:r>
          </w:p>
        </w:tc>
        <w:tc>
          <w:tcPr>
            <w:tcW w:w="18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21866</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71593</w:t>
            </w:r>
          </w:p>
        </w:tc>
        <w:tc>
          <w:tcPr>
            <w:tcW w:w="209"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24332</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17828</w:t>
            </w:r>
          </w:p>
        </w:tc>
        <w:tc>
          <w:tcPr>
            <w:tcW w:w="17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249</w:t>
            </w:r>
          </w:p>
        </w:tc>
        <w:tc>
          <w:tcPr>
            <w:tcW w:w="21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490294</w:t>
            </w:r>
          </w:p>
        </w:tc>
        <w:tc>
          <w:tcPr>
            <w:tcW w:w="12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0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2578</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3773</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4673</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3753</w:t>
            </w:r>
          </w:p>
        </w:tc>
        <w:tc>
          <w:tcPr>
            <w:tcW w:w="12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11</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1829</w:t>
            </w:r>
          </w:p>
        </w:tc>
        <w:tc>
          <w:tcPr>
            <w:tcW w:w="18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448,2</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412,9</w:t>
            </w:r>
          </w:p>
        </w:tc>
        <w:tc>
          <w:tcPr>
            <w:tcW w:w="227"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269,7</w:t>
            </w:r>
          </w:p>
        </w:tc>
        <w:tc>
          <w:tcPr>
            <w:tcW w:w="12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65</w:t>
            </w:r>
          </w:p>
        </w:tc>
        <w:tc>
          <w:tcPr>
            <w:tcW w:w="14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39</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19729</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73491</w:t>
            </w:r>
          </w:p>
        </w:tc>
      </w:tr>
      <w:tr w:rsidR="00C60239" w:rsidRPr="007B021E" w:rsidTr="00B26CE4">
        <w:trPr>
          <w:trHeight w:val="227"/>
        </w:trPr>
        <w:tc>
          <w:tcPr>
            <w:tcW w:w="105" w:type="pct"/>
            <w:tcBorders>
              <w:top w:val="single" w:sz="4" w:space="0" w:color="auto"/>
              <w:left w:val="single" w:sz="4" w:space="0" w:color="auto"/>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363"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33"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202"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75"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220"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258"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83"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202"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209"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86"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76"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214"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21"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05"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81"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48"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48"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48"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28"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81"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84"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86"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227"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25"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43"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75" w:type="pct"/>
            <w:tcBorders>
              <w:top w:val="single" w:sz="4" w:space="0" w:color="auto"/>
              <w:left w:val="nil"/>
              <w:bottom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175"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p>
        </w:tc>
      </w:tr>
      <w:tr w:rsidR="00C60239" w:rsidRPr="007B021E" w:rsidTr="00B26CE4">
        <w:trPr>
          <w:trHeight w:val="227"/>
        </w:trPr>
        <w:tc>
          <w:tcPr>
            <w:tcW w:w="5000" w:type="pct"/>
            <w:gridSpan w:val="28"/>
            <w:tcBorders>
              <w:top w:val="single" w:sz="4" w:space="0" w:color="auto"/>
              <w:left w:val="single" w:sz="4" w:space="0" w:color="auto"/>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lastRenderedPageBreak/>
              <w:t>В том числе по хозсекциям:</w:t>
            </w:r>
          </w:p>
        </w:tc>
      </w:tr>
      <w:tr w:rsidR="00C60239" w:rsidRPr="007B021E" w:rsidTr="00B26CE4">
        <w:trPr>
          <w:trHeight w:val="315"/>
        </w:trPr>
        <w:tc>
          <w:tcPr>
            <w:tcW w:w="60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Сосновая высокобон</w:t>
            </w:r>
          </w:p>
        </w:tc>
        <w:tc>
          <w:tcPr>
            <w:tcW w:w="202"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24670</w:t>
            </w:r>
          </w:p>
        </w:tc>
        <w:tc>
          <w:tcPr>
            <w:tcW w:w="175"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3648</w:t>
            </w:r>
          </w:p>
        </w:tc>
        <w:tc>
          <w:tcPr>
            <w:tcW w:w="220"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7375</w:t>
            </w:r>
          </w:p>
        </w:tc>
        <w:tc>
          <w:tcPr>
            <w:tcW w:w="258"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7375</w:t>
            </w:r>
          </w:p>
        </w:tc>
        <w:tc>
          <w:tcPr>
            <w:tcW w:w="183"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7263</w:t>
            </w:r>
          </w:p>
        </w:tc>
        <w:tc>
          <w:tcPr>
            <w:tcW w:w="202"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6383</w:t>
            </w:r>
          </w:p>
        </w:tc>
        <w:tc>
          <w:tcPr>
            <w:tcW w:w="209"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869</w:t>
            </w:r>
          </w:p>
        </w:tc>
        <w:tc>
          <w:tcPr>
            <w:tcW w:w="186"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1621</w:t>
            </w:r>
          </w:p>
        </w:tc>
        <w:tc>
          <w:tcPr>
            <w:tcW w:w="176"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254</w:t>
            </w:r>
          </w:p>
        </w:tc>
        <w:tc>
          <w:tcPr>
            <w:tcW w:w="214"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76546</w:t>
            </w:r>
          </w:p>
        </w:tc>
        <w:tc>
          <w:tcPr>
            <w:tcW w:w="121"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05"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1"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305</w:t>
            </w:r>
          </w:p>
        </w:tc>
        <w:tc>
          <w:tcPr>
            <w:tcW w:w="148"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350</w:t>
            </w:r>
          </w:p>
        </w:tc>
        <w:tc>
          <w:tcPr>
            <w:tcW w:w="148"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341</w:t>
            </w:r>
          </w:p>
        </w:tc>
        <w:tc>
          <w:tcPr>
            <w:tcW w:w="148"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268</w:t>
            </w:r>
          </w:p>
        </w:tc>
        <w:tc>
          <w:tcPr>
            <w:tcW w:w="128"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w:t>
            </w:r>
          </w:p>
        </w:tc>
        <w:tc>
          <w:tcPr>
            <w:tcW w:w="181"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290</w:t>
            </w:r>
          </w:p>
        </w:tc>
        <w:tc>
          <w:tcPr>
            <w:tcW w:w="184"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73,6</w:t>
            </w:r>
          </w:p>
        </w:tc>
        <w:tc>
          <w:tcPr>
            <w:tcW w:w="186"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67,6</w:t>
            </w:r>
          </w:p>
        </w:tc>
        <w:tc>
          <w:tcPr>
            <w:tcW w:w="227"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58,8</w:t>
            </w:r>
          </w:p>
        </w:tc>
        <w:tc>
          <w:tcPr>
            <w:tcW w:w="125"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87</w:t>
            </w:r>
          </w:p>
        </w:tc>
        <w:tc>
          <w:tcPr>
            <w:tcW w:w="143"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22</w:t>
            </w:r>
          </w:p>
        </w:tc>
        <w:tc>
          <w:tcPr>
            <w:tcW w:w="175"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7793</w:t>
            </w:r>
          </w:p>
        </w:tc>
        <w:tc>
          <w:tcPr>
            <w:tcW w:w="175"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6591</w:t>
            </w:r>
          </w:p>
        </w:tc>
      </w:tr>
      <w:tr w:rsidR="00C60239" w:rsidRPr="007B021E" w:rsidTr="00B26CE4">
        <w:trPr>
          <w:trHeight w:val="315"/>
        </w:trPr>
        <w:tc>
          <w:tcPr>
            <w:tcW w:w="60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xml:space="preserve">Сосновая низкобон </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55490</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4501</w:t>
            </w:r>
          </w:p>
        </w:tc>
        <w:tc>
          <w:tcPr>
            <w:tcW w:w="220"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14048</w:t>
            </w:r>
          </w:p>
        </w:tc>
        <w:tc>
          <w:tcPr>
            <w:tcW w:w="25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8111</w:t>
            </w:r>
          </w:p>
        </w:tc>
        <w:tc>
          <w:tcPr>
            <w:tcW w:w="18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14122</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22819</w:t>
            </w:r>
          </w:p>
        </w:tc>
        <w:tc>
          <w:tcPr>
            <w:tcW w:w="209"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4862</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3547</w:t>
            </w:r>
          </w:p>
        </w:tc>
        <w:tc>
          <w:tcPr>
            <w:tcW w:w="17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155</w:t>
            </w:r>
          </w:p>
        </w:tc>
        <w:tc>
          <w:tcPr>
            <w:tcW w:w="21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74229</w:t>
            </w:r>
          </w:p>
        </w:tc>
        <w:tc>
          <w:tcPr>
            <w:tcW w:w="12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0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549</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751</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924</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734</w:t>
            </w:r>
          </w:p>
        </w:tc>
        <w:tc>
          <w:tcPr>
            <w:tcW w:w="12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13</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455</w:t>
            </w:r>
          </w:p>
        </w:tc>
        <w:tc>
          <w:tcPr>
            <w:tcW w:w="18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71,6</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64,7</w:t>
            </w:r>
          </w:p>
        </w:tc>
        <w:tc>
          <w:tcPr>
            <w:tcW w:w="227"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55,7</w:t>
            </w:r>
          </w:p>
        </w:tc>
        <w:tc>
          <w:tcPr>
            <w:tcW w:w="12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86</w:t>
            </w:r>
          </w:p>
        </w:tc>
        <w:tc>
          <w:tcPr>
            <w:tcW w:w="14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50</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10923</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25929</w:t>
            </w:r>
          </w:p>
        </w:tc>
      </w:tr>
      <w:tr w:rsidR="00C60239" w:rsidRPr="007B021E" w:rsidTr="00B26CE4">
        <w:trPr>
          <w:trHeight w:val="315"/>
        </w:trPr>
        <w:tc>
          <w:tcPr>
            <w:tcW w:w="60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Еловая высокобонит</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65225</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31204</w:t>
            </w:r>
          </w:p>
        </w:tc>
        <w:tc>
          <w:tcPr>
            <w:tcW w:w="220"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8294</w:t>
            </w:r>
          </w:p>
        </w:tc>
        <w:tc>
          <w:tcPr>
            <w:tcW w:w="25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8294</w:t>
            </w:r>
          </w:p>
        </w:tc>
        <w:tc>
          <w:tcPr>
            <w:tcW w:w="18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7629</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18098</w:t>
            </w:r>
          </w:p>
        </w:tc>
        <w:tc>
          <w:tcPr>
            <w:tcW w:w="209"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1939</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5320</w:t>
            </w:r>
          </w:p>
        </w:tc>
        <w:tc>
          <w:tcPr>
            <w:tcW w:w="17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294</w:t>
            </w:r>
          </w:p>
        </w:tc>
        <w:tc>
          <w:tcPr>
            <w:tcW w:w="21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223156</w:t>
            </w:r>
          </w:p>
        </w:tc>
        <w:tc>
          <w:tcPr>
            <w:tcW w:w="12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0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805</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567</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643</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545</w:t>
            </w:r>
          </w:p>
        </w:tc>
        <w:tc>
          <w:tcPr>
            <w:tcW w:w="12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23</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654</w:t>
            </w:r>
          </w:p>
        </w:tc>
        <w:tc>
          <w:tcPr>
            <w:tcW w:w="18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192,3</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177,1</w:t>
            </w:r>
          </w:p>
        </w:tc>
        <w:tc>
          <w:tcPr>
            <w:tcW w:w="227"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143,5</w:t>
            </w:r>
          </w:p>
        </w:tc>
        <w:tc>
          <w:tcPr>
            <w:tcW w:w="12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81</w:t>
            </w:r>
          </w:p>
        </w:tc>
        <w:tc>
          <w:tcPr>
            <w:tcW w:w="14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28</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6542</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15619</w:t>
            </w:r>
          </w:p>
        </w:tc>
      </w:tr>
      <w:tr w:rsidR="00C60239" w:rsidRPr="007B021E" w:rsidTr="00B26CE4">
        <w:trPr>
          <w:trHeight w:val="315"/>
        </w:trPr>
        <w:tc>
          <w:tcPr>
            <w:tcW w:w="60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xml:space="preserve">Еловая низкобонит </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13046</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3797</w:t>
            </w:r>
          </w:p>
        </w:tc>
        <w:tc>
          <w:tcPr>
            <w:tcW w:w="220"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1555</w:t>
            </w:r>
          </w:p>
        </w:tc>
        <w:tc>
          <w:tcPr>
            <w:tcW w:w="25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512</w:t>
            </w:r>
          </w:p>
        </w:tc>
        <w:tc>
          <w:tcPr>
            <w:tcW w:w="18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1727</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5967</w:t>
            </w:r>
          </w:p>
        </w:tc>
        <w:tc>
          <w:tcPr>
            <w:tcW w:w="209"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1181</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1352</w:t>
            </w:r>
          </w:p>
        </w:tc>
        <w:tc>
          <w:tcPr>
            <w:tcW w:w="17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227</w:t>
            </w:r>
          </w:p>
        </w:tc>
        <w:tc>
          <w:tcPr>
            <w:tcW w:w="21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26473</w:t>
            </w:r>
          </w:p>
        </w:tc>
        <w:tc>
          <w:tcPr>
            <w:tcW w:w="12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0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129</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137</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192</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151</w:t>
            </w:r>
          </w:p>
        </w:tc>
        <w:tc>
          <w:tcPr>
            <w:tcW w:w="12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112</w:t>
            </w:r>
          </w:p>
        </w:tc>
        <w:tc>
          <w:tcPr>
            <w:tcW w:w="18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25,4</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23,3</w:t>
            </w:r>
          </w:p>
        </w:tc>
        <w:tc>
          <w:tcPr>
            <w:tcW w:w="227"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19,6</w:t>
            </w:r>
          </w:p>
        </w:tc>
        <w:tc>
          <w:tcPr>
            <w:tcW w:w="12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84</w:t>
            </w:r>
          </w:p>
        </w:tc>
        <w:tc>
          <w:tcPr>
            <w:tcW w:w="14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53</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1188</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5682</w:t>
            </w:r>
          </w:p>
        </w:tc>
      </w:tr>
      <w:tr w:rsidR="00C60239" w:rsidRPr="007B021E" w:rsidTr="00B26CE4">
        <w:trPr>
          <w:trHeight w:val="315"/>
        </w:trPr>
        <w:tc>
          <w:tcPr>
            <w:tcW w:w="60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xml:space="preserve">Березовая         </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103302</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7904</w:t>
            </w:r>
          </w:p>
        </w:tc>
        <w:tc>
          <w:tcPr>
            <w:tcW w:w="220"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32438</w:t>
            </w:r>
          </w:p>
        </w:tc>
        <w:tc>
          <w:tcPr>
            <w:tcW w:w="25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17000</w:t>
            </w:r>
          </w:p>
        </w:tc>
        <w:tc>
          <w:tcPr>
            <w:tcW w:w="18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17423</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45537</w:t>
            </w:r>
          </w:p>
        </w:tc>
        <w:tc>
          <w:tcPr>
            <w:tcW w:w="209"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7491</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10763</w:t>
            </w:r>
          </w:p>
        </w:tc>
        <w:tc>
          <w:tcPr>
            <w:tcW w:w="17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236</w:t>
            </w:r>
          </w:p>
        </w:tc>
        <w:tc>
          <w:tcPr>
            <w:tcW w:w="21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341521</w:t>
            </w:r>
          </w:p>
        </w:tc>
        <w:tc>
          <w:tcPr>
            <w:tcW w:w="12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0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1693</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2665</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3148</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2646</w:t>
            </w:r>
          </w:p>
        </w:tc>
        <w:tc>
          <w:tcPr>
            <w:tcW w:w="12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9</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1320</w:t>
            </w:r>
          </w:p>
        </w:tc>
        <w:tc>
          <w:tcPr>
            <w:tcW w:w="18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312,8</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288,4</w:t>
            </w:r>
          </w:p>
        </w:tc>
        <w:tc>
          <w:tcPr>
            <w:tcW w:w="227"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196,1</w:t>
            </w:r>
          </w:p>
        </w:tc>
        <w:tc>
          <w:tcPr>
            <w:tcW w:w="12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68</w:t>
            </w:r>
          </w:p>
        </w:tc>
        <w:tc>
          <w:tcPr>
            <w:tcW w:w="14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35</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17000</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48551</w:t>
            </w:r>
          </w:p>
        </w:tc>
      </w:tr>
      <w:tr w:rsidR="00C60239" w:rsidRPr="007B021E" w:rsidTr="00B26CE4">
        <w:trPr>
          <w:trHeight w:val="315"/>
        </w:trPr>
        <w:tc>
          <w:tcPr>
            <w:tcW w:w="60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xml:space="preserve">Осиновая          </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34006</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2719</w:t>
            </w:r>
          </w:p>
        </w:tc>
        <w:tc>
          <w:tcPr>
            <w:tcW w:w="220"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1660</w:t>
            </w:r>
          </w:p>
        </w:tc>
        <w:tc>
          <w:tcPr>
            <w:tcW w:w="25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1660</w:t>
            </w:r>
          </w:p>
        </w:tc>
        <w:tc>
          <w:tcPr>
            <w:tcW w:w="18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3814</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25813</w:t>
            </w:r>
          </w:p>
        </w:tc>
        <w:tc>
          <w:tcPr>
            <w:tcW w:w="209"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16841</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7018</w:t>
            </w:r>
          </w:p>
        </w:tc>
        <w:tc>
          <w:tcPr>
            <w:tcW w:w="17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272</w:t>
            </w:r>
          </w:p>
        </w:tc>
        <w:tc>
          <w:tcPr>
            <w:tcW w:w="21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139373</w:t>
            </w:r>
          </w:p>
        </w:tc>
        <w:tc>
          <w:tcPr>
            <w:tcW w:w="12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0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829</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1043</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1481</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1067</w:t>
            </w:r>
          </w:p>
        </w:tc>
        <w:tc>
          <w:tcPr>
            <w:tcW w:w="12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470</w:t>
            </w:r>
          </w:p>
        </w:tc>
        <w:tc>
          <w:tcPr>
            <w:tcW w:w="18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127,7</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117,4</w:t>
            </w:r>
          </w:p>
        </w:tc>
        <w:tc>
          <w:tcPr>
            <w:tcW w:w="227"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69,3</w:t>
            </w:r>
          </w:p>
        </w:tc>
        <w:tc>
          <w:tcPr>
            <w:tcW w:w="12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59</w:t>
            </w:r>
          </w:p>
        </w:tc>
        <w:tc>
          <w:tcPr>
            <w:tcW w:w="14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55</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1660</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24503</w:t>
            </w:r>
          </w:p>
        </w:tc>
      </w:tr>
      <w:tr w:rsidR="00C60239" w:rsidRPr="007B021E" w:rsidTr="00B26CE4">
        <w:trPr>
          <w:trHeight w:val="315"/>
        </w:trPr>
        <w:tc>
          <w:tcPr>
            <w:tcW w:w="60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xml:space="preserve">Сероольховая      </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2255</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313</w:t>
            </w:r>
          </w:p>
        </w:tc>
        <w:tc>
          <w:tcPr>
            <w:tcW w:w="220"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1069</w:t>
            </w:r>
          </w:p>
        </w:tc>
        <w:tc>
          <w:tcPr>
            <w:tcW w:w="25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1069</w:t>
            </w:r>
          </w:p>
        </w:tc>
        <w:tc>
          <w:tcPr>
            <w:tcW w:w="18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629</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243</w:t>
            </w:r>
          </w:p>
        </w:tc>
        <w:tc>
          <w:tcPr>
            <w:tcW w:w="209"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47</w:t>
            </w:r>
          </w:p>
        </w:tc>
        <w:tc>
          <w:tcPr>
            <w:tcW w:w="17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193</w:t>
            </w:r>
          </w:p>
        </w:tc>
        <w:tc>
          <w:tcPr>
            <w:tcW w:w="21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9400</w:t>
            </w:r>
          </w:p>
        </w:tc>
        <w:tc>
          <w:tcPr>
            <w:tcW w:w="12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0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55</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65</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44</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41</w:t>
            </w:r>
          </w:p>
        </w:tc>
        <w:tc>
          <w:tcPr>
            <w:tcW w:w="12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40</w:t>
            </w:r>
          </w:p>
        </w:tc>
        <w:tc>
          <w:tcPr>
            <w:tcW w:w="18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7,7</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7,1</w:t>
            </w:r>
          </w:p>
        </w:tc>
        <w:tc>
          <w:tcPr>
            <w:tcW w:w="227"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4,3</w:t>
            </w:r>
          </w:p>
        </w:tc>
        <w:tc>
          <w:tcPr>
            <w:tcW w:w="12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61</w:t>
            </w:r>
          </w:p>
        </w:tc>
        <w:tc>
          <w:tcPr>
            <w:tcW w:w="14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1069</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437</w:t>
            </w:r>
          </w:p>
        </w:tc>
      </w:tr>
      <w:tr w:rsidR="00C60239" w:rsidRPr="007B021E" w:rsidTr="00B26CE4">
        <w:trPr>
          <w:trHeight w:val="227"/>
        </w:trPr>
        <w:tc>
          <w:tcPr>
            <w:tcW w:w="105" w:type="pct"/>
            <w:tcBorders>
              <w:top w:val="single" w:sz="4" w:space="0" w:color="auto"/>
              <w:left w:val="single" w:sz="4" w:space="0" w:color="auto"/>
              <w:right w:val="nil"/>
            </w:tcBorders>
            <w:shd w:val="clear" w:color="auto" w:fill="auto"/>
            <w:vAlign w:val="center"/>
          </w:tcPr>
          <w:p w:rsidR="00C60239" w:rsidRPr="007B021E" w:rsidRDefault="00C60239" w:rsidP="00B26CE4">
            <w:pPr>
              <w:rPr>
                <w:rFonts w:eastAsia="Times New Roman"/>
                <w:sz w:val="16"/>
                <w:szCs w:val="16"/>
              </w:rPr>
            </w:pPr>
          </w:p>
        </w:tc>
        <w:tc>
          <w:tcPr>
            <w:tcW w:w="363" w:type="pct"/>
            <w:tcBorders>
              <w:top w:val="single" w:sz="4" w:space="0" w:color="auto"/>
              <w:left w:val="nil"/>
              <w:right w:val="nil"/>
            </w:tcBorders>
            <w:shd w:val="clear" w:color="auto" w:fill="auto"/>
            <w:vAlign w:val="center"/>
          </w:tcPr>
          <w:p w:rsidR="00C60239" w:rsidRPr="007B021E" w:rsidRDefault="00C60239" w:rsidP="00B26CE4">
            <w:pPr>
              <w:rPr>
                <w:rFonts w:eastAsia="Times New Roman"/>
                <w:sz w:val="16"/>
                <w:szCs w:val="16"/>
              </w:rPr>
            </w:pPr>
          </w:p>
        </w:tc>
        <w:tc>
          <w:tcPr>
            <w:tcW w:w="133" w:type="pct"/>
            <w:tcBorders>
              <w:top w:val="single" w:sz="4" w:space="0" w:color="auto"/>
              <w:left w:val="nil"/>
              <w:right w:val="nil"/>
            </w:tcBorders>
            <w:shd w:val="clear" w:color="auto" w:fill="auto"/>
            <w:vAlign w:val="center"/>
          </w:tcPr>
          <w:p w:rsidR="00C60239" w:rsidRPr="007B021E" w:rsidRDefault="00C60239" w:rsidP="00B26CE4">
            <w:pPr>
              <w:rPr>
                <w:rFonts w:eastAsia="Times New Roman"/>
                <w:sz w:val="16"/>
                <w:szCs w:val="16"/>
              </w:rPr>
            </w:pPr>
          </w:p>
        </w:tc>
        <w:tc>
          <w:tcPr>
            <w:tcW w:w="202" w:type="pct"/>
            <w:tcBorders>
              <w:top w:val="single" w:sz="4" w:space="0" w:color="auto"/>
              <w:left w:val="nil"/>
              <w:right w:val="nil"/>
            </w:tcBorders>
            <w:shd w:val="clear" w:color="auto" w:fill="auto"/>
            <w:vAlign w:val="center"/>
          </w:tcPr>
          <w:p w:rsidR="00C60239" w:rsidRPr="007B021E" w:rsidRDefault="00C60239" w:rsidP="00B26CE4">
            <w:pPr>
              <w:rPr>
                <w:rFonts w:eastAsia="Times New Roman"/>
                <w:sz w:val="16"/>
                <w:szCs w:val="16"/>
              </w:rPr>
            </w:pPr>
          </w:p>
        </w:tc>
        <w:tc>
          <w:tcPr>
            <w:tcW w:w="175" w:type="pct"/>
            <w:tcBorders>
              <w:top w:val="single" w:sz="4" w:space="0" w:color="auto"/>
              <w:left w:val="nil"/>
              <w:right w:val="nil"/>
            </w:tcBorders>
            <w:shd w:val="clear" w:color="auto" w:fill="auto"/>
            <w:vAlign w:val="center"/>
          </w:tcPr>
          <w:p w:rsidR="00C60239" w:rsidRPr="007B021E" w:rsidRDefault="00C60239" w:rsidP="00B26CE4">
            <w:pPr>
              <w:rPr>
                <w:rFonts w:eastAsia="Times New Roman"/>
                <w:sz w:val="16"/>
                <w:szCs w:val="16"/>
              </w:rPr>
            </w:pPr>
          </w:p>
        </w:tc>
        <w:tc>
          <w:tcPr>
            <w:tcW w:w="220" w:type="pct"/>
            <w:tcBorders>
              <w:top w:val="single" w:sz="4" w:space="0" w:color="auto"/>
              <w:left w:val="nil"/>
              <w:right w:val="nil"/>
            </w:tcBorders>
            <w:shd w:val="clear" w:color="auto" w:fill="auto"/>
            <w:vAlign w:val="center"/>
          </w:tcPr>
          <w:p w:rsidR="00C60239" w:rsidRPr="007B021E" w:rsidRDefault="00C60239" w:rsidP="00B26CE4">
            <w:pPr>
              <w:rPr>
                <w:rFonts w:eastAsia="Times New Roman"/>
                <w:sz w:val="16"/>
                <w:szCs w:val="16"/>
              </w:rPr>
            </w:pPr>
          </w:p>
        </w:tc>
        <w:tc>
          <w:tcPr>
            <w:tcW w:w="258" w:type="pct"/>
            <w:tcBorders>
              <w:top w:val="single" w:sz="4" w:space="0" w:color="auto"/>
              <w:left w:val="nil"/>
              <w:right w:val="nil"/>
            </w:tcBorders>
            <w:shd w:val="clear" w:color="auto" w:fill="auto"/>
            <w:vAlign w:val="center"/>
          </w:tcPr>
          <w:p w:rsidR="00C60239" w:rsidRPr="007B021E" w:rsidRDefault="00C60239" w:rsidP="00B26CE4">
            <w:pPr>
              <w:rPr>
                <w:rFonts w:eastAsia="Times New Roman"/>
                <w:sz w:val="16"/>
                <w:szCs w:val="16"/>
              </w:rPr>
            </w:pPr>
          </w:p>
        </w:tc>
        <w:tc>
          <w:tcPr>
            <w:tcW w:w="183" w:type="pct"/>
            <w:tcBorders>
              <w:top w:val="single" w:sz="4" w:space="0" w:color="auto"/>
              <w:left w:val="nil"/>
              <w:right w:val="nil"/>
            </w:tcBorders>
            <w:shd w:val="clear" w:color="auto" w:fill="auto"/>
            <w:vAlign w:val="center"/>
          </w:tcPr>
          <w:p w:rsidR="00C60239" w:rsidRPr="007B021E" w:rsidRDefault="00C60239" w:rsidP="00B26CE4">
            <w:pPr>
              <w:rPr>
                <w:rFonts w:eastAsia="Times New Roman"/>
                <w:sz w:val="16"/>
                <w:szCs w:val="16"/>
              </w:rPr>
            </w:pPr>
          </w:p>
        </w:tc>
        <w:tc>
          <w:tcPr>
            <w:tcW w:w="202" w:type="pct"/>
            <w:tcBorders>
              <w:top w:val="single" w:sz="4" w:space="0" w:color="auto"/>
              <w:left w:val="nil"/>
              <w:right w:val="nil"/>
            </w:tcBorders>
            <w:shd w:val="clear" w:color="auto" w:fill="auto"/>
            <w:vAlign w:val="center"/>
          </w:tcPr>
          <w:p w:rsidR="00C60239" w:rsidRPr="007B021E" w:rsidRDefault="00C60239" w:rsidP="00B26CE4">
            <w:pPr>
              <w:rPr>
                <w:rFonts w:eastAsia="Times New Roman"/>
                <w:sz w:val="16"/>
                <w:szCs w:val="16"/>
              </w:rPr>
            </w:pPr>
          </w:p>
        </w:tc>
        <w:tc>
          <w:tcPr>
            <w:tcW w:w="209" w:type="pct"/>
            <w:tcBorders>
              <w:top w:val="single" w:sz="4" w:space="0" w:color="auto"/>
              <w:left w:val="nil"/>
              <w:right w:val="nil"/>
            </w:tcBorders>
            <w:shd w:val="clear" w:color="auto" w:fill="auto"/>
            <w:vAlign w:val="center"/>
          </w:tcPr>
          <w:p w:rsidR="00C60239" w:rsidRPr="007B021E" w:rsidRDefault="00C60239" w:rsidP="00B26CE4">
            <w:pPr>
              <w:rPr>
                <w:rFonts w:eastAsia="Times New Roman"/>
                <w:sz w:val="16"/>
                <w:szCs w:val="16"/>
              </w:rPr>
            </w:pPr>
          </w:p>
        </w:tc>
        <w:tc>
          <w:tcPr>
            <w:tcW w:w="186" w:type="pct"/>
            <w:tcBorders>
              <w:top w:val="single" w:sz="4" w:space="0" w:color="auto"/>
              <w:left w:val="nil"/>
              <w:right w:val="nil"/>
            </w:tcBorders>
            <w:shd w:val="clear" w:color="auto" w:fill="auto"/>
            <w:vAlign w:val="center"/>
          </w:tcPr>
          <w:p w:rsidR="00C60239" w:rsidRPr="007B021E" w:rsidRDefault="00C60239" w:rsidP="00B26CE4">
            <w:pPr>
              <w:rPr>
                <w:rFonts w:eastAsia="Times New Roman"/>
                <w:sz w:val="16"/>
                <w:szCs w:val="16"/>
              </w:rPr>
            </w:pPr>
          </w:p>
        </w:tc>
        <w:tc>
          <w:tcPr>
            <w:tcW w:w="176" w:type="pct"/>
            <w:tcBorders>
              <w:top w:val="single" w:sz="4" w:space="0" w:color="auto"/>
              <w:left w:val="nil"/>
              <w:right w:val="nil"/>
            </w:tcBorders>
            <w:shd w:val="clear" w:color="auto" w:fill="auto"/>
            <w:vAlign w:val="center"/>
          </w:tcPr>
          <w:p w:rsidR="00C60239" w:rsidRPr="007B021E" w:rsidRDefault="00C60239" w:rsidP="00B26CE4">
            <w:pPr>
              <w:rPr>
                <w:rFonts w:eastAsia="Times New Roman"/>
                <w:sz w:val="16"/>
                <w:szCs w:val="16"/>
              </w:rPr>
            </w:pPr>
          </w:p>
        </w:tc>
        <w:tc>
          <w:tcPr>
            <w:tcW w:w="214" w:type="pct"/>
            <w:tcBorders>
              <w:top w:val="single" w:sz="4" w:space="0" w:color="auto"/>
              <w:left w:val="nil"/>
              <w:right w:val="nil"/>
            </w:tcBorders>
            <w:shd w:val="clear" w:color="auto" w:fill="auto"/>
            <w:vAlign w:val="center"/>
          </w:tcPr>
          <w:p w:rsidR="00C60239" w:rsidRPr="007B021E" w:rsidRDefault="00C60239" w:rsidP="00B26CE4">
            <w:pPr>
              <w:rPr>
                <w:rFonts w:eastAsia="Times New Roman"/>
                <w:sz w:val="16"/>
                <w:szCs w:val="16"/>
              </w:rPr>
            </w:pPr>
          </w:p>
        </w:tc>
        <w:tc>
          <w:tcPr>
            <w:tcW w:w="121" w:type="pct"/>
            <w:tcBorders>
              <w:top w:val="single" w:sz="4" w:space="0" w:color="auto"/>
              <w:left w:val="nil"/>
              <w:right w:val="nil"/>
            </w:tcBorders>
            <w:shd w:val="clear" w:color="auto" w:fill="auto"/>
            <w:vAlign w:val="center"/>
          </w:tcPr>
          <w:p w:rsidR="00C60239" w:rsidRPr="007B021E" w:rsidRDefault="00C60239" w:rsidP="00B26CE4">
            <w:pPr>
              <w:rPr>
                <w:rFonts w:eastAsia="Times New Roman"/>
                <w:sz w:val="16"/>
                <w:szCs w:val="16"/>
              </w:rPr>
            </w:pPr>
          </w:p>
        </w:tc>
        <w:tc>
          <w:tcPr>
            <w:tcW w:w="105" w:type="pct"/>
            <w:tcBorders>
              <w:top w:val="single" w:sz="4" w:space="0" w:color="auto"/>
              <w:left w:val="nil"/>
              <w:right w:val="nil"/>
            </w:tcBorders>
            <w:shd w:val="clear" w:color="auto" w:fill="auto"/>
            <w:vAlign w:val="center"/>
          </w:tcPr>
          <w:p w:rsidR="00C60239" w:rsidRPr="007B021E" w:rsidRDefault="00C60239" w:rsidP="00B26CE4">
            <w:pPr>
              <w:rPr>
                <w:rFonts w:eastAsia="Times New Roman"/>
                <w:sz w:val="16"/>
                <w:szCs w:val="16"/>
              </w:rPr>
            </w:pPr>
          </w:p>
        </w:tc>
        <w:tc>
          <w:tcPr>
            <w:tcW w:w="181" w:type="pct"/>
            <w:tcBorders>
              <w:top w:val="single" w:sz="4" w:space="0" w:color="auto"/>
              <w:left w:val="nil"/>
              <w:right w:val="nil"/>
            </w:tcBorders>
            <w:shd w:val="clear" w:color="auto" w:fill="auto"/>
            <w:vAlign w:val="center"/>
          </w:tcPr>
          <w:p w:rsidR="00C60239" w:rsidRPr="007B021E" w:rsidRDefault="00C60239" w:rsidP="00B26CE4">
            <w:pPr>
              <w:rPr>
                <w:rFonts w:eastAsia="Times New Roman"/>
                <w:sz w:val="16"/>
                <w:szCs w:val="16"/>
              </w:rPr>
            </w:pPr>
          </w:p>
        </w:tc>
        <w:tc>
          <w:tcPr>
            <w:tcW w:w="148" w:type="pct"/>
            <w:tcBorders>
              <w:top w:val="single" w:sz="4" w:space="0" w:color="auto"/>
              <w:left w:val="nil"/>
              <w:right w:val="nil"/>
            </w:tcBorders>
            <w:shd w:val="clear" w:color="auto" w:fill="auto"/>
            <w:vAlign w:val="center"/>
          </w:tcPr>
          <w:p w:rsidR="00C60239" w:rsidRPr="007B021E" w:rsidRDefault="00C60239" w:rsidP="00B26CE4">
            <w:pPr>
              <w:rPr>
                <w:rFonts w:eastAsia="Times New Roman"/>
                <w:sz w:val="16"/>
                <w:szCs w:val="16"/>
              </w:rPr>
            </w:pPr>
          </w:p>
        </w:tc>
        <w:tc>
          <w:tcPr>
            <w:tcW w:w="148" w:type="pct"/>
            <w:tcBorders>
              <w:top w:val="single" w:sz="4" w:space="0" w:color="auto"/>
              <w:left w:val="nil"/>
              <w:right w:val="nil"/>
            </w:tcBorders>
            <w:shd w:val="clear" w:color="auto" w:fill="auto"/>
            <w:vAlign w:val="center"/>
          </w:tcPr>
          <w:p w:rsidR="00C60239" w:rsidRPr="007B021E" w:rsidRDefault="00C60239" w:rsidP="00B26CE4">
            <w:pPr>
              <w:rPr>
                <w:rFonts w:eastAsia="Times New Roman"/>
                <w:sz w:val="16"/>
                <w:szCs w:val="16"/>
              </w:rPr>
            </w:pPr>
          </w:p>
        </w:tc>
        <w:tc>
          <w:tcPr>
            <w:tcW w:w="148" w:type="pct"/>
            <w:tcBorders>
              <w:top w:val="single" w:sz="4" w:space="0" w:color="auto"/>
              <w:left w:val="nil"/>
              <w:right w:val="nil"/>
            </w:tcBorders>
            <w:shd w:val="clear" w:color="auto" w:fill="auto"/>
            <w:vAlign w:val="center"/>
          </w:tcPr>
          <w:p w:rsidR="00C60239" w:rsidRPr="007B021E" w:rsidRDefault="00C60239" w:rsidP="00B26CE4">
            <w:pPr>
              <w:rPr>
                <w:rFonts w:eastAsia="Times New Roman"/>
                <w:sz w:val="16"/>
                <w:szCs w:val="16"/>
              </w:rPr>
            </w:pPr>
          </w:p>
        </w:tc>
        <w:tc>
          <w:tcPr>
            <w:tcW w:w="128" w:type="pct"/>
            <w:tcBorders>
              <w:top w:val="single" w:sz="4" w:space="0" w:color="auto"/>
              <w:left w:val="nil"/>
              <w:right w:val="nil"/>
            </w:tcBorders>
            <w:shd w:val="clear" w:color="auto" w:fill="auto"/>
            <w:vAlign w:val="center"/>
          </w:tcPr>
          <w:p w:rsidR="00C60239" w:rsidRPr="007B021E" w:rsidRDefault="00C60239" w:rsidP="00B26CE4">
            <w:pPr>
              <w:rPr>
                <w:rFonts w:eastAsia="Times New Roman"/>
                <w:sz w:val="16"/>
                <w:szCs w:val="16"/>
              </w:rPr>
            </w:pPr>
          </w:p>
        </w:tc>
        <w:tc>
          <w:tcPr>
            <w:tcW w:w="181" w:type="pct"/>
            <w:tcBorders>
              <w:top w:val="single" w:sz="4" w:space="0" w:color="auto"/>
              <w:left w:val="nil"/>
              <w:right w:val="nil"/>
            </w:tcBorders>
            <w:shd w:val="clear" w:color="auto" w:fill="auto"/>
            <w:vAlign w:val="center"/>
          </w:tcPr>
          <w:p w:rsidR="00C60239" w:rsidRPr="007B021E" w:rsidRDefault="00C60239" w:rsidP="00B26CE4">
            <w:pPr>
              <w:rPr>
                <w:rFonts w:eastAsia="Times New Roman"/>
                <w:sz w:val="16"/>
                <w:szCs w:val="16"/>
              </w:rPr>
            </w:pPr>
          </w:p>
        </w:tc>
        <w:tc>
          <w:tcPr>
            <w:tcW w:w="184" w:type="pct"/>
            <w:tcBorders>
              <w:top w:val="single" w:sz="4" w:space="0" w:color="auto"/>
              <w:left w:val="nil"/>
              <w:right w:val="nil"/>
            </w:tcBorders>
            <w:shd w:val="clear" w:color="auto" w:fill="auto"/>
            <w:vAlign w:val="center"/>
          </w:tcPr>
          <w:p w:rsidR="00C60239" w:rsidRPr="007B021E" w:rsidRDefault="00C60239" w:rsidP="00B26CE4">
            <w:pPr>
              <w:rPr>
                <w:rFonts w:eastAsia="Times New Roman"/>
                <w:sz w:val="16"/>
                <w:szCs w:val="16"/>
              </w:rPr>
            </w:pPr>
          </w:p>
        </w:tc>
        <w:tc>
          <w:tcPr>
            <w:tcW w:w="186" w:type="pct"/>
            <w:tcBorders>
              <w:top w:val="single" w:sz="4" w:space="0" w:color="auto"/>
              <w:left w:val="nil"/>
              <w:right w:val="nil"/>
            </w:tcBorders>
            <w:shd w:val="clear" w:color="auto" w:fill="auto"/>
            <w:vAlign w:val="center"/>
          </w:tcPr>
          <w:p w:rsidR="00C60239" w:rsidRPr="007B021E" w:rsidRDefault="00C60239" w:rsidP="00B26CE4">
            <w:pPr>
              <w:rPr>
                <w:rFonts w:eastAsia="Times New Roman"/>
                <w:sz w:val="16"/>
                <w:szCs w:val="16"/>
              </w:rPr>
            </w:pPr>
          </w:p>
        </w:tc>
        <w:tc>
          <w:tcPr>
            <w:tcW w:w="227" w:type="pct"/>
            <w:tcBorders>
              <w:top w:val="single" w:sz="4" w:space="0" w:color="auto"/>
              <w:left w:val="nil"/>
              <w:right w:val="nil"/>
            </w:tcBorders>
            <w:shd w:val="clear" w:color="auto" w:fill="auto"/>
            <w:vAlign w:val="center"/>
          </w:tcPr>
          <w:p w:rsidR="00C60239" w:rsidRPr="007B021E" w:rsidRDefault="00C60239" w:rsidP="00B26CE4">
            <w:pPr>
              <w:rPr>
                <w:rFonts w:eastAsia="Times New Roman"/>
                <w:sz w:val="16"/>
                <w:szCs w:val="16"/>
              </w:rPr>
            </w:pPr>
          </w:p>
        </w:tc>
        <w:tc>
          <w:tcPr>
            <w:tcW w:w="125" w:type="pct"/>
            <w:tcBorders>
              <w:top w:val="single" w:sz="4" w:space="0" w:color="auto"/>
              <w:left w:val="nil"/>
              <w:right w:val="nil"/>
            </w:tcBorders>
            <w:shd w:val="clear" w:color="auto" w:fill="auto"/>
            <w:vAlign w:val="center"/>
          </w:tcPr>
          <w:p w:rsidR="00C60239" w:rsidRPr="007B021E" w:rsidRDefault="00C60239" w:rsidP="00B26CE4">
            <w:pPr>
              <w:rPr>
                <w:rFonts w:eastAsia="Times New Roman"/>
                <w:sz w:val="16"/>
                <w:szCs w:val="16"/>
              </w:rPr>
            </w:pPr>
          </w:p>
        </w:tc>
        <w:tc>
          <w:tcPr>
            <w:tcW w:w="143" w:type="pct"/>
            <w:tcBorders>
              <w:top w:val="single" w:sz="4" w:space="0" w:color="auto"/>
              <w:left w:val="nil"/>
              <w:right w:val="nil"/>
            </w:tcBorders>
            <w:shd w:val="clear" w:color="auto" w:fill="auto"/>
            <w:vAlign w:val="center"/>
          </w:tcPr>
          <w:p w:rsidR="00C60239" w:rsidRPr="007B021E" w:rsidRDefault="00C60239" w:rsidP="00B26CE4">
            <w:pPr>
              <w:rPr>
                <w:rFonts w:eastAsia="Times New Roman"/>
                <w:sz w:val="16"/>
                <w:szCs w:val="16"/>
              </w:rPr>
            </w:pPr>
          </w:p>
        </w:tc>
        <w:tc>
          <w:tcPr>
            <w:tcW w:w="175" w:type="pct"/>
            <w:tcBorders>
              <w:top w:val="single" w:sz="4" w:space="0" w:color="auto"/>
              <w:left w:val="nil"/>
              <w:right w:val="nil"/>
            </w:tcBorders>
            <w:shd w:val="clear" w:color="auto" w:fill="auto"/>
            <w:vAlign w:val="center"/>
          </w:tcPr>
          <w:p w:rsidR="00C60239" w:rsidRPr="007B021E" w:rsidRDefault="00C60239" w:rsidP="00B26CE4">
            <w:pPr>
              <w:rPr>
                <w:rFonts w:eastAsia="Times New Roman"/>
                <w:sz w:val="16"/>
                <w:szCs w:val="16"/>
              </w:rPr>
            </w:pPr>
          </w:p>
        </w:tc>
        <w:tc>
          <w:tcPr>
            <w:tcW w:w="175" w:type="pct"/>
            <w:tcBorders>
              <w:top w:val="single" w:sz="4" w:space="0" w:color="auto"/>
              <w:left w:val="nil"/>
              <w:right w:val="single" w:sz="4" w:space="0" w:color="auto"/>
            </w:tcBorders>
            <w:shd w:val="clear" w:color="auto" w:fill="auto"/>
            <w:vAlign w:val="center"/>
          </w:tcPr>
          <w:p w:rsidR="00C60239" w:rsidRPr="007B021E" w:rsidRDefault="00C60239" w:rsidP="00B26CE4">
            <w:pPr>
              <w:rPr>
                <w:rFonts w:eastAsia="Times New Roman"/>
                <w:sz w:val="16"/>
                <w:szCs w:val="16"/>
              </w:rPr>
            </w:pPr>
          </w:p>
        </w:tc>
      </w:tr>
      <w:tr w:rsidR="00C60239" w:rsidRPr="007B021E" w:rsidTr="00B26CE4">
        <w:trPr>
          <w:trHeight w:val="227"/>
        </w:trPr>
        <w:tc>
          <w:tcPr>
            <w:tcW w:w="5000" w:type="pct"/>
            <w:gridSpan w:val="28"/>
            <w:tcBorders>
              <w:left w:val="single" w:sz="4" w:space="0" w:color="auto"/>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В том числе по преобладающим породам:</w:t>
            </w:r>
          </w:p>
        </w:tc>
      </w:tr>
      <w:tr w:rsidR="00C60239" w:rsidRPr="007B021E" w:rsidTr="00B26CE4">
        <w:trPr>
          <w:trHeight w:val="315"/>
        </w:trPr>
        <w:tc>
          <w:tcPr>
            <w:tcW w:w="60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xml:space="preserve">С  </w:t>
            </w:r>
          </w:p>
        </w:tc>
        <w:tc>
          <w:tcPr>
            <w:tcW w:w="202"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80160</w:t>
            </w:r>
          </w:p>
        </w:tc>
        <w:tc>
          <w:tcPr>
            <w:tcW w:w="175"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8149</w:t>
            </w:r>
          </w:p>
        </w:tc>
        <w:tc>
          <w:tcPr>
            <w:tcW w:w="220"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21423</w:t>
            </w:r>
          </w:p>
        </w:tc>
        <w:tc>
          <w:tcPr>
            <w:tcW w:w="258"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15486</w:t>
            </w:r>
          </w:p>
        </w:tc>
        <w:tc>
          <w:tcPr>
            <w:tcW w:w="183"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21385</w:t>
            </w:r>
          </w:p>
        </w:tc>
        <w:tc>
          <w:tcPr>
            <w:tcW w:w="202"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29202</w:t>
            </w:r>
          </w:p>
        </w:tc>
        <w:tc>
          <w:tcPr>
            <w:tcW w:w="209"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5731</w:t>
            </w:r>
          </w:p>
        </w:tc>
        <w:tc>
          <w:tcPr>
            <w:tcW w:w="186"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5168</w:t>
            </w:r>
          </w:p>
        </w:tc>
        <w:tc>
          <w:tcPr>
            <w:tcW w:w="176"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177</w:t>
            </w:r>
          </w:p>
        </w:tc>
        <w:tc>
          <w:tcPr>
            <w:tcW w:w="214"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150775</w:t>
            </w:r>
          </w:p>
        </w:tc>
        <w:tc>
          <w:tcPr>
            <w:tcW w:w="121"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05"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1"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854</w:t>
            </w:r>
          </w:p>
        </w:tc>
        <w:tc>
          <w:tcPr>
            <w:tcW w:w="148"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1101</w:t>
            </w:r>
          </w:p>
        </w:tc>
        <w:tc>
          <w:tcPr>
            <w:tcW w:w="148"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1265</w:t>
            </w:r>
          </w:p>
        </w:tc>
        <w:tc>
          <w:tcPr>
            <w:tcW w:w="148"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1002</w:t>
            </w:r>
          </w:p>
        </w:tc>
        <w:tc>
          <w:tcPr>
            <w:tcW w:w="128"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21</w:t>
            </w:r>
          </w:p>
        </w:tc>
        <w:tc>
          <w:tcPr>
            <w:tcW w:w="181"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745</w:t>
            </w:r>
          </w:p>
        </w:tc>
        <w:tc>
          <w:tcPr>
            <w:tcW w:w="184"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145,2</w:t>
            </w:r>
          </w:p>
        </w:tc>
        <w:tc>
          <w:tcPr>
            <w:tcW w:w="186"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b/>
                <w:sz w:val="16"/>
                <w:szCs w:val="16"/>
              </w:rPr>
            </w:pPr>
            <w:r w:rsidRPr="007B021E">
              <w:rPr>
                <w:rFonts w:eastAsia="Times New Roman"/>
                <w:b/>
                <w:sz w:val="16"/>
                <w:szCs w:val="16"/>
              </w:rPr>
              <w:t>132,3</w:t>
            </w:r>
          </w:p>
        </w:tc>
        <w:tc>
          <w:tcPr>
            <w:tcW w:w="227"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114,5</w:t>
            </w:r>
          </w:p>
        </w:tc>
        <w:tc>
          <w:tcPr>
            <w:tcW w:w="125"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87</w:t>
            </w:r>
          </w:p>
        </w:tc>
        <w:tc>
          <w:tcPr>
            <w:tcW w:w="143"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39</w:t>
            </w:r>
          </w:p>
        </w:tc>
        <w:tc>
          <w:tcPr>
            <w:tcW w:w="175"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18716</w:t>
            </w:r>
          </w:p>
        </w:tc>
        <w:tc>
          <w:tcPr>
            <w:tcW w:w="175" w:type="pct"/>
            <w:tcBorders>
              <w:top w:val="single" w:sz="4" w:space="0" w:color="auto"/>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32520</w:t>
            </w:r>
          </w:p>
        </w:tc>
      </w:tr>
      <w:tr w:rsidR="00C60239" w:rsidRPr="007B021E" w:rsidTr="00B26CE4">
        <w:trPr>
          <w:trHeight w:val="315"/>
        </w:trPr>
        <w:tc>
          <w:tcPr>
            <w:tcW w:w="60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xml:space="preserve">Е  </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78271</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35001</w:t>
            </w:r>
          </w:p>
        </w:tc>
        <w:tc>
          <w:tcPr>
            <w:tcW w:w="220"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9849</w:t>
            </w:r>
          </w:p>
        </w:tc>
        <w:tc>
          <w:tcPr>
            <w:tcW w:w="25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8806</w:t>
            </w:r>
          </w:p>
        </w:tc>
        <w:tc>
          <w:tcPr>
            <w:tcW w:w="18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9356</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24065</w:t>
            </w:r>
          </w:p>
        </w:tc>
        <w:tc>
          <w:tcPr>
            <w:tcW w:w="209"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3120</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6672</w:t>
            </w:r>
          </w:p>
        </w:tc>
        <w:tc>
          <w:tcPr>
            <w:tcW w:w="17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277</w:t>
            </w:r>
          </w:p>
        </w:tc>
        <w:tc>
          <w:tcPr>
            <w:tcW w:w="21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249629</w:t>
            </w:r>
          </w:p>
        </w:tc>
        <w:tc>
          <w:tcPr>
            <w:tcW w:w="12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0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934</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704</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836</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695</w:t>
            </w:r>
          </w:p>
        </w:tc>
        <w:tc>
          <w:tcPr>
            <w:tcW w:w="12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24</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766</w:t>
            </w:r>
          </w:p>
        </w:tc>
        <w:tc>
          <w:tcPr>
            <w:tcW w:w="18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217,7</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b/>
                <w:sz w:val="16"/>
                <w:szCs w:val="16"/>
              </w:rPr>
            </w:pPr>
            <w:r w:rsidRPr="007B021E">
              <w:rPr>
                <w:rFonts w:eastAsia="Times New Roman"/>
                <w:b/>
                <w:sz w:val="16"/>
                <w:szCs w:val="16"/>
              </w:rPr>
              <w:t>200,4</w:t>
            </w:r>
          </w:p>
        </w:tc>
        <w:tc>
          <w:tcPr>
            <w:tcW w:w="227"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163,1</w:t>
            </w:r>
          </w:p>
        </w:tc>
        <w:tc>
          <w:tcPr>
            <w:tcW w:w="12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81</w:t>
            </w:r>
          </w:p>
        </w:tc>
        <w:tc>
          <w:tcPr>
            <w:tcW w:w="14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31</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7730</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21301</w:t>
            </w:r>
          </w:p>
        </w:tc>
      </w:tr>
      <w:tr w:rsidR="00C60239" w:rsidRPr="007B021E" w:rsidTr="00B26CE4">
        <w:trPr>
          <w:trHeight w:val="315"/>
        </w:trPr>
        <w:tc>
          <w:tcPr>
            <w:tcW w:w="60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xml:space="preserve">Б  </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103270</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7903</w:t>
            </w:r>
          </w:p>
        </w:tc>
        <w:tc>
          <w:tcPr>
            <w:tcW w:w="220"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32428</w:t>
            </w:r>
          </w:p>
        </w:tc>
        <w:tc>
          <w:tcPr>
            <w:tcW w:w="25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17000</w:t>
            </w:r>
          </w:p>
        </w:tc>
        <w:tc>
          <w:tcPr>
            <w:tcW w:w="18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17423</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45516</w:t>
            </w:r>
          </w:p>
        </w:tc>
        <w:tc>
          <w:tcPr>
            <w:tcW w:w="209"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7482</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10759</w:t>
            </w:r>
          </w:p>
        </w:tc>
        <w:tc>
          <w:tcPr>
            <w:tcW w:w="17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236</w:t>
            </w:r>
          </w:p>
        </w:tc>
        <w:tc>
          <w:tcPr>
            <w:tcW w:w="21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341445</w:t>
            </w:r>
          </w:p>
        </w:tc>
        <w:tc>
          <w:tcPr>
            <w:tcW w:w="12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0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1693</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2665</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3147</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2645</w:t>
            </w:r>
          </w:p>
        </w:tc>
        <w:tc>
          <w:tcPr>
            <w:tcW w:w="12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9</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1319</w:t>
            </w:r>
          </w:p>
        </w:tc>
        <w:tc>
          <w:tcPr>
            <w:tcW w:w="18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312,7</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b/>
                <w:sz w:val="16"/>
                <w:szCs w:val="16"/>
              </w:rPr>
            </w:pPr>
            <w:r w:rsidRPr="007B021E">
              <w:rPr>
                <w:rFonts w:eastAsia="Times New Roman"/>
                <w:b/>
                <w:sz w:val="16"/>
                <w:szCs w:val="16"/>
              </w:rPr>
              <w:t>288,3</w:t>
            </w:r>
          </w:p>
        </w:tc>
        <w:tc>
          <w:tcPr>
            <w:tcW w:w="227"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196,0</w:t>
            </w:r>
          </w:p>
        </w:tc>
        <w:tc>
          <w:tcPr>
            <w:tcW w:w="12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68</w:t>
            </w:r>
          </w:p>
        </w:tc>
        <w:tc>
          <w:tcPr>
            <w:tcW w:w="14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34</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17000</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48534</w:t>
            </w:r>
          </w:p>
        </w:tc>
      </w:tr>
      <w:tr w:rsidR="00C60239" w:rsidRPr="007B021E" w:rsidTr="00B26CE4">
        <w:trPr>
          <w:trHeight w:val="315"/>
        </w:trPr>
        <w:tc>
          <w:tcPr>
            <w:tcW w:w="60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xml:space="preserve">Ос </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34006</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2719</w:t>
            </w:r>
          </w:p>
        </w:tc>
        <w:tc>
          <w:tcPr>
            <w:tcW w:w="220"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1660</w:t>
            </w:r>
          </w:p>
        </w:tc>
        <w:tc>
          <w:tcPr>
            <w:tcW w:w="25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1660</w:t>
            </w:r>
          </w:p>
        </w:tc>
        <w:tc>
          <w:tcPr>
            <w:tcW w:w="18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3814</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25813</w:t>
            </w:r>
          </w:p>
        </w:tc>
        <w:tc>
          <w:tcPr>
            <w:tcW w:w="209"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16841</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7018</w:t>
            </w:r>
          </w:p>
        </w:tc>
        <w:tc>
          <w:tcPr>
            <w:tcW w:w="17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272</w:t>
            </w:r>
          </w:p>
        </w:tc>
        <w:tc>
          <w:tcPr>
            <w:tcW w:w="21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139373</w:t>
            </w:r>
          </w:p>
        </w:tc>
        <w:tc>
          <w:tcPr>
            <w:tcW w:w="12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0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829</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1043</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1481</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1067</w:t>
            </w:r>
          </w:p>
        </w:tc>
        <w:tc>
          <w:tcPr>
            <w:tcW w:w="12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470</w:t>
            </w:r>
          </w:p>
        </w:tc>
        <w:tc>
          <w:tcPr>
            <w:tcW w:w="18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127,7</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b/>
                <w:sz w:val="16"/>
                <w:szCs w:val="16"/>
              </w:rPr>
            </w:pPr>
            <w:r w:rsidRPr="007B021E">
              <w:rPr>
                <w:rFonts w:eastAsia="Times New Roman"/>
                <w:b/>
                <w:sz w:val="16"/>
                <w:szCs w:val="16"/>
              </w:rPr>
              <w:t>117,4</w:t>
            </w:r>
          </w:p>
        </w:tc>
        <w:tc>
          <w:tcPr>
            <w:tcW w:w="227"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69,3</w:t>
            </w:r>
          </w:p>
        </w:tc>
        <w:tc>
          <w:tcPr>
            <w:tcW w:w="12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59</w:t>
            </w:r>
          </w:p>
        </w:tc>
        <w:tc>
          <w:tcPr>
            <w:tcW w:w="14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55</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1660</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24503</w:t>
            </w:r>
          </w:p>
        </w:tc>
      </w:tr>
      <w:tr w:rsidR="00C60239" w:rsidRPr="007B021E" w:rsidTr="00B26CE4">
        <w:trPr>
          <w:trHeight w:val="315"/>
        </w:trPr>
        <w:tc>
          <w:tcPr>
            <w:tcW w:w="60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Олч</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32</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w:t>
            </w:r>
          </w:p>
        </w:tc>
        <w:tc>
          <w:tcPr>
            <w:tcW w:w="220"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w:t>
            </w:r>
          </w:p>
        </w:tc>
        <w:tc>
          <w:tcPr>
            <w:tcW w:w="25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21</w:t>
            </w:r>
          </w:p>
        </w:tc>
        <w:tc>
          <w:tcPr>
            <w:tcW w:w="209"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9</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w:t>
            </w:r>
          </w:p>
        </w:tc>
        <w:tc>
          <w:tcPr>
            <w:tcW w:w="17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190</w:t>
            </w:r>
          </w:p>
        </w:tc>
        <w:tc>
          <w:tcPr>
            <w:tcW w:w="21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76</w:t>
            </w:r>
          </w:p>
        </w:tc>
        <w:tc>
          <w:tcPr>
            <w:tcW w:w="12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0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w:t>
            </w:r>
          </w:p>
        </w:tc>
        <w:tc>
          <w:tcPr>
            <w:tcW w:w="12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0</w:t>
            </w:r>
          </w:p>
        </w:tc>
        <w:tc>
          <w:tcPr>
            <w:tcW w:w="18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0,1</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b/>
                <w:sz w:val="16"/>
                <w:szCs w:val="16"/>
              </w:rPr>
            </w:pPr>
            <w:r w:rsidRPr="007B021E">
              <w:rPr>
                <w:rFonts w:eastAsia="Times New Roman"/>
                <w:b/>
                <w:sz w:val="16"/>
                <w:szCs w:val="16"/>
              </w:rPr>
              <w:t>0,1</w:t>
            </w:r>
          </w:p>
        </w:tc>
        <w:tc>
          <w:tcPr>
            <w:tcW w:w="227"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0,1</w:t>
            </w:r>
          </w:p>
        </w:tc>
        <w:tc>
          <w:tcPr>
            <w:tcW w:w="12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100</w:t>
            </w:r>
          </w:p>
        </w:tc>
        <w:tc>
          <w:tcPr>
            <w:tcW w:w="14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53</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17</w:t>
            </w:r>
          </w:p>
        </w:tc>
      </w:tr>
      <w:tr w:rsidR="00C60239" w:rsidRPr="007B021E" w:rsidTr="00B26CE4">
        <w:trPr>
          <w:trHeight w:val="315"/>
        </w:trPr>
        <w:tc>
          <w:tcPr>
            <w:tcW w:w="60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Олс</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2231</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291</w:t>
            </w:r>
          </w:p>
        </w:tc>
        <w:tc>
          <w:tcPr>
            <w:tcW w:w="220"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1069</w:t>
            </w:r>
          </w:p>
        </w:tc>
        <w:tc>
          <w:tcPr>
            <w:tcW w:w="25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1069</w:t>
            </w:r>
          </w:p>
        </w:tc>
        <w:tc>
          <w:tcPr>
            <w:tcW w:w="18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629</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241</w:t>
            </w:r>
          </w:p>
        </w:tc>
        <w:tc>
          <w:tcPr>
            <w:tcW w:w="209"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47</w:t>
            </w:r>
          </w:p>
        </w:tc>
        <w:tc>
          <w:tcPr>
            <w:tcW w:w="17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194</w:t>
            </w:r>
          </w:p>
        </w:tc>
        <w:tc>
          <w:tcPr>
            <w:tcW w:w="21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9342</w:t>
            </w:r>
          </w:p>
        </w:tc>
        <w:tc>
          <w:tcPr>
            <w:tcW w:w="12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0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54</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65</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44</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40</w:t>
            </w:r>
          </w:p>
        </w:tc>
        <w:tc>
          <w:tcPr>
            <w:tcW w:w="12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40</w:t>
            </w:r>
          </w:p>
        </w:tc>
        <w:tc>
          <w:tcPr>
            <w:tcW w:w="18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7,7</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b/>
                <w:sz w:val="16"/>
                <w:szCs w:val="16"/>
              </w:rPr>
            </w:pPr>
            <w:r w:rsidRPr="007B021E">
              <w:rPr>
                <w:rFonts w:eastAsia="Times New Roman"/>
                <w:b/>
                <w:sz w:val="16"/>
                <w:szCs w:val="16"/>
              </w:rPr>
              <w:t>7,1</w:t>
            </w:r>
          </w:p>
        </w:tc>
        <w:tc>
          <w:tcPr>
            <w:tcW w:w="227"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4,3</w:t>
            </w:r>
          </w:p>
        </w:tc>
        <w:tc>
          <w:tcPr>
            <w:tcW w:w="12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61</w:t>
            </w:r>
          </w:p>
        </w:tc>
        <w:tc>
          <w:tcPr>
            <w:tcW w:w="14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6</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1069</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435</w:t>
            </w:r>
          </w:p>
        </w:tc>
      </w:tr>
      <w:tr w:rsidR="00C60239" w:rsidRPr="007B021E" w:rsidTr="00B26CE4">
        <w:trPr>
          <w:trHeight w:val="315"/>
        </w:trPr>
        <w:tc>
          <w:tcPr>
            <w:tcW w:w="60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xml:space="preserve">Ив </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24</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22</w:t>
            </w:r>
          </w:p>
        </w:tc>
        <w:tc>
          <w:tcPr>
            <w:tcW w:w="220"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25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202"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w:t>
            </w:r>
          </w:p>
        </w:tc>
        <w:tc>
          <w:tcPr>
            <w:tcW w:w="209"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0</w:t>
            </w:r>
          </w:p>
        </w:tc>
        <w:tc>
          <w:tcPr>
            <w:tcW w:w="17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100</w:t>
            </w:r>
          </w:p>
        </w:tc>
        <w:tc>
          <w:tcPr>
            <w:tcW w:w="21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58</w:t>
            </w:r>
          </w:p>
        </w:tc>
        <w:tc>
          <w:tcPr>
            <w:tcW w:w="12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0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1</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0</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0</w:t>
            </w:r>
          </w:p>
        </w:tc>
        <w:tc>
          <w:tcPr>
            <w:tcW w:w="14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0</w:t>
            </w:r>
          </w:p>
        </w:tc>
        <w:tc>
          <w:tcPr>
            <w:tcW w:w="128"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1"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4"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86"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227"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2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43"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rPr>
                <w:rFonts w:eastAsia="Times New Roman"/>
                <w:sz w:val="16"/>
                <w:szCs w:val="16"/>
              </w:rPr>
            </w:pPr>
            <w:r w:rsidRPr="007B021E">
              <w:rPr>
                <w:rFonts w:eastAsia="Times New Roman"/>
                <w:sz w:val="16"/>
                <w:szCs w:val="16"/>
              </w:rPr>
              <w:t> </w:t>
            </w:r>
          </w:p>
        </w:tc>
        <w:tc>
          <w:tcPr>
            <w:tcW w:w="175" w:type="pct"/>
            <w:tcBorders>
              <w:top w:val="nil"/>
              <w:left w:val="nil"/>
              <w:bottom w:val="single" w:sz="4" w:space="0" w:color="auto"/>
              <w:right w:val="single" w:sz="4" w:space="0" w:color="auto"/>
            </w:tcBorders>
            <w:shd w:val="clear" w:color="auto" w:fill="auto"/>
            <w:vAlign w:val="center"/>
          </w:tcPr>
          <w:p w:rsidR="00C60239" w:rsidRPr="007B021E" w:rsidRDefault="00C60239" w:rsidP="00B26CE4">
            <w:pPr>
              <w:jc w:val="right"/>
              <w:rPr>
                <w:rFonts w:eastAsia="Times New Roman"/>
                <w:sz w:val="16"/>
                <w:szCs w:val="16"/>
              </w:rPr>
            </w:pPr>
            <w:r w:rsidRPr="007B021E">
              <w:rPr>
                <w:rFonts w:eastAsia="Times New Roman"/>
                <w:sz w:val="16"/>
                <w:szCs w:val="16"/>
              </w:rPr>
              <w:t>2</w:t>
            </w:r>
          </w:p>
        </w:tc>
      </w:tr>
    </w:tbl>
    <w:p w:rsidR="00C60239" w:rsidRPr="007B021E" w:rsidRDefault="00C60239" w:rsidP="00C60239">
      <w:pPr>
        <w:pStyle w:val="a3"/>
        <w:ind w:left="2160" w:hanging="1440"/>
        <w:jc w:val="center"/>
      </w:pPr>
    </w:p>
    <w:p w:rsidR="00C60239" w:rsidRDefault="00C60239" w:rsidP="007D3D56">
      <w:pPr>
        <w:pStyle w:val="33"/>
        <w:spacing w:line="240" w:lineRule="atLeast"/>
        <w:ind w:left="-113" w:right="-113" w:firstLine="0"/>
        <w:contextualSpacing/>
        <w:jc w:val="center"/>
        <w:rPr>
          <w:color w:val="7030A0"/>
        </w:rPr>
      </w:pPr>
    </w:p>
    <w:p w:rsidR="00DA6824" w:rsidRPr="009D6629" w:rsidRDefault="00DA6824" w:rsidP="00DA6824">
      <w:pPr>
        <w:ind w:firstLine="567"/>
        <w:rPr>
          <w:sz w:val="16"/>
          <w:szCs w:val="16"/>
        </w:rPr>
      </w:pPr>
    </w:p>
    <w:p w:rsidR="00DA6824" w:rsidRPr="009D6629" w:rsidRDefault="00DA6824" w:rsidP="00DA6824">
      <w:pPr>
        <w:ind w:firstLine="567"/>
        <w:jc w:val="center"/>
        <w:rPr>
          <w:szCs w:val="20"/>
        </w:rPr>
      </w:pPr>
    </w:p>
    <w:p w:rsidR="00DC6708" w:rsidRDefault="00DA6824" w:rsidP="00C60239">
      <w:pPr>
        <w:pStyle w:val="a3"/>
        <w:ind w:left="2160" w:hanging="1440"/>
        <w:jc w:val="center"/>
      </w:pPr>
      <w:r w:rsidRPr="009D6629">
        <w:br w:type="page"/>
      </w:r>
      <w:r w:rsidR="00C60239">
        <w:lastRenderedPageBreak/>
        <w:t xml:space="preserve"> </w:t>
      </w:r>
    </w:p>
    <w:p w:rsidR="007D3D56" w:rsidRPr="00741A03" w:rsidRDefault="007D3D56" w:rsidP="007D3D56">
      <w:pPr>
        <w:widowControl w:val="0"/>
        <w:autoSpaceDE w:val="0"/>
        <w:autoSpaceDN w:val="0"/>
        <w:adjustRightInd w:val="0"/>
        <w:rPr>
          <w:rFonts w:ascii="Courier New" w:hAnsi="Courier New" w:cs="Courier New"/>
          <w:b/>
          <w:sz w:val="12"/>
        </w:rPr>
      </w:pPr>
    </w:p>
    <w:p w:rsidR="00DC000C" w:rsidRPr="00741A03" w:rsidRDefault="00DC000C" w:rsidP="002F67D2">
      <w:pPr>
        <w:widowControl w:val="0"/>
        <w:autoSpaceDE w:val="0"/>
        <w:autoSpaceDN w:val="0"/>
        <w:adjustRightInd w:val="0"/>
      </w:pPr>
    </w:p>
    <w:p w:rsidR="00DC000C" w:rsidRPr="00741A03" w:rsidRDefault="00DC000C" w:rsidP="002F67D2">
      <w:pPr>
        <w:widowControl w:val="0"/>
        <w:autoSpaceDE w:val="0"/>
        <w:autoSpaceDN w:val="0"/>
        <w:adjustRightInd w:val="0"/>
      </w:pPr>
    </w:p>
    <w:p w:rsidR="00DC000C" w:rsidRPr="00741A03" w:rsidRDefault="00DC000C" w:rsidP="002F67D2">
      <w:pPr>
        <w:widowControl w:val="0"/>
        <w:autoSpaceDE w:val="0"/>
        <w:autoSpaceDN w:val="0"/>
        <w:adjustRightInd w:val="0"/>
      </w:pPr>
    </w:p>
    <w:p w:rsidR="00FC708D" w:rsidRPr="00741A03" w:rsidRDefault="00FC708D" w:rsidP="002F67D2">
      <w:pPr>
        <w:widowControl w:val="0"/>
        <w:autoSpaceDE w:val="0"/>
        <w:autoSpaceDN w:val="0"/>
        <w:adjustRightInd w:val="0"/>
        <w:sectPr w:rsidR="00FC708D" w:rsidRPr="00741A03" w:rsidSect="0018414B">
          <w:pgSz w:w="16840" w:h="11907" w:orient="landscape" w:code="9"/>
          <w:pgMar w:top="1134" w:right="1134" w:bottom="1418" w:left="1134" w:header="567" w:footer="567" w:gutter="0"/>
          <w:cols w:space="720"/>
        </w:sectPr>
      </w:pPr>
    </w:p>
    <w:p w:rsidR="008C3C34" w:rsidRPr="00741A03" w:rsidRDefault="009E2BCD" w:rsidP="007E27F8">
      <w:pPr>
        <w:spacing w:line="360" w:lineRule="auto"/>
        <w:ind w:firstLine="709"/>
      </w:pPr>
      <w:r w:rsidRPr="00741A03">
        <w:lastRenderedPageBreak/>
        <w:t xml:space="preserve">При определении расчетной лесосеки по лесничеству для заготовки древесины в спелых и перестойных </w:t>
      </w:r>
      <w:r w:rsidR="0011498E" w:rsidRPr="00741A03">
        <w:t xml:space="preserve">лесных </w:t>
      </w:r>
      <w:r w:rsidRPr="00741A03">
        <w:t>насаждениях в расчет не были включены особо защитные участки лесов</w:t>
      </w:r>
      <w:r w:rsidR="008F6914" w:rsidRPr="00741A03">
        <w:t xml:space="preserve"> (таблица </w:t>
      </w:r>
      <w:r w:rsidR="009E5561" w:rsidRPr="00741A03">
        <w:t>3</w:t>
      </w:r>
      <w:r w:rsidR="008F6914" w:rsidRPr="00741A03">
        <w:t>.</w:t>
      </w:r>
      <w:r w:rsidR="009F0521" w:rsidRPr="00741A03">
        <w:t>3</w:t>
      </w:r>
      <w:r w:rsidR="008F6914" w:rsidRPr="00741A03">
        <w:t>)</w:t>
      </w:r>
      <w:r w:rsidRPr="00741A03">
        <w:t>, в которых лесным законодательством допуска</w:t>
      </w:r>
      <w:r w:rsidR="00545E00" w:rsidRPr="00741A03">
        <w:t>е</w:t>
      </w:r>
      <w:r w:rsidRPr="00741A03">
        <w:t xml:space="preserve">тся только </w:t>
      </w:r>
      <w:r w:rsidR="00545E00" w:rsidRPr="00741A03">
        <w:t>в</w:t>
      </w:r>
      <w:r w:rsidRPr="00741A03">
        <w:t>ырубка погибших и поврежденных лесных насаждений</w:t>
      </w:r>
      <w:r w:rsidR="00A21605" w:rsidRPr="00741A03">
        <w:t>,</w:t>
      </w:r>
      <w:r w:rsidR="00A8757B" w:rsidRPr="00741A03">
        <w:t xml:space="preserve"> а также участки лесов с ограниченным режимом пользования (хозяйственные категории)</w:t>
      </w:r>
      <w:r w:rsidR="006054A3" w:rsidRPr="00741A03">
        <w:t>,</w:t>
      </w:r>
      <w:r w:rsidR="00B82FE1" w:rsidRPr="00741A03">
        <w:t xml:space="preserve"> указанные в </w:t>
      </w:r>
      <w:r w:rsidR="00030723" w:rsidRPr="00741A03">
        <w:t>таблице</w:t>
      </w:r>
      <w:r w:rsidR="00DA1361">
        <w:t xml:space="preserve"> </w:t>
      </w:r>
      <w:r w:rsidR="009E5561" w:rsidRPr="00741A03">
        <w:t>3</w:t>
      </w:r>
      <w:r w:rsidR="00B82FE1" w:rsidRPr="00741A03">
        <w:t>.</w:t>
      </w:r>
      <w:r w:rsidR="00030723" w:rsidRPr="00741A03">
        <w:t>4</w:t>
      </w:r>
      <w:r w:rsidR="00B82FE1" w:rsidRPr="00741A03">
        <w:t>.</w:t>
      </w:r>
    </w:p>
    <w:p w:rsidR="00C60239" w:rsidRPr="00F135BC" w:rsidRDefault="00C60239" w:rsidP="00C60239">
      <w:pPr>
        <w:pStyle w:val="33"/>
      </w:pPr>
      <w:r w:rsidRPr="00F135BC">
        <w:t xml:space="preserve">Расчетная лесосека при рубке спелых и перестойных лесных насаждений по лесничеству определена в объеме </w:t>
      </w:r>
      <w:r w:rsidRPr="00F135BC">
        <w:rPr>
          <w:szCs w:val="24"/>
        </w:rPr>
        <w:t>817,32</w:t>
      </w:r>
      <w:r w:rsidRPr="00F135BC">
        <w:t xml:space="preserve"> тыс. м</w:t>
      </w:r>
      <w:r w:rsidRPr="00F135BC">
        <w:rPr>
          <w:vertAlign w:val="superscript"/>
        </w:rPr>
        <w:t>3</w:t>
      </w:r>
      <w:r w:rsidRPr="00F135BC">
        <w:t xml:space="preserve"> ликвидной древесины. </w:t>
      </w:r>
    </w:p>
    <w:p w:rsidR="00C60239" w:rsidRPr="00F135BC" w:rsidRDefault="00C60239" w:rsidP="00C60239">
      <w:pPr>
        <w:pStyle w:val="a3"/>
        <w:spacing w:line="360" w:lineRule="auto"/>
        <w:ind w:firstLine="567"/>
        <w:jc w:val="both"/>
      </w:pPr>
      <w:r w:rsidRPr="00F135BC">
        <w:t>В расчетной лесосеке сплошные рубки составляют 91 % (745,6 тыс. м</w:t>
      </w:r>
      <w:r w:rsidRPr="00F135BC">
        <w:rPr>
          <w:vertAlign w:val="superscript"/>
        </w:rPr>
        <w:t>3</w:t>
      </w:r>
      <w:r w:rsidRPr="00F135BC">
        <w:t>), выборочные рубки – 9 % (71,7 тыс. м</w:t>
      </w:r>
      <w:r w:rsidRPr="00F135BC">
        <w:rPr>
          <w:vertAlign w:val="superscript"/>
        </w:rPr>
        <w:t>3</w:t>
      </w:r>
      <w:r w:rsidRPr="00F135BC">
        <w:t>).</w:t>
      </w:r>
    </w:p>
    <w:p w:rsidR="009E2BCD" w:rsidRPr="00741A03" w:rsidRDefault="009E2BCD" w:rsidP="008C7A14">
      <w:pPr>
        <w:pStyle w:val="a3"/>
        <w:spacing w:line="360" w:lineRule="auto"/>
        <w:ind w:firstLine="709"/>
        <w:jc w:val="both"/>
      </w:pPr>
      <w:r w:rsidRPr="00495091">
        <w:t xml:space="preserve">Срок использования запаса спелых и перестойных </w:t>
      </w:r>
      <w:r w:rsidR="00E82A5A" w:rsidRPr="00495091">
        <w:t xml:space="preserve">лесных </w:t>
      </w:r>
      <w:r w:rsidRPr="00495091">
        <w:t xml:space="preserve">насаждений </w:t>
      </w:r>
      <w:r w:rsidR="00FC4F0A" w:rsidRPr="00495091">
        <w:t xml:space="preserve">(эксплуатационного фонда) </w:t>
      </w:r>
      <w:r w:rsidRPr="00495091">
        <w:t xml:space="preserve">при принятой расчетной лесосеке </w:t>
      </w:r>
      <w:r w:rsidR="00CA3136" w:rsidRPr="00495091">
        <w:t>по сплошным рубкам</w:t>
      </w:r>
      <w:r w:rsidRPr="00495091">
        <w:t xml:space="preserve">составит по хвойным хозяйствам </w:t>
      </w:r>
      <w:r w:rsidR="00832046" w:rsidRPr="00495091">
        <w:t>65</w:t>
      </w:r>
      <w:r w:rsidRPr="00495091">
        <w:t xml:space="preserve"> лет, мягколиственным – </w:t>
      </w:r>
      <w:r w:rsidR="00703969" w:rsidRPr="00495091">
        <w:t>4</w:t>
      </w:r>
      <w:r w:rsidR="00832046" w:rsidRPr="00495091">
        <w:t>5</w:t>
      </w:r>
      <w:r w:rsidRPr="00495091">
        <w:t xml:space="preserve"> лет.</w:t>
      </w:r>
    </w:p>
    <w:p w:rsidR="00850769" w:rsidRPr="00741A03" w:rsidRDefault="00D55973" w:rsidP="008C7A14">
      <w:pPr>
        <w:pStyle w:val="a3"/>
        <w:spacing w:line="360" w:lineRule="auto"/>
        <w:ind w:firstLine="709"/>
        <w:jc w:val="both"/>
      </w:pPr>
      <w:r w:rsidRPr="00741A03">
        <w:t>В соответствии с пунктом 9 «г» Порядка исчисления расчетной лесосеки (20</w:t>
      </w:r>
      <w:r w:rsidR="00F2294F" w:rsidRPr="00741A03">
        <w:t>11</w:t>
      </w:r>
      <w:r w:rsidRPr="00741A03">
        <w:t xml:space="preserve">) по всем хозяйственным секциям приняты </w:t>
      </w:r>
      <w:r w:rsidR="00B04EE1" w:rsidRPr="00741A03">
        <w:t>оптимальные расчётные лесосеки,</w:t>
      </w:r>
      <w:r w:rsidRPr="00741A03">
        <w:t xml:space="preserve"> </w:t>
      </w:r>
      <w:r w:rsidR="00F2294F" w:rsidRPr="00741A03">
        <w:t>не превышающие размера общего среднего прироста древесины лесных насаждений соответствующего хозяйства и преобладающих пород в случаях, когда запасы древесины спелых и перестойных лесных насаждений составляют менее 50 процентов от общего запаса древесины в соответствующих хозяйствах.</w:t>
      </w:r>
    </w:p>
    <w:p w:rsidR="00D55973" w:rsidRPr="00741A03" w:rsidRDefault="00850769" w:rsidP="008C7A14">
      <w:pPr>
        <w:pStyle w:val="a3"/>
        <w:spacing w:line="360" w:lineRule="auto"/>
        <w:ind w:firstLine="709"/>
        <w:jc w:val="both"/>
      </w:pPr>
      <w:r w:rsidRPr="00741A03">
        <w:t>В хозяйствах с истощенными запасами древесины спелых и перестойных лесных насаждений расчетная лесосека должна обеспечивать использование запасов древесины хвойных и твердолиственных лесных насаждений семенного</w:t>
      </w:r>
      <w:r w:rsidR="00152C6A" w:rsidRPr="00741A03">
        <w:t xml:space="preserve"> происхождения на период не менее 10 лет, а мягколиственных лесных </w:t>
      </w:r>
      <w:r w:rsidR="00B04EE1" w:rsidRPr="00741A03">
        <w:t>насаждений –</w:t>
      </w:r>
      <w:r w:rsidR="00152C6A" w:rsidRPr="00741A03">
        <w:t xml:space="preserve"> не менее 5 лет.</w:t>
      </w:r>
    </w:p>
    <w:p w:rsidR="00DA6824" w:rsidRPr="00F135BC" w:rsidRDefault="00DA6824" w:rsidP="00DA6824">
      <w:pPr>
        <w:pStyle w:val="a3"/>
        <w:spacing w:line="360" w:lineRule="auto"/>
        <w:ind w:firstLine="709"/>
        <w:jc w:val="both"/>
      </w:pPr>
      <w:bookmarkStart w:id="55" w:name="_Toc480818480"/>
      <w:r w:rsidRPr="00F135BC">
        <w:t>Удельный вес запаса древесины хвойного хозяйства в расчетной лесосеке по сплошным рубкам составляет 41%, в том числе по преобладающим породам: сосны – 12%, ели – 29%; мягколиственного хозяйства – 59%, в том числе березы – 43%, осины – 16%.</w:t>
      </w:r>
    </w:p>
    <w:p w:rsidR="00BB7AFC" w:rsidRPr="00741A03" w:rsidRDefault="00BB7AFC" w:rsidP="009F0205">
      <w:pPr>
        <w:pStyle w:val="3"/>
        <w:rPr>
          <w:b/>
          <w:bCs/>
        </w:rPr>
      </w:pPr>
      <w:bookmarkStart w:id="56" w:name="_Toc138851307"/>
      <w:r w:rsidRPr="00741A03">
        <w:rPr>
          <w:b/>
          <w:bCs/>
        </w:rPr>
        <w:t>2.1.</w:t>
      </w:r>
      <w:r w:rsidR="00F93437" w:rsidRPr="00741A03">
        <w:rPr>
          <w:b/>
          <w:bCs/>
        </w:rPr>
        <w:t>3</w:t>
      </w:r>
      <w:r w:rsidR="00F371A6" w:rsidRPr="00741A03">
        <w:rPr>
          <w:b/>
          <w:bCs/>
        </w:rPr>
        <w:t>.</w:t>
      </w:r>
      <w:r w:rsidRPr="00741A03">
        <w:rPr>
          <w:b/>
          <w:bCs/>
        </w:rPr>
        <w:t xml:space="preserve"> Требования к организации и проведению работ по заготовке древесины</w:t>
      </w:r>
      <w:bookmarkEnd w:id="55"/>
      <w:bookmarkEnd w:id="56"/>
    </w:p>
    <w:p w:rsidR="00FF5ECF" w:rsidRPr="00741A03" w:rsidRDefault="00FF5ECF" w:rsidP="00E37BB1">
      <w:pPr>
        <w:widowControl w:val="0"/>
        <w:autoSpaceDE w:val="0"/>
        <w:autoSpaceDN w:val="0"/>
        <w:adjustRightInd w:val="0"/>
        <w:spacing w:line="360" w:lineRule="auto"/>
        <w:ind w:firstLine="851"/>
        <w:jc w:val="both"/>
        <w:rPr>
          <w:kern w:val="32"/>
        </w:rPr>
      </w:pPr>
      <w:bookmarkStart w:id="57" w:name="_Toc480818481"/>
      <w:r w:rsidRPr="00741A03">
        <w:rPr>
          <w:kern w:val="32"/>
        </w:rPr>
        <w:t>Организация и проведение работ по заготовке древесины осуществляются в соответствии с технологической картой лесосечных работ, которая составляется на каждую лесосеку перед началом ее разработки на основе данных отвода и таксации.</w:t>
      </w:r>
    </w:p>
    <w:p w:rsidR="00FF5ECF" w:rsidRPr="00741A03" w:rsidRDefault="00FF5ECF" w:rsidP="00E37BB1">
      <w:pPr>
        <w:widowControl w:val="0"/>
        <w:autoSpaceDE w:val="0"/>
        <w:autoSpaceDN w:val="0"/>
        <w:adjustRightInd w:val="0"/>
        <w:spacing w:line="360" w:lineRule="auto"/>
        <w:ind w:firstLine="851"/>
        <w:jc w:val="both"/>
        <w:rPr>
          <w:kern w:val="32"/>
        </w:rPr>
      </w:pPr>
      <w:r w:rsidRPr="00741A03">
        <w:rPr>
          <w:kern w:val="32"/>
        </w:rPr>
        <w:t>В технологической карте разработки лесосек указывается: принятая технология и сроки проведения работ по заготовке древесины, схемы размещения лесных дорог, волоков, погрузочных пунктов, складов, стоянок машин и механизмов, объектов обслуживания; площадь, на которой должны быть сохранены подрост и деревья второго яруса, процент их сохранности, способы очистки от порубочных остатков, мероприятия по предотвращению эрозионных процессов, другие характеристики.</w:t>
      </w:r>
    </w:p>
    <w:p w:rsidR="00D16B97" w:rsidRPr="00DA1361" w:rsidRDefault="00D16B97" w:rsidP="00D16B97">
      <w:pPr>
        <w:widowControl w:val="0"/>
        <w:autoSpaceDE w:val="0"/>
        <w:autoSpaceDN w:val="0"/>
        <w:adjustRightInd w:val="0"/>
        <w:spacing w:line="360" w:lineRule="auto"/>
        <w:ind w:firstLine="709"/>
        <w:jc w:val="both"/>
      </w:pPr>
      <w:r w:rsidRPr="00DA1361">
        <w:lastRenderedPageBreak/>
        <w:t xml:space="preserve">Лесосечные работы выполняются с использованием или без использования машин (в том числе самоходных машин, других видов техники) и (или) оборудования, предназначенных для рубки лесных насаждений, а также для вывоза из леса древесины. </w:t>
      </w:r>
    </w:p>
    <w:p w:rsidR="00D16B97" w:rsidRPr="00DA1361" w:rsidRDefault="00D16B97" w:rsidP="00D16B97">
      <w:pPr>
        <w:widowControl w:val="0"/>
        <w:autoSpaceDE w:val="0"/>
        <w:autoSpaceDN w:val="0"/>
        <w:adjustRightInd w:val="0"/>
        <w:spacing w:line="360" w:lineRule="auto"/>
        <w:ind w:firstLine="709"/>
        <w:jc w:val="both"/>
      </w:pPr>
      <w:r w:rsidRPr="00DA1361">
        <w:t xml:space="preserve">Лесосечные работы выполняются в соответствии с технологической картой лесосечных работ, составляемой юридическими лицами, индивидуальными предпринимателями, осуществляющими заготовку древесины или мероприятия по сохранению лесов.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В ходе проведения работ по заготовке древесины последовательно осуществляются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следующие виды лесосечных работ: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1) подготовительные лесосечные работы;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2) основные лесосечные работы;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3) заключительные лесосечные работы. </w:t>
      </w:r>
    </w:p>
    <w:p w:rsidR="00D16B97" w:rsidRPr="00DA1361" w:rsidRDefault="00D16B97" w:rsidP="00D16B97">
      <w:pPr>
        <w:widowControl w:val="0"/>
        <w:autoSpaceDE w:val="0"/>
        <w:autoSpaceDN w:val="0"/>
        <w:adjustRightInd w:val="0"/>
        <w:spacing w:line="360" w:lineRule="auto"/>
        <w:ind w:firstLine="709"/>
        <w:jc w:val="both"/>
      </w:pPr>
      <w:r w:rsidRPr="00DA1361">
        <w:t>Подготовительные лесосечные работы выполняются в целях создания необходимых условий для безопасного осуществления рубок лесных насаждений, размещения лесных складов, иных объектов лесной инфраструктуры.</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К подготовительным лесосечным работам относятся следующие работы: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1) разметка в натуре границ погрузочных пунктов, трасс магистральных и пасечных волоков (технологических коридоров), производственных и бытовых площадок;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2) разметка в натуре границ лесных дорог, мест размещения лесных складов, других строений и сооружений;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3) рубка деревьев на площадях погрузочных пунктов, трассах магистральных и пасечных волоков (технологических коридорах), производственных и бытовых площадках, включая виды (породы) деревьев и кустарников, заготовка древесины которых не допускается;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4) рубка деревьев на площадях лесных дорог, в местах размещения лесных складов, других строений и сооружений, включая виды (породы) деревьев и кустарников, заготовка древесины которых не допускается;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5) рубка аварийных деревьев за границами лесосеки, угрожающих безопасной работе, включая виды (породы) деревьев и кустарников, заготовка древесины которых не допускается;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6) установка информационных знаков.</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Общая площадь под погрузочными пунктами, производственными и бытовыми объектами должна быть минимальной и составлять от общей площади лесосеки:</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 на лесосеках площадью более </w:t>
      </w:r>
      <w:smartTag w:uri="urn:schemas-microsoft-com:office:smarttags" w:element="metricconverter">
        <w:smartTagPr>
          <w:attr w:name="ProductID" w:val="10 га"/>
        </w:smartTagPr>
        <w:r w:rsidRPr="00DA1361">
          <w:rPr>
            <w:kern w:val="32"/>
          </w:rPr>
          <w:t>10 га</w:t>
        </w:r>
      </w:smartTag>
      <w:r w:rsidRPr="00DA1361">
        <w:rPr>
          <w:kern w:val="32"/>
        </w:rPr>
        <w:t xml:space="preserve"> – не более 5 % при сплошных рубках, не более 3 % – при выборочных рубках;</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lastRenderedPageBreak/>
        <w:t xml:space="preserve">- на лесосеках площадью </w:t>
      </w:r>
      <w:smartTag w:uri="urn:schemas-microsoft-com:office:smarttags" w:element="metricconverter">
        <w:smartTagPr>
          <w:attr w:name="ProductID" w:val="10 га"/>
        </w:smartTagPr>
        <w:r w:rsidRPr="00DA1361">
          <w:rPr>
            <w:kern w:val="32"/>
          </w:rPr>
          <w:t>10 га</w:t>
        </w:r>
      </w:smartTag>
      <w:r w:rsidRPr="00DA1361">
        <w:rPr>
          <w:kern w:val="32"/>
        </w:rPr>
        <w:t xml:space="preserve"> и менее – при сплошных рубках с последующим возобновлением – до </w:t>
      </w:r>
      <w:smartTag w:uri="urn:schemas-microsoft-com:office:smarttags" w:element="metricconverter">
        <w:smartTagPr>
          <w:attr w:name="ProductID" w:val="0,40 га"/>
        </w:smartTagPr>
        <w:r w:rsidRPr="00DA1361">
          <w:rPr>
            <w:kern w:val="32"/>
          </w:rPr>
          <w:t>0,40 га</w:t>
        </w:r>
      </w:smartTag>
      <w:r w:rsidRPr="00DA1361">
        <w:rPr>
          <w:kern w:val="32"/>
        </w:rPr>
        <w:t xml:space="preserve">, при сплошных рубках с предварительным возобновлением и при постепенных рубках – </w:t>
      </w:r>
      <w:smartTag w:uri="urn:schemas-microsoft-com:office:smarttags" w:element="metricconverter">
        <w:smartTagPr>
          <w:attr w:name="ProductID" w:val="0,30 га"/>
        </w:smartTagPr>
        <w:r w:rsidRPr="00DA1361">
          <w:rPr>
            <w:kern w:val="32"/>
          </w:rPr>
          <w:t>0,30 га</w:t>
        </w:r>
      </w:smartTag>
      <w:r w:rsidRPr="00DA1361">
        <w:rPr>
          <w:kern w:val="32"/>
        </w:rPr>
        <w:t xml:space="preserve">, выборочных рубках – </w:t>
      </w:r>
      <w:smartTag w:uri="urn:schemas-microsoft-com:office:smarttags" w:element="metricconverter">
        <w:smartTagPr>
          <w:attr w:name="ProductID" w:val="0,25 га"/>
        </w:smartTagPr>
        <w:r w:rsidRPr="00DA1361">
          <w:rPr>
            <w:kern w:val="32"/>
          </w:rPr>
          <w:t>0,25 га</w:t>
        </w:r>
      </w:smartTag>
      <w:r w:rsidRPr="00DA1361">
        <w:rPr>
          <w:kern w:val="32"/>
        </w:rPr>
        <w:t>;</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на лесосеках сплошных рубок площадью более 10 га для создания межсезонных запасов древесины общая площадь погрузочных пунктов, производственных и бытовых площадок – не более 15 процентов от площади лесосеки, с повреждением почвы – не более 3 процентов.</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На лесосеках сплошных рубок с последующим искусственным лесовосстановлением общая площадь под погрузочными пунктами, производственными и бытовыми объектами не ограничена.</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Размещение погрузочных пунктов, трасс магистральных и пасечных волоков, дорог, производственных, бытовых площадок на лесосеке производится с учетом сохранения видов (пород) деревьев и кустарников, заготовка древесины которых не допускается, а также других ценных объектов, указанных в лесохозяйственном регламенте.</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Общая площадь трасс волоков и дорог должна составлять при сплошных рубках не более 20 процентов, при выборочных – не более 15 процентов от площади лесосеки. На лесосеках сплошных рубок, проводимых с применением многооперационной техники, допускается увеличение площади под волоками до 30 % общей площади лесосеки.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На лесосеках сплошных рубок с последующим искусственным лесовосстановлением площадь трасс волоков и дорог не ограничивается.</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Объем древесины, вырубаемой при размещении магистральных и пасечных волоков, дорог, производственных и бытовых площадок, учитывается при определении общей интенсивности выборочных рубок.</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Основные лесосечные работы представляют собой совокупность технологических процессов, указанных в </w:t>
      </w:r>
      <w:hyperlink r:id="rId36" w:history="1">
        <w:r w:rsidRPr="00DA1361">
          <w:rPr>
            <w:kern w:val="32"/>
          </w:rPr>
          <w:t>части 1 статьи 23.1</w:t>
        </w:r>
      </w:hyperlink>
      <w:r w:rsidRPr="00DA1361">
        <w:rPr>
          <w:kern w:val="32"/>
        </w:rPr>
        <w:t xml:space="preserve"> Лесного кодекса Российской Федерации.</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К основным лесосечным работам относятся следующие работы:</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 1) валка (в том числе спиливание, срубание, срезание) лесных насаждений;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2) трелевка древесины;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3) частичная переработка древесины;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4) хранение древесины в лесу;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5) иные процессы, технологически связанные с рубкой лесных насаждений.</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В лесах с влажными почвами любого механического состава, а также свежими суглинистыми почвами трелевка древесины в весенний, летний и осенний периоды допускается только по волокам, укрепленным порубочными остатками.</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lastRenderedPageBreak/>
        <w:t>На участках выборочных рубок количество поврежденных деревьев не должно превышать 5 % от количества оставляемых после рубки.</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К поврежденным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процентов окружности ствола; с обдиром и обрывом скелетных корней.</w:t>
      </w:r>
    </w:p>
    <w:p w:rsidR="00D16B97" w:rsidRPr="00DA1361" w:rsidRDefault="00D16B97" w:rsidP="00D16B97">
      <w:pPr>
        <w:pStyle w:val="33"/>
        <w:ind w:firstLine="709"/>
        <w:rPr>
          <w:kern w:val="32"/>
        </w:rPr>
      </w:pPr>
      <w:r w:rsidRPr="00DA1361">
        <w:rPr>
          <w:kern w:val="32"/>
        </w:rPr>
        <w:t xml:space="preserve">К заключительным лесосечным работам относятся следующие работы: </w:t>
      </w:r>
    </w:p>
    <w:p w:rsidR="00D16B97" w:rsidRPr="00DA1361" w:rsidRDefault="00D16B97" w:rsidP="00D16B97">
      <w:pPr>
        <w:pStyle w:val="33"/>
        <w:ind w:firstLine="709"/>
        <w:rPr>
          <w:kern w:val="32"/>
        </w:rPr>
      </w:pPr>
      <w:r w:rsidRPr="00DA1361">
        <w:rPr>
          <w:kern w:val="32"/>
        </w:rPr>
        <w:t>1) очистка (доочистка) мест рубок от порубочных остатков;</w:t>
      </w:r>
    </w:p>
    <w:p w:rsidR="00D16B97" w:rsidRPr="00DA1361" w:rsidRDefault="00D16B97" w:rsidP="00D16B97">
      <w:pPr>
        <w:pStyle w:val="33"/>
        <w:ind w:firstLine="709"/>
        <w:rPr>
          <w:kern w:val="32"/>
        </w:rPr>
      </w:pPr>
      <w:r w:rsidRPr="00DA1361">
        <w:rPr>
          <w:kern w:val="32"/>
        </w:rPr>
        <w:t xml:space="preserve">2) снос созданных лесных складов, других строений и сооружений; </w:t>
      </w:r>
    </w:p>
    <w:p w:rsidR="00D16B97" w:rsidRPr="00DA1361" w:rsidRDefault="00D16B97" w:rsidP="00D16B97">
      <w:pPr>
        <w:pStyle w:val="33"/>
        <w:ind w:firstLine="709"/>
        <w:rPr>
          <w:kern w:val="32"/>
        </w:rPr>
      </w:pPr>
      <w:r w:rsidRPr="00DA1361">
        <w:rPr>
          <w:kern w:val="32"/>
        </w:rPr>
        <w:t xml:space="preserve">3) приведение в состояние, пригодное для использования по назначению, лесных дорог, имевшихся до осуществления лесосечных работ; </w:t>
      </w:r>
    </w:p>
    <w:p w:rsidR="00D16B97" w:rsidRPr="00DA1361" w:rsidRDefault="00D16B97" w:rsidP="00D16B97">
      <w:pPr>
        <w:pStyle w:val="33"/>
        <w:ind w:firstLine="709"/>
        <w:rPr>
          <w:kern w:val="32"/>
        </w:rPr>
      </w:pPr>
      <w:r w:rsidRPr="00DA1361">
        <w:rPr>
          <w:kern w:val="32"/>
        </w:rPr>
        <w:t>4) приведение в надлежащее состояние нарушенных мостов, просек, водотоков, ручьев, рек.</w:t>
      </w:r>
    </w:p>
    <w:p w:rsidR="00D16B97" w:rsidRPr="00DA1361" w:rsidRDefault="00D16B97" w:rsidP="00D16B97">
      <w:pPr>
        <w:pStyle w:val="33"/>
        <w:ind w:firstLine="709"/>
        <w:rPr>
          <w:strike/>
          <w:szCs w:val="24"/>
        </w:rPr>
      </w:pPr>
      <w:r w:rsidRPr="00DA1361">
        <w:rPr>
          <w:kern w:val="32"/>
        </w:rPr>
        <w:t xml:space="preserve">Очистка мест рубок от порубочных остатков производится одновременно с рубкой лесных насаждений и трелевкой древесины. Способы очистки мест рубок указаны в пункте 2.1.11 лесохозяйственного регламента в соответствии с Приказом Минприроды России </w:t>
      </w:r>
      <w:r w:rsidRPr="00DA1361">
        <w:rPr>
          <w:szCs w:val="24"/>
        </w:rPr>
        <w:t>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D16B97" w:rsidRPr="00741A03" w:rsidRDefault="00D16B97" w:rsidP="005C41D7">
      <w:pPr>
        <w:spacing w:line="360" w:lineRule="auto"/>
        <w:ind w:firstLine="851"/>
        <w:jc w:val="both"/>
      </w:pPr>
    </w:p>
    <w:p w:rsidR="00D16B97" w:rsidRPr="00D16B97" w:rsidRDefault="00D16B97" w:rsidP="00D16B97">
      <w:pPr>
        <w:pStyle w:val="3"/>
        <w:jc w:val="center"/>
        <w:rPr>
          <w:b/>
          <w:bCs/>
        </w:rPr>
      </w:pPr>
      <w:bookmarkStart w:id="58" w:name="_Toc138851308"/>
      <w:bookmarkStart w:id="59" w:name="_Toc508159549"/>
      <w:bookmarkEnd w:id="57"/>
      <w:r w:rsidRPr="00D16B97">
        <w:rPr>
          <w:b/>
          <w:bCs/>
        </w:rPr>
        <w:t>2.1</w:t>
      </w:r>
      <w:r w:rsidRPr="00DA1361">
        <w:rPr>
          <w:b/>
          <w:bCs/>
        </w:rPr>
        <w:t>.4. Возрасты</w:t>
      </w:r>
      <w:r w:rsidRPr="00D16B97">
        <w:rPr>
          <w:b/>
          <w:bCs/>
        </w:rPr>
        <w:t xml:space="preserve"> рубок</w:t>
      </w:r>
      <w:bookmarkEnd w:id="58"/>
    </w:p>
    <w:p w:rsidR="00D16B97" w:rsidRPr="00503D58" w:rsidRDefault="00D16B97" w:rsidP="00D16B97">
      <w:pPr>
        <w:pStyle w:val="a3"/>
        <w:spacing w:line="360" w:lineRule="auto"/>
        <w:ind w:firstLine="709"/>
        <w:jc w:val="both"/>
      </w:pPr>
      <w:r w:rsidRPr="00503D58">
        <w:t>Исходя из биологических особенностей древесных пород и достижения ими спелости, во всех видах целевого назначения лесов и категориях защитных лесов образованы три хозяйства – хвойное, твердолиственное и мягколиственное. К хвойному хозяйству отнесены насаждения с преобладанием сосны, ели, лиственницы, кедра; к</w:t>
      </w:r>
      <w:r>
        <w:rPr>
          <w:lang w:val="en-US"/>
        </w:rPr>
        <w:t> </w:t>
      </w:r>
      <w:r w:rsidRPr="00503D58">
        <w:t>твердолиственному – насаждения с преобладанием дуба, ясеня, вяза, клена; к</w:t>
      </w:r>
      <w:r>
        <w:rPr>
          <w:lang w:val="en-US"/>
        </w:rPr>
        <w:t> </w:t>
      </w:r>
      <w:r w:rsidRPr="00503D58">
        <w:t xml:space="preserve">мягколиственному – насаждения с преобладанием березы, осины, ольхи черной, ольхи серой, липы, тополя, ивы древовидной. </w:t>
      </w:r>
    </w:p>
    <w:p w:rsidR="00D16B97" w:rsidRPr="00503D58" w:rsidRDefault="00D16B97" w:rsidP="00D16B97">
      <w:pPr>
        <w:pStyle w:val="a3"/>
        <w:spacing w:line="360" w:lineRule="auto"/>
        <w:ind w:firstLine="709"/>
        <w:jc w:val="both"/>
      </w:pPr>
      <w:r w:rsidRPr="00503D58">
        <w:t>В пределах хозяйств образованы хозяйственные секции (хозсекции). В хвойных хозяйствах хозсекции образованы исходя из различий в преобладающих породах и (кроме насаждений кедра) классах бонитета. В мягколиственных хозяйствах хозсекции образованы исходя из различий только в преобладающих породах. В твердолиственых хозяйствах образована одна твердолиственная хозсекция, в которую включены насаждения всех твердолиственных пород.</w:t>
      </w:r>
    </w:p>
    <w:p w:rsidR="00D16B97" w:rsidRPr="00503D58" w:rsidRDefault="00D16B97" w:rsidP="00D16B97">
      <w:pPr>
        <w:pStyle w:val="a3"/>
        <w:spacing w:line="360" w:lineRule="auto"/>
        <w:ind w:firstLine="709"/>
        <w:jc w:val="both"/>
      </w:pPr>
      <w:r w:rsidRPr="00503D58">
        <w:lastRenderedPageBreak/>
        <w:t>В связи с небольшими площадями лиственничные насаждения, созданные искусственным путем, присоединены по признакам биологической общности к сосновым хозсекциям, в березовые хозсекции включены насаждения ольхи черной и липы, в</w:t>
      </w:r>
      <w:r>
        <w:rPr>
          <w:lang w:val="en-US"/>
        </w:rPr>
        <w:t> </w:t>
      </w:r>
      <w:r w:rsidRPr="00503D58">
        <w:t xml:space="preserve">осиновые хозсекции – насаждения тополя, в сероольховые хозсекции – насаждения ивы древовидной. </w:t>
      </w:r>
    </w:p>
    <w:p w:rsidR="00D16B97" w:rsidRPr="00DA1361" w:rsidRDefault="00D16B97" w:rsidP="00D16B97">
      <w:pPr>
        <w:pStyle w:val="a3"/>
        <w:spacing w:line="360" w:lineRule="auto"/>
        <w:ind w:firstLine="709"/>
        <w:jc w:val="both"/>
      </w:pPr>
      <w:r w:rsidRPr="00DA1361">
        <w:t>Возрасты рубок лесных насаждений установлены в соответствии с приказом Рослесхоза от 9 апреля 2015г. № 105 «Об установлении возрастов рубок».</w:t>
      </w:r>
    </w:p>
    <w:p w:rsidR="00D16B97" w:rsidRDefault="00D16B97" w:rsidP="00D16B97">
      <w:pPr>
        <w:pStyle w:val="a3"/>
        <w:spacing w:before="120" w:after="120"/>
        <w:ind w:firstLine="709"/>
        <w:jc w:val="center"/>
        <w:rPr>
          <w:i/>
        </w:rPr>
      </w:pPr>
      <w:r w:rsidRPr="00B53A91">
        <w:rPr>
          <w:i/>
        </w:rPr>
        <w:t xml:space="preserve">Таблица 2.2(10) – Возрасты рубок лесных насаждений </w:t>
      </w:r>
    </w:p>
    <w:tbl>
      <w:tblPr>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482"/>
        <w:gridCol w:w="2750"/>
        <w:gridCol w:w="1843"/>
        <w:gridCol w:w="1745"/>
      </w:tblGrid>
      <w:tr w:rsidR="00F135BC" w:rsidRPr="00F135BC" w:rsidTr="00F135BC">
        <w:trPr>
          <w:cantSplit/>
          <w:trHeight w:val="1212"/>
          <w:tblHeader/>
          <w:jc w:val="center"/>
        </w:trPr>
        <w:tc>
          <w:tcPr>
            <w:tcW w:w="3482" w:type="dxa"/>
            <w:vAlign w:val="center"/>
          </w:tcPr>
          <w:p w:rsidR="00594840" w:rsidRPr="00F135BC" w:rsidRDefault="00594840" w:rsidP="00F17DC9">
            <w:pPr>
              <w:jc w:val="center"/>
              <w:rPr>
                <w:sz w:val="22"/>
                <w:szCs w:val="22"/>
              </w:rPr>
            </w:pPr>
            <w:r w:rsidRPr="00F135BC">
              <w:rPr>
                <w:sz w:val="22"/>
                <w:szCs w:val="22"/>
              </w:rPr>
              <w:t xml:space="preserve">Вид целевого назначения лесов, </w:t>
            </w:r>
          </w:p>
          <w:p w:rsidR="00594840" w:rsidRPr="00F135BC" w:rsidRDefault="00594840" w:rsidP="00F17DC9">
            <w:pPr>
              <w:jc w:val="center"/>
              <w:rPr>
                <w:sz w:val="22"/>
                <w:szCs w:val="22"/>
              </w:rPr>
            </w:pPr>
            <w:r w:rsidRPr="00F135BC">
              <w:rPr>
                <w:sz w:val="22"/>
                <w:szCs w:val="22"/>
              </w:rPr>
              <w:t>категория и подкатегория защитных лесов</w:t>
            </w:r>
          </w:p>
        </w:tc>
        <w:tc>
          <w:tcPr>
            <w:tcW w:w="2750" w:type="dxa"/>
            <w:vAlign w:val="center"/>
          </w:tcPr>
          <w:p w:rsidR="00594840" w:rsidRPr="00F135BC" w:rsidRDefault="00594840" w:rsidP="00F17DC9">
            <w:pPr>
              <w:jc w:val="center"/>
              <w:rPr>
                <w:sz w:val="22"/>
                <w:szCs w:val="22"/>
              </w:rPr>
            </w:pPr>
            <w:r w:rsidRPr="00F135BC">
              <w:rPr>
                <w:sz w:val="22"/>
                <w:szCs w:val="22"/>
              </w:rPr>
              <w:t xml:space="preserve">Преобладающие </w:t>
            </w:r>
          </w:p>
          <w:p w:rsidR="00594840" w:rsidRPr="00F135BC" w:rsidRDefault="00594840" w:rsidP="00F17DC9">
            <w:pPr>
              <w:jc w:val="center"/>
              <w:rPr>
                <w:sz w:val="22"/>
                <w:szCs w:val="22"/>
              </w:rPr>
            </w:pPr>
            <w:r w:rsidRPr="00F135BC">
              <w:rPr>
                <w:sz w:val="22"/>
                <w:szCs w:val="22"/>
              </w:rPr>
              <w:t>породы</w:t>
            </w:r>
          </w:p>
        </w:tc>
        <w:tc>
          <w:tcPr>
            <w:tcW w:w="1843" w:type="dxa"/>
            <w:vAlign w:val="center"/>
          </w:tcPr>
          <w:p w:rsidR="00594840" w:rsidRPr="00F135BC" w:rsidRDefault="00594840" w:rsidP="00F17DC9">
            <w:pPr>
              <w:jc w:val="center"/>
              <w:rPr>
                <w:sz w:val="22"/>
                <w:szCs w:val="22"/>
              </w:rPr>
            </w:pPr>
            <w:r w:rsidRPr="00F135BC">
              <w:rPr>
                <w:sz w:val="22"/>
                <w:szCs w:val="22"/>
              </w:rPr>
              <w:t xml:space="preserve">Класс </w:t>
            </w:r>
          </w:p>
          <w:p w:rsidR="00594840" w:rsidRPr="00F135BC" w:rsidRDefault="00594840" w:rsidP="00F17DC9">
            <w:pPr>
              <w:jc w:val="center"/>
              <w:rPr>
                <w:sz w:val="22"/>
                <w:szCs w:val="22"/>
              </w:rPr>
            </w:pPr>
            <w:r w:rsidRPr="00F135BC">
              <w:rPr>
                <w:sz w:val="22"/>
                <w:szCs w:val="22"/>
              </w:rPr>
              <w:t>бонитета</w:t>
            </w:r>
          </w:p>
        </w:tc>
        <w:tc>
          <w:tcPr>
            <w:tcW w:w="1745" w:type="dxa"/>
          </w:tcPr>
          <w:p w:rsidR="00594840" w:rsidRPr="00F135BC" w:rsidRDefault="00594840" w:rsidP="00F17DC9">
            <w:pPr>
              <w:jc w:val="center"/>
              <w:rPr>
                <w:sz w:val="22"/>
                <w:szCs w:val="22"/>
              </w:rPr>
            </w:pPr>
            <w:r w:rsidRPr="00F135BC">
              <w:rPr>
                <w:sz w:val="22"/>
                <w:szCs w:val="22"/>
              </w:rPr>
              <w:t xml:space="preserve">Возраст </w:t>
            </w:r>
          </w:p>
          <w:p w:rsidR="00594840" w:rsidRPr="00F135BC" w:rsidRDefault="00594840" w:rsidP="00F17DC9">
            <w:pPr>
              <w:jc w:val="center"/>
              <w:rPr>
                <w:sz w:val="22"/>
                <w:szCs w:val="22"/>
              </w:rPr>
            </w:pPr>
            <w:r w:rsidRPr="00F135BC">
              <w:rPr>
                <w:sz w:val="22"/>
                <w:szCs w:val="22"/>
              </w:rPr>
              <w:t xml:space="preserve">рубки </w:t>
            </w:r>
          </w:p>
          <w:p w:rsidR="00594840" w:rsidRPr="00F135BC" w:rsidRDefault="00594840" w:rsidP="00F17DC9">
            <w:pPr>
              <w:jc w:val="center"/>
              <w:rPr>
                <w:sz w:val="22"/>
                <w:szCs w:val="22"/>
              </w:rPr>
            </w:pPr>
            <w:r w:rsidRPr="00F135BC">
              <w:rPr>
                <w:sz w:val="22"/>
                <w:szCs w:val="22"/>
              </w:rPr>
              <w:t xml:space="preserve"> класс </w:t>
            </w:r>
          </w:p>
          <w:p w:rsidR="00594840" w:rsidRPr="00F135BC" w:rsidRDefault="00594840" w:rsidP="00F17DC9">
            <w:pPr>
              <w:jc w:val="center"/>
              <w:rPr>
                <w:sz w:val="22"/>
                <w:szCs w:val="22"/>
              </w:rPr>
            </w:pPr>
            <w:r w:rsidRPr="00F135BC">
              <w:rPr>
                <w:sz w:val="22"/>
                <w:szCs w:val="22"/>
              </w:rPr>
              <w:t xml:space="preserve">возраста </w:t>
            </w:r>
            <w:r w:rsidRPr="00F135BC">
              <w:rPr>
                <w:sz w:val="22"/>
                <w:szCs w:val="22"/>
                <w:u w:val="single"/>
              </w:rPr>
              <w:t xml:space="preserve"> </w:t>
            </w:r>
          </w:p>
        </w:tc>
      </w:tr>
      <w:tr w:rsidR="00F135BC" w:rsidRPr="00F135BC" w:rsidTr="00F135BC">
        <w:trPr>
          <w:cantSplit/>
          <w:jc w:val="center"/>
        </w:trPr>
        <w:tc>
          <w:tcPr>
            <w:tcW w:w="3482" w:type="dxa"/>
            <w:vMerge w:val="restart"/>
            <w:vAlign w:val="center"/>
          </w:tcPr>
          <w:p w:rsidR="00594840" w:rsidRPr="00F135BC" w:rsidRDefault="00594840" w:rsidP="00F17DC9">
            <w:pPr>
              <w:jc w:val="center"/>
              <w:rPr>
                <w:sz w:val="22"/>
                <w:szCs w:val="22"/>
              </w:rPr>
            </w:pPr>
            <w:r w:rsidRPr="00F135BC">
              <w:rPr>
                <w:sz w:val="22"/>
                <w:szCs w:val="22"/>
              </w:rPr>
              <w:t>Защитные леса</w:t>
            </w:r>
          </w:p>
          <w:p w:rsidR="00594840" w:rsidRPr="00F135BC" w:rsidRDefault="00594840" w:rsidP="00F17DC9">
            <w:pPr>
              <w:jc w:val="center"/>
              <w:rPr>
                <w:sz w:val="22"/>
                <w:szCs w:val="22"/>
              </w:rPr>
            </w:pPr>
            <w:r w:rsidRPr="00F135BC">
              <w:rPr>
                <w:sz w:val="22"/>
                <w:szCs w:val="22"/>
              </w:rPr>
              <w:t xml:space="preserve">(за исключением защитных лесов – </w:t>
            </w:r>
            <w:r w:rsidRPr="00F135BC">
              <w:rPr>
                <w:b/>
                <w:sz w:val="22"/>
                <w:szCs w:val="22"/>
              </w:rPr>
              <w:t>запретные полосы лесов, расположенные вдоль водных объектов</w:t>
            </w:r>
            <w:r w:rsidRPr="00F135BC">
              <w:rPr>
                <w:sz w:val="22"/>
                <w:szCs w:val="22"/>
              </w:rPr>
              <w:t>)</w:t>
            </w:r>
          </w:p>
        </w:tc>
        <w:tc>
          <w:tcPr>
            <w:tcW w:w="2750" w:type="dxa"/>
            <w:vAlign w:val="center"/>
          </w:tcPr>
          <w:p w:rsidR="00594840" w:rsidRPr="00F135BC" w:rsidRDefault="00594840" w:rsidP="00F17DC9">
            <w:pPr>
              <w:rPr>
                <w:sz w:val="22"/>
                <w:szCs w:val="22"/>
              </w:rPr>
            </w:pPr>
            <w:r w:rsidRPr="00F135BC">
              <w:rPr>
                <w:sz w:val="22"/>
                <w:szCs w:val="22"/>
              </w:rPr>
              <w:t>Сосна, ель, лиственница</w:t>
            </w:r>
          </w:p>
        </w:tc>
        <w:tc>
          <w:tcPr>
            <w:tcW w:w="1843" w:type="dxa"/>
            <w:vAlign w:val="center"/>
          </w:tcPr>
          <w:p w:rsidR="00594840" w:rsidRPr="00F135BC" w:rsidRDefault="00594840" w:rsidP="00F17DC9">
            <w:pPr>
              <w:jc w:val="center"/>
              <w:rPr>
                <w:sz w:val="22"/>
                <w:szCs w:val="22"/>
              </w:rPr>
            </w:pPr>
            <w:r w:rsidRPr="00F135BC">
              <w:rPr>
                <w:sz w:val="22"/>
                <w:szCs w:val="22"/>
              </w:rPr>
              <w:t>3 и выше</w:t>
            </w:r>
          </w:p>
        </w:tc>
        <w:tc>
          <w:tcPr>
            <w:tcW w:w="1745" w:type="dxa"/>
          </w:tcPr>
          <w:p w:rsidR="00594840" w:rsidRPr="00F135BC" w:rsidRDefault="00594840" w:rsidP="00F17DC9">
            <w:pPr>
              <w:jc w:val="center"/>
              <w:rPr>
                <w:sz w:val="22"/>
                <w:szCs w:val="22"/>
                <w:u w:val="single"/>
              </w:rPr>
            </w:pPr>
            <w:r w:rsidRPr="00F135BC">
              <w:rPr>
                <w:sz w:val="22"/>
                <w:szCs w:val="22"/>
                <w:u w:val="single"/>
              </w:rPr>
              <w:t>101-120</w:t>
            </w:r>
          </w:p>
          <w:p w:rsidR="00594840" w:rsidRPr="00F135BC" w:rsidRDefault="00594840" w:rsidP="00F17DC9">
            <w:pPr>
              <w:jc w:val="center"/>
              <w:rPr>
                <w:sz w:val="22"/>
                <w:szCs w:val="22"/>
              </w:rPr>
            </w:pPr>
            <w:r w:rsidRPr="00F135BC">
              <w:rPr>
                <w:sz w:val="22"/>
                <w:szCs w:val="22"/>
              </w:rPr>
              <w:t>6</w:t>
            </w:r>
          </w:p>
        </w:tc>
      </w:tr>
      <w:tr w:rsidR="00F135BC" w:rsidRPr="00F135BC" w:rsidTr="00F135BC">
        <w:trPr>
          <w:cantSplit/>
          <w:jc w:val="center"/>
        </w:trPr>
        <w:tc>
          <w:tcPr>
            <w:tcW w:w="3482" w:type="dxa"/>
            <w:vMerge/>
            <w:vAlign w:val="center"/>
          </w:tcPr>
          <w:p w:rsidR="00594840" w:rsidRPr="00F135BC" w:rsidRDefault="00594840" w:rsidP="00F17DC9">
            <w:pPr>
              <w:jc w:val="both"/>
              <w:rPr>
                <w:sz w:val="22"/>
                <w:szCs w:val="22"/>
              </w:rPr>
            </w:pPr>
          </w:p>
        </w:tc>
        <w:tc>
          <w:tcPr>
            <w:tcW w:w="2750" w:type="dxa"/>
            <w:vAlign w:val="center"/>
          </w:tcPr>
          <w:p w:rsidR="00594840" w:rsidRPr="00F135BC" w:rsidRDefault="00594840" w:rsidP="00F17DC9">
            <w:pPr>
              <w:rPr>
                <w:sz w:val="22"/>
                <w:szCs w:val="22"/>
              </w:rPr>
            </w:pPr>
            <w:r w:rsidRPr="00F135BC">
              <w:rPr>
                <w:sz w:val="22"/>
                <w:szCs w:val="22"/>
              </w:rPr>
              <w:t>Сосна, ель, лиственница</w:t>
            </w:r>
          </w:p>
        </w:tc>
        <w:tc>
          <w:tcPr>
            <w:tcW w:w="1843" w:type="dxa"/>
            <w:vAlign w:val="center"/>
          </w:tcPr>
          <w:p w:rsidR="00594840" w:rsidRPr="00F135BC" w:rsidRDefault="00594840" w:rsidP="00F17DC9">
            <w:pPr>
              <w:jc w:val="center"/>
              <w:rPr>
                <w:sz w:val="22"/>
                <w:szCs w:val="22"/>
              </w:rPr>
            </w:pPr>
            <w:r w:rsidRPr="00F135BC">
              <w:rPr>
                <w:sz w:val="22"/>
                <w:szCs w:val="22"/>
              </w:rPr>
              <w:t>4 и ниже</w:t>
            </w:r>
          </w:p>
        </w:tc>
        <w:tc>
          <w:tcPr>
            <w:tcW w:w="1745" w:type="dxa"/>
          </w:tcPr>
          <w:p w:rsidR="00594840" w:rsidRPr="00F135BC" w:rsidRDefault="00594840" w:rsidP="00F17DC9">
            <w:pPr>
              <w:jc w:val="center"/>
              <w:rPr>
                <w:sz w:val="22"/>
                <w:szCs w:val="22"/>
              </w:rPr>
            </w:pPr>
            <w:r w:rsidRPr="00F135BC">
              <w:rPr>
                <w:sz w:val="22"/>
                <w:szCs w:val="22"/>
                <w:u w:val="single"/>
              </w:rPr>
              <w:t>121-140</w:t>
            </w:r>
          </w:p>
          <w:p w:rsidR="00594840" w:rsidRPr="00F135BC" w:rsidRDefault="00594840" w:rsidP="00F17DC9">
            <w:pPr>
              <w:jc w:val="center"/>
              <w:rPr>
                <w:sz w:val="22"/>
                <w:szCs w:val="22"/>
              </w:rPr>
            </w:pPr>
            <w:r w:rsidRPr="00F135BC">
              <w:rPr>
                <w:sz w:val="22"/>
                <w:szCs w:val="22"/>
              </w:rPr>
              <w:t>7</w:t>
            </w:r>
          </w:p>
        </w:tc>
      </w:tr>
      <w:tr w:rsidR="00F135BC" w:rsidRPr="00F135BC" w:rsidTr="00F135BC">
        <w:trPr>
          <w:cantSplit/>
          <w:trHeight w:val="583"/>
          <w:jc w:val="center"/>
        </w:trPr>
        <w:tc>
          <w:tcPr>
            <w:tcW w:w="3482" w:type="dxa"/>
            <w:vMerge/>
            <w:vAlign w:val="center"/>
          </w:tcPr>
          <w:p w:rsidR="00594840" w:rsidRPr="00F135BC" w:rsidRDefault="00594840" w:rsidP="00F17DC9">
            <w:pPr>
              <w:jc w:val="both"/>
              <w:rPr>
                <w:sz w:val="22"/>
                <w:szCs w:val="22"/>
              </w:rPr>
            </w:pPr>
          </w:p>
        </w:tc>
        <w:tc>
          <w:tcPr>
            <w:tcW w:w="2750" w:type="dxa"/>
            <w:vAlign w:val="center"/>
          </w:tcPr>
          <w:p w:rsidR="00594840" w:rsidRPr="00F135BC" w:rsidRDefault="00594840" w:rsidP="00F17DC9">
            <w:pPr>
              <w:rPr>
                <w:sz w:val="22"/>
                <w:szCs w:val="22"/>
              </w:rPr>
            </w:pPr>
            <w:r w:rsidRPr="00F135BC">
              <w:rPr>
                <w:sz w:val="22"/>
                <w:szCs w:val="22"/>
              </w:rPr>
              <w:t xml:space="preserve">Береза, ольха черная </w:t>
            </w:r>
          </w:p>
        </w:tc>
        <w:tc>
          <w:tcPr>
            <w:tcW w:w="1843" w:type="dxa"/>
            <w:vAlign w:val="center"/>
          </w:tcPr>
          <w:p w:rsidR="00594840" w:rsidRPr="00F135BC" w:rsidRDefault="00594840" w:rsidP="00F17DC9">
            <w:pPr>
              <w:jc w:val="center"/>
              <w:rPr>
                <w:sz w:val="22"/>
                <w:szCs w:val="22"/>
              </w:rPr>
            </w:pPr>
            <w:r w:rsidRPr="00F135BC">
              <w:rPr>
                <w:sz w:val="22"/>
                <w:szCs w:val="22"/>
              </w:rPr>
              <w:t>Все бонитеты</w:t>
            </w:r>
          </w:p>
        </w:tc>
        <w:tc>
          <w:tcPr>
            <w:tcW w:w="1745" w:type="dxa"/>
          </w:tcPr>
          <w:p w:rsidR="00594840" w:rsidRPr="00F135BC" w:rsidRDefault="00594840" w:rsidP="00F17DC9">
            <w:pPr>
              <w:jc w:val="center"/>
              <w:rPr>
                <w:sz w:val="22"/>
                <w:szCs w:val="22"/>
                <w:u w:val="single"/>
              </w:rPr>
            </w:pPr>
            <w:r w:rsidRPr="00F135BC">
              <w:rPr>
                <w:sz w:val="22"/>
                <w:szCs w:val="22"/>
                <w:u w:val="single"/>
              </w:rPr>
              <w:t>71-80</w:t>
            </w:r>
          </w:p>
          <w:p w:rsidR="00594840" w:rsidRPr="00F135BC" w:rsidRDefault="00594840" w:rsidP="00F17DC9">
            <w:pPr>
              <w:jc w:val="center"/>
              <w:rPr>
                <w:sz w:val="22"/>
                <w:szCs w:val="22"/>
              </w:rPr>
            </w:pPr>
            <w:r w:rsidRPr="00F135BC">
              <w:rPr>
                <w:sz w:val="22"/>
                <w:szCs w:val="22"/>
              </w:rPr>
              <w:t>8</w:t>
            </w:r>
          </w:p>
        </w:tc>
      </w:tr>
      <w:tr w:rsidR="00F135BC" w:rsidRPr="00F135BC" w:rsidTr="00F135BC">
        <w:trPr>
          <w:cantSplit/>
          <w:trHeight w:val="570"/>
          <w:jc w:val="center"/>
        </w:trPr>
        <w:tc>
          <w:tcPr>
            <w:tcW w:w="3482" w:type="dxa"/>
            <w:vMerge/>
            <w:vAlign w:val="center"/>
          </w:tcPr>
          <w:p w:rsidR="00594840" w:rsidRPr="00F135BC" w:rsidRDefault="00594840" w:rsidP="00F17DC9">
            <w:pPr>
              <w:jc w:val="both"/>
              <w:rPr>
                <w:sz w:val="22"/>
                <w:szCs w:val="22"/>
              </w:rPr>
            </w:pPr>
          </w:p>
        </w:tc>
        <w:tc>
          <w:tcPr>
            <w:tcW w:w="2750" w:type="dxa"/>
            <w:vAlign w:val="center"/>
          </w:tcPr>
          <w:p w:rsidR="00594840" w:rsidRPr="00F135BC" w:rsidRDefault="00594840" w:rsidP="00F17DC9">
            <w:pPr>
              <w:rPr>
                <w:sz w:val="22"/>
                <w:szCs w:val="22"/>
              </w:rPr>
            </w:pPr>
            <w:r w:rsidRPr="00F135BC">
              <w:rPr>
                <w:sz w:val="22"/>
                <w:szCs w:val="22"/>
              </w:rPr>
              <w:t>Осина, ольха серая</w:t>
            </w:r>
          </w:p>
        </w:tc>
        <w:tc>
          <w:tcPr>
            <w:tcW w:w="1843" w:type="dxa"/>
            <w:vAlign w:val="center"/>
          </w:tcPr>
          <w:p w:rsidR="00594840" w:rsidRPr="00F135BC" w:rsidRDefault="00594840" w:rsidP="00F17DC9">
            <w:pPr>
              <w:jc w:val="center"/>
              <w:rPr>
                <w:sz w:val="22"/>
                <w:szCs w:val="22"/>
              </w:rPr>
            </w:pPr>
            <w:r w:rsidRPr="00F135BC">
              <w:rPr>
                <w:sz w:val="22"/>
                <w:szCs w:val="22"/>
              </w:rPr>
              <w:t>Все бонитеты</w:t>
            </w:r>
          </w:p>
        </w:tc>
        <w:tc>
          <w:tcPr>
            <w:tcW w:w="1745" w:type="dxa"/>
          </w:tcPr>
          <w:p w:rsidR="00594840" w:rsidRPr="00F135BC" w:rsidRDefault="00594840" w:rsidP="00F17DC9">
            <w:pPr>
              <w:jc w:val="center"/>
              <w:rPr>
                <w:sz w:val="22"/>
                <w:szCs w:val="22"/>
                <w:u w:val="single"/>
              </w:rPr>
            </w:pPr>
            <w:r w:rsidRPr="00F135BC">
              <w:rPr>
                <w:sz w:val="22"/>
                <w:szCs w:val="22"/>
                <w:u w:val="single"/>
              </w:rPr>
              <w:t>51-60</w:t>
            </w:r>
          </w:p>
          <w:p w:rsidR="00594840" w:rsidRPr="00F135BC" w:rsidRDefault="00594840" w:rsidP="00F17DC9">
            <w:pPr>
              <w:jc w:val="center"/>
              <w:rPr>
                <w:sz w:val="22"/>
                <w:szCs w:val="22"/>
              </w:rPr>
            </w:pPr>
            <w:r w:rsidRPr="00F135BC">
              <w:rPr>
                <w:sz w:val="22"/>
                <w:szCs w:val="22"/>
              </w:rPr>
              <w:t>6</w:t>
            </w:r>
          </w:p>
        </w:tc>
      </w:tr>
      <w:tr w:rsidR="00F135BC" w:rsidRPr="00F135BC" w:rsidTr="00F135BC">
        <w:trPr>
          <w:cantSplit/>
          <w:trHeight w:val="585"/>
          <w:jc w:val="center"/>
        </w:trPr>
        <w:tc>
          <w:tcPr>
            <w:tcW w:w="3482" w:type="dxa"/>
            <w:vMerge w:val="restart"/>
            <w:vAlign w:val="center"/>
          </w:tcPr>
          <w:p w:rsidR="00594840" w:rsidRPr="00F135BC" w:rsidRDefault="00594840" w:rsidP="00F17DC9">
            <w:pPr>
              <w:jc w:val="center"/>
              <w:rPr>
                <w:sz w:val="22"/>
                <w:szCs w:val="22"/>
              </w:rPr>
            </w:pPr>
            <w:r w:rsidRPr="00F135BC">
              <w:rPr>
                <w:sz w:val="22"/>
                <w:szCs w:val="22"/>
              </w:rPr>
              <w:t xml:space="preserve">Эксплуатационные леса и </w:t>
            </w:r>
          </w:p>
          <w:p w:rsidR="00594840" w:rsidRPr="00F135BC" w:rsidRDefault="00594840" w:rsidP="00F17DC9">
            <w:pPr>
              <w:jc w:val="center"/>
              <w:rPr>
                <w:sz w:val="22"/>
                <w:szCs w:val="22"/>
              </w:rPr>
            </w:pPr>
            <w:r w:rsidRPr="00F135BC">
              <w:rPr>
                <w:sz w:val="22"/>
                <w:szCs w:val="22"/>
              </w:rPr>
              <w:t xml:space="preserve">Защитные леса, категория защитных лесов – </w:t>
            </w:r>
            <w:r w:rsidRPr="00F135BC">
              <w:rPr>
                <w:b/>
                <w:sz w:val="22"/>
                <w:szCs w:val="22"/>
              </w:rPr>
              <w:t>запретные полосы лесов, расположенные вдоль водных объектов</w:t>
            </w:r>
          </w:p>
        </w:tc>
        <w:tc>
          <w:tcPr>
            <w:tcW w:w="2750" w:type="dxa"/>
            <w:vAlign w:val="center"/>
          </w:tcPr>
          <w:p w:rsidR="00594840" w:rsidRPr="00F135BC" w:rsidRDefault="00594840" w:rsidP="00F17DC9">
            <w:pPr>
              <w:rPr>
                <w:sz w:val="22"/>
                <w:szCs w:val="22"/>
              </w:rPr>
            </w:pPr>
            <w:r w:rsidRPr="00F135BC">
              <w:rPr>
                <w:sz w:val="22"/>
                <w:szCs w:val="22"/>
              </w:rPr>
              <w:t>Сосна, ель, лиственница</w:t>
            </w:r>
          </w:p>
        </w:tc>
        <w:tc>
          <w:tcPr>
            <w:tcW w:w="1843" w:type="dxa"/>
            <w:vAlign w:val="center"/>
          </w:tcPr>
          <w:p w:rsidR="00594840" w:rsidRPr="00F135BC" w:rsidRDefault="00594840" w:rsidP="00F17DC9">
            <w:pPr>
              <w:jc w:val="center"/>
              <w:rPr>
                <w:sz w:val="22"/>
                <w:szCs w:val="22"/>
              </w:rPr>
            </w:pPr>
            <w:r w:rsidRPr="00F135BC">
              <w:rPr>
                <w:sz w:val="22"/>
                <w:szCs w:val="22"/>
              </w:rPr>
              <w:t>3 и выше</w:t>
            </w:r>
          </w:p>
        </w:tc>
        <w:tc>
          <w:tcPr>
            <w:tcW w:w="1745" w:type="dxa"/>
          </w:tcPr>
          <w:p w:rsidR="00594840" w:rsidRPr="00F135BC" w:rsidRDefault="00594840" w:rsidP="00F17DC9">
            <w:pPr>
              <w:jc w:val="center"/>
              <w:rPr>
                <w:sz w:val="22"/>
                <w:szCs w:val="22"/>
                <w:u w:val="single"/>
              </w:rPr>
            </w:pPr>
            <w:r w:rsidRPr="00F135BC">
              <w:rPr>
                <w:sz w:val="22"/>
                <w:szCs w:val="22"/>
                <w:u w:val="single"/>
              </w:rPr>
              <w:t>81-100</w:t>
            </w:r>
          </w:p>
          <w:p w:rsidR="00594840" w:rsidRPr="00F135BC" w:rsidRDefault="00594840" w:rsidP="00F17DC9">
            <w:pPr>
              <w:jc w:val="center"/>
              <w:rPr>
                <w:sz w:val="22"/>
                <w:szCs w:val="22"/>
              </w:rPr>
            </w:pPr>
            <w:r w:rsidRPr="00F135BC">
              <w:rPr>
                <w:sz w:val="22"/>
                <w:szCs w:val="22"/>
              </w:rPr>
              <w:t>5</w:t>
            </w:r>
          </w:p>
        </w:tc>
      </w:tr>
      <w:tr w:rsidR="00F135BC" w:rsidRPr="00F135BC" w:rsidTr="00F135BC">
        <w:trPr>
          <w:cantSplit/>
          <w:trHeight w:val="585"/>
          <w:jc w:val="center"/>
        </w:trPr>
        <w:tc>
          <w:tcPr>
            <w:tcW w:w="3482" w:type="dxa"/>
            <w:vMerge/>
          </w:tcPr>
          <w:p w:rsidR="00594840" w:rsidRPr="00F135BC" w:rsidRDefault="00594840" w:rsidP="00F17DC9">
            <w:pPr>
              <w:pStyle w:val="af5"/>
              <w:rPr>
                <w:sz w:val="22"/>
                <w:szCs w:val="22"/>
              </w:rPr>
            </w:pPr>
          </w:p>
        </w:tc>
        <w:tc>
          <w:tcPr>
            <w:tcW w:w="2750" w:type="dxa"/>
            <w:vAlign w:val="center"/>
          </w:tcPr>
          <w:p w:rsidR="00594840" w:rsidRPr="00F135BC" w:rsidRDefault="00594840" w:rsidP="00F17DC9">
            <w:pPr>
              <w:rPr>
                <w:sz w:val="22"/>
                <w:szCs w:val="22"/>
              </w:rPr>
            </w:pPr>
            <w:r w:rsidRPr="00F135BC">
              <w:rPr>
                <w:sz w:val="22"/>
                <w:szCs w:val="22"/>
              </w:rPr>
              <w:t>Сосна, ель, лиственница</w:t>
            </w:r>
          </w:p>
        </w:tc>
        <w:tc>
          <w:tcPr>
            <w:tcW w:w="1843" w:type="dxa"/>
            <w:vAlign w:val="center"/>
          </w:tcPr>
          <w:p w:rsidR="00594840" w:rsidRPr="00F135BC" w:rsidRDefault="00594840" w:rsidP="00F17DC9">
            <w:pPr>
              <w:jc w:val="center"/>
              <w:rPr>
                <w:sz w:val="22"/>
                <w:szCs w:val="22"/>
              </w:rPr>
            </w:pPr>
            <w:r w:rsidRPr="00F135BC">
              <w:rPr>
                <w:sz w:val="22"/>
                <w:szCs w:val="22"/>
              </w:rPr>
              <w:t>4 и ниже</w:t>
            </w:r>
          </w:p>
        </w:tc>
        <w:tc>
          <w:tcPr>
            <w:tcW w:w="1745" w:type="dxa"/>
          </w:tcPr>
          <w:p w:rsidR="00594840" w:rsidRPr="00F135BC" w:rsidRDefault="00594840" w:rsidP="00F17DC9">
            <w:pPr>
              <w:jc w:val="center"/>
              <w:rPr>
                <w:sz w:val="22"/>
                <w:szCs w:val="22"/>
              </w:rPr>
            </w:pPr>
            <w:r w:rsidRPr="00F135BC">
              <w:rPr>
                <w:sz w:val="22"/>
                <w:szCs w:val="22"/>
                <w:u w:val="single"/>
              </w:rPr>
              <w:t>101-120</w:t>
            </w:r>
          </w:p>
          <w:p w:rsidR="00594840" w:rsidRPr="00F135BC" w:rsidRDefault="00594840" w:rsidP="00F17DC9">
            <w:pPr>
              <w:jc w:val="center"/>
              <w:rPr>
                <w:sz w:val="22"/>
                <w:szCs w:val="22"/>
              </w:rPr>
            </w:pPr>
            <w:r w:rsidRPr="00F135BC">
              <w:rPr>
                <w:sz w:val="22"/>
                <w:szCs w:val="22"/>
              </w:rPr>
              <w:t>6</w:t>
            </w:r>
          </w:p>
        </w:tc>
      </w:tr>
      <w:tr w:rsidR="00F135BC" w:rsidRPr="00F135BC" w:rsidTr="00F135BC">
        <w:trPr>
          <w:cantSplit/>
          <w:trHeight w:val="281"/>
          <w:jc w:val="center"/>
        </w:trPr>
        <w:tc>
          <w:tcPr>
            <w:tcW w:w="3482" w:type="dxa"/>
            <w:vMerge/>
          </w:tcPr>
          <w:p w:rsidR="00594840" w:rsidRPr="00F135BC" w:rsidRDefault="00594840" w:rsidP="00F17DC9">
            <w:pPr>
              <w:jc w:val="both"/>
              <w:rPr>
                <w:sz w:val="22"/>
                <w:szCs w:val="22"/>
              </w:rPr>
            </w:pPr>
          </w:p>
        </w:tc>
        <w:tc>
          <w:tcPr>
            <w:tcW w:w="2750" w:type="dxa"/>
            <w:vMerge w:val="restart"/>
            <w:vAlign w:val="center"/>
          </w:tcPr>
          <w:p w:rsidR="00594840" w:rsidRPr="00F135BC" w:rsidRDefault="00594840" w:rsidP="00F17DC9">
            <w:pPr>
              <w:rPr>
                <w:sz w:val="22"/>
                <w:szCs w:val="22"/>
              </w:rPr>
            </w:pPr>
            <w:r w:rsidRPr="00F135BC">
              <w:rPr>
                <w:sz w:val="22"/>
                <w:szCs w:val="22"/>
              </w:rPr>
              <w:t xml:space="preserve">Береза, ольха черная  </w:t>
            </w:r>
          </w:p>
        </w:tc>
        <w:tc>
          <w:tcPr>
            <w:tcW w:w="1843" w:type="dxa"/>
            <w:vMerge w:val="restart"/>
            <w:vAlign w:val="center"/>
          </w:tcPr>
          <w:p w:rsidR="00594840" w:rsidRPr="00F135BC" w:rsidRDefault="00594840" w:rsidP="00F17DC9">
            <w:pPr>
              <w:jc w:val="center"/>
              <w:rPr>
                <w:sz w:val="22"/>
                <w:szCs w:val="22"/>
              </w:rPr>
            </w:pPr>
            <w:r w:rsidRPr="00F135BC">
              <w:rPr>
                <w:sz w:val="22"/>
                <w:szCs w:val="22"/>
              </w:rPr>
              <w:t>Все бонитеты</w:t>
            </w:r>
          </w:p>
        </w:tc>
        <w:tc>
          <w:tcPr>
            <w:tcW w:w="1745" w:type="dxa"/>
            <w:vMerge w:val="restart"/>
          </w:tcPr>
          <w:p w:rsidR="00594840" w:rsidRPr="00F135BC" w:rsidRDefault="00594840" w:rsidP="00F17DC9">
            <w:pPr>
              <w:jc w:val="center"/>
              <w:rPr>
                <w:sz w:val="22"/>
                <w:szCs w:val="22"/>
                <w:u w:val="single"/>
              </w:rPr>
            </w:pPr>
            <w:r w:rsidRPr="00F135BC">
              <w:rPr>
                <w:sz w:val="22"/>
                <w:szCs w:val="22"/>
                <w:u w:val="single"/>
              </w:rPr>
              <w:t>61-70</w:t>
            </w:r>
          </w:p>
          <w:p w:rsidR="00594840" w:rsidRPr="00F135BC" w:rsidRDefault="00594840" w:rsidP="00F17DC9">
            <w:pPr>
              <w:jc w:val="center"/>
              <w:rPr>
                <w:sz w:val="22"/>
                <w:szCs w:val="22"/>
              </w:rPr>
            </w:pPr>
            <w:r w:rsidRPr="00F135BC">
              <w:rPr>
                <w:sz w:val="22"/>
                <w:szCs w:val="22"/>
              </w:rPr>
              <w:t>7</w:t>
            </w:r>
          </w:p>
        </w:tc>
      </w:tr>
      <w:tr w:rsidR="00F135BC" w:rsidRPr="00F135BC" w:rsidTr="00F135BC">
        <w:trPr>
          <w:cantSplit/>
          <w:trHeight w:val="281"/>
          <w:jc w:val="center"/>
        </w:trPr>
        <w:tc>
          <w:tcPr>
            <w:tcW w:w="3482" w:type="dxa"/>
            <w:vMerge/>
          </w:tcPr>
          <w:p w:rsidR="00594840" w:rsidRPr="00F135BC" w:rsidRDefault="00594840" w:rsidP="00F17DC9">
            <w:pPr>
              <w:jc w:val="both"/>
              <w:rPr>
                <w:sz w:val="22"/>
                <w:szCs w:val="22"/>
              </w:rPr>
            </w:pPr>
          </w:p>
        </w:tc>
        <w:tc>
          <w:tcPr>
            <w:tcW w:w="2750" w:type="dxa"/>
            <w:vMerge/>
            <w:vAlign w:val="center"/>
          </w:tcPr>
          <w:p w:rsidR="00594840" w:rsidRPr="00F135BC" w:rsidRDefault="00594840" w:rsidP="00F17DC9">
            <w:pPr>
              <w:rPr>
                <w:sz w:val="22"/>
                <w:szCs w:val="22"/>
              </w:rPr>
            </w:pPr>
          </w:p>
        </w:tc>
        <w:tc>
          <w:tcPr>
            <w:tcW w:w="1843" w:type="dxa"/>
            <w:vMerge/>
            <w:vAlign w:val="center"/>
          </w:tcPr>
          <w:p w:rsidR="00594840" w:rsidRPr="00F135BC" w:rsidRDefault="00594840" w:rsidP="00F17DC9">
            <w:pPr>
              <w:jc w:val="center"/>
              <w:rPr>
                <w:sz w:val="22"/>
                <w:szCs w:val="22"/>
              </w:rPr>
            </w:pPr>
          </w:p>
        </w:tc>
        <w:tc>
          <w:tcPr>
            <w:tcW w:w="1745" w:type="dxa"/>
            <w:vMerge/>
          </w:tcPr>
          <w:p w:rsidR="00594840" w:rsidRPr="00F135BC" w:rsidRDefault="00594840" w:rsidP="00F17DC9">
            <w:pPr>
              <w:jc w:val="center"/>
              <w:rPr>
                <w:sz w:val="22"/>
                <w:szCs w:val="22"/>
              </w:rPr>
            </w:pPr>
          </w:p>
        </w:tc>
      </w:tr>
      <w:tr w:rsidR="00F135BC" w:rsidRPr="00F135BC" w:rsidTr="00F135BC">
        <w:trPr>
          <w:cantSplit/>
          <w:jc w:val="center"/>
        </w:trPr>
        <w:tc>
          <w:tcPr>
            <w:tcW w:w="3482" w:type="dxa"/>
            <w:vMerge/>
          </w:tcPr>
          <w:p w:rsidR="00594840" w:rsidRPr="00F135BC" w:rsidRDefault="00594840" w:rsidP="00F17DC9">
            <w:pPr>
              <w:jc w:val="both"/>
              <w:rPr>
                <w:sz w:val="22"/>
                <w:szCs w:val="22"/>
              </w:rPr>
            </w:pPr>
          </w:p>
        </w:tc>
        <w:tc>
          <w:tcPr>
            <w:tcW w:w="2750" w:type="dxa"/>
            <w:vAlign w:val="center"/>
          </w:tcPr>
          <w:p w:rsidR="00594840" w:rsidRPr="00F135BC" w:rsidRDefault="00594840" w:rsidP="00F17DC9">
            <w:pPr>
              <w:rPr>
                <w:sz w:val="22"/>
                <w:szCs w:val="22"/>
              </w:rPr>
            </w:pPr>
            <w:r w:rsidRPr="00F135BC">
              <w:rPr>
                <w:sz w:val="22"/>
                <w:szCs w:val="22"/>
              </w:rPr>
              <w:t>Осина, ольха серая</w:t>
            </w:r>
          </w:p>
        </w:tc>
        <w:tc>
          <w:tcPr>
            <w:tcW w:w="1843" w:type="dxa"/>
            <w:vAlign w:val="center"/>
          </w:tcPr>
          <w:p w:rsidR="00594840" w:rsidRPr="00F135BC" w:rsidRDefault="00594840" w:rsidP="00F17DC9">
            <w:pPr>
              <w:jc w:val="center"/>
              <w:rPr>
                <w:sz w:val="22"/>
                <w:szCs w:val="22"/>
              </w:rPr>
            </w:pPr>
            <w:r w:rsidRPr="00F135BC">
              <w:rPr>
                <w:sz w:val="22"/>
                <w:szCs w:val="22"/>
              </w:rPr>
              <w:t>Все бонитеты</w:t>
            </w:r>
          </w:p>
        </w:tc>
        <w:tc>
          <w:tcPr>
            <w:tcW w:w="1745" w:type="dxa"/>
          </w:tcPr>
          <w:p w:rsidR="00594840" w:rsidRPr="00F135BC" w:rsidRDefault="00594840" w:rsidP="00F17DC9">
            <w:pPr>
              <w:jc w:val="center"/>
              <w:rPr>
                <w:sz w:val="22"/>
                <w:szCs w:val="22"/>
                <w:u w:val="single"/>
              </w:rPr>
            </w:pPr>
            <w:r w:rsidRPr="00F135BC">
              <w:rPr>
                <w:sz w:val="22"/>
                <w:szCs w:val="22"/>
                <w:u w:val="single"/>
              </w:rPr>
              <w:t>41-50</w:t>
            </w:r>
          </w:p>
          <w:p w:rsidR="00594840" w:rsidRPr="00F135BC" w:rsidRDefault="00594840" w:rsidP="00F17DC9">
            <w:pPr>
              <w:jc w:val="center"/>
              <w:rPr>
                <w:sz w:val="22"/>
                <w:szCs w:val="22"/>
              </w:rPr>
            </w:pPr>
            <w:r w:rsidRPr="00F135BC">
              <w:rPr>
                <w:sz w:val="22"/>
                <w:szCs w:val="22"/>
              </w:rPr>
              <w:t>5</w:t>
            </w:r>
          </w:p>
        </w:tc>
      </w:tr>
      <w:bookmarkEnd w:id="59"/>
    </w:tbl>
    <w:p w:rsidR="007C3FC7" w:rsidRPr="00741A03" w:rsidRDefault="007C3FC7" w:rsidP="003153B1">
      <w:pPr>
        <w:pStyle w:val="a3"/>
        <w:ind w:firstLine="539"/>
        <w:jc w:val="both"/>
        <w:rPr>
          <w:i/>
          <w:sz w:val="20"/>
        </w:rPr>
      </w:pPr>
    </w:p>
    <w:p w:rsidR="00B579B5" w:rsidRPr="00DC7DF1" w:rsidRDefault="00B579B5" w:rsidP="00B579B5">
      <w:pPr>
        <w:pStyle w:val="a3"/>
        <w:spacing w:line="360" w:lineRule="auto"/>
        <w:ind w:firstLine="709"/>
        <w:jc w:val="both"/>
        <w:rPr>
          <w:szCs w:val="24"/>
        </w:rPr>
      </w:pPr>
      <w:bookmarkStart w:id="60" w:name="_Toc480818482"/>
      <w:r w:rsidRPr="00CC031E">
        <w:rPr>
          <w:szCs w:val="24"/>
        </w:rPr>
        <w:t xml:space="preserve">Продолжительность классов возраста </w:t>
      </w:r>
      <w:r w:rsidR="00DD28A2" w:rsidRPr="00C21DCF">
        <w:rPr>
          <w:szCs w:val="24"/>
        </w:rPr>
        <w:t xml:space="preserve">принята </w:t>
      </w:r>
      <w:r w:rsidR="00835397" w:rsidRPr="00C21DCF">
        <w:rPr>
          <w:szCs w:val="24"/>
        </w:rPr>
        <w:t>по</w:t>
      </w:r>
      <w:r w:rsidR="00C21DCF" w:rsidRPr="00C21DCF">
        <w:rPr>
          <w:szCs w:val="24"/>
        </w:rPr>
        <w:t xml:space="preserve"> хвойным породам</w:t>
      </w:r>
      <w:r w:rsidR="00DD28A2" w:rsidRPr="00CC031E">
        <w:rPr>
          <w:szCs w:val="24"/>
        </w:rPr>
        <w:t xml:space="preserve"> 20 лет,</w:t>
      </w:r>
      <w:r w:rsidRPr="00CC031E">
        <w:rPr>
          <w:szCs w:val="24"/>
        </w:rPr>
        <w:t xml:space="preserve"> по мягколиственным породам – 10 лет</w:t>
      </w:r>
      <w:r w:rsidR="00DC7DF1">
        <w:rPr>
          <w:szCs w:val="24"/>
        </w:rPr>
        <w:t>.</w:t>
      </w:r>
    </w:p>
    <w:p w:rsidR="00B579B5" w:rsidRDefault="009E2BCD" w:rsidP="00B579B5">
      <w:pPr>
        <w:pStyle w:val="3"/>
        <w:spacing w:line="240" w:lineRule="auto"/>
        <w:jc w:val="center"/>
        <w:rPr>
          <w:b/>
          <w:bCs/>
        </w:rPr>
      </w:pPr>
      <w:bookmarkStart w:id="61" w:name="_Toc138851309"/>
      <w:r w:rsidRPr="00741A03">
        <w:rPr>
          <w:b/>
          <w:bCs/>
        </w:rPr>
        <w:t>2.1.</w:t>
      </w:r>
      <w:r w:rsidR="00F93437" w:rsidRPr="00741A03">
        <w:rPr>
          <w:b/>
          <w:bCs/>
        </w:rPr>
        <w:t>5</w:t>
      </w:r>
      <w:r w:rsidR="004F049A" w:rsidRPr="00741A03">
        <w:rPr>
          <w:b/>
          <w:bCs/>
        </w:rPr>
        <w:t xml:space="preserve">. </w:t>
      </w:r>
      <w:r w:rsidR="003E03A7" w:rsidRPr="00741A03">
        <w:rPr>
          <w:b/>
          <w:bCs/>
        </w:rPr>
        <w:t>Процент (и</w:t>
      </w:r>
      <w:r w:rsidRPr="00741A03">
        <w:rPr>
          <w:b/>
          <w:bCs/>
        </w:rPr>
        <w:t>нтенсивность</w:t>
      </w:r>
      <w:r w:rsidR="003E03A7" w:rsidRPr="00741A03">
        <w:rPr>
          <w:b/>
          <w:bCs/>
        </w:rPr>
        <w:t xml:space="preserve">) </w:t>
      </w:r>
      <w:r w:rsidRPr="00741A03">
        <w:rPr>
          <w:b/>
          <w:bCs/>
        </w:rPr>
        <w:t>выборки древесины с учетом полноты,</w:t>
      </w:r>
      <w:bookmarkEnd w:id="61"/>
      <w:r w:rsidRPr="00741A03">
        <w:rPr>
          <w:b/>
          <w:bCs/>
        </w:rPr>
        <w:t xml:space="preserve"> </w:t>
      </w:r>
    </w:p>
    <w:p w:rsidR="009E2BCD" w:rsidRPr="00741A03" w:rsidRDefault="009E2BCD" w:rsidP="00B579B5">
      <w:pPr>
        <w:pStyle w:val="3"/>
        <w:spacing w:line="240" w:lineRule="auto"/>
        <w:jc w:val="center"/>
        <w:rPr>
          <w:b/>
          <w:bCs/>
        </w:rPr>
      </w:pPr>
      <w:bookmarkStart w:id="62" w:name="_Toc138851310"/>
      <w:r w:rsidRPr="00741A03">
        <w:rPr>
          <w:b/>
          <w:bCs/>
        </w:rPr>
        <w:t>состава древостоя</w:t>
      </w:r>
      <w:bookmarkEnd w:id="60"/>
      <w:bookmarkEnd w:id="62"/>
    </w:p>
    <w:p w:rsidR="00B579B5" w:rsidRPr="00503D58" w:rsidRDefault="00B579B5" w:rsidP="00B579B5">
      <w:pPr>
        <w:widowControl w:val="0"/>
        <w:autoSpaceDE w:val="0"/>
        <w:autoSpaceDN w:val="0"/>
        <w:adjustRightInd w:val="0"/>
        <w:spacing w:line="360" w:lineRule="auto"/>
        <w:ind w:firstLine="709"/>
        <w:jc w:val="both"/>
        <w:rPr>
          <w:kern w:val="32"/>
        </w:rPr>
      </w:pPr>
      <w:bookmarkStart w:id="63" w:name="_Toc480818483"/>
      <w:r w:rsidRPr="00503D58">
        <w:rPr>
          <w:kern w:val="32"/>
        </w:rPr>
        <w:t xml:space="preserve">В соответствии с </w:t>
      </w:r>
      <w:r w:rsidRPr="00C21DCF">
        <w:rPr>
          <w:kern w:val="32"/>
        </w:rPr>
        <w:t>пунктом 34 Правил</w:t>
      </w:r>
      <w:r w:rsidRPr="00503D58">
        <w:rPr>
          <w:kern w:val="32"/>
        </w:rPr>
        <w:t xml:space="preserve"> заготовки древесины с учетом объема вырубаемой древесины за один прием выборочные рубки подразделяются на следующие виды: очень слабой интенсивности – объем вырубаемой древесины достигает 10 процентов от</w:t>
      </w:r>
      <w:r>
        <w:rPr>
          <w:kern w:val="32"/>
        </w:rPr>
        <w:t> </w:t>
      </w:r>
      <w:r w:rsidRPr="00503D58">
        <w:rPr>
          <w:kern w:val="32"/>
        </w:rPr>
        <w:t>общего ее запаса, слабой интенсивности – 11-20 процентов, умеренной интенсивности</w:t>
      </w:r>
      <w:r>
        <w:rPr>
          <w:kern w:val="32"/>
        </w:rPr>
        <w:t> </w:t>
      </w:r>
      <w:r w:rsidRPr="00503D58">
        <w:rPr>
          <w:kern w:val="32"/>
        </w:rPr>
        <w:t xml:space="preserve">– 21-30 процентов, умеренно высокой интенсивности – 31-40 процентов, высокой интенсивности – 41-50 процентов; очень высокой интенсивности – 51-70 процентов. </w:t>
      </w:r>
    </w:p>
    <w:p w:rsidR="00B579B5" w:rsidRDefault="00B579B5" w:rsidP="00B579B5">
      <w:pPr>
        <w:widowControl w:val="0"/>
        <w:autoSpaceDE w:val="0"/>
        <w:autoSpaceDN w:val="0"/>
        <w:adjustRightInd w:val="0"/>
        <w:spacing w:line="360" w:lineRule="auto"/>
        <w:ind w:firstLine="709"/>
        <w:jc w:val="both"/>
        <w:rPr>
          <w:kern w:val="32"/>
        </w:rPr>
      </w:pPr>
      <w:r w:rsidRPr="00503D58">
        <w:rPr>
          <w:kern w:val="32"/>
        </w:rPr>
        <w:t>Выборочные рубки спелых и перестойных лесных насаждений проводятся с интенсивностью, обеспечивающей формирование устойчивых лесных насаждений из второго яруса и подроста. В этом случае проводится рубка части спелых и перестойных деревьев с</w:t>
      </w:r>
      <w:r>
        <w:rPr>
          <w:kern w:val="32"/>
        </w:rPr>
        <w:t> </w:t>
      </w:r>
      <w:r w:rsidRPr="00503D58">
        <w:rPr>
          <w:kern w:val="32"/>
        </w:rPr>
        <w:t>сохранением второго яруса и подроста.</w:t>
      </w:r>
    </w:p>
    <w:p w:rsidR="00CF1345" w:rsidRPr="00B41AB6" w:rsidRDefault="00B579B5" w:rsidP="00F135BC">
      <w:pPr>
        <w:pStyle w:val="a3"/>
        <w:spacing w:line="360" w:lineRule="auto"/>
        <w:ind w:firstLine="709"/>
        <w:jc w:val="both"/>
        <w:rPr>
          <w:color w:val="7030A0"/>
        </w:rPr>
      </w:pPr>
      <w:r w:rsidRPr="00CC031E">
        <w:lastRenderedPageBreak/>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w:t>
      </w:r>
      <w:r w:rsidRPr="00CC031E">
        <w:rPr>
          <w:color w:val="7030A0"/>
        </w:rPr>
        <w:t>у.</w:t>
      </w:r>
    </w:p>
    <w:tbl>
      <w:tblPr>
        <w:tblpPr w:leftFromText="180" w:rightFromText="180" w:vertAnchor="text" w:horzAnchor="margin" w:tblpXSpec="center" w:tblpY="584"/>
        <w:tblW w:w="10293" w:type="dxa"/>
        <w:tblLayout w:type="fixed"/>
        <w:tblCellMar>
          <w:left w:w="28" w:type="dxa"/>
          <w:right w:w="28" w:type="dxa"/>
        </w:tblCellMar>
        <w:tblLook w:val="0000" w:firstRow="0" w:lastRow="0" w:firstColumn="0" w:lastColumn="0" w:noHBand="0" w:noVBand="0"/>
      </w:tblPr>
      <w:tblGrid>
        <w:gridCol w:w="3365"/>
        <w:gridCol w:w="1038"/>
        <w:gridCol w:w="742"/>
        <w:gridCol w:w="1362"/>
        <w:gridCol w:w="1055"/>
        <w:gridCol w:w="439"/>
        <w:gridCol w:w="439"/>
        <w:gridCol w:w="439"/>
        <w:gridCol w:w="439"/>
        <w:gridCol w:w="439"/>
        <w:gridCol w:w="529"/>
        <w:gridCol w:w="7"/>
      </w:tblGrid>
      <w:tr w:rsidR="00CF1345" w:rsidRPr="00F135BC" w:rsidTr="00F135BC">
        <w:trPr>
          <w:trHeight w:val="847"/>
        </w:trPr>
        <w:tc>
          <w:tcPr>
            <w:tcW w:w="3365" w:type="dxa"/>
            <w:vMerge w:val="restart"/>
            <w:tcBorders>
              <w:top w:val="single" w:sz="4" w:space="0" w:color="auto"/>
              <w:left w:val="single" w:sz="4" w:space="0" w:color="auto"/>
              <w:right w:val="single" w:sz="4" w:space="0" w:color="auto"/>
            </w:tcBorders>
            <w:vAlign w:val="center"/>
          </w:tcPr>
          <w:p w:rsidR="00CF1345" w:rsidRPr="00F135BC" w:rsidRDefault="00CF1345" w:rsidP="00CF1345">
            <w:pPr>
              <w:pStyle w:val="14"/>
              <w:jc w:val="center"/>
              <w:rPr>
                <w:sz w:val="22"/>
                <w:szCs w:val="22"/>
              </w:rPr>
            </w:pPr>
            <w:r w:rsidRPr="00F135BC">
              <w:rPr>
                <w:sz w:val="22"/>
                <w:szCs w:val="22"/>
              </w:rPr>
              <w:t>Целевое назначение и категория защитных лесов</w:t>
            </w:r>
          </w:p>
        </w:tc>
        <w:tc>
          <w:tcPr>
            <w:tcW w:w="1038" w:type="dxa"/>
            <w:vMerge w:val="restart"/>
            <w:tcBorders>
              <w:top w:val="single" w:sz="4" w:space="0" w:color="auto"/>
              <w:left w:val="single" w:sz="4" w:space="0" w:color="auto"/>
              <w:right w:val="single" w:sz="4" w:space="0" w:color="auto"/>
            </w:tcBorders>
            <w:vAlign w:val="center"/>
          </w:tcPr>
          <w:p w:rsidR="00CF1345" w:rsidRPr="00F135BC" w:rsidRDefault="00CF1345" w:rsidP="00CF1345">
            <w:pPr>
              <w:pStyle w:val="14"/>
              <w:jc w:val="center"/>
              <w:rPr>
                <w:sz w:val="22"/>
                <w:szCs w:val="22"/>
              </w:rPr>
            </w:pPr>
            <w:r w:rsidRPr="00F135BC">
              <w:rPr>
                <w:sz w:val="22"/>
                <w:szCs w:val="22"/>
              </w:rPr>
              <w:t>Порода</w:t>
            </w:r>
          </w:p>
        </w:tc>
        <w:tc>
          <w:tcPr>
            <w:tcW w:w="742" w:type="dxa"/>
            <w:vMerge w:val="restart"/>
            <w:tcBorders>
              <w:top w:val="single" w:sz="4" w:space="0" w:color="auto"/>
              <w:left w:val="single" w:sz="4" w:space="0" w:color="auto"/>
              <w:right w:val="single" w:sz="4" w:space="0" w:color="auto"/>
            </w:tcBorders>
            <w:vAlign w:val="center"/>
          </w:tcPr>
          <w:p w:rsidR="00CF1345" w:rsidRPr="00F135BC" w:rsidRDefault="00CF1345" w:rsidP="00CF1345">
            <w:pPr>
              <w:pStyle w:val="14"/>
              <w:jc w:val="center"/>
              <w:rPr>
                <w:sz w:val="22"/>
                <w:szCs w:val="22"/>
              </w:rPr>
            </w:pPr>
            <w:r w:rsidRPr="00F135BC">
              <w:rPr>
                <w:sz w:val="22"/>
                <w:szCs w:val="22"/>
              </w:rPr>
              <w:t>Вид рубки</w:t>
            </w:r>
          </w:p>
        </w:tc>
        <w:tc>
          <w:tcPr>
            <w:tcW w:w="2417" w:type="dxa"/>
            <w:gridSpan w:val="2"/>
            <w:tcBorders>
              <w:top w:val="single" w:sz="4" w:space="0" w:color="auto"/>
              <w:left w:val="single" w:sz="4"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Условия</w:t>
            </w:r>
          </w:p>
          <w:p w:rsidR="00CF1345" w:rsidRPr="00F135BC" w:rsidRDefault="00CF1345" w:rsidP="00CF1345">
            <w:pPr>
              <w:pStyle w:val="14"/>
              <w:jc w:val="center"/>
              <w:rPr>
                <w:sz w:val="22"/>
                <w:szCs w:val="22"/>
              </w:rPr>
            </w:pPr>
            <w:r w:rsidRPr="00F135BC">
              <w:rPr>
                <w:sz w:val="22"/>
                <w:szCs w:val="22"/>
              </w:rPr>
              <w:t>назначения</w:t>
            </w:r>
          </w:p>
        </w:tc>
        <w:tc>
          <w:tcPr>
            <w:tcW w:w="2731" w:type="dxa"/>
            <w:gridSpan w:val="7"/>
            <w:tcBorders>
              <w:top w:val="single" w:sz="4" w:space="0" w:color="auto"/>
              <w:left w:val="single" w:sz="6" w:space="0" w:color="auto"/>
              <w:bottom w:val="single" w:sz="4" w:space="0" w:color="auto"/>
              <w:right w:val="single" w:sz="4" w:space="0" w:color="auto"/>
            </w:tcBorders>
            <w:vAlign w:val="center"/>
          </w:tcPr>
          <w:p w:rsidR="00CF1345" w:rsidRPr="00F135BC" w:rsidRDefault="00CF1345" w:rsidP="00CF1345">
            <w:pPr>
              <w:pStyle w:val="14"/>
              <w:jc w:val="center"/>
              <w:rPr>
                <w:sz w:val="22"/>
                <w:szCs w:val="22"/>
              </w:rPr>
            </w:pPr>
            <w:r w:rsidRPr="00F135BC">
              <w:rPr>
                <w:sz w:val="22"/>
                <w:szCs w:val="22"/>
              </w:rPr>
              <w:t>Процент выборки по полнотам</w:t>
            </w:r>
          </w:p>
          <w:p w:rsidR="00CF1345" w:rsidRPr="00F135BC" w:rsidRDefault="00CF1345" w:rsidP="00CF1345">
            <w:pPr>
              <w:pStyle w:val="14"/>
              <w:jc w:val="center"/>
              <w:rPr>
                <w:sz w:val="22"/>
                <w:szCs w:val="22"/>
              </w:rPr>
            </w:pPr>
            <w:r w:rsidRPr="00F135BC">
              <w:rPr>
                <w:sz w:val="22"/>
                <w:szCs w:val="22"/>
              </w:rPr>
              <w:t>(включая волока)</w:t>
            </w:r>
          </w:p>
        </w:tc>
      </w:tr>
      <w:tr w:rsidR="00CF1345" w:rsidRPr="00F135BC" w:rsidTr="00F135BC">
        <w:trPr>
          <w:gridAfter w:val="1"/>
          <w:wAfter w:w="7" w:type="dxa"/>
          <w:trHeight w:val="561"/>
        </w:trPr>
        <w:tc>
          <w:tcPr>
            <w:tcW w:w="3365" w:type="dxa"/>
            <w:vMerge/>
            <w:tcBorders>
              <w:left w:val="single" w:sz="4" w:space="0" w:color="auto"/>
              <w:bottom w:val="single" w:sz="4" w:space="0" w:color="auto"/>
              <w:right w:val="single" w:sz="4" w:space="0" w:color="auto"/>
            </w:tcBorders>
            <w:vAlign w:val="center"/>
          </w:tcPr>
          <w:p w:rsidR="00CF1345" w:rsidRPr="00F135BC" w:rsidRDefault="00CF1345" w:rsidP="00CF1345">
            <w:pPr>
              <w:pStyle w:val="14"/>
              <w:jc w:val="center"/>
              <w:rPr>
                <w:sz w:val="22"/>
                <w:szCs w:val="22"/>
              </w:rPr>
            </w:pPr>
          </w:p>
        </w:tc>
        <w:tc>
          <w:tcPr>
            <w:tcW w:w="1038" w:type="dxa"/>
            <w:vMerge/>
            <w:tcBorders>
              <w:left w:val="single" w:sz="4" w:space="0" w:color="auto"/>
              <w:bottom w:val="single" w:sz="4" w:space="0" w:color="auto"/>
              <w:right w:val="single" w:sz="4" w:space="0" w:color="auto"/>
            </w:tcBorders>
            <w:vAlign w:val="center"/>
          </w:tcPr>
          <w:p w:rsidR="00CF1345" w:rsidRPr="00F135BC" w:rsidRDefault="00CF1345" w:rsidP="00CF1345">
            <w:pPr>
              <w:pStyle w:val="14"/>
              <w:jc w:val="center"/>
              <w:rPr>
                <w:sz w:val="22"/>
                <w:szCs w:val="22"/>
              </w:rPr>
            </w:pPr>
          </w:p>
        </w:tc>
        <w:tc>
          <w:tcPr>
            <w:tcW w:w="742" w:type="dxa"/>
            <w:vMerge/>
            <w:tcBorders>
              <w:left w:val="single" w:sz="4"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p>
        </w:tc>
        <w:tc>
          <w:tcPr>
            <w:tcW w:w="1362" w:type="dxa"/>
            <w:tcBorders>
              <w:top w:val="single" w:sz="4" w:space="0" w:color="auto"/>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тип леса</w:t>
            </w:r>
          </w:p>
        </w:tc>
        <w:tc>
          <w:tcPr>
            <w:tcW w:w="1055" w:type="dxa"/>
            <w:tcBorders>
              <w:top w:val="single" w:sz="4" w:space="0" w:color="auto"/>
              <w:bottom w:val="single" w:sz="4" w:space="0" w:color="auto"/>
            </w:tcBorders>
            <w:vAlign w:val="center"/>
          </w:tcPr>
          <w:p w:rsidR="00CF1345" w:rsidRPr="00F135BC" w:rsidRDefault="00CF1345" w:rsidP="00CF1345">
            <w:pPr>
              <w:pStyle w:val="14"/>
              <w:jc w:val="center"/>
              <w:rPr>
                <w:sz w:val="22"/>
                <w:szCs w:val="22"/>
              </w:rPr>
            </w:pPr>
            <w:r w:rsidRPr="00F135BC">
              <w:rPr>
                <w:sz w:val="22"/>
                <w:szCs w:val="22"/>
              </w:rPr>
              <w:t>полнота до рубки</w:t>
            </w:r>
          </w:p>
        </w:tc>
        <w:tc>
          <w:tcPr>
            <w:tcW w:w="439" w:type="dxa"/>
            <w:tcBorders>
              <w:top w:val="single" w:sz="4" w:space="0" w:color="auto"/>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1,0</w:t>
            </w:r>
          </w:p>
        </w:tc>
        <w:tc>
          <w:tcPr>
            <w:tcW w:w="439" w:type="dxa"/>
            <w:tcBorders>
              <w:top w:val="single" w:sz="4" w:space="0" w:color="auto"/>
              <w:bottom w:val="single" w:sz="4" w:space="0" w:color="auto"/>
            </w:tcBorders>
            <w:vAlign w:val="center"/>
          </w:tcPr>
          <w:p w:rsidR="00CF1345" w:rsidRPr="00F135BC" w:rsidRDefault="00CF1345" w:rsidP="00CF1345">
            <w:pPr>
              <w:pStyle w:val="14"/>
              <w:jc w:val="center"/>
              <w:rPr>
                <w:sz w:val="22"/>
                <w:szCs w:val="22"/>
              </w:rPr>
            </w:pPr>
            <w:r w:rsidRPr="00F135BC">
              <w:rPr>
                <w:sz w:val="22"/>
                <w:szCs w:val="22"/>
              </w:rPr>
              <w:t>0,9</w:t>
            </w:r>
          </w:p>
        </w:tc>
        <w:tc>
          <w:tcPr>
            <w:tcW w:w="439" w:type="dxa"/>
            <w:tcBorders>
              <w:top w:val="single" w:sz="4" w:space="0" w:color="auto"/>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0,8</w:t>
            </w:r>
          </w:p>
        </w:tc>
        <w:tc>
          <w:tcPr>
            <w:tcW w:w="439" w:type="dxa"/>
            <w:tcBorders>
              <w:top w:val="single" w:sz="4" w:space="0" w:color="auto"/>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0,7</w:t>
            </w:r>
          </w:p>
        </w:tc>
        <w:tc>
          <w:tcPr>
            <w:tcW w:w="439" w:type="dxa"/>
            <w:tcBorders>
              <w:top w:val="single" w:sz="4"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0,6</w:t>
            </w:r>
          </w:p>
        </w:tc>
        <w:tc>
          <w:tcPr>
            <w:tcW w:w="529" w:type="dxa"/>
            <w:tcBorders>
              <w:top w:val="single" w:sz="4" w:space="0" w:color="auto"/>
              <w:left w:val="single" w:sz="6" w:space="0" w:color="auto"/>
              <w:bottom w:val="single" w:sz="4" w:space="0" w:color="auto"/>
              <w:right w:val="single" w:sz="4" w:space="0" w:color="auto"/>
            </w:tcBorders>
            <w:vAlign w:val="center"/>
          </w:tcPr>
          <w:p w:rsidR="00CF1345" w:rsidRPr="00F135BC" w:rsidRDefault="00CF1345" w:rsidP="00CF1345">
            <w:pPr>
              <w:pStyle w:val="14"/>
              <w:jc w:val="center"/>
              <w:rPr>
                <w:sz w:val="22"/>
                <w:szCs w:val="22"/>
              </w:rPr>
            </w:pPr>
            <w:r w:rsidRPr="00F135BC">
              <w:rPr>
                <w:sz w:val="22"/>
                <w:szCs w:val="22"/>
              </w:rPr>
              <w:t>0,5-0,3</w:t>
            </w:r>
          </w:p>
        </w:tc>
      </w:tr>
      <w:tr w:rsidR="00CF1345" w:rsidRPr="00F135BC" w:rsidTr="00F135BC">
        <w:trPr>
          <w:trHeight w:val="272"/>
        </w:trPr>
        <w:tc>
          <w:tcPr>
            <w:tcW w:w="3365" w:type="dxa"/>
            <w:tcBorders>
              <w:top w:val="single" w:sz="4" w:space="0" w:color="auto"/>
              <w:left w:val="single" w:sz="4" w:space="0" w:color="auto"/>
              <w:bottom w:val="single" w:sz="4" w:space="0" w:color="auto"/>
              <w:right w:val="single" w:sz="4" w:space="0" w:color="auto"/>
            </w:tcBorders>
            <w:vAlign w:val="center"/>
          </w:tcPr>
          <w:p w:rsidR="00CF1345" w:rsidRPr="00F135BC" w:rsidRDefault="00CF1345" w:rsidP="00CF1345">
            <w:pPr>
              <w:pStyle w:val="14"/>
              <w:rPr>
                <w:sz w:val="22"/>
                <w:szCs w:val="22"/>
              </w:rPr>
            </w:pPr>
            <w:r w:rsidRPr="00F135BC">
              <w:rPr>
                <w:sz w:val="22"/>
                <w:szCs w:val="22"/>
              </w:rPr>
              <w:t>Леса на ООПТ</w:t>
            </w:r>
          </w:p>
        </w:tc>
        <w:tc>
          <w:tcPr>
            <w:tcW w:w="6928" w:type="dxa"/>
            <w:gridSpan w:val="11"/>
            <w:tcBorders>
              <w:top w:val="single" w:sz="4" w:space="0" w:color="auto"/>
              <w:left w:val="single" w:sz="4" w:space="0" w:color="auto"/>
              <w:bottom w:val="single" w:sz="4" w:space="0" w:color="auto"/>
              <w:right w:val="single" w:sz="4" w:space="0" w:color="auto"/>
            </w:tcBorders>
            <w:vAlign w:val="center"/>
          </w:tcPr>
          <w:p w:rsidR="00CF1345" w:rsidRPr="00F135BC" w:rsidRDefault="00CF1345" w:rsidP="00CF1345">
            <w:pPr>
              <w:pStyle w:val="14"/>
              <w:jc w:val="center"/>
              <w:rPr>
                <w:sz w:val="22"/>
                <w:szCs w:val="22"/>
              </w:rPr>
            </w:pPr>
            <w:r w:rsidRPr="00F135BC">
              <w:rPr>
                <w:sz w:val="22"/>
                <w:szCs w:val="22"/>
              </w:rPr>
              <w:t>режим рубок в соответствии с положением об ООПТ</w:t>
            </w:r>
          </w:p>
        </w:tc>
      </w:tr>
      <w:tr w:rsidR="00CF1345" w:rsidRPr="00F135BC" w:rsidTr="00F135BC">
        <w:trPr>
          <w:gridAfter w:val="1"/>
          <w:wAfter w:w="7" w:type="dxa"/>
          <w:trHeight w:val="834"/>
        </w:trPr>
        <w:tc>
          <w:tcPr>
            <w:tcW w:w="3365" w:type="dxa"/>
            <w:tcBorders>
              <w:top w:val="single" w:sz="4" w:space="0" w:color="auto"/>
              <w:left w:val="single" w:sz="4" w:space="0" w:color="auto"/>
              <w:bottom w:val="single" w:sz="4" w:space="0" w:color="auto"/>
              <w:right w:val="single" w:sz="4" w:space="0" w:color="auto"/>
            </w:tcBorders>
            <w:vAlign w:val="center"/>
          </w:tcPr>
          <w:p w:rsidR="00CF1345" w:rsidRPr="00F135BC" w:rsidRDefault="00CF1345" w:rsidP="00CF1345">
            <w:pPr>
              <w:pStyle w:val="14"/>
              <w:rPr>
                <w:sz w:val="22"/>
                <w:szCs w:val="22"/>
              </w:rPr>
            </w:pPr>
            <w:r w:rsidRPr="00F135BC">
              <w:rPr>
                <w:sz w:val="22"/>
                <w:szCs w:val="22"/>
              </w:rPr>
              <w:t>Участки леса, предусмотренные под резервирование для проектируемых ООПТ</w:t>
            </w:r>
          </w:p>
        </w:tc>
        <w:tc>
          <w:tcPr>
            <w:tcW w:w="1038" w:type="dxa"/>
            <w:tcBorders>
              <w:top w:val="single" w:sz="4" w:space="0" w:color="auto"/>
              <w:left w:val="single" w:sz="4" w:space="0" w:color="auto"/>
              <w:bottom w:val="single" w:sz="4" w:space="0" w:color="auto"/>
              <w:right w:val="single" w:sz="4" w:space="0" w:color="auto"/>
            </w:tcBorders>
            <w:vAlign w:val="center"/>
          </w:tcPr>
          <w:p w:rsidR="00CF1345" w:rsidRPr="00F135BC" w:rsidRDefault="00CF1345" w:rsidP="00CF1345">
            <w:pPr>
              <w:pStyle w:val="14"/>
              <w:jc w:val="center"/>
              <w:rPr>
                <w:sz w:val="22"/>
                <w:szCs w:val="22"/>
              </w:rPr>
            </w:pPr>
            <w:r w:rsidRPr="00F135BC">
              <w:rPr>
                <w:sz w:val="22"/>
                <w:szCs w:val="22"/>
              </w:rPr>
              <w:t>все</w:t>
            </w:r>
          </w:p>
        </w:tc>
        <w:tc>
          <w:tcPr>
            <w:tcW w:w="742" w:type="dxa"/>
            <w:tcBorders>
              <w:top w:val="single" w:sz="4" w:space="0" w:color="auto"/>
              <w:left w:val="single" w:sz="4" w:space="0" w:color="auto"/>
              <w:bottom w:val="single" w:sz="4" w:space="0" w:color="auto"/>
              <w:right w:val="single" w:sz="4" w:space="0" w:color="auto"/>
            </w:tcBorders>
            <w:vAlign w:val="center"/>
          </w:tcPr>
          <w:p w:rsidR="00CF1345" w:rsidRPr="00F135BC" w:rsidRDefault="00CF1345" w:rsidP="00CF1345">
            <w:pPr>
              <w:pStyle w:val="14"/>
              <w:jc w:val="center"/>
              <w:rPr>
                <w:sz w:val="22"/>
                <w:szCs w:val="22"/>
              </w:rPr>
            </w:pPr>
            <w:r w:rsidRPr="00F135BC">
              <w:rPr>
                <w:sz w:val="22"/>
                <w:szCs w:val="22"/>
              </w:rPr>
              <w:t>ДВР</w:t>
            </w:r>
          </w:p>
        </w:tc>
        <w:tc>
          <w:tcPr>
            <w:tcW w:w="1362" w:type="dxa"/>
            <w:tcBorders>
              <w:top w:val="single" w:sz="4" w:space="0" w:color="auto"/>
              <w:left w:val="single" w:sz="4" w:space="0" w:color="auto"/>
              <w:bottom w:val="single" w:sz="4" w:space="0" w:color="auto"/>
              <w:right w:val="single" w:sz="4" w:space="0" w:color="auto"/>
            </w:tcBorders>
            <w:vAlign w:val="center"/>
          </w:tcPr>
          <w:p w:rsidR="00CF1345" w:rsidRPr="00F135BC" w:rsidRDefault="00CF1345" w:rsidP="00CF1345">
            <w:pPr>
              <w:pStyle w:val="14"/>
              <w:jc w:val="center"/>
              <w:rPr>
                <w:sz w:val="22"/>
                <w:szCs w:val="22"/>
              </w:rPr>
            </w:pPr>
            <w:r w:rsidRPr="00F135BC">
              <w:rPr>
                <w:sz w:val="22"/>
                <w:szCs w:val="22"/>
              </w:rPr>
              <w:t>все</w:t>
            </w:r>
          </w:p>
        </w:tc>
        <w:tc>
          <w:tcPr>
            <w:tcW w:w="1055" w:type="dxa"/>
            <w:tcBorders>
              <w:top w:val="single" w:sz="4" w:space="0" w:color="auto"/>
              <w:left w:val="single" w:sz="4" w:space="0" w:color="auto"/>
              <w:bottom w:val="single" w:sz="4" w:space="0" w:color="auto"/>
              <w:right w:val="single" w:sz="4" w:space="0" w:color="auto"/>
            </w:tcBorders>
            <w:vAlign w:val="center"/>
          </w:tcPr>
          <w:p w:rsidR="00CF1345" w:rsidRPr="00F135BC" w:rsidRDefault="00CF1345" w:rsidP="00CF1345">
            <w:pPr>
              <w:pStyle w:val="14"/>
              <w:jc w:val="center"/>
              <w:rPr>
                <w:sz w:val="22"/>
                <w:szCs w:val="22"/>
              </w:rPr>
            </w:pPr>
            <w:r w:rsidRPr="00F135BC">
              <w:rPr>
                <w:sz w:val="22"/>
                <w:szCs w:val="22"/>
              </w:rPr>
              <w:t>0,6 и более</w:t>
            </w:r>
          </w:p>
        </w:tc>
        <w:tc>
          <w:tcPr>
            <w:tcW w:w="439" w:type="dxa"/>
            <w:tcBorders>
              <w:top w:val="single" w:sz="4" w:space="0" w:color="auto"/>
              <w:left w:val="single" w:sz="4" w:space="0" w:color="auto"/>
              <w:bottom w:val="single" w:sz="4" w:space="0" w:color="auto"/>
              <w:right w:val="single" w:sz="4" w:space="0" w:color="auto"/>
            </w:tcBorders>
            <w:vAlign w:val="center"/>
          </w:tcPr>
          <w:p w:rsidR="00CF1345" w:rsidRPr="00F135BC" w:rsidRDefault="00CF1345" w:rsidP="00CF1345">
            <w:pPr>
              <w:pStyle w:val="14"/>
              <w:jc w:val="center"/>
              <w:rPr>
                <w:sz w:val="22"/>
                <w:szCs w:val="22"/>
              </w:rPr>
            </w:pPr>
            <w:r w:rsidRPr="00F135BC">
              <w:rPr>
                <w:sz w:val="22"/>
                <w:szCs w:val="22"/>
              </w:rPr>
              <w:t>30</w:t>
            </w:r>
          </w:p>
        </w:tc>
        <w:tc>
          <w:tcPr>
            <w:tcW w:w="439" w:type="dxa"/>
            <w:tcBorders>
              <w:top w:val="single" w:sz="4" w:space="0" w:color="auto"/>
              <w:left w:val="single" w:sz="4" w:space="0" w:color="auto"/>
              <w:bottom w:val="single" w:sz="4" w:space="0" w:color="auto"/>
              <w:right w:val="single" w:sz="4" w:space="0" w:color="auto"/>
            </w:tcBorders>
            <w:vAlign w:val="center"/>
          </w:tcPr>
          <w:p w:rsidR="00CF1345" w:rsidRPr="00F135BC" w:rsidRDefault="00CF1345" w:rsidP="00CF1345">
            <w:pPr>
              <w:pStyle w:val="14"/>
              <w:jc w:val="center"/>
              <w:rPr>
                <w:sz w:val="22"/>
                <w:szCs w:val="22"/>
              </w:rPr>
            </w:pPr>
            <w:r w:rsidRPr="00F135BC">
              <w:rPr>
                <w:sz w:val="22"/>
                <w:szCs w:val="22"/>
              </w:rPr>
              <w:t>25</w:t>
            </w:r>
          </w:p>
        </w:tc>
        <w:tc>
          <w:tcPr>
            <w:tcW w:w="439" w:type="dxa"/>
            <w:tcBorders>
              <w:top w:val="single" w:sz="4" w:space="0" w:color="auto"/>
              <w:left w:val="single" w:sz="4" w:space="0" w:color="auto"/>
              <w:bottom w:val="single" w:sz="4" w:space="0" w:color="auto"/>
              <w:right w:val="single" w:sz="4" w:space="0" w:color="auto"/>
            </w:tcBorders>
            <w:vAlign w:val="center"/>
          </w:tcPr>
          <w:p w:rsidR="00CF1345" w:rsidRPr="00F135BC" w:rsidRDefault="00CF1345" w:rsidP="00CF1345">
            <w:pPr>
              <w:pStyle w:val="14"/>
              <w:jc w:val="center"/>
              <w:rPr>
                <w:sz w:val="22"/>
                <w:szCs w:val="22"/>
              </w:rPr>
            </w:pPr>
            <w:r w:rsidRPr="00F135BC">
              <w:rPr>
                <w:sz w:val="22"/>
                <w:szCs w:val="22"/>
              </w:rPr>
              <w:t>20</w:t>
            </w:r>
          </w:p>
        </w:tc>
        <w:tc>
          <w:tcPr>
            <w:tcW w:w="439" w:type="dxa"/>
            <w:tcBorders>
              <w:top w:val="single" w:sz="4" w:space="0" w:color="auto"/>
              <w:left w:val="single" w:sz="4" w:space="0" w:color="auto"/>
              <w:bottom w:val="single" w:sz="4" w:space="0" w:color="auto"/>
              <w:right w:val="single" w:sz="4" w:space="0" w:color="auto"/>
            </w:tcBorders>
            <w:vAlign w:val="center"/>
          </w:tcPr>
          <w:p w:rsidR="00CF1345" w:rsidRPr="00F135BC" w:rsidRDefault="00CF1345" w:rsidP="00CF1345">
            <w:pPr>
              <w:pStyle w:val="14"/>
              <w:jc w:val="center"/>
              <w:rPr>
                <w:sz w:val="22"/>
                <w:szCs w:val="22"/>
              </w:rPr>
            </w:pPr>
            <w:r w:rsidRPr="00F135BC">
              <w:rPr>
                <w:sz w:val="22"/>
                <w:szCs w:val="22"/>
              </w:rPr>
              <w:t>15</w:t>
            </w:r>
          </w:p>
        </w:tc>
        <w:tc>
          <w:tcPr>
            <w:tcW w:w="439" w:type="dxa"/>
            <w:tcBorders>
              <w:top w:val="single" w:sz="4" w:space="0" w:color="auto"/>
              <w:left w:val="single" w:sz="4" w:space="0" w:color="auto"/>
              <w:bottom w:val="single" w:sz="4" w:space="0" w:color="auto"/>
              <w:right w:val="single" w:sz="4" w:space="0" w:color="auto"/>
            </w:tcBorders>
            <w:vAlign w:val="center"/>
          </w:tcPr>
          <w:p w:rsidR="00CF1345" w:rsidRPr="00F135BC" w:rsidRDefault="00CF1345" w:rsidP="00CF1345">
            <w:pPr>
              <w:pStyle w:val="14"/>
              <w:jc w:val="center"/>
              <w:rPr>
                <w:sz w:val="22"/>
                <w:szCs w:val="22"/>
              </w:rPr>
            </w:pPr>
            <w:r w:rsidRPr="00F135BC">
              <w:rPr>
                <w:sz w:val="22"/>
                <w:szCs w:val="22"/>
              </w:rPr>
              <w:t>15</w:t>
            </w:r>
          </w:p>
        </w:tc>
        <w:tc>
          <w:tcPr>
            <w:tcW w:w="529" w:type="dxa"/>
            <w:tcBorders>
              <w:top w:val="single" w:sz="4" w:space="0" w:color="auto"/>
              <w:left w:val="single" w:sz="4" w:space="0" w:color="auto"/>
              <w:bottom w:val="single" w:sz="4" w:space="0" w:color="auto"/>
              <w:right w:val="single" w:sz="4" w:space="0" w:color="auto"/>
            </w:tcBorders>
            <w:vAlign w:val="center"/>
          </w:tcPr>
          <w:p w:rsidR="00CF1345" w:rsidRPr="00F135BC" w:rsidRDefault="00CF1345" w:rsidP="00CF1345">
            <w:pPr>
              <w:pStyle w:val="14"/>
              <w:jc w:val="center"/>
              <w:rPr>
                <w:sz w:val="22"/>
                <w:szCs w:val="22"/>
              </w:rPr>
            </w:pPr>
            <w:r w:rsidRPr="00F135BC">
              <w:rPr>
                <w:sz w:val="22"/>
                <w:szCs w:val="22"/>
              </w:rPr>
              <w:t>–</w:t>
            </w:r>
          </w:p>
        </w:tc>
      </w:tr>
      <w:tr w:rsidR="00CF1345" w:rsidRPr="00F135BC" w:rsidTr="00F135BC">
        <w:trPr>
          <w:gridAfter w:val="1"/>
          <w:wAfter w:w="7" w:type="dxa"/>
          <w:trHeight w:val="197"/>
        </w:trPr>
        <w:tc>
          <w:tcPr>
            <w:tcW w:w="3365" w:type="dxa"/>
            <w:vMerge w:val="restart"/>
            <w:tcBorders>
              <w:top w:val="single" w:sz="6" w:space="0" w:color="auto"/>
              <w:left w:val="single" w:sz="4" w:space="0" w:color="auto"/>
              <w:right w:val="single" w:sz="6" w:space="0" w:color="auto"/>
            </w:tcBorders>
            <w:vAlign w:val="center"/>
          </w:tcPr>
          <w:p w:rsidR="00CF1345" w:rsidRPr="00F135BC" w:rsidRDefault="00CF1345" w:rsidP="00CF1345">
            <w:pPr>
              <w:pStyle w:val="14"/>
              <w:rPr>
                <w:sz w:val="22"/>
                <w:szCs w:val="22"/>
              </w:rPr>
            </w:pPr>
            <w:r w:rsidRPr="00F135BC">
              <w:rPr>
                <w:sz w:val="22"/>
                <w:szCs w:val="22"/>
              </w:rPr>
              <w:t>Зелёные зоны</w:t>
            </w:r>
          </w:p>
        </w:tc>
        <w:tc>
          <w:tcPr>
            <w:tcW w:w="1038" w:type="dxa"/>
            <w:vMerge w:val="restart"/>
            <w:tcBorders>
              <w:top w:val="single" w:sz="4" w:space="0" w:color="auto"/>
              <w:left w:val="single" w:sz="6"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все</w:t>
            </w:r>
          </w:p>
        </w:tc>
        <w:tc>
          <w:tcPr>
            <w:tcW w:w="742" w:type="dxa"/>
            <w:tcBorders>
              <w:top w:val="single" w:sz="4" w:space="0" w:color="auto"/>
              <w:left w:val="single" w:sz="6" w:space="0" w:color="auto"/>
              <w:bottom w:val="single" w:sz="4" w:space="0" w:color="auto"/>
            </w:tcBorders>
            <w:vAlign w:val="center"/>
          </w:tcPr>
          <w:p w:rsidR="00CF1345" w:rsidRPr="00F135BC" w:rsidRDefault="00CF1345" w:rsidP="00CF1345">
            <w:pPr>
              <w:pStyle w:val="14"/>
              <w:jc w:val="center"/>
              <w:rPr>
                <w:sz w:val="22"/>
                <w:szCs w:val="22"/>
              </w:rPr>
            </w:pPr>
            <w:r w:rsidRPr="00F135BC">
              <w:rPr>
                <w:sz w:val="22"/>
                <w:szCs w:val="22"/>
              </w:rPr>
              <w:t>ДВР</w:t>
            </w:r>
          </w:p>
        </w:tc>
        <w:tc>
          <w:tcPr>
            <w:tcW w:w="1362" w:type="dxa"/>
            <w:tcBorders>
              <w:top w:val="single" w:sz="4" w:space="0" w:color="auto"/>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все</w:t>
            </w:r>
          </w:p>
        </w:tc>
        <w:tc>
          <w:tcPr>
            <w:tcW w:w="1055" w:type="dxa"/>
            <w:tcBorders>
              <w:top w:val="single" w:sz="4" w:space="0" w:color="auto"/>
              <w:bottom w:val="single" w:sz="4" w:space="0" w:color="auto"/>
            </w:tcBorders>
            <w:vAlign w:val="center"/>
          </w:tcPr>
          <w:p w:rsidR="00CF1345" w:rsidRPr="00F135BC" w:rsidRDefault="00CF1345" w:rsidP="00CF1345">
            <w:pPr>
              <w:pStyle w:val="14"/>
              <w:jc w:val="center"/>
              <w:rPr>
                <w:sz w:val="22"/>
                <w:szCs w:val="22"/>
              </w:rPr>
            </w:pPr>
            <w:r w:rsidRPr="00F135BC">
              <w:rPr>
                <w:sz w:val="22"/>
                <w:szCs w:val="22"/>
              </w:rPr>
              <w:t>0,6 и более</w:t>
            </w:r>
          </w:p>
        </w:tc>
        <w:tc>
          <w:tcPr>
            <w:tcW w:w="439" w:type="dxa"/>
            <w:tcBorders>
              <w:top w:val="single" w:sz="6" w:space="0" w:color="auto"/>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40</w:t>
            </w:r>
          </w:p>
        </w:tc>
        <w:tc>
          <w:tcPr>
            <w:tcW w:w="439" w:type="dxa"/>
            <w:tcBorders>
              <w:top w:val="single" w:sz="6" w:space="0" w:color="auto"/>
              <w:bottom w:val="single" w:sz="4" w:space="0" w:color="auto"/>
            </w:tcBorders>
            <w:vAlign w:val="center"/>
          </w:tcPr>
          <w:p w:rsidR="00CF1345" w:rsidRPr="00F135BC" w:rsidRDefault="00CF1345" w:rsidP="00CF1345">
            <w:pPr>
              <w:pStyle w:val="14"/>
              <w:jc w:val="center"/>
              <w:rPr>
                <w:sz w:val="22"/>
                <w:szCs w:val="22"/>
              </w:rPr>
            </w:pPr>
            <w:r w:rsidRPr="00F135BC">
              <w:rPr>
                <w:sz w:val="22"/>
                <w:szCs w:val="22"/>
              </w:rPr>
              <w:t>30</w:t>
            </w:r>
          </w:p>
        </w:tc>
        <w:tc>
          <w:tcPr>
            <w:tcW w:w="439" w:type="dxa"/>
            <w:tcBorders>
              <w:top w:val="single" w:sz="6" w:space="0" w:color="auto"/>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25</w:t>
            </w:r>
          </w:p>
        </w:tc>
        <w:tc>
          <w:tcPr>
            <w:tcW w:w="439" w:type="dxa"/>
            <w:tcBorders>
              <w:top w:val="single" w:sz="6" w:space="0" w:color="auto"/>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20</w:t>
            </w:r>
          </w:p>
        </w:tc>
        <w:tc>
          <w:tcPr>
            <w:tcW w:w="439" w:type="dxa"/>
            <w:tcBorders>
              <w:top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15</w:t>
            </w:r>
          </w:p>
        </w:tc>
        <w:tc>
          <w:tcPr>
            <w:tcW w:w="529" w:type="dxa"/>
            <w:tcBorders>
              <w:top w:val="single" w:sz="6" w:space="0" w:color="auto"/>
              <w:left w:val="single" w:sz="6" w:space="0" w:color="auto"/>
              <w:bottom w:val="single" w:sz="4" w:space="0" w:color="auto"/>
              <w:right w:val="single" w:sz="4" w:space="0" w:color="auto"/>
            </w:tcBorders>
            <w:vAlign w:val="center"/>
          </w:tcPr>
          <w:p w:rsidR="00CF1345" w:rsidRPr="00F135BC" w:rsidRDefault="00CF1345" w:rsidP="00CF1345">
            <w:pPr>
              <w:pStyle w:val="14"/>
              <w:jc w:val="center"/>
              <w:rPr>
                <w:sz w:val="22"/>
                <w:szCs w:val="22"/>
              </w:rPr>
            </w:pPr>
            <w:r w:rsidRPr="00F135BC">
              <w:rPr>
                <w:sz w:val="22"/>
                <w:szCs w:val="22"/>
              </w:rPr>
              <w:t>–</w:t>
            </w:r>
          </w:p>
        </w:tc>
      </w:tr>
      <w:tr w:rsidR="00CF1345" w:rsidRPr="00F135BC" w:rsidTr="00F135BC">
        <w:trPr>
          <w:gridAfter w:val="1"/>
          <w:wAfter w:w="7" w:type="dxa"/>
          <w:trHeight w:val="197"/>
        </w:trPr>
        <w:tc>
          <w:tcPr>
            <w:tcW w:w="3365" w:type="dxa"/>
            <w:vMerge/>
            <w:tcBorders>
              <w:left w:val="single" w:sz="4" w:space="0" w:color="auto"/>
              <w:right w:val="single" w:sz="6" w:space="0" w:color="auto"/>
            </w:tcBorders>
            <w:vAlign w:val="center"/>
          </w:tcPr>
          <w:p w:rsidR="00CF1345" w:rsidRPr="00F135BC" w:rsidRDefault="00CF1345" w:rsidP="00CF1345">
            <w:pPr>
              <w:pStyle w:val="14"/>
              <w:rPr>
                <w:sz w:val="22"/>
                <w:szCs w:val="22"/>
              </w:rPr>
            </w:pPr>
          </w:p>
        </w:tc>
        <w:tc>
          <w:tcPr>
            <w:tcW w:w="1038" w:type="dxa"/>
            <w:vMerge/>
            <w:tcBorders>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p>
        </w:tc>
        <w:tc>
          <w:tcPr>
            <w:tcW w:w="742" w:type="dxa"/>
            <w:tcBorders>
              <w:top w:val="single" w:sz="4" w:space="0" w:color="auto"/>
              <w:left w:val="single" w:sz="6" w:space="0" w:color="auto"/>
              <w:bottom w:val="single" w:sz="4" w:space="0" w:color="auto"/>
            </w:tcBorders>
            <w:vAlign w:val="center"/>
          </w:tcPr>
          <w:p w:rsidR="00CF1345" w:rsidRPr="00F135BC" w:rsidRDefault="00CF1345" w:rsidP="00CF1345">
            <w:pPr>
              <w:pStyle w:val="14"/>
              <w:jc w:val="center"/>
              <w:rPr>
                <w:sz w:val="22"/>
                <w:szCs w:val="22"/>
              </w:rPr>
            </w:pPr>
            <w:r w:rsidRPr="00F135BC">
              <w:rPr>
                <w:sz w:val="22"/>
                <w:szCs w:val="22"/>
              </w:rPr>
              <w:t>ппПР</w:t>
            </w:r>
          </w:p>
        </w:tc>
        <w:tc>
          <w:tcPr>
            <w:tcW w:w="1362" w:type="dxa"/>
            <w:tcBorders>
              <w:top w:val="single" w:sz="4" w:space="0" w:color="auto"/>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все</w:t>
            </w:r>
          </w:p>
        </w:tc>
        <w:tc>
          <w:tcPr>
            <w:tcW w:w="1055" w:type="dxa"/>
            <w:tcBorders>
              <w:top w:val="single" w:sz="4" w:space="0" w:color="auto"/>
              <w:bottom w:val="single" w:sz="4" w:space="0" w:color="auto"/>
            </w:tcBorders>
            <w:vAlign w:val="center"/>
          </w:tcPr>
          <w:p w:rsidR="00CF1345" w:rsidRPr="00F135BC" w:rsidRDefault="00CF1345" w:rsidP="00CF1345">
            <w:pPr>
              <w:pStyle w:val="14"/>
              <w:jc w:val="center"/>
              <w:rPr>
                <w:sz w:val="22"/>
                <w:szCs w:val="22"/>
              </w:rPr>
            </w:pPr>
            <w:r w:rsidRPr="00F135BC">
              <w:rPr>
                <w:sz w:val="22"/>
                <w:szCs w:val="22"/>
              </w:rPr>
              <w:t>0,3-0,5</w:t>
            </w:r>
          </w:p>
        </w:tc>
        <w:tc>
          <w:tcPr>
            <w:tcW w:w="439" w:type="dxa"/>
            <w:tcBorders>
              <w:top w:val="single" w:sz="6" w:space="0" w:color="auto"/>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w:t>
            </w:r>
          </w:p>
        </w:tc>
        <w:tc>
          <w:tcPr>
            <w:tcW w:w="439" w:type="dxa"/>
            <w:tcBorders>
              <w:top w:val="single" w:sz="6" w:space="0" w:color="auto"/>
              <w:bottom w:val="single" w:sz="4" w:space="0" w:color="auto"/>
            </w:tcBorders>
            <w:vAlign w:val="center"/>
          </w:tcPr>
          <w:p w:rsidR="00CF1345" w:rsidRPr="00F135BC" w:rsidRDefault="00CF1345" w:rsidP="00CF1345">
            <w:pPr>
              <w:pStyle w:val="14"/>
              <w:jc w:val="center"/>
              <w:rPr>
                <w:sz w:val="22"/>
                <w:szCs w:val="22"/>
              </w:rPr>
            </w:pPr>
            <w:r w:rsidRPr="00F135BC">
              <w:rPr>
                <w:sz w:val="22"/>
                <w:szCs w:val="22"/>
              </w:rPr>
              <w:t>–</w:t>
            </w:r>
          </w:p>
        </w:tc>
        <w:tc>
          <w:tcPr>
            <w:tcW w:w="439" w:type="dxa"/>
            <w:tcBorders>
              <w:top w:val="single" w:sz="6" w:space="0" w:color="auto"/>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w:t>
            </w:r>
          </w:p>
        </w:tc>
        <w:tc>
          <w:tcPr>
            <w:tcW w:w="439" w:type="dxa"/>
            <w:tcBorders>
              <w:top w:val="single" w:sz="6" w:space="0" w:color="auto"/>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w:t>
            </w:r>
          </w:p>
        </w:tc>
        <w:tc>
          <w:tcPr>
            <w:tcW w:w="439" w:type="dxa"/>
            <w:tcBorders>
              <w:top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w:t>
            </w:r>
          </w:p>
        </w:tc>
        <w:tc>
          <w:tcPr>
            <w:tcW w:w="529" w:type="dxa"/>
            <w:tcBorders>
              <w:top w:val="single" w:sz="6" w:space="0" w:color="auto"/>
              <w:left w:val="single" w:sz="6" w:space="0" w:color="auto"/>
              <w:bottom w:val="single" w:sz="4" w:space="0" w:color="auto"/>
              <w:right w:val="single" w:sz="4" w:space="0" w:color="auto"/>
            </w:tcBorders>
            <w:vAlign w:val="center"/>
          </w:tcPr>
          <w:p w:rsidR="00CF1345" w:rsidRPr="00F135BC" w:rsidRDefault="00CF1345" w:rsidP="00CF1345">
            <w:pPr>
              <w:pStyle w:val="14"/>
              <w:jc w:val="center"/>
              <w:rPr>
                <w:sz w:val="22"/>
                <w:szCs w:val="22"/>
              </w:rPr>
            </w:pPr>
            <w:r w:rsidRPr="00F135BC">
              <w:rPr>
                <w:sz w:val="22"/>
                <w:szCs w:val="22"/>
              </w:rPr>
              <w:t>100</w:t>
            </w:r>
          </w:p>
        </w:tc>
      </w:tr>
      <w:tr w:rsidR="00CF1345" w:rsidRPr="00F135BC" w:rsidTr="00F135BC">
        <w:trPr>
          <w:trHeight w:val="197"/>
        </w:trPr>
        <w:tc>
          <w:tcPr>
            <w:tcW w:w="3365" w:type="dxa"/>
            <w:vMerge/>
            <w:tcBorders>
              <w:left w:val="single" w:sz="4" w:space="0" w:color="auto"/>
              <w:bottom w:val="single" w:sz="4" w:space="0" w:color="auto"/>
              <w:right w:val="single" w:sz="6" w:space="0" w:color="auto"/>
            </w:tcBorders>
            <w:vAlign w:val="center"/>
          </w:tcPr>
          <w:p w:rsidR="00CF1345" w:rsidRPr="00F135BC" w:rsidRDefault="00CF1345" w:rsidP="00CF1345">
            <w:pPr>
              <w:pStyle w:val="14"/>
              <w:rPr>
                <w:sz w:val="22"/>
                <w:szCs w:val="22"/>
              </w:rPr>
            </w:pPr>
          </w:p>
        </w:tc>
        <w:tc>
          <w:tcPr>
            <w:tcW w:w="1038" w:type="dxa"/>
            <w:tcBorders>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кроме Е</w:t>
            </w:r>
          </w:p>
        </w:tc>
        <w:tc>
          <w:tcPr>
            <w:tcW w:w="742" w:type="dxa"/>
            <w:tcBorders>
              <w:top w:val="single" w:sz="4" w:space="0" w:color="auto"/>
              <w:left w:val="single" w:sz="6" w:space="0" w:color="auto"/>
              <w:bottom w:val="single" w:sz="4" w:space="0" w:color="auto"/>
            </w:tcBorders>
            <w:vAlign w:val="center"/>
          </w:tcPr>
          <w:p w:rsidR="00CF1345" w:rsidRPr="00F135BC" w:rsidRDefault="00CF1345" w:rsidP="00CF1345">
            <w:pPr>
              <w:pStyle w:val="14"/>
              <w:jc w:val="center"/>
              <w:rPr>
                <w:sz w:val="22"/>
                <w:szCs w:val="22"/>
              </w:rPr>
            </w:pPr>
            <w:r w:rsidRPr="00F135BC">
              <w:rPr>
                <w:sz w:val="22"/>
                <w:szCs w:val="22"/>
              </w:rPr>
              <w:t>ЧПР</w:t>
            </w:r>
          </w:p>
        </w:tc>
        <w:tc>
          <w:tcPr>
            <w:tcW w:w="1362" w:type="dxa"/>
            <w:tcBorders>
              <w:top w:val="single" w:sz="4" w:space="0" w:color="auto"/>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все</w:t>
            </w:r>
          </w:p>
        </w:tc>
        <w:tc>
          <w:tcPr>
            <w:tcW w:w="1055" w:type="dxa"/>
            <w:tcBorders>
              <w:top w:val="single" w:sz="4" w:space="0" w:color="auto"/>
              <w:bottom w:val="single" w:sz="4" w:space="0" w:color="auto"/>
            </w:tcBorders>
            <w:vAlign w:val="center"/>
          </w:tcPr>
          <w:p w:rsidR="00CF1345" w:rsidRPr="00F135BC" w:rsidRDefault="00CF1345" w:rsidP="00CF1345">
            <w:pPr>
              <w:pStyle w:val="14"/>
              <w:jc w:val="center"/>
              <w:rPr>
                <w:sz w:val="22"/>
                <w:szCs w:val="22"/>
              </w:rPr>
            </w:pPr>
            <w:r w:rsidRPr="00F135BC">
              <w:rPr>
                <w:sz w:val="22"/>
                <w:szCs w:val="22"/>
              </w:rPr>
              <w:t>все</w:t>
            </w:r>
          </w:p>
        </w:tc>
        <w:tc>
          <w:tcPr>
            <w:tcW w:w="2731" w:type="dxa"/>
            <w:gridSpan w:val="7"/>
            <w:tcBorders>
              <w:top w:val="single" w:sz="6" w:space="0" w:color="auto"/>
              <w:left w:val="single" w:sz="6" w:space="0" w:color="auto"/>
              <w:bottom w:val="single" w:sz="4" w:space="0" w:color="auto"/>
              <w:right w:val="single" w:sz="4" w:space="0" w:color="auto"/>
            </w:tcBorders>
            <w:vAlign w:val="center"/>
          </w:tcPr>
          <w:p w:rsidR="00CF1345" w:rsidRPr="00F135BC" w:rsidRDefault="00CF1345" w:rsidP="00CF1345">
            <w:pPr>
              <w:pStyle w:val="14"/>
              <w:jc w:val="center"/>
              <w:rPr>
                <w:sz w:val="22"/>
                <w:szCs w:val="22"/>
              </w:rPr>
            </w:pPr>
            <w:r w:rsidRPr="00F135BC">
              <w:rPr>
                <w:sz w:val="22"/>
                <w:szCs w:val="22"/>
              </w:rPr>
              <w:t>33</w:t>
            </w:r>
          </w:p>
        </w:tc>
      </w:tr>
      <w:tr w:rsidR="00CF1345" w:rsidRPr="00F135BC" w:rsidTr="00F135BC">
        <w:trPr>
          <w:gridAfter w:val="1"/>
          <w:wAfter w:w="7" w:type="dxa"/>
          <w:trHeight w:val="197"/>
        </w:trPr>
        <w:tc>
          <w:tcPr>
            <w:tcW w:w="3365" w:type="dxa"/>
            <w:tcBorders>
              <w:top w:val="single" w:sz="4" w:space="0" w:color="auto"/>
              <w:left w:val="single" w:sz="4" w:space="0" w:color="auto"/>
              <w:right w:val="single" w:sz="6" w:space="0" w:color="auto"/>
            </w:tcBorders>
            <w:vAlign w:val="center"/>
          </w:tcPr>
          <w:p w:rsidR="00CF1345" w:rsidRPr="00F135BC" w:rsidRDefault="00CF1345" w:rsidP="00CF1345">
            <w:pPr>
              <w:pStyle w:val="14"/>
              <w:rPr>
                <w:sz w:val="22"/>
                <w:szCs w:val="22"/>
              </w:rPr>
            </w:pPr>
            <w:r w:rsidRPr="00F135BC">
              <w:rPr>
                <w:sz w:val="22"/>
                <w:szCs w:val="22"/>
              </w:rPr>
              <w:t xml:space="preserve">Лесопарковые зоны </w:t>
            </w:r>
          </w:p>
        </w:tc>
        <w:tc>
          <w:tcPr>
            <w:tcW w:w="1038" w:type="dxa"/>
            <w:tcBorders>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все</w:t>
            </w:r>
          </w:p>
        </w:tc>
        <w:tc>
          <w:tcPr>
            <w:tcW w:w="742" w:type="dxa"/>
            <w:tcBorders>
              <w:top w:val="single" w:sz="4" w:space="0" w:color="auto"/>
              <w:left w:val="single" w:sz="6" w:space="0" w:color="auto"/>
              <w:bottom w:val="single" w:sz="4" w:space="0" w:color="auto"/>
            </w:tcBorders>
            <w:vAlign w:val="center"/>
          </w:tcPr>
          <w:p w:rsidR="00CF1345" w:rsidRPr="00F135BC" w:rsidRDefault="00CF1345" w:rsidP="00CF1345">
            <w:pPr>
              <w:pStyle w:val="14"/>
              <w:jc w:val="center"/>
              <w:rPr>
                <w:sz w:val="22"/>
                <w:szCs w:val="22"/>
              </w:rPr>
            </w:pPr>
            <w:r w:rsidRPr="00F135BC">
              <w:rPr>
                <w:sz w:val="22"/>
                <w:szCs w:val="22"/>
              </w:rPr>
              <w:t>ДВР</w:t>
            </w:r>
          </w:p>
        </w:tc>
        <w:tc>
          <w:tcPr>
            <w:tcW w:w="1362" w:type="dxa"/>
            <w:tcBorders>
              <w:top w:val="single" w:sz="4" w:space="0" w:color="auto"/>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все</w:t>
            </w:r>
          </w:p>
        </w:tc>
        <w:tc>
          <w:tcPr>
            <w:tcW w:w="1055" w:type="dxa"/>
            <w:tcBorders>
              <w:top w:val="single" w:sz="4" w:space="0" w:color="auto"/>
              <w:bottom w:val="single" w:sz="4" w:space="0" w:color="auto"/>
            </w:tcBorders>
            <w:vAlign w:val="center"/>
          </w:tcPr>
          <w:p w:rsidR="00CF1345" w:rsidRPr="00F135BC" w:rsidRDefault="00CF1345" w:rsidP="00CF1345">
            <w:pPr>
              <w:pStyle w:val="14"/>
              <w:jc w:val="center"/>
              <w:rPr>
                <w:sz w:val="22"/>
                <w:szCs w:val="22"/>
              </w:rPr>
            </w:pPr>
            <w:r w:rsidRPr="00F135BC">
              <w:rPr>
                <w:sz w:val="22"/>
                <w:szCs w:val="22"/>
              </w:rPr>
              <w:t>0,6 и более</w:t>
            </w:r>
          </w:p>
        </w:tc>
        <w:tc>
          <w:tcPr>
            <w:tcW w:w="439" w:type="dxa"/>
            <w:tcBorders>
              <w:top w:val="single" w:sz="6" w:space="0" w:color="auto"/>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40</w:t>
            </w:r>
          </w:p>
        </w:tc>
        <w:tc>
          <w:tcPr>
            <w:tcW w:w="439" w:type="dxa"/>
            <w:tcBorders>
              <w:top w:val="single" w:sz="6" w:space="0" w:color="auto"/>
              <w:bottom w:val="single" w:sz="4" w:space="0" w:color="auto"/>
            </w:tcBorders>
            <w:vAlign w:val="center"/>
          </w:tcPr>
          <w:p w:rsidR="00CF1345" w:rsidRPr="00F135BC" w:rsidRDefault="00CF1345" w:rsidP="00CF1345">
            <w:pPr>
              <w:pStyle w:val="14"/>
              <w:jc w:val="center"/>
              <w:rPr>
                <w:sz w:val="22"/>
                <w:szCs w:val="22"/>
              </w:rPr>
            </w:pPr>
            <w:r w:rsidRPr="00F135BC">
              <w:rPr>
                <w:sz w:val="22"/>
                <w:szCs w:val="22"/>
              </w:rPr>
              <w:t>30</w:t>
            </w:r>
          </w:p>
        </w:tc>
        <w:tc>
          <w:tcPr>
            <w:tcW w:w="439" w:type="dxa"/>
            <w:tcBorders>
              <w:top w:val="single" w:sz="6" w:space="0" w:color="auto"/>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25</w:t>
            </w:r>
          </w:p>
        </w:tc>
        <w:tc>
          <w:tcPr>
            <w:tcW w:w="439" w:type="dxa"/>
            <w:tcBorders>
              <w:top w:val="single" w:sz="6" w:space="0" w:color="auto"/>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20</w:t>
            </w:r>
          </w:p>
        </w:tc>
        <w:tc>
          <w:tcPr>
            <w:tcW w:w="439" w:type="dxa"/>
            <w:tcBorders>
              <w:top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15</w:t>
            </w:r>
          </w:p>
        </w:tc>
        <w:tc>
          <w:tcPr>
            <w:tcW w:w="529" w:type="dxa"/>
            <w:tcBorders>
              <w:top w:val="single" w:sz="6" w:space="0" w:color="auto"/>
              <w:left w:val="single" w:sz="6" w:space="0" w:color="auto"/>
              <w:bottom w:val="single" w:sz="4" w:space="0" w:color="auto"/>
              <w:right w:val="single" w:sz="4" w:space="0" w:color="auto"/>
            </w:tcBorders>
            <w:vAlign w:val="center"/>
          </w:tcPr>
          <w:p w:rsidR="00CF1345" w:rsidRPr="00F135BC" w:rsidRDefault="00CF1345" w:rsidP="00CF1345">
            <w:pPr>
              <w:pStyle w:val="14"/>
              <w:jc w:val="center"/>
              <w:rPr>
                <w:sz w:val="22"/>
                <w:szCs w:val="22"/>
              </w:rPr>
            </w:pPr>
            <w:r w:rsidRPr="00F135BC">
              <w:rPr>
                <w:sz w:val="22"/>
                <w:szCs w:val="22"/>
              </w:rPr>
              <w:t>–</w:t>
            </w:r>
          </w:p>
        </w:tc>
      </w:tr>
      <w:tr w:rsidR="00CF1345" w:rsidRPr="00F135BC" w:rsidTr="00F135BC">
        <w:trPr>
          <w:gridAfter w:val="1"/>
          <w:wAfter w:w="7" w:type="dxa"/>
          <w:trHeight w:val="197"/>
        </w:trPr>
        <w:tc>
          <w:tcPr>
            <w:tcW w:w="3365" w:type="dxa"/>
            <w:vMerge w:val="restart"/>
            <w:tcBorders>
              <w:top w:val="single" w:sz="6" w:space="0" w:color="auto"/>
              <w:left w:val="single" w:sz="4" w:space="0" w:color="auto"/>
              <w:right w:val="single" w:sz="6" w:space="0" w:color="auto"/>
            </w:tcBorders>
            <w:vAlign w:val="center"/>
          </w:tcPr>
          <w:p w:rsidR="00CF1345" w:rsidRPr="00F135BC" w:rsidRDefault="00CF1345" w:rsidP="00CF1345">
            <w:pPr>
              <w:pStyle w:val="14"/>
              <w:rPr>
                <w:sz w:val="22"/>
                <w:szCs w:val="22"/>
              </w:rPr>
            </w:pPr>
            <w:r w:rsidRPr="00F135BC">
              <w:rPr>
                <w:sz w:val="22"/>
                <w:szCs w:val="22"/>
              </w:rPr>
              <w:t>Противоэрозионные леса,</w:t>
            </w:r>
          </w:p>
          <w:p w:rsidR="00CF1345" w:rsidRPr="00F135BC" w:rsidRDefault="00CF1345" w:rsidP="00CF1345">
            <w:pPr>
              <w:pStyle w:val="14"/>
              <w:rPr>
                <w:sz w:val="22"/>
                <w:szCs w:val="22"/>
              </w:rPr>
            </w:pPr>
            <w:r w:rsidRPr="00F135BC">
              <w:rPr>
                <w:sz w:val="22"/>
                <w:szCs w:val="22"/>
              </w:rPr>
              <w:t>Запретные полосы лесов, расположенные вдоль водных объектов</w:t>
            </w:r>
          </w:p>
        </w:tc>
        <w:tc>
          <w:tcPr>
            <w:tcW w:w="1038" w:type="dxa"/>
            <w:vMerge w:val="restart"/>
            <w:tcBorders>
              <w:top w:val="single" w:sz="4" w:space="0" w:color="auto"/>
              <w:left w:val="single" w:sz="6"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все</w:t>
            </w:r>
          </w:p>
        </w:tc>
        <w:tc>
          <w:tcPr>
            <w:tcW w:w="742" w:type="dxa"/>
            <w:tcBorders>
              <w:top w:val="single" w:sz="4" w:space="0" w:color="auto"/>
              <w:left w:val="single" w:sz="6" w:space="0" w:color="auto"/>
              <w:bottom w:val="single" w:sz="4" w:space="0" w:color="auto"/>
            </w:tcBorders>
            <w:vAlign w:val="center"/>
          </w:tcPr>
          <w:p w:rsidR="00CF1345" w:rsidRPr="00F135BC" w:rsidRDefault="00CF1345" w:rsidP="00CF1345">
            <w:pPr>
              <w:pStyle w:val="14"/>
              <w:jc w:val="center"/>
              <w:rPr>
                <w:sz w:val="22"/>
                <w:szCs w:val="22"/>
              </w:rPr>
            </w:pPr>
            <w:r w:rsidRPr="00F135BC">
              <w:rPr>
                <w:sz w:val="22"/>
                <w:szCs w:val="22"/>
              </w:rPr>
              <w:t>ДВР</w:t>
            </w:r>
          </w:p>
        </w:tc>
        <w:tc>
          <w:tcPr>
            <w:tcW w:w="1362" w:type="dxa"/>
            <w:tcBorders>
              <w:top w:val="single" w:sz="4" w:space="0" w:color="auto"/>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все</w:t>
            </w:r>
          </w:p>
        </w:tc>
        <w:tc>
          <w:tcPr>
            <w:tcW w:w="1055" w:type="dxa"/>
            <w:tcBorders>
              <w:top w:val="single" w:sz="4" w:space="0" w:color="auto"/>
              <w:bottom w:val="single" w:sz="4" w:space="0" w:color="auto"/>
            </w:tcBorders>
            <w:vAlign w:val="center"/>
          </w:tcPr>
          <w:p w:rsidR="00CF1345" w:rsidRPr="00F135BC" w:rsidRDefault="00CF1345" w:rsidP="00CF1345">
            <w:pPr>
              <w:pStyle w:val="14"/>
              <w:jc w:val="center"/>
              <w:rPr>
                <w:sz w:val="22"/>
                <w:szCs w:val="22"/>
              </w:rPr>
            </w:pPr>
            <w:r w:rsidRPr="00F135BC">
              <w:rPr>
                <w:sz w:val="22"/>
                <w:szCs w:val="22"/>
              </w:rPr>
              <w:t>0,6 и более</w:t>
            </w:r>
          </w:p>
        </w:tc>
        <w:tc>
          <w:tcPr>
            <w:tcW w:w="439" w:type="dxa"/>
            <w:tcBorders>
              <w:top w:val="single" w:sz="6" w:space="0" w:color="auto"/>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30</w:t>
            </w:r>
          </w:p>
        </w:tc>
        <w:tc>
          <w:tcPr>
            <w:tcW w:w="439" w:type="dxa"/>
            <w:tcBorders>
              <w:top w:val="single" w:sz="6" w:space="0" w:color="auto"/>
              <w:bottom w:val="single" w:sz="4" w:space="0" w:color="auto"/>
            </w:tcBorders>
            <w:vAlign w:val="center"/>
          </w:tcPr>
          <w:p w:rsidR="00CF1345" w:rsidRPr="00F135BC" w:rsidRDefault="00CF1345" w:rsidP="00CF1345">
            <w:pPr>
              <w:pStyle w:val="14"/>
              <w:jc w:val="center"/>
              <w:rPr>
                <w:sz w:val="22"/>
                <w:szCs w:val="22"/>
              </w:rPr>
            </w:pPr>
            <w:r w:rsidRPr="00F135BC">
              <w:rPr>
                <w:sz w:val="22"/>
                <w:szCs w:val="22"/>
              </w:rPr>
              <w:t>25</w:t>
            </w:r>
          </w:p>
        </w:tc>
        <w:tc>
          <w:tcPr>
            <w:tcW w:w="439" w:type="dxa"/>
            <w:tcBorders>
              <w:top w:val="single" w:sz="6" w:space="0" w:color="auto"/>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20</w:t>
            </w:r>
          </w:p>
        </w:tc>
        <w:tc>
          <w:tcPr>
            <w:tcW w:w="439" w:type="dxa"/>
            <w:tcBorders>
              <w:top w:val="single" w:sz="6" w:space="0" w:color="auto"/>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15</w:t>
            </w:r>
          </w:p>
        </w:tc>
        <w:tc>
          <w:tcPr>
            <w:tcW w:w="439" w:type="dxa"/>
            <w:tcBorders>
              <w:top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15</w:t>
            </w:r>
          </w:p>
        </w:tc>
        <w:tc>
          <w:tcPr>
            <w:tcW w:w="529" w:type="dxa"/>
            <w:tcBorders>
              <w:top w:val="single" w:sz="6" w:space="0" w:color="auto"/>
              <w:left w:val="single" w:sz="6" w:space="0" w:color="auto"/>
              <w:bottom w:val="single" w:sz="4" w:space="0" w:color="auto"/>
              <w:right w:val="single" w:sz="4" w:space="0" w:color="auto"/>
            </w:tcBorders>
            <w:vAlign w:val="center"/>
          </w:tcPr>
          <w:p w:rsidR="00CF1345" w:rsidRPr="00F135BC" w:rsidRDefault="00CF1345" w:rsidP="00CF1345">
            <w:pPr>
              <w:pStyle w:val="14"/>
              <w:jc w:val="center"/>
              <w:rPr>
                <w:sz w:val="22"/>
                <w:szCs w:val="22"/>
              </w:rPr>
            </w:pPr>
            <w:r w:rsidRPr="00F135BC">
              <w:rPr>
                <w:sz w:val="22"/>
                <w:szCs w:val="22"/>
              </w:rPr>
              <w:t>–</w:t>
            </w:r>
          </w:p>
        </w:tc>
      </w:tr>
      <w:tr w:rsidR="00CF1345" w:rsidRPr="00F135BC" w:rsidTr="00F135BC">
        <w:trPr>
          <w:gridAfter w:val="1"/>
          <w:wAfter w:w="7" w:type="dxa"/>
          <w:trHeight w:val="197"/>
        </w:trPr>
        <w:tc>
          <w:tcPr>
            <w:tcW w:w="3365" w:type="dxa"/>
            <w:vMerge/>
            <w:tcBorders>
              <w:top w:val="single" w:sz="6" w:space="0" w:color="auto"/>
              <w:left w:val="single" w:sz="4" w:space="0" w:color="auto"/>
              <w:right w:val="single" w:sz="6" w:space="0" w:color="auto"/>
            </w:tcBorders>
            <w:vAlign w:val="center"/>
          </w:tcPr>
          <w:p w:rsidR="00CF1345" w:rsidRPr="00F135BC" w:rsidRDefault="00CF1345" w:rsidP="00CF1345">
            <w:pPr>
              <w:pStyle w:val="14"/>
              <w:rPr>
                <w:sz w:val="22"/>
                <w:szCs w:val="22"/>
              </w:rPr>
            </w:pPr>
          </w:p>
        </w:tc>
        <w:tc>
          <w:tcPr>
            <w:tcW w:w="1038" w:type="dxa"/>
            <w:vMerge/>
            <w:tcBorders>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p>
        </w:tc>
        <w:tc>
          <w:tcPr>
            <w:tcW w:w="742" w:type="dxa"/>
            <w:tcBorders>
              <w:top w:val="single" w:sz="4" w:space="0" w:color="auto"/>
              <w:left w:val="single" w:sz="6" w:space="0" w:color="auto"/>
              <w:bottom w:val="single" w:sz="4" w:space="0" w:color="auto"/>
            </w:tcBorders>
            <w:vAlign w:val="center"/>
          </w:tcPr>
          <w:p w:rsidR="00CF1345" w:rsidRPr="00F135BC" w:rsidRDefault="00CF1345" w:rsidP="00CF1345">
            <w:pPr>
              <w:pStyle w:val="14"/>
              <w:jc w:val="center"/>
              <w:rPr>
                <w:sz w:val="22"/>
                <w:szCs w:val="22"/>
              </w:rPr>
            </w:pPr>
            <w:r w:rsidRPr="00F135BC">
              <w:rPr>
                <w:sz w:val="22"/>
                <w:szCs w:val="22"/>
              </w:rPr>
              <w:t>ппПР</w:t>
            </w:r>
          </w:p>
        </w:tc>
        <w:tc>
          <w:tcPr>
            <w:tcW w:w="1362" w:type="dxa"/>
            <w:tcBorders>
              <w:top w:val="single" w:sz="4" w:space="0" w:color="auto"/>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все</w:t>
            </w:r>
          </w:p>
        </w:tc>
        <w:tc>
          <w:tcPr>
            <w:tcW w:w="1055" w:type="dxa"/>
            <w:tcBorders>
              <w:top w:val="single" w:sz="4" w:space="0" w:color="auto"/>
              <w:bottom w:val="single" w:sz="4" w:space="0" w:color="auto"/>
            </w:tcBorders>
            <w:vAlign w:val="center"/>
          </w:tcPr>
          <w:p w:rsidR="00CF1345" w:rsidRPr="00F135BC" w:rsidRDefault="00CF1345" w:rsidP="00CF1345">
            <w:pPr>
              <w:pStyle w:val="14"/>
              <w:jc w:val="center"/>
              <w:rPr>
                <w:sz w:val="22"/>
                <w:szCs w:val="22"/>
              </w:rPr>
            </w:pPr>
            <w:r w:rsidRPr="00F135BC">
              <w:rPr>
                <w:sz w:val="22"/>
                <w:szCs w:val="22"/>
              </w:rPr>
              <w:t>0,3-0,5</w:t>
            </w:r>
          </w:p>
        </w:tc>
        <w:tc>
          <w:tcPr>
            <w:tcW w:w="439" w:type="dxa"/>
            <w:tcBorders>
              <w:top w:val="single" w:sz="6" w:space="0" w:color="auto"/>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w:t>
            </w:r>
          </w:p>
        </w:tc>
        <w:tc>
          <w:tcPr>
            <w:tcW w:w="439" w:type="dxa"/>
            <w:tcBorders>
              <w:top w:val="single" w:sz="6" w:space="0" w:color="auto"/>
              <w:bottom w:val="single" w:sz="4" w:space="0" w:color="auto"/>
            </w:tcBorders>
            <w:vAlign w:val="center"/>
          </w:tcPr>
          <w:p w:rsidR="00CF1345" w:rsidRPr="00F135BC" w:rsidRDefault="00CF1345" w:rsidP="00CF1345">
            <w:pPr>
              <w:pStyle w:val="14"/>
              <w:jc w:val="center"/>
              <w:rPr>
                <w:sz w:val="22"/>
                <w:szCs w:val="22"/>
              </w:rPr>
            </w:pPr>
            <w:r w:rsidRPr="00F135BC">
              <w:rPr>
                <w:sz w:val="22"/>
                <w:szCs w:val="22"/>
              </w:rPr>
              <w:t>–</w:t>
            </w:r>
          </w:p>
        </w:tc>
        <w:tc>
          <w:tcPr>
            <w:tcW w:w="439" w:type="dxa"/>
            <w:tcBorders>
              <w:top w:val="single" w:sz="6" w:space="0" w:color="auto"/>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w:t>
            </w:r>
          </w:p>
        </w:tc>
        <w:tc>
          <w:tcPr>
            <w:tcW w:w="439" w:type="dxa"/>
            <w:tcBorders>
              <w:top w:val="single" w:sz="6" w:space="0" w:color="auto"/>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w:t>
            </w:r>
          </w:p>
        </w:tc>
        <w:tc>
          <w:tcPr>
            <w:tcW w:w="439" w:type="dxa"/>
            <w:tcBorders>
              <w:top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w:t>
            </w:r>
          </w:p>
        </w:tc>
        <w:tc>
          <w:tcPr>
            <w:tcW w:w="529" w:type="dxa"/>
            <w:tcBorders>
              <w:top w:val="single" w:sz="6" w:space="0" w:color="auto"/>
              <w:left w:val="single" w:sz="6" w:space="0" w:color="auto"/>
              <w:bottom w:val="single" w:sz="4" w:space="0" w:color="auto"/>
              <w:right w:val="single" w:sz="4" w:space="0" w:color="auto"/>
            </w:tcBorders>
            <w:vAlign w:val="center"/>
          </w:tcPr>
          <w:p w:rsidR="00CF1345" w:rsidRPr="00F135BC" w:rsidRDefault="00CF1345" w:rsidP="00CF1345">
            <w:pPr>
              <w:pStyle w:val="14"/>
              <w:jc w:val="center"/>
              <w:rPr>
                <w:sz w:val="22"/>
                <w:szCs w:val="22"/>
              </w:rPr>
            </w:pPr>
            <w:r w:rsidRPr="00F135BC">
              <w:rPr>
                <w:sz w:val="22"/>
                <w:szCs w:val="22"/>
              </w:rPr>
              <w:t>100</w:t>
            </w:r>
          </w:p>
        </w:tc>
      </w:tr>
      <w:tr w:rsidR="00CF1345" w:rsidRPr="00F135BC" w:rsidTr="00F135BC">
        <w:trPr>
          <w:trHeight w:val="197"/>
        </w:trPr>
        <w:tc>
          <w:tcPr>
            <w:tcW w:w="3365" w:type="dxa"/>
            <w:vMerge/>
            <w:tcBorders>
              <w:left w:val="single" w:sz="4" w:space="0" w:color="auto"/>
              <w:bottom w:val="single" w:sz="4" w:space="0" w:color="auto"/>
              <w:right w:val="single" w:sz="6" w:space="0" w:color="auto"/>
            </w:tcBorders>
            <w:vAlign w:val="center"/>
          </w:tcPr>
          <w:p w:rsidR="00CF1345" w:rsidRPr="00F135BC" w:rsidRDefault="00CF1345" w:rsidP="00CF1345">
            <w:pPr>
              <w:pStyle w:val="14"/>
              <w:rPr>
                <w:sz w:val="22"/>
                <w:szCs w:val="22"/>
              </w:rPr>
            </w:pPr>
          </w:p>
        </w:tc>
        <w:tc>
          <w:tcPr>
            <w:tcW w:w="1038" w:type="dxa"/>
            <w:tcBorders>
              <w:top w:val="single" w:sz="4" w:space="0" w:color="auto"/>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кроме Е</w:t>
            </w:r>
          </w:p>
        </w:tc>
        <w:tc>
          <w:tcPr>
            <w:tcW w:w="742" w:type="dxa"/>
            <w:tcBorders>
              <w:top w:val="single" w:sz="4" w:space="0" w:color="auto"/>
              <w:left w:val="single" w:sz="6" w:space="0" w:color="auto"/>
              <w:bottom w:val="single" w:sz="4" w:space="0" w:color="auto"/>
            </w:tcBorders>
            <w:vAlign w:val="center"/>
          </w:tcPr>
          <w:p w:rsidR="00CF1345" w:rsidRPr="00F135BC" w:rsidRDefault="00CF1345" w:rsidP="00CF1345">
            <w:pPr>
              <w:pStyle w:val="14"/>
              <w:jc w:val="center"/>
              <w:rPr>
                <w:sz w:val="22"/>
                <w:szCs w:val="22"/>
              </w:rPr>
            </w:pPr>
            <w:r w:rsidRPr="00F135BC">
              <w:rPr>
                <w:sz w:val="22"/>
                <w:szCs w:val="22"/>
              </w:rPr>
              <w:t>ЧПР</w:t>
            </w:r>
          </w:p>
        </w:tc>
        <w:tc>
          <w:tcPr>
            <w:tcW w:w="1362" w:type="dxa"/>
            <w:tcBorders>
              <w:top w:val="single" w:sz="4" w:space="0" w:color="auto"/>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все</w:t>
            </w:r>
          </w:p>
        </w:tc>
        <w:tc>
          <w:tcPr>
            <w:tcW w:w="1055" w:type="dxa"/>
            <w:tcBorders>
              <w:top w:val="single" w:sz="4" w:space="0" w:color="auto"/>
              <w:bottom w:val="single" w:sz="4" w:space="0" w:color="auto"/>
            </w:tcBorders>
            <w:vAlign w:val="center"/>
          </w:tcPr>
          <w:p w:rsidR="00CF1345" w:rsidRPr="00F135BC" w:rsidRDefault="00CF1345" w:rsidP="00CF1345">
            <w:pPr>
              <w:pStyle w:val="14"/>
              <w:jc w:val="center"/>
              <w:rPr>
                <w:sz w:val="22"/>
                <w:szCs w:val="22"/>
              </w:rPr>
            </w:pPr>
            <w:r w:rsidRPr="00F135BC">
              <w:rPr>
                <w:sz w:val="22"/>
                <w:szCs w:val="22"/>
              </w:rPr>
              <w:t>все</w:t>
            </w:r>
          </w:p>
        </w:tc>
        <w:tc>
          <w:tcPr>
            <w:tcW w:w="2731" w:type="dxa"/>
            <w:gridSpan w:val="7"/>
            <w:tcBorders>
              <w:top w:val="single" w:sz="6" w:space="0" w:color="auto"/>
              <w:left w:val="single" w:sz="6" w:space="0" w:color="auto"/>
              <w:bottom w:val="single" w:sz="4" w:space="0" w:color="auto"/>
              <w:right w:val="single" w:sz="4" w:space="0" w:color="auto"/>
            </w:tcBorders>
            <w:vAlign w:val="center"/>
          </w:tcPr>
          <w:p w:rsidR="00CF1345" w:rsidRPr="00F135BC" w:rsidRDefault="00CF1345" w:rsidP="00CF1345">
            <w:pPr>
              <w:pStyle w:val="14"/>
              <w:jc w:val="center"/>
              <w:rPr>
                <w:sz w:val="22"/>
                <w:szCs w:val="22"/>
              </w:rPr>
            </w:pPr>
            <w:r w:rsidRPr="00F135BC">
              <w:rPr>
                <w:sz w:val="22"/>
                <w:szCs w:val="22"/>
              </w:rPr>
              <w:t>33</w:t>
            </w:r>
          </w:p>
        </w:tc>
      </w:tr>
      <w:tr w:rsidR="00CF1345" w:rsidRPr="00F135BC" w:rsidTr="00F135BC">
        <w:trPr>
          <w:gridAfter w:val="1"/>
          <w:wAfter w:w="7" w:type="dxa"/>
          <w:trHeight w:val="197"/>
        </w:trPr>
        <w:tc>
          <w:tcPr>
            <w:tcW w:w="3365" w:type="dxa"/>
            <w:tcBorders>
              <w:top w:val="single" w:sz="4" w:space="0" w:color="auto"/>
              <w:left w:val="single" w:sz="4" w:space="0" w:color="auto"/>
              <w:bottom w:val="single" w:sz="4" w:space="0" w:color="auto"/>
              <w:right w:val="single" w:sz="6" w:space="0" w:color="auto"/>
            </w:tcBorders>
            <w:vAlign w:val="center"/>
          </w:tcPr>
          <w:p w:rsidR="00CF1345" w:rsidRPr="00F135BC" w:rsidRDefault="00CF1345" w:rsidP="00CF1345">
            <w:pPr>
              <w:pStyle w:val="14"/>
              <w:rPr>
                <w:sz w:val="22"/>
                <w:szCs w:val="22"/>
              </w:rPr>
            </w:pPr>
            <w:r w:rsidRPr="00F135BC">
              <w:rPr>
                <w:sz w:val="22"/>
                <w:szCs w:val="22"/>
              </w:rPr>
              <w:t xml:space="preserve">Защитные полосы лесов, </w:t>
            </w:r>
          </w:p>
          <w:p w:rsidR="00CF1345" w:rsidRPr="00F135BC" w:rsidRDefault="00CF1345" w:rsidP="00CF1345">
            <w:pPr>
              <w:pStyle w:val="14"/>
              <w:rPr>
                <w:sz w:val="22"/>
                <w:szCs w:val="22"/>
              </w:rPr>
            </w:pPr>
            <w:r w:rsidRPr="00F135BC">
              <w:rPr>
                <w:sz w:val="22"/>
                <w:szCs w:val="22"/>
              </w:rPr>
              <w:t>основная часть (ж/д)</w:t>
            </w:r>
          </w:p>
        </w:tc>
        <w:tc>
          <w:tcPr>
            <w:tcW w:w="1038" w:type="dxa"/>
            <w:tcBorders>
              <w:top w:val="single" w:sz="4" w:space="0" w:color="auto"/>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все</w:t>
            </w:r>
          </w:p>
        </w:tc>
        <w:tc>
          <w:tcPr>
            <w:tcW w:w="742" w:type="dxa"/>
            <w:tcBorders>
              <w:top w:val="single" w:sz="4" w:space="0" w:color="auto"/>
              <w:left w:val="single" w:sz="6" w:space="0" w:color="auto"/>
              <w:bottom w:val="single" w:sz="4" w:space="0" w:color="auto"/>
            </w:tcBorders>
            <w:vAlign w:val="center"/>
          </w:tcPr>
          <w:p w:rsidR="00CF1345" w:rsidRPr="00F135BC" w:rsidRDefault="00CF1345" w:rsidP="00CF1345">
            <w:pPr>
              <w:pStyle w:val="14"/>
              <w:jc w:val="center"/>
              <w:rPr>
                <w:sz w:val="22"/>
                <w:szCs w:val="22"/>
              </w:rPr>
            </w:pPr>
            <w:r w:rsidRPr="00F135BC">
              <w:rPr>
                <w:sz w:val="22"/>
                <w:szCs w:val="22"/>
              </w:rPr>
              <w:t>ДВР</w:t>
            </w:r>
          </w:p>
        </w:tc>
        <w:tc>
          <w:tcPr>
            <w:tcW w:w="1362" w:type="dxa"/>
            <w:tcBorders>
              <w:top w:val="single" w:sz="4" w:space="0" w:color="auto"/>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все</w:t>
            </w:r>
          </w:p>
        </w:tc>
        <w:tc>
          <w:tcPr>
            <w:tcW w:w="1055" w:type="dxa"/>
            <w:tcBorders>
              <w:top w:val="single" w:sz="4" w:space="0" w:color="auto"/>
              <w:bottom w:val="single" w:sz="4" w:space="0" w:color="auto"/>
            </w:tcBorders>
            <w:vAlign w:val="center"/>
          </w:tcPr>
          <w:p w:rsidR="00CF1345" w:rsidRPr="00F135BC" w:rsidRDefault="00CF1345" w:rsidP="00CF1345">
            <w:pPr>
              <w:pStyle w:val="14"/>
              <w:jc w:val="center"/>
              <w:rPr>
                <w:sz w:val="22"/>
                <w:szCs w:val="22"/>
              </w:rPr>
            </w:pPr>
            <w:r w:rsidRPr="00F135BC">
              <w:rPr>
                <w:sz w:val="22"/>
                <w:szCs w:val="22"/>
              </w:rPr>
              <w:t>0,6 и более</w:t>
            </w:r>
          </w:p>
        </w:tc>
        <w:tc>
          <w:tcPr>
            <w:tcW w:w="439" w:type="dxa"/>
            <w:tcBorders>
              <w:top w:val="single" w:sz="6" w:space="0" w:color="auto"/>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50</w:t>
            </w:r>
          </w:p>
        </w:tc>
        <w:tc>
          <w:tcPr>
            <w:tcW w:w="439" w:type="dxa"/>
            <w:tcBorders>
              <w:top w:val="single" w:sz="6" w:space="0" w:color="auto"/>
              <w:bottom w:val="single" w:sz="4" w:space="0" w:color="auto"/>
            </w:tcBorders>
            <w:vAlign w:val="center"/>
          </w:tcPr>
          <w:p w:rsidR="00CF1345" w:rsidRPr="00F135BC" w:rsidRDefault="00CF1345" w:rsidP="00CF1345">
            <w:pPr>
              <w:pStyle w:val="14"/>
              <w:jc w:val="center"/>
              <w:rPr>
                <w:sz w:val="22"/>
                <w:szCs w:val="22"/>
              </w:rPr>
            </w:pPr>
            <w:r w:rsidRPr="00F135BC">
              <w:rPr>
                <w:sz w:val="22"/>
                <w:szCs w:val="22"/>
              </w:rPr>
              <w:t>40</w:t>
            </w:r>
          </w:p>
        </w:tc>
        <w:tc>
          <w:tcPr>
            <w:tcW w:w="439" w:type="dxa"/>
            <w:tcBorders>
              <w:top w:val="single" w:sz="6" w:space="0" w:color="auto"/>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30</w:t>
            </w:r>
          </w:p>
        </w:tc>
        <w:tc>
          <w:tcPr>
            <w:tcW w:w="439" w:type="dxa"/>
            <w:tcBorders>
              <w:top w:val="single" w:sz="6" w:space="0" w:color="auto"/>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25</w:t>
            </w:r>
          </w:p>
        </w:tc>
        <w:tc>
          <w:tcPr>
            <w:tcW w:w="439" w:type="dxa"/>
            <w:tcBorders>
              <w:top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15</w:t>
            </w:r>
          </w:p>
        </w:tc>
        <w:tc>
          <w:tcPr>
            <w:tcW w:w="529" w:type="dxa"/>
            <w:tcBorders>
              <w:top w:val="single" w:sz="6" w:space="0" w:color="auto"/>
              <w:left w:val="single" w:sz="6" w:space="0" w:color="auto"/>
              <w:bottom w:val="single" w:sz="4" w:space="0" w:color="auto"/>
              <w:right w:val="single" w:sz="4" w:space="0" w:color="auto"/>
            </w:tcBorders>
            <w:vAlign w:val="center"/>
          </w:tcPr>
          <w:p w:rsidR="00CF1345" w:rsidRPr="00F135BC" w:rsidRDefault="00CF1345" w:rsidP="00CF1345">
            <w:pPr>
              <w:pStyle w:val="14"/>
              <w:jc w:val="center"/>
              <w:rPr>
                <w:sz w:val="22"/>
                <w:szCs w:val="22"/>
              </w:rPr>
            </w:pPr>
            <w:r w:rsidRPr="00F135BC">
              <w:rPr>
                <w:sz w:val="22"/>
                <w:szCs w:val="22"/>
              </w:rPr>
              <w:t>–</w:t>
            </w:r>
          </w:p>
        </w:tc>
      </w:tr>
      <w:tr w:rsidR="00CF1345" w:rsidRPr="00F135BC" w:rsidTr="00F135BC">
        <w:trPr>
          <w:gridAfter w:val="1"/>
          <w:wAfter w:w="7" w:type="dxa"/>
          <w:trHeight w:val="197"/>
        </w:trPr>
        <w:tc>
          <w:tcPr>
            <w:tcW w:w="3365" w:type="dxa"/>
            <w:tcBorders>
              <w:top w:val="single" w:sz="4" w:space="0" w:color="auto"/>
              <w:left w:val="single" w:sz="4" w:space="0" w:color="auto"/>
              <w:right w:val="single" w:sz="6" w:space="0" w:color="auto"/>
            </w:tcBorders>
            <w:vAlign w:val="center"/>
          </w:tcPr>
          <w:p w:rsidR="00CF1345" w:rsidRPr="00F135BC" w:rsidRDefault="00CF1345" w:rsidP="00CF1345">
            <w:pPr>
              <w:pStyle w:val="14"/>
              <w:rPr>
                <w:sz w:val="22"/>
                <w:szCs w:val="22"/>
              </w:rPr>
            </w:pPr>
            <w:r w:rsidRPr="00F135BC">
              <w:rPr>
                <w:sz w:val="22"/>
                <w:szCs w:val="22"/>
              </w:rPr>
              <w:t xml:space="preserve">Защитные полосы лесов, </w:t>
            </w:r>
          </w:p>
          <w:p w:rsidR="00CF1345" w:rsidRPr="00F135BC" w:rsidRDefault="00CF1345" w:rsidP="00CF1345">
            <w:pPr>
              <w:pStyle w:val="14"/>
              <w:rPr>
                <w:sz w:val="22"/>
                <w:szCs w:val="22"/>
              </w:rPr>
            </w:pPr>
            <w:r w:rsidRPr="00F135BC">
              <w:rPr>
                <w:sz w:val="22"/>
                <w:szCs w:val="22"/>
              </w:rPr>
              <w:t>опушечная часть (ж/д и а/д)</w:t>
            </w:r>
          </w:p>
        </w:tc>
        <w:tc>
          <w:tcPr>
            <w:tcW w:w="1038" w:type="dxa"/>
            <w:tcBorders>
              <w:top w:val="single" w:sz="4" w:space="0" w:color="auto"/>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все</w:t>
            </w:r>
          </w:p>
        </w:tc>
        <w:tc>
          <w:tcPr>
            <w:tcW w:w="742" w:type="dxa"/>
            <w:tcBorders>
              <w:top w:val="single" w:sz="4" w:space="0" w:color="auto"/>
              <w:left w:val="single" w:sz="6" w:space="0" w:color="auto"/>
              <w:bottom w:val="single" w:sz="4" w:space="0" w:color="auto"/>
            </w:tcBorders>
            <w:vAlign w:val="center"/>
          </w:tcPr>
          <w:p w:rsidR="00CF1345" w:rsidRPr="00F135BC" w:rsidRDefault="00CF1345" w:rsidP="00CF1345">
            <w:pPr>
              <w:pStyle w:val="14"/>
              <w:jc w:val="center"/>
              <w:rPr>
                <w:sz w:val="22"/>
                <w:szCs w:val="22"/>
              </w:rPr>
            </w:pPr>
            <w:r w:rsidRPr="00F135BC">
              <w:rPr>
                <w:sz w:val="22"/>
                <w:szCs w:val="22"/>
              </w:rPr>
              <w:t>ДВР</w:t>
            </w:r>
          </w:p>
        </w:tc>
        <w:tc>
          <w:tcPr>
            <w:tcW w:w="1362" w:type="dxa"/>
            <w:tcBorders>
              <w:top w:val="single" w:sz="4" w:space="0" w:color="auto"/>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все</w:t>
            </w:r>
          </w:p>
        </w:tc>
        <w:tc>
          <w:tcPr>
            <w:tcW w:w="1055" w:type="dxa"/>
            <w:tcBorders>
              <w:top w:val="single" w:sz="4" w:space="0" w:color="auto"/>
              <w:bottom w:val="single" w:sz="4" w:space="0" w:color="auto"/>
            </w:tcBorders>
            <w:vAlign w:val="center"/>
          </w:tcPr>
          <w:p w:rsidR="00CF1345" w:rsidRPr="00F135BC" w:rsidRDefault="00CF1345" w:rsidP="00CF1345">
            <w:pPr>
              <w:pStyle w:val="14"/>
              <w:jc w:val="center"/>
              <w:rPr>
                <w:sz w:val="22"/>
                <w:szCs w:val="22"/>
              </w:rPr>
            </w:pPr>
            <w:r w:rsidRPr="00F135BC">
              <w:rPr>
                <w:sz w:val="22"/>
                <w:szCs w:val="22"/>
              </w:rPr>
              <w:t>0,6 и более</w:t>
            </w:r>
          </w:p>
        </w:tc>
        <w:tc>
          <w:tcPr>
            <w:tcW w:w="439" w:type="dxa"/>
            <w:tcBorders>
              <w:top w:val="single" w:sz="6" w:space="0" w:color="auto"/>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30</w:t>
            </w:r>
          </w:p>
        </w:tc>
        <w:tc>
          <w:tcPr>
            <w:tcW w:w="439" w:type="dxa"/>
            <w:tcBorders>
              <w:top w:val="single" w:sz="6" w:space="0" w:color="auto"/>
              <w:bottom w:val="single" w:sz="4" w:space="0" w:color="auto"/>
            </w:tcBorders>
            <w:vAlign w:val="center"/>
          </w:tcPr>
          <w:p w:rsidR="00CF1345" w:rsidRPr="00F135BC" w:rsidRDefault="00CF1345" w:rsidP="00CF1345">
            <w:pPr>
              <w:pStyle w:val="14"/>
              <w:jc w:val="center"/>
              <w:rPr>
                <w:sz w:val="22"/>
                <w:szCs w:val="22"/>
              </w:rPr>
            </w:pPr>
            <w:r w:rsidRPr="00F135BC">
              <w:rPr>
                <w:sz w:val="22"/>
                <w:szCs w:val="22"/>
              </w:rPr>
              <w:t>25</w:t>
            </w:r>
          </w:p>
        </w:tc>
        <w:tc>
          <w:tcPr>
            <w:tcW w:w="439" w:type="dxa"/>
            <w:tcBorders>
              <w:top w:val="single" w:sz="6" w:space="0" w:color="auto"/>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20</w:t>
            </w:r>
          </w:p>
        </w:tc>
        <w:tc>
          <w:tcPr>
            <w:tcW w:w="439" w:type="dxa"/>
            <w:tcBorders>
              <w:top w:val="single" w:sz="6" w:space="0" w:color="auto"/>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15</w:t>
            </w:r>
          </w:p>
        </w:tc>
        <w:tc>
          <w:tcPr>
            <w:tcW w:w="439" w:type="dxa"/>
            <w:tcBorders>
              <w:top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15</w:t>
            </w:r>
          </w:p>
        </w:tc>
        <w:tc>
          <w:tcPr>
            <w:tcW w:w="529" w:type="dxa"/>
            <w:tcBorders>
              <w:top w:val="single" w:sz="6" w:space="0" w:color="auto"/>
              <w:left w:val="single" w:sz="6" w:space="0" w:color="auto"/>
              <w:bottom w:val="single" w:sz="4" w:space="0" w:color="auto"/>
              <w:right w:val="single" w:sz="4" w:space="0" w:color="auto"/>
            </w:tcBorders>
            <w:vAlign w:val="center"/>
          </w:tcPr>
          <w:p w:rsidR="00CF1345" w:rsidRPr="00F135BC" w:rsidRDefault="00CF1345" w:rsidP="00CF1345">
            <w:pPr>
              <w:pStyle w:val="14"/>
              <w:jc w:val="center"/>
              <w:rPr>
                <w:sz w:val="22"/>
                <w:szCs w:val="22"/>
              </w:rPr>
            </w:pPr>
            <w:r w:rsidRPr="00F135BC">
              <w:rPr>
                <w:sz w:val="22"/>
                <w:szCs w:val="22"/>
              </w:rPr>
              <w:t>–</w:t>
            </w:r>
          </w:p>
        </w:tc>
      </w:tr>
      <w:tr w:rsidR="00CF1345" w:rsidRPr="00F135BC" w:rsidTr="00F135BC">
        <w:trPr>
          <w:gridAfter w:val="1"/>
          <w:wAfter w:w="7" w:type="dxa"/>
          <w:trHeight w:val="197"/>
        </w:trPr>
        <w:tc>
          <w:tcPr>
            <w:tcW w:w="3365" w:type="dxa"/>
            <w:tcBorders>
              <w:top w:val="single" w:sz="6" w:space="0" w:color="auto"/>
              <w:left w:val="single" w:sz="4" w:space="0" w:color="auto"/>
              <w:right w:val="single" w:sz="6" w:space="0" w:color="auto"/>
            </w:tcBorders>
            <w:vAlign w:val="center"/>
          </w:tcPr>
          <w:p w:rsidR="00CF1345" w:rsidRPr="00F135BC" w:rsidRDefault="00CF1345" w:rsidP="00CF1345">
            <w:pPr>
              <w:pStyle w:val="14"/>
              <w:rPr>
                <w:sz w:val="22"/>
                <w:szCs w:val="22"/>
              </w:rPr>
            </w:pPr>
            <w:r w:rsidRPr="00F135BC">
              <w:rPr>
                <w:sz w:val="22"/>
                <w:szCs w:val="22"/>
              </w:rPr>
              <w:t>Остальные категории защитных лесов</w:t>
            </w:r>
          </w:p>
        </w:tc>
        <w:tc>
          <w:tcPr>
            <w:tcW w:w="1038" w:type="dxa"/>
            <w:tcBorders>
              <w:top w:val="single" w:sz="6" w:space="0" w:color="auto"/>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все</w:t>
            </w:r>
          </w:p>
        </w:tc>
        <w:tc>
          <w:tcPr>
            <w:tcW w:w="742" w:type="dxa"/>
            <w:tcBorders>
              <w:top w:val="single" w:sz="6" w:space="0" w:color="auto"/>
              <w:left w:val="single" w:sz="6" w:space="0" w:color="auto"/>
              <w:bottom w:val="single" w:sz="4" w:space="0" w:color="auto"/>
            </w:tcBorders>
            <w:vAlign w:val="center"/>
          </w:tcPr>
          <w:p w:rsidR="00CF1345" w:rsidRPr="00F135BC" w:rsidRDefault="00CF1345" w:rsidP="00CF1345">
            <w:pPr>
              <w:pStyle w:val="14"/>
              <w:jc w:val="center"/>
              <w:rPr>
                <w:sz w:val="22"/>
                <w:szCs w:val="22"/>
              </w:rPr>
            </w:pPr>
            <w:r w:rsidRPr="00F135BC">
              <w:rPr>
                <w:sz w:val="22"/>
                <w:szCs w:val="22"/>
              </w:rPr>
              <w:t>ДВР</w:t>
            </w:r>
          </w:p>
        </w:tc>
        <w:tc>
          <w:tcPr>
            <w:tcW w:w="1362" w:type="dxa"/>
            <w:tcBorders>
              <w:top w:val="single" w:sz="6" w:space="0" w:color="auto"/>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все</w:t>
            </w:r>
          </w:p>
        </w:tc>
        <w:tc>
          <w:tcPr>
            <w:tcW w:w="1055" w:type="dxa"/>
            <w:tcBorders>
              <w:top w:val="single" w:sz="6" w:space="0" w:color="auto"/>
              <w:bottom w:val="single" w:sz="4" w:space="0" w:color="auto"/>
            </w:tcBorders>
            <w:vAlign w:val="center"/>
          </w:tcPr>
          <w:p w:rsidR="00CF1345" w:rsidRPr="00F135BC" w:rsidRDefault="00CF1345" w:rsidP="00CF1345">
            <w:pPr>
              <w:pStyle w:val="14"/>
              <w:jc w:val="center"/>
              <w:rPr>
                <w:sz w:val="22"/>
                <w:szCs w:val="22"/>
              </w:rPr>
            </w:pPr>
            <w:r w:rsidRPr="00F135BC">
              <w:rPr>
                <w:sz w:val="22"/>
                <w:szCs w:val="22"/>
              </w:rPr>
              <w:t>0,6 и более</w:t>
            </w:r>
          </w:p>
        </w:tc>
        <w:tc>
          <w:tcPr>
            <w:tcW w:w="439" w:type="dxa"/>
            <w:tcBorders>
              <w:top w:val="single" w:sz="6" w:space="0" w:color="auto"/>
              <w:left w:val="single" w:sz="6"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30</w:t>
            </w:r>
          </w:p>
        </w:tc>
        <w:tc>
          <w:tcPr>
            <w:tcW w:w="439" w:type="dxa"/>
            <w:tcBorders>
              <w:top w:val="single" w:sz="6" w:space="0" w:color="auto"/>
            </w:tcBorders>
            <w:vAlign w:val="center"/>
          </w:tcPr>
          <w:p w:rsidR="00CF1345" w:rsidRPr="00F135BC" w:rsidRDefault="00CF1345" w:rsidP="00CF1345">
            <w:pPr>
              <w:pStyle w:val="14"/>
              <w:jc w:val="center"/>
              <w:rPr>
                <w:sz w:val="22"/>
                <w:szCs w:val="22"/>
              </w:rPr>
            </w:pPr>
            <w:r w:rsidRPr="00F135BC">
              <w:rPr>
                <w:sz w:val="22"/>
                <w:szCs w:val="22"/>
              </w:rPr>
              <w:t>25</w:t>
            </w:r>
          </w:p>
        </w:tc>
        <w:tc>
          <w:tcPr>
            <w:tcW w:w="439" w:type="dxa"/>
            <w:tcBorders>
              <w:top w:val="single" w:sz="6" w:space="0" w:color="auto"/>
              <w:left w:val="single" w:sz="6"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20</w:t>
            </w:r>
          </w:p>
        </w:tc>
        <w:tc>
          <w:tcPr>
            <w:tcW w:w="439" w:type="dxa"/>
            <w:tcBorders>
              <w:top w:val="single" w:sz="6" w:space="0" w:color="auto"/>
              <w:left w:val="single" w:sz="6"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15</w:t>
            </w:r>
          </w:p>
        </w:tc>
        <w:tc>
          <w:tcPr>
            <w:tcW w:w="439" w:type="dxa"/>
            <w:tcBorders>
              <w:top w:val="single" w:sz="6"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15</w:t>
            </w:r>
          </w:p>
        </w:tc>
        <w:tc>
          <w:tcPr>
            <w:tcW w:w="529" w:type="dxa"/>
            <w:tcBorders>
              <w:top w:val="single" w:sz="6" w:space="0" w:color="auto"/>
              <w:left w:val="single" w:sz="6" w:space="0" w:color="auto"/>
              <w:right w:val="single" w:sz="4" w:space="0" w:color="auto"/>
            </w:tcBorders>
            <w:vAlign w:val="center"/>
          </w:tcPr>
          <w:p w:rsidR="00CF1345" w:rsidRPr="00F135BC" w:rsidRDefault="00CF1345" w:rsidP="00CF1345">
            <w:pPr>
              <w:pStyle w:val="14"/>
              <w:jc w:val="center"/>
              <w:rPr>
                <w:sz w:val="22"/>
                <w:szCs w:val="22"/>
              </w:rPr>
            </w:pPr>
            <w:r w:rsidRPr="00F135BC">
              <w:rPr>
                <w:sz w:val="22"/>
                <w:szCs w:val="22"/>
              </w:rPr>
              <w:t>–</w:t>
            </w:r>
          </w:p>
        </w:tc>
      </w:tr>
      <w:tr w:rsidR="00CF1345" w:rsidRPr="00F135BC" w:rsidTr="00F135BC">
        <w:trPr>
          <w:gridAfter w:val="1"/>
          <w:wAfter w:w="7" w:type="dxa"/>
          <w:trHeight w:val="197"/>
        </w:trPr>
        <w:tc>
          <w:tcPr>
            <w:tcW w:w="3365" w:type="dxa"/>
            <w:vMerge w:val="restart"/>
            <w:tcBorders>
              <w:top w:val="single" w:sz="4" w:space="0" w:color="auto"/>
              <w:left w:val="single" w:sz="4" w:space="0" w:color="auto"/>
              <w:right w:val="single" w:sz="6" w:space="0" w:color="auto"/>
            </w:tcBorders>
            <w:vAlign w:val="center"/>
          </w:tcPr>
          <w:p w:rsidR="00CF1345" w:rsidRPr="00F135BC" w:rsidRDefault="00CF1345" w:rsidP="00CF1345">
            <w:pPr>
              <w:pStyle w:val="14"/>
              <w:rPr>
                <w:sz w:val="22"/>
                <w:szCs w:val="22"/>
              </w:rPr>
            </w:pPr>
            <w:r w:rsidRPr="00F135BC">
              <w:rPr>
                <w:sz w:val="22"/>
                <w:szCs w:val="22"/>
              </w:rPr>
              <w:t>Эксплуатационные леса</w:t>
            </w:r>
          </w:p>
        </w:tc>
        <w:tc>
          <w:tcPr>
            <w:tcW w:w="1038" w:type="dxa"/>
            <w:tcBorders>
              <w:top w:val="single" w:sz="4" w:space="0" w:color="auto"/>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сосна</w:t>
            </w:r>
          </w:p>
        </w:tc>
        <w:tc>
          <w:tcPr>
            <w:tcW w:w="742" w:type="dxa"/>
            <w:tcBorders>
              <w:top w:val="single" w:sz="4" w:space="0" w:color="auto"/>
              <w:left w:val="single" w:sz="6" w:space="0" w:color="auto"/>
              <w:bottom w:val="single" w:sz="4" w:space="0" w:color="auto"/>
            </w:tcBorders>
            <w:vAlign w:val="center"/>
          </w:tcPr>
          <w:p w:rsidR="00CF1345" w:rsidRPr="00F135BC" w:rsidRDefault="00CF1345" w:rsidP="00CF1345">
            <w:pPr>
              <w:pStyle w:val="14"/>
              <w:jc w:val="center"/>
              <w:rPr>
                <w:sz w:val="22"/>
                <w:szCs w:val="22"/>
              </w:rPr>
            </w:pPr>
            <w:r w:rsidRPr="00F135BC">
              <w:rPr>
                <w:sz w:val="22"/>
                <w:szCs w:val="22"/>
              </w:rPr>
              <w:t>ДВР</w:t>
            </w:r>
          </w:p>
        </w:tc>
        <w:tc>
          <w:tcPr>
            <w:tcW w:w="1362" w:type="dxa"/>
            <w:tcBorders>
              <w:top w:val="single" w:sz="4" w:space="0" w:color="auto"/>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БМ, ВР, БР</w:t>
            </w:r>
          </w:p>
        </w:tc>
        <w:tc>
          <w:tcPr>
            <w:tcW w:w="1055" w:type="dxa"/>
            <w:tcBorders>
              <w:top w:val="single" w:sz="4" w:space="0" w:color="auto"/>
              <w:bottom w:val="single" w:sz="4" w:space="0" w:color="auto"/>
            </w:tcBorders>
            <w:vAlign w:val="center"/>
          </w:tcPr>
          <w:p w:rsidR="00CF1345" w:rsidRPr="00F135BC" w:rsidRDefault="00CF1345" w:rsidP="00CF1345">
            <w:pPr>
              <w:pStyle w:val="14"/>
              <w:jc w:val="center"/>
              <w:rPr>
                <w:sz w:val="22"/>
                <w:szCs w:val="22"/>
              </w:rPr>
            </w:pPr>
            <w:r w:rsidRPr="00F135BC">
              <w:rPr>
                <w:sz w:val="22"/>
                <w:szCs w:val="22"/>
              </w:rPr>
              <w:t>0,6 и более</w:t>
            </w:r>
          </w:p>
        </w:tc>
        <w:tc>
          <w:tcPr>
            <w:tcW w:w="439" w:type="dxa"/>
            <w:tcBorders>
              <w:top w:val="single" w:sz="6" w:space="0" w:color="auto"/>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40</w:t>
            </w:r>
          </w:p>
        </w:tc>
        <w:tc>
          <w:tcPr>
            <w:tcW w:w="439" w:type="dxa"/>
            <w:tcBorders>
              <w:top w:val="single" w:sz="6" w:space="0" w:color="auto"/>
              <w:bottom w:val="single" w:sz="4" w:space="0" w:color="auto"/>
            </w:tcBorders>
            <w:vAlign w:val="center"/>
          </w:tcPr>
          <w:p w:rsidR="00CF1345" w:rsidRPr="00F135BC" w:rsidRDefault="00CF1345" w:rsidP="00CF1345">
            <w:pPr>
              <w:pStyle w:val="14"/>
              <w:jc w:val="center"/>
              <w:rPr>
                <w:sz w:val="22"/>
                <w:szCs w:val="22"/>
              </w:rPr>
            </w:pPr>
            <w:r w:rsidRPr="00F135BC">
              <w:rPr>
                <w:sz w:val="22"/>
                <w:szCs w:val="22"/>
              </w:rPr>
              <w:t>30</w:t>
            </w:r>
          </w:p>
        </w:tc>
        <w:tc>
          <w:tcPr>
            <w:tcW w:w="439" w:type="dxa"/>
            <w:tcBorders>
              <w:top w:val="single" w:sz="6" w:space="0" w:color="auto"/>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25</w:t>
            </w:r>
          </w:p>
        </w:tc>
        <w:tc>
          <w:tcPr>
            <w:tcW w:w="439" w:type="dxa"/>
            <w:tcBorders>
              <w:top w:val="single" w:sz="6" w:space="0" w:color="auto"/>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20</w:t>
            </w:r>
          </w:p>
        </w:tc>
        <w:tc>
          <w:tcPr>
            <w:tcW w:w="439" w:type="dxa"/>
            <w:tcBorders>
              <w:top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15</w:t>
            </w:r>
          </w:p>
        </w:tc>
        <w:tc>
          <w:tcPr>
            <w:tcW w:w="529" w:type="dxa"/>
            <w:tcBorders>
              <w:top w:val="single" w:sz="6" w:space="0" w:color="auto"/>
              <w:left w:val="single" w:sz="6" w:space="0" w:color="auto"/>
              <w:bottom w:val="single" w:sz="4" w:space="0" w:color="auto"/>
              <w:right w:val="single" w:sz="4" w:space="0" w:color="auto"/>
            </w:tcBorders>
            <w:vAlign w:val="center"/>
          </w:tcPr>
          <w:p w:rsidR="00CF1345" w:rsidRPr="00F135BC" w:rsidRDefault="00CF1345" w:rsidP="00CF1345">
            <w:pPr>
              <w:pStyle w:val="14"/>
              <w:jc w:val="center"/>
              <w:rPr>
                <w:sz w:val="22"/>
                <w:szCs w:val="22"/>
              </w:rPr>
            </w:pPr>
            <w:r w:rsidRPr="00F135BC">
              <w:rPr>
                <w:sz w:val="22"/>
                <w:szCs w:val="22"/>
              </w:rPr>
              <w:t>–</w:t>
            </w:r>
          </w:p>
        </w:tc>
      </w:tr>
      <w:tr w:rsidR="00CF1345" w:rsidRPr="00F135BC" w:rsidTr="00F135BC">
        <w:trPr>
          <w:trHeight w:val="197"/>
        </w:trPr>
        <w:tc>
          <w:tcPr>
            <w:tcW w:w="3365" w:type="dxa"/>
            <w:vMerge/>
            <w:tcBorders>
              <w:left w:val="single" w:sz="4" w:space="0" w:color="auto"/>
              <w:bottom w:val="single" w:sz="4" w:space="0" w:color="auto"/>
              <w:right w:val="single" w:sz="6" w:space="0" w:color="auto"/>
            </w:tcBorders>
            <w:vAlign w:val="center"/>
          </w:tcPr>
          <w:p w:rsidR="00CF1345" w:rsidRPr="00F135BC" w:rsidRDefault="00CF1345" w:rsidP="00CF1345">
            <w:pPr>
              <w:pStyle w:val="14"/>
              <w:rPr>
                <w:sz w:val="22"/>
                <w:szCs w:val="22"/>
              </w:rPr>
            </w:pPr>
          </w:p>
        </w:tc>
        <w:tc>
          <w:tcPr>
            <w:tcW w:w="1038" w:type="dxa"/>
            <w:tcBorders>
              <w:top w:val="single" w:sz="4" w:space="0" w:color="auto"/>
              <w:left w:val="single" w:sz="6" w:space="0" w:color="auto"/>
              <w:bottom w:val="single" w:sz="4" w:space="0" w:color="auto"/>
              <w:right w:val="single" w:sz="6" w:space="0" w:color="auto"/>
            </w:tcBorders>
            <w:vAlign w:val="center"/>
          </w:tcPr>
          <w:p w:rsidR="00CF1345" w:rsidRPr="00F135BC" w:rsidRDefault="00CF1345" w:rsidP="00CF1345">
            <w:pPr>
              <w:pStyle w:val="14"/>
              <w:jc w:val="center"/>
              <w:rPr>
                <w:sz w:val="22"/>
                <w:szCs w:val="22"/>
              </w:rPr>
            </w:pPr>
            <w:r w:rsidRPr="00F135BC">
              <w:rPr>
                <w:sz w:val="22"/>
                <w:szCs w:val="22"/>
              </w:rPr>
              <w:t>все</w:t>
            </w:r>
          </w:p>
        </w:tc>
        <w:tc>
          <w:tcPr>
            <w:tcW w:w="742" w:type="dxa"/>
            <w:tcBorders>
              <w:top w:val="single" w:sz="4" w:space="0" w:color="auto"/>
              <w:left w:val="single" w:sz="6" w:space="0" w:color="auto"/>
              <w:bottom w:val="single" w:sz="4" w:space="0" w:color="auto"/>
            </w:tcBorders>
            <w:vAlign w:val="center"/>
          </w:tcPr>
          <w:p w:rsidR="00CF1345" w:rsidRPr="00F135BC" w:rsidRDefault="00CF1345" w:rsidP="00CF1345">
            <w:pPr>
              <w:pStyle w:val="14"/>
              <w:jc w:val="center"/>
              <w:rPr>
                <w:sz w:val="22"/>
                <w:szCs w:val="22"/>
              </w:rPr>
            </w:pPr>
            <w:r w:rsidRPr="00F135BC">
              <w:rPr>
                <w:sz w:val="22"/>
                <w:szCs w:val="22"/>
              </w:rPr>
              <w:t>СПР</w:t>
            </w:r>
          </w:p>
        </w:tc>
        <w:tc>
          <w:tcPr>
            <w:tcW w:w="2417" w:type="dxa"/>
            <w:gridSpan w:val="2"/>
            <w:tcBorders>
              <w:top w:val="single" w:sz="4" w:space="0" w:color="auto"/>
              <w:left w:val="single" w:sz="6" w:space="0" w:color="auto"/>
              <w:bottom w:val="single" w:sz="4" w:space="0" w:color="auto"/>
            </w:tcBorders>
            <w:vAlign w:val="center"/>
          </w:tcPr>
          <w:p w:rsidR="00CF1345" w:rsidRPr="00F135BC" w:rsidRDefault="00CF1345" w:rsidP="00CF1345">
            <w:pPr>
              <w:pStyle w:val="14"/>
              <w:jc w:val="center"/>
              <w:rPr>
                <w:sz w:val="22"/>
                <w:szCs w:val="22"/>
              </w:rPr>
            </w:pPr>
            <w:r w:rsidRPr="00F135BC">
              <w:rPr>
                <w:sz w:val="22"/>
                <w:szCs w:val="22"/>
              </w:rPr>
              <w:t>все кроме назначенных в ДВР</w:t>
            </w:r>
          </w:p>
        </w:tc>
        <w:tc>
          <w:tcPr>
            <w:tcW w:w="2731" w:type="dxa"/>
            <w:gridSpan w:val="7"/>
            <w:tcBorders>
              <w:top w:val="single" w:sz="6" w:space="0" w:color="auto"/>
              <w:left w:val="single" w:sz="6" w:space="0" w:color="auto"/>
              <w:bottom w:val="single" w:sz="4" w:space="0" w:color="auto"/>
              <w:right w:val="single" w:sz="4" w:space="0" w:color="auto"/>
            </w:tcBorders>
            <w:vAlign w:val="center"/>
          </w:tcPr>
          <w:p w:rsidR="00CF1345" w:rsidRPr="00F135BC" w:rsidRDefault="00CF1345" w:rsidP="00CF1345">
            <w:pPr>
              <w:pStyle w:val="14"/>
              <w:jc w:val="center"/>
              <w:rPr>
                <w:sz w:val="22"/>
                <w:szCs w:val="22"/>
              </w:rPr>
            </w:pPr>
            <w:r w:rsidRPr="00F135BC">
              <w:rPr>
                <w:sz w:val="22"/>
                <w:szCs w:val="22"/>
              </w:rPr>
              <w:t>100</w:t>
            </w:r>
          </w:p>
        </w:tc>
      </w:tr>
    </w:tbl>
    <w:p w:rsidR="00037F4A" w:rsidRDefault="00B579B5" w:rsidP="00B579B5">
      <w:pPr>
        <w:widowControl w:val="0"/>
        <w:autoSpaceDE w:val="0"/>
        <w:autoSpaceDN w:val="0"/>
        <w:adjustRightInd w:val="0"/>
        <w:spacing w:before="120" w:line="360" w:lineRule="auto"/>
        <w:ind w:firstLine="709"/>
        <w:jc w:val="both"/>
        <w:rPr>
          <w:i/>
          <w:kern w:val="32"/>
        </w:rPr>
      </w:pPr>
      <w:r w:rsidRPr="00355153">
        <w:rPr>
          <w:i/>
          <w:kern w:val="32"/>
        </w:rPr>
        <w:t xml:space="preserve">Таблица 2.3 – Нормативы назначения рубок спелых и перестойных насаждений  </w:t>
      </w:r>
    </w:p>
    <w:p w:rsidR="00037F4A" w:rsidRPr="00F135BC" w:rsidRDefault="00037F4A" w:rsidP="00037F4A">
      <w:pPr>
        <w:spacing w:before="120"/>
        <w:ind w:firstLine="720"/>
        <w:jc w:val="both"/>
        <w:rPr>
          <w:b/>
        </w:rPr>
      </w:pPr>
      <w:r w:rsidRPr="00F135BC">
        <w:rPr>
          <w:b/>
        </w:rPr>
        <w:t>Примечание:</w:t>
      </w:r>
    </w:p>
    <w:p w:rsidR="00CF1345" w:rsidRPr="00F135BC" w:rsidRDefault="00037F4A" w:rsidP="00CF1345">
      <w:pPr>
        <w:ind w:firstLine="720"/>
        <w:jc w:val="both"/>
        <w:rPr>
          <w:b/>
        </w:rPr>
      </w:pPr>
      <w:r w:rsidRPr="00F135BC">
        <w:t xml:space="preserve">- </w:t>
      </w:r>
      <w:r w:rsidR="00CF1345" w:rsidRPr="00F135BC">
        <w:rPr>
          <w:b/>
        </w:rPr>
        <w:t>Примечание:</w:t>
      </w:r>
    </w:p>
    <w:p w:rsidR="00CF1345" w:rsidRPr="00F135BC" w:rsidRDefault="00CF1345" w:rsidP="00CF1345">
      <w:pPr>
        <w:ind w:firstLine="720"/>
        <w:jc w:val="both"/>
      </w:pPr>
      <w:r w:rsidRPr="00F135BC">
        <w:t>- СПР – сплошная рубка</w:t>
      </w:r>
    </w:p>
    <w:p w:rsidR="00CF1345" w:rsidRPr="00F135BC" w:rsidRDefault="00CF1345" w:rsidP="00CF1345">
      <w:pPr>
        <w:ind w:firstLine="720"/>
        <w:jc w:val="both"/>
      </w:pPr>
      <w:r w:rsidRPr="00F135BC">
        <w:t>- ДВР – добровольно-выборочная рубка</w:t>
      </w:r>
    </w:p>
    <w:p w:rsidR="00CF1345" w:rsidRPr="00F135BC" w:rsidRDefault="00CF1345" w:rsidP="00CF1345">
      <w:pPr>
        <w:ind w:firstLine="720"/>
        <w:jc w:val="both"/>
      </w:pPr>
      <w:r w:rsidRPr="00F135BC">
        <w:t>- РПР – равномерно-постепенная рубка 2-х приёмная</w:t>
      </w:r>
    </w:p>
    <w:p w:rsidR="00CF1345" w:rsidRPr="00F135BC" w:rsidRDefault="00CF1345" w:rsidP="00CF1345">
      <w:pPr>
        <w:ind w:firstLine="720"/>
        <w:jc w:val="both"/>
      </w:pPr>
      <w:r w:rsidRPr="00F135BC">
        <w:t>- ЧПР – трёхприёмные чересполосные постепенные рубки с вырубкой трети площади лесосеки за каждый приём</w:t>
      </w:r>
    </w:p>
    <w:p w:rsidR="00CF1345" w:rsidRPr="00F135BC" w:rsidRDefault="00CF1345" w:rsidP="00CF1345">
      <w:pPr>
        <w:ind w:firstLine="720"/>
        <w:jc w:val="both"/>
      </w:pPr>
      <w:r w:rsidRPr="00F135BC">
        <w:t>- ппПР – последний приём постепенной рубки</w:t>
      </w:r>
    </w:p>
    <w:p w:rsidR="00037F4A" w:rsidRPr="00F135BC" w:rsidRDefault="00037F4A" w:rsidP="00F135BC">
      <w:pPr>
        <w:spacing w:line="276" w:lineRule="auto"/>
        <w:ind w:firstLine="720"/>
        <w:jc w:val="both"/>
        <w:rPr>
          <w:sz w:val="22"/>
          <w:szCs w:val="22"/>
        </w:rPr>
      </w:pPr>
      <w:r w:rsidRPr="00F135BC">
        <w:rPr>
          <w:b/>
          <w:sz w:val="22"/>
          <w:szCs w:val="22"/>
        </w:rPr>
        <w:t>СПР</w:t>
      </w:r>
      <w:r w:rsidRPr="00F135BC">
        <w:rPr>
          <w:sz w:val="22"/>
          <w:szCs w:val="22"/>
        </w:rPr>
        <w:t xml:space="preserve"> – к сплошным рубкам спелых, перестойных лесных насаждений относятся следующие виды рубок: с предварительным лесовосстановлением (появление нового молодого поколения леса под пологом существующего древостоя) и с последующим лесовосстановлением (образование нового поколения леса после рубки спелого древостоя).</w:t>
      </w:r>
    </w:p>
    <w:p w:rsidR="00037F4A" w:rsidRPr="00F135BC" w:rsidRDefault="00037F4A" w:rsidP="00F135BC">
      <w:pPr>
        <w:spacing w:line="276" w:lineRule="auto"/>
        <w:ind w:firstLine="720"/>
        <w:jc w:val="both"/>
        <w:rPr>
          <w:sz w:val="22"/>
          <w:szCs w:val="22"/>
        </w:rPr>
      </w:pPr>
      <w:r w:rsidRPr="00F135BC">
        <w:rPr>
          <w:b/>
          <w:sz w:val="22"/>
          <w:szCs w:val="22"/>
        </w:rPr>
        <w:t>ДВР</w:t>
      </w:r>
      <w:r w:rsidRPr="00F135BC">
        <w:rPr>
          <w:sz w:val="22"/>
          <w:szCs w:val="22"/>
        </w:rPr>
        <w:t xml:space="preserve"> – 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w:t>
      </w:r>
      <w:r w:rsidRPr="00F135BC">
        <w:rPr>
          <w:sz w:val="22"/>
          <w:szCs w:val="22"/>
        </w:rPr>
        <w:lastRenderedPageBreak/>
        <w:t>должна быть ниже 0,5. Период повторяемости между приёмами для хвойных 25 лет, для мягколиственных 15 лет.</w:t>
      </w:r>
    </w:p>
    <w:p w:rsidR="00CF1345" w:rsidRPr="00F135BC" w:rsidRDefault="00CF1345" w:rsidP="00F135BC">
      <w:pPr>
        <w:spacing w:line="276" w:lineRule="auto"/>
        <w:ind w:firstLine="720"/>
        <w:jc w:val="both"/>
      </w:pPr>
      <w:r w:rsidRPr="00F135BC">
        <w:rPr>
          <w:b/>
        </w:rPr>
        <w:t>СПР</w:t>
      </w:r>
      <w:r w:rsidRPr="00F135BC">
        <w:t xml:space="preserve"> – к сплошным рубкам спелых, перестойных лесных насаждений относятся следующие виды рубок: с предварительным лесовосстановлением (появление нового молодого поколения леса под пологом существующего древостоя) и с последующим лесовосстановлением (образование нового поколения леса после рубки спелого древостоя).</w:t>
      </w:r>
    </w:p>
    <w:p w:rsidR="00CF1345" w:rsidRPr="00F135BC" w:rsidRDefault="00CF1345" w:rsidP="00F135BC">
      <w:pPr>
        <w:spacing w:line="276" w:lineRule="auto"/>
        <w:ind w:firstLine="720"/>
        <w:jc w:val="both"/>
      </w:pPr>
      <w:r w:rsidRPr="00F135BC">
        <w:rPr>
          <w:b/>
        </w:rPr>
        <w:t>ДВР</w:t>
      </w:r>
      <w:r w:rsidRPr="00F135BC">
        <w:t xml:space="preserve"> – 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 Период повторяемости между приёмами для хвойных 25 лет, для мягколиственных 15 лет.</w:t>
      </w:r>
    </w:p>
    <w:p w:rsidR="00CF1345" w:rsidRPr="00F135BC" w:rsidRDefault="00CF1345" w:rsidP="00F135BC">
      <w:pPr>
        <w:spacing w:line="276" w:lineRule="auto"/>
        <w:ind w:firstLine="720"/>
        <w:jc w:val="both"/>
      </w:pPr>
      <w:r w:rsidRPr="00F135BC">
        <w:rPr>
          <w:b/>
        </w:rPr>
        <w:t>РПР</w:t>
      </w:r>
      <w:r w:rsidRPr="00F135BC">
        <w:t xml:space="preserve"> – 2-х приёмные равномерно-постепенные рубки осуществляются в высоко- и среднеполнотных древостоях с угнетенным жизнеспособным подростом и (или) вторым ярусом или без подроста при расчете на сопутствующее возобновление, в чистых древостоях и древостоях, образованных древесными породами, имеющими разный возраст спелости (хвойно-лиственных, осиново-березовых и тд.). Полнота древостоя после проведения первого приёма рубок лесных насаждений не должна быть ниже 0,5. Период повторяемости между приёмами для хвойных 10 лет, для мягколиственных 10 лет. Второй приём проводится только после появления под пологом жизнеспособного подроста хозяйственно-ценных пород в количестве, обеспечивающем формирование целевых лесных насаждений и возможность отнесения лесного участка к землям, занятым лесными насаждениям на момент окончания рубки лесных насаждений в соответствии с критериями и требованиями для лесовосстановления в Балтийско-Белозерском таёжном районе (Таблица 1 </w:t>
      </w:r>
      <w:r w:rsidRPr="00F135BC">
        <w:rPr>
          <w:rStyle w:val="s10"/>
        </w:rPr>
        <w:t xml:space="preserve">Приложение 3 к </w:t>
      </w:r>
      <w:hyperlink r:id="rId37" w:anchor="/document/75083471/entry/1000" w:history="1">
        <w:r w:rsidRPr="00F135BC">
          <w:rPr>
            <w:rStyle w:val="affff4"/>
            <w:i w:val="0"/>
          </w:rPr>
          <w:t>Правилам</w:t>
        </w:r>
      </w:hyperlink>
      <w:r w:rsidRPr="00F135BC">
        <w:rPr>
          <w:rStyle w:val="s10"/>
          <w:b/>
          <w:i/>
        </w:rPr>
        <w:t xml:space="preserve"> </w:t>
      </w:r>
      <w:r w:rsidRPr="00F135BC">
        <w:rPr>
          <w:rStyle w:val="affff4"/>
          <w:i w:val="0"/>
        </w:rPr>
        <w:t>лесовосстановления</w:t>
      </w:r>
      <w:r w:rsidRPr="00F135BC">
        <w:rPr>
          <w:rStyle w:val="s10"/>
        </w:rPr>
        <w:t>,</w:t>
      </w:r>
      <w:r w:rsidRPr="00F135BC">
        <w:t xml:space="preserve"> </w:t>
      </w:r>
      <w:r w:rsidRPr="00F135BC">
        <w:rPr>
          <w:rStyle w:val="s10"/>
        </w:rPr>
        <w:t xml:space="preserve">утвержденным </w:t>
      </w:r>
      <w:hyperlink r:id="rId38" w:anchor="/document/75083471/entry/0" w:history="1">
        <w:r w:rsidRPr="00F135BC">
          <w:rPr>
            <w:rStyle w:val="af4"/>
            <w:color w:val="auto"/>
            <w:u w:val="none"/>
          </w:rPr>
          <w:t>приказом</w:t>
        </w:r>
      </w:hyperlink>
      <w:r w:rsidRPr="00F135BC">
        <w:rPr>
          <w:rStyle w:val="s10"/>
        </w:rPr>
        <w:t xml:space="preserve"> Минприроды России от 29.12.2021 № 1024).</w:t>
      </w:r>
      <w:r w:rsidRPr="00F135BC">
        <w:t>Число лет использования эксплуатационного фонда для хвойных 25 лет, для мягколиственных 15 лет.</w:t>
      </w:r>
    </w:p>
    <w:p w:rsidR="00CF1345" w:rsidRPr="00F135BC" w:rsidRDefault="00CF1345" w:rsidP="00F135BC">
      <w:pPr>
        <w:spacing w:line="276" w:lineRule="auto"/>
        <w:ind w:firstLine="709"/>
        <w:jc w:val="both"/>
      </w:pPr>
      <w:r w:rsidRPr="00F135BC">
        <w:rPr>
          <w:b/>
        </w:rPr>
        <w:t xml:space="preserve">ЧПР – </w:t>
      </w:r>
      <w:r w:rsidRPr="00F135BC">
        <w:t>трёхприёмные чересполосные постепенные рубки с вырубкой трети площади лесосеки за каждый приём.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Период повторяемости между приёмами 4 - 8 лет. Число лет использования эксплуатационного фонда для хвойных 20 лет, для мягколиственных 20 лет. В ельниках чересполосные постепенные рубки запрещены (п.21 Санитарных правил 2020 г.).</w:t>
      </w:r>
    </w:p>
    <w:p w:rsidR="00CF1345" w:rsidRPr="00F135BC" w:rsidRDefault="00CF1345" w:rsidP="00F135BC">
      <w:pPr>
        <w:spacing w:line="276" w:lineRule="auto"/>
        <w:ind w:firstLine="720"/>
        <w:jc w:val="both"/>
      </w:pPr>
      <w:r w:rsidRPr="00F135BC">
        <w:rPr>
          <w:b/>
        </w:rPr>
        <w:t>ппПР</w:t>
      </w:r>
      <w:r w:rsidRPr="00F135BC">
        <w:t xml:space="preserve"> – последний приём постепенных рубок проектируется только в еловых насаждениях с полнотой 0,3-0,5 только после формирования под пологом леса второго яруса с полнотой 0,4 и более и (или) жизнеспособного подроста хозяйственно-ценных пород в количестве, обеспечивающем формирование целевых лесных насаждений и возможность отнесения лесного участка к землям, занятым лесными насаждениям на момент окончания рубки лесных насаждений в соответствии с критериями и требованиями для лесовосстановления в Балтийско-Белозерском таёжном районе (Таблица 1 </w:t>
      </w:r>
      <w:r w:rsidRPr="00F135BC">
        <w:rPr>
          <w:rStyle w:val="s10"/>
        </w:rPr>
        <w:t xml:space="preserve">Приложение 3 к </w:t>
      </w:r>
      <w:hyperlink r:id="rId39" w:anchor="/document/75083471/entry/1000" w:history="1">
        <w:r w:rsidRPr="00F135BC">
          <w:rPr>
            <w:rStyle w:val="affff4"/>
          </w:rPr>
          <w:t>Правилам</w:t>
        </w:r>
      </w:hyperlink>
      <w:r w:rsidRPr="00F135BC">
        <w:rPr>
          <w:rStyle w:val="s10"/>
          <w:b/>
        </w:rPr>
        <w:t xml:space="preserve"> </w:t>
      </w:r>
      <w:r w:rsidRPr="00F135BC">
        <w:rPr>
          <w:rStyle w:val="affff4"/>
        </w:rPr>
        <w:t>лесовосстановления</w:t>
      </w:r>
      <w:r w:rsidRPr="00F135BC">
        <w:rPr>
          <w:rStyle w:val="s10"/>
        </w:rPr>
        <w:t>,</w:t>
      </w:r>
      <w:r w:rsidRPr="00F135BC">
        <w:t xml:space="preserve"> </w:t>
      </w:r>
      <w:r w:rsidRPr="00F135BC">
        <w:rPr>
          <w:rStyle w:val="s10"/>
        </w:rPr>
        <w:t xml:space="preserve">утвержденным </w:t>
      </w:r>
      <w:hyperlink r:id="rId40" w:anchor="/document/75083471/entry/0" w:history="1">
        <w:r w:rsidRPr="00F135BC">
          <w:rPr>
            <w:rStyle w:val="af4"/>
            <w:color w:val="auto"/>
            <w:u w:val="none"/>
          </w:rPr>
          <w:t>приказом</w:t>
        </w:r>
      </w:hyperlink>
      <w:r w:rsidRPr="00F135BC">
        <w:rPr>
          <w:rStyle w:val="s10"/>
        </w:rPr>
        <w:t xml:space="preserve"> Минприроды России от 29.12.2021 № 1024). </w:t>
      </w:r>
      <w:r w:rsidRPr="00F135BC">
        <w:t xml:space="preserve">Число лет использования эксплуатационного фонда для хвойных 10 лет, для мягколиственных 10 лет. </w:t>
      </w:r>
    </w:p>
    <w:p w:rsidR="00CF1345" w:rsidRPr="00F135BC" w:rsidRDefault="00CF1345" w:rsidP="00F135BC">
      <w:pPr>
        <w:spacing w:line="276" w:lineRule="auto"/>
        <w:ind w:firstLine="720"/>
        <w:jc w:val="both"/>
      </w:pPr>
      <w:r w:rsidRPr="00F135BC">
        <w:lastRenderedPageBreak/>
        <w:t xml:space="preserve">Объём использования по всем видам рубок определяется в соответствии с Приказом Рослесхоза от 27.05.2011 № 191 «Об утверждении Порядка исчисления расчетной лесосеки» </w:t>
      </w:r>
    </w:p>
    <w:p w:rsidR="00F97B12" w:rsidRPr="00F135BC" w:rsidRDefault="00F97B12" w:rsidP="00C21DCF">
      <w:pPr>
        <w:jc w:val="center"/>
      </w:pPr>
      <w:r w:rsidRPr="00F135BC">
        <w:t>Таблица 2.1.2. Нормативы, виды и способы рубок в спелых и перестойных насаждениях, находящихся на территории планируемых ООПТ</w:t>
      </w:r>
    </w:p>
    <w:p w:rsidR="00F97B12" w:rsidRPr="00F135BC" w:rsidRDefault="00F97B12" w:rsidP="00C21DCF">
      <w:pPr>
        <w:ind w:firstLine="720"/>
        <w:jc w:val="both"/>
        <w:rPr>
          <w:b/>
          <w:sz w:val="16"/>
          <w:szCs w:val="16"/>
        </w:rPr>
      </w:pPr>
    </w:p>
    <w:tbl>
      <w:tblPr>
        <w:tblW w:w="10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3"/>
        <w:gridCol w:w="923"/>
        <w:gridCol w:w="1770"/>
        <w:gridCol w:w="1415"/>
        <w:gridCol w:w="18"/>
        <w:gridCol w:w="1218"/>
        <w:gridCol w:w="18"/>
        <w:gridCol w:w="407"/>
        <w:gridCol w:w="18"/>
        <w:gridCol w:w="450"/>
        <w:gridCol w:w="426"/>
        <w:gridCol w:w="425"/>
        <w:gridCol w:w="425"/>
        <w:gridCol w:w="511"/>
        <w:gridCol w:w="18"/>
        <w:gridCol w:w="18"/>
      </w:tblGrid>
      <w:tr w:rsidR="00B26CE4" w:rsidRPr="00F135BC" w:rsidTr="00325C43">
        <w:trPr>
          <w:gridAfter w:val="1"/>
          <w:wAfter w:w="18" w:type="dxa"/>
          <w:trHeight w:val="383"/>
          <w:jc w:val="center"/>
        </w:trPr>
        <w:tc>
          <w:tcPr>
            <w:tcW w:w="2263" w:type="dxa"/>
            <w:vMerge w:val="restart"/>
            <w:vAlign w:val="center"/>
          </w:tcPr>
          <w:p w:rsidR="00F97B12" w:rsidRPr="00F135BC" w:rsidRDefault="00F97B12" w:rsidP="00325C43">
            <w:pPr>
              <w:pStyle w:val="14"/>
              <w:jc w:val="center"/>
              <w:rPr>
                <w:sz w:val="22"/>
                <w:szCs w:val="22"/>
              </w:rPr>
            </w:pPr>
            <w:r w:rsidRPr="00F135BC">
              <w:rPr>
                <w:sz w:val="22"/>
                <w:szCs w:val="22"/>
              </w:rPr>
              <w:t>Показатель</w:t>
            </w:r>
          </w:p>
        </w:tc>
        <w:tc>
          <w:tcPr>
            <w:tcW w:w="923" w:type="dxa"/>
            <w:vMerge w:val="restart"/>
            <w:vAlign w:val="center"/>
          </w:tcPr>
          <w:p w:rsidR="00F97B12" w:rsidRPr="00F135BC" w:rsidRDefault="00F97B12" w:rsidP="00325C43">
            <w:pPr>
              <w:pStyle w:val="14"/>
              <w:jc w:val="center"/>
              <w:rPr>
                <w:sz w:val="22"/>
                <w:szCs w:val="22"/>
              </w:rPr>
            </w:pPr>
            <w:r w:rsidRPr="00F135BC">
              <w:rPr>
                <w:sz w:val="22"/>
                <w:szCs w:val="22"/>
              </w:rPr>
              <w:t>Порода</w:t>
            </w:r>
          </w:p>
        </w:tc>
        <w:tc>
          <w:tcPr>
            <w:tcW w:w="1770" w:type="dxa"/>
            <w:vMerge w:val="restart"/>
            <w:vAlign w:val="center"/>
          </w:tcPr>
          <w:p w:rsidR="00F97B12" w:rsidRPr="00F135BC" w:rsidRDefault="00F97B12" w:rsidP="00325C43">
            <w:pPr>
              <w:pStyle w:val="14"/>
              <w:jc w:val="center"/>
              <w:rPr>
                <w:sz w:val="22"/>
                <w:szCs w:val="22"/>
              </w:rPr>
            </w:pPr>
            <w:r w:rsidRPr="00F135BC">
              <w:rPr>
                <w:sz w:val="22"/>
                <w:szCs w:val="22"/>
              </w:rPr>
              <w:t>Вид рубки</w:t>
            </w:r>
          </w:p>
        </w:tc>
        <w:tc>
          <w:tcPr>
            <w:tcW w:w="2651" w:type="dxa"/>
            <w:gridSpan w:val="3"/>
            <w:vAlign w:val="center"/>
          </w:tcPr>
          <w:p w:rsidR="00F97B12" w:rsidRPr="00F135BC" w:rsidRDefault="00F97B12" w:rsidP="00325C43">
            <w:pPr>
              <w:pStyle w:val="14"/>
              <w:jc w:val="center"/>
              <w:rPr>
                <w:sz w:val="22"/>
                <w:szCs w:val="22"/>
              </w:rPr>
            </w:pPr>
            <w:r w:rsidRPr="00F135BC">
              <w:rPr>
                <w:sz w:val="22"/>
                <w:szCs w:val="22"/>
              </w:rPr>
              <w:t>Условия</w:t>
            </w:r>
          </w:p>
          <w:p w:rsidR="00F97B12" w:rsidRPr="00F135BC" w:rsidRDefault="00F97B12" w:rsidP="00325C43">
            <w:pPr>
              <w:pStyle w:val="14"/>
              <w:jc w:val="center"/>
              <w:rPr>
                <w:sz w:val="22"/>
                <w:szCs w:val="22"/>
              </w:rPr>
            </w:pPr>
            <w:r w:rsidRPr="00F135BC">
              <w:rPr>
                <w:sz w:val="22"/>
                <w:szCs w:val="22"/>
              </w:rPr>
              <w:t>назначения</w:t>
            </w:r>
          </w:p>
        </w:tc>
        <w:tc>
          <w:tcPr>
            <w:tcW w:w="2698" w:type="dxa"/>
            <w:gridSpan w:val="9"/>
            <w:vAlign w:val="center"/>
          </w:tcPr>
          <w:p w:rsidR="00F97B12" w:rsidRPr="00F135BC" w:rsidRDefault="00F97B12" w:rsidP="00325C43">
            <w:pPr>
              <w:pStyle w:val="14"/>
              <w:jc w:val="center"/>
              <w:rPr>
                <w:sz w:val="22"/>
                <w:szCs w:val="22"/>
              </w:rPr>
            </w:pPr>
            <w:r w:rsidRPr="00F135BC">
              <w:rPr>
                <w:sz w:val="22"/>
                <w:szCs w:val="22"/>
              </w:rPr>
              <w:t xml:space="preserve">Процент выборки по </w:t>
            </w:r>
          </w:p>
          <w:p w:rsidR="00F97B12" w:rsidRPr="00F135BC" w:rsidRDefault="00F97B12" w:rsidP="00325C43">
            <w:pPr>
              <w:pStyle w:val="14"/>
              <w:jc w:val="center"/>
              <w:rPr>
                <w:sz w:val="22"/>
                <w:szCs w:val="22"/>
              </w:rPr>
            </w:pPr>
            <w:r w:rsidRPr="00F135BC">
              <w:rPr>
                <w:sz w:val="22"/>
                <w:szCs w:val="22"/>
              </w:rPr>
              <w:t>полнотам</w:t>
            </w:r>
          </w:p>
          <w:p w:rsidR="00F97B12" w:rsidRPr="00F135BC" w:rsidRDefault="00F97B12" w:rsidP="00325C43">
            <w:pPr>
              <w:pStyle w:val="14"/>
              <w:jc w:val="center"/>
              <w:rPr>
                <w:sz w:val="22"/>
                <w:szCs w:val="22"/>
              </w:rPr>
            </w:pPr>
            <w:r w:rsidRPr="00F135BC">
              <w:rPr>
                <w:sz w:val="22"/>
                <w:szCs w:val="22"/>
              </w:rPr>
              <w:t>(включая волока)</w:t>
            </w:r>
          </w:p>
        </w:tc>
      </w:tr>
      <w:tr w:rsidR="00B26CE4" w:rsidRPr="00F135BC" w:rsidTr="00325C43">
        <w:trPr>
          <w:gridAfter w:val="2"/>
          <w:wAfter w:w="36" w:type="dxa"/>
          <w:jc w:val="center"/>
        </w:trPr>
        <w:tc>
          <w:tcPr>
            <w:tcW w:w="2263" w:type="dxa"/>
            <w:vMerge/>
            <w:vAlign w:val="center"/>
          </w:tcPr>
          <w:p w:rsidR="00F97B12" w:rsidRPr="00F135BC" w:rsidRDefault="00F97B12" w:rsidP="00325C43">
            <w:pPr>
              <w:pStyle w:val="14"/>
              <w:jc w:val="center"/>
              <w:rPr>
                <w:sz w:val="22"/>
                <w:szCs w:val="22"/>
              </w:rPr>
            </w:pPr>
          </w:p>
        </w:tc>
        <w:tc>
          <w:tcPr>
            <w:tcW w:w="923" w:type="dxa"/>
            <w:vMerge/>
            <w:vAlign w:val="center"/>
          </w:tcPr>
          <w:p w:rsidR="00F97B12" w:rsidRPr="00F135BC" w:rsidRDefault="00F97B12" w:rsidP="00325C43">
            <w:pPr>
              <w:pStyle w:val="14"/>
              <w:jc w:val="center"/>
              <w:rPr>
                <w:sz w:val="22"/>
                <w:szCs w:val="22"/>
              </w:rPr>
            </w:pPr>
          </w:p>
        </w:tc>
        <w:tc>
          <w:tcPr>
            <w:tcW w:w="1770" w:type="dxa"/>
            <w:vMerge/>
            <w:vAlign w:val="center"/>
          </w:tcPr>
          <w:p w:rsidR="00F97B12" w:rsidRPr="00F135BC" w:rsidRDefault="00F97B12" w:rsidP="00325C43">
            <w:pPr>
              <w:pStyle w:val="14"/>
              <w:jc w:val="center"/>
              <w:rPr>
                <w:sz w:val="22"/>
                <w:szCs w:val="22"/>
              </w:rPr>
            </w:pPr>
          </w:p>
        </w:tc>
        <w:tc>
          <w:tcPr>
            <w:tcW w:w="1415" w:type="dxa"/>
            <w:vAlign w:val="center"/>
          </w:tcPr>
          <w:p w:rsidR="00F97B12" w:rsidRPr="00F135BC" w:rsidRDefault="00F97B12" w:rsidP="00325C43">
            <w:pPr>
              <w:pStyle w:val="14"/>
              <w:jc w:val="center"/>
              <w:rPr>
                <w:sz w:val="22"/>
                <w:szCs w:val="22"/>
              </w:rPr>
            </w:pPr>
            <w:r w:rsidRPr="00F135BC">
              <w:rPr>
                <w:sz w:val="22"/>
                <w:szCs w:val="22"/>
              </w:rPr>
              <w:t>ТЛУ</w:t>
            </w:r>
          </w:p>
        </w:tc>
        <w:tc>
          <w:tcPr>
            <w:tcW w:w="1236" w:type="dxa"/>
            <w:gridSpan w:val="2"/>
            <w:vAlign w:val="center"/>
          </w:tcPr>
          <w:p w:rsidR="00F97B12" w:rsidRPr="00F135BC" w:rsidRDefault="00F97B12" w:rsidP="00325C43">
            <w:pPr>
              <w:pStyle w:val="14"/>
              <w:jc w:val="center"/>
              <w:rPr>
                <w:sz w:val="22"/>
                <w:szCs w:val="22"/>
              </w:rPr>
            </w:pPr>
            <w:r w:rsidRPr="00F135BC">
              <w:rPr>
                <w:sz w:val="22"/>
                <w:szCs w:val="22"/>
              </w:rPr>
              <w:t>полнота до рубки</w:t>
            </w:r>
          </w:p>
        </w:tc>
        <w:tc>
          <w:tcPr>
            <w:tcW w:w="425" w:type="dxa"/>
            <w:gridSpan w:val="2"/>
            <w:vAlign w:val="center"/>
          </w:tcPr>
          <w:p w:rsidR="00F97B12" w:rsidRPr="00F135BC" w:rsidRDefault="00F97B12" w:rsidP="00325C43">
            <w:pPr>
              <w:pStyle w:val="14"/>
              <w:jc w:val="center"/>
              <w:rPr>
                <w:sz w:val="22"/>
                <w:szCs w:val="22"/>
              </w:rPr>
            </w:pPr>
            <w:r w:rsidRPr="00F135BC">
              <w:rPr>
                <w:sz w:val="22"/>
                <w:szCs w:val="22"/>
              </w:rPr>
              <w:t>1,0</w:t>
            </w:r>
          </w:p>
        </w:tc>
        <w:tc>
          <w:tcPr>
            <w:tcW w:w="468" w:type="dxa"/>
            <w:gridSpan w:val="2"/>
            <w:vAlign w:val="center"/>
          </w:tcPr>
          <w:p w:rsidR="00F97B12" w:rsidRPr="00F135BC" w:rsidRDefault="00F97B12" w:rsidP="00325C43">
            <w:pPr>
              <w:pStyle w:val="14"/>
              <w:jc w:val="center"/>
              <w:rPr>
                <w:sz w:val="22"/>
                <w:szCs w:val="22"/>
              </w:rPr>
            </w:pPr>
            <w:r w:rsidRPr="00F135BC">
              <w:rPr>
                <w:sz w:val="22"/>
                <w:szCs w:val="22"/>
              </w:rPr>
              <w:t>0,9</w:t>
            </w:r>
          </w:p>
        </w:tc>
        <w:tc>
          <w:tcPr>
            <w:tcW w:w="426" w:type="dxa"/>
            <w:vAlign w:val="center"/>
          </w:tcPr>
          <w:p w:rsidR="00F97B12" w:rsidRPr="00F135BC" w:rsidRDefault="00F97B12" w:rsidP="00325C43">
            <w:pPr>
              <w:pStyle w:val="14"/>
              <w:jc w:val="center"/>
              <w:rPr>
                <w:sz w:val="22"/>
                <w:szCs w:val="22"/>
              </w:rPr>
            </w:pPr>
            <w:r w:rsidRPr="00F135BC">
              <w:rPr>
                <w:sz w:val="22"/>
                <w:szCs w:val="22"/>
              </w:rPr>
              <w:t>0,8</w:t>
            </w:r>
          </w:p>
        </w:tc>
        <w:tc>
          <w:tcPr>
            <w:tcW w:w="425" w:type="dxa"/>
            <w:vAlign w:val="center"/>
          </w:tcPr>
          <w:p w:rsidR="00F97B12" w:rsidRPr="00F135BC" w:rsidRDefault="00F97B12" w:rsidP="00325C43">
            <w:pPr>
              <w:pStyle w:val="14"/>
              <w:jc w:val="center"/>
              <w:rPr>
                <w:sz w:val="22"/>
                <w:szCs w:val="22"/>
              </w:rPr>
            </w:pPr>
            <w:r w:rsidRPr="00F135BC">
              <w:rPr>
                <w:sz w:val="22"/>
                <w:szCs w:val="22"/>
              </w:rPr>
              <w:t>0,7</w:t>
            </w:r>
          </w:p>
        </w:tc>
        <w:tc>
          <w:tcPr>
            <w:tcW w:w="425" w:type="dxa"/>
            <w:vAlign w:val="center"/>
          </w:tcPr>
          <w:p w:rsidR="00F97B12" w:rsidRPr="00F135BC" w:rsidRDefault="00F97B12" w:rsidP="00325C43">
            <w:pPr>
              <w:pStyle w:val="14"/>
              <w:jc w:val="center"/>
              <w:rPr>
                <w:sz w:val="22"/>
                <w:szCs w:val="22"/>
              </w:rPr>
            </w:pPr>
            <w:r w:rsidRPr="00F135BC">
              <w:rPr>
                <w:sz w:val="22"/>
                <w:szCs w:val="22"/>
              </w:rPr>
              <w:t>0,6</w:t>
            </w:r>
          </w:p>
        </w:tc>
        <w:tc>
          <w:tcPr>
            <w:tcW w:w="511" w:type="dxa"/>
            <w:vAlign w:val="center"/>
          </w:tcPr>
          <w:p w:rsidR="00F97B12" w:rsidRPr="00F135BC" w:rsidRDefault="00F97B12" w:rsidP="00325C43">
            <w:pPr>
              <w:pStyle w:val="14"/>
              <w:jc w:val="center"/>
              <w:rPr>
                <w:sz w:val="22"/>
                <w:szCs w:val="22"/>
              </w:rPr>
            </w:pPr>
            <w:r w:rsidRPr="00F135BC">
              <w:rPr>
                <w:sz w:val="22"/>
                <w:szCs w:val="22"/>
              </w:rPr>
              <w:t>0,5-0,3</w:t>
            </w:r>
          </w:p>
        </w:tc>
      </w:tr>
      <w:tr w:rsidR="00B26CE4" w:rsidRPr="00F135BC" w:rsidTr="00325C43">
        <w:trPr>
          <w:gridAfter w:val="2"/>
          <w:wAfter w:w="36" w:type="dxa"/>
          <w:jc w:val="center"/>
        </w:trPr>
        <w:tc>
          <w:tcPr>
            <w:tcW w:w="2263" w:type="dxa"/>
            <w:vAlign w:val="center"/>
          </w:tcPr>
          <w:p w:rsidR="00746E24" w:rsidRPr="00F135BC" w:rsidRDefault="00746E24" w:rsidP="00325C43">
            <w:pPr>
              <w:pStyle w:val="14"/>
              <w:jc w:val="center"/>
              <w:rPr>
                <w:sz w:val="22"/>
                <w:szCs w:val="22"/>
              </w:rPr>
            </w:pPr>
            <w:r w:rsidRPr="00F135BC">
              <w:rPr>
                <w:sz w:val="22"/>
                <w:szCs w:val="22"/>
              </w:rPr>
              <w:t>1</w:t>
            </w:r>
          </w:p>
        </w:tc>
        <w:tc>
          <w:tcPr>
            <w:tcW w:w="923" w:type="dxa"/>
            <w:vAlign w:val="center"/>
          </w:tcPr>
          <w:p w:rsidR="00746E24" w:rsidRPr="00F135BC" w:rsidRDefault="00746E24" w:rsidP="00325C43">
            <w:pPr>
              <w:pStyle w:val="14"/>
              <w:jc w:val="center"/>
              <w:rPr>
                <w:sz w:val="22"/>
                <w:szCs w:val="22"/>
              </w:rPr>
            </w:pPr>
            <w:r w:rsidRPr="00F135BC">
              <w:rPr>
                <w:sz w:val="22"/>
                <w:szCs w:val="22"/>
              </w:rPr>
              <w:t>2</w:t>
            </w:r>
          </w:p>
        </w:tc>
        <w:tc>
          <w:tcPr>
            <w:tcW w:w="1770" w:type="dxa"/>
            <w:vAlign w:val="center"/>
          </w:tcPr>
          <w:p w:rsidR="00746E24" w:rsidRPr="00F135BC" w:rsidRDefault="00746E24" w:rsidP="00325C43">
            <w:pPr>
              <w:pStyle w:val="14"/>
              <w:jc w:val="center"/>
              <w:rPr>
                <w:sz w:val="22"/>
                <w:szCs w:val="22"/>
              </w:rPr>
            </w:pPr>
            <w:r w:rsidRPr="00F135BC">
              <w:rPr>
                <w:sz w:val="22"/>
                <w:szCs w:val="22"/>
              </w:rPr>
              <w:t>3</w:t>
            </w:r>
          </w:p>
        </w:tc>
        <w:tc>
          <w:tcPr>
            <w:tcW w:w="1415" w:type="dxa"/>
            <w:vAlign w:val="center"/>
          </w:tcPr>
          <w:p w:rsidR="00746E24" w:rsidRPr="00F135BC" w:rsidRDefault="00746E24" w:rsidP="00325C43">
            <w:pPr>
              <w:pStyle w:val="14"/>
              <w:jc w:val="center"/>
              <w:rPr>
                <w:sz w:val="22"/>
                <w:szCs w:val="22"/>
              </w:rPr>
            </w:pPr>
            <w:r w:rsidRPr="00F135BC">
              <w:rPr>
                <w:sz w:val="22"/>
                <w:szCs w:val="22"/>
              </w:rPr>
              <w:t>4</w:t>
            </w:r>
          </w:p>
        </w:tc>
        <w:tc>
          <w:tcPr>
            <w:tcW w:w="1236" w:type="dxa"/>
            <w:gridSpan w:val="2"/>
            <w:vAlign w:val="center"/>
          </w:tcPr>
          <w:p w:rsidR="00746E24" w:rsidRPr="00F135BC" w:rsidRDefault="00746E24" w:rsidP="00325C43">
            <w:pPr>
              <w:pStyle w:val="14"/>
              <w:jc w:val="center"/>
              <w:rPr>
                <w:sz w:val="22"/>
                <w:szCs w:val="22"/>
              </w:rPr>
            </w:pPr>
            <w:r w:rsidRPr="00F135BC">
              <w:rPr>
                <w:sz w:val="22"/>
                <w:szCs w:val="22"/>
              </w:rPr>
              <w:t>5</w:t>
            </w:r>
          </w:p>
        </w:tc>
        <w:tc>
          <w:tcPr>
            <w:tcW w:w="425" w:type="dxa"/>
            <w:gridSpan w:val="2"/>
            <w:vAlign w:val="center"/>
          </w:tcPr>
          <w:p w:rsidR="00746E24" w:rsidRPr="00F135BC" w:rsidRDefault="00746E24" w:rsidP="00325C43">
            <w:pPr>
              <w:pStyle w:val="14"/>
              <w:jc w:val="center"/>
              <w:rPr>
                <w:sz w:val="22"/>
                <w:szCs w:val="22"/>
              </w:rPr>
            </w:pPr>
            <w:r w:rsidRPr="00F135BC">
              <w:rPr>
                <w:sz w:val="22"/>
                <w:szCs w:val="22"/>
              </w:rPr>
              <w:t>6</w:t>
            </w:r>
          </w:p>
        </w:tc>
        <w:tc>
          <w:tcPr>
            <w:tcW w:w="468" w:type="dxa"/>
            <w:gridSpan w:val="2"/>
            <w:vAlign w:val="center"/>
          </w:tcPr>
          <w:p w:rsidR="00746E24" w:rsidRPr="00F135BC" w:rsidRDefault="00746E24" w:rsidP="00325C43">
            <w:pPr>
              <w:pStyle w:val="14"/>
              <w:jc w:val="center"/>
              <w:rPr>
                <w:sz w:val="22"/>
                <w:szCs w:val="22"/>
              </w:rPr>
            </w:pPr>
            <w:r w:rsidRPr="00F135BC">
              <w:rPr>
                <w:sz w:val="22"/>
                <w:szCs w:val="22"/>
              </w:rPr>
              <w:t>7</w:t>
            </w:r>
          </w:p>
        </w:tc>
        <w:tc>
          <w:tcPr>
            <w:tcW w:w="426" w:type="dxa"/>
            <w:vAlign w:val="center"/>
          </w:tcPr>
          <w:p w:rsidR="00746E24" w:rsidRPr="00F135BC" w:rsidRDefault="00746E24" w:rsidP="00325C43">
            <w:pPr>
              <w:pStyle w:val="14"/>
              <w:jc w:val="center"/>
              <w:rPr>
                <w:sz w:val="22"/>
                <w:szCs w:val="22"/>
              </w:rPr>
            </w:pPr>
            <w:r w:rsidRPr="00F135BC">
              <w:rPr>
                <w:sz w:val="22"/>
                <w:szCs w:val="22"/>
              </w:rPr>
              <w:t>8</w:t>
            </w:r>
          </w:p>
        </w:tc>
        <w:tc>
          <w:tcPr>
            <w:tcW w:w="425" w:type="dxa"/>
            <w:vAlign w:val="center"/>
          </w:tcPr>
          <w:p w:rsidR="00746E24" w:rsidRPr="00F135BC" w:rsidRDefault="00746E24" w:rsidP="00325C43">
            <w:pPr>
              <w:pStyle w:val="14"/>
              <w:jc w:val="center"/>
              <w:rPr>
                <w:sz w:val="22"/>
                <w:szCs w:val="22"/>
              </w:rPr>
            </w:pPr>
            <w:r w:rsidRPr="00F135BC">
              <w:rPr>
                <w:sz w:val="22"/>
                <w:szCs w:val="22"/>
              </w:rPr>
              <w:t>9</w:t>
            </w:r>
          </w:p>
        </w:tc>
        <w:tc>
          <w:tcPr>
            <w:tcW w:w="425" w:type="dxa"/>
            <w:vAlign w:val="center"/>
          </w:tcPr>
          <w:p w:rsidR="00746E24" w:rsidRPr="00F135BC" w:rsidRDefault="00746E24" w:rsidP="00325C43">
            <w:pPr>
              <w:pStyle w:val="14"/>
              <w:jc w:val="center"/>
              <w:rPr>
                <w:sz w:val="22"/>
                <w:szCs w:val="22"/>
              </w:rPr>
            </w:pPr>
            <w:r w:rsidRPr="00F135BC">
              <w:rPr>
                <w:sz w:val="22"/>
                <w:szCs w:val="22"/>
              </w:rPr>
              <w:t>10</w:t>
            </w:r>
          </w:p>
        </w:tc>
        <w:tc>
          <w:tcPr>
            <w:tcW w:w="511" w:type="dxa"/>
            <w:vAlign w:val="center"/>
          </w:tcPr>
          <w:p w:rsidR="00746E24" w:rsidRPr="00F135BC" w:rsidRDefault="00746E24" w:rsidP="00325C43">
            <w:pPr>
              <w:pStyle w:val="14"/>
              <w:jc w:val="center"/>
              <w:rPr>
                <w:sz w:val="22"/>
                <w:szCs w:val="22"/>
              </w:rPr>
            </w:pPr>
            <w:r w:rsidRPr="00F135BC">
              <w:rPr>
                <w:sz w:val="22"/>
                <w:szCs w:val="22"/>
              </w:rPr>
              <w:t>11</w:t>
            </w:r>
          </w:p>
        </w:tc>
      </w:tr>
      <w:tr w:rsidR="00B26CE4" w:rsidRPr="00F135BC" w:rsidTr="00325C43">
        <w:trPr>
          <w:gridAfter w:val="1"/>
          <w:wAfter w:w="18" w:type="dxa"/>
          <w:jc w:val="center"/>
        </w:trPr>
        <w:tc>
          <w:tcPr>
            <w:tcW w:w="2263" w:type="dxa"/>
            <w:vMerge w:val="restart"/>
            <w:vAlign w:val="center"/>
          </w:tcPr>
          <w:p w:rsidR="00F97B12" w:rsidRPr="00F135BC" w:rsidRDefault="00F97B12" w:rsidP="00325C43">
            <w:pPr>
              <w:pStyle w:val="14"/>
              <w:ind w:left="210"/>
              <w:rPr>
                <w:b/>
                <w:sz w:val="22"/>
                <w:szCs w:val="22"/>
              </w:rPr>
            </w:pPr>
            <w:r w:rsidRPr="00F135BC">
              <w:rPr>
                <w:sz w:val="22"/>
                <w:szCs w:val="22"/>
              </w:rPr>
              <w:t>Территории, предусмотренные под резервирование для проектируемых ООПТ</w:t>
            </w:r>
          </w:p>
        </w:tc>
        <w:tc>
          <w:tcPr>
            <w:tcW w:w="8042" w:type="dxa"/>
            <w:gridSpan w:val="14"/>
            <w:vAlign w:val="center"/>
          </w:tcPr>
          <w:p w:rsidR="00F97B12" w:rsidRPr="00F135BC" w:rsidRDefault="00F97B12" w:rsidP="00325C43">
            <w:pPr>
              <w:pStyle w:val="14"/>
              <w:jc w:val="center"/>
              <w:rPr>
                <w:b/>
                <w:sz w:val="22"/>
                <w:szCs w:val="22"/>
              </w:rPr>
            </w:pPr>
            <w:r w:rsidRPr="00F135BC">
              <w:rPr>
                <w:b/>
                <w:sz w:val="22"/>
                <w:szCs w:val="22"/>
              </w:rPr>
              <w:t>Защитные леса</w:t>
            </w:r>
          </w:p>
        </w:tc>
      </w:tr>
      <w:tr w:rsidR="00B26CE4" w:rsidRPr="00F135BC" w:rsidTr="00325C43">
        <w:trPr>
          <w:trHeight w:val="195"/>
          <w:jc w:val="center"/>
        </w:trPr>
        <w:tc>
          <w:tcPr>
            <w:tcW w:w="2263" w:type="dxa"/>
            <w:vMerge/>
            <w:vAlign w:val="center"/>
          </w:tcPr>
          <w:p w:rsidR="00F97B12" w:rsidRPr="00F135BC" w:rsidRDefault="00F97B12" w:rsidP="00325C43">
            <w:pPr>
              <w:pStyle w:val="14"/>
              <w:ind w:left="210"/>
              <w:rPr>
                <w:sz w:val="22"/>
                <w:szCs w:val="22"/>
              </w:rPr>
            </w:pPr>
          </w:p>
        </w:tc>
        <w:tc>
          <w:tcPr>
            <w:tcW w:w="923" w:type="dxa"/>
            <w:vAlign w:val="center"/>
          </w:tcPr>
          <w:p w:rsidR="00F97B12" w:rsidRPr="00F135BC" w:rsidRDefault="00F97B12" w:rsidP="00325C43">
            <w:pPr>
              <w:pStyle w:val="14"/>
              <w:jc w:val="center"/>
              <w:rPr>
                <w:sz w:val="22"/>
                <w:szCs w:val="22"/>
              </w:rPr>
            </w:pPr>
            <w:r w:rsidRPr="00F135BC">
              <w:rPr>
                <w:sz w:val="22"/>
                <w:szCs w:val="22"/>
              </w:rPr>
              <w:t>все</w:t>
            </w:r>
          </w:p>
        </w:tc>
        <w:tc>
          <w:tcPr>
            <w:tcW w:w="1770" w:type="dxa"/>
            <w:vAlign w:val="center"/>
          </w:tcPr>
          <w:p w:rsidR="00F97B12" w:rsidRPr="00F135BC" w:rsidRDefault="00F97B12" w:rsidP="00325C43">
            <w:pPr>
              <w:pStyle w:val="14"/>
              <w:jc w:val="center"/>
              <w:rPr>
                <w:sz w:val="22"/>
                <w:szCs w:val="22"/>
              </w:rPr>
            </w:pPr>
            <w:r w:rsidRPr="00F135BC">
              <w:rPr>
                <w:sz w:val="22"/>
                <w:szCs w:val="22"/>
              </w:rPr>
              <w:t>ДВР</w:t>
            </w:r>
          </w:p>
        </w:tc>
        <w:tc>
          <w:tcPr>
            <w:tcW w:w="1433" w:type="dxa"/>
            <w:gridSpan w:val="2"/>
            <w:vAlign w:val="center"/>
          </w:tcPr>
          <w:p w:rsidR="00F97B12" w:rsidRPr="00F135BC" w:rsidRDefault="00F97B12" w:rsidP="00325C43">
            <w:pPr>
              <w:pStyle w:val="14"/>
              <w:jc w:val="center"/>
              <w:rPr>
                <w:sz w:val="22"/>
                <w:szCs w:val="22"/>
              </w:rPr>
            </w:pPr>
            <w:r w:rsidRPr="00F135BC">
              <w:rPr>
                <w:sz w:val="22"/>
                <w:szCs w:val="22"/>
              </w:rPr>
              <w:t>все</w:t>
            </w:r>
          </w:p>
        </w:tc>
        <w:tc>
          <w:tcPr>
            <w:tcW w:w="1236" w:type="dxa"/>
            <w:gridSpan w:val="2"/>
            <w:vAlign w:val="center"/>
          </w:tcPr>
          <w:p w:rsidR="00F97B12" w:rsidRPr="00F135BC" w:rsidRDefault="00F97B12" w:rsidP="00325C43">
            <w:pPr>
              <w:pStyle w:val="14"/>
              <w:jc w:val="center"/>
              <w:rPr>
                <w:sz w:val="22"/>
                <w:szCs w:val="22"/>
              </w:rPr>
            </w:pPr>
            <w:r w:rsidRPr="00F135BC">
              <w:rPr>
                <w:sz w:val="22"/>
                <w:szCs w:val="22"/>
              </w:rPr>
              <w:t>0,6 и более</w:t>
            </w:r>
          </w:p>
        </w:tc>
        <w:tc>
          <w:tcPr>
            <w:tcW w:w="425" w:type="dxa"/>
            <w:gridSpan w:val="2"/>
            <w:vAlign w:val="center"/>
          </w:tcPr>
          <w:p w:rsidR="00F97B12" w:rsidRPr="00F135BC" w:rsidRDefault="00F97B12" w:rsidP="00325C43">
            <w:pPr>
              <w:pStyle w:val="14"/>
              <w:jc w:val="center"/>
              <w:rPr>
                <w:sz w:val="22"/>
                <w:szCs w:val="22"/>
              </w:rPr>
            </w:pPr>
            <w:r w:rsidRPr="00F135BC">
              <w:rPr>
                <w:sz w:val="22"/>
                <w:szCs w:val="22"/>
              </w:rPr>
              <w:t>30</w:t>
            </w:r>
          </w:p>
        </w:tc>
        <w:tc>
          <w:tcPr>
            <w:tcW w:w="450" w:type="dxa"/>
            <w:vAlign w:val="center"/>
          </w:tcPr>
          <w:p w:rsidR="00F97B12" w:rsidRPr="00F135BC" w:rsidRDefault="00F97B12" w:rsidP="00325C43">
            <w:pPr>
              <w:pStyle w:val="14"/>
              <w:jc w:val="center"/>
              <w:rPr>
                <w:sz w:val="22"/>
                <w:szCs w:val="22"/>
              </w:rPr>
            </w:pPr>
            <w:r w:rsidRPr="00F135BC">
              <w:rPr>
                <w:sz w:val="22"/>
                <w:szCs w:val="22"/>
              </w:rPr>
              <w:t>25</w:t>
            </w:r>
          </w:p>
        </w:tc>
        <w:tc>
          <w:tcPr>
            <w:tcW w:w="426" w:type="dxa"/>
            <w:vAlign w:val="center"/>
          </w:tcPr>
          <w:p w:rsidR="00F97B12" w:rsidRPr="00F135BC" w:rsidRDefault="00F97B12" w:rsidP="00325C43">
            <w:pPr>
              <w:pStyle w:val="14"/>
              <w:jc w:val="center"/>
              <w:rPr>
                <w:sz w:val="22"/>
                <w:szCs w:val="22"/>
              </w:rPr>
            </w:pPr>
            <w:r w:rsidRPr="00F135BC">
              <w:rPr>
                <w:sz w:val="22"/>
                <w:szCs w:val="22"/>
              </w:rPr>
              <w:t>20</w:t>
            </w:r>
          </w:p>
        </w:tc>
        <w:tc>
          <w:tcPr>
            <w:tcW w:w="425" w:type="dxa"/>
            <w:vAlign w:val="center"/>
          </w:tcPr>
          <w:p w:rsidR="00F97B12" w:rsidRPr="00F135BC" w:rsidRDefault="00F97B12" w:rsidP="00325C43">
            <w:pPr>
              <w:pStyle w:val="14"/>
              <w:jc w:val="center"/>
              <w:rPr>
                <w:sz w:val="22"/>
                <w:szCs w:val="22"/>
              </w:rPr>
            </w:pPr>
            <w:r w:rsidRPr="00F135BC">
              <w:rPr>
                <w:sz w:val="22"/>
                <w:szCs w:val="22"/>
              </w:rPr>
              <w:t>15</w:t>
            </w:r>
          </w:p>
        </w:tc>
        <w:tc>
          <w:tcPr>
            <w:tcW w:w="425" w:type="dxa"/>
            <w:vAlign w:val="center"/>
          </w:tcPr>
          <w:p w:rsidR="00F97B12" w:rsidRPr="00F135BC" w:rsidRDefault="00F97B12" w:rsidP="00325C43">
            <w:pPr>
              <w:pStyle w:val="14"/>
              <w:jc w:val="center"/>
              <w:rPr>
                <w:sz w:val="22"/>
                <w:szCs w:val="22"/>
              </w:rPr>
            </w:pPr>
            <w:r w:rsidRPr="00F135BC">
              <w:rPr>
                <w:sz w:val="22"/>
                <w:szCs w:val="22"/>
              </w:rPr>
              <w:t>15</w:t>
            </w:r>
          </w:p>
        </w:tc>
        <w:tc>
          <w:tcPr>
            <w:tcW w:w="547" w:type="dxa"/>
            <w:gridSpan w:val="3"/>
            <w:vAlign w:val="center"/>
          </w:tcPr>
          <w:p w:rsidR="00F97B12" w:rsidRPr="00F135BC" w:rsidRDefault="00F97B12" w:rsidP="00325C43">
            <w:pPr>
              <w:pStyle w:val="14"/>
              <w:jc w:val="center"/>
              <w:rPr>
                <w:sz w:val="22"/>
                <w:szCs w:val="22"/>
              </w:rPr>
            </w:pPr>
            <w:r w:rsidRPr="00F135BC">
              <w:rPr>
                <w:sz w:val="22"/>
                <w:szCs w:val="22"/>
              </w:rPr>
              <w:t>–</w:t>
            </w:r>
          </w:p>
        </w:tc>
      </w:tr>
      <w:tr w:rsidR="00B26CE4" w:rsidRPr="00F135BC" w:rsidTr="00325C43">
        <w:trPr>
          <w:trHeight w:val="195"/>
          <w:jc w:val="center"/>
        </w:trPr>
        <w:tc>
          <w:tcPr>
            <w:tcW w:w="2263" w:type="dxa"/>
            <w:vMerge/>
            <w:vAlign w:val="center"/>
          </w:tcPr>
          <w:p w:rsidR="00F97B12" w:rsidRPr="00F135BC" w:rsidRDefault="00F97B12" w:rsidP="00325C43">
            <w:pPr>
              <w:pStyle w:val="14"/>
              <w:ind w:left="210"/>
              <w:rPr>
                <w:sz w:val="22"/>
                <w:szCs w:val="22"/>
              </w:rPr>
            </w:pPr>
          </w:p>
        </w:tc>
        <w:tc>
          <w:tcPr>
            <w:tcW w:w="8060" w:type="dxa"/>
            <w:gridSpan w:val="15"/>
            <w:vAlign w:val="center"/>
          </w:tcPr>
          <w:p w:rsidR="00F97B12" w:rsidRPr="00F135BC" w:rsidRDefault="00F97B12" w:rsidP="00325C43">
            <w:pPr>
              <w:pStyle w:val="14"/>
              <w:jc w:val="center"/>
              <w:rPr>
                <w:b/>
                <w:sz w:val="22"/>
                <w:szCs w:val="22"/>
              </w:rPr>
            </w:pPr>
            <w:r w:rsidRPr="00F135BC">
              <w:rPr>
                <w:b/>
                <w:sz w:val="22"/>
                <w:szCs w:val="22"/>
              </w:rPr>
              <w:t>Эксплуатационные леса</w:t>
            </w:r>
          </w:p>
        </w:tc>
      </w:tr>
      <w:tr w:rsidR="00F97B12" w:rsidRPr="00F135BC" w:rsidTr="00325C43">
        <w:trPr>
          <w:trHeight w:val="195"/>
          <w:jc w:val="center"/>
        </w:trPr>
        <w:tc>
          <w:tcPr>
            <w:tcW w:w="2263" w:type="dxa"/>
            <w:vMerge/>
            <w:vAlign w:val="center"/>
          </w:tcPr>
          <w:p w:rsidR="00F97B12" w:rsidRPr="00F135BC" w:rsidRDefault="00F97B12" w:rsidP="00325C43">
            <w:pPr>
              <w:pStyle w:val="14"/>
              <w:ind w:left="210"/>
              <w:rPr>
                <w:sz w:val="22"/>
                <w:szCs w:val="22"/>
              </w:rPr>
            </w:pPr>
          </w:p>
        </w:tc>
        <w:tc>
          <w:tcPr>
            <w:tcW w:w="923" w:type="dxa"/>
            <w:vAlign w:val="center"/>
          </w:tcPr>
          <w:p w:rsidR="00F97B12" w:rsidRPr="00F135BC" w:rsidRDefault="00F97B12" w:rsidP="00325C43">
            <w:pPr>
              <w:pStyle w:val="14"/>
              <w:jc w:val="center"/>
              <w:rPr>
                <w:sz w:val="22"/>
                <w:szCs w:val="22"/>
              </w:rPr>
            </w:pPr>
            <w:r w:rsidRPr="00F135BC">
              <w:rPr>
                <w:sz w:val="22"/>
                <w:szCs w:val="22"/>
              </w:rPr>
              <w:t>все</w:t>
            </w:r>
          </w:p>
        </w:tc>
        <w:tc>
          <w:tcPr>
            <w:tcW w:w="1770" w:type="dxa"/>
            <w:vAlign w:val="center"/>
          </w:tcPr>
          <w:p w:rsidR="00F97B12" w:rsidRPr="00F135BC" w:rsidRDefault="00F97B12" w:rsidP="00325C43">
            <w:pPr>
              <w:pStyle w:val="14"/>
              <w:jc w:val="center"/>
              <w:rPr>
                <w:sz w:val="22"/>
                <w:szCs w:val="22"/>
              </w:rPr>
            </w:pPr>
            <w:r w:rsidRPr="00F135BC">
              <w:rPr>
                <w:sz w:val="22"/>
                <w:szCs w:val="22"/>
              </w:rPr>
              <w:t>СПР ширина лесосеки до100 м</w:t>
            </w:r>
          </w:p>
        </w:tc>
        <w:tc>
          <w:tcPr>
            <w:tcW w:w="1433" w:type="dxa"/>
            <w:gridSpan w:val="2"/>
            <w:vAlign w:val="center"/>
          </w:tcPr>
          <w:p w:rsidR="00F97B12" w:rsidRPr="00F135BC" w:rsidRDefault="00F97B12" w:rsidP="00325C43">
            <w:pPr>
              <w:pStyle w:val="14"/>
              <w:jc w:val="center"/>
              <w:rPr>
                <w:sz w:val="22"/>
                <w:szCs w:val="22"/>
              </w:rPr>
            </w:pPr>
            <w:r w:rsidRPr="00F135BC">
              <w:rPr>
                <w:sz w:val="22"/>
                <w:szCs w:val="22"/>
              </w:rPr>
              <w:t>все</w:t>
            </w:r>
          </w:p>
        </w:tc>
        <w:tc>
          <w:tcPr>
            <w:tcW w:w="3934" w:type="dxa"/>
            <w:gridSpan w:val="11"/>
            <w:vAlign w:val="center"/>
          </w:tcPr>
          <w:p w:rsidR="00F97B12" w:rsidRPr="00F135BC" w:rsidRDefault="00F97B12" w:rsidP="00325C43">
            <w:pPr>
              <w:pStyle w:val="14"/>
              <w:jc w:val="center"/>
              <w:rPr>
                <w:sz w:val="22"/>
                <w:szCs w:val="22"/>
              </w:rPr>
            </w:pPr>
            <w:r w:rsidRPr="00F135BC">
              <w:rPr>
                <w:sz w:val="22"/>
                <w:szCs w:val="22"/>
              </w:rPr>
              <w:t>100</w:t>
            </w:r>
          </w:p>
        </w:tc>
      </w:tr>
    </w:tbl>
    <w:p w:rsidR="00F97B12" w:rsidRPr="00F135BC" w:rsidRDefault="00F97B12" w:rsidP="00F97B12">
      <w:pPr>
        <w:autoSpaceDE w:val="0"/>
        <w:autoSpaceDN w:val="0"/>
        <w:adjustRightInd w:val="0"/>
      </w:pPr>
    </w:p>
    <w:p w:rsidR="00F97B12" w:rsidRPr="00F135BC" w:rsidRDefault="00F97B12" w:rsidP="00F97B12">
      <w:pPr>
        <w:autoSpaceDE w:val="0"/>
        <w:autoSpaceDN w:val="0"/>
        <w:adjustRightInd w:val="0"/>
        <w:ind w:left="-142"/>
        <w:jc w:val="both"/>
        <w:rPr>
          <w:sz w:val="22"/>
          <w:szCs w:val="22"/>
        </w:rPr>
      </w:pPr>
      <w:r w:rsidRPr="00F135BC">
        <w:rPr>
          <w:b/>
          <w:sz w:val="22"/>
          <w:szCs w:val="22"/>
        </w:rPr>
        <w:t>Примечание:</w:t>
      </w:r>
      <w:r w:rsidRPr="00F135BC">
        <w:rPr>
          <w:sz w:val="22"/>
          <w:szCs w:val="22"/>
        </w:rPr>
        <w:t xml:space="preserve"> Данные виды рубок назначать только для планируемых ООПТ – «Заказники» за исключением Заказников, которые создаются для сохранения старовозрастных лесов (ельников, сосняков, </w:t>
      </w:r>
      <w:r w:rsidR="007F0743" w:rsidRPr="00F135BC">
        <w:rPr>
          <w:sz w:val="22"/>
          <w:szCs w:val="22"/>
        </w:rPr>
        <w:t>осинников, черноольшаников</w:t>
      </w:r>
      <w:r w:rsidRPr="00F135BC">
        <w:rPr>
          <w:sz w:val="22"/>
          <w:szCs w:val="22"/>
        </w:rPr>
        <w:t xml:space="preserve"> и т.д.), Памятников природы.</w:t>
      </w:r>
    </w:p>
    <w:p w:rsidR="001010B9" w:rsidRPr="00CF1345" w:rsidRDefault="001010B9" w:rsidP="005C41D7">
      <w:pPr>
        <w:jc w:val="center"/>
        <w:rPr>
          <w:b/>
          <w:bCs/>
          <w:color w:val="FF0000"/>
        </w:rPr>
      </w:pPr>
    </w:p>
    <w:p w:rsidR="00530BBE" w:rsidRPr="00741A03" w:rsidRDefault="00530BBE" w:rsidP="009759D2">
      <w:pPr>
        <w:pStyle w:val="3"/>
        <w:spacing w:line="240" w:lineRule="auto"/>
        <w:jc w:val="center"/>
        <w:rPr>
          <w:b/>
          <w:bCs/>
        </w:rPr>
      </w:pPr>
      <w:bookmarkStart w:id="64" w:name="_Toc138851311"/>
      <w:r w:rsidRPr="00741A03">
        <w:rPr>
          <w:b/>
          <w:bCs/>
        </w:rPr>
        <w:t>2.1.</w:t>
      </w:r>
      <w:r w:rsidR="00F93437" w:rsidRPr="00741A03">
        <w:rPr>
          <w:b/>
          <w:bCs/>
        </w:rPr>
        <w:t>6</w:t>
      </w:r>
      <w:r w:rsidR="006538C0" w:rsidRPr="00741A03">
        <w:rPr>
          <w:b/>
          <w:bCs/>
        </w:rPr>
        <w:t xml:space="preserve">. </w:t>
      </w:r>
      <w:r w:rsidR="009E2BCD" w:rsidRPr="00741A03">
        <w:rPr>
          <w:b/>
          <w:bCs/>
        </w:rPr>
        <w:t>Размеры</w:t>
      </w:r>
      <w:r w:rsidR="002362C7" w:rsidRPr="00741A03">
        <w:rPr>
          <w:b/>
          <w:bCs/>
        </w:rPr>
        <w:t xml:space="preserve"> и сроки примыкания лесосек (о</w:t>
      </w:r>
      <w:r w:rsidRPr="00741A03">
        <w:rPr>
          <w:b/>
          <w:bCs/>
        </w:rPr>
        <w:t xml:space="preserve">рганизационно-технические элементы рубок спелых и перестойных </w:t>
      </w:r>
      <w:r w:rsidR="00A4066E" w:rsidRPr="00741A03">
        <w:rPr>
          <w:b/>
          <w:bCs/>
        </w:rPr>
        <w:t xml:space="preserve">лесных </w:t>
      </w:r>
      <w:r w:rsidRPr="00741A03">
        <w:rPr>
          <w:b/>
          <w:bCs/>
        </w:rPr>
        <w:t>насаждений</w:t>
      </w:r>
      <w:r w:rsidR="002362C7" w:rsidRPr="00741A03">
        <w:rPr>
          <w:b/>
          <w:bCs/>
        </w:rPr>
        <w:t>)</w:t>
      </w:r>
      <w:bookmarkEnd w:id="63"/>
      <w:bookmarkEnd w:id="64"/>
    </w:p>
    <w:p w:rsidR="00105AB5" w:rsidRPr="00503D58" w:rsidRDefault="00105AB5" w:rsidP="00105AB5">
      <w:pPr>
        <w:widowControl w:val="0"/>
        <w:autoSpaceDE w:val="0"/>
        <w:autoSpaceDN w:val="0"/>
        <w:adjustRightInd w:val="0"/>
        <w:spacing w:line="360" w:lineRule="auto"/>
        <w:ind w:firstLine="709"/>
        <w:jc w:val="both"/>
        <w:rPr>
          <w:kern w:val="32"/>
        </w:rPr>
      </w:pPr>
      <w:bookmarkStart w:id="65" w:name="_Toc480818488"/>
      <w:r w:rsidRPr="00503D58">
        <w:rPr>
          <w:kern w:val="32"/>
        </w:rPr>
        <w:t xml:space="preserve">Сплошные рубки спелых и перестойных лесных насаждений осуществляются </w:t>
      </w:r>
      <w:r>
        <w:rPr>
          <w:kern w:val="32"/>
        </w:rPr>
        <w:br/>
      </w:r>
      <w:r w:rsidRPr="00503D58">
        <w:rPr>
          <w:kern w:val="32"/>
        </w:rPr>
        <w:t xml:space="preserve">с соблюдением параметров организационно-технических элементов рубок, к которым </w:t>
      </w:r>
      <w:r>
        <w:rPr>
          <w:kern w:val="32"/>
        </w:rPr>
        <w:br/>
      </w:r>
      <w:r w:rsidRPr="00503D58">
        <w:rPr>
          <w:kern w:val="32"/>
        </w:rPr>
        <w:t>относятся: площадь и ширина лесосек, количество зарубов, направление рубки, направление лесосеки, сроки и способы примыкания лесосек.</w:t>
      </w:r>
    </w:p>
    <w:p w:rsidR="00105AB5" w:rsidRPr="00503D58" w:rsidRDefault="00105AB5" w:rsidP="00105AB5">
      <w:pPr>
        <w:widowControl w:val="0"/>
        <w:autoSpaceDE w:val="0"/>
        <w:autoSpaceDN w:val="0"/>
        <w:adjustRightInd w:val="0"/>
        <w:spacing w:line="360" w:lineRule="auto"/>
        <w:ind w:firstLine="709"/>
        <w:jc w:val="both"/>
        <w:rPr>
          <w:kern w:val="32"/>
        </w:rPr>
      </w:pPr>
      <w:r w:rsidRPr="00503D58">
        <w:rPr>
          <w:kern w:val="32"/>
        </w:rPr>
        <w:t>Направление рубки характеризуется направлением, в котором каждая последующая лесосека примыкает к предыдущей лесосеке.</w:t>
      </w:r>
    </w:p>
    <w:p w:rsidR="00105AB5" w:rsidRPr="00503D58" w:rsidRDefault="00105AB5" w:rsidP="00105AB5">
      <w:pPr>
        <w:widowControl w:val="0"/>
        <w:autoSpaceDE w:val="0"/>
        <w:autoSpaceDN w:val="0"/>
        <w:adjustRightInd w:val="0"/>
        <w:spacing w:line="360" w:lineRule="auto"/>
        <w:ind w:firstLine="709"/>
        <w:jc w:val="both"/>
        <w:rPr>
          <w:kern w:val="32"/>
        </w:rPr>
      </w:pPr>
      <w:r w:rsidRPr="00503D58">
        <w:rPr>
          <w:kern w:val="32"/>
        </w:rPr>
        <w:t>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r>
        <w:rPr>
          <w:kern w:val="32"/>
        </w:rPr>
        <w:t xml:space="preserve"> </w:t>
      </w:r>
      <w:r w:rsidRPr="00503D58">
        <w:rPr>
          <w:kern w:val="32"/>
        </w:rPr>
        <w:t>Лесотаксационные выделы, не превышающие по площади допустимые размеры лесосек, назначаются в рубку полностью, независимо от их фактической ширины, если они не примыкают к другим выделам со спелыми древостоями. Мелкие смежные выделы могут объединяться в одну лесосеку в пределах установленных максимальных ее размеров.</w:t>
      </w:r>
    </w:p>
    <w:p w:rsidR="00105AB5" w:rsidRPr="00503D58" w:rsidRDefault="00105AB5" w:rsidP="00105AB5">
      <w:pPr>
        <w:widowControl w:val="0"/>
        <w:autoSpaceDE w:val="0"/>
        <w:autoSpaceDN w:val="0"/>
        <w:adjustRightInd w:val="0"/>
        <w:spacing w:line="360" w:lineRule="auto"/>
        <w:ind w:firstLine="709"/>
        <w:jc w:val="both"/>
        <w:rPr>
          <w:kern w:val="32"/>
        </w:rPr>
      </w:pPr>
      <w:r w:rsidRPr="00503D58">
        <w:rPr>
          <w:kern w:val="32"/>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105AB5" w:rsidRPr="00503D58" w:rsidRDefault="00105AB5" w:rsidP="00105AB5">
      <w:pPr>
        <w:widowControl w:val="0"/>
        <w:autoSpaceDE w:val="0"/>
        <w:autoSpaceDN w:val="0"/>
        <w:adjustRightInd w:val="0"/>
        <w:spacing w:line="360" w:lineRule="auto"/>
        <w:ind w:firstLine="709"/>
        <w:jc w:val="both"/>
        <w:rPr>
          <w:kern w:val="32"/>
        </w:rPr>
      </w:pPr>
      <w:r w:rsidRPr="00503D58">
        <w:rPr>
          <w:kern w:val="32"/>
        </w:rPr>
        <w:t xml:space="preserve">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на лесных участках, предоставленных для заготовки древесины на правах аренды, площади </w:t>
      </w:r>
      <w:r w:rsidRPr="00503D58">
        <w:rPr>
          <w:kern w:val="32"/>
        </w:rPr>
        <w:lastRenderedPageBreak/>
        <w:t>отдельных лесосек при сплошных рубках могут быть увеличены, но не более чем в 1,5 раза.</w:t>
      </w:r>
      <w:r>
        <w:rPr>
          <w:kern w:val="32"/>
        </w:rPr>
        <w:t xml:space="preserve"> </w:t>
      </w:r>
      <w:r w:rsidRPr="00503D58">
        <w:rPr>
          <w:kern w:val="32"/>
        </w:rPr>
        <w:t>Заготовка древесины при рубках спелых и перестойных лесных насаждений осуществляется с соблюдением параметров организационно-технических элементов рубок спелых и перестойных лесных насаждений, установленных в лесохозяйственном регламенте лесничества дифференцированно по формам и видам рубок с учетом целевого назначения лесов, особенностей лесообразующих древесных пород и лесорастительных условий.</w:t>
      </w:r>
    </w:p>
    <w:p w:rsidR="00105AB5" w:rsidRPr="00503D58" w:rsidRDefault="00105AB5" w:rsidP="00105AB5">
      <w:pPr>
        <w:widowControl w:val="0"/>
        <w:autoSpaceDE w:val="0"/>
        <w:autoSpaceDN w:val="0"/>
        <w:adjustRightInd w:val="0"/>
        <w:spacing w:line="360" w:lineRule="auto"/>
        <w:ind w:firstLine="709"/>
        <w:jc w:val="both"/>
        <w:rPr>
          <w:kern w:val="32"/>
        </w:rPr>
      </w:pPr>
      <w:r w:rsidRPr="00503D58">
        <w:rPr>
          <w:kern w:val="32"/>
        </w:rPr>
        <w:t>Предельные параметры основных организационно-технических элементов рубок спелых и перестойных лесных насаждений, в соответствии с Правилами заготовки древесины, приводятся в таблице 2.</w:t>
      </w:r>
      <w:r w:rsidRPr="007F0743">
        <w:rPr>
          <w:kern w:val="32"/>
        </w:rPr>
        <w:t>4. и 2.4.1.</w:t>
      </w:r>
    </w:p>
    <w:p w:rsidR="00105AB5" w:rsidRPr="00607EC6" w:rsidRDefault="00105AB5" w:rsidP="00105AB5">
      <w:pPr>
        <w:pStyle w:val="a3"/>
        <w:spacing w:before="120" w:after="120"/>
        <w:ind w:firstLine="709"/>
        <w:jc w:val="center"/>
        <w:rPr>
          <w:i/>
        </w:rPr>
      </w:pPr>
      <w:r w:rsidRPr="007F0743">
        <w:rPr>
          <w:i/>
        </w:rPr>
        <w:t>Таблица 2.4 – Предельные (максимальные) значения ширины и площади, сроков примыкания лесосек при сплошных рубках спелых и перестойных лесных насаждений в эксплуатационных лесах</w:t>
      </w:r>
      <w:r>
        <w:rPr>
          <w:i/>
        </w:rP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2160"/>
        <w:gridCol w:w="1800"/>
        <w:gridCol w:w="1620"/>
      </w:tblGrid>
      <w:tr w:rsidR="00105AB5" w:rsidRPr="00961145" w:rsidTr="00105AB5">
        <w:trPr>
          <w:trHeight w:val="804"/>
        </w:trPr>
        <w:tc>
          <w:tcPr>
            <w:tcW w:w="3780" w:type="dxa"/>
            <w:vAlign w:val="center"/>
          </w:tcPr>
          <w:p w:rsidR="00105AB5" w:rsidRPr="00961145" w:rsidRDefault="00105AB5" w:rsidP="00105AB5">
            <w:pPr>
              <w:pStyle w:val="a3"/>
              <w:jc w:val="center"/>
              <w:rPr>
                <w:snapToGrid w:val="0"/>
                <w:sz w:val="22"/>
                <w:szCs w:val="22"/>
              </w:rPr>
            </w:pPr>
            <w:r w:rsidRPr="00961145">
              <w:rPr>
                <w:snapToGrid w:val="0"/>
                <w:sz w:val="22"/>
                <w:szCs w:val="22"/>
              </w:rPr>
              <w:t>Состав лесных насаждений по преобладающим породам</w:t>
            </w:r>
          </w:p>
        </w:tc>
        <w:tc>
          <w:tcPr>
            <w:tcW w:w="2160" w:type="dxa"/>
            <w:vAlign w:val="center"/>
          </w:tcPr>
          <w:p w:rsidR="00105AB5" w:rsidRPr="00961145" w:rsidRDefault="00105AB5" w:rsidP="00105AB5">
            <w:pPr>
              <w:pStyle w:val="a3"/>
              <w:jc w:val="center"/>
              <w:rPr>
                <w:snapToGrid w:val="0"/>
                <w:sz w:val="22"/>
                <w:szCs w:val="22"/>
              </w:rPr>
            </w:pPr>
            <w:r w:rsidRPr="00961145">
              <w:rPr>
                <w:snapToGrid w:val="0"/>
                <w:sz w:val="22"/>
                <w:szCs w:val="22"/>
              </w:rPr>
              <w:t>Предельная</w:t>
            </w:r>
          </w:p>
          <w:p w:rsidR="00105AB5" w:rsidRPr="00961145" w:rsidRDefault="00105AB5" w:rsidP="00105AB5">
            <w:pPr>
              <w:pStyle w:val="a3"/>
              <w:jc w:val="center"/>
              <w:rPr>
                <w:snapToGrid w:val="0"/>
                <w:sz w:val="22"/>
                <w:szCs w:val="22"/>
              </w:rPr>
            </w:pPr>
            <w:r w:rsidRPr="00961145">
              <w:rPr>
                <w:snapToGrid w:val="0"/>
                <w:sz w:val="22"/>
                <w:szCs w:val="22"/>
              </w:rPr>
              <w:t>ширина лесосек, м</w:t>
            </w:r>
          </w:p>
        </w:tc>
        <w:tc>
          <w:tcPr>
            <w:tcW w:w="1800" w:type="dxa"/>
            <w:vAlign w:val="center"/>
          </w:tcPr>
          <w:p w:rsidR="00105AB5" w:rsidRPr="00961145" w:rsidRDefault="00105AB5" w:rsidP="00105AB5">
            <w:pPr>
              <w:pStyle w:val="a3"/>
              <w:jc w:val="center"/>
              <w:rPr>
                <w:snapToGrid w:val="0"/>
                <w:sz w:val="22"/>
                <w:szCs w:val="22"/>
              </w:rPr>
            </w:pPr>
            <w:r w:rsidRPr="00961145">
              <w:rPr>
                <w:snapToGrid w:val="0"/>
                <w:sz w:val="22"/>
                <w:szCs w:val="22"/>
              </w:rPr>
              <w:t>Предельная площадь</w:t>
            </w:r>
          </w:p>
          <w:p w:rsidR="00105AB5" w:rsidRPr="00961145" w:rsidRDefault="00105AB5" w:rsidP="00105AB5">
            <w:pPr>
              <w:pStyle w:val="a3"/>
              <w:jc w:val="center"/>
              <w:rPr>
                <w:snapToGrid w:val="0"/>
                <w:sz w:val="22"/>
                <w:szCs w:val="22"/>
              </w:rPr>
            </w:pPr>
            <w:r w:rsidRPr="00961145">
              <w:rPr>
                <w:snapToGrid w:val="0"/>
                <w:sz w:val="22"/>
                <w:szCs w:val="22"/>
              </w:rPr>
              <w:t>лесосек, га</w:t>
            </w:r>
          </w:p>
        </w:tc>
        <w:tc>
          <w:tcPr>
            <w:tcW w:w="1620" w:type="dxa"/>
            <w:vAlign w:val="center"/>
          </w:tcPr>
          <w:p w:rsidR="00105AB5" w:rsidRPr="00961145" w:rsidRDefault="00105AB5" w:rsidP="00105AB5">
            <w:pPr>
              <w:pStyle w:val="a3"/>
              <w:jc w:val="center"/>
              <w:rPr>
                <w:snapToGrid w:val="0"/>
                <w:sz w:val="22"/>
                <w:szCs w:val="22"/>
              </w:rPr>
            </w:pPr>
            <w:r w:rsidRPr="00961145">
              <w:rPr>
                <w:snapToGrid w:val="0"/>
                <w:sz w:val="22"/>
                <w:szCs w:val="22"/>
              </w:rPr>
              <w:t>Срок</w:t>
            </w:r>
          </w:p>
          <w:p w:rsidR="00105AB5" w:rsidRPr="00961145" w:rsidRDefault="00105AB5" w:rsidP="00105AB5">
            <w:pPr>
              <w:pStyle w:val="a3"/>
              <w:jc w:val="center"/>
              <w:rPr>
                <w:snapToGrid w:val="0"/>
                <w:sz w:val="22"/>
                <w:szCs w:val="22"/>
              </w:rPr>
            </w:pPr>
            <w:r w:rsidRPr="00961145">
              <w:rPr>
                <w:snapToGrid w:val="0"/>
                <w:sz w:val="22"/>
                <w:szCs w:val="22"/>
              </w:rPr>
              <w:t>примыкания, лет</w:t>
            </w:r>
          </w:p>
        </w:tc>
      </w:tr>
      <w:tr w:rsidR="00105AB5" w:rsidRPr="00961145" w:rsidTr="00105AB5">
        <w:trPr>
          <w:trHeight w:val="135"/>
        </w:trPr>
        <w:tc>
          <w:tcPr>
            <w:tcW w:w="3780" w:type="dxa"/>
            <w:vAlign w:val="center"/>
          </w:tcPr>
          <w:p w:rsidR="00105AB5" w:rsidRPr="00961145" w:rsidRDefault="00105AB5" w:rsidP="00105AB5">
            <w:pPr>
              <w:pStyle w:val="a3"/>
              <w:jc w:val="center"/>
              <w:rPr>
                <w:snapToGrid w:val="0"/>
                <w:sz w:val="22"/>
                <w:szCs w:val="22"/>
                <w:lang w:val="en-US"/>
              </w:rPr>
            </w:pPr>
            <w:r w:rsidRPr="00961145">
              <w:rPr>
                <w:snapToGrid w:val="0"/>
                <w:sz w:val="22"/>
                <w:szCs w:val="22"/>
                <w:lang w:val="en-US"/>
              </w:rPr>
              <w:t>1</w:t>
            </w:r>
          </w:p>
        </w:tc>
        <w:tc>
          <w:tcPr>
            <w:tcW w:w="2160" w:type="dxa"/>
            <w:vAlign w:val="center"/>
          </w:tcPr>
          <w:p w:rsidR="00105AB5" w:rsidRPr="00961145" w:rsidRDefault="00105AB5" w:rsidP="00105AB5">
            <w:pPr>
              <w:pStyle w:val="a3"/>
              <w:jc w:val="center"/>
              <w:rPr>
                <w:snapToGrid w:val="0"/>
                <w:sz w:val="22"/>
                <w:szCs w:val="22"/>
                <w:lang w:val="en-US"/>
              </w:rPr>
            </w:pPr>
            <w:r w:rsidRPr="00961145">
              <w:rPr>
                <w:snapToGrid w:val="0"/>
                <w:sz w:val="22"/>
                <w:szCs w:val="22"/>
                <w:lang w:val="en-US"/>
              </w:rPr>
              <w:t>2</w:t>
            </w:r>
          </w:p>
        </w:tc>
        <w:tc>
          <w:tcPr>
            <w:tcW w:w="1800" w:type="dxa"/>
            <w:vAlign w:val="center"/>
          </w:tcPr>
          <w:p w:rsidR="00105AB5" w:rsidRPr="00961145" w:rsidRDefault="00105AB5" w:rsidP="00105AB5">
            <w:pPr>
              <w:pStyle w:val="a3"/>
              <w:jc w:val="center"/>
              <w:rPr>
                <w:snapToGrid w:val="0"/>
                <w:sz w:val="22"/>
                <w:szCs w:val="22"/>
                <w:lang w:val="en-US"/>
              </w:rPr>
            </w:pPr>
            <w:r w:rsidRPr="00961145">
              <w:rPr>
                <w:snapToGrid w:val="0"/>
                <w:sz w:val="22"/>
                <w:szCs w:val="22"/>
                <w:lang w:val="en-US"/>
              </w:rPr>
              <w:t>3</w:t>
            </w:r>
          </w:p>
        </w:tc>
        <w:tc>
          <w:tcPr>
            <w:tcW w:w="1620" w:type="dxa"/>
            <w:vAlign w:val="center"/>
          </w:tcPr>
          <w:p w:rsidR="00105AB5" w:rsidRPr="00961145" w:rsidRDefault="00105AB5" w:rsidP="00105AB5">
            <w:pPr>
              <w:pStyle w:val="a3"/>
              <w:jc w:val="center"/>
              <w:rPr>
                <w:snapToGrid w:val="0"/>
                <w:sz w:val="22"/>
                <w:szCs w:val="22"/>
                <w:lang w:val="en-US"/>
              </w:rPr>
            </w:pPr>
            <w:r w:rsidRPr="00961145">
              <w:rPr>
                <w:snapToGrid w:val="0"/>
                <w:sz w:val="22"/>
                <w:szCs w:val="22"/>
                <w:lang w:val="en-US"/>
              </w:rPr>
              <w:t>4</w:t>
            </w:r>
          </w:p>
        </w:tc>
      </w:tr>
      <w:tr w:rsidR="00105AB5" w:rsidRPr="00961145" w:rsidTr="00105AB5">
        <w:trPr>
          <w:trHeight w:val="204"/>
        </w:trPr>
        <w:tc>
          <w:tcPr>
            <w:tcW w:w="9360" w:type="dxa"/>
            <w:gridSpan w:val="4"/>
            <w:vAlign w:val="bottom"/>
          </w:tcPr>
          <w:p w:rsidR="00105AB5" w:rsidRPr="00961145" w:rsidRDefault="00105AB5" w:rsidP="00105AB5">
            <w:pPr>
              <w:pStyle w:val="a3"/>
              <w:jc w:val="center"/>
              <w:rPr>
                <w:snapToGrid w:val="0"/>
                <w:sz w:val="22"/>
                <w:szCs w:val="22"/>
              </w:rPr>
            </w:pPr>
            <w:r w:rsidRPr="00961145">
              <w:rPr>
                <w:snapToGrid w:val="0"/>
                <w:sz w:val="22"/>
                <w:szCs w:val="22"/>
              </w:rPr>
              <w:t>Таежная зона</w:t>
            </w:r>
          </w:p>
        </w:tc>
      </w:tr>
      <w:tr w:rsidR="00105AB5" w:rsidRPr="00961145" w:rsidTr="00105AB5">
        <w:trPr>
          <w:trHeight w:val="143"/>
        </w:trPr>
        <w:tc>
          <w:tcPr>
            <w:tcW w:w="9360" w:type="dxa"/>
            <w:gridSpan w:val="4"/>
            <w:vAlign w:val="bottom"/>
          </w:tcPr>
          <w:p w:rsidR="00105AB5" w:rsidRPr="00961145" w:rsidRDefault="00105AB5" w:rsidP="00105AB5">
            <w:pPr>
              <w:pStyle w:val="a3"/>
              <w:jc w:val="center"/>
              <w:rPr>
                <w:snapToGrid w:val="0"/>
                <w:sz w:val="22"/>
                <w:szCs w:val="22"/>
              </w:rPr>
            </w:pPr>
            <w:r w:rsidRPr="00961145">
              <w:rPr>
                <w:snapToGrid w:val="0"/>
                <w:sz w:val="22"/>
                <w:szCs w:val="22"/>
              </w:rPr>
              <w:t>Сплошная рубка</w:t>
            </w:r>
          </w:p>
        </w:tc>
      </w:tr>
      <w:tr w:rsidR="00105AB5" w:rsidRPr="00961145" w:rsidTr="007F0743">
        <w:trPr>
          <w:trHeight w:val="204"/>
        </w:trPr>
        <w:tc>
          <w:tcPr>
            <w:tcW w:w="9360" w:type="dxa"/>
            <w:gridSpan w:val="4"/>
            <w:shd w:val="clear" w:color="auto" w:fill="auto"/>
            <w:vAlign w:val="bottom"/>
          </w:tcPr>
          <w:p w:rsidR="00105AB5" w:rsidRPr="00961145" w:rsidRDefault="00105AB5" w:rsidP="00105AB5">
            <w:pPr>
              <w:pStyle w:val="a3"/>
              <w:jc w:val="center"/>
              <w:rPr>
                <w:snapToGrid w:val="0"/>
                <w:sz w:val="22"/>
                <w:szCs w:val="22"/>
              </w:rPr>
            </w:pPr>
            <w:r w:rsidRPr="00961145">
              <w:rPr>
                <w:b/>
                <w:snapToGrid w:val="0"/>
                <w:sz w:val="22"/>
                <w:szCs w:val="22"/>
              </w:rPr>
              <w:t>Балтийско-Белозерский таежный лесной район Российской Федерации</w:t>
            </w:r>
          </w:p>
        </w:tc>
      </w:tr>
      <w:tr w:rsidR="00105AB5" w:rsidRPr="00961145" w:rsidTr="00105AB5">
        <w:trPr>
          <w:trHeight w:val="204"/>
        </w:trPr>
        <w:tc>
          <w:tcPr>
            <w:tcW w:w="9360" w:type="dxa"/>
            <w:gridSpan w:val="4"/>
            <w:vAlign w:val="bottom"/>
          </w:tcPr>
          <w:p w:rsidR="00105AB5" w:rsidRPr="00961145" w:rsidRDefault="00105AB5" w:rsidP="00105AB5">
            <w:pPr>
              <w:pStyle w:val="a3"/>
              <w:jc w:val="center"/>
              <w:rPr>
                <w:snapToGrid w:val="0"/>
                <w:sz w:val="22"/>
                <w:szCs w:val="22"/>
              </w:rPr>
            </w:pPr>
          </w:p>
        </w:tc>
      </w:tr>
      <w:tr w:rsidR="00105AB5" w:rsidRPr="00961145" w:rsidTr="00105AB5">
        <w:tc>
          <w:tcPr>
            <w:tcW w:w="3780" w:type="dxa"/>
            <w:vAlign w:val="bottom"/>
          </w:tcPr>
          <w:p w:rsidR="00105AB5" w:rsidRPr="00961145" w:rsidRDefault="00105AB5" w:rsidP="00105AB5">
            <w:pPr>
              <w:pStyle w:val="a3"/>
              <w:rPr>
                <w:snapToGrid w:val="0"/>
                <w:sz w:val="22"/>
                <w:szCs w:val="22"/>
              </w:rPr>
            </w:pPr>
            <w:r w:rsidRPr="00961145">
              <w:rPr>
                <w:snapToGrid w:val="0"/>
                <w:sz w:val="22"/>
                <w:szCs w:val="22"/>
              </w:rPr>
              <w:t>Сосна</w:t>
            </w:r>
          </w:p>
        </w:tc>
        <w:tc>
          <w:tcPr>
            <w:tcW w:w="2160" w:type="dxa"/>
            <w:vAlign w:val="bottom"/>
          </w:tcPr>
          <w:p w:rsidR="00105AB5" w:rsidRPr="00961145" w:rsidRDefault="00105AB5" w:rsidP="00105AB5">
            <w:pPr>
              <w:pStyle w:val="a3"/>
              <w:jc w:val="center"/>
              <w:rPr>
                <w:snapToGrid w:val="0"/>
                <w:sz w:val="22"/>
                <w:szCs w:val="22"/>
              </w:rPr>
            </w:pPr>
            <w:r w:rsidRPr="00961145">
              <w:rPr>
                <w:snapToGrid w:val="0"/>
                <w:sz w:val="22"/>
                <w:szCs w:val="22"/>
              </w:rPr>
              <w:t>500</w:t>
            </w:r>
          </w:p>
        </w:tc>
        <w:tc>
          <w:tcPr>
            <w:tcW w:w="1800" w:type="dxa"/>
            <w:vAlign w:val="bottom"/>
          </w:tcPr>
          <w:p w:rsidR="00105AB5" w:rsidRPr="00961145" w:rsidRDefault="00105AB5" w:rsidP="00105AB5">
            <w:pPr>
              <w:pStyle w:val="a3"/>
              <w:jc w:val="center"/>
              <w:rPr>
                <w:snapToGrid w:val="0"/>
                <w:sz w:val="22"/>
                <w:szCs w:val="22"/>
              </w:rPr>
            </w:pPr>
            <w:r w:rsidRPr="00961145">
              <w:rPr>
                <w:snapToGrid w:val="0"/>
                <w:sz w:val="22"/>
                <w:szCs w:val="22"/>
              </w:rPr>
              <w:t>50</w:t>
            </w:r>
          </w:p>
        </w:tc>
        <w:tc>
          <w:tcPr>
            <w:tcW w:w="1620" w:type="dxa"/>
            <w:vAlign w:val="bottom"/>
          </w:tcPr>
          <w:p w:rsidR="00105AB5" w:rsidRPr="00961145" w:rsidRDefault="00105AB5" w:rsidP="00105AB5">
            <w:pPr>
              <w:pStyle w:val="a3"/>
              <w:jc w:val="center"/>
              <w:rPr>
                <w:snapToGrid w:val="0"/>
                <w:sz w:val="22"/>
                <w:szCs w:val="22"/>
              </w:rPr>
            </w:pPr>
            <w:r w:rsidRPr="00961145">
              <w:rPr>
                <w:snapToGrid w:val="0"/>
                <w:sz w:val="22"/>
                <w:szCs w:val="22"/>
              </w:rPr>
              <w:t>5</w:t>
            </w:r>
          </w:p>
        </w:tc>
      </w:tr>
      <w:tr w:rsidR="00105AB5" w:rsidRPr="00961145" w:rsidTr="00105AB5">
        <w:tc>
          <w:tcPr>
            <w:tcW w:w="3780" w:type="dxa"/>
            <w:vAlign w:val="bottom"/>
          </w:tcPr>
          <w:p w:rsidR="00105AB5" w:rsidRPr="00961145" w:rsidRDefault="00105AB5" w:rsidP="00105AB5">
            <w:pPr>
              <w:pStyle w:val="a3"/>
              <w:rPr>
                <w:snapToGrid w:val="0"/>
                <w:sz w:val="22"/>
                <w:szCs w:val="22"/>
              </w:rPr>
            </w:pPr>
            <w:r w:rsidRPr="00961145">
              <w:rPr>
                <w:snapToGrid w:val="0"/>
                <w:sz w:val="22"/>
                <w:szCs w:val="22"/>
              </w:rPr>
              <w:t>Ель</w:t>
            </w:r>
          </w:p>
        </w:tc>
        <w:tc>
          <w:tcPr>
            <w:tcW w:w="2160" w:type="dxa"/>
            <w:vAlign w:val="bottom"/>
          </w:tcPr>
          <w:p w:rsidR="00105AB5" w:rsidRPr="00961145" w:rsidRDefault="00105AB5" w:rsidP="00105AB5">
            <w:pPr>
              <w:pStyle w:val="a3"/>
              <w:jc w:val="center"/>
              <w:rPr>
                <w:snapToGrid w:val="0"/>
                <w:sz w:val="22"/>
                <w:szCs w:val="22"/>
              </w:rPr>
            </w:pPr>
            <w:r w:rsidRPr="00961145">
              <w:rPr>
                <w:snapToGrid w:val="0"/>
                <w:sz w:val="22"/>
                <w:szCs w:val="22"/>
              </w:rPr>
              <w:t>500</w:t>
            </w:r>
          </w:p>
        </w:tc>
        <w:tc>
          <w:tcPr>
            <w:tcW w:w="1800" w:type="dxa"/>
            <w:vAlign w:val="bottom"/>
          </w:tcPr>
          <w:p w:rsidR="00105AB5" w:rsidRPr="00961145" w:rsidRDefault="00105AB5" w:rsidP="00105AB5">
            <w:pPr>
              <w:pStyle w:val="a3"/>
              <w:jc w:val="center"/>
              <w:rPr>
                <w:snapToGrid w:val="0"/>
                <w:sz w:val="22"/>
                <w:szCs w:val="22"/>
              </w:rPr>
            </w:pPr>
            <w:r w:rsidRPr="00961145">
              <w:rPr>
                <w:snapToGrid w:val="0"/>
                <w:sz w:val="22"/>
                <w:szCs w:val="22"/>
              </w:rPr>
              <w:t>50</w:t>
            </w:r>
          </w:p>
        </w:tc>
        <w:tc>
          <w:tcPr>
            <w:tcW w:w="1620" w:type="dxa"/>
            <w:vAlign w:val="bottom"/>
          </w:tcPr>
          <w:p w:rsidR="00105AB5" w:rsidRPr="00961145" w:rsidRDefault="00105AB5" w:rsidP="00105AB5">
            <w:pPr>
              <w:pStyle w:val="a3"/>
              <w:jc w:val="center"/>
              <w:rPr>
                <w:snapToGrid w:val="0"/>
                <w:sz w:val="22"/>
                <w:szCs w:val="22"/>
              </w:rPr>
            </w:pPr>
            <w:r w:rsidRPr="00961145">
              <w:rPr>
                <w:snapToGrid w:val="0"/>
                <w:sz w:val="22"/>
                <w:szCs w:val="22"/>
              </w:rPr>
              <w:t>5</w:t>
            </w:r>
          </w:p>
        </w:tc>
      </w:tr>
      <w:tr w:rsidR="00105AB5" w:rsidRPr="00961145" w:rsidTr="00105AB5">
        <w:tc>
          <w:tcPr>
            <w:tcW w:w="3780" w:type="dxa"/>
            <w:vAlign w:val="bottom"/>
          </w:tcPr>
          <w:p w:rsidR="00105AB5" w:rsidRPr="00961145" w:rsidRDefault="00105AB5" w:rsidP="00105AB5">
            <w:pPr>
              <w:pStyle w:val="a3"/>
              <w:rPr>
                <w:snapToGrid w:val="0"/>
                <w:sz w:val="22"/>
                <w:szCs w:val="22"/>
              </w:rPr>
            </w:pPr>
            <w:r w:rsidRPr="00961145">
              <w:rPr>
                <w:snapToGrid w:val="0"/>
                <w:sz w:val="22"/>
                <w:szCs w:val="22"/>
              </w:rPr>
              <w:t>Мягколиственные</w:t>
            </w:r>
          </w:p>
        </w:tc>
        <w:tc>
          <w:tcPr>
            <w:tcW w:w="2160" w:type="dxa"/>
            <w:vAlign w:val="bottom"/>
          </w:tcPr>
          <w:p w:rsidR="00105AB5" w:rsidRPr="00961145" w:rsidRDefault="00105AB5" w:rsidP="00105AB5">
            <w:pPr>
              <w:pStyle w:val="a3"/>
              <w:jc w:val="center"/>
              <w:rPr>
                <w:snapToGrid w:val="0"/>
                <w:sz w:val="22"/>
                <w:szCs w:val="22"/>
              </w:rPr>
            </w:pPr>
            <w:r w:rsidRPr="00961145">
              <w:rPr>
                <w:snapToGrid w:val="0"/>
                <w:sz w:val="22"/>
                <w:szCs w:val="22"/>
              </w:rPr>
              <w:t>500</w:t>
            </w:r>
          </w:p>
        </w:tc>
        <w:tc>
          <w:tcPr>
            <w:tcW w:w="1800" w:type="dxa"/>
            <w:vAlign w:val="bottom"/>
          </w:tcPr>
          <w:p w:rsidR="00105AB5" w:rsidRPr="00961145" w:rsidRDefault="00105AB5" w:rsidP="00105AB5">
            <w:pPr>
              <w:pStyle w:val="a3"/>
              <w:jc w:val="center"/>
              <w:rPr>
                <w:snapToGrid w:val="0"/>
                <w:sz w:val="22"/>
                <w:szCs w:val="22"/>
              </w:rPr>
            </w:pPr>
            <w:r w:rsidRPr="00961145">
              <w:rPr>
                <w:snapToGrid w:val="0"/>
                <w:sz w:val="22"/>
                <w:szCs w:val="22"/>
              </w:rPr>
              <w:t>50</w:t>
            </w:r>
          </w:p>
        </w:tc>
        <w:tc>
          <w:tcPr>
            <w:tcW w:w="1620" w:type="dxa"/>
            <w:vAlign w:val="bottom"/>
          </w:tcPr>
          <w:p w:rsidR="00105AB5" w:rsidRPr="00961145" w:rsidRDefault="00105AB5" w:rsidP="00105AB5">
            <w:pPr>
              <w:pStyle w:val="a3"/>
              <w:jc w:val="center"/>
              <w:rPr>
                <w:snapToGrid w:val="0"/>
                <w:sz w:val="22"/>
                <w:szCs w:val="22"/>
              </w:rPr>
            </w:pPr>
            <w:r w:rsidRPr="00961145">
              <w:rPr>
                <w:snapToGrid w:val="0"/>
                <w:sz w:val="22"/>
                <w:szCs w:val="22"/>
              </w:rPr>
              <w:t>2</w:t>
            </w:r>
          </w:p>
        </w:tc>
      </w:tr>
    </w:tbl>
    <w:p w:rsidR="00B62596" w:rsidRDefault="00B62596" w:rsidP="006538C0">
      <w:pPr>
        <w:pStyle w:val="a3"/>
        <w:spacing w:before="120" w:after="120"/>
        <w:ind w:firstLine="709"/>
        <w:jc w:val="center"/>
        <w:rPr>
          <w:snapToGrid w:val="0"/>
          <w:szCs w:val="24"/>
        </w:rPr>
      </w:pPr>
    </w:p>
    <w:p w:rsidR="00CF1345" w:rsidRPr="003048B2" w:rsidRDefault="00D30CE9" w:rsidP="00CF1345">
      <w:pPr>
        <w:pStyle w:val="a3"/>
        <w:spacing w:before="120" w:after="120"/>
        <w:ind w:firstLine="709"/>
        <w:jc w:val="center"/>
        <w:rPr>
          <w:i/>
        </w:rPr>
      </w:pPr>
      <w:r w:rsidRPr="00D30CE9">
        <w:rPr>
          <w:i/>
          <w:color w:val="FF0000"/>
        </w:rPr>
        <w:t xml:space="preserve">       </w:t>
      </w:r>
      <w:r w:rsidR="00CF1345" w:rsidRPr="003048B2">
        <w:rPr>
          <w:i/>
        </w:rPr>
        <w:t>Таблица 2.4.1 – Предельные площади лесосек при выборочных рубках спелых и перестойных лесных насаждений</w:t>
      </w:r>
    </w:p>
    <w:tbl>
      <w:tblPr>
        <w:tblW w:w="9545" w:type="dxa"/>
        <w:tblInd w:w="62" w:type="dxa"/>
        <w:tblLayout w:type="fixed"/>
        <w:tblCellMar>
          <w:top w:w="102" w:type="dxa"/>
          <w:left w:w="62" w:type="dxa"/>
          <w:bottom w:w="102" w:type="dxa"/>
          <w:right w:w="62" w:type="dxa"/>
        </w:tblCellMar>
        <w:tblLook w:val="0000" w:firstRow="0" w:lastRow="0" w:firstColumn="0" w:lastColumn="0" w:noHBand="0" w:noVBand="0"/>
      </w:tblPr>
      <w:tblGrid>
        <w:gridCol w:w="4438"/>
        <w:gridCol w:w="2339"/>
        <w:gridCol w:w="2768"/>
      </w:tblGrid>
      <w:tr w:rsidR="00CF1345" w:rsidRPr="003048B2" w:rsidTr="003048B2">
        <w:trPr>
          <w:trHeight w:val="268"/>
        </w:trPr>
        <w:tc>
          <w:tcPr>
            <w:tcW w:w="4438" w:type="dxa"/>
            <w:vMerge w:val="restart"/>
            <w:tcBorders>
              <w:top w:val="single" w:sz="4" w:space="0" w:color="auto"/>
              <w:left w:val="single" w:sz="4" w:space="0" w:color="auto"/>
              <w:bottom w:val="single" w:sz="4" w:space="0" w:color="auto"/>
              <w:right w:val="single" w:sz="4" w:space="0" w:color="auto"/>
            </w:tcBorders>
          </w:tcPr>
          <w:p w:rsidR="00CF1345" w:rsidRPr="003048B2" w:rsidRDefault="00CF1345" w:rsidP="00F17DC9">
            <w:pPr>
              <w:pStyle w:val="aff7"/>
              <w:spacing w:before="0" w:beforeAutospacing="0" w:after="0" w:afterAutospacing="0"/>
              <w:jc w:val="center"/>
              <w:rPr>
                <w:rFonts w:eastAsia="Times New Roman"/>
                <w:bCs/>
                <w:color w:val="333333"/>
              </w:rPr>
            </w:pPr>
            <w:r w:rsidRPr="003048B2">
              <w:rPr>
                <w:rFonts w:eastAsia="Times New Roman"/>
                <w:bCs/>
                <w:color w:val="333333"/>
              </w:rPr>
              <w:t>Виды рубок</w:t>
            </w:r>
          </w:p>
        </w:tc>
        <w:tc>
          <w:tcPr>
            <w:tcW w:w="5107" w:type="dxa"/>
            <w:gridSpan w:val="2"/>
            <w:tcBorders>
              <w:top w:val="single" w:sz="4" w:space="0" w:color="auto"/>
              <w:left w:val="single" w:sz="4" w:space="0" w:color="auto"/>
              <w:bottom w:val="single" w:sz="4" w:space="0" w:color="auto"/>
              <w:right w:val="single" w:sz="4" w:space="0" w:color="auto"/>
            </w:tcBorders>
          </w:tcPr>
          <w:p w:rsidR="00CF1345" w:rsidRPr="003048B2" w:rsidRDefault="00CF1345" w:rsidP="00F17DC9">
            <w:pPr>
              <w:pStyle w:val="aff7"/>
              <w:spacing w:before="0" w:beforeAutospacing="0" w:after="0" w:afterAutospacing="0"/>
              <w:jc w:val="center"/>
              <w:rPr>
                <w:rFonts w:eastAsia="Times New Roman"/>
                <w:bCs/>
                <w:color w:val="333333"/>
              </w:rPr>
            </w:pPr>
            <w:r w:rsidRPr="003048B2">
              <w:rPr>
                <w:rFonts w:eastAsia="Times New Roman"/>
                <w:bCs/>
                <w:color w:val="333333"/>
              </w:rPr>
              <w:t>Предельная площадь лесосек, га</w:t>
            </w:r>
          </w:p>
        </w:tc>
      </w:tr>
      <w:tr w:rsidR="00CF1345" w:rsidRPr="003048B2" w:rsidTr="003048B2">
        <w:trPr>
          <w:trHeight w:val="203"/>
        </w:trPr>
        <w:tc>
          <w:tcPr>
            <w:tcW w:w="4438" w:type="dxa"/>
            <w:vMerge/>
            <w:tcBorders>
              <w:top w:val="single" w:sz="4" w:space="0" w:color="auto"/>
              <w:left w:val="single" w:sz="4" w:space="0" w:color="auto"/>
              <w:bottom w:val="single" w:sz="4" w:space="0" w:color="auto"/>
              <w:right w:val="single" w:sz="4" w:space="0" w:color="auto"/>
            </w:tcBorders>
          </w:tcPr>
          <w:p w:rsidR="00CF1345" w:rsidRPr="003048B2" w:rsidRDefault="00CF1345" w:rsidP="00F17DC9">
            <w:pPr>
              <w:pStyle w:val="aff7"/>
              <w:spacing w:before="0" w:beforeAutospacing="0" w:after="0" w:afterAutospacing="0"/>
              <w:jc w:val="center"/>
              <w:rPr>
                <w:rFonts w:eastAsia="Times New Roman"/>
                <w:bCs/>
                <w:color w:val="333333"/>
              </w:rPr>
            </w:pPr>
          </w:p>
        </w:tc>
        <w:tc>
          <w:tcPr>
            <w:tcW w:w="2339" w:type="dxa"/>
            <w:tcBorders>
              <w:top w:val="single" w:sz="4" w:space="0" w:color="auto"/>
              <w:left w:val="single" w:sz="4" w:space="0" w:color="auto"/>
              <w:bottom w:val="single" w:sz="4" w:space="0" w:color="auto"/>
              <w:right w:val="single" w:sz="4" w:space="0" w:color="auto"/>
            </w:tcBorders>
          </w:tcPr>
          <w:p w:rsidR="00CF1345" w:rsidRPr="003048B2" w:rsidRDefault="00CF1345" w:rsidP="00F17DC9">
            <w:pPr>
              <w:pStyle w:val="aff7"/>
              <w:spacing w:before="0" w:beforeAutospacing="0" w:after="0" w:afterAutospacing="0"/>
              <w:jc w:val="center"/>
              <w:rPr>
                <w:rFonts w:eastAsia="Times New Roman"/>
                <w:bCs/>
                <w:color w:val="333333"/>
              </w:rPr>
            </w:pPr>
            <w:r w:rsidRPr="003048B2">
              <w:rPr>
                <w:rFonts w:eastAsia="Times New Roman"/>
                <w:bCs/>
                <w:color w:val="333333"/>
              </w:rPr>
              <w:t>защитные леса</w:t>
            </w:r>
          </w:p>
        </w:tc>
        <w:tc>
          <w:tcPr>
            <w:tcW w:w="2768" w:type="dxa"/>
            <w:tcBorders>
              <w:top w:val="single" w:sz="4" w:space="0" w:color="auto"/>
              <w:left w:val="single" w:sz="4" w:space="0" w:color="auto"/>
              <w:bottom w:val="single" w:sz="4" w:space="0" w:color="auto"/>
              <w:right w:val="single" w:sz="4" w:space="0" w:color="auto"/>
            </w:tcBorders>
          </w:tcPr>
          <w:p w:rsidR="00CF1345" w:rsidRPr="003048B2" w:rsidRDefault="00CF1345" w:rsidP="00F17DC9">
            <w:pPr>
              <w:pStyle w:val="aff7"/>
              <w:spacing w:before="0" w:beforeAutospacing="0" w:after="0" w:afterAutospacing="0"/>
              <w:jc w:val="center"/>
              <w:rPr>
                <w:rFonts w:eastAsia="Times New Roman"/>
                <w:bCs/>
                <w:color w:val="333333"/>
              </w:rPr>
            </w:pPr>
            <w:r w:rsidRPr="003048B2">
              <w:rPr>
                <w:rFonts w:eastAsia="Times New Roman"/>
                <w:bCs/>
                <w:color w:val="333333"/>
              </w:rPr>
              <w:t>эксплуатационные леса</w:t>
            </w:r>
          </w:p>
        </w:tc>
      </w:tr>
      <w:tr w:rsidR="00CF1345" w:rsidRPr="003048B2" w:rsidTr="003048B2">
        <w:trPr>
          <w:trHeight w:val="153"/>
        </w:trPr>
        <w:tc>
          <w:tcPr>
            <w:tcW w:w="4438" w:type="dxa"/>
            <w:tcBorders>
              <w:top w:val="single" w:sz="4" w:space="0" w:color="auto"/>
              <w:left w:val="single" w:sz="4" w:space="0" w:color="auto"/>
              <w:bottom w:val="single" w:sz="4" w:space="0" w:color="auto"/>
              <w:right w:val="single" w:sz="4" w:space="0" w:color="auto"/>
            </w:tcBorders>
          </w:tcPr>
          <w:p w:rsidR="00CF1345" w:rsidRPr="003048B2" w:rsidRDefault="00CF1345" w:rsidP="003048B2">
            <w:pPr>
              <w:pStyle w:val="aff7"/>
              <w:spacing w:before="0" w:beforeAutospacing="0" w:after="0" w:afterAutospacing="0"/>
              <w:rPr>
                <w:rFonts w:eastAsia="Times New Roman"/>
                <w:bCs/>
                <w:color w:val="333333"/>
              </w:rPr>
            </w:pPr>
            <w:r w:rsidRPr="003048B2">
              <w:rPr>
                <w:rFonts w:eastAsia="Times New Roman"/>
                <w:bCs/>
                <w:color w:val="333333"/>
              </w:rPr>
              <w:t>Добровольно-выборочные рубки</w:t>
            </w:r>
          </w:p>
        </w:tc>
        <w:tc>
          <w:tcPr>
            <w:tcW w:w="2339" w:type="dxa"/>
            <w:tcBorders>
              <w:top w:val="single" w:sz="4" w:space="0" w:color="auto"/>
              <w:left w:val="single" w:sz="4" w:space="0" w:color="auto"/>
              <w:bottom w:val="single" w:sz="4" w:space="0" w:color="auto"/>
              <w:right w:val="single" w:sz="4" w:space="0" w:color="auto"/>
            </w:tcBorders>
          </w:tcPr>
          <w:p w:rsidR="00CF1345" w:rsidRPr="003048B2" w:rsidRDefault="00CF1345" w:rsidP="003048B2">
            <w:pPr>
              <w:pStyle w:val="aff7"/>
              <w:spacing w:before="0" w:beforeAutospacing="0" w:after="0" w:afterAutospacing="0"/>
              <w:jc w:val="center"/>
              <w:rPr>
                <w:rFonts w:eastAsia="Times New Roman"/>
                <w:bCs/>
                <w:color w:val="333333"/>
              </w:rPr>
            </w:pPr>
            <w:r w:rsidRPr="003048B2">
              <w:rPr>
                <w:rFonts w:eastAsia="Times New Roman"/>
                <w:bCs/>
                <w:color w:val="333333"/>
              </w:rPr>
              <w:t>50</w:t>
            </w:r>
          </w:p>
        </w:tc>
        <w:tc>
          <w:tcPr>
            <w:tcW w:w="2768" w:type="dxa"/>
            <w:tcBorders>
              <w:top w:val="single" w:sz="4" w:space="0" w:color="auto"/>
              <w:left w:val="single" w:sz="4" w:space="0" w:color="auto"/>
              <w:bottom w:val="single" w:sz="4" w:space="0" w:color="auto"/>
              <w:right w:val="single" w:sz="4" w:space="0" w:color="auto"/>
            </w:tcBorders>
          </w:tcPr>
          <w:p w:rsidR="00CF1345" w:rsidRPr="003048B2" w:rsidRDefault="00CF1345" w:rsidP="003048B2">
            <w:pPr>
              <w:pStyle w:val="aff7"/>
              <w:spacing w:before="0" w:beforeAutospacing="0" w:after="0" w:afterAutospacing="0"/>
              <w:jc w:val="center"/>
              <w:rPr>
                <w:rFonts w:eastAsia="Times New Roman"/>
                <w:bCs/>
                <w:color w:val="333333"/>
              </w:rPr>
            </w:pPr>
            <w:r w:rsidRPr="003048B2">
              <w:rPr>
                <w:rFonts w:eastAsia="Times New Roman"/>
                <w:bCs/>
                <w:color w:val="333333"/>
              </w:rPr>
              <w:t>100</w:t>
            </w:r>
          </w:p>
        </w:tc>
      </w:tr>
      <w:tr w:rsidR="00CF1345" w:rsidRPr="003048B2" w:rsidTr="003048B2">
        <w:trPr>
          <w:trHeight w:val="20"/>
        </w:trPr>
        <w:tc>
          <w:tcPr>
            <w:tcW w:w="4438" w:type="dxa"/>
            <w:tcBorders>
              <w:top w:val="single" w:sz="4" w:space="0" w:color="auto"/>
              <w:left w:val="single" w:sz="4" w:space="0" w:color="auto"/>
              <w:bottom w:val="single" w:sz="4" w:space="0" w:color="auto"/>
              <w:right w:val="single" w:sz="4" w:space="0" w:color="auto"/>
            </w:tcBorders>
          </w:tcPr>
          <w:p w:rsidR="00CF1345" w:rsidRPr="003048B2" w:rsidRDefault="00CF1345" w:rsidP="003048B2">
            <w:pPr>
              <w:pStyle w:val="aff7"/>
              <w:spacing w:before="0" w:beforeAutospacing="0" w:after="0" w:afterAutospacing="0"/>
              <w:rPr>
                <w:rFonts w:eastAsia="Times New Roman"/>
                <w:bCs/>
                <w:color w:val="333333"/>
              </w:rPr>
            </w:pPr>
            <w:r w:rsidRPr="003048B2">
              <w:rPr>
                <w:rFonts w:eastAsia="Times New Roman"/>
                <w:bCs/>
                <w:color w:val="333333"/>
              </w:rPr>
              <w:t>Длительно-постепенные рубки</w:t>
            </w:r>
          </w:p>
        </w:tc>
        <w:tc>
          <w:tcPr>
            <w:tcW w:w="2339" w:type="dxa"/>
            <w:tcBorders>
              <w:top w:val="single" w:sz="4" w:space="0" w:color="auto"/>
              <w:left w:val="single" w:sz="4" w:space="0" w:color="auto"/>
              <w:bottom w:val="single" w:sz="4" w:space="0" w:color="auto"/>
              <w:right w:val="single" w:sz="4" w:space="0" w:color="auto"/>
            </w:tcBorders>
          </w:tcPr>
          <w:p w:rsidR="00CF1345" w:rsidRPr="003048B2" w:rsidRDefault="00CF1345" w:rsidP="003048B2">
            <w:pPr>
              <w:pStyle w:val="aff7"/>
              <w:spacing w:before="0" w:beforeAutospacing="0" w:after="0" w:afterAutospacing="0"/>
              <w:jc w:val="center"/>
              <w:rPr>
                <w:rFonts w:eastAsia="Times New Roman"/>
                <w:bCs/>
                <w:color w:val="333333"/>
              </w:rPr>
            </w:pPr>
            <w:r w:rsidRPr="003048B2">
              <w:rPr>
                <w:rFonts w:eastAsia="Times New Roman"/>
                <w:bCs/>
                <w:color w:val="333333"/>
              </w:rPr>
              <w:t>25</w:t>
            </w:r>
          </w:p>
        </w:tc>
        <w:tc>
          <w:tcPr>
            <w:tcW w:w="2768" w:type="dxa"/>
            <w:tcBorders>
              <w:top w:val="single" w:sz="4" w:space="0" w:color="auto"/>
              <w:left w:val="single" w:sz="4" w:space="0" w:color="auto"/>
              <w:bottom w:val="single" w:sz="4" w:space="0" w:color="auto"/>
              <w:right w:val="single" w:sz="4" w:space="0" w:color="auto"/>
            </w:tcBorders>
          </w:tcPr>
          <w:p w:rsidR="00CF1345" w:rsidRPr="003048B2" w:rsidRDefault="00CF1345" w:rsidP="003048B2">
            <w:pPr>
              <w:pStyle w:val="aff7"/>
              <w:spacing w:before="0" w:beforeAutospacing="0" w:after="0" w:afterAutospacing="0"/>
              <w:jc w:val="center"/>
              <w:rPr>
                <w:rFonts w:eastAsia="Times New Roman"/>
                <w:bCs/>
                <w:color w:val="333333"/>
              </w:rPr>
            </w:pPr>
            <w:r w:rsidRPr="003048B2">
              <w:rPr>
                <w:rFonts w:eastAsia="Times New Roman"/>
                <w:bCs/>
                <w:color w:val="333333"/>
              </w:rPr>
              <w:t>50</w:t>
            </w:r>
          </w:p>
        </w:tc>
      </w:tr>
      <w:tr w:rsidR="00CF1345" w:rsidRPr="003048B2" w:rsidTr="003048B2">
        <w:trPr>
          <w:trHeight w:val="20"/>
        </w:trPr>
        <w:tc>
          <w:tcPr>
            <w:tcW w:w="4438" w:type="dxa"/>
            <w:tcBorders>
              <w:top w:val="single" w:sz="4" w:space="0" w:color="auto"/>
              <w:left w:val="single" w:sz="4" w:space="0" w:color="auto"/>
              <w:bottom w:val="single" w:sz="4" w:space="0" w:color="auto"/>
              <w:right w:val="single" w:sz="4" w:space="0" w:color="auto"/>
            </w:tcBorders>
          </w:tcPr>
          <w:p w:rsidR="00CF1345" w:rsidRPr="003048B2" w:rsidRDefault="00CF1345" w:rsidP="003048B2">
            <w:pPr>
              <w:pStyle w:val="aff7"/>
              <w:spacing w:before="0" w:beforeAutospacing="0" w:after="0" w:afterAutospacing="0"/>
              <w:rPr>
                <w:rFonts w:eastAsia="Times New Roman"/>
                <w:bCs/>
                <w:color w:val="333333"/>
              </w:rPr>
            </w:pPr>
            <w:r w:rsidRPr="003048B2">
              <w:rPr>
                <w:rFonts w:eastAsia="Times New Roman"/>
                <w:bCs/>
                <w:color w:val="333333"/>
              </w:rPr>
              <w:t>Равномерно-постепенные рубки</w:t>
            </w:r>
          </w:p>
        </w:tc>
        <w:tc>
          <w:tcPr>
            <w:tcW w:w="2339" w:type="dxa"/>
            <w:tcBorders>
              <w:top w:val="single" w:sz="4" w:space="0" w:color="auto"/>
              <w:left w:val="single" w:sz="4" w:space="0" w:color="auto"/>
              <w:bottom w:val="single" w:sz="4" w:space="0" w:color="auto"/>
              <w:right w:val="single" w:sz="4" w:space="0" w:color="auto"/>
            </w:tcBorders>
          </w:tcPr>
          <w:p w:rsidR="00CF1345" w:rsidRPr="003048B2" w:rsidRDefault="00CF1345" w:rsidP="003048B2">
            <w:pPr>
              <w:pStyle w:val="aff7"/>
              <w:spacing w:before="0" w:beforeAutospacing="0" w:after="0" w:afterAutospacing="0"/>
              <w:jc w:val="center"/>
              <w:rPr>
                <w:rFonts w:eastAsia="Times New Roman"/>
                <w:bCs/>
                <w:color w:val="333333"/>
              </w:rPr>
            </w:pPr>
            <w:r w:rsidRPr="003048B2">
              <w:rPr>
                <w:rFonts w:eastAsia="Times New Roman"/>
                <w:bCs/>
                <w:color w:val="333333"/>
              </w:rPr>
              <w:t>25</w:t>
            </w:r>
          </w:p>
        </w:tc>
        <w:tc>
          <w:tcPr>
            <w:tcW w:w="2768" w:type="dxa"/>
            <w:tcBorders>
              <w:top w:val="single" w:sz="4" w:space="0" w:color="auto"/>
              <w:left w:val="single" w:sz="4" w:space="0" w:color="auto"/>
              <w:bottom w:val="single" w:sz="4" w:space="0" w:color="auto"/>
              <w:right w:val="single" w:sz="4" w:space="0" w:color="auto"/>
            </w:tcBorders>
          </w:tcPr>
          <w:p w:rsidR="00CF1345" w:rsidRPr="003048B2" w:rsidRDefault="00CF1345" w:rsidP="003048B2">
            <w:pPr>
              <w:pStyle w:val="aff7"/>
              <w:spacing w:before="0" w:beforeAutospacing="0" w:after="0" w:afterAutospacing="0"/>
              <w:jc w:val="center"/>
              <w:rPr>
                <w:rFonts w:eastAsia="Times New Roman"/>
                <w:bCs/>
                <w:color w:val="333333"/>
              </w:rPr>
            </w:pPr>
            <w:r w:rsidRPr="003048B2">
              <w:rPr>
                <w:rFonts w:eastAsia="Times New Roman"/>
                <w:bCs/>
                <w:color w:val="333333"/>
              </w:rPr>
              <w:t>50</w:t>
            </w:r>
          </w:p>
        </w:tc>
      </w:tr>
      <w:tr w:rsidR="00CF1345" w:rsidRPr="003048B2" w:rsidTr="003048B2">
        <w:trPr>
          <w:trHeight w:val="20"/>
        </w:trPr>
        <w:tc>
          <w:tcPr>
            <w:tcW w:w="4438" w:type="dxa"/>
            <w:tcBorders>
              <w:top w:val="single" w:sz="4" w:space="0" w:color="auto"/>
              <w:left w:val="single" w:sz="4" w:space="0" w:color="auto"/>
              <w:bottom w:val="single" w:sz="4" w:space="0" w:color="auto"/>
              <w:right w:val="single" w:sz="4" w:space="0" w:color="auto"/>
            </w:tcBorders>
          </w:tcPr>
          <w:p w:rsidR="00CF1345" w:rsidRPr="003048B2" w:rsidRDefault="00CF1345" w:rsidP="003048B2">
            <w:pPr>
              <w:pStyle w:val="aff7"/>
              <w:spacing w:before="0" w:beforeAutospacing="0" w:after="0" w:afterAutospacing="0"/>
              <w:rPr>
                <w:rFonts w:eastAsia="Times New Roman"/>
                <w:bCs/>
                <w:color w:val="333333"/>
              </w:rPr>
            </w:pPr>
            <w:r w:rsidRPr="003048B2">
              <w:rPr>
                <w:rFonts w:eastAsia="Times New Roman"/>
                <w:bCs/>
                <w:color w:val="333333"/>
              </w:rPr>
              <w:t>Группово-постепенные рубки</w:t>
            </w:r>
          </w:p>
        </w:tc>
        <w:tc>
          <w:tcPr>
            <w:tcW w:w="2339" w:type="dxa"/>
            <w:tcBorders>
              <w:top w:val="single" w:sz="4" w:space="0" w:color="auto"/>
              <w:left w:val="single" w:sz="4" w:space="0" w:color="auto"/>
              <w:bottom w:val="single" w:sz="4" w:space="0" w:color="auto"/>
              <w:right w:val="single" w:sz="4" w:space="0" w:color="auto"/>
            </w:tcBorders>
          </w:tcPr>
          <w:p w:rsidR="00CF1345" w:rsidRPr="003048B2" w:rsidRDefault="00CF1345" w:rsidP="003048B2">
            <w:pPr>
              <w:pStyle w:val="aff7"/>
              <w:spacing w:before="0" w:beforeAutospacing="0" w:after="0" w:afterAutospacing="0"/>
              <w:jc w:val="center"/>
              <w:rPr>
                <w:rFonts w:eastAsia="Times New Roman"/>
                <w:bCs/>
                <w:color w:val="333333"/>
              </w:rPr>
            </w:pPr>
            <w:r w:rsidRPr="003048B2">
              <w:rPr>
                <w:rFonts w:eastAsia="Times New Roman"/>
                <w:bCs/>
                <w:color w:val="333333"/>
              </w:rPr>
              <w:t>25</w:t>
            </w:r>
          </w:p>
        </w:tc>
        <w:tc>
          <w:tcPr>
            <w:tcW w:w="2768" w:type="dxa"/>
            <w:tcBorders>
              <w:top w:val="single" w:sz="4" w:space="0" w:color="auto"/>
              <w:left w:val="single" w:sz="4" w:space="0" w:color="auto"/>
              <w:bottom w:val="single" w:sz="4" w:space="0" w:color="auto"/>
              <w:right w:val="single" w:sz="4" w:space="0" w:color="auto"/>
            </w:tcBorders>
          </w:tcPr>
          <w:p w:rsidR="00CF1345" w:rsidRPr="003048B2" w:rsidRDefault="00CF1345" w:rsidP="003048B2">
            <w:pPr>
              <w:pStyle w:val="aff7"/>
              <w:spacing w:before="0" w:beforeAutospacing="0" w:after="0" w:afterAutospacing="0"/>
              <w:jc w:val="center"/>
              <w:rPr>
                <w:rFonts w:eastAsia="Times New Roman"/>
                <w:bCs/>
                <w:color w:val="333333"/>
              </w:rPr>
            </w:pPr>
            <w:r w:rsidRPr="003048B2">
              <w:rPr>
                <w:rFonts w:eastAsia="Times New Roman"/>
                <w:bCs/>
                <w:color w:val="333333"/>
              </w:rPr>
              <w:t>50</w:t>
            </w:r>
          </w:p>
        </w:tc>
      </w:tr>
      <w:tr w:rsidR="00CF1345" w:rsidRPr="00C87A53" w:rsidTr="003048B2">
        <w:trPr>
          <w:trHeight w:val="20"/>
        </w:trPr>
        <w:tc>
          <w:tcPr>
            <w:tcW w:w="4438" w:type="dxa"/>
            <w:tcBorders>
              <w:top w:val="single" w:sz="4" w:space="0" w:color="auto"/>
              <w:left w:val="single" w:sz="4" w:space="0" w:color="auto"/>
              <w:bottom w:val="single" w:sz="4" w:space="0" w:color="auto"/>
              <w:right w:val="single" w:sz="4" w:space="0" w:color="auto"/>
            </w:tcBorders>
          </w:tcPr>
          <w:p w:rsidR="00CF1345" w:rsidRPr="003048B2" w:rsidRDefault="00CF1345" w:rsidP="003048B2">
            <w:pPr>
              <w:pStyle w:val="aff7"/>
              <w:spacing w:before="0" w:beforeAutospacing="0" w:after="0" w:afterAutospacing="0"/>
              <w:rPr>
                <w:rFonts w:eastAsia="Times New Roman"/>
                <w:bCs/>
                <w:color w:val="333333"/>
              </w:rPr>
            </w:pPr>
            <w:r w:rsidRPr="003048B2">
              <w:rPr>
                <w:rFonts w:eastAsia="Times New Roman"/>
                <w:bCs/>
                <w:color w:val="333333"/>
              </w:rPr>
              <w:t>Чересполосные постепенные рубки</w:t>
            </w:r>
          </w:p>
        </w:tc>
        <w:tc>
          <w:tcPr>
            <w:tcW w:w="2339" w:type="dxa"/>
            <w:tcBorders>
              <w:top w:val="single" w:sz="4" w:space="0" w:color="auto"/>
              <w:left w:val="single" w:sz="4" w:space="0" w:color="auto"/>
              <w:bottom w:val="single" w:sz="4" w:space="0" w:color="auto"/>
              <w:right w:val="single" w:sz="4" w:space="0" w:color="auto"/>
            </w:tcBorders>
          </w:tcPr>
          <w:p w:rsidR="00CF1345" w:rsidRPr="003048B2" w:rsidRDefault="00CF1345" w:rsidP="003048B2">
            <w:pPr>
              <w:pStyle w:val="aff7"/>
              <w:spacing w:before="0" w:beforeAutospacing="0" w:after="0" w:afterAutospacing="0"/>
              <w:jc w:val="center"/>
              <w:rPr>
                <w:rFonts w:eastAsia="Times New Roman"/>
                <w:bCs/>
                <w:color w:val="333333"/>
              </w:rPr>
            </w:pPr>
            <w:r w:rsidRPr="003048B2">
              <w:rPr>
                <w:rFonts w:eastAsia="Times New Roman"/>
                <w:bCs/>
                <w:color w:val="333333"/>
              </w:rPr>
              <w:t>15</w:t>
            </w:r>
          </w:p>
        </w:tc>
        <w:tc>
          <w:tcPr>
            <w:tcW w:w="2768" w:type="dxa"/>
            <w:tcBorders>
              <w:top w:val="single" w:sz="4" w:space="0" w:color="auto"/>
              <w:left w:val="single" w:sz="4" w:space="0" w:color="auto"/>
              <w:bottom w:val="single" w:sz="4" w:space="0" w:color="auto"/>
              <w:right w:val="single" w:sz="4" w:space="0" w:color="auto"/>
            </w:tcBorders>
          </w:tcPr>
          <w:p w:rsidR="00CF1345" w:rsidRPr="003048B2" w:rsidRDefault="00CF1345" w:rsidP="003048B2">
            <w:pPr>
              <w:pStyle w:val="aff7"/>
              <w:spacing w:before="0" w:beforeAutospacing="0" w:after="0" w:afterAutospacing="0"/>
              <w:jc w:val="center"/>
              <w:rPr>
                <w:rFonts w:eastAsia="Times New Roman"/>
                <w:bCs/>
                <w:color w:val="333333"/>
              </w:rPr>
            </w:pPr>
            <w:r w:rsidRPr="003048B2">
              <w:rPr>
                <w:rFonts w:eastAsia="Times New Roman"/>
                <w:bCs/>
                <w:color w:val="333333"/>
              </w:rPr>
              <w:t>30</w:t>
            </w:r>
          </w:p>
        </w:tc>
      </w:tr>
    </w:tbl>
    <w:p w:rsidR="007D407D" w:rsidRPr="00741A03" w:rsidRDefault="007D407D" w:rsidP="003048B2">
      <w:pPr>
        <w:pStyle w:val="a3"/>
        <w:spacing w:before="120" w:after="120" w:line="360" w:lineRule="auto"/>
        <w:ind w:right="-143" w:firstLine="1418"/>
        <w:jc w:val="both"/>
        <w:rPr>
          <w:kern w:val="32"/>
        </w:rPr>
      </w:pPr>
      <w:r w:rsidRPr="00741A03">
        <w:rPr>
          <w:kern w:val="32"/>
        </w:rPr>
        <w:t xml:space="preserve">С учетом интенсивности ведения лесохозяйственной и лесозаготовительной деятельности для </w:t>
      </w:r>
      <w:r w:rsidR="00BE62B3">
        <w:rPr>
          <w:kern w:val="32"/>
        </w:rPr>
        <w:t>Бокситогорского</w:t>
      </w:r>
      <w:r w:rsidR="00D30CE9">
        <w:rPr>
          <w:kern w:val="32"/>
        </w:rPr>
        <w:t xml:space="preserve"> </w:t>
      </w:r>
      <w:r w:rsidRPr="00741A03">
        <w:rPr>
          <w:kern w:val="32"/>
        </w:rPr>
        <w:t>лесничества установлены параметры основных организационно-технических элементов рубок спелых и перестойных лесных насаждений, не противоречащие требованиям Правил заготовки древесины, которые приведены в таблице 2.</w:t>
      </w:r>
      <w:r w:rsidR="00AF76DA" w:rsidRPr="00AF76DA">
        <w:rPr>
          <w:kern w:val="32"/>
        </w:rPr>
        <w:t>5</w:t>
      </w:r>
      <w:r w:rsidRPr="00741A03">
        <w:rPr>
          <w:kern w:val="32"/>
        </w:rPr>
        <w:t>.</w:t>
      </w:r>
    </w:p>
    <w:p w:rsidR="009A61A8" w:rsidRPr="00D658FE" w:rsidRDefault="009A61A8" w:rsidP="003048B2">
      <w:pPr>
        <w:pStyle w:val="a3"/>
        <w:spacing w:before="120" w:after="120"/>
        <w:ind w:right="-143" w:firstLine="709"/>
        <w:jc w:val="center"/>
        <w:rPr>
          <w:i/>
        </w:rPr>
      </w:pPr>
      <w:r w:rsidRPr="00D658FE">
        <w:rPr>
          <w:i/>
        </w:rPr>
        <w:lastRenderedPageBreak/>
        <w:t xml:space="preserve">Таблица 2.5 – Установленные параметры сплошных рубок спелых и перестойных лесных насаждений в эксплуатационных лесах </w:t>
      </w:r>
    </w:p>
    <w:tbl>
      <w:tblPr>
        <w:tblW w:w="97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1980"/>
        <w:gridCol w:w="2178"/>
        <w:gridCol w:w="1800"/>
      </w:tblGrid>
      <w:tr w:rsidR="00741A03" w:rsidRPr="00961145" w:rsidTr="00554DBB">
        <w:trPr>
          <w:trHeight w:val="202"/>
        </w:trPr>
        <w:tc>
          <w:tcPr>
            <w:tcW w:w="3780" w:type="dxa"/>
          </w:tcPr>
          <w:p w:rsidR="006538C0" w:rsidRPr="00961145" w:rsidRDefault="006538C0" w:rsidP="003048B2">
            <w:pPr>
              <w:pStyle w:val="a3"/>
              <w:ind w:right="-143"/>
              <w:jc w:val="center"/>
              <w:rPr>
                <w:snapToGrid w:val="0"/>
                <w:sz w:val="22"/>
                <w:szCs w:val="22"/>
              </w:rPr>
            </w:pPr>
            <w:r w:rsidRPr="00961145">
              <w:rPr>
                <w:snapToGrid w:val="0"/>
                <w:sz w:val="22"/>
                <w:szCs w:val="22"/>
              </w:rPr>
              <w:t>Состав лесных насаждений по преобладающим породам</w:t>
            </w:r>
          </w:p>
        </w:tc>
        <w:tc>
          <w:tcPr>
            <w:tcW w:w="1980" w:type="dxa"/>
          </w:tcPr>
          <w:p w:rsidR="006538C0" w:rsidRPr="00961145" w:rsidRDefault="006538C0" w:rsidP="003048B2">
            <w:pPr>
              <w:pStyle w:val="a3"/>
              <w:ind w:right="-143"/>
              <w:jc w:val="center"/>
              <w:rPr>
                <w:snapToGrid w:val="0"/>
                <w:sz w:val="22"/>
                <w:szCs w:val="22"/>
              </w:rPr>
            </w:pPr>
            <w:r w:rsidRPr="00961145">
              <w:rPr>
                <w:snapToGrid w:val="0"/>
                <w:sz w:val="22"/>
                <w:szCs w:val="22"/>
              </w:rPr>
              <w:t>Ширина лесосек не более, м</w:t>
            </w:r>
          </w:p>
        </w:tc>
        <w:tc>
          <w:tcPr>
            <w:tcW w:w="2178" w:type="dxa"/>
          </w:tcPr>
          <w:p w:rsidR="006538C0" w:rsidRPr="00961145" w:rsidRDefault="006538C0" w:rsidP="003048B2">
            <w:pPr>
              <w:pStyle w:val="a3"/>
              <w:ind w:right="-143"/>
              <w:jc w:val="center"/>
              <w:rPr>
                <w:snapToGrid w:val="0"/>
                <w:sz w:val="22"/>
                <w:szCs w:val="22"/>
              </w:rPr>
            </w:pPr>
            <w:r w:rsidRPr="00961145">
              <w:rPr>
                <w:snapToGrid w:val="0"/>
                <w:sz w:val="22"/>
                <w:szCs w:val="22"/>
              </w:rPr>
              <w:t xml:space="preserve">Площадь лесосек не </w:t>
            </w:r>
          </w:p>
          <w:p w:rsidR="006538C0" w:rsidRPr="00961145" w:rsidRDefault="006538C0" w:rsidP="003048B2">
            <w:pPr>
              <w:pStyle w:val="a3"/>
              <w:ind w:right="-143"/>
              <w:jc w:val="center"/>
              <w:rPr>
                <w:snapToGrid w:val="0"/>
                <w:sz w:val="22"/>
                <w:szCs w:val="22"/>
              </w:rPr>
            </w:pPr>
            <w:r w:rsidRPr="00961145">
              <w:rPr>
                <w:snapToGrid w:val="0"/>
                <w:sz w:val="22"/>
                <w:szCs w:val="22"/>
              </w:rPr>
              <w:t>более, га</w:t>
            </w:r>
          </w:p>
        </w:tc>
        <w:tc>
          <w:tcPr>
            <w:tcW w:w="1800" w:type="dxa"/>
          </w:tcPr>
          <w:p w:rsidR="006538C0" w:rsidRPr="00961145" w:rsidRDefault="006538C0" w:rsidP="003048B2">
            <w:pPr>
              <w:pStyle w:val="a3"/>
              <w:ind w:right="-143"/>
              <w:jc w:val="center"/>
              <w:rPr>
                <w:snapToGrid w:val="0"/>
                <w:sz w:val="22"/>
                <w:szCs w:val="22"/>
              </w:rPr>
            </w:pPr>
            <w:r w:rsidRPr="00961145">
              <w:rPr>
                <w:snapToGrid w:val="0"/>
                <w:sz w:val="22"/>
                <w:szCs w:val="22"/>
              </w:rPr>
              <w:t>Срок примыкания не менее, лет</w:t>
            </w:r>
          </w:p>
        </w:tc>
      </w:tr>
      <w:tr w:rsidR="002365FD" w:rsidRPr="00961145" w:rsidTr="00554DBB">
        <w:trPr>
          <w:trHeight w:val="202"/>
        </w:trPr>
        <w:tc>
          <w:tcPr>
            <w:tcW w:w="3780" w:type="dxa"/>
          </w:tcPr>
          <w:p w:rsidR="002365FD" w:rsidRPr="00961145" w:rsidRDefault="002365FD" w:rsidP="003048B2">
            <w:pPr>
              <w:pStyle w:val="a3"/>
              <w:ind w:right="-143"/>
              <w:jc w:val="center"/>
              <w:rPr>
                <w:snapToGrid w:val="0"/>
                <w:sz w:val="22"/>
                <w:szCs w:val="22"/>
                <w:lang w:val="en-US"/>
              </w:rPr>
            </w:pPr>
            <w:r w:rsidRPr="00961145">
              <w:rPr>
                <w:snapToGrid w:val="0"/>
                <w:sz w:val="22"/>
                <w:szCs w:val="22"/>
                <w:lang w:val="en-US"/>
              </w:rPr>
              <w:t>1</w:t>
            </w:r>
          </w:p>
        </w:tc>
        <w:tc>
          <w:tcPr>
            <w:tcW w:w="1980" w:type="dxa"/>
          </w:tcPr>
          <w:p w:rsidR="002365FD" w:rsidRPr="00961145" w:rsidRDefault="002365FD" w:rsidP="003048B2">
            <w:pPr>
              <w:pStyle w:val="a3"/>
              <w:ind w:right="-143"/>
              <w:jc w:val="center"/>
              <w:rPr>
                <w:snapToGrid w:val="0"/>
                <w:sz w:val="22"/>
                <w:szCs w:val="22"/>
                <w:lang w:val="en-US"/>
              </w:rPr>
            </w:pPr>
            <w:r w:rsidRPr="00961145">
              <w:rPr>
                <w:snapToGrid w:val="0"/>
                <w:sz w:val="22"/>
                <w:szCs w:val="22"/>
                <w:lang w:val="en-US"/>
              </w:rPr>
              <w:t>2</w:t>
            </w:r>
          </w:p>
        </w:tc>
        <w:tc>
          <w:tcPr>
            <w:tcW w:w="2178" w:type="dxa"/>
          </w:tcPr>
          <w:p w:rsidR="002365FD" w:rsidRPr="00961145" w:rsidRDefault="002365FD" w:rsidP="003048B2">
            <w:pPr>
              <w:pStyle w:val="a3"/>
              <w:ind w:right="-143"/>
              <w:jc w:val="center"/>
              <w:rPr>
                <w:snapToGrid w:val="0"/>
                <w:sz w:val="22"/>
                <w:szCs w:val="22"/>
                <w:lang w:val="en-US"/>
              </w:rPr>
            </w:pPr>
            <w:r w:rsidRPr="00961145">
              <w:rPr>
                <w:snapToGrid w:val="0"/>
                <w:sz w:val="22"/>
                <w:szCs w:val="22"/>
                <w:lang w:val="en-US"/>
              </w:rPr>
              <w:t>3</w:t>
            </w:r>
          </w:p>
        </w:tc>
        <w:tc>
          <w:tcPr>
            <w:tcW w:w="1800" w:type="dxa"/>
          </w:tcPr>
          <w:p w:rsidR="002365FD" w:rsidRPr="00961145" w:rsidRDefault="002365FD" w:rsidP="003048B2">
            <w:pPr>
              <w:pStyle w:val="a3"/>
              <w:ind w:right="-143"/>
              <w:jc w:val="center"/>
              <w:rPr>
                <w:snapToGrid w:val="0"/>
                <w:sz w:val="22"/>
                <w:szCs w:val="22"/>
                <w:lang w:val="en-US"/>
              </w:rPr>
            </w:pPr>
            <w:r w:rsidRPr="00961145">
              <w:rPr>
                <w:snapToGrid w:val="0"/>
                <w:sz w:val="22"/>
                <w:szCs w:val="22"/>
                <w:lang w:val="en-US"/>
              </w:rPr>
              <w:t>4</w:t>
            </w:r>
          </w:p>
        </w:tc>
      </w:tr>
      <w:tr w:rsidR="00741A03" w:rsidRPr="00961145" w:rsidTr="00554DBB">
        <w:trPr>
          <w:trHeight w:val="204"/>
        </w:trPr>
        <w:tc>
          <w:tcPr>
            <w:tcW w:w="9738" w:type="dxa"/>
            <w:gridSpan w:val="4"/>
            <w:vAlign w:val="bottom"/>
          </w:tcPr>
          <w:p w:rsidR="006538C0" w:rsidRPr="00961145" w:rsidRDefault="006538C0" w:rsidP="003048B2">
            <w:pPr>
              <w:pStyle w:val="a3"/>
              <w:ind w:right="-143"/>
              <w:jc w:val="center"/>
              <w:rPr>
                <w:snapToGrid w:val="0"/>
                <w:sz w:val="22"/>
                <w:szCs w:val="22"/>
              </w:rPr>
            </w:pPr>
            <w:r w:rsidRPr="00961145">
              <w:rPr>
                <w:snapToGrid w:val="0"/>
                <w:sz w:val="22"/>
                <w:szCs w:val="22"/>
              </w:rPr>
              <w:t xml:space="preserve">Сплошная рубка </w:t>
            </w:r>
          </w:p>
        </w:tc>
      </w:tr>
      <w:tr w:rsidR="00741A03" w:rsidRPr="00961145" w:rsidTr="00554DBB">
        <w:tc>
          <w:tcPr>
            <w:tcW w:w="3780" w:type="dxa"/>
            <w:vAlign w:val="bottom"/>
          </w:tcPr>
          <w:p w:rsidR="006538C0" w:rsidRPr="00961145" w:rsidRDefault="006538C0" w:rsidP="003048B2">
            <w:pPr>
              <w:pStyle w:val="a3"/>
              <w:ind w:right="-143"/>
              <w:rPr>
                <w:snapToGrid w:val="0"/>
                <w:sz w:val="22"/>
                <w:szCs w:val="22"/>
              </w:rPr>
            </w:pPr>
            <w:r w:rsidRPr="00961145">
              <w:rPr>
                <w:snapToGrid w:val="0"/>
                <w:sz w:val="22"/>
                <w:szCs w:val="22"/>
              </w:rPr>
              <w:t>Сосна, ель</w:t>
            </w:r>
          </w:p>
        </w:tc>
        <w:tc>
          <w:tcPr>
            <w:tcW w:w="1980" w:type="dxa"/>
            <w:vAlign w:val="bottom"/>
          </w:tcPr>
          <w:p w:rsidR="006538C0" w:rsidRPr="00961145" w:rsidRDefault="006538C0" w:rsidP="003048B2">
            <w:pPr>
              <w:pStyle w:val="a3"/>
              <w:ind w:right="-143"/>
              <w:jc w:val="center"/>
              <w:rPr>
                <w:snapToGrid w:val="0"/>
                <w:sz w:val="22"/>
                <w:szCs w:val="22"/>
              </w:rPr>
            </w:pPr>
            <w:r w:rsidRPr="00961145">
              <w:rPr>
                <w:snapToGrid w:val="0"/>
                <w:sz w:val="22"/>
                <w:szCs w:val="22"/>
              </w:rPr>
              <w:t>200</w:t>
            </w:r>
          </w:p>
        </w:tc>
        <w:tc>
          <w:tcPr>
            <w:tcW w:w="2178" w:type="dxa"/>
            <w:vAlign w:val="bottom"/>
          </w:tcPr>
          <w:p w:rsidR="006538C0" w:rsidRPr="00961145" w:rsidRDefault="006538C0" w:rsidP="003048B2">
            <w:pPr>
              <w:pStyle w:val="a3"/>
              <w:ind w:right="-143"/>
              <w:jc w:val="center"/>
              <w:rPr>
                <w:snapToGrid w:val="0"/>
                <w:sz w:val="22"/>
                <w:szCs w:val="22"/>
              </w:rPr>
            </w:pPr>
            <w:r w:rsidRPr="00961145">
              <w:rPr>
                <w:snapToGrid w:val="0"/>
                <w:sz w:val="22"/>
                <w:szCs w:val="22"/>
              </w:rPr>
              <w:t>20</w:t>
            </w:r>
          </w:p>
        </w:tc>
        <w:tc>
          <w:tcPr>
            <w:tcW w:w="1800" w:type="dxa"/>
            <w:vAlign w:val="bottom"/>
          </w:tcPr>
          <w:p w:rsidR="006538C0" w:rsidRPr="00961145" w:rsidRDefault="006538C0" w:rsidP="003048B2">
            <w:pPr>
              <w:pStyle w:val="a3"/>
              <w:ind w:right="-143"/>
              <w:jc w:val="center"/>
              <w:rPr>
                <w:snapToGrid w:val="0"/>
                <w:sz w:val="22"/>
                <w:szCs w:val="22"/>
              </w:rPr>
            </w:pPr>
            <w:r w:rsidRPr="00961145">
              <w:rPr>
                <w:snapToGrid w:val="0"/>
                <w:sz w:val="22"/>
                <w:szCs w:val="22"/>
              </w:rPr>
              <w:t>5</w:t>
            </w:r>
          </w:p>
        </w:tc>
      </w:tr>
      <w:tr w:rsidR="00741A03" w:rsidRPr="00961145" w:rsidTr="00554DBB">
        <w:tc>
          <w:tcPr>
            <w:tcW w:w="3780" w:type="dxa"/>
            <w:vAlign w:val="bottom"/>
          </w:tcPr>
          <w:p w:rsidR="006538C0" w:rsidRPr="00961145" w:rsidRDefault="006538C0" w:rsidP="003048B2">
            <w:pPr>
              <w:pStyle w:val="a3"/>
              <w:ind w:right="-143"/>
              <w:rPr>
                <w:snapToGrid w:val="0"/>
                <w:sz w:val="22"/>
                <w:szCs w:val="22"/>
              </w:rPr>
            </w:pPr>
            <w:r w:rsidRPr="00961145">
              <w:rPr>
                <w:snapToGrid w:val="0"/>
                <w:sz w:val="22"/>
                <w:szCs w:val="22"/>
              </w:rPr>
              <w:t>Мягколиственные</w:t>
            </w:r>
          </w:p>
        </w:tc>
        <w:tc>
          <w:tcPr>
            <w:tcW w:w="1980" w:type="dxa"/>
            <w:vAlign w:val="bottom"/>
          </w:tcPr>
          <w:p w:rsidR="006538C0" w:rsidRPr="00961145" w:rsidRDefault="006538C0" w:rsidP="003048B2">
            <w:pPr>
              <w:pStyle w:val="a3"/>
              <w:ind w:right="-143"/>
              <w:jc w:val="center"/>
              <w:rPr>
                <w:snapToGrid w:val="0"/>
                <w:sz w:val="22"/>
                <w:szCs w:val="22"/>
              </w:rPr>
            </w:pPr>
            <w:r w:rsidRPr="00961145">
              <w:rPr>
                <w:snapToGrid w:val="0"/>
                <w:sz w:val="22"/>
                <w:szCs w:val="22"/>
              </w:rPr>
              <w:t>250</w:t>
            </w:r>
          </w:p>
        </w:tc>
        <w:tc>
          <w:tcPr>
            <w:tcW w:w="2178" w:type="dxa"/>
            <w:vAlign w:val="bottom"/>
          </w:tcPr>
          <w:p w:rsidR="006538C0" w:rsidRPr="00961145" w:rsidRDefault="006538C0" w:rsidP="003048B2">
            <w:pPr>
              <w:pStyle w:val="a3"/>
              <w:ind w:right="-143"/>
              <w:jc w:val="center"/>
              <w:rPr>
                <w:snapToGrid w:val="0"/>
                <w:sz w:val="22"/>
                <w:szCs w:val="22"/>
              </w:rPr>
            </w:pPr>
            <w:r w:rsidRPr="00961145">
              <w:rPr>
                <w:snapToGrid w:val="0"/>
                <w:sz w:val="22"/>
                <w:szCs w:val="22"/>
              </w:rPr>
              <w:t>25</w:t>
            </w:r>
          </w:p>
        </w:tc>
        <w:tc>
          <w:tcPr>
            <w:tcW w:w="1800" w:type="dxa"/>
            <w:vAlign w:val="bottom"/>
          </w:tcPr>
          <w:p w:rsidR="006538C0" w:rsidRPr="00961145" w:rsidRDefault="006538C0" w:rsidP="003048B2">
            <w:pPr>
              <w:pStyle w:val="a3"/>
              <w:ind w:right="-143"/>
              <w:jc w:val="center"/>
              <w:rPr>
                <w:snapToGrid w:val="0"/>
                <w:sz w:val="22"/>
                <w:szCs w:val="22"/>
                <w:lang w:val="en-US"/>
              </w:rPr>
            </w:pPr>
            <w:r w:rsidRPr="00961145">
              <w:rPr>
                <w:snapToGrid w:val="0"/>
                <w:sz w:val="22"/>
                <w:szCs w:val="22"/>
                <w:lang w:val="en-US"/>
              </w:rPr>
              <w:t>2</w:t>
            </w:r>
          </w:p>
        </w:tc>
      </w:tr>
    </w:tbl>
    <w:p w:rsidR="00AF76DA" w:rsidRPr="00CA0C7A" w:rsidRDefault="00AF76DA" w:rsidP="003048B2">
      <w:pPr>
        <w:pStyle w:val="a3"/>
        <w:spacing w:before="100" w:beforeAutospacing="1" w:line="360" w:lineRule="auto"/>
        <w:ind w:right="-143" w:firstLine="709"/>
        <w:jc w:val="both"/>
        <w:rPr>
          <w:snapToGrid w:val="0"/>
          <w:szCs w:val="24"/>
        </w:rPr>
      </w:pPr>
      <w:bookmarkStart w:id="66" w:name="_Toc480818484"/>
      <w:r w:rsidRPr="00CA0C7A">
        <w:rPr>
          <w:snapToGrid w:val="0"/>
          <w:szCs w:val="24"/>
        </w:rPr>
        <w:t>При искусственном восстановлении лесов на лесосеке или при сохранении подроста хозяйственно-ценных пород допускается установление срока примыкания по любой стороне лесосеки не менее двух лет.</w:t>
      </w:r>
    </w:p>
    <w:p w:rsidR="00AF76DA" w:rsidRPr="00CA0C7A" w:rsidRDefault="00AF76DA" w:rsidP="00AF76DA">
      <w:pPr>
        <w:spacing w:line="360" w:lineRule="auto"/>
        <w:ind w:firstLine="709"/>
        <w:jc w:val="both"/>
        <w:rPr>
          <w:snapToGrid w:val="0"/>
        </w:rPr>
      </w:pPr>
      <w:r w:rsidRPr="00CA0C7A">
        <w:rPr>
          <w:snapToGrid w:val="0"/>
        </w:rPr>
        <w:t>Сроки примыкания лесосек при выборочных рубках спелых, перестойных лесных насаждений не устанавливаются.</w:t>
      </w:r>
    </w:p>
    <w:p w:rsidR="00AF76DA" w:rsidRDefault="00AF76DA" w:rsidP="00AF76DA">
      <w:pPr>
        <w:widowControl w:val="0"/>
        <w:autoSpaceDE w:val="0"/>
        <w:autoSpaceDN w:val="0"/>
        <w:adjustRightInd w:val="0"/>
        <w:spacing w:line="360" w:lineRule="auto"/>
        <w:ind w:firstLine="709"/>
        <w:jc w:val="both"/>
        <w:rPr>
          <w:color w:val="000000"/>
          <w:kern w:val="32"/>
        </w:rPr>
      </w:pPr>
      <w:r w:rsidRPr="00CA0C7A">
        <w:rPr>
          <w:snapToGrid w:val="0"/>
        </w:rPr>
        <w:t xml:space="preserve">Согласно пункту 48 Правил заготовки древесины в случае </w:t>
      </w:r>
      <w:r w:rsidRPr="00CA0C7A">
        <w:rPr>
          <w:kern w:val="32"/>
        </w:rPr>
        <w:t>примыкания лесосек при выборочных рубках спелых, перестойных лесных насаждений интенсивностью 40</w:t>
      </w:r>
      <w:r w:rsidR="00961145">
        <w:rPr>
          <w:kern w:val="32"/>
        </w:rPr>
        <w:t xml:space="preserve"> </w:t>
      </w:r>
      <w:r w:rsidRPr="00CA0C7A">
        <w:rPr>
          <w:kern w:val="32"/>
        </w:rPr>
        <w:t xml:space="preserve">процентов и более к лесосекам сплошных рубок спелых, перестойных лесных насаждений </w:t>
      </w:r>
      <w:r w:rsidRPr="00503D58">
        <w:rPr>
          <w:color w:val="000000"/>
          <w:kern w:val="32"/>
        </w:rPr>
        <w:t>сроки примыкания устанавливаются такие же, как и для сплошных рубок спелых, перестойных лесных насаждений.</w:t>
      </w:r>
    </w:p>
    <w:p w:rsidR="00AF76DA" w:rsidRPr="00CA0C7A" w:rsidRDefault="00AF76DA" w:rsidP="00CA0C7A">
      <w:pPr>
        <w:widowControl w:val="0"/>
        <w:autoSpaceDE w:val="0"/>
        <w:autoSpaceDN w:val="0"/>
        <w:adjustRightInd w:val="0"/>
        <w:spacing w:line="360" w:lineRule="auto"/>
        <w:ind w:firstLine="709"/>
        <w:jc w:val="both"/>
      </w:pPr>
      <w:r w:rsidRPr="00CA0C7A">
        <w:t xml:space="preserve">Группово-выборочные, равномерно-постепенные, длительно-постепенные и группово-постепенные рубки по интенсивности и срокам повторяемости могут быть приравнены к </w:t>
      </w:r>
      <w:r w:rsidRPr="00CA0C7A">
        <w:rPr>
          <w:rFonts w:eastAsia="Times New Roman"/>
        </w:rPr>
        <w:t>добровольно-выборочным рубкам</w:t>
      </w:r>
      <w:r w:rsidRPr="00CA0C7A">
        <w:t xml:space="preserve"> и отличаются технологией проведения рубок. </w:t>
      </w:r>
    </w:p>
    <w:p w:rsidR="00AF76DA" w:rsidRPr="00656629" w:rsidRDefault="00AF76DA" w:rsidP="00AF76DA">
      <w:pPr>
        <w:widowControl w:val="0"/>
        <w:autoSpaceDE w:val="0"/>
        <w:autoSpaceDN w:val="0"/>
        <w:adjustRightInd w:val="0"/>
        <w:spacing w:line="360" w:lineRule="auto"/>
        <w:ind w:firstLine="709"/>
        <w:jc w:val="both"/>
        <w:rPr>
          <w:i/>
          <w:snapToGrid w:val="0"/>
          <w:color w:val="000000"/>
        </w:rPr>
      </w:pPr>
      <w:r w:rsidRPr="00CA0C7A">
        <w:t xml:space="preserve">В насаждениях, пройденных выборочными рубками с полнотой 0,3-0,5 с достаточным для воспроизводства жизнеспособным подростом хозяйственно-ценных пород в количестве 3,0 тыс/га и более или вторым ярусом полнотой 0,4 и более назначается завершающий приём постепенной рубки. При отсутствии подроста или второго яруса в необходимом количестве на данных участках осуществляются подпологовые меры содействия возобновлению леса и завершающий этап постепенной рубки проводится после формирования на участке жизнеспособного подроста и (или) второго яруса, обеспечивающего формирование целевых лесных насаждений. </w:t>
      </w:r>
      <w:r w:rsidRPr="00CA0C7A">
        <w:rPr>
          <w:snapToGrid w:val="0"/>
          <w:color w:val="000000"/>
        </w:rPr>
        <w:t xml:space="preserve"> </w:t>
      </w:r>
    </w:p>
    <w:p w:rsidR="00AF76DA" w:rsidRPr="00CF1283" w:rsidRDefault="00AF76DA" w:rsidP="00AF76DA">
      <w:pPr>
        <w:widowControl w:val="0"/>
        <w:autoSpaceDE w:val="0"/>
        <w:autoSpaceDN w:val="0"/>
        <w:adjustRightInd w:val="0"/>
        <w:spacing w:line="360" w:lineRule="auto"/>
        <w:ind w:firstLine="709"/>
        <w:jc w:val="both"/>
        <w:rPr>
          <w:rFonts w:eastAsia="Times New Roman"/>
        </w:rPr>
      </w:pPr>
      <w:r w:rsidRPr="00CF1283">
        <w:rPr>
          <w:rFonts w:eastAsia="Times New Roman"/>
        </w:rPr>
        <w:t>Определение количества и качества жизнес</w:t>
      </w:r>
      <w:r>
        <w:rPr>
          <w:rFonts w:eastAsia="Times New Roman"/>
        </w:rPr>
        <w:t>пособного подроста хозяйственно</w:t>
      </w:r>
      <w:r w:rsidRPr="00CA0C7A">
        <w:rPr>
          <w:rFonts w:eastAsia="Times New Roman"/>
        </w:rPr>
        <w:t>-</w:t>
      </w:r>
      <w:r w:rsidRPr="00CF1283">
        <w:rPr>
          <w:rFonts w:eastAsia="Times New Roman"/>
        </w:rPr>
        <w:t>ценных пород производится при проведении натурного осмотра до начала рубки лесных насаждений.</w:t>
      </w:r>
    </w:p>
    <w:p w:rsidR="00AF76DA" w:rsidRPr="00CA0C7A" w:rsidRDefault="00AF76DA" w:rsidP="00AF76DA">
      <w:pPr>
        <w:widowControl w:val="0"/>
        <w:autoSpaceDE w:val="0"/>
        <w:autoSpaceDN w:val="0"/>
        <w:adjustRightInd w:val="0"/>
        <w:spacing w:line="360" w:lineRule="auto"/>
        <w:ind w:firstLine="709"/>
        <w:jc w:val="both"/>
      </w:pPr>
      <w:r w:rsidRPr="00CA0C7A">
        <w:rPr>
          <w:rFonts w:eastAsia="Times New Roman"/>
        </w:rPr>
        <w:t xml:space="preserve">Натурный осмотр в целях определения количества и качества жизнеспособного подроста хозяйственно-ценных пород проводится лицами, использующими леса, с привлечением специалистов лесничества с составлением по его результатам ведомости учета подроста.  </w:t>
      </w:r>
    </w:p>
    <w:p w:rsidR="00AF76DA" w:rsidRPr="00CA0C7A" w:rsidRDefault="00AF76DA" w:rsidP="00AF76DA">
      <w:pPr>
        <w:widowControl w:val="0"/>
        <w:autoSpaceDE w:val="0"/>
        <w:autoSpaceDN w:val="0"/>
        <w:adjustRightInd w:val="0"/>
        <w:spacing w:line="360" w:lineRule="auto"/>
        <w:ind w:firstLine="709"/>
        <w:jc w:val="both"/>
      </w:pPr>
      <w:r w:rsidRPr="00CA0C7A">
        <w:t xml:space="preserve">В первые 3 года после приема рубки на участках проводить визуальный контроль </w:t>
      </w:r>
      <w:r w:rsidRPr="00CA0C7A">
        <w:lastRenderedPageBreak/>
        <w:t xml:space="preserve">санитарного состояния оставленной части насаждения, при необходимости составлять листок-сигнализацию с последующим лесопатологическим обследованием и назначением санитарно-оздоровительных мероприятий. </w:t>
      </w:r>
    </w:p>
    <w:p w:rsidR="00AF76DA" w:rsidRPr="00CA0C7A" w:rsidRDefault="00AF76DA" w:rsidP="00AF76DA">
      <w:pPr>
        <w:widowControl w:val="0"/>
        <w:autoSpaceDE w:val="0"/>
        <w:autoSpaceDN w:val="0"/>
        <w:adjustRightInd w:val="0"/>
        <w:spacing w:line="360" w:lineRule="auto"/>
        <w:ind w:firstLine="709"/>
        <w:jc w:val="both"/>
      </w:pPr>
      <w:r w:rsidRPr="00CA0C7A">
        <w:t>В течение года после завершающего приема рубки проводится обследование всего участка и принимается решение о переводе в покрытую лесом площадь или проведение дополнительных мероприятий по лесовосстановлению.</w:t>
      </w:r>
    </w:p>
    <w:p w:rsidR="006538C0" w:rsidRPr="00741A03" w:rsidRDefault="006538C0" w:rsidP="006538C0">
      <w:pPr>
        <w:pStyle w:val="formattext"/>
        <w:shd w:val="clear" w:color="auto" w:fill="FFFFFF"/>
        <w:spacing w:before="0" w:beforeAutospacing="0" w:after="0" w:afterAutospacing="0"/>
        <w:ind w:left="284" w:hanging="284"/>
        <w:jc w:val="both"/>
        <w:rPr>
          <w:sz w:val="22"/>
          <w:szCs w:val="22"/>
        </w:rPr>
      </w:pPr>
    </w:p>
    <w:p w:rsidR="00A83B3B" w:rsidRPr="00741A03" w:rsidRDefault="00A83B3B" w:rsidP="00C04CF8">
      <w:pPr>
        <w:pStyle w:val="3"/>
        <w:jc w:val="center"/>
        <w:rPr>
          <w:b/>
          <w:bCs/>
        </w:rPr>
      </w:pPr>
      <w:bookmarkStart w:id="67" w:name="_Toc68876054"/>
      <w:bookmarkStart w:id="68" w:name="_Toc138851312"/>
      <w:r w:rsidRPr="00741A03">
        <w:rPr>
          <w:b/>
          <w:bCs/>
        </w:rPr>
        <w:t>2.1.7</w:t>
      </w:r>
      <w:r w:rsidR="004F049A" w:rsidRPr="00741A03">
        <w:rPr>
          <w:b/>
          <w:bCs/>
        </w:rPr>
        <w:t>.</w:t>
      </w:r>
      <w:r w:rsidRPr="00741A03">
        <w:rPr>
          <w:b/>
          <w:bCs/>
        </w:rPr>
        <w:t xml:space="preserve"> Количество зарубов</w:t>
      </w:r>
      <w:bookmarkEnd w:id="66"/>
      <w:bookmarkEnd w:id="67"/>
      <w:bookmarkEnd w:id="68"/>
    </w:p>
    <w:p w:rsidR="00F97B12" w:rsidRPr="00503D58" w:rsidRDefault="00F97B12" w:rsidP="00F97B12">
      <w:pPr>
        <w:widowControl w:val="0"/>
        <w:autoSpaceDE w:val="0"/>
        <w:autoSpaceDN w:val="0"/>
        <w:adjustRightInd w:val="0"/>
        <w:spacing w:line="360" w:lineRule="auto"/>
        <w:ind w:firstLine="709"/>
        <w:jc w:val="both"/>
        <w:rPr>
          <w:kern w:val="32"/>
        </w:rPr>
      </w:pPr>
      <w:bookmarkStart w:id="69" w:name="_Toc82177201"/>
      <w:bookmarkStart w:id="70" w:name="_Toc480818486"/>
      <w:bookmarkStart w:id="71" w:name="_Toc68876056"/>
      <w:r w:rsidRPr="00503D58">
        <w:rPr>
          <w:kern w:val="32"/>
        </w:rPr>
        <w:t>Лесосеки одного года рубки (зарубы) размещаются в установленном порядке на</w:t>
      </w:r>
      <w:r>
        <w:rPr>
          <w:kern w:val="32"/>
        </w:rPr>
        <w:t> </w:t>
      </w:r>
      <w:r w:rsidRPr="00503D58">
        <w:rPr>
          <w:kern w:val="32"/>
        </w:rPr>
        <w:t xml:space="preserve">определенном расстоянии друг от друга в зависимости от ширины лесосеки и других условий. Количество зарубов устанавливается в расчете на </w:t>
      </w:r>
      <w:smartTag w:uri="urn:schemas-microsoft-com:office:smarttags" w:element="metricconverter">
        <w:smartTagPr>
          <w:attr w:name="ProductID" w:val="1 км"/>
        </w:smartTagPr>
        <w:r w:rsidRPr="00503D58">
          <w:rPr>
            <w:kern w:val="32"/>
          </w:rPr>
          <w:t>1 км</w:t>
        </w:r>
      </w:smartTag>
      <w:r w:rsidRPr="00503D58">
        <w:rPr>
          <w:kern w:val="32"/>
        </w:rPr>
        <w:t xml:space="preserve"> стороны лесного квартала.</w:t>
      </w:r>
    </w:p>
    <w:p w:rsidR="00F97B12" w:rsidRPr="00503D58" w:rsidRDefault="00F97B12" w:rsidP="00F97B12">
      <w:pPr>
        <w:spacing w:line="360" w:lineRule="auto"/>
        <w:ind w:firstLine="709"/>
        <w:jc w:val="both"/>
        <w:rPr>
          <w:snapToGrid w:val="0"/>
        </w:rPr>
      </w:pPr>
      <w:r w:rsidRPr="00503D58">
        <w:rPr>
          <w:snapToGrid w:val="0"/>
        </w:rPr>
        <w:t xml:space="preserve">Количество зарубов (лесосек) в расчете на </w:t>
      </w:r>
      <w:smartTag w:uri="urn:schemas-microsoft-com:office:smarttags" w:element="metricconverter">
        <w:smartTagPr>
          <w:attr w:name="ProductID" w:val="1 км"/>
        </w:smartTagPr>
        <w:r w:rsidRPr="00503D58">
          <w:rPr>
            <w:snapToGrid w:val="0"/>
          </w:rPr>
          <w:t>1 км</w:t>
        </w:r>
      </w:smartTag>
      <w:r w:rsidRPr="00503D58">
        <w:rPr>
          <w:snapToGrid w:val="0"/>
        </w:rPr>
        <w:t xml:space="preserve"> в зависимости от ширины лесосек, ветроустойчивости оставляемых полос леса устанавливается: при ширине (протяженности) лесосек до </w:t>
      </w:r>
      <w:smartTag w:uri="urn:schemas-microsoft-com:office:smarttags" w:element="metricconverter">
        <w:smartTagPr>
          <w:attr w:name="ProductID" w:val="50 м"/>
        </w:smartTagPr>
        <w:r w:rsidRPr="00503D58">
          <w:rPr>
            <w:snapToGrid w:val="0"/>
          </w:rPr>
          <w:t>50 м</w:t>
        </w:r>
      </w:smartTag>
      <w:r w:rsidRPr="00503D58">
        <w:rPr>
          <w:snapToGrid w:val="0"/>
        </w:rPr>
        <w:t xml:space="preserve"> – не более 4; при ширине (протяженности) лесосек 51-</w:t>
      </w:r>
      <w:smartTag w:uri="urn:schemas-microsoft-com:office:smarttags" w:element="metricconverter">
        <w:smartTagPr>
          <w:attr w:name="ProductID" w:val="150 м"/>
        </w:smartTagPr>
        <w:r w:rsidRPr="00503D58">
          <w:rPr>
            <w:snapToGrid w:val="0"/>
          </w:rPr>
          <w:t>150 м</w:t>
        </w:r>
      </w:smartTag>
      <w:r w:rsidRPr="00503D58">
        <w:rPr>
          <w:snapToGrid w:val="0"/>
        </w:rPr>
        <w:t xml:space="preserve"> – не более 3; при ширине (протяженности) лесосек 151-</w:t>
      </w:r>
      <w:smartTag w:uri="urn:schemas-microsoft-com:office:smarttags" w:element="metricconverter">
        <w:smartTagPr>
          <w:attr w:name="ProductID" w:val="250 м"/>
        </w:smartTagPr>
        <w:r w:rsidRPr="00503D58">
          <w:rPr>
            <w:snapToGrid w:val="0"/>
          </w:rPr>
          <w:t>250 м</w:t>
        </w:r>
      </w:smartTag>
      <w:r w:rsidRPr="00503D58">
        <w:rPr>
          <w:snapToGrid w:val="0"/>
        </w:rPr>
        <w:t xml:space="preserve"> – не более 2, при ширине (протяженности) лесосек свыше </w:t>
      </w:r>
      <w:smartTag w:uri="urn:schemas-microsoft-com:office:smarttags" w:element="metricconverter">
        <w:smartTagPr>
          <w:attr w:name="ProductID" w:val="250 м"/>
        </w:smartTagPr>
        <w:r w:rsidRPr="00503D58">
          <w:rPr>
            <w:snapToGrid w:val="0"/>
          </w:rPr>
          <w:t>250 м</w:t>
        </w:r>
      </w:smartTag>
      <w:r w:rsidRPr="00503D58">
        <w:rPr>
          <w:snapToGrid w:val="0"/>
        </w:rPr>
        <w:t xml:space="preserve"> – 1.</w:t>
      </w:r>
    </w:p>
    <w:p w:rsidR="00F97B12" w:rsidRPr="00503D58" w:rsidRDefault="00F97B12" w:rsidP="00F97B12">
      <w:pPr>
        <w:spacing w:line="360" w:lineRule="auto"/>
        <w:ind w:firstLine="709"/>
        <w:jc w:val="both"/>
        <w:rPr>
          <w:snapToGrid w:val="0"/>
        </w:rPr>
      </w:pPr>
      <w:r w:rsidRPr="00503D58">
        <w:rPr>
          <w:snapToGrid w:val="0"/>
        </w:rPr>
        <w:t xml:space="preserve">Между зарубами оставляются участки леса шириной, кратной ширине лесосеки, установленной для этих насаждений. </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t xml:space="preserve">Размещение лесосек при проведении сплошных рубок осуществляется длинной стороной перпендикулярно направлению преобладающих ветров. </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t>Размещение лесосек в смежных кварталах (через просеку) производится с соблюдением установленных сроков примыкания, как по длинной, так и по короткой стороне лесосек.</w:t>
      </w:r>
    </w:p>
    <w:p w:rsidR="00F97B12" w:rsidRPr="00503D58" w:rsidRDefault="00F97B12" w:rsidP="00F97B12">
      <w:pPr>
        <w:widowControl w:val="0"/>
        <w:autoSpaceDE w:val="0"/>
        <w:autoSpaceDN w:val="0"/>
        <w:adjustRightInd w:val="0"/>
        <w:spacing w:line="360" w:lineRule="auto"/>
        <w:ind w:firstLine="709"/>
        <w:jc w:val="both"/>
        <w:rPr>
          <w:i/>
          <w:kern w:val="32"/>
        </w:rPr>
      </w:pPr>
      <w:r w:rsidRPr="00503D58">
        <w:rPr>
          <w:kern w:val="32"/>
        </w:rPr>
        <w:t xml:space="preserve">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 </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t>При непосредственном примыкании очередная лесосека вырубается с учетом срока примыкания следом за предыдущей лесосекой.</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t>При чересполосном примыкании очередная лесосека размещается через полосу леса шириной, равной предельной ширине лесосек.</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F97B12" w:rsidRPr="00CA0C7A" w:rsidRDefault="006538C0" w:rsidP="00CA0C7A">
      <w:pPr>
        <w:pStyle w:val="3"/>
        <w:jc w:val="center"/>
        <w:rPr>
          <w:b/>
          <w:bCs/>
        </w:rPr>
      </w:pPr>
      <w:bookmarkStart w:id="72" w:name="_Toc138851313"/>
      <w:r w:rsidRPr="00741A03">
        <w:rPr>
          <w:b/>
          <w:bCs/>
        </w:rPr>
        <w:lastRenderedPageBreak/>
        <w:t>2.1.8. Сроки повторяемости рубок</w:t>
      </w:r>
      <w:bookmarkEnd w:id="69"/>
      <w:bookmarkEnd w:id="72"/>
    </w:p>
    <w:p w:rsidR="00F97B12" w:rsidRDefault="00F97B12" w:rsidP="00F97B12">
      <w:pPr>
        <w:pStyle w:val="a3"/>
        <w:spacing w:line="360" w:lineRule="auto"/>
        <w:ind w:firstLine="709"/>
        <w:jc w:val="both"/>
      </w:pPr>
      <w:r w:rsidRPr="00503D58">
        <w:t>Сроки повторяемости при проведении выборочных рубок установлены для хвойных насаждений 25 лет, для мягколиственных насаждений – 15 лет.</w:t>
      </w:r>
    </w:p>
    <w:p w:rsidR="00F97B12" w:rsidRPr="00CA0C7A" w:rsidRDefault="00F97B12" w:rsidP="00F97B12">
      <w:pPr>
        <w:pStyle w:val="a3"/>
        <w:spacing w:line="360" w:lineRule="auto"/>
        <w:ind w:firstLine="709"/>
        <w:jc w:val="both"/>
      </w:pPr>
      <w:r w:rsidRPr="00CA0C7A">
        <w:t xml:space="preserve">При проведении 2-х </w:t>
      </w:r>
      <w:r w:rsidR="00CA0C7A" w:rsidRPr="00CA0C7A">
        <w:t>приёмных равномерно-постепенных рубок,</w:t>
      </w:r>
      <w:r w:rsidRPr="00CA0C7A">
        <w:t xml:space="preserve"> осуществляющихся в высоко- и среднеполнотных древостоях с угнетенным жизнеспособным подростом и (или) вторым ярусом или без подроста при расчете на сопутствующее возобновление, в чистых древостоях и </w:t>
      </w:r>
      <w:r w:rsidR="00CA0C7A" w:rsidRPr="00CA0C7A">
        <w:t>древостоях,</w:t>
      </w:r>
      <w:r w:rsidRPr="00CA0C7A">
        <w:t xml:space="preserve"> образованных древесными породами, имеющими разный возраст спелости (хвойно-лиственных, осиново-березовых и т.д.), период повторяемости между приёмами для хвойных 10 лет, для мягколиственных 10 лет. Число лет использования эксплуатационного фонда для хвойных 25 лет, для мягколиственных 15 лет.</w:t>
      </w:r>
    </w:p>
    <w:p w:rsidR="00C04CF8" w:rsidRDefault="00C04CF8" w:rsidP="005C41D7">
      <w:pPr>
        <w:jc w:val="center"/>
        <w:rPr>
          <w:b/>
          <w:bCs/>
        </w:rPr>
      </w:pPr>
    </w:p>
    <w:p w:rsidR="00A83B3B" w:rsidRPr="00741A03" w:rsidRDefault="00A83B3B" w:rsidP="00C04CF8">
      <w:pPr>
        <w:pStyle w:val="3"/>
        <w:jc w:val="center"/>
        <w:rPr>
          <w:b/>
          <w:bCs/>
        </w:rPr>
      </w:pPr>
      <w:bookmarkStart w:id="73" w:name="_Toc138851314"/>
      <w:r w:rsidRPr="00741A03">
        <w:rPr>
          <w:b/>
          <w:bCs/>
        </w:rPr>
        <w:t>2.1.9</w:t>
      </w:r>
      <w:r w:rsidR="004F049A" w:rsidRPr="00741A03">
        <w:rPr>
          <w:b/>
          <w:bCs/>
        </w:rPr>
        <w:t>.</w:t>
      </w:r>
      <w:r w:rsidRPr="00741A03">
        <w:rPr>
          <w:b/>
          <w:bCs/>
        </w:rPr>
        <w:t xml:space="preserve"> Методы лесовосстановления</w:t>
      </w:r>
      <w:bookmarkEnd w:id="70"/>
      <w:bookmarkEnd w:id="71"/>
      <w:bookmarkEnd w:id="73"/>
    </w:p>
    <w:p w:rsidR="00C04CF8" w:rsidRPr="00503D58" w:rsidRDefault="00C04CF8" w:rsidP="00C04CF8">
      <w:pPr>
        <w:spacing w:line="360" w:lineRule="auto"/>
        <w:ind w:firstLine="709"/>
        <w:jc w:val="both"/>
      </w:pPr>
      <w:bookmarkStart w:id="74" w:name="_Toc480818487"/>
      <w:bookmarkStart w:id="75" w:name="_Toc68876057"/>
      <w:r w:rsidRPr="00CA0C7A">
        <w:t xml:space="preserve">Методы лесовосстановления: искусственное лесовосстановление (лесные культуры), комбинированное лесовосстановление, естественное лесовосстановление, (в том числе путем сохранения подроста и путем минерализации почвы) и, кроме того, естественное лесовосстановление вследствие природных процессов (естественное заращивание) </w:t>
      </w:r>
      <w:r w:rsidRPr="00503D58">
        <w:t xml:space="preserve">намечаются по каждой лесосеке, а при необходимости и по отдельным ее частям при отводе лесосек с последующим уточнением намеченных мероприятий в соответствии с Правилами лесовосстановления и Правилами заготовки древесины. </w:t>
      </w:r>
    </w:p>
    <w:p w:rsidR="00C04CF8" w:rsidRPr="00503D58" w:rsidRDefault="00C04CF8" w:rsidP="00C04CF8">
      <w:pPr>
        <w:widowControl w:val="0"/>
        <w:autoSpaceDE w:val="0"/>
        <w:autoSpaceDN w:val="0"/>
        <w:adjustRightInd w:val="0"/>
        <w:spacing w:line="360" w:lineRule="auto"/>
        <w:ind w:firstLine="709"/>
        <w:jc w:val="both"/>
        <w:rPr>
          <w:kern w:val="32"/>
        </w:rPr>
      </w:pPr>
      <w:r w:rsidRPr="00503D58">
        <w:rPr>
          <w:kern w:val="32"/>
        </w:rPr>
        <w:t xml:space="preserve">На лесосеках, на которых осуществляются сплошные рубки спелых и перестойных лесных насаждений при содействии естественному восстановлению лесов сохраняются выделенные при отводе лесосек источники обсеменения, к которым относятся единичные семенники, семенные группы, куртины, полосы, а также стены леса, если в них есть семенные деревья. Источники обсеменения должны размещаться по площади лесосеки равномерно.  </w:t>
      </w:r>
    </w:p>
    <w:p w:rsidR="00C04CF8" w:rsidRPr="00503D58" w:rsidRDefault="00C04CF8" w:rsidP="00C04CF8">
      <w:pPr>
        <w:widowControl w:val="0"/>
        <w:autoSpaceDE w:val="0"/>
        <w:autoSpaceDN w:val="0"/>
        <w:adjustRightInd w:val="0"/>
        <w:spacing w:line="360" w:lineRule="auto"/>
        <w:ind w:firstLine="709"/>
        <w:jc w:val="both"/>
        <w:rPr>
          <w:kern w:val="32"/>
        </w:rPr>
      </w:pPr>
      <w:r w:rsidRPr="00503D58">
        <w:rPr>
          <w:kern w:val="32"/>
        </w:rPr>
        <w:t xml:space="preserve">Количество оставляемых единичных семенников </w:t>
      </w:r>
      <w:r>
        <w:rPr>
          <w:kern w:val="32"/>
        </w:rPr>
        <w:t>должно быть не менее 20 штук на </w:t>
      </w:r>
      <w:r w:rsidRPr="00503D58">
        <w:rPr>
          <w:kern w:val="32"/>
        </w:rPr>
        <w:t>гектаре.</w:t>
      </w:r>
    </w:p>
    <w:p w:rsidR="00C04CF8" w:rsidRPr="00503D58" w:rsidRDefault="00C04CF8" w:rsidP="00C04CF8">
      <w:pPr>
        <w:widowControl w:val="0"/>
        <w:autoSpaceDE w:val="0"/>
        <w:autoSpaceDN w:val="0"/>
        <w:adjustRightInd w:val="0"/>
        <w:spacing w:line="360" w:lineRule="auto"/>
        <w:ind w:firstLine="709"/>
        <w:jc w:val="both"/>
        <w:rPr>
          <w:kern w:val="32"/>
        </w:rPr>
      </w:pPr>
      <w:r w:rsidRPr="00503D58">
        <w:rPr>
          <w:kern w:val="32"/>
        </w:rPr>
        <w:t xml:space="preserve">Расстояние между группами семенников, семенными полосами и куртинами должно составлять не более </w:t>
      </w:r>
      <w:smartTag w:uri="urn:schemas-microsoft-com:office:smarttags" w:element="metricconverter">
        <w:smartTagPr>
          <w:attr w:name="ProductID" w:val="100 м"/>
        </w:smartTagPr>
        <w:r w:rsidRPr="00503D58">
          <w:rPr>
            <w:kern w:val="32"/>
          </w:rPr>
          <w:t>100 м</w:t>
        </w:r>
      </w:smartTag>
      <w:r w:rsidRPr="00503D58">
        <w:rPr>
          <w:kern w:val="32"/>
        </w:rPr>
        <w:t>.</w:t>
      </w:r>
    </w:p>
    <w:p w:rsidR="00C04CF8" w:rsidRPr="00503D58" w:rsidRDefault="00C04CF8" w:rsidP="00C04CF8">
      <w:pPr>
        <w:widowControl w:val="0"/>
        <w:autoSpaceDE w:val="0"/>
        <w:autoSpaceDN w:val="0"/>
        <w:adjustRightInd w:val="0"/>
        <w:spacing w:line="360" w:lineRule="auto"/>
        <w:ind w:firstLine="709"/>
        <w:jc w:val="both"/>
        <w:rPr>
          <w:kern w:val="32"/>
        </w:rPr>
      </w:pPr>
      <w:r w:rsidRPr="00503D58">
        <w:rPr>
          <w:kern w:val="32"/>
        </w:rPr>
        <w:t>Семенные группы и куртины оставляют, в первую очередь, за счет участков средневозрастных и приспевающих древостоев главных пород с небольшой примесью лиственных, расположенных на возвышенных участках лесосеки. В еловых куртинах лиственные породы не должны затенять ель.</w:t>
      </w:r>
    </w:p>
    <w:p w:rsidR="00C04CF8" w:rsidRPr="00503D58" w:rsidRDefault="00C04CF8" w:rsidP="00C04CF8">
      <w:pPr>
        <w:widowControl w:val="0"/>
        <w:autoSpaceDE w:val="0"/>
        <w:autoSpaceDN w:val="0"/>
        <w:adjustRightInd w:val="0"/>
        <w:spacing w:line="360" w:lineRule="auto"/>
        <w:ind w:firstLine="709"/>
        <w:jc w:val="both"/>
        <w:rPr>
          <w:kern w:val="32"/>
        </w:rPr>
      </w:pPr>
      <w:r w:rsidRPr="00503D58">
        <w:rPr>
          <w:kern w:val="32"/>
        </w:rPr>
        <w:t xml:space="preserve">Источники обсеменения в виде куртин и полос оставляют из пород, слабоустойчивых к ветровалу (ель), и на участках с влажными слабодренированными почвами. Ширина семенных полос для сохранения устойчивости должна быть не менее </w:t>
      </w:r>
      <w:smartTag w:uri="urn:schemas-microsoft-com:office:smarttags" w:element="metricconverter">
        <w:smartTagPr>
          <w:attr w:name="ProductID" w:val="30 м"/>
        </w:smartTagPr>
        <w:r w:rsidRPr="00503D58">
          <w:rPr>
            <w:kern w:val="32"/>
          </w:rPr>
          <w:t>30 м</w:t>
        </w:r>
      </w:smartTag>
      <w:r w:rsidRPr="00503D58">
        <w:rPr>
          <w:kern w:val="32"/>
        </w:rPr>
        <w:t>.</w:t>
      </w:r>
    </w:p>
    <w:p w:rsidR="00C04CF8" w:rsidRPr="00503D58" w:rsidRDefault="00C04CF8" w:rsidP="00C04CF8">
      <w:pPr>
        <w:spacing w:line="360" w:lineRule="auto"/>
        <w:ind w:firstLine="709"/>
        <w:jc w:val="both"/>
      </w:pPr>
      <w:r w:rsidRPr="00503D58">
        <w:lastRenderedPageBreak/>
        <w:t>В процессе рубки сохраняются также устойчивые перспективные деревья второго яруса, все обособленные в пределах лесосеки участки молодняка и других неспелых деревьев ценных древесных пород.</w:t>
      </w:r>
    </w:p>
    <w:p w:rsidR="00C04CF8" w:rsidRPr="00503D58" w:rsidRDefault="00C04CF8" w:rsidP="00C04CF8">
      <w:pPr>
        <w:spacing w:line="360" w:lineRule="auto"/>
        <w:ind w:firstLine="709"/>
        <w:jc w:val="both"/>
      </w:pPr>
      <w:r w:rsidRPr="00503D58">
        <w:t xml:space="preserve">К подлежащему сохранению относится только жизнеспособный перспективный подрост. </w:t>
      </w:r>
    </w:p>
    <w:p w:rsidR="00C04CF8" w:rsidRPr="00503D58" w:rsidRDefault="00C04CF8" w:rsidP="00C04CF8">
      <w:pPr>
        <w:spacing w:line="360" w:lineRule="auto"/>
        <w:ind w:firstLine="709"/>
        <w:jc w:val="both"/>
      </w:pPr>
      <w:r w:rsidRPr="00503D58">
        <w:t>Подрост дуба, а также других ценных древесных пород подлежит учету и сохранению в соответствующих условиях произрастания при всех видах рубок, независимо от количества и характера его размещения по площади лесосеки и состава насаждения до рубки.</w:t>
      </w:r>
    </w:p>
    <w:p w:rsidR="00C04CF8" w:rsidRPr="00CA0C7A" w:rsidRDefault="00C04CF8" w:rsidP="00C04CF8">
      <w:pPr>
        <w:spacing w:line="360" w:lineRule="auto"/>
        <w:ind w:firstLine="709"/>
        <w:jc w:val="both"/>
      </w:pPr>
      <w:r w:rsidRPr="00CA0C7A">
        <w:t>В равнинных лесах, при сплошных рубках без сохранения подроста в условиях типов леса, где минерализация поверхности почвы имеет положительное значение для лесовосстановления, площадь волоков не ограничивается. Типы (группы типов) леса, где допускается проведение таких рубок: лишайниковые, вересковые, брусничные, кисличные, черничные, долгомошные (сосна); лишайниковые, вересковые, брусничные, кисличные, черничные, долгомошные (ель).</w:t>
      </w:r>
    </w:p>
    <w:p w:rsidR="00C04CF8" w:rsidRPr="00503D58" w:rsidRDefault="00C04CF8" w:rsidP="00C04CF8">
      <w:pPr>
        <w:spacing w:line="360" w:lineRule="auto"/>
        <w:ind w:firstLine="709"/>
        <w:jc w:val="both"/>
      </w:pPr>
      <w:r w:rsidRPr="00503D58">
        <w:t>При оценке обеспеченности лесосек естественным возобновлением подрост всех древесных пород подразделяется на категории крупности по высоте: мелкий – высотой 0,1-</w:t>
      </w:r>
      <w:smartTag w:uri="urn:schemas-microsoft-com:office:smarttags" w:element="metricconverter">
        <w:smartTagPr>
          <w:attr w:name="ProductID" w:val="0,5 м"/>
        </w:smartTagPr>
        <w:r w:rsidRPr="00503D58">
          <w:t>0,5 м</w:t>
        </w:r>
      </w:smartTag>
      <w:r w:rsidRPr="00503D58">
        <w:t>, средний – 0,6-</w:t>
      </w:r>
      <w:smartTag w:uri="urn:schemas-microsoft-com:office:smarttags" w:element="metricconverter">
        <w:smartTagPr>
          <w:attr w:name="ProductID" w:val="1,5 м"/>
        </w:smartTagPr>
        <w:r w:rsidRPr="00503D58">
          <w:t>1,5 м</w:t>
        </w:r>
      </w:smartTag>
      <w:r w:rsidRPr="00503D58">
        <w:t xml:space="preserve"> и крупный – более </w:t>
      </w:r>
      <w:smartTag w:uri="urn:schemas-microsoft-com:office:smarttags" w:element="metricconverter">
        <w:smartTagPr>
          <w:attr w:name="ProductID" w:val="1,5 м"/>
        </w:smartTagPr>
        <w:r w:rsidRPr="00503D58">
          <w:t>1,5 м</w:t>
        </w:r>
      </w:smartTag>
      <w:r w:rsidRPr="00503D58">
        <w:t>.</w:t>
      </w:r>
    </w:p>
    <w:p w:rsidR="00C04CF8" w:rsidRPr="00503D58" w:rsidRDefault="00C04CF8" w:rsidP="00C04CF8">
      <w:pPr>
        <w:spacing w:line="360" w:lineRule="auto"/>
        <w:ind w:firstLine="709"/>
        <w:jc w:val="both"/>
      </w:pPr>
      <w:r w:rsidRPr="00503D58">
        <w:t>При проведении выборочных рубок учету и сохранению подлежит весь имеющийся под пологом леса жизнеспособный перспективный подрост независимо от его количества, степени жизнеспособности и характера его размещения по площади.</w:t>
      </w:r>
    </w:p>
    <w:p w:rsidR="00C04CF8" w:rsidRPr="00503D58" w:rsidRDefault="00C04CF8" w:rsidP="00C04CF8">
      <w:pPr>
        <w:spacing w:line="360" w:lineRule="auto"/>
        <w:ind w:firstLine="709"/>
        <w:jc w:val="both"/>
      </w:pPr>
      <w:r w:rsidRPr="00503D58">
        <w:t>При отводе лесных насаждений в сплошную рубку выделяются участки леса</w:t>
      </w:r>
      <w:r w:rsidRPr="00503D58">
        <w:rPr>
          <w:i/>
        </w:rPr>
        <w:t xml:space="preserve"> </w:t>
      </w:r>
      <w:r w:rsidRPr="00503D58">
        <w:t xml:space="preserve">площадью более </w:t>
      </w:r>
      <w:smartTag w:uri="urn:schemas-microsoft-com:office:smarttags" w:element="metricconverter">
        <w:smartTagPr>
          <w:attr w:name="ProductID" w:val="1 га"/>
        </w:smartTagPr>
        <w:r w:rsidRPr="00503D58">
          <w:t>1 га</w:t>
        </w:r>
      </w:smartTag>
      <w:r w:rsidRPr="00503D58">
        <w:t>, на которых имеется подрост и молодняк в количестве, достаточном для обеспечения естественного восстановления леса с преобладанием лесных насаждений ценных лесных древесных пород, и участки, где после завершения рубок требуются меры по лесовосстановлению.</w:t>
      </w:r>
    </w:p>
    <w:p w:rsidR="00C04CF8" w:rsidRPr="00CA0C7A" w:rsidRDefault="00C04CF8" w:rsidP="00C04CF8">
      <w:pPr>
        <w:spacing w:line="360" w:lineRule="auto"/>
        <w:ind w:firstLine="709"/>
        <w:jc w:val="both"/>
      </w:pPr>
      <w:r w:rsidRPr="00503D58">
        <w:t xml:space="preserve">Способы лесовосстановления (естественное, комбинированное, искусственное) определяются в зависимости от естественного лесовосстановления ценных лесных древесных </w:t>
      </w:r>
      <w:r w:rsidRPr="00CA0C7A">
        <w:t>пород (таблицы 2 Приложения 3 к Правилам лесовосстановления в зависимости от лесного района РФ).</w:t>
      </w:r>
    </w:p>
    <w:p w:rsidR="00A83B3B" w:rsidRPr="00741A03" w:rsidRDefault="00A83B3B" w:rsidP="00C04CF8">
      <w:pPr>
        <w:pStyle w:val="3"/>
        <w:jc w:val="center"/>
        <w:rPr>
          <w:b/>
          <w:bCs/>
        </w:rPr>
      </w:pPr>
      <w:bookmarkStart w:id="76" w:name="_Toc138851315"/>
      <w:r w:rsidRPr="00741A03">
        <w:rPr>
          <w:b/>
          <w:bCs/>
        </w:rPr>
        <w:t>2.1.10</w:t>
      </w:r>
      <w:r w:rsidR="004F049A" w:rsidRPr="00741A03">
        <w:rPr>
          <w:b/>
          <w:bCs/>
        </w:rPr>
        <w:t>.</w:t>
      </w:r>
      <w:r w:rsidRPr="00741A03">
        <w:rPr>
          <w:b/>
          <w:bCs/>
        </w:rPr>
        <w:t xml:space="preserve"> Сроки использования лесов для заготовки древесины и другие сведения</w:t>
      </w:r>
      <w:bookmarkEnd w:id="74"/>
      <w:bookmarkEnd w:id="75"/>
      <w:bookmarkEnd w:id="76"/>
    </w:p>
    <w:p w:rsidR="00847F34" w:rsidRPr="00503D58" w:rsidRDefault="00847F34" w:rsidP="00847F34">
      <w:pPr>
        <w:spacing w:line="360" w:lineRule="auto"/>
        <w:ind w:firstLine="709"/>
        <w:jc w:val="both"/>
        <w:rPr>
          <w:szCs w:val="20"/>
        </w:rPr>
      </w:pPr>
      <w:r w:rsidRPr="00503D58">
        <w:rPr>
          <w:szCs w:val="20"/>
        </w:rPr>
        <w:t>Рубка лесных насаждений на каждой лесосеке, трелёвка,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w:t>
      </w:r>
      <w:r w:rsidRPr="00503D58">
        <w:rPr>
          <w:color w:val="000000"/>
          <w:szCs w:val="20"/>
        </w:rPr>
        <w:t xml:space="preserve">огласно </w:t>
      </w:r>
      <w:r w:rsidRPr="00503D58">
        <w:rPr>
          <w:szCs w:val="20"/>
        </w:rPr>
        <w:t xml:space="preserve">лесной декларации, или в течение срока, установленного договором </w:t>
      </w:r>
      <w:r w:rsidRPr="00503D58">
        <w:rPr>
          <w:szCs w:val="20"/>
        </w:rPr>
        <w:lastRenderedPageBreak/>
        <w:t>купли-продажи лесных насаждений, – в случае заготовки древесины на основании договора купли-продажи лесных насаждений.</w:t>
      </w:r>
    </w:p>
    <w:p w:rsidR="00847F34" w:rsidRPr="00503D58" w:rsidRDefault="00847F34" w:rsidP="00847F34">
      <w:pPr>
        <w:spacing w:line="360" w:lineRule="auto"/>
        <w:ind w:firstLine="709"/>
        <w:jc w:val="both"/>
        <w:rPr>
          <w:color w:val="000000"/>
        </w:rPr>
      </w:pPr>
      <w:r w:rsidRPr="00503D58">
        <w:rPr>
          <w:color w:val="000000"/>
        </w:rPr>
        <w:t>Увеличение сроков рубки лесных насаждений,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w:t>
      </w:r>
    </w:p>
    <w:p w:rsidR="00847F34" w:rsidRPr="00503D58" w:rsidRDefault="00847F34" w:rsidP="00847F34">
      <w:pPr>
        <w:spacing w:line="360" w:lineRule="auto"/>
        <w:ind w:firstLine="709"/>
        <w:jc w:val="both"/>
        <w:rPr>
          <w:color w:val="000000"/>
        </w:rPr>
      </w:pPr>
      <w:r w:rsidRPr="00503D58">
        <w:rPr>
          <w:color w:val="000000"/>
        </w:rPr>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847F34" w:rsidRPr="00503D58" w:rsidRDefault="00847F34" w:rsidP="00847F34">
      <w:pPr>
        <w:spacing w:line="360" w:lineRule="auto"/>
        <w:ind w:firstLine="709"/>
        <w:jc w:val="both"/>
        <w:rPr>
          <w:color w:val="000000"/>
        </w:rPr>
      </w:pPr>
      <w:r w:rsidRPr="00503D58">
        <w:rPr>
          <w:color w:val="000000"/>
        </w:rPr>
        <w:t xml:space="preserve">Разрешение на изменение сроков рубки лесных насаждений и вывоза древесины выдается в письменном виде с указанием местонахождения лесосек (участковое лесничество, номер лесного квартала, номер лесотаксационного выдела, </w:t>
      </w:r>
      <w:r w:rsidRPr="00CA0C7A">
        <w:t xml:space="preserve">номер лесосеки), площади </w:t>
      </w:r>
      <w:r w:rsidRPr="00503D58">
        <w:rPr>
          <w:color w:val="000000"/>
        </w:rPr>
        <w:t>лесосеки, объема древесины и вновь установленного (продленного) срока (даты) рубки лесных насаждений и (или) хранения, вывозки древесины.</w:t>
      </w:r>
    </w:p>
    <w:p w:rsidR="00847F34" w:rsidRPr="00CA0C7A" w:rsidRDefault="00847F34" w:rsidP="00847F34">
      <w:pPr>
        <w:spacing w:line="360" w:lineRule="auto"/>
        <w:ind w:firstLine="709"/>
        <w:jc w:val="both"/>
      </w:pPr>
      <w:r w:rsidRPr="00CA0C7A">
        <w:t>В соответствии с п.11 Правил заготовки древесины рубка лесных насаждений, трелевка, частичная переработка, хранение, вывоз заготовленной древесины осуществляется лицом, использующем лесной участок в целях заготовки древесины, в течение 12 месяцев с даты начала декларируемого периода согласно лесной декларации.</w:t>
      </w:r>
    </w:p>
    <w:p w:rsidR="00847F34" w:rsidRPr="00CA0C7A" w:rsidRDefault="00847F34" w:rsidP="00847F34">
      <w:pPr>
        <w:spacing w:line="360" w:lineRule="auto"/>
        <w:ind w:firstLine="709"/>
        <w:jc w:val="both"/>
      </w:pPr>
      <w:r w:rsidRPr="00CA0C7A">
        <w:t xml:space="preserve">Для соблюдения действующего лесного законодательства и недопущения прекращения рубки лесных насаждений по лесным декларациям, а также в целях недопущения остановки лесозаготовительных и лесоперерабатывающих предприятий на территории Ленинградской области, на основании утвержденного нового лесохозяйственного регламента по </w:t>
      </w:r>
      <w:r w:rsidR="008C0415">
        <w:t xml:space="preserve"> </w:t>
      </w:r>
      <w:r w:rsidR="00A352C4">
        <w:t>Бокситогорскому</w:t>
      </w:r>
      <w:r w:rsidR="00CA0C7A">
        <w:t xml:space="preserve"> </w:t>
      </w:r>
      <w:r w:rsidRPr="00CA0C7A">
        <w:t>лесничеству, комитет по природным ресурсам Ленинградской области продлевает срок рубки лесных насаждений в единой государственной системе учета древесины и сделок с ней до 12 месяцев с даты начала декларируемого периода по каждой конкретной лесной декларации.</w:t>
      </w:r>
    </w:p>
    <w:p w:rsidR="00847F34" w:rsidRPr="00CA0C7A" w:rsidRDefault="00847F34" w:rsidP="00847F34">
      <w:pPr>
        <w:spacing w:line="360" w:lineRule="auto"/>
        <w:ind w:firstLine="709"/>
        <w:jc w:val="both"/>
      </w:pPr>
      <w:r w:rsidRPr="00CA0C7A">
        <w:t>Продление срока рубки лесных деклараций до 12 месяцев с даты начала декларируемого периода по каждой конкретной лесной декларации осуществляется комитетом по природным ресурсам Ленинградской области по заявкам арендаторов лесных участков.</w:t>
      </w:r>
    </w:p>
    <w:p w:rsidR="00847F34" w:rsidRPr="00387561" w:rsidRDefault="00847F34" w:rsidP="00847F34">
      <w:pPr>
        <w:spacing w:line="360" w:lineRule="auto"/>
        <w:ind w:firstLine="709"/>
        <w:jc w:val="both"/>
      </w:pPr>
      <w:r w:rsidRPr="00CA0C7A">
        <w:t>Заявки арендаторов лесных участков на продление срока рубки лесных деклараций до 12 месяцев с даты начала декларируемого периода подаются в комитет по природным ресурсам Ленинградской области по лесным декларациям, по которым заготовка древесины не завершена с указанием срока продления.</w:t>
      </w:r>
      <w:r w:rsidRPr="00387561">
        <w:t xml:space="preserve"> </w:t>
      </w:r>
    </w:p>
    <w:p w:rsidR="00A83B3B" w:rsidRPr="00741A03" w:rsidRDefault="00A83B3B" w:rsidP="00E15177">
      <w:pPr>
        <w:spacing w:line="360" w:lineRule="auto"/>
        <w:ind w:firstLine="709"/>
        <w:jc w:val="both"/>
      </w:pPr>
    </w:p>
    <w:p w:rsidR="00697AC5" w:rsidRPr="00741A03" w:rsidRDefault="00697AC5" w:rsidP="00C33554">
      <w:pPr>
        <w:pStyle w:val="3"/>
        <w:jc w:val="center"/>
        <w:rPr>
          <w:b/>
          <w:bCs/>
        </w:rPr>
      </w:pPr>
      <w:bookmarkStart w:id="77" w:name="_Toc138851316"/>
      <w:r w:rsidRPr="00741A03">
        <w:rPr>
          <w:b/>
          <w:bCs/>
        </w:rPr>
        <w:lastRenderedPageBreak/>
        <w:t>2.1.</w:t>
      </w:r>
      <w:r w:rsidR="00F93437" w:rsidRPr="00741A03">
        <w:rPr>
          <w:b/>
          <w:bCs/>
        </w:rPr>
        <w:t>1</w:t>
      </w:r>
      <w:r w:rsidR="006211FD" w:rsidRPr="00741A03">
        <w:rPr>
          <w:b/>
          <w:bCs/>
        </w:rPr>
        <w:t>1</w:t>
      </w:r>
      <w:r w:rsidR="004F049A" w:rsidRPr="00741A03">
        <w:rPr>
          <w:b/>
          <w:bCs/>
        </w:rPr>
        <w:t xml:space="preserve">. </w:t>
      </w:r>
      <w:r w:rsidR="00745D93" w:rsidRPr="00741A03">
        <w:rPr>
          <w:b/>
          <w:bCs/>
        </w:rPr>
        <w:t>Очистка мест рубок от порубочных остатков</w:t>
      </w:r>
      <w:bookmarkEnd w:id="65"/>
      <w:bookmarkEnd w:id="77"/>
    </w:p>
    <w:p w:rsidR="00F97B12" w:rsidRPr="00927AA3" w:rsidRDefault="00F97B12" w:rsidP="00F97B12">
      <w:pPr>
        <w:spacing w:line="360" w:lineRule="auto"/>
        <w:ind w:firstLine="709"/>
        <w:jc w:val="both"/>
        <w:rPr>
          <w:strike/>
        </w:rPr>
      </w:pPr>
      <w:bookmarkStart w:id="78" w:name="_Toc480818489"/>
      <w:r w:rsidRPr="00927AA3">
        <w:rPr>
          <w:snapToGrid w:val="0"/>
        </w:rPr>
        <w:t xml:space="preserve">Очистка мест рубок от порубочных остатков производится в соответствии с постановлением Правительства РФ от 7 октября 2020 г. № 1614 «Об утверждении Правил пожарной безопасности в лесах»; постановлением Правительства РФ </w:t>
      </w:r>
      <w:r w:rsidRPr="00927AA3">
        <w:t>от 09.12.2020 № 2047 «Об утверждении Правил санитарной безопасности в лесах»;</w:t>
      </w:r>
      <w:r w:rsidRPr="00927AA3">
        <w:rPr>
          <w:snapToGrid w:val="0"/>
        </w:rPr>
        <w:t xml:space="preserve"> </w:t>
      </w:r>
      <w:r w:rsidRPr="00927AA3">
        <w:t>приказом Минприроды России РФ 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F97B12" w:rsidRPr="00503D58" w:rsidRDefault="00F97B12" w:rsidP="00F97B12">
      <w:pPr>
        <w:spacing w:line="360" w:lineRule="auto"/>
        <w:ind w:firstLine="709"/>
        <w:jc w:val="both"/>
        <w:rPr>
          <w:snapToGrid w:val="0"/>
        </w:rPr>
      </w:pPr>
      <w:r w:rsidRPr="00503D58">
        <w:rPr>
          <w:snapToGrid w:val="0"/>
        </w:rPr>
        <w:t xml:space="preserve">Очистка мест рубок от порубочных остатков проводится лицами, осуществляющими заготовку древесины, одновременно с её заготовкой при всех видах рубок. Способы и сроки очистки мест рубок указываются в </w:t>
      </w:r>
      <w:r w:rsidRPr="00503D58">
        <w:t xml:space="preserve">технологической карте разработки лесосеки </w:t>
      </w:r>
      <w:r w:rsidRPr="00503D58">
        <w:rPr>
          <w:snapToGrid w:val="0"/>
        </w:rPr>
        <w:t xml:space="preserve">или договоре купли-продажи лесных насаждений.  </w:t>
      </w:r>
    </w:p>
    <w:p w:rsidR="00F97B12" w:rsidRPr="00503D58" w:rsidRDefault="00F97B12" w:rsidP="00F97B12">
      <w:pPr>
        <w:spacing w:line="360" w:lineRule="auto"/>
        <w:ind w:firstLine="709"/>
        <w:jc w:val="both"/>
        <w:rPr>
          <w:snapToGrid w:val="0"/>
        </w:rPr>
      </w:pPr>
      <w:r w:rsidRPr="00EF2AA6">
        <w:rPr>
          <w:snapToGrid w:val="0"/>
        </w:rPr>
        <w:t>Очистка мест рубок осуществляется следующими способами:</w:t>
      </w:r>
    </w:p>
    <w:p w:rsidR="00F97B12" w:rsidRPr="00503D58" w:rsidRDefault="00F97B12" w:rsidP="00F97B12">
      <w:pPr>
        <w:suppressAutoHyphens/>
        <w:spacing w:line="360" w:lineRule="auto"/>
        <w:ind w:firstLine="709"/>
        <w:jc w:val="both"/>
        <w:rPr>
          <w:snapToGrid w:val="0"/>
        </w:rPr>
      </w:pPr>
      <w:r w:rsidRPr="00503D58">
        <w:rPr>
          <w:snapToGrid w:val="0"/>
        </w:rPr>
        <w:t>- укладкой порубочных остатков на волоки с целью их укрепления и предохранения почвы от сильного уплотнения и повреждения при трелевке;</w:t>
      </w:r>
    </w:p>
    <w:p w:rsidR="00F97B12" w:rsidRPr="00927AA3" w:rsidRDefault="00F97B12" w:rsidP="00F97B12">
      <w:pPr>
        <w:suppressAutoHyphens/>
        <w:spacing w:line="360" w:lineRule="auto"/>
        <w:ind w:firstLine="709"/>
        <w:jc w:val="both"/>
        <w:rPr>
          <w:strike/>
          <w:snapToGrid w:val="0"/>
        </w:rPr>
      </w:pPr>
      <w:r w:rsidRPr="00503D58">
        <w:rPr>
          <w:snapToGrid w:val="0"/>
        </w:rPr>
        <w:t>- сбором порубочных остатков в кучи и валы с последующим сжиганием их в</w:t>
      </w:r>
      <w:r>
        <w:rPr>
          <w:snapToGrid w:val="0"/>
        </w:rPr>
        <w:t> </w:t>
      </w:r>
      <w:r w:rsidRPr="00503D58">
        <w:rPr>
          <w:snapToGrid w:val="0"/>
        </w:rPr>
        <w:t xml:space="preserve">пожаробезопасный период, </w:t>
      </w:r>
      <w:r w:rsidRPr="00EF447D">
        <w:t>только при отсутствии пожарной опасности в лесу по условиям погоды и под контролем ответственных лиц в соответствии с пунктом 27 Правил пожарной безопасности в лесах, утвержденных постановлением Правительства РФ</w:t>
      </w:r>
      <w:r>
        <w:t xml:space="preserve"> </w:t>
      </w:r>
      <w:r w:rsidRPr="00927AA3">
        <w:rPr>
          <w:snapToGrid w:val="0"/>
        </w:rPr>
        <w:t>от 7 октября 2020 г. № 1614;</w:t>
      </w:r>
    </w:p>
    <w:p w:rsidR="00F97B12" w:rsidRPr="00503D58" w:rsidRDefault="00F97B12" w:rsidP="00F97B12">
      <w:pPr>
        <w:suppressAutoHyphens/>
        <w:spacing w:line="360" w:lineRule="auto"/>
        <w:ind w:firstLine="709"/>
        <w:jc w:val="both"/>
        <w:rPr>
          <w:snapToGrid w:val="0"/>
        </w:rPr>
      </w:pPr>
      <w:r w:rsidRPr="00503D58">
        <w:rPr>
          <w:snapToGrid w:val="0"/>
        </w:rPr>
        <w:t>- сбором порубочных остатков в кучи и валы с оставлением их на месте для перегнивания и для подкормки диких животных в зимний период;</w:t>
      </w:r>
    </w:p>
    <w:p w:rsidR="00F97B12" w:rsidRPr="00503D58" w:rsidRDefault="00F97B12" w:rsidP="00F97B12">
      <w:pPr>
        <w:suppressAutoHyphens/>
        <w:spacing w:line="360" w:lineRule="auto"/>
        <w:ind w:firstLine="709"/>
        <w:jc w:val="both"/>
        <w:rPr>
          <w:snapToGrid w:val="0"/>
        </w:rPr>
      </w:pPr>
      <w:r w:rsidRPr="00503D58">
        <w:rPr>
          <w:snapToGrid w:val="0"/>
        </w:rPr>
        <w:t>- разбрасыванием измельченных порубочных остатков в целях улучшения лесорастительных условий;</w:t>
      </w:r>
    </w:p>
    <w:p w:rsidR="00F97B12" w:rsidRPr="00927AA3" w:rsidRDefault="00F97B12" w:rsidP="00F97B12">
      <w:pPr>
        <w:suppressAutoHyphens/>
        <w:spacing w:line="360" w:lineRule="auto"/>
        <w:ind w:firstLine="709"/>
        <w:jc w:val="both"/>
        <w:rPr>
          <w:snapToGrid w:val="0"/>
        </w:rPr>
      </w:pPr>
      <w:r w:rsidRPr="00927AA3">
        <w:rPr>
          <w:snapToGrid w:val="0"/>
        </w:rPr>
        <w:t xml:space="preserve">- укладкой и оставлением на перегнивание </w:t>
      </w:r>
      <w:r w:rsidRPr="00927AA3">
        <w:t xml:space="preserve">порубочных остатков </w:t>
      </w:r>
      <w:r w:rsidRPr="00927AA3">
        <w:rPr>
          <w:snapToGrid w:val="0"/>
        </w:rPr>
        <w:t>на месте рубки;</w:t>
      </w:r>
    </w:p>
    <w:p w:rsidR="00F97B12" w:rsidRPr="00927AA3" w:rsidRDefault="00F97B12" w:rsidP="00F97B12">
      <w:pPr>
        <w:suppressAutoHyphens/>
        <w:spacing w:line="360" w:lineRule="auto"/>
        <w:ind w:firstLine="709"/>
        <w:jc w:val="both"/>
        <w:rPr>
          <w:snapToGrid w:val="0"/>
        </w:rPr>
      </w:pPr>
      <w:r w:rsidRPr="00927AA3">
        <w:rPr>
          <w:snapToGrid w:val="0"/>
        </w:rPr>
        <w:t>- вывозом порубочных остатков в места их дальнейшей переработки.</w:t>
      </w:r>
    </w:p>
    <w:p w:rsidR="00F97B12" w:rsidRPr="00927AA3" w:rsidRDefault="00F97B12" w:rsidP="00F97B12">
      <w:pPr>
        <w:suppressAutoHyphens/>
        <w:spacing w:line="360" w:lineRule="auto"/>
        <w:ind w:firstLine="709"/>
        <w:jc w:val="both"/>
        <w:rPr>
          <w:snapToGrid w:val="0"/>
        </w:rPr>
      </w:pPr>
      <w:r w:rsidRPr="00927AA3">
        <w:rPr>
          <w:snapToGrid w:val="0"/>
        </w:rPr>
        <w:t>После проведения указанных работ допускается доочистка лесосек.</w:t>
      </w:r>
    </w:p>
    <w:p w:rsidR="00F97B12" w:rsidRPr="00503D58" w:rsidRDefault="00F97B12" w:rsidP="00F97B12">
      <w:pPr>
        <w:suppressAutoHyphens/>
        <w:spacing w:line="360" w:lineRule="auto"/>
        <w:ind w:firstLine="709"/>
        <w:jc w:val="both"/>
        <w:rPr>
          <w:snapToGrid w:val="0"/>
        </w:rPr>
      </w:pPr>
      <w:r w:rsidRPr="00503D58">
        <w:rPr>
          <w:snapToGrid w:val="0"/>
        </w:rPr>
        <w:t>Указанные способы очистки мест рубок при необходимости могут применяться комбинированно.</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t>Очистка лесосек сплошных рубок с последующим искусственным лесовосстановлением должна производиться способами, обеспечивающими создание условий для проведения всего комплекса лесовосстановительных работ (подготовка участка и обработка почвы, посадка или посев лесных культур, агротехнические уходы), а также ухода за молодняками.</w:t>
      </w:r>
    </w:p>
    <w:p w:rsidR="00F97B12" w:rsidRPr="00F151B7" w:rsidRDefault="00F97B12" w:rsidP="00F97B12">
      <w:pPr>
        <w:widowControl w:val="0"/>
        <w:autoSpaceDE w:val="0"/>
        <w:autoSpaceDN w:val="0"/>
        <w:adjustRightInd w:val="0"/>
        <w:spacing w:line="360" w:lineRule="auto"/>
        <w:ind w:firstLine="709"/>
        <w:jc w:val="both"/>
        <w:rPr>
          <w:strike/>
          <w:kern w:val="32"/>
        </w:rPr>
      </w:pPr>
      <w:r w:rsidRPr="00503D58">
        <w:rPr>
          <w:kern w:val="32"/>
        </w:rPr>
        <w:t xml:space="preserve">Очистка лесосек сплошных рубок с наличием </w:t>
      </w:r>
      <w:r w:rsidRPr="00927AA3">
        <w:rPr>
          <w:kern w:val="32"/>
        </w:rPr>
        <w:t xml:space="preserve">подроста ценных пород </w:t>
      </w:r>
      <w:r w:rsidRPr="00503D58">
        <w:rPr>
          <w:kern w:val="32"/>
        </w:rPr>
        <w:t xml:space="preserve">осуществляется способами, обеспечивающими его сохранность. </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lastRenderedPageBreak/>
        <w:t>Сжигание порубочных остатков сплошным палом не допускается.</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t>При трелевке деревьев с кронами сжигание порубочных остатков должно производиться по мере их накопления на специально подготовленных площадках.</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t>Очистка лесосек от порубочных остатков осуществляется с соблюдением требований правил пожарной безопасности в лесах.</w:t>
      </w:r>
    </w:p>
    <w:p w:rsidR="00F97B12" w:rsidRDefault="00F97B12" w:rsidP="00F97B12">
      <w:pPr>
        <w:widowControl w:val="0"/>
        <w:autoSpaceDE w:val="0"/>
        <w:autoSpaceDN w:val="0"/>
        <w:adjustRightInd w:val="0"/>
        <w:spacing w:line="360" w:lineRule="auto"/>
        <w:ind w:firstLine="709"/>
        <w:jc w:val="both"/>
        <w:rPr>
          <w:rFonts w:eastAsia="Times New Roman"/>
          <w:kern w:val="32"/>
        </w:rPr>
      </w:pPr>
      <w:r w:rsidRPr="00620910">
        <w:rPr>
          <w:rFonts w:eastAsia="Times New Roman"/>
          <w:kern w:val="32"/>
        </w:rPr>
        <w:t xml:space="preserve">Обязательному сжиганию подлежат порубочные остатки при проведении санитарных рубок в очагах вредных организмов, где они могут оказаться источником распространения инфекции или средой для ее сохранения и заселения вторичными вредными организмами, если такие порубочные остатки не вывозятся в места их дальнейшей переработки. </w:t>
      </w:r>
    </w:p>
    <w:p w:rsidR="00F97B12" w:rsidRDefault="00F97B12" w:rsidP="00F97B12">
      <w:pPr>
        <w:spacing w:line="360" w:lineRule="auto"/>
        <w:ind w:firstLine="709"/>
        <w:jc w:val="both"/>
      </w:pPr>
      <w:r w:rsidRPr="00503D58">
        <w:t>В целях сохранения биоразнообразия лесов и плодородия почвы при очистке (уборке) мест рубок могут сохраняться не мешающие лесовосстановлению, не создающие пожарной опасности и условий распространения болезней и вредных организмов валежник и порубочные остатки, которые представляют места обитания многих организмов, в</w:t>
      </w:r>
      <w:r>
        <w:t> </w:t>
      </w:r>
      <w:r w:rsidRPr="00503D58">
        <w:t xml:space="preserve">том числе полезных энтомофагов. Могут сохраняться также отдельные сухостойные и сломанные деревья в количестве до 5-15 штук на </w:t>
      </w:r>
      <w:smartTag w:uri="urn:schemas-microsoft-com:office:smarttags" w:element="metricconverter">
        <w:smartTagPr>
          <w:attr w:name="ProductID" w:val="1 га"/>
        </w:smartTagPr>
        <w:r w:rsidRPr="00503D58">
          <w:t>1 га</w:t>
        </w:r>
      </w:smartTag>
      <w:r w:rsidRPr="00503D58">
        <w:t xml:space="preserve"> с гнездовьями птиц, а также потенциально пригодные для гнездования и в качестве мест укрытия мелких животных.</w:t>
      </w:r>
    </w:p>
    <w:p w:rsidR="00C21DCF" w:rsidRPr="00503D58" w:rsidRDefault="00C21DCF" w:rsidP="00F97B12">
      <w:pPr>
        <w:spacing w:line="360" w:lineRule="auto"/>
        <w:ind w:firstLine="709"/>
        <w:jc w:val="both"/>
      </w:pPr>
    </w:p>
    <w:p w:rsidR="00444A7F" w:rsidRPr="00741A03" w:rsidRDefault="00697AC5" w:rsidP="00C33554">
      <w:pPr>
        <w:pStyle w:val="3"/>
        <w:spacing w:line="240" w:lineRule="auto"/>
        <w:jc w:val="center"/>
        <w:rPr>
          <w:b/>
          <w:bCs/>
        </w:rPr>
      </w:pPr>
      <w:bookmarkStart w:id="79" w:name="_Toc138851317"/>
      <w:r w:rsidRPr="00741A03">
        <w:rPr>
          <w:b/>
          <w:bCs/>
        </w:rPr>
        <w:t>2.1</w:t>
      </w:r>
      <w:r w:rsidR="001F4EB8" w:rsidRPr="00741A03">
        <w:rPr>
          <w:b/>
          <w:bCs/>
        </w:rPr>
        <w:t>.</w:t>
      </w:r>
      <w:r w:rsidR="005A42C6" w:rsidRPr="00741A03">
        <w:rPr>
          <w:b/>
          <w:bCs/>
        </w:rPr>
        <w:t>1</w:t>
      </w:r>
      <w:r w:rsidR="006211FD" w:rsidRPr="00741A03">
        <w:rPr>
          <w:b/>
          <w:bCs/>
        </w:rPr>
        <w:t>2</w:t>
      </w:r>
      <w:r w:rsidR="004F049A" w:rsidRPr="00741A03">
        <w:rPr>
          <w:b/>
          <w:bCs/>
        </w:rPr>
        <w:t>.</w:t>
      </w:r>
      <w:r w:rsidR="00EC3A20" w:rsidRPr="00741A03">
        <w:rPr>
          <w:b/>
          <w:bCs/>
        </w:rPr>
        <w:t xml:space="preserve"> </w:t>
      </w:r>
      <w:r w:rsidR="00D37781" w:rsidRPr="00741A03">
        <w:rPr>
          <w:b/>
          <w:bCs/>
        </w:rPr>
        <w:t>Расчетная лесосека (ежегодный д</w:t>
      </w:r>
      <w:r w:rsidR="00E12735" w:rsidRPr="00741A03">
        <w:rPr>
          <w:b/>
          <w:bCs/>
        </w:rPr>
        <w:t>опустимый объем изъятия древесины</w:t>
      </w:r>
      <w:r w:rsidR="00D37781" w:rsidRPr="00741A03">
        <w:rPr>
          <w:b/>
          <w:bCs/>
        </w:rPr>
        <w:t xml:space="preserve">) для осуществления рубок </w:t>
      </w:r>
      <w:r w:rsidR="00E12735" w:rsidRPr="00741A03">
        <w:rPr>
          <w:b/>
          <w:bCs/>
        </w:rPr>
        <w:t>средневозрастных, приспевающих, спелых</w:t>
      </w:r>
      <w:r w:rsidR="00E571D3" w:rsidRPr="00741A03">
        <w:rPr>
          <w:b/>
          <w:bCs/>
        </w:rPr>
        <w:t xml:space="preserve"> и</w:t>
      </w:r>
      <w:r w:rsidR="00E12735" w:rsidRPr="00741A03">
        <w:rPr>
          <w:b/>
          <w:bCs/>
        </w:rPr>
        <w:t xml:space="preserve"> перестойных </w:t>
      </w:r>
      <w:r w:rsidR="00ED2A8B">
        <w:rPr>
          <w:b/>
          <w:bCs/>
        </w:rPr>
        <w:t xml:space="preserve">    </w:t>
      </w:r>
      <w:r w:rsidR="00E12735" w:rsidRPr="00741A03">
        <w:rPr>
          <w:b/>
          <w:bCs/>
        </w:rPr>
        <w:t>лесных насаждени</w:t>
      </w:r>
      <w:r w:rsidR="002E518C" w:rsidRPr="00741A03">
        <w:rPr>
          <w:b/>
          <w:bCs/>
        </w:rPr>
        <w:t>й</w:t>
      </w:r>
      <w:r w:rsidR="00B121E2" w:rsidRPr="00741A03">
        <w:rPr>
          <w:b/>
          <w:bCs/>
        </w:rPr>
        <w:t xml:space="preserve"> при у</w:t>
      </w:r>
      <w:r w:rsidR="00DB4B58" w:rsidRPr="00741A03">
        <w:rPr>
          <w:b/>
          <w:bCs/>
        </w:rPr>
        <w:t>ход</w:t>
      </w:r>
      <w:r w:rsidR="00B121E2" w:rsidRPr="00741A03">
        <w:rPr>
          <w:b/>
          <w:bCs/>
        </w:rPr>
        <w:t>е</w:t>
      </w:r>
      <w:r w:rsidR="00DB4B58" w:rsidRPr="00741A03">
        <w:rPr>
          <w:b/>
          <w:bCs/>
        </w:rPr>
        <w:t xml:space="preserve"> за лесами</w:t>
      </w:r>
      <w:bookmarkEnd w:id="78"/>
      <w:bookmarkEnd w:id="79"/>
    </w:p>
    <w:p w:rsidR="00C33554" w:rsidRPr="00927AA3" w:rsidRDefault="00C33554" w:rsidP="00C33554">
      <w:pPr>
        <w:pStyle w:val="a5"/>
        <w:ind w:firstLine="709"/>
      </w:pPr>
      <w:r w:rsidRPr="00927AA3">
        <w:t xml:space="preserve">В соответствии со статьей 64 Лесного кодекса Российской Федерации уход за лесами представляет собой осуществление мероприятий, направленных на повышение продуктивности лесов, сохранение их полезных функций путём вырубки части деревьев и кустарников, проведение агролесомелиоративных и иных мероприятий. </w:t>
      </w:r>
    </w:p>
    <w:p w:rsidR="00C33554" w:rsidRPr="00927AA3" w:rsidRDefault="00C33554" w:rsidP="00C33554">
      <w:pPr>
        <w:pStyle w:val="a5"/>
        <w:ind w:firstLine="709"/>
      </w:pPr>
      <w:r w:rsidRPr="00927AA3">
        <w:t xml:space="preserve">Уход за лесами должен производиться в соответствии с приказом Минприроды России от </w:t>
      </w:r>
      <w:r w:rsidRPr="00927AA3">
        <w:rPr>
          <w:kern w:val="32"/>
        </w:rPr>
        <w:t>30.07.2020. № 534</w:t>
      </w:r>
      <w:r w:rsidRPr="00927AA3">
        <w:t xml:space="preserve"> «Об утверждении Правил ухода за лесами». </w:t>
      </w:r>
    </w:p>
    <w:p w:rsidR="00C33554" w:rsidRPr="00927AA3" w:rsidRDefault="00C33554" w:rsidP="00C33554">
      <w:pPr>
        <w:pStyle w:val="a5"/>
        <w:ind w:firstLine="709"/>
      </w:pPr>
      <w:r w:rsidRPr="00927AA3">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C33554" w:rsidRPr="00927AA3" w:rsidRDefault="00C33554" w:rsidP="00C33554">
      <w:pPr>
        <w:pStyle w:val="a5"/>
        <w:ind w:firstLine="709"/>
      </w:pPr>
      <w:r w:rsidRPr="00927AA3">
        <w:t>- 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C33554" w:rsidRPr="00927AA3" w:rsidRDefault="00C33554" w:rsidP="00C33554">
      <w:pPr>
        <w:pStyle w:val="a5"/>
        <w:ind w:firstLine="709"/>
      </w:pPr>
      <w:r w:rsidRPr="00927AA3">
        <w:t>- 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C33554" w:rsidRPr="00927AA3" w:rsidRDefault="00C33554" w:rsidP="00C33554">
      <w:pPr>
        <w:pStyle w:val="a5"/>
        <w:ind w:firstLine="709"/>
      </w:pPr>
      <w:r w:rsidRPr="00927AA3">
        <w:t>- рубки прореживания, направленные на создание в лесных насаждениях благоприятных условий для формирования стволов и крон лучших деревьев;</w:t>
      </w:r>
    </w:p>
    <w:p w:rsidR="00C33554" w:rsidRPr="00927AA3" w:rsidRDefault="00C33554" w:rsidP="00C33554">
      <w:pPr>
        <w:pStyle w:val="a5"/>
        <w:ind w:firstLine="709"/>
      </w:pPr>
      <w:r w:rsidRPr="00927AA3">
        <w:lastRenderedPageBreak/>
        <w:t>- 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C33554" w:rsidRPr="00927AA3" w:rsidRDefault="00C33554" w:rsidP="00C33554">
      <w:pPr>
        <w:pStyle w:val="a5"/>
        <w:ind w:firstLine="709"/>
      </w:pPr>
      <w:r w:rsidRPr="00927AA3">
        <w:t>- 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C33554" w:rsidRPr="00927AA3" w:rsidRDefault="00C33554" w:rsidP="00C33554">
      <w:pPr>
        <w:pStyle w:val="a5"/>
        <w:ind w:firstLine="709"/>
      </w:pPr>
      <w:r w:rsidRPr="00927AA3">
        <w:t>- 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C33554" w:rsidRPr="00927AA3" w:rsidRDefault="00C33554" w:rsidP="00C33554">
      <w:pPr>
        <w:pStyle w:val="a5"/>
        <w:ind w:firstLine="709"/>
      </w:pPr>
      <w:r w:rsidRPr="00927AA3">
        <w:t>- 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C33554" w:rsidRPr="00927AA3" w:rsidRDefault="00C33554" w:rsidP="00C33554">
      <w:pPr>
        <w:pStyle w:val="a5"/>
        <w:ind w:firstLine="709"/>
      </w:pPr>
      <w:r w:rsidRPr="00927AA3">
        <w:t>- 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C33554" w:rsidRPr="00927AA3" w:rsidRDefault="00C33554" w:rsidP="00C33554">
      <w:pPr>
        <w:pStyle w:val="a5"/>
        <w:ind w:firstLine="709"/>
      </w:pPr>
      <w:r w:rsidRPr="00927AA3">
        <w:t>- 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C33554" w:rsidRPr="00927AA3" w:rsidRDefault="00C33554" w:rsidP="00C33554">
      <w:pPr>
        <w:pStyle w:val="a5"/>
        <w:ind w:firstLine="709"/>
        <w:rPr>
          <w:strike/>
        </w:rPr>
      </w:pPr>
      <w:r w:rsidRPr="00927AA3">
        <w:t xml:space="preserve">- рубки единичных деревьев, в том числе семенников, выполнивших свою функцию, должна осуществляться при рубках осветления, рубках прочистки. </w:t>
      </w:r>
    </w:p>
    <w:p w:rsidR="00C33554" w:rsidRDefault="00C33554" w:rsidP="00ED2A8B">
      <w:pPr>
        <w:spacing w:line="360" w:lineRule="auto"/>
        <w:ind w:firstLine="709"/>
        <w:jc w:val="both"/>
      </w:pPr>
      <w:r w:rsidRPr="00927AA3">
        <w:t>Возрастные периоды проведения различных видов рубок ухода за лесом в лесничестве приведены ниже (приложение 1 к правилам ухода за лесами).</w:t>
      </w:r>
    </w:p>
    <w:p w:rsidR="00C33554" w:rsidRDefault="00C33554" w:rsidP="00ED2A8B">
      <w:pPr>
        <w:pStyle w:val="a3"/>
        <w:jc w:val="center"/>
        <w:rPr>
          <w:i/>
        </w:rPr>
      </w:pPr>
      <w:r w:rsidRPr="00927AA3">
        <w:rPr>
          <w:i/>
        </w:rPr>
        <w:t>Таблица 2.6 – Возрастные периоды проведения видов рубок ухода за лесом</w:t>
      </w:r>
    </w:p>
    <w:p w:rsidR="00C21DCF" w:rsidRPr="00927AA3" w:rsidRDefault="00C21DCF" w:rsidP="00ED2A8B">
      <w:pPr>
        <w:pStyle w:val="a3"/>
        <w:jc w:val="center"/>
        <w:rPr>
          <w:i/>
        </w:rPr>
      </w:pP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1457"/>
        <w:gridCol w:w="2145"/>
        <w:gridCol w:w="1134"/>
        <w:gridCol w:w="1134"/>
        <w:gridCol w:w="1417"/>
      </w:tblGrid>
      <w:tr w:rsidR="00C33554" w:rsidRPr="00ED2A8B" w:rsidTr="00ED2A8B">
        <w:tc>
          <w:tcPr>
            <w:tcW w:w="2211" w:type="dxa"/>
            <w:vMerge w:val="restart"/>
            <w:vAlign w:val="center"/>
            <w:hideMark/>
          </w:tcPr>
          <w:p w:rsidR="00C33554" w:rsidRPr="00ED2A8B" w:rsidRDefault="00C33554" w:rsidP="00A800C4">
            <w:pPr>
              <w:spacing w:before="100" w:beforeAutospacing="1" w:after="100" w:afterAutospacing="1"/>
              <w:jc w:val="center"/>
              <w:rPr>
                <w:sz w:val="22"/>
                <w:szCs w:val="22"/>
              </w:rPr>
            </w:pPr>
            <w:r w:rsidRPr="00ED2A8B">
              <w:rPr>
                <w:sz w:val="22"/>
                <w:szCs w:val="22"/>
              </w:rPr>
              <w:t>Виды рубок, проводимых в целях ухода за лесными насаждениями</w:t>
            </w:r>
          </w:p>
        </w:tc>
        <w:tc>
          <w:tcPr>
            <w:tcW w:w="7287" w:type="dxa"/>
            <w:gridSpan w:val="5"/>
            <w:vAlign w:val="center"/>
            <w:hideMark/>
          </w:tcPr>
          <w:p w:rsidR="00C33554" w:rsidRPr="00ED2A8B" w:rsidRDefault="00C33554" w:rsidP="00A800C4">
            <w:pPr>
              <w:spacing w:before="100" w:beforeAutospacing="1" w:after="100" w:afterAutospacing="1"/>
              <w:jc w:val="center"/>
              <w:rPr>
                <w:sz w:val="22"/>
                <w:szCs w:val="22"/>
              </w:rPr>
            </w:pPr>
            <w:r w:rsidRPr="00ED2A8B">
              <w:rPr>
                <w:sz w:val="22"/>
                <w:szCs w:val="22"/>
              </w:rPr>
              <w:t>Возраст лесных насаждений, лет</w:t>
            </w:r>
          </w:p>
        </w:tc>
      </w:tr>
      <w:tr w:rsidR="00C33554" w:rsidRPr="00ED2A8B" w:rsidTr="00F135BC">
        <w:tc>
          <w:tcPr>
            <w:tcW w:w="0" w:type="auto"/>
            <w:vMerge/>
            <w:vAlign w:val="center"/>
            <w:hideMark/>
          </w:tcPr>
          <w:p w:rsidR="00C33554" w:rsidRPr="00ED2A8B" w:rsidRDefault="00C33554" w:rsidP="00A800C4">
            <w:pPr>
              <w:jc w:val="center"/>
              <w:rPr>
                <w:sz w:val="22"/>
                <w:szCs w:val="22"/>
              </w:rPr>
            </w:pPr>
          </w:p>
        </w:tc>
        <w:tc>
          <w:tcPr>
            <w:tcW w:w="3602" w:type="dxa"/>
            <w:gridSpan w:val="2"/>
            <w:vAlign w:val="center"/>
            <w:hideMark/>
          </w:tcPr>
          <w:p w:rsidR="00C33554" w:rsidRPr="00ED2A8B" w:rsidRDefault="00C33554" w:rsidP="00A800C4">
            <w:pPr>
              <w:spacing w:before="100" w:beforeAutospacing="1"/>
              <w:jc w:val="center"/>
              <w:rPr>
                <w:sz w:val="22"/>
                <w:szCs w:val="22"/>
              </w:rPr>
            </w:pPr>
            <w:r w:rsidRPr="00ED2A8B">
              <w:rPr>
                <w:sz w:val="22"/>
                <w:szCs w:val="22"/>
              </w:rPr>
              <w:t>Хвойных и твердолиственных семенного и первой генерации вегетативного происхождения древесных пород при возрасте рубки</w:t>
            </w:r>
          </w:p>
        </w:tc>
        <w:tc>
          <w:tcPr>
            <w:tcW w:w="3685" w:type="dxa"/>
            <w:gridSpan w:val="3"/>
            <w:vAlign w:val="center"/>
            <w:hideMark/>
          </w:tcPr>
          <w:p w:rsidR="00C33554" w:rsidRPr="00ED2A8B" w:rsidRDefault="00C33554" w:rsidP="00A800C4">
            <w:pPr>
              <w:spacing w:before="100" w:beforeAutospacing="1"/>
              <w:jc w:val="center"/>
              <w:rPr>
                <w:sz w:val="22"/>
                <w:szCs w:val="22"/>
              </w:rPr>
            </w:pPr>
            <w:r w:rsidRPr="00ED2A8B">
              <w:rPr>
                <w:sz w:val="22"/>
                <w:szCs w:val="22"/>
              </w:rPr>
              <w:t>остальных древесных пород при возрасте рубки</w:t>
            </w:r>
          </w:p>
        </w:tc>
      </w:tr>
      <w:tr w:rsidR="00C33554" w:rsidRPr="00ED2A8B" w:rsidTr="00F135BC">
        <w:tc>
          <w:tcPr>
            <w:tcW w:w="0" w:type="auto"/>
            <w:vMerge/>
            <w:vAlign w:val="center"/>
            <w:hideMark/>
          </w:tcPr>
          <w:p w:rsidR="00C33554" w:rsidRPr="00ED2A8B" w:rsidRDefault="00C33554" w:rsidP="00A800C4">
            <w:pPr>
              <w:jc w:val="center"/>
              <w:rPr>
                <w:sz w:val="22"/>
                <w:szCs w:val="22"/>
              </w:rPr>
            </w:pPr>
          </w:p>
        </w:tc>
        <w:tc>
          <w:tcPr>
            <w:tcW w:w="1457" w:type="dxa"/>
            <w:vAlign w:val="center"/>
            <w:hideMark/>
          </w:tcPr>
          <w:p w:rsidR="00C33554" w:rsidRPr="00ED2A8B" w:rsidRDefault="00C33554" w:rsidP="00A800C4">
            <w:pPr>
              <w:spacing w:before="100" w:beforeAutospacing="1"/>
              <w:jc w:val="center"/>
              <w:rPr>
                <w:sz w:val="22"/>
                <w:szCs w:val="22"/>
              </w:rPr>
            </w:pPr>
            <w:r w:rsidRPr="00ED2A8B">
              <w:rPr>
                <w:sz w:val="22"/>
                <w:szCs w:val="22"/>
              </w:rPr>
              <w:t>более 100 лет</w:t>
            </w:r>
          </w:p>
        </w:tc>
        <w:tc>
          <w:tcPr>
            <w:tcW w:w="2145" w:type="dxa"/>
            <w:vAlign w:val="center"/>
            <w:hideMark/>
          </w:tcPr>
          <w:p w:rsidR="00C33554" w:rsidRPr="00ED2A8B" w:rsidRDefault="00C33554" w:rsidP="00A800C4">
            <w:pPr>
              <w:spacing w:before="100" w:beforeAutospacing="1"/>
              <w:jc w:val="center"/>
              <w:rPr>
                <w:sz w:val="22"/>
                <w:szCs w:val="22"/>
              </w:rPr>
            </w:pPr>
            <w:r w:rsidRPr="00ED2A8B">
              <w:rPr>
                <w:sz w:val="22"/>
                <w:szCs w:val="22"/>
              </w:rPr>
              <w:t>менее 100 лет</w:t>
            </w:r>
          </w:p>
        </w:tc>
        <w:tc>
          <w:tcPr>
            <w:tcW w:w="1134" w:type="dxa"/>
            <w:vAlign w:val="center"/>
            <w:hideMark/>
          </w:tcPr>
          <w:p w:rsidR="00C33554" w:rsidRPr="00ED2A8B" w:rsidRDefault="00C33554" w:rsidP="00A800C4">
            <w:pPr>
              <w:spacing w:before="100" w:beforeAutospacing="1"/>
              <w:jc w:val="center"/>
              <w:rPr>
                <w:sz w:val="22"/>
                <w:szCs w:val="22"/>
              </w:rPr>
            </w:pPr>
            <w:r w:rsidRPr="00ED2A8B">
              <w:rPr>
                <w:sz w:val="22"/>
                <w:szCs w:val="22"/>
              </w:rPr>
              <w:t>более 60 лет</w:t>
            </w:r>
          </w:p>
        </w:tc>
        <w:tc>
          <w:tcPr>
            <w:tcW w:w="1134" w:type="dxa"/>
            <w:vAlign w:val="center"/>
            <w:hideMark/>
          </w:tcPr>
          <w:p w:rsidR="00C33554" w:rsidRPr="00ED2A8B" w:rsidRDefault="00C33554" w:rsidP="00A800C4">
            <w:pPr>
              <w:spacing w:before="100" w:beforeAutospacing="1"/>
              <w:jc w:val="center"/>
              <w:rPr>
                <w:sz w:val="22"/>
                <w:szCs w:val="22"/>
              </w:rPr>
            </w:pPr>
            <w:r w:rsidRPr="00ED2A8B">
              <w:rPr>
                <w:sz w:val="22"/>
                <w:szCs w:val="22"/>
              </w:rPr>
              <w:t>50 – 60 лет</w:t>
            </w:r>
          </w:p>
        </w:tc>
        <w:tc>
          <w:tcPr>
            <w:tcW w:w="1417" w:type="dxa"/>
            <w:vAlign w:val="center"/>
            <w:hideMark/>
          </w:tcPr>
          <w:p w:rsidR="00C33554" w:rsidRPr="00ED2A8B" w:rsidRDefault="00C33554" w:rsidP="00A800C4">
            <w:pPr>
              <w:spacing w:before="100" w:beforeAutospacing="1"/>
              <w:jc w:val="center"/>
              <w:rPr>
                <w:sz w:val="22"/>
                <w:szCs w:val="22"/>
              </w:rPr>
            </w:pPr>
            <w:r w:rsidRPr="00ED2A8B">
              <w:rPr>
                <w:sz w:val="22"/>
                <w:szCs w:val="22"/>
              </w:rPr>
              <w:t>менее 50 лет</w:t>
            </w:r>
          </w:p>
        </w:tc>
      </w:tr>
      <w:tr w:rsidR="00ED2A8B" w:rsidRPr="00ED2A8B" w:rsidTr="00F135BC">
        <w:tc>
          <w:tcPr>
            <w:tcW w:w="0" w:type="auto"/>
            <w:vAlign w:val="center"/>
          </w:tcPr>
          <w:p w:rsidR="00ED2A8B" w:rsidRPr="00ED2A8B" w:rsidRDefault="00ED2A8B" w:rsidP="00A800C4">
            <w:pPr>
              <w:jc w:val="center"/>
              <w:rPr>
                <w:sz w:val="22"/>
                <w:szCs w:val="22"/>
              </w:rPr>
            </w:pPr>
            <w:r>
              <w:rPr>
                <w:sz w:val="22"/>
                <w:szCs w:val="22"/>
              </w:rPr>
              <w:t>1</w:t>
            </w:r>
          </w:p>
        </w:tc>
        <w:tc>
          <w:tcPr>
            <w:tcW w:w="1457" w:type="dxa"/>
            <w:vAlign w:val="center"/>
          </w:tcPr>
          <w:p w:rsidR="00ED2A8B" w:rsidRPr="00ED2A8B" w:rsidRDefault="00ED2A8B" w:rsidP="00A800C4">
            <w:pPr>
              <w:spacing w:before="100" w:beforeAutospacing="1"/>
              <w:jc w:val="center"/>
              <w:rPr>
                <w:sz w:val="22"/>
                <w:szCs w:val="22"/>
              </w:rPr>
            </w:pPr>
            <w:r>
              <w:rPr>
                <w:sz w:val="22"/>
                <w:szCs w:val="22"/>
              </w:rPr>
              <w:t>2</w:t>
            </w:r>
          </w:p>
        </w:tc>
        <w:tc>
          <w:tcPr>
            <w:tcW w:w="2145" w:type="dxa"/>
            <w:vAlign w:val="center"/>
          </w:tcPr>
          <w:p w:rsidR="00ED2A8B" w:rsidRPr="00ED2A8B" w:rsidRDefault="00ED2A8B" w:rsidP="00A800C4">
            <w:pPr>
              <w:spacing w:before="100" w:beforeAutospacing="1"/>
              <w:jc w:val="center"/>
              <w:rPr>
                <w:sz w:val="22"/>
                <w:szCs w:val="22"/>
              </w:rPr>
            </w:pPr>
            <w:r>
              <w:rPr>
                <w:sz w:val="22"/>
                <w:szCs w:val="22"/>
              </w:rPr>
              <w:t>3</w:t>
            </w:r>
          </w:p>
        </w:tc>
        <w:tc>
          <w:tcPr>
            <w:tcW w:w="1134" w:type="dxa"/>
            <w:vAlign w:val="center"/>
          </w:tcPr>
          <w:p w:rsidR="00ED2A8B" w:rsidRPr="00ED2A8B" w:rsidRDefault="00ED2A8B" w:rsidP="00A800C4">
            <w:pPr>
              <w:spacing w:before="100" w:beforeAutospacing="1"/>
              <w:jc w:val="center"/>
              <w:rPr>
                <w:sz w:val="22"/>
                <w:szCs w:val="22"/>
              </w:rPr>
            </w:pPr>
            <w:r>
              <w:rPr>
                <w:sz w:val="22"/>
                <w:szCs w:val="22"/>
              </w:rPr>
              <w:t>4</w:t>
            </w:r>
          </w:p>
        </w:tc>
        <w:tc>
          <w:tcPr>
            <w:tcW w:w="1134" w:type="dxa"/>
            <w:vAlign w:val="center"/>
          </w:tcPr>
          <w:p w:rsidR="00ED2A8B" w:rsidRPr="00ED2A8B" w:rsidRDefault="00ED2A8B" w:rsidP="00A800C4">
            <w:pPr>
              <w:spacing w:before="100" w:beforeAutospacing="1"/>
              <w:jc w:val="center"/>
              <w:rPr>
                <w:sz w:val="22"/>
                <w:szCs w:val="22"/>
              </w:rPr>
            </w:pPr>
            <w:r>
              <w:rPr>
                <w:sz w:val="22"/>
                <w:szCs w:val="22"/>
              </w:rPr>
              <w:t>5</w:t>
            </w:r>
          </w:p>
        </w:tc>
        <w:tc>
          <w:tcPr>
            <w:tcW w:w="1417" w:type="dxa"/>
            <w:vAlign w:val="center"/>
          </w:tcPr>
          <w:p w:rsidR="00ED2A8B" w:rsidRPr="00ED2A8B" w:rsidRDefault="00ED2A8B" w:rsidP="00A800C4">
            <w:pPr>
              <w:spacing w:before="100" w:beforeAutospacing="1"/>
              <w:jc w:val="center"/>
              <w:rPr>
                <w:sz w:val="22"/>
                <w:szCs w:val="22"/>
              </w:rPr>
            </w:pPr>
            <w:r>
              <w:rPr>
                <w:sz w:val="22"/>
                <w:szCs w:val="22"/>
              </w:rPr>
              <w:t>6</w:t>
            </w:r>
          </w:p>
        </w:tc>
      </w:tr>
      <w:tr w:rsidR="00C33554" w:rsidRPr="00ED2A8B" w:rsidTr="00F135BC">
        <w:trPr>
          <w:trHeight w:val="150"/>
        </w:trPr>
        <w:tc>
          <w:tcPr>
            <w:tcW w:w="2211" w:type="dxa"/>
            <w:hideMark/>
          </w:tcPr>
          <w:p w:rsidR="00C33554" w:rsidRPr="00ED2A8B" w:rsidRDefault="00C33554" w:rsidP="00A800C4">
            <w:pPr>
              <w:spacing w:before="100" w:beforeAutospacing="1" w:after="100" w:afterAutospacing="1" w:line="150" w:lineRule="atLeast"/>
              <w:rPr>
                <w:sz w:val="22"/>
                <w:szCs w:val="22"/>
              </w:rPr>
            </w:pPr>
            <w:r w:rsidRPr="00ED2A8B">
              <w:rPr>
                <w:sz w:val="22"/>
                <w:szCs w:val="22"/>
              </w:rPr>
              <w:t>Рубки осветления</w:t>
            </w:r>
          </w:p>
        </w:tc>
        <w:tc>
          <w:tcPr>
            <w:tcW w:w="1457"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до 10</w:t>
            </w:r>
          </w:p>
        </w:tc>
        <w:tc>
          <w:tcPr>
            <w:tcW w:w="2145"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до 10</w:t>
            </w:r>
          </w:p>
        </w:tc>
        <w:tc>
          <w:tcPr>
            <w:tcW w:w="1134"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до 10</w:t>
            </w:r>
          </w:p>
        </w:tc>
        <w:tc>
          <w:tcPr>
            <w:tcW w:w="1134"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до 10</w:t>
            </w:r>
          </w:p>
        </w:tc>
        <w:tc>
          <w:tcPr>
            <w:tcW w:w="1417"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до 5</w:t>
            </w:r>
          </w:p>
        </w:tc>
      </w:tr>
      <w:tr w:rsidR="00C33554" w:rsidRPr="00ED2A8B" w:rsidTr="00F135BC">
        <w:trPr>
          <w:trHeight w:val="150"/>
        </w:trPr>
        <w:tc>
          <w:tcPr>
            <w:tcW w:w="2211" w:type="dxa"/>
            <w:hideMark/>
          </w:tcPr>
          <w:p w:rsidR="00C33554" w:rsidRPr="00ED2A8B" w:rsidRDefault="00C33554" w:rsidP="00A800C4">
            <w:pPr>
              <w:spacing w:before="100" w:beforeAutospacing="1" w:after="100" w:afterAutospacing="1" w:line="150" w:lineRule="atLeast"/>
              <w:rPr>
                <w:sz w:val="22"/>
                <w:szCs w:val="22"/>
              </w:rPr>
            </w:pPr>
            <w:r w:rsidRPr="00ED2A8B">
              <w:rPr>
                <w:sz w:val="22"/>
                <w:szCs w:val="22"/>
              </w:rPr>
              <w:t>Рубки прочистки</w:t>
            </w:r>
          </w:p>
        </w:tc>
        <w:tc>
          <w:tcPr>
            <w:tcW w:w="1457"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11 - 20</w:t>
            </w:r>
          </w:p>
        </w:tc>
        <w:tc>
          <w:tcPr>
            <w:tcW w:w="2145"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11 - 20</w:t>
            </w:r>
          </w:p>
        </w:tc>
        <w:tc>
          <w:tcPr>
            <w:tcW w:w="1134"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11 - 20</w:t>
            </w:r>
          </w:p>
        </w:tc>
        <w:tc>
          <w:tcPr>
            <w:tcW w:w="1134"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11 - 20</w:t>
            </w:r>
          </w:p>
        </w:tc>
        <w:tc>
          <w:tcPr>
            <w:tcW w:w="1417"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6 - 10</w:t>
            </w:r>
          </w:p>
        </w:tc>
      </w:tr>
      <w:tr w:rsidR="00C33554" w:rsidRPr="00ED2A8B" w:rsidTr="00F135BC">
        <w:trPr>
          <w:trHeight w:val="150"/>
        </w:trPr>
        <w:tc>
          <w:tcPr>
            <w:tcW w:w="2211" w:type="dxa"/>
            <w:hideMark/>
          </w:tcPr>
          <w:p w:rsidR="00C33554" w:rsidRPr="00ED2A8B" w:rsidRDefault="00C33554" w:rsidP="00A800C4">
            <w:pPr>
              <w:spacing w:before="100" w:beforeAutospacing="1" w:after="100" w:afterAutospacing="1" w:line="150" w:lineRule="atLeast"/>
              <w:rPr>
                <w:sz w:val="22"/>
                <w:szCs w:val="22"/>
              </w:rPr>
            </w:pPr>
            <w:r w:rsidRPr="00ED2A8B">
              <w:rPr>
                <w:sz w:val="22"/>
                <w:szCs w:val="22"/>
              </w:rPr>
              <w:t>Рубки прореживания</w:t>
            </w:r>
          </w:p>
        </w:tc>
        <w:tc>
          <w:tcPr>
            <w:tcW w:w="1457"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21 - 60</w:t>
            </w:r>
          </w:p>
        </w:tc>
        <w:tc>
          <w:tcPr>
            <w:tcW w:w="2145"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21 - 40</w:t>
            </w:r>
          </w:p>
        </w:tc>
        <w:tc>
          <w:tcPr>
            <w:tcW w:w="1134"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21 - 40</w:t>
            </w:r>
          </w:p>
        </w:tc>
        <w:tc>
          <w:tcPr>
            <w:tcW w:w="1134"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21 - 30</w:t>
            </w:r>
          </w:p>
        </w:tc>
        <w:tc>
          <w:tcPr>
            <w:tcW w:w="1417"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11 - 20</w:t>
            </w:r>
          </w:p>
        </w:tc>
      </w:tr>
      <w:tr w:rsidR="00C33554" w:rsidRPr="00ED2A8B" w:rsidTr="00F135BC">
        <w:trPr>
          <w:trHeight w:val="135"/>
        </w:trPr>
        <w:tc>
          <w:tcPr>
            <w:tcW w:w="2211" w:type="dxa"/>
            <w:hideMark/>
          </w:tcPr>
          <w:p w:rsidR="00C33554" w:rsidRPr="00ED2A8B" w:rsidRDefault="00C33554" w:rsidP="00A800C4">
            <w:pPr>
              <w:spacing w:before="100" w:beforeAutospacing="1" w:after="100" w:afterAutospacing="1" w:line="135" w:lineRule="atLeast"/>
              <w:rPr>
                <w:sz w:val="22"/>
                <w:szCs w:val="22"/>
              </w:rPr>
            </w:pPr>
            <w:r w:rsidRPr="00ED2A8B">
              <w:rPr>
                <w:sz w:val="22"/>
                <w:szCs w:val="22"/>
              </w:rPr>
              <w:t>Проходные рубки</w:t>
            </w:r>
          </w:p>
        </w:tc>
        <w:tc>
          <w:tcPr>
            <w:tcW w:w="1457" w:type="dxa"/>
            <w:hideMark/>
          </w:tcPr>
          <w:p w:rsidR="00C33554" w:rsidRPr="00ED2A8B" w:rsidRDefault="00C33554" w:rsidP="00A800C4">
            <w:pPr>
              <w:spacing w:before="100" w:beforeAutospacing="1" w:after="100" w:afterAutospacing="1" w:line="135" w:lineRule="atLeast"/>
              <w:jc w:val="center"/>
              <w:rPr>
                <w:sz w:val="22"/>
                <w:szCs w:val="22"/>
              </w:rPr>
            </w:pPr>
            <w:r w:rsidRPr="00ED2A8B">
              <w:rPr>
                <w:sz w:val="22"/>
                <w:szCs w:val="22"/>
              </w:rPr>
              <w:t>более 60</w:t>
            </w:r>
          </w:p>
        </w:tc>
        <w:tc>
          <w:tcPr>
            <w:tcW w:w="2145" w:type="dxa"/>
            <w:hideMark/>
          </w:tcPr>
          <w:p w:rsidR="00C33554" w:rsidRPr="00ED2A8B" w:rsidRDefault="00C33554" w:rsidP="00A800C4">
            <w:pPr>
              <w:spacing w:before="100" w:beforeAutospacing="1" w:after="100" w:afterAutospacing="1" w:line="135" w:lineRule="atLeast"/>
              <w:jc w:val="center"/>
              <w:rPr>
                <w:sz w:val="22"/>
                <w:szCs w:val="22"/>
              </w:rPr>
            </w:pPr>
            <w:r w:rsidRPr="00ED2A8B">
              <w:rPr>
                <w:sz w:val="22"/>
                <w:szCs w:val="22"/>
              </w:rPr>
              <w:t>более 40</w:t>
            </w:r>
          </w:p>
        </w:tc>
        <w:tc>
          <w:tcPr>
            <w:tcW w:w="1134" w:type="dxa"/>
            <w:hideMark/>
          </w:tcPr>
          <w:p w:rsidR="00C33554" w:rsidRPr="00ED2A8B" w:rsidRDefault="00C33554" w:rsidP="00A800C4">
            <w:pPr>
              <w:spacing w:before="100" w:beforeAutospacing="1" w:after="100" w:afterAutospacing="1" w:line="135" w:lineRule="atLeast"/>
              <w:jc w:val="center"/>
              <w:rPr>
                <w:sz w:val="22"/>
                <w:szCs w:val="22"/>
              </w:rPr>
            </w:pPr>
            <w:r w:rsidRPr="00ED2A8B">
              <w:rPr>
                <w:sz w:val="22"/>
                <w:szCs w:val="22"/>
              </w:rPr>
              <w:t>более 40</w:t>
            </w:r>
          </w:p>
        </w:tc>
        <w:tc>
          <w:tcPr>
            <w:tcW w:w="1134" w:type="dxa"/>
            <w:hideMark/>
          </w:tcPr>
          <w:p w:rsidR="00C33554" w:rsidRPr="00ED2A8B" w:rsidRDefault="00C33554" w:rsidP="00A800C4">
            <w:pPr>
              <w:spacing w:before="100" w:beforeAutospacing="1" w:after="100" w:afterAutospacing="1" w:line="135" w:lineRule="atLeast"/>
              <w:jc w:val="center"/>
              <w:rPr>
                <w:sz w:val="22"/>
                <w:szCs w:val="22"/>
              </w:rPr>
            </w:pPr>
            <w:r w:rsidRPr="00ED2A8B">
              <w:rPr>
                <w:sz w:val="22"/>
                <w:szCs w:val="22"/>
              </w:rPr>
              <w:t>более 30</w:t>
            </w:r>
          </w:p>
        </w:tc>
        <w:tc>
          <w:tcPr>
            <w:tcW w:w="1417" w:type="dxa"/>
            <w:hideMark/>
          </w:tcPr>
          <w:p w:rsidR="00C33554" w:rsidRPr="00ED2A8B" w:rsidRDefault="00C33554" w:rsidP="00A800C4">
            <w:pPr>
              <w:spacing w:before="100" w:beforeAutospacing="1" w:after="100" w:afterAutospacing="1" w:line="135" w:lineRule="atLeast"/>
              <w:jc w:val="center"/>
              <w:rPr>
                <w:sz w:val="22"/>
                <w:szCs w:val="22"/>
              </w:rPr>
            </w:pPr>
            <w:r w:rsidRPr="00ED2A8B">
              <w:rPr>
                <w:sz w:val="22"/>
                <w:szCs w:val="22"/>
              </w:rPr>
              <w:t>более 20</w:t>
            </w:r>
          </w:p>
        </w:tc>
      </w:tr>
    </w:tbl>
    <w:p w:rsidR="008B7759" w:rsidRPr="00EF1F17" w:rsidRDefault="008B7759" w:rsidP="008B7759">
      <w:pPr>
        <w:spacing w:before="100" w:beforeAutospacing="1" w:line="360" w:lineRule="auto"/>
        <w:ind w:firstLine="709"/>
        <w:jc w:val="both"/>
      </w:pPr>
      <w:r w:rsidRPr="00EF1F17">
        <w:lastRenderedPageBreak/>
        <w:t>В Балтийско-Белазерском таежном районе рубки, проводимые в целях ухода за лесными насаждениями, в хвойных насаждениях групп типов леса с низкопродуктивными древостоями (низших бонитетов), в возрасте до 20 лет могут относиться к осветлениям, а в возрасте от 21 до 40 лет – к прочисткам.</w:t>
      </w:r>
    </w:p>
    <w:p w:rsidR="008B7759" w:rsidRPr="00EF1F17" w:rsidRDefault="008B7759" w:rsidP="008B7759">
      <w:pPr>
        <w:ind w:firstLine="142"/>
        <w:jc w:val="center"/>
        <w:rPr>
          <w:i/>
        </w:rPr>
      </w:pPr>
      <w:bookmarkStart w:id="80" w:name="_Toc480818490"/>
      <w:r w:rsidRPr="00EF1F17">
        <w:rPr>
          <w:i/>
        </w:rPr>
        <w:t>Таблица 2.7 Нормативы назначения рубок ухода (Балтийско-Белозерский таежный лесной район европейской части Российской Федерации)</w:t>
      </w:r>
    </w:p>
    <w:tbl>
      <w:tblPr>
        <w:tblW w:w="9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7"/>
        <w:gridCol w:w="709"/>
        <w:gridCol w:w="736"/>
        <w:gridCol w:w="856"/>
        <w:gridCol w:w="737"/>
        <w:gridCol w:w="737"/>
        <w:gridCol w:w="737"/>
        <w:gridCol w:w="886"/>
        <w:gridCol w:w="1708"/>
        <w:gridCol w:w="1056"/>
      </w:tblGrid>
      <w:tr w:rsidR="008B7759" w:rsidRPr="001416E2" w:rsidTr="00F17DC9">
        <w:trPr>
          <w:tblHeader/>
          <w:jc w:val="center"/>
        </w:trPr>
        <w:tc>
          <w:tcPr>
            <w:tcW w:w="1797" w:type="dxa"/>
            <w:vMerge w:val="restart"/>
            <w:shd w:val="clear" w:color="auto" w:fill="auto"/>
            <w:vAlign w:val="center"/>
          </w:tcPr>
          <w:p w:rsidR="008B7759" w:rsidRPr="001416E2" w:rsidRDefault="008B7759" w:rsidP="00F17DC9">
            <w:pPr>
              <w:jc w:val="center"/>
              <w:rPr>
                <w:sz w:val="22"/>
                <w:szCs w:val="22"/>
              </w:rPr>
            </w:pPr>
            <w:r w:rsidRPr="001416E2">
              <w:rPr>
                <w:sz w:val="22"/>
                <w:szCs w:val="22"/>
              </w:rPr>
              <w:t>Группы типов леса</w:t>
            </w:r>
          </w:p>
        </w:tc>
        <w:tc>
          <w:tcPr>
            <w:tcW w:w="709" w:type="dxa"/>
            <w:vMerge w:val="restart"/>
            <w:shd w:val="clear" w:color="auto" w:fill="auto"/>
            <w:vAlign w:val="center"/>
          </w:tcPr>
          <w:p w:rsidR="008B7759" w:rsidRPr="001416E2" w:rsidRDefault="008B7759" w:rsidP="00F17DC9">
            <w:pPr>
              <w:jc w:val="center"/>
              <w:rPr>
                <w:sz w:val="22"/>
                <w:szCs w:val="22"/>
              </w:rPr>
            </w:pPr>
            <w:r w:rsidRPr="001416E2">
              <w:rPr>
                <w:sz w:val="22"/>
                <w:szCs w:val="22"/>
              </w:rPr>
              <w:t>Полнота</w:t>
            </w:r>
          </w:p>
        </w:tc>
        <w:tc>
          <w:tcPr>
            <w:tcW w:w="3066" w:type="dxa"/>
            <w:gridSpan w:val="4"/>
            <w:shd w:val="clear" w:color="auto" w:fill="auto"/>
            <w:vAlign w:val="center"/>
          </w:tcPr>
          <w:p w:rsidR="008B7759" w:rsidRPr="001416E2" w:rsidRDefault="008B7759" w:rsidP="00F17DC9">
            <w:pPr>
              <w:jc w:val="center"/>
              <w:rPr>
                <w:sz w:val="22"/>
                <w:szCs w:val="22"/>
              </w:rPr>
            </w:pPr>
            <w:r w:rsidRPr="001416E2">
              <w:rPr>
                <w:sz w:val="22"/>
                <w:szCs w:val="22"/>
              </w:rPr>
              <w:t>Хвойные насаждения</w:t>
            </w:r>
          </w:p>
        </w:tc>
        <w:tc>
          <w:tcPr>
            <w:tcW w:w="4387" w:type="dxa"/>
            <w:gridSpan w:val="4"/>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sz w:val="22"/>
                <w:szCs w:val="22"/>
              </w:rPr>
              <w:t>Мягколиственные насаждения</w:t>
            </w:r>
          </w:p>
        </w:tc>
      </w:tr>
      <w:tr w:rsidR="008B7759" w:rsidRPr="001416E2" w:rsidTr="00F17DC9">
        <w:trPr>
          <w:tblHeader/>
          <w:jc w:val="center"/>
        </w:trPr>
        <w:tc>
          <w:tcPr>
            <w:tcW w:w="1797" w:type="dxa"/>
            <w:vMerge/>
            <w:shd w:val="clear" w:color="auto" w:fill="auto"/>
            <w:vAlign w:val="center"/>
          </w:tcPr>
          <w:p w:rsidR="008B7759" w:rsidRPr="001416E2" w:rsidRDefault="008B7759" w:rsidP="00F17DC9">
            <w:pPr>
              <w:rPr>
                <w:sz w:val="22"/>
                <w:szCs w:val="22"/>
              </w:rPr>
            </w:pPr>
          </w:p>
        </w:tc>
        <w:tc>
          <w:tcPr>
            <w:tcW w:w="709" w:type="dxa"/>
            <w:vMerge/>
            <w:shd w:val="clear" w:color="auto" w:fill="auto"/>
            <w:vAlign w:val="center"/>
          </w:tcPr>
          <w:p w:rsidR="008B7759" w:rsidRPr="001416E2" w:rsidRDefault="008B7759" w:rsidP="00F17DC9">
            <w:pPr>
              <w:jc w:val="center"/>
              <w:rPr>
                <w:sz w:val="22"/>
                <w:szCs w:val="22"/>
              </w:rPr>
            </w:pPr>
          </w:p>
        </w:tc>
        <w:tc>
          <w:tcPr>
            <w:tcW w:w="1592" w:type="dxa"/>
            <w:gridSpan w:val="2"/>
            <w:shd w:val="clear" w:color="auto" w:fill="auto"/>
            <w:vAlign w:val="center"/>
          </w:tcPr>
          <w:p w:rsidR="008B7759" w:rsidRPr="001416E2" w:rsidRDefault="008B7759" w:rsidP="00F17DC9">
            <w:pPr>
              <w:pStyle w:val="31"/>
              <w:rPr>
                <w:b w:val="0"/>
                <w:sz w:val="22"/>
                <w:szCs w:val="22"/>
              </w:rPr>
            </w:pPr>
            <w:r w:rsidRPr="001416E2">
              <w:rPr>
                <w:b w:val="0"/>
                <w:sz w:val="22"/>
                <w:szCs w:val="22"/>
              </w:rPr>
              <w:t xml:space="preserve">чистые, с примесью до 2-х ед. м. лиственных </w:t>
            </w:r>
          </w:p>
        </w:tc>
        <w:tc>
          <w:tcPr>
            <w:tcW w:w="1474" w:type="dxa"/>
            <w:gridSpan w:val="2"/>
            <w:shd w:val="clear" w:color="auto" w:fill="auto"/>
            <w:vAlign w:val="center"/>
          </w:tcPr>
          <w:p w:rsidR="008B7759" w:rsidRPr="001416E2" w:rsidRDefault="008B7759" w:rsidP="00F17DC9">
            <w:pPr>
              <w:jc w:val="center"/>
              <w:rPr>
                <w:sz w:val="22"/>
                <w:szCs w:val="22"/>
              </w:rPr>
            </w:pPr>
            <w:r w:rsidRPr="001416E2">
              <w:rPr>
                <w:sz w:val="22"/>
                <w:szCs w:val="22"/>
              </w:rPr>
              <w:t>смешанные, 7-5 ед. х/ц</w:t>
            </w:r>
            <w:r w:rsidRPr="001416E2">
              <w:rPr>
                <w:sz w:val="22"/>
                <w:szCs w:val="22"/>
                <w:vertAlign w:val="superscript"/>
              </w:rPr>
              <w:t>1</w:t>
            </w:r>
            <w:r w:rsidRPr="001416E2">
              <w:rPr>
                <w:sz w:val="22"/>
                <w:szCs w:val="22"/>
              </w:rPr>
              <w:t xml:space="preserve"> пород в </w:t>
            </w:r>
          </w:p>
          <w:p w:rsidR="008B7759" w:rsidRPr="001416E2" w:rsidRDefault="008B7759" w:rsidP="00F17DC9">
            <w:pPr>
              <w:jc w:val="center"/>
              <w:rPr>
                <w:sz w:val="22"/>
                <w:szCs w:val="22"/>
              </w:rPr>
            </w:pPr>
            <w:r w:rsidRPr="001416E2">
              <w:rPr>
                <w:sz w:val="22"/>
                <w:szCs w:val="22"/>
              </w:rPr>
              <w:t>составе</w:t>
            </w:r>
          </w:p>
        </w:tc>
        <w:tc>
          <w:tcPr>
            <w:tcW w:w="1623" w:type="dxa"/>
            <w:gridSpan w:val="2"/>
            <w:shd w:val="clear" w:color="auto" w:fill="auto"/>
            <w:vAlign w:val="center"/>
          </w:tcPr>
          <w:p w:rsidR="008B7759" w:rsidRPr="001416E2" w:rsidRDefault="008B7759" w:rsidP="00F17DC9">
            <w:pPr>
              <w:jc w:val="center"/>
              <w:rPr>
                <w:sz w:val="22"/>
                <w:szCs w:val="22"/>
              </w:rPr>
            </w:pPr>
            <w:r w:rsidRPr="001416E2">
              <w:rPr>
                <w:sz w:val="22"/>
                <w:szCs w:val="22"/>
              </w:rPr>
              <w:t xml:space="preserve">смешанные, </w:t>
            </w:r>
          </w:p>
          <w:p w:rsidR="008B7759" w:rsidRPr="001416E2" w:rsidRDefault="008B7759" w:rsidP="00F17DC9">
            <w:pPr>
              <w:jc w:val="center"/>
              <w:rPr>
                <w:sz w:val="22"/>
                <w:szCs w:val="22"/>
              </w:rPr>
            </w:pPr>
            <w:r w:rsidRPr="001416E2">
              <w:rPr>
                <w:sz w:val="22"/>
                <w:szCs w:val="22"/>
              </w:rPr>
              <w:t>3-4 ед. х/ц</w:t>
            </w:r>
            <w:r w:rsidRPr="001416E2">
              <w:rPr>
                <w:sz w:val="22"/>
                <w:szCs w:val="22"/>
                <w:vertAlign w:val="superscript"/>
              </w:rPr>
              <w:t>1</w:t>
            </w:r>
            <w:r w:rsidRPr="001416E2">
              <w:rPr>
                <w:sz w:val="22"/>
                <w:szCs w:val="22"/>
              </w:rPr>
              <w:t xml:space="preserve"> пород в </w:t>
            </w:r>
          </w:p>
          <w:p w:rsidR="008B7759" w:rsidRPr="001416E2" w:rsidRDefault="008B7759" w:rsidP="00F17DC9">
            <w:pPr>
              <w:jc w:val="center"/>
              <w:rPr>
                <w:sz w:val="22"/>
                <w:szCs w:val="22"/>
              </w:rPr>
            </w:pPr>
            <w:r w:rsidRPr="001416E2">
              <w:rPr>
                <w:sz w:val="22"/>
                <w:szCs w:val="22"/>
              </w:rPr>
              <w:t>составе</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 xml:space="preserve">смешанные, </w:t>
            </w:r>
          </w:p>
          <w:p w:rsidR="008B7759" w:rsidRPr="001416E2" w:rsidRDefault="008B7759" w:rsidP="00F17DC9">
            <w:pPr>
              <w:jc w:val="center"/>
              <w:rPr>
                <w:sz w:val="22"/>
                <w:szCs w:val="22"/>
              </w:rPr>
            </w:pPr>
            <w:r w:rsidRPr="001416E2">
              <w:rPr>
                <w:sz w:val="22"/>
                <w:szCs w:val="22"/>
              </w:rPr>
              <w:t>1-2 ед. х/ц</w:t>
            </w:r>
            <w:r w:rsidRPr="001416E2">
              <w:rPr>
                <w:sz w:val="22"/>
                <w:szCs w:val="22"/>
                <w:vertAlign w:val="superscript"/>
              </w:rPr>
              <w:t>1</w:t>
            </w:r>
            <w:r w:rsidRPr="001416E2">
              <w:rPr>
                <w:sz w:val="22"/>
                <w:szCs w:val="22"/>
              </w:rPr>
              <w:t xml:space="preserve"> пород в </w:t>
            </w:r>
          </w:p>
          <w:p w:rsidR="008B7759" w:rsidRPr="001416E2" w:rsidRDefault="008B7759" w:rsidP="00F17DC9">
            <w:pPr>
              <w:jc w:val="center"/>
              <w:rPr>
                <w:sz w:val="22"/>
                <w:szCs w:val="22"/>
              </w:rPr>
            </w:pPr>
            <w:r w:rsidRPr="001416E2">
              <w:rPr>
                <w:sz w:val="22"/>
                <w:szCs w:val="22"/>
              </w:rPr>
              <w:t>составе</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лиственно-еловые</w:t>
            </w:r>
            <w:r w:rsidRPr="001416E2">
              <w:rPr>
                <w:sz w:val="22"/>
                <w:szCs w:val="22"/>
                <w:vertAlign w:val="superscript"/>
              </w:rPr>
              <w:t>2</w:t>
            </w:r>
          </w:p>
        </w:tc>
      </w:tr>
      <w:tr w:rsidR="008B7759" w:rsidRPr="001416E2" w:rsidTr="00F17DC9">
        <w:trPr>
          <w:tblHeader/>
          <w:jc w:val="center"/>
        </w:trPr>
        <w:tc>
          <w:tcPr>
            <w:tcW w:w="1797" w:type="dxa"/>
            <w:vMerge/>
            <w:shd w:val="clear" w:color="auto" w:fill="auto"/>
            <w:vAlign w:val="center"/>
          </w:tcPr>
          <w:p w:rsidR="008B7759" w:rsidRPr="001416E2" w:rsidRDefault="008B7759" w:rsidP="00F17DC9">
            <w:pPr>
              <w:rPr>
                <w:sz w:val="22"/>
                <w:szCs w:val="22"/>
              </w:rPr>
            </w:pPr>
          </w:p>
        </w:tc>
        <w:tc>
          <w:tcPr>
            <w:tcW w:w="709" w:type="dxa"/>
            <w:vMerge/>
            <w:shd w:val="clear" w:color="auto" w:fill="auto"/>
            <w:vAlign w:val="center"/>
          </w:tcPr>
          <w:p w:rsidR="008B7759" w:rsidRPr="001416E2" w:rsidRDefault="008B7759" w:rsidP="00F17DC9">
            <w:pPr>
              <w:jc w:val="center"/>
              <w:rPr>
                <w:sz w:val="22"/>
                <w:szCs w:val="22"/>
              </w:rPr>
            </w:pP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С</w:t>
            </w:r>
            <w:r w:rsidRPr="001416E2">
              <w:rPr>
                <w:sz w:val="22"/>
                <w:szCs w:val="22"/>
                <w:vertAlign w:val="superscript"/>
              </w:rPr>
              <w:t>3</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Е</w:t>
            </w:r>
            <w:r w:rsidRPr="001416E2">
              <w:rPr>
                <w:sz w:val="22"/>
                <w:szCs w:val="22"/>
                <w:vertAlign w:val="superscript"/>
              </w:rPr>
              <w:t>3</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С</w:t>
            </w:r>
            <w:r w:rsidRPr="001416E2">
              <w:rPr>
                <w:sz w:val="22"/>
                <w:szCs w:val="22"/>
                <w:vertAlign w:val="superscript"/>
              </w:rPr>
              <w:t>3</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Е</w:t>
            </w:r>
            <w:r w:rsidRPr="001416E2">
              <w:rPr>
                <w:sz w:val="22"/>
                <w:szCs w:val="22"/>
                <w:vertAlign w:val="superscript"/>
              </w:rPr>
              <w:t>3</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С</w:t>
            </w:r>
            <w:r w:rsidRPr="001416E2">
              <w:rPr>
                <w:sz w:val="22"/>
                <w:szCs w:val="22"/>
                <w:vertAlign w:val="superscript"/>
              </w:rPr>
              <w:t>4</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Е</w:t>
            </w:r>
            <w:r w:rsidRPr="001416E2">
              <w:rPr>
                <w:sz w:val="22"/>
                <w:szCs w:val="22"/>
                <w:vertAlign w:val="superscript"/>
              </w:rPr>
              <w:t>4</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С, Е</w:t>
            </w:r>
            <w:r w:rsidRPr="001416E2">
              <w:rPr>
                <w:sz w:val="22"/>
                <w:szCs w:val="22"/>
                <w:vertAlign w:val="superscript"/>
              </w:rPr>
              <w:t>4</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p>
        </w:tc>
      </w:tr>
      <w:tr w:rsidR="008B7759" w:rsidRPr="001416E2" w:rsidTr="00F17DC9">
        <w:trPr>
          <w:jc w:val="center"/>
        </w:trPr>
        <w:tc>
          <w:tcPr>
            <w:tcW w:w="9959" w:type="dxa"/>
            <w:gridSpan w:val="10"/>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b/>
                <w:i/>
                <w:sz w:val="22"/>
                <w:szCs w:val="22"/>
              </w:rPr>
              <w:t>Осветление</w:t>
            </w:r>
          </w:p>
        </w:tc>
      </w:tr>
      <w:tr w:rsidR="008B7759" w:rsidRPr="001416E2" w:rsidTr="00F17DC9">
        <w:trPr>
          <w:jc w:val="center"/>
        </w:trPr>
        <w:tc>
          <w:tcPr>
            <w:tcW w:w="1797" w:type="dxa"/>
            <w:vMerge w:val="restart"/>
            <w:shd w:val="clear" w:color="auto" w:fill="auto"/>
            <w:vAlign w:val="center"/>
          </w:tcPr>
          <w:p w:rsidR="008B7759" w:rsidRPr="001416E2" w:rsidRDefault="008B7759" w:rsidP="00F17DC9">
            <w:pPr>
              <w:rPr>
                <w:sz w:val="22"/>
                <w:szCs w:val="22"/>
              </w:rPr>
            </w:pPr>
            <w:r w:rsidRPr="001416E2">
              <w:rPr>
                <w:sz w:val="22"/>
                <w:szCs w:val="22"/>
              </w:rPr>
              <w:t>Лишайниковая</w:t>
            </w: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1.0</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sz w:val="22"/>
                <w:szCs w:val="22"/>
              </w:rPr>
              <w:t>-</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0.9</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sz w:val="22"/>
                <w:szCs w:val="22"/>
              </w:rPr>
              <w:t>-</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0.8</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sz w:val="22"/>
                <w:szCs w:val="22"/>
              </w:rPr>
              <w:t>-</w:t>
            </w:r>
          </w:p>
        </w:tc>
      </w:tr>
      <w:tr w:rsidR="008B7759" w:rsidRPr="001416E2" w:rsidTr="00F17DC9">
        <w:trPr>
          <w:jc w:val="center"/>
        </w:trPr>
        <w:tc>
          <w:tcPr>
            <w:tcW w:w="1797" w:type="dxa"/>
            <w:vMerge w:val="restart"/>
            <w:shd w:val="clear" w:color="auto" w:fill="auto"/>
            <w:vAlign w:val="center"/>
          </w:tcPr>
          <w:p w:rsidR="008B7759" w:rsidRPr="001416E2" w:rsidRDefault="008B7759" w:rsidP="00F17DC9">
            <w:pPr>
              <w:rPr>
                <w:sz w:val="22"/>
                <w:szCs w:val="22"/>
              </w:rPr>
            </w:pPr>
            <w:r w:rsidRPr="001416E2">
              <w:rPr>
                <w:sz w:val="22"/>
                <w:szCs w:val="22"/>
              </w:rPr>
              <w:t>Брусничная</w:t>
            </w: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1.0</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50</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50</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60</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0.9</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45</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45</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55</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0.8</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45</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45</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50</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0.7</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40</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0.6</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30</w:t>
            </w:r>
          </w:p>
        </w:tc>
      </w:tr>
      <w:tr w:rsidR="008B7759" w:rsidRPr="001416E2" w:rsidTr="00F17DC9">
        <w:trPr>
          <w:jc w:val="center"/>
        </w:trPr>
        <w:tc>
          <w:tcPr>
            <w:tcW w:w="1797" w:type="dxa"/>
            <w:vMerge w:val="restart"/>
            <w:shd w:val="clear" w:color="auto" w:fill="auto"/>
            <w:vAlign w:val="center"/>
          </w:tcPr>
          <w:p w:rsidR="008B7759" w:rsidRPr="001416E2" w:rsidRDefault="008B7759" w:rsidP="00F17DC9">
            <w:pPr>
              <w:rPr>
                <w:sz w:val="22"/>
                <w:szCs w:val="22"/>
              </w:rPr>
            </w:pPr>
            <w:r w:rsidRPr="001416E2">
              <w:rPr>
                <w:sz w:val="22"/>
                <w:szCs w:val="22"/>
              </w:rPr>
              <w:t>Кисличная</w:t>
            </w: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1.0</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50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50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60</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60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60</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60</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0.9</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45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55</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50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55</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55</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0.8</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20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45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50</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55</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50</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0.7</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50</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40</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0.6</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50</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30</w:t>
            </w:r>
          </w:p>
        </w:tc>
      </w:tr>
      <w:tr w:rsidR="008B7759" w:rsidRPr="001416E2" w:rsidTr="00F17DC9">
        <w:trPr>
          <w:jc w:val="center"/>
        </w:trPr>
        <w:tc>
          <w:tcPr>
            <w:tcW w:w="1797" w:type="dxa"/>
            <w:vMerge w:val="restart"/>
            <w:shd w:val="clear" w:color="auto" w:fill="auto"/>
            <w:vAlign w:val="center"/>
          </w:tcPr>
          <w:p w:rsidR="008B7759" w:rsidRPr="001416E2" w:rsidRDefault="008B7759" w:rsidP="00F17DC9">
            <w:pPr>
              <w:rPr>
                <w:sz w:val="22"/>
                <w:szCs w:val="22"/>
              </w:rPr>
            </w:pPr>
            <w:r w:rsidRPr="001416E2">
              <w:rPr>
                <w:sz w:val="22"/>
                <w:szCs w:val="22"/>
              </w:rPr>
              <w:t>Черничная</w:t>
            </w: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1.0</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50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50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50</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60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50</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60</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0.9</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45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50</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55</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45</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55</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0.8</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45</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50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45</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50</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0.7</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40</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0.6</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15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30</w:t>
            </w:r>
          </w:p>
        </w:tc>
      </w:tr>
      <w:tr w:rsidR="008B7759" w:rsidRPr="001416E2" w:rsidTr="00F17DC9">
        <w:trPr>
          <w:jc w:val="center"/>
        </w:trPr>
        <w:tc>
          <w:tcPr>
            <w:tcW w:w="1797" w:type="dxa"/>
            <w:vMerge w:val="restart"/>
            <w:shd w:val="clear" w:color="auto" w:fill="auto"/>
            <w:vAlign w:val="center"/>
          </w:tcPr>
          <w:p w:rsidR="008B7759" w:rsidRPr="001416E2" w:rsidRDefault="008B7759" w:rsidP="00F17DC9">
            <w:pPr>
              <w:rPr>
                <w:sz w:val="22"/>
                <w:szCs w:val="22"/>
              </w:rPr>
            </w:pPr>
            <w:r w:rsidRPr="001416E2">
              <w:rPr>
                <w:sz w:val="22"/>
                <w:szCs w:val="22"/>
              </w:rPr>
              <w:t>Долгомошная</w:t>
            </w: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1.0</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50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50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60</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0.9</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55</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0.8</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50</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0.7</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40</w:t>
            </w:r>
          </w:p>
        </w:tc>
      </w:tr>
      <w:tr w:rsidR="008B7759" w:rsidRPr="001416E2" w:rsidTr="00F17DC9">
        <w:trPr>
          <w:jc w:val="center"/>
        </w:trPr>
        <w:tc>
          <w:tcPr>
            <w:tcW w:w="1797" w:type="dxa"/>
            <w:vMerge w:val="restart"/>
            <w:shd w:val="clear" w:color="auto" w:fill="auto"/>
            <w:vAlign w:val="center"/>
          </w:tcPr>
          <w:p w:rsidR="008B7759" w:rsidRPr="001416E2" w:rsidRDefault="008B7759" w:rsidP="00F17DC9">
            <w:pPr>
              <w:rPr>
                <w:sz w:val="22"/>
                <w:szCs w:val="22"/>
              </w:rPr>
            </w:pPr>
            <w:r w:rsidRPr="001416E2">
              <w:rPr>
                <w:sz w:val="22"/>
                <w:szCs w:val="22"/>
              </w:rPr>
              <w:t>Приручейная</w:t>
            </w: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1.0</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50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60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60</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0.9</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45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50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55</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0.8</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50</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0.7</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40</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0.6</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sz w:val="22"/>
                <w:szCs w:val="22"/>
              </w:rPr>
              <w:t>-</w:t>
            </w:r>
          </w:p>
        </w:tc>
      </w:tr>
      <w:tr w:rsidR="008B7759" w:rsidRPr="001416E2" w:rsidTr="00F17DC9">
        <w:trPr>
          <w:jc w:val="center"/>
        </w:trPr>
        <w:tc>
          <w:tcPr>
            <w:tcW w:w="1797" w:type="dxa"/>
            <w:vMerge w:val="restart"/>
            <w:shd w:val="clear" w:color="auto" w:fill="auto"/>
            <w:vAlign w:val="center"/>
          </w:tcPr>
          <w:p w:rsidR="008B7759" w:rsidRPr="001416E2" w:rsidRDefault="008B7759" w:rsidP="00F17DC9">
            <w:pPr>
              <w:rPr>
                <w:sz w:val="22"/>
                <w:szCs w:val="22"/>
              </w:rPr>
            </w:pPr>
            <w:r w:rsidRPr="001416E2">
              <w:rPr>
                <w:sz w:val="22"/>
                <w:szCs w:val="22"/>
              </w:rPr>
              <w:t>Травяно-болотная</w:t>
            </w: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1.0</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50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50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60</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0.9</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55</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0.8</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50</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0.7</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40</w:t>
            </w:r>
          </w:p>
        </w:tc>
      </w:tr>
      <w:tr w:rsidR="008B7759" w:rsidRPr="001416E2" w:rsidTr="00F17DC9">
        <w:trPr>
          <w:jc w:val="center"/>
        </w:trPr>
        <w:tc>
          <w:tcPr>
            <w:tcW w:w="9959" w:type="dxa"/>
            <w:gridSpan w:val="10"/>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b/>
                <w:i/>
                <w:sz w:val="22"/>
                <w:szCs w:val="22"/>
              </w:rPr>
              <w:t>Прочистки</w:t>
            </w:r>
          </w:p>
        </w:tc>
      </w:tr>
      <w:tr w:rsidR="008B7759" w:rsidRPr="001416E2" w:rsidTr="00F17DC9">
        <w:trPr>
          <w:jc w:val="center"/>
        </w:trPr>
        <w:tc>
          <w:tcPr>
            <w:tcW w:w="1797" w:type="dxa"/>
            <w:vMerge w:val="restart"/>
            <w:shd w:val="clear" w:color="auto" w:fill="auto"/>
            <w:vAlign w:val="center"/>
          </w:tcPr>
          <w:p w:rsidR="008B7759" w:rsidRPr="001416E2" w:rsidRDefault="008B7759" w:rsidP="00F17DC9">
            <w:pPr>
              <w:rPr>
                <w:sz w:val="22"/>
                <w:szCs w:val="22"/>
              </w:rPr>
            </w:pPr>
            <w:r w:rsidRPr="001416E2">
              <w:rPr>
                <w:sz w:val="22"/>
                <w:szCs w:val="22"/>
              </w:rPr>
              <w:t>Лишайниковая</w:t>
            </w: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1.0</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sz w:val="22"/>
                <w:szCs w:val="22"/>
              </w:rPr>
              <w:t>-</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0.9</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20</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sz w:val="22"/>
                <w:szCs w:val="22"/>
              </w:rPr>
              <w:t>-</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0.8</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15</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sz w:val="22"/>
                <w:szCs w:val="22"/>
              </w:rPr>
              <w:t>-</w:t>
            </w:r>
          </w:p>
        </w:tc>
      </w:tr>
      <w:tr w:rsidR="008B7759" w:rsidRPr="001416E2" w:rsidTr="00F17DC9">
        <w:trPr>
          <w:jc w:val="center"/>
        </w:trPr>
        <w:tc>
          <w:tcPr>
            <w:tcW w:w="1797" w:type="dxa"/>
            <w:vMerge w:val="restart"/>
            <w:shd w:val="clear" w:color="auto" w:fill="auto"/>
            <w:vAlign w:val="center"/>
          </w:tcPr>
          <w:p w:rsidR="008B7759" w:rsidRPr="001416E2" w:rsidRDefault="008B7759" w:rsidP="00F17DC9">
            <w:pPr>
              <w:rPr>
                <w:sz w:val="22"/>
                <w:szCs w:val="22"/>
              </w:rPr>
            </w:pPr>
            <w:r w:rsidRPr="001416E2">
              <w:rPr>
                <w:sz w:val="22"/>
                <w:szCs w:val="22"/>
              </w:rPr>
              <w:t>Брусничная</w:t>
            </w: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1.0</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60</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0.9</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55</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0.8</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50</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0.7</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40</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0.6</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30</w:t>
            </w:r>
          </w:p>
        </w:tc>
      </w:tr>
      <w:tr w:rsidR="008B7759" w:rsidRPr="001416E2" w:rsidTr="00F17DC9">
        <w:trPr>
          <w:jc w:val="center"/>
        </w:trPr>
        <w:tc>
          <w:tcPr>
            <w:tcW w:w="1797" w:type="dxa"/>
            <w:vMerge w:val="restart"/>
            <w:shd w:val="clear" w:color="auto" w:fill="auto"/>
            <w:vAlign w:val="center"/>
          </w:tcPr>
          <w:p w:rsidR="008B7759" w:rsidRPr="001416E2" w:rsidRDefault="008B7759" w:rsidP="00F17DC9">
            <w:pPr>
              <w:rPr>
                <w:sz w:val="22"/>
                <w:szCs w:val="22"/>
              </w:rPr>
            </w:pPr>
            <w:r w:rsidRPr="001416E2">
              <w:rPr>
                <w:sz w:val="22"/>
                <w:szCs w:val="22"/>
              </w:rPr>
              <w:lastRenderedPageBreak/>
              <w:t>Кисличная</w:t>
            </w: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1.0</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50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50</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60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50</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60</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0.9</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45</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55</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45</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55</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0.8</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20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45</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50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45</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50</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0.7</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40</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0.6</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30</w:t>
            </w:r>
          </w:p>
        </w:tc>
      </w:tr>
      <w:tr w:rsidR="008B7759" w:rsidRPr="001416E2" w:rsidTr="00F17DC9">
        <w:trPr>
          <w:jc w:val="center"/>
        </w:trPr>
        <w:tc>
          <w:tcPr>
            <w:tcW w:w="1797" w:type="dxa"/>
            <w:vMerge w:val="restart"/>
            <w:shd w:val="clear" w:color="auto" w:fill="auto"/>
            <w:vAlign w:val="center"/>
          </w:tcPr>
          <w:p w:rsidR="008B7759" w:rsidRPr="001416E2" w:rsidRDefault="008B7759" w:rsidP="00F17DC9">
            <w:pPr>
              <w:rPr>
                <w:sz w:val="22"/>
                <w:szCs w:val="22"/>
              </w:rPr>
            </w:pPr>
            <w:r w:rsidRPr="001416E2">
              <w:rPr>
                <w:sz w:val="22"/>
                <w:szCs w:val="22"/>
              </w:rPr>
              <w:t>Черничная</w:t>
            </w: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1.0</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50</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50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60</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0.9</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50</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55</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0.8</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20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45</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50</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0.7</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40</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0.6</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30</w:t>
            </w:r>
          </w:p>
        </w:tc>
      </w:tr>
      <w:tr w:rsidR="008B7759" w:rsidRPr="001416E2" w:rsidTr="00F17DC9">
        <w:trPr>
          <w:jc w:val="center"/>
        </w:trPr>
        <w:tc>
          <w:tcPr>
            <w:tcW w:w="1797" w:type="dxa"/>
            <w:vMerge w:val="restart"/>
            <w:shd w:val="clear" w:color="auto" w:fill="auto"/>
            <w:vAlign w:val="center"/>
          </w:tcPr>
          <w:p w:rsidR="008B7759" w:rsidRPr="001416E2" w:rsidRDefault="008B7759" w:rsidP="00F17DC9">
            <w:pPr>
              <w:rPr>
                <w:sz w:val="22"/>
                <w:szCs w:val="22"/>
              </w:rPr>
            </w:pPr>
            <w:r w:rsidRPr="001416E2">
              <w:rPr>
                <w:sz w:val="22"/>
                <w:szCs w:val="22"/>
              </w:rPr>
              <w:t>Долгомошная</w:t>
            </w: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1.0</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60</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0.9</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20</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55</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0.8</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15</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20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50</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0.7</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20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20</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40</w:t>
            </w:r>
          </w:p>
        </w:tc>
      </w:tr>
      <w:tr w:rsidR="008B7759" w:rsidRPr="001416E2" w:rsidTr="00F17DC9">
        <w:trPr>
          <w:jc w:val="center"/>
        </w:trPr>
        <w:tc>
          <w:tcPr>
            <w:tcW w:w="1797" w:type="dxa"/>
            <w:vMerge w:val="restart"/>
            <w:shd w:val="clear" w:color="auto" w:fill="auto"/>
            <w:vAlign w:val="center"/>
          </w:tcPr>
          <w:p w:rsidR="008B7759" w:rsidRPr="001416E2" w:rsidRDefault="008B7759" w:rsidP="00F17DC9">
            <w:pPr>
              <w:rPr>
                <w:sz w:val="22"/>
                <w:szCs w:val="22"/>
              </w:rPr>
            </w:pPr>
            <w:r w:rsidRPr="001416E2">
              <w:rPr>
                <w:sz w:val="22"/>
                <w:szCs w:val="22"/>
              </w:rPr>
              <w:t>Приручейная</w:t>
            </w: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1.0</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50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60</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0.9</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45</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55</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0.8</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20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50</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0.7</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40</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0.6</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sz w:val="22"/>
                <w:szCs w:val="22"/>
              </w:rPr>
              <w:t>-</w:t>
            </w:r>
          </w:p>
        </w:tc>
      </w:tr>
      <w:tr w:rsidR="008B7759" w:rsidRPr="001416E2" w:rsidTr="00F17DC9">
        <w:trPr>
          <w:jc w:val="center"/>
        </w:trPr>
        <w:tc>
          <w:tcPr>
            <w:tcW w:w="1797" w:type="dxa"/>
            <w:vMerge w:val="restart"/>
            <w:shd w:val="clear" w:color="auto" w:fill="auto"/>
            <w:vAlign w:val="center"/>
          </w:tcPr>
          <w:p w:rsidR="008B7759" w:rsidRPr="001416E2" w:rsidRDefault="008B7759" w:rsidP="00F17DC9">
            <w:pPr>
              <w:rPr>
                <w:sz w:val="22"/>
                <w:szCs w:val="22"/>
              </w:rPr>
            </w:pPr>
            <w:r w:rsidRPr="001416E2">
              <w:rPr>
                <w:sz w:val="22"/>
                <w:szCs w:val="22"/>
              </w:rPr>
              <w:t>Травяно-болотная</w:t>
            </w: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1.0</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60</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0.9</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55</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0.8</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20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50</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0.7</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40</w:t>
            </w:r>
          </w:p>
        </w:tc>
      </w:tr>
      <w:tr w:rsidR="008B7759" w:rsidRPr="001416E2" w:rsidTr="00F17DC9">
        <w:trPr>
          <w:jc w:val="center"/>
        </w:trPr>
        <w:tc>
          <w:tcPr>
            <w:tcW w:w="9959" w:type="dxa"/>
            <w:gridSpan w:val="10"/>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b/>
                <w:i/>
                <w:sz w:val="22"/>
                <w:szCs w:val="22"/>
              </w:rPr>
              <w:t>Прореживание</w:t>
            </w:r>
          </w:p>
        </w:tc>
      </w:tr>
      <w:tr w:rsidR="008B7759" w:rsidRPr="001416E2" w:rsidTr="00F17DC9">
        <w:trPr>
          <w:jc w:val="center"/>
        </w:trPr>
        <w:tc>
          <w:tcPr>
            <w:tcW w:w="1797" w:type="dxa"/>
            <w:vMerge w:val="restart"/>
            <w:shd w:val="clear" w:color="auto" w:fill="auto"/>
            <w:vAlign w:val="center"/>
          </w:tcPr>
          <w:p w:rsidR="008B7759" w:rsidRPr="001416E2" w:rsidRDefault="008B7759" w:rsidP="00F17DC9">
            <w:pPr>
              <w:rPr>
                <w:sz w:val="22"/>
                <w:szCs w:val="22"/>
              </w:rPr>
            </w:pPr>
            <w:r w:rsidRPr="001416E2">
              <w:rPr>
                <w:sz w:val="22"/>
                <w:szCs w:val="22"/>
              </w:rPr>
              <w:t>Лишайниковая</w:t>
            </w: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1.0</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sz w:val="22"/>
                <w:szCs w:val="22"/>
              </w:rPr>
              <w:t>-</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0.9</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20</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sz w:val="22"/>
                <w:szCs w:val="22"/>
              </w:rPr>
              <w:t>-</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0.8</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15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sz w:val="22"/>
                <w:szCs w:val="22"/>
              </w:rPr>
              <w:t>-</w:t>
            </w:r>
          </w:p>
        </w:tc>
      </w:tr>
      <w:tr w:rsidR="008B7759" w:rsidRPr="001416E2" w:rsidTr="00F17DC9">
        <w:trPr>
          <w:jc w:val="center"/>
        </w:trPr>
        <w:tc>
          <w:tcPr>
            <w:tcW w:w="1797" w:type="dxa"/>
            <w:vMerge w:val="restart"/>
            <w:shd w:val="clear" w:color="auto" w:fill="auto"/>
            <w:vAlign w:val="center"/>
          </w:tcPr>
          <w:p w:rsidR="008B7759" w:rsidRPr="001416E2" w:rsidRDefault="008B7759" w:rsidP="00F17DC9">
            <w:pPr>
              <w:rPr>
                <w:sz w:val="22"/>
                <w:szCs w:val="22"/>
              </w:rPr>
            </w:pPr>
            <w:r w:rsidRPr="001416E2">
              <w:rPr>
                <w:sz w:val="22"/>
                <w:szCs w:val="22"/>
              </w:rPr>
              <w:t>Брусничная</w:t>
            </w: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1.0</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60</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0.9</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55</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0.8</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20</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50</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0.7</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40</w:t>
            </w:r>
          </w:p>
        </w:tc>
      </w:tr>
      <w:tr w:rsidR="008B7759" w:rsidRPr="001416E2" w:rsidTr="00F17DC9">
        <w:trPr>
          <w:jc w:val="center"/>
        </w:trPr>
        <w:tc>
          <w:tcPr>
            <w:tcW w:w="1797" w:type="dxa"/>
            <w:vMerge w:val="restart"/>
            <w:shd w:val="clear" w:color="auto" w:fill="auto"/>
            <w:vAlign w:val="center"/>
          </w:tcPr>
          <w:p w:rsidR="008B7759" w:rsidRPr="001416E2" w:rsidRDefault="008B7759" w:rsidP="00F17DC9">
            <w:pPr>
              <w:rPr>
                <w:sz w:val="22"/>
                <w:szCs w:val="22"/>
              </w:rPr>
            </w:pPr>
            <w:r w:rsidRPr="001416E2">
              <w:rPr>
                <w:sz w:val="22"/>
                <w:szCs w:val="22"/>
              </w:rPr>
              <w:t>Кисличная</w:t>
            </w: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1.0</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60</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0.9</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55</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0.8</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50</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0.7</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15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40</w:t>
            </w:r>
          </w:p>
        </w:tc>
      </w:tr>
      <w:tr w:rsidR="008B7759" w:rsidRPr="001416E2" w:rsidTr="00F17DC9">
        <w:trPr>
          <w:jc w:val="center"/>
        </w:trPr>
        <w:tc>
          <w:tcPr>
            <w:tcW w:w="1797" w:type="dxa"/>
            <w:vMerge w:val="restart"/>
            <w:shd w:val="clear" w:color="auto" w:fill="auto"/>
            <w:vAlign w:val="center"/>
          </w:tcPr>
          <w:p w:rsidR="008B7759" w:rsidRPr="001416E2" w:rsidRDefault="008B7759" w:rsidP="00F17DC9">
            <w:pPr>
              <w:rPr>
                <w:sz w:val="22"/>
                <w:szCs w:val="22"/>
              </w:rPr>
            </w:pPr>
            <w:r w:rsidRPr="001416E2">
              <w:rPr>
                <w:sz w:val="22"/>
                <w:szCs w:val="22"/>
              </w:rPr>
              <w:t>Черничная</w:t>
            </w: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1.0</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60</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0.9</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55</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0.8</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15</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50</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0.7</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15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40</w:t>
            </w:r>
          </w:p>
        </w:tc>
      </w:tr>
      <w:tr w:rsidR="008B7759" w:rsidRPr="001416E2" w:rsidTr="00F17DC9">
        <w:trPr>
          <w:jc w:val="center"/>
        </w:trPr>
        <w:tc>
          <w:tcPr>
            <w:tcW w:w="1797" w:type="dxa"/>
            <w:vMerge w:val="restart"/>
            <w:shd w:val="clear" w:color="auto" w:fill="auto"/>
            <w:vAlign w:val="center"/>
          </w:tcPr>
          <w:p w:rsidR="008B7759" w:rsidRPr="001416E2" w:rsidRDefault="008B7759" w:rsidP="00F17DC9">
            <w:pPr>
              <w:rPr>
                <w:sz w:val="22"/>
                <w:szCs w:val="22"/>
              </w:rPr>
            </w:pPr>
            <w:r w:rsidRPr="001416E2">
              <w:rPr>
                <w:sz w:val="22"/>
                <w:szCs w:val="22"/>
              </w:rPr>
              <w:t>Долгомошная</w:t>
            </w: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1.0</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sz w:val="22"/>
                <w:szCs w:val="22"/>
              </w:rPr>
              <w:t>-</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0.9</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sz w:val="22"/>
                <w:szCs w:val="22"/>
              </w:rPr>
              <w:t>-</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0.8</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15</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20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sz w:val="22"/>
                <w:szCs w:val="22"/>
              </w:rPr>
              <w:t>-</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0.7</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15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20</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20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sz w:val="22"/>
                <w:szCs w:val="22"/>
              </w:rPr>
              <w:t>-</w:t>
            </w:r>
          </w:p>
        </w:tc>
      </w:tr>
      <w:tr w:rsidR="008B7759" w:rsidRPr="001416E2" w:rsidTr="00F17DC9">
        <w:trPr>
          <w:jc w:val="center"/>
        </w:trPr>
        <w:tc>
          <w:tcPr>
            <w:tcW w:w="1797" w:type="dxa"/>
            <w:vMerge w:val="restart"/>
            <w:shd w:val="clear" w:color="auto" w:fill="auto"/>
            <w:vAlign w:val="center"/>
          </w:tcPr>
          <w:p w:rsidR="008B7759" w:rsidRPr="001416E2" w:rsidRDefault="008B7759" w:rsidP="00F17DC9">
            <w:pPr>
              <w:rPr>
                <w:sz w:val="22"/>
                <w:szCs w:val="22"/>
              </w:rPr>
            </w:pPr>
            <w:r w:rsidRPr="001416E2">
              <w:rPr>
                <w:sz w:val="22"/>
                <w:szCs w:val="22"/>
              </w:rPr>
              <w:t>Приручейная</w:t>
            </w: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1.0</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sz w:val="22"/>
                <w:szCs w:val="22"/>
              </w:rPr>
              <w:t>-</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0.9</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sz w:val="22"/>
                <w:szCs w:val="22"/>
              </w:rPr>
              <w:t>-</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0.8</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sz w:val="22"/>
                <w:szCs w:val="22"/>
              </w:rPr>
              <w:t>-</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0.7</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15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20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sz w:val="22"/>
                <w:szCs w:val="22"/>
              </w:rPr>
              <w:t>-</w:t>
            </w:r>
          </w:p>
        </w:tc>
      </w:tr>
      <w:tr w:rsidR="008B7759" w:rsidRPr="001416E2" w:rsidTr="00F17DC9">
        <w:trPr>
          <w:jc w:val="center"/>
        </w:trPr>
        <w:tc>
          <w:tcPr>
            <w:tcW w:w="1797" w:type="dxa"/>
            <w:vMerge w:val="restart"/>
            <w:shd w:val="clear" w:color="auto" w:fill="auto"/>
            <w:vAlign w:val="center"/>
          </w:tcPr>
          <w:p w:rsidR="008B7759" w:rsidRPr="001416E2" w:rsidRDefault="008B7759" w:rsidP="00F17DC9">
            <w:pPr>
              <w:rPr>
                <w:sz w:val="22"/>
                <w:szCs w:val="22"/>
              </w:rPr>
            </w:pPr>
            <w:r w:rsidRPr="001416E2">
              <w:rPr>
                <w:sz w:val="22"/>
                <w:szCs w:val="22"/>
              </w:rPr>
              <w:t>Травяно-болотная</w:t>
            </w: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1.0</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sz w:val="22"/>
                <w:szCs w:val="22"/>
              </w:rPr>
              <w:t>-</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0.9</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20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sz w:val="22"/>
                <w:szCs w:val="22"/>
              </w:rPr>
              <w:t>-</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0.8</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sz w:val="22"/>
                <w:szCs w:val="22"/>
              </w:rPr>
              <w:t>-</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0.7</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20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sz w:val="22"/>
                <w:szCs w:val="22"/>
              </w:rPr>
              <w:t>-</w:t>
            </w:r>
          </w:p>
        </w:tc>
      </w:tr>
      <w:tr w:rsidR="008B7759" w:rsidRPr="001416E2" w:rsidTr="00F17DC9">
        <w:trPr>
          <w:jc w:val="center"/>
        </w:trPr>
        <w:tc>
          <w:tcPr>
            <w:tcW w:w="9959" w:type="dxa"/>
            <w:gridSpan w:val="10"/>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b/>
                <w:i/>
                <w:sz w:val="22"/>
                <w:szCs w:val="22"/>
              </w:rPr>
              <w:t>Проходные рубки</w:t>
            </w:r>
          </w:p>
        </w:tc>
      </w:tr>
      <w:tr w:rsidR="008B7759" w:rsidRPr="001416E2" w:rsidTr="00F17DC9">
        <w:trPr>
          <w:jc w:val="center"/>
        </w:trPr>
        <w:tc>
          <w:tcPr>
            <w:tcW w:w="1797" w:type="dxa"/>
            <w:vMerge w:val="restart"/>
            <w:shd w:val="clear" w:color="auto" w:fill="auto"/>
            <w:vAlign w:val="center"/>
          </w:tcPr>
          <w:p w:rsidR="008B7759" w:rsidRPr="001416E2" w:rsidRDefault="008B7759" w:rsidP="00F17DC9">
            <w:pPr>
              <w:rPr>
                <w:sz w:val="22"/>
                <w:szCs w:val="22"/>
              </w:rPr>
            </w:pPr>
            <w:r w:rsidRPr="001416E2">
              <w:rPr>
                <w:sz w:val="22"/>
                <w:szCs w:val="22"/>
              </w:rPr>
              <w:t>Лишайниковая</w:t>
            </w: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1.0</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sz w:val="22"/>
                <w:szCs w:val="22"/>
              </w:rPr>
              <w:t>-</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0.9</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20</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sz w:val="22"/>
                <w:szCs w:val="22"/>
              </w:rPr>
              <w:t>-</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0.8</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15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sz w:val="22"/>
                <w:szCs w:val="22"/>
              </w:rPr>
              <w:t>-</w:t>
            </w:r>
          </w:p>
        </w:tc>
      </w:tr>
      <w:tr w:rsidR="008B7759" w:rsidRPr="001416E2" w:rsidTr="00F17DC9">
        <w:trPr>
          <w:jc w:val="center"/>
        </w:trPr>
        <w:tc>
          <w:tcPr>
            <w:tcW w:w="1797" w:type="dxa"/>
            <w:vMerge w:val="restart"/>
            <w:shd w:val="clear" w:color="auto" w:fill="auto"/>
            <w:vAlign w:val="center"/>
          </w:tcPr>
          <w:p w:rsidR="008B7759" w:rsidRPr="001416E2" w:rsidRDefault="008B7759" w:rsidP="00F17DC9">
            <w:pPr>
              <w:rPr>
                <w:sz w:val="22"/>
                <w:szCs w:val="22"/>
              </w:rPr>
            </w:pPr>
            <w:r w:rsidRPr="001416E2">
              <w:rPr>
                <w:sz w:val="22"/>
                <w:szCs w:val="22"/>
              </w:rPr>
              <w:t>Брусничная</w:t>
            </w: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1.0</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sz w:val="22"/>
                <w:szCs w:val="22"/>
              </w:rPr>
              <w:t>-</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0.9</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sz w:val="22"/>
                <w:szCs w:val="22"/>
              </w:rPr>
              <w:t>-</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0.8</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15</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sz w:val="22"/>
                <w:szCs w:val="22"/>
              </w:rPr>
              <w:t>-</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0.7</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sz w:val="22"/>
                <w:szCs w:val="22"/>
              </w:rPr>
              <w:t>-</w:t>
            </w:r>
          </w:p>
        </w:tc>
      </w:tr>
      <w:tr w:rsidR="008B7759" w:rsidRPr="001416E2" w:rsidTr="00F17DC9">
        <w:trPr>
          <w:jc w:val="center"/>
        </w:trPr>
        <w:tc>
          <w:tcPr>
            <w:tcW w:w="1797" w:type="dxa"/>
            <w:vMerge w:val="restart"/>
            <w:shd w:val="clear" w:color="auto" w:fill="auto"/>
            <w:vAlign w:val="center"/>
          </w:tcPr>
          <w:p w:rsidR="008B7759" w:rsidRPr="001416E2" w:rsidRDefault="008B7759" w:rsidP="00F17DC9">
            <w:pPr>
              <w:rPr>
                <w:sz w:val="22"/>
                <w:szCs w:val="22"/>
              </w:rPr>
            </w:pPr>
            <w:r w:rsidRPr="001416E2">
              <w:rPr>
                <w:sz w:val="22"/>
                <w:szCs w:val="22"/>
              </w:rPr>
              <w:t>Кисличная</w:t>
            </w: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1.0</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50</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0.9</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45</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0.8</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15</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40</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0.7</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15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15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tcPr>
          <w:p w:rsidR="008B7759" w:rsidRPr="001416E2" w:rsidRDefault="008B7759" w:rsidP="00F17DC9">
            <w:pPr>
              <w:jc w:val="center"/>
              <w:rPr>
                <w:sz w:val="22"/>
                <w:szCs w:val="22"/>
              </w:rPr>
            </w:pPr>
            <w:r w:rsidRPr="001416E2">
              <w:rPr>
                <w:sz w:val="22"/>
                <w:szCs w:val="22"/>
              </w:rPr>
              <w:t>-</w:t>
            </w:r>
          </w:p>
        </w:tc>
      </w:tr>
      <w:tr w:rsidR="008B7759" w:rsidRPr="001416E2" w:rsidTr="00F17DC9">
        <w:trPr>
          <w:jc w:val="center"/>
        </w:trPr>
        <w:tc>
          <w:tcPr>
            <w:tcW w:w="1797" w:type="dxa"/>
            <w:vMerge w:val="restart"/>
            <w:shd w:val="clear" w:color="auto" w:fill="auto"/>
            <w:vAlign w:val="center"/>
          </w:tcPr>
          <w:p w:rsidR="008B7759" w:rsidRPr="001416E2" w:rsidRDefault="008B7759" w:rsidP="00F17DC9">
            <w:pPr>
              <w:rPr>
                <w:sz w:val="22"/>
                <w:szCs w:val="22"/>
              </w:rPr>
            </w:pPr>
            <w:r w:rsidRPr="001416E2">
              <w:rPr>
                <w:sz w:val="22"/>
                <w:szCs w:val="22"/>
              </w:rPr>
              <w:t>Черничная</w:t>
            </w: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1.0</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40</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sz w:val="22"/>
                <w:szCs w:val="22"/>
              </w:rPr>
              <w:t>-</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0.9</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35</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sz w:val="22"/>
                <w:szCs w:val="22"/>
              </w:rPr>
              <w:t>-</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0.8</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15</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20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sz w:val="22"/>
                <w:szCs w:val="22"/>
              </w:rPr>
              <w:t>-</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0.7</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15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15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20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sz w:val="22"/>
                <w:szCs w:val="22"/>
              </w:rPr>
              <w:t>-</w:t>
            </w:r>
          </w:p>
        </w:tc>
      </w:tr>
      <w:tr w:rsidR="008B7759" w:rsidRPr="001416E2" w:rsidTr="00F17DC9">
        <w:trPr>
          <w:jc w:val="center"/>
        </w:trPr>
        <w:tc>
          <w:tcPr>
            <w:tcW w:w="1797" w:type="dxa"/>
            <w:vMerge w:val="restart"/>
            <w:shd w:val="clear" w:color="auto" w:fill="auto"/>
            <w:vAlign w:val="center"/>
          </w:tcPr>
          <w:p w:rsidR="008B7759" w:rsidRPr="001416E2" w:rsidRDefault="008B7759" w:rsidP="00F17DC9">
            <w:pPr>
              <w:rPr>
                <w:sz w:val="22"/>
                <w:szCs w:val="22"/>
              </w:rPr>
            </w:pPr>
            <w:r w:rsidRPr="001416E2">
              <w:rPr>
                <w:sz w:val="22"/>
                <w:szCs w:val="22"/>
              </w:rPr>
              <w:t>Долгомошная</w:t>
            </w: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1.0</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20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sz w:val="22"/>
                <w:szCs w:val="22"/>
              </w:rPr>
              <w:t>-</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0.9</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20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20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30</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20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sz w:val="22"/>
                <w:szCs w:val="22"/>
              </w:rPr>
              <w:t>-</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0.8</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15</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20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15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15</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sz w:val="22"/>
                <w:szCs w:val="22"/>
              </w:rPr>
              <w:t>-</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0.7</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15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15</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sz w:val="22"/>
                <w:szCs w:val="22"/>
              </w:rPr>
              <w:t>-</w:t>
            </w:r>
          </w:p>
        </w:tc>
      </w:tr>
      <w:tr w:rsidR="008B7759" w:rsidRPr="001416E2" w:rsidTr="00F17DC9">
        <w:trPr>
          <w:jc w:val="center"/>
        </w:trPr>
        <w:tc>
          <w:tcPr>
            <w:tcW w:w="1797" w:type="dxa"/>
            <w:vMerge w:val="restart"/>
            <w:shd w:val="clear" w:color="auto" w:fill="auto"/>
            <w:vAlign w:val="center"/>
          </w:tcPr>
          <w:p w:rsidR="008B7759" w:rsidRPr="001416E2" w:rsidRDefault="008B7759" w:rsidP="00F17DC9">
            <w:pPr>
              <w:rPr>
                <w:sz w:val="22"/>
                <w:szCs w:val="22"/>
              </w:rPr>
            </w:pPr>
            <w:r w:rsidRPr="001416E2">
              <w:rPr>
                <w:sz w:val="22"/>
                <w:szCs w:val="22"/>
              </w:rPr>
              <w:t>Приручейная</w:t>
            </w: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1.0</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sz w:val="22"/>
                <w:szCs w:val="22"/>
              </w:rPr>
              <w:t>-</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0.9</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20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sz w:val="22"/>
                <w:szCs w:val="22"/>
              </w:rPr>
              <w:t>-</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0.8</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20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15</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sz w:val="22"/>
                <w:szCs w:val="22"/>
              </w:rPr>
              <w:t>-</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0.7</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15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15</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sz w:val="22"/>
                <w:szCs w:val="22"/>
              </w:rPr>
              <w:t>-</w:t>
            </w:r>
          </w:p>
        </w:tc>
      </w:tr>
      <w:tr w:rsidR="008B7759" w:rsidRPr="001416E2" w:rsidTr="00F17DC9">
        <w:trPr>
          <w:jc w:val="center"/>
        </w:trPr>
        <w:tc>
          <w:tcPr>
            <w:tcW w:w="1797" w:type="dxa"/>
            <w:vMerge w:val="restart"/>
            <w:shd w:val="clear" w:color="auto" w:fill="auto"/>
            <w:vAlign w:val="center"/>
          </w:tcPr>
          <w:p w:rsidR="008B7759" w:rsidRPr="001416E2" w:rsidRDefault="008B7759" w:rsidP="00F17DC9">
            <w:pPr>
              <w:rPr>
                <w:sz w:val="22"/>
                <w:szCs w:val="22"/>
              </w:rPr>
            </w:pPr>
            <w:r w:rsidRPr="001416E2">
              <w:rPr>
                <w:sz w:val="22"/>
                <w:szCs w:val="22"/>
              </w:rPr>
              <w:t>Травяно-болотная</w:t>
            </w: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1.0</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20</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25</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sz w:val="22"/>
                <w:szCs w:val="22"/>
              </w:rPr>
              <w:t>-</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0.9</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15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20</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sz w:val="22"/>
                <w:szCs w:val="22"/>
              </w:rPr>
              <w:t>-</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0.8</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15</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15</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sz w:val="22"/>
                <w:szCs w:val="22"/>
              </w:rPr>
              <w:t>-</w:t>
            </w:r>
          </w:p>
        </w:tc>
      </w:tr>
      <w:tr w:rsidR="008B7759" w:rsidRPr="001416E2" w:rsidTr="00F17DC9">
        <w:trPr>
          <w:jc w:val="center"/>
        </w:trPr>
        <w:tc>
          <w:tcPr>
            <w:tcW w:w="1797" w:type="dxa"/>
            <w:vMerge/>
            <w:shd w:val="clear" w:color="auto" w:fill="auto"/>
            <w:vAlign w:val="center"/>
          </w:tcPr>
          <w:p w:rsidR="008B7759" w:rsidRPr="001416E2" w:rsidRDefault="008B7759" w:rsidP="00F17DC9">
            <w:pPr>
              <w:rPr>
                <w:sz w:val="22"/>
                <w:szCs w:val="22"/>
              </w:rPr>
            </w:pPr>
          </w:p>
        </w:tc>
        <w:tc>
          <w:tcPr>
            <w:tcW w:w="709" w:type="dxa"/>
            <w:shd w:val="clear" w:color="auto" w:fill="auto"/>
            <w:vAlign w:val="center"/>
          </w:tcPr>
          <w:p w:rsidR="008B7759" w:rsidRPr="001416E2" w:rsidRDefault="008B7759" w:rsidP="00F17DC9">
            <w:pPr>
              <w:jc w:val="center"/>
              <w:rPr>
                <w:sz w:val="22"/>
                <w:szCs w:val="22"/>
              </w:rPr>
            </w:pPr>
            <w:r w:rsidRPr="001416E2">
              <w:rPr>
                <w:sz w:val="22"/>
                <w:szCs w:val="22"/>
              </w:rPr>
              <w:t>0.7</w:t>
            </w:r>
          </w:p>
        </w:tc>
        <w:tc>
          <w:tcPr>
            <w:tcW w:w="73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56"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737"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886" w:type="dxa"/>
            <w:shd w:val="clear" w:color="auto" w:fill="auto"/>
            <w:vAlign w:val="center"/>
          </w:tcPr>
          <w:p w:rsidR="008B7759" w:rsidRPr="001416E2" w:rsidRDefault="008B7759" w:rsidP="00F17DC9">
            <w:pPr>
              <w:jc w:val="center"/>
              <w:rPr>
                <w:sz w:val="22"/>
                <w:szCs w:val="22"/>
              </w:rPr>
            </w:pPr>
            <w:r w:rsidRPr="001416E2">
              <w:rPr>
                <w:sz w:val="22"/>
                <w:szCs w:val="22"/>
              </w:rPr>
              <w:t>15</w:t>
            </w:r>
          </w:p>
        </w:tc>
        <w:tc>
          <w:tcPr>
            <w:tcW w:w="1708" w:type="dxa"/>
            <w:shd w:val="clear" w:color="auto" w:fill="auto"/>
            <w:vAlign w:val="center"/>
          </w:tcPr>
          <w:p w:rsidR="008B7759" w:rsidRPr="001416E2" w:rsidRDefault="008B7759" w:rsidP="00F17DC9">
            <w:pPr>
              <w:jc w:val="center"/>
              <w:rPr>
                <w:sz w:val="22"/>
                <w:szCs w:val="22"/>
              </w:rPr>
            </w:pPr>
            <w:r w:rsidRPr="001416E2">
              <w:rPr>
                <w:sz w:val="22"/>
                <w:szCs w:val="22"/>
              </w:rPr>
              <w:t>-</w:t>
            </w:r>
          </w:p>
        </w:tc>
        <w:tc>
          <w:tcPr>
            <w:tcW w:w="1056" w:type="dxa"/>
            <w:tcBorders>
              <w:right w:val="single" w:sz="4" w:space="0" w:color="auto"/>
            </w:tcBorders>
            <w:shd w:val="clear" w:color="auto" w:fill="auto"/>
            <w:vAlign w:val="center"/>
          </w:tcPr>
          <w:p w:rsidR="008B7759" w:rsidRPr="001416E2" w:rsidRDefault="008B7759" w:rsidP="00F17DC9">
            <w:pPr>
              <w:jc w:val="center"/>
              <w:rPr>
                <w:sz w:val="22"/>
                <w:szCs w:val="22"/>
              </w:rPr>
            </w:pPr>
            <w:r w:rsidRPr="001416E2">
              <w:rPr>
                <w:sz w:val="22"/>
                <w:szCs w:val="22"/>
              </w:rPr>
              <w:t>-</w:t>
            </w:r>
          </w:p>
        </w:tc>
      </w:tr>
    </w:tbl>
    <w:p w:rsidR="008B7759" w:rsidRPr="003048B2" w:rsidRDefault="008B7759" w:rsidP="008B7759">
      <w:pPr>
        <w:pStyle w:val="33"/>
        <w:tabs>
          <w:tab w:val="left" w:pos="6540"/>
        </w:tabs>
        <w:spacing w:before="120"/>
        <w:rPr>
          <w:b/>
          <w:color w:val="002060"/>
          <w:sz w:val="22"/>
          <w:szCs w:val="22"/>
        </w:rPr>
      </w:pPr>
      <w:r w:rsidRPr="003048B2">
        <w:rPr>
          <w:b/>
          <w:color w:val="002060"/>
          <w:sz w:val="22"/>
          <w:szCs w:val="22"/>
        </w:rPr>
        <w:tab/>
      </w:r>
    </w:p>
    <w:p w:rsidR="008B7759" w:rsidRPr="003048B2" w:rsidRDefault="008B7759" w:rsidP="008B7759">
      <w:pPr>
        <w:pStyle w:val="33"/>
        <w:spacing w:before="120"/>
        <w:rPr>
          <w:b/>
          <w:color w:val="002060"/>
          <w:sz w:val="22"/>
          <w:szCs w:val="22"/>
        </w:rPr>
      </w:pPr>
    </w:p>
    <w:p w:rsidR="008B7759" w:rsidRPr="001416E2" w:rsidRDefault="008B7759" w:rsidP="008B7759">
      <w:pPr>
        <w:pStyle w:val="33"/>
        <w:spacing w:before="120"/>
        <w:rPr>
          <w:b/>
          <w:sz w:val="22"/>
          <w:szCs w:val="22"/>
        </w:rPr>
      </w:pPr>
      <w:r w:rsidRPr="001416E2">
        <w:rPr>
          <w:b/>
          <w:sz w:val="22"/>
          <w:szCs w:val="22"/>
        </w:rPr>
        <w:t>Примечание:</w:t>
      </w:r>
    </w:p>
    <w:p w:rsidR="008B7759" w:rsidRPr="001416E2" w:rsidRDefault="008B7759" w:rsidP="008B7759">
      <w:pPr>
        <w:pStyle w:val="afff1"/>
        <w:numPr>
          <w:ilvl w:val="0"/>
          <w:numId w:val="4"/>
        </w:numPr>
        <w:shd w:val="clear" w:color="auto" w:fill="FFFFFF"/>
        <w:ind w:left="426"/>
        <w:jc w:val="both"/>
        <w:rPr>
          <w:rFonts w:ascii="Times New Roman" w:hAnsi="Times New Roman"/>
          <w:sz w:val="22"/>
          <w:szCs w:val="22"/>
          <w:shd w:val="clear" w:color="auto" w:fill="FFFFFF"/>
        </w:rPr>
      </w:pPr>
      <w:r w:rsidRPr="001416E2">
        <w:rPr>
          <w:rFonts w:ascii="Times New Roman" w:hAnsi="Times New Roman"/>
          <w:sz w:val="22"/>
          <w:szCs w:val="22"/>
          <w:shd w:val="clear" w:color="auto" w:fill="FFFFFF"/>
        </w:rPr>
        <w:t>х/ц – хозяйственно-ценные – все хвойные и твердолиственные породы.</w:t>
      </w:r>
    </w:p>
    <w:p w:rsidR="008B7759" w:rsidRPr="001416E2" w:rsidRDefault="008B7759" w:rsidP="008B7759">
      <w:pPr>
        <w:pStyle w:val="afff1"/>
        <w:numPr>
          <w:ilvl w:val="0"/>
          <w:numId w:val="4"/>
        </w:numPr>
        <w:shd w:val="clear" w:color="auto" w:fill="FFFFFF"/>
        <w:ind w:left="426"/>
        <w:jc w:val="both"/>
        <w:rPr>
          <w:rFonts w:ascii="Times New Roman" w:hAnsi="Times New Roman"/>
          <w:sz w:val="22"/>
          <w:szCs w:val="22"/>
          <w:shd w:val="clear" w:color="auto" w:fill="FFFFFF"/>
        </w:rPr>
      </w:pPr>
      <w:r w:rsidRPr="001416E2">
        <w:rPr>
          <w:rFonts w:ascii="Times New Roman" w:hAnsi="Times New Roman"/>
          <w:sz w:val="22"/>
          <w:szCs w:val="22"/>
          <w:shd w:val="clear" w:color="auto" w:fill="FFFFFF"/>
        </w:rPr>
        <w:t>лиственно-еловые – мягколиственные насаждения с наличием под пологом достаточного количества деревьев ели и других х/ц пород, а именно: подрост 3 тыс. шт./га и более в пересчете на крупный, 2-ой ярус с полнотой 0.4 и более, лесные культуры под пологом леса с полнотой 0.3 и более.</w:t>
      </w:r>
    </w:p>
    <w:p w:rsidR="008B7759" w:rsidRPr="001416E2" w:rsidRDefault="008B7759" w:rsidP="008B7759">
      <w:pPr>
        <w:pStyle w:val="afff1"/>
        <w:numPr>
          <w:ilvl w:val="0"/>
          <w:numId w:val="4"/>
        </w:numPr>
        <w:shd w:val="clear" w:color="auto" w:fill="FFFFFF"/>
        <w:ind w:left="426"/>
        <w:jc w:val="both"/>
        <w:rPr>
          <w:rFonts w:ascii="Times New Roman" w:hAnsi="Times New Roman"/>
          <w:sz w:val="22"/>
          <w:szCs w:val="22"/>
          <w:shd w:val="clear" w:color="auto" w:fill="FFFFFF"/>
        </w:rPr>
      </w:pPr>
      <w:r w:rsidRPr="001416E2">
        <w:rPr>
          <w:rFonts w:ascii="Times New Roman" w:hAnsi="Times New Roman"/>
          <w:sz w:val="22"/>
          <w:szCs w:val="22"/>
          <w:shd w:val="clear" w:color="auto" w:fill="FFFFFF"/>
        </w:rPr>
        <w:t>Преобладающая порода насаждения.</w:t>
      </w:r>
    </w:p>
    <w:p w:rsidR="008B7759" w:rsidRPr="001416E2" w:rsidRDefault="008B7759" w:rsidP="008B7759">
      <w:pPr>
        <w:pStyle w:val="afff1"/>
        <w:numPr>
          <w:ilvl w:val="0"/>
          <w:numId w:val="4"/>
        </w:numPr>
        <w:shd w:val="clear" w:color="auto" w:fill="FFFFFF"/>
        <w:ind w:left="426"/>
        <w:jc w:val="both"/>
        <w:rPr>
          <w:rFonts w:ascii="Times New Roman" w:hAnsi="Times New Roman"/>
          <w:sz w:val="22"/>
          <w:szCs w:val="22"/>
          <w:shd w:val="clear" w:color="auto" w:fill="FFFFFF"/>
        </w:rPr>
      </w:pPr>
      <w:r w:rsidRPr="001416E2">
        <w:rPr>
          <w:rFonts w:ascii="Times New Roman" w:hAnsi="Times New Roman"/>
          <w:sz w:val="22"/>
          <w:szCs w:val="22"/>
          <w:shd w:val="clear" w:color="auto" w:fill="FFFFFF"/>
        </w:rPr>
        <w:t>Преобладающая порода хозяйственно-ценной примеси.</w:t>
      </w:r>
    </w:p>
    <w:p w:rsidR="008B7759" w:rsidRPr="001416E2" w:rsidRDefault="008B7759" w:rsidP="008B7759">
      <w:pPr>
        <w:pStyle w:val="afff1"/>
        <w:numPr>
          <w:ilvl w:val="0"/>
          <w:numId w:val="4"/>
        </w:numPr>
        <w:shd w:val="clear" w:color="auto" w:fill="FFFFFF"/>
        <w:ind w:left="426"/>
        <w:jc w:val="both"/>
        <w:rPr>
          <w:rFonts w:ascii="Times New Roman" w:hAnsi="Times New Roman"/>
          <w:sz w:val="22"/>
          <w:szCs w:val="22"/>
          <w:shd w:val="clear" w:color="auto" w:fill="FFFFFF"/>
        </w:rPr>
      </w:pPr>
      <w:r w:rsidRPr="001416E2">
        <w:rPr>
          <w:rFonts w:ascii="Times New Roman" w:hAnsi="Times New Roman"/>
          <w:sz w:val="22"/>
          <w:szCs w:val="22"/>
          <w:shd w:val="clear" w:color="auto" w:fill="FFFFFF"/>
        </w:rPr>
        <w:t xml:space="preserve">л/к с ЕВ – лесные культуры с естественным возобновлением описанные в два яруса при разнице высоты культур и возобновления 3-6 метров (п.273 лесоустроительной инструкции 2022 г.). </w:t>
      </w:r>
      <w:r w:rsidRPr="001416E2">
        <w:rPr>
          <w:rFonts w:ascii="Times New Roman" w:hAnsi="Times New Roman"/>
          <w:sz w:val="22"/>
          <w:szCs w:val="22"/>
        </w:rPr>
        <w:t>И</w:t>
      </w:r>
      <w:r w:rsidRPr="001416E2">
        <w:rPr>
          <w:rFonts w:ascii="Times New Roman" w:hAnsi="Times New Roman"/>
          <w:sz w:val="22"/>
          <w:szCs w:val="22"/>
          <w:shd w:val="clear" w:color="auto" w:fill="FFFFFF"/>
        </w:rPr>
        <w:t>нтенсивность рубки определяется по полноте яруса естественного возобновления без различий по типам леса. При полноте 0.8-1.0 – 60%, 0.6-0.7 – 50%, 0.3-0.5 – 100%. Процент выборки назначается и применяется для определения выбираемого запаса по отношению к лиственному ярусу естественного возобновления. В этих насаждениях рубки ухода назначаются во всех возрастах – от ОСВ до ПРХ.</w:t>
      </w:r>
    </w:p>
    <w:p w:rsidR="008B7759" w:rsidRPr="001416E2" w:rsidRDefault="008B7759" w:rsidP="008B7759">
      <w:pPr>
        <w:pStyle w:val="afff1"/>
        <w:numPr>
          <w:ilvl w:val="0"/>
          <w:numId w:val="4"/>
        </w:numPr>
        <w:shd w:val="clear" w:color="auto" w:fill="FFFFFF"/>
        <w:ind w:left="426"/>
        <w:jc w:val="both"/>
        <w:rPr>
          <w:rFonts w:ascii="Times New Roman" w:hAnsi="Times New Roman"/>
          <w:sz w:val="22"/>
          <w:szCs w:val="22"/>
          <w:shd w:val="clear" w:color="auto" w:fill="FFFFFF"/>
        </w:rPr>
      </w:pPr>
      <w:r w:rsidRPr="001416E2">
        <w:rPr>
          <w:rFonts w:ascii="Times New Roman" w:hAnsi="Times New Roman"/>
          <w:sz w:val="22"/>
          <w:szCs w:val="22"/>
          <w:shd w:val="clear" w:color="auto" w:fill="FFFFFF"/>
        </w:rPr>
        <w:lastRenderedPageBreak/>
        <w:t>Все рубки ухода назначаются в сосновых насаждениях и лесных культурах с 4 класса бонитета и выше, в остальных насаждениях с 3 класса бонитета и выше.</w:t>
      </w:r>
    </w:p>
    <w:p w:rsidR="008B7759" w:rsidRPr="001416E2" w:rsidRDefault="008B7759" w:rsidP="008B7759">
      <w:pPr>
        <w:pStyle w:val="afff1"/>
        <w:numPr>
          <w:ilvl w:val="0"/>
          <w:numId w:val="4"/>
        </w:numPr>
        <w:shd w:val="clear" w:color="auto" w:fill="FFFFFF"/>
        <w:ind w:left="426"/>
        <w:jc w:val="both"/>
        <w:rPr>
          <w:rFonts w:ascii="Times New Roman" w:hAnsi="Times New Roman"/>
          <w:sz w:val="22"/>
          <w:szCs w:val="22"/>
          <w:shd w:val="clear" w:color="auto" w:fill="FFFFFF"/>
        </w:rPr>
      </w:pPr>
      <w:r w:rsidRPr="001416E2">
        <w:rPr>
          <w:rFonts w:ascii="Times New Roman" w:hAnsi="Times New Roman"/>
          <w:sz w:val="22"/>
          <w:szCs w:val="22"/>
          <w:shd w:val="clear" w:color="auto" w:fill="FFFFFF"/>
        </w:rPr>
        <w:t xml:space="preserve">В насаждениях с участием ели и (или) пихты (8 и более единиц в составе) в качестве рубок ухода проводятся только рубки осветления и прочистки в молодняках (п.42 </w:t>
      </w:r>
      <w:r w:rsidRPr="001416E2">
        <w:rPr>
          <w:rFonts w:ascii="Times New Roman" w:hAnsi="Times New Roman"/>
          <w:bCs/>
          <w:kern w:val="36"/>
          <w:sz w:val="22"/>
          <w:szCs w:val="22"/>
        </w:rPr>
        <w:t>Постановления Правительства РФ от 9 декабря 2020 г. № 2047 «Об утверждении Правил санитарной безопасности в лесах»).</w:t>
      </w:r>
    </w:p>
    <w:p w:rsidR="008B7759" w:rsidRPr="001416E2" w:rsidRDefault="008B7759" w:rsidP="008B7759">
      <w:pPr>
        <w:pStyle w:val="14"/>
        <w:spacing w:line="360" w:lineRule="auto"/>
        <w:ind w:firstLine="709"/>
        <w:jc w:val="both"/>
        <w:rPr>
          <w:sz w:val="24"/>
        </w:rPr>
      </w:pPr>
      <w:r w:rsidRPr="001416E2">
        <w:rPr>
          <w:sz w:val="24"/>
        </w:rPr>
        <w:t>Параметры назначения рубок обновления, переформирования и реконструкции приведены в пп. 44-66 Правил рубок ухода за лесами утвержденных Приказом МПР от 30.07.2020. № 534 (далее – Правила рубок ухода). При этом не допускается назначение и проведения рубок ухода (обновления) в выделах, подходящих по параметрам для назначения рубок спелых и перестойных насаждений.</w:t>
      </w:r>
    </w:p>
    <w:p w:rsidR="008B7759" w:rsidRPr="001416E2" w:rsidRDefault="008B7759" w:rsidP="008B7759">
      <w:pPr>
        <w:pStyle w:val="110"/>
        <w:spacing w:line="360" w:lineRule="auto"/>
        <w:ind w:firstLine="709"/>
        <w:jc w:val="both"/>
        <w:rPr>
          <w:sz w:val="24"/>
        </w:rPr>
      </w:pPr>
      <w:r w:rsidRPr="001416E2">
        <w:rPr>
          <w:sz w:val="24"/>
        </w:rPr>
        <w:t>Назначение рубок обновления, переформирования, реконструкции возможно при проведении лесоустроительных работ и (или) при разработке проекта освоения лесов. При этом объем указанных рубок ухода учитывается (в том числе) в общем объеме ликвидных рубок ухода (прореживание и проходные рубки) установленном настоящим ЛХР.</w:t>
      </w:r>
    </w:p>
    <w:p w:rsidR="008B7759" w:rsidRPr="001416E2" w:rsidRDefault="008B7759" w:rsidP="008B7759">
      <w:pPr>
        <w:pStyle w:val="14"/>
        <w:spacing w:line="360" w:lineRule="auto"/>
        <w:ind w:firstLine="709"/>
        <w:jc w:val="both"/>
        <w:rPr>
          <w:sz w:val="24"/>
        </w:rPr>
      </w:pPr>
      <w:r w:rsidRPr="001416E2">
        <w:rPr>
          <w:sz w:val="24"/>
        </w:rPr>
        <w:t xml:space="preserve">В соответствии с п. 106 Правил ухода в Балтийско-Белозерском таежном лесном районе, на участках, переданных в аренду или в постоянное (бессрочное) пользование, арендатор имеет право выбора при подготовке проекта освоения лесов между применением нормативов рубок, проводимых в целях ухода за лесными насаждениями, приведенных в </w:t>
      </w:r>
      <w:hyperlink r:id="rId41" w:history="1">
        <w:r w:rsidRPr="001416E2">
          <w:rPr>
            <w:sz w:val="24"/>
          </w:rPr>
          <w:t>Приложении 2 к Правилам</w:t>
        </w:r>
      </w:hyperlink>
      <w:r w:rsidRPr="001416E2">
        <w:rPr>
          <w:sz w:val="24"/>
        </w:rPr>
        <w:t xml:space="preserve"> рубок ухода и нормативов, приведенных в </w:t>
      </w:r>
      <w:hyperlink r:id="rId42" w:history="1">
        <w:r w:rsidRPr="001416E2">
          <w:rPr>
            <w:sz w:val="24"/>
          </w:rPr>
          <w:t>Приложениях 3-6* к настоящим Правилам</w:t>
        </w:r>
      </w:hyperlink>
      <w:r w:rsidRPr="001416E2">
        <w:rPr>
          <w:sz w:val="24"/>
        </w:rPr>
        <w:t>.</w:t>
      </w:r>
    </w:p>
    <w:p w:rsidR="008B7759" w:rsidRPr="001416E2" w:rsidRDefault="008B7759" w:rsidP="008B7759">
      <w:pPr>
        <w:autoSpaceDE w:val="0"/>
        <w:autoSpaceDN w:val="0"/>
        <w:adjustRightInd w:val="0"/>
        <w:spacing w:line="360" w:lineRule="auto"/>
        <w:ind w:firstLine="709"/>
        <w:jc w:val="both"/>
        <w:rPr>
          <w:rFonts w:eastAsia="Times New Roman"/>
        </w:rPr>
      </w:pPr>
      <w:r w:rsidRPr="001416E2">
        <w:rPr>
          <w:rFonts w:eastAsia="Times New Roman"/>
        </w:rPr>
        <w:t>Выбор производится в целом для лесного участка, переданного в аренду или в постоянное (бессрочное) пользование, и указывается в проекте освоения лесов.</w:t>
      </w:r>
    </w:p>
    <w:p w:rsidR="008B7759" w:rsidRPr="001416E2" w:rsidRDefault="008B7759" w:rsidP="008B7759">
      <w:pPr>
        <w:pStyle w:val="14"/>
        <w:spacing w:line="360" w:lineRule="auto"/>
        <w:ind w:firstLine="709"/>
        <w:jc w:val="both"/>
        <w:rPr>
          <w:sz w:val="24"/>
        </w:rPr>
      </w:pPr>
      <w:r w:rsidRPr="001416E2">
        <w:rPr>
          <w:sz w:val="24"/>
        </w:rPr>
        <w:t xml:space="preserve">В случае выбора арендатором интенсивной модели ведения лесного хозяйства при проведении рубок ухода необходимо руководствоваться пп. 107-118 и нормативами, приведенными в </w:t>
      </w:r>
      <w:hyperlink r:id="rId43" w:history="1">
        <w:r w:rsidRPr="001416E2">
          <w:rPr>
            <w:sz w:val="24"/>
          </w:rPr>
          <w:t>Приложениях 3-6 к Правилам</w:t>
        </w:r>
      </w:hyperlink>
      <w:r w:rsidRPr="001416E2">
        <w:t xml:space="preserve"> </w:t>
      </w:r>
      <w:r w:rsidRPr="001416E2">
        <w:rPr>
          <w:sz w:val="24"/>
        </w:rPr>
        <w:t>рубок ухода.</w:t>
      </w:r>
    </w:p>
    <w:p w:rsidR="008B7759" w:rsidRPr="001416E2" w:rsidRDefault="008B7759" w:rsidP="008B7759">
      <w:pPr>
        <w:pStyle w:val="110"/>
        <w:spacing w:line="360" w:lineRule="auto"/>
        <w:ind w:firstLine="709"/>
        <w:jc w:val="both"/>
        <w:rPr>
          <w:sz w:val="24"/>
        </w:rPr>
      </w:pPr>
      <w:r w:rsidRPr="001416E2">
        <w:rPr>
          <w:sz w:val="24"/>
        </w:rPr>
        <w:t xml:space="preserve">В связи с тем, что на территории Ленинградской области внедряется Пилотный проект по интенсивной модели ведения лесного хозяйства, арендаторы лесных участков вправе производить выбор при подготовке проекта освоения лесов между применением нормативов рубок, установленных для рубок ухода за лесами. </w:t>
      </w:r>
    </w:p>
    <w:p w:rsidR="008B7759" w:rsidRPr="001416E2" w:rsidRDefault="008B7759" w:rsidP="008B7759">
      <w:pPr>
        <w:pStyle w:val="110"/>
        <w:spacing w:line="360" w:lineRule="auto"/>
        <w:ind w:firstLine="709"/>
        <w:jc w:val="both"/>
        <w:rPr>
          <w:sz w:val="24"/>
        </w:rPr>
      </w:pPr>
      <w:r w:rsidRPr="001416E2">
        <w:rPr>
          <w:sz w:val="24"/>
        </w:rPr>
        <w:t>Интенсивная модель ведения лесного хозяйства является комплексным мероприятием и должна применяться не только при назначении ликвидных рубок ухода и рубках ухода в молодняках, но и в иных подходах к лесовосстановлению и рубкам спелых и перестойных насаждений.</w:t>
      </w:r>
    </w:p>
    <w:p w:rsidR="008B7759" w:rsidRPr="001416E2" w:rsidRDefault="008B7759" w:rsidP="008B7759">
      <w:pPr>
        <w:pStyle w:val="14"/>
        <w:spacing w:line="360" w:lineRule="auto"/>
        <w:ind w:firstLine="709"/>
        <w:jc w:val="both"/>
        <w:rPr>
          <w:sz w:val="24"/>
        </w:rPr>
      </w:pPr>
      <w:r w:rsidRPr="001416E2">
        <w:rPr>
          <w:sz w:val="24"/>
        </w:rPr>
        <w:t xml:space="preserve">На момент разработки лесохозяйственного регламента в нормативно-правовых актах, вступивших в силу с 01.01.2021г. определены требования, критерии и параметры по </w:t>
      </w:r>
      <w:r w:rsidRPr="001416E2">
        <w:rPr>
          <w:sz w:val="24"/>
        </w:rPr>
        <w:lastRenderedPageBreak/>
        <w:t>указанным лесохозяйственным мероприятиям с учетом интенсивной модели ведения лесного хозяйства. В Приказе Минприроды России от 30.07.2020 № 534 «Об утверждении Правил ухода за лесами» приводятся особенности ухода за лесами в Балтийско-Белозерском таежном лесном районе:</w:t>
      </w:r>
    </w:p>
    <w:p w:rsidR="008B7759" w:rsidRPr="001416E2" w:rsidRDefault="008B7759" w:rsidP="008B7759">
      <w:pPr>
        <w:pStyle w:val="14"/>
        <w:spacing w:line="360" w:lineRule="auto"/>
        <w:ind w:firstLine="709"/>
        <w:jc w:val="both"/>
        <w:rPr>
          <w:sz w:val="24"/>
        </w:rPr>
      </w:pPr>
      <w:r w:rsidRPr="001416E2">
        <w:rPr>
          <w:sz w:val="24"/>
        </w:rPr>
        <w:t>Выбор производится в целом для лесного участка, переданного в аренду или в постоянное (бессрочное) пользование и указывается в проекте освоения лесов.</w:t>
      </w:r>
    </w:p>
    <w:p w:rsidR="008B7759" w:rsidRPr="001416E2" w:rsidRDefault="008B7759" w:rsidP="008B7759">
      <w:pPr>
        <w:pStyle w:val="14"/>
        <w:spacing w:line="360" w:lineRule="auto"/>
        <w:ind w:firstLine="709"/>
        <w:jc w:val="both"/>
        <w:rPr>
          <w:sz w:val="24"/>
        </w:rPr>
      </w:pPr>
      <w:r w:rsidRPr="001416E2">
        <w:rPr>
          <w:sz w:val="24"/>
        </w:rPr>
        <w:t xml:space="preserve">При выборе арендатором применения нормативов, приведенных в </w:t>
      </w:r>
      <w:hyperlink w:anchor="Par772" w:tooltip="НОРМАТИВЫ РУБОК," w:history="1">
        <w:r w:rsidRPr="001416E2">
          <w:rPr>
            <w:sz w:val="24"/>
          </w:rPr>
          <w:t>приложении № 2</w:t>
        </w:r>
      </w:hyperlink>
      <w:r w:rsidRPr="001416E2">
        <w:rPr>
          <w:sz w:val="24"/>
        </w:rPr>
        <w:t xml:space="preserve"> к настоящим Правилам, </w:t>
      </w:r>
      <w:hyperlink w:anchor="Par504" w:tooltip="107. В Двинско-Вычегодском таежном лесном районе, Балтийско-Белозерском таежном лесном районе, Среднеангарском таежном лесном районе, Байкальском горном лесном районе, Карельском таежном лесном районе, Карельском северо-таежном лесном районе на лесных участках" w:history="1">
        <w:r w:rsidRPr="001416E2">
          <w:rPr>
            <w:sz w:val="24"/>
          </w:rPr>
          <w:t>пункты 107</w:t>
        </w:r>
      </w:hyperlink>
      <w:r w:rsidRPr="001416E2">
        <w:rPr>
          <w:sz w:val="24"/>
        </w:rPr>
        <w:t xml:space="preserve">- </w:t>
      </w:r>
      <w:hyperlink w:anchor="Par528" w:tooltip="118. Оценка качества и эффективности проведения рубок осветления и рубок прочистки должна проводиться по соответствию количества деревьев целевых пород и общего количества деревьев после рубки нормативным значениям, указанным в приложении N 3 к настоящим Прави" w:history="1">
        <w:r w:rsidRPr="001416E2">
          <w:rPr>
            <w:sz w:val="24"/>
          </w:rPr>
          <w:t>118</w:t>
        </w:r>
      </w:hyperlink>
      <w:r w:rsidRPr="001416E2">
        <w:rPr>
          <w:sz w:val="24"/>
        </w:rPr>
        <w:t xml:space="preserve"> настоящих Правил не применяются.</w:t>
      </w:r>
    </w:p>
    <w:p w:rsidR="008B7759" w:rsidRPr="001416E2" w:rsidRDefault="008B7759" w:rsidP="008B7759">
      <w:pPr>
        <w:pStyle w:val="14"/>
        <w:spacing w:line="360" w:lineRule="auto"/>
        <w:ind w:firstLine="709"/>
        <w:jc w:val="both"/>
        <w:rPr>
          <w:sz w:val="24"/>
        </w:rPr>
      </w:pPr>
      <w:r w:rsidRPr="001416E2">
        <w:rPr>
          <w:sz w:val="24"/>
        </w:rPr>
        <w:t>В Балтийско-Белозерском таежном лесном районе на лесных участках,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предела допустимого изреживания, должно осуществляться арендатором и указываться в проекте освоения лесов в соответствии с лесохозяйственным регламентом лесничества.</w:t>
      </w:r>
    </w:p>
    <w:p w:rsidR="008B7759" w:rsidRPr="001416E2" w:rsidRDefault="008B7759" w:rsidP="008B7759">
      <w:pPr>
        <w:pStyle w:val="14"/>
        <w:spacing w:line="360" w:lineRule="auto"/>
        <w:ind w:firstLine="709"/>
        <w:jc w:val="both"/>
        <w:rPr>
          <w:sz w:val="24"/>
        </w:rPr>
      </w:pPr>
      <w:r w:rsidRPr="001416E2">
        <w:rPr>
          <w:sz w:val="24"/>
        </w:rPr>
        <w:t xml:space="preserve">На лесных участках, не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интенсивности рубки, должно осуществляться органами государственной власти, органами местного самоуправления и в соответствии со </w:t>
      </w:r>
      <w:hyperlink r:id="rId44" w:history="1">
        <w:r w:rsidRPr="001416E2">
          <w:rPr>
            <w:sz w:val="24"/>
          </w:rPr>
          <w:t>статьей 19</w:t>
        </w:r>
      </w:hyperlink>
      <w:r w:rsidRPr="001416E2">
        <w:rPr>
          <w:sz w:val="24"/>
        </w:rPr>
        <w:t xml:space="preserve"> Лесного кодекса.</w:t>
      </w:r>
    </w:p>
    <w:p w:rsidR="008B7759" w:rsidRPr="001416E2" w:rsidRDefault="008B7759" w:rsidP="008B7759">
      <w:pPr>
        <w:pStyle w:val="14"/>
        <w:spacing w:line="360" w:lineRule="auto"/>
        <w:ind w:firstLine="709"/>
        <w:jc w:val="both"/>
        <w:rPr>
          <w:sz w:val="24"/>
        </w:rPr>
      </w:pPr>
      <w:r w:rsidRPr="001416E2">
        <w:rPr>
          <w:sz w:val="24"/>
        </w:rPr>
        <w:t xml:space="preserve">При рубках осветления и рубках прочистки интенсивность рубок, проводимых в целях ухода за лесными насаждениями, определяется степенью снижения густоты древостоя (количества деревьев на единицу площади). Нормативы по минимальному количеству деревьев целевых пород и общему максимальному количеству деревьев по целевым породам и группам типов леса приведены в </w:t>
      </w:r>
      <w:hyperlink w:anchor="Par22504" w:tooltip="ТРЕБОВАНИЯ" w:history="1">
        <w:r w:rsidRPr="001416E2">
          <w:rPr>
            <w:sz w:val="24"/>
          </w:rPr>
          <w:t>приложении N 3</w:t>
        </w:r>
      </w:hyperlink>
      <w:r w:rsidRPr="001416E2">
        <w:rPr>
          <w:sz w:val="24"/>
        </w:rPr>
        <w:t xml:space="preserve"> к настоящим Правилам.</w:t>
      </w:r>
    </w:p>
    <w:p w:rsidR="008B7759" w:rsidRPr="001416E2" w:rsidRDefault="008B7759" w:rsidP="008B7759">
      <w:pPr>
        <w:pStyle w:val="14"/>
        <w:spacing w:line="360" w:lineRule="auto"/>
        <w:ind w:firstLine="709"/>
        <w:jc w:val="both"/>
        <w:rPr>
          <w:sz w:val="24"/>
        </w:rPr>
      </w:pPr>
      <w:r w:rsidRPr="001416E2">
        <w:rPr>
          <w:sz w:val="24"/>
        </w:rPr>
        <w:t>При групповом или куртинном размещении экземпляров целевых пород должны изреживаться все породы до общего количества, установленного в соответствии с нормативом по целевой породе на участке. Если на участке присутствует несколько целевых пород, то минимальное количество оставляемых деревьев должно устанавливаться по нормативу для наиболее представленной целевой породы на участке. Количество деревьев нецелевых пород не должно превышать 50% от общего количества оставляемых деревьев.</w:t>
      </w:r>
    </w:p>
    <w:p w:rsidR="008B7759" w:rsidRPr="001416E2" w:rsidRDefault="008B7759" w:rsidP="008B7759">
      <w:pPr>
        <w:pStyle w:val="14"/>
        <w:spacing w:line="360" w:lineRule="auto"/>
        <w:ind w:firstLine="709"/>
        <w:jc w:val="both"/>
        <w:rPr>
          <w:sz w:val="24"/>
        </w:rPr>
      </w:pPr>
      <w:r w:rsidRPr="001416E2">
        <w:rPr>
          <w:sz w:val="24"/>
        </w:rPr>
        <w:t xml:space="preserve">Допускается снижение сомкнутости древостоя ниже указанной в </w:t>
      </w:r>
      <w:hyperlink w:anchor="Par136" w:tooltip="37. 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 w:history="1">
        <w:r w:rsidRPr="001416E2">
          <w:rPr>
            <w:sz w:val="24"/>
          </w:rPr>
          <w:t>пункте 37</w:t>
        </w:r>
      </w:hyperlink>
      <w:r w:rsidRPr="001416E2">
        <w:rPr>
          <w:sz w:val="24"/>
        </w:rPr>
        <w:t xml:space="preserve"> настоящих Правил, а также назначение рубок осветления и рубок прочистки при полноте ниже указанной в </w:t>
      </w:r>
      <w:hyperlink w:anchor="Par123" w:tooltip="29. В смешанных одноярусных и сложных лесных насаждениях рубки, проводимые в целях ухода за лесными насаждениями, назначаются в целях формирования состава древостоя и создания благоприятных условий для роста деревьев целевых древесных пород." w:history="1">
        <w:r w:rsidRPr="001416E2">
          <w:rPr>
            <w:sz w:val="24"/>
          </w:rPr>
          <w:t>пунктах 29</w:t>
        </w:r>
      </w:hyperlink>
      <w:r w:rsidRPr="001416E2">
        <w:rPr>
          <w:sz w:val="24"/>
        </w:rPr>
        <w:t xml:space="preserve"> и </w:t>
      </w:r>
      <w:hyperlink w:anchor="Par126" w:tooltip="30. Рубки осветления и рубки прочистки должны проводиться при отсутствии глубокого снежного покрова." w:history="1">
        <w:r w:rsidRPr="001416E2">
          <w:rPr>
            <w:sz w:val="24"/>
          </w:rPr>
          <w:t>30</w:t>
        </w:r>
      </w:hyperlink>
      <w:r w:rsidRPr="001416E2">
        <w:rPr>
          <w:sz w:val="24"/>
        </w:rPr>
        <w:t xml:space="preserve"> настоящих Правил, если количество оставляемых деревьев целевых пород после рубок осветления и рубок прочистки больше минимального, указанного в </w:t>
      </w:r>
      <w:hyperlink w:anchor="Par22504" w:tooltip="ТРЕБОВАНИЯ" w:history="1">
        <w:r w:rsidRPr="001416E2">
          <w:rPr>
            <w:sz w:val="24"/>
          </w:rPr>
          <w:t>приложении N 3</w:t>
        </w:r>
      </w:hyperlink>
      <w:r w:rsidRPr="001416E2">
        <w:rPr>
          <w:sz w:val="24"/>
        </w:rPr>
        <w:t xml:space="preserve"> к настоящим Правилам.</w:t>
      </w:r>
    </w:p>
    <w:p w:rsidR="008B7759" w:rsidRPr="001416E2" w:rsidRDefault="008B7759" w:rsidP="008B7759">
      <w:pPr>
        <w:pStyle w:val="14"/>
        <w:spacing w:line="360" w:lineRule="auto"/>
        <w:ind w:firstLine="709"/>
        <w:jc w:val="both"/>
        <w:rPr>
          <w:sz w:val="24"/>
        </w:rPr>
      </w:pPr>
      <w:r w:rsidRPr="001416E2">
        <w:rPr>
          <w:sz w:val="24"/>
        </w:rPr>
        <w:lastRenderedPageBreak/>
        <w:t>Проведение проходных рубок лесных насаждений должно прекращаться в хвойных и твердолиственных семенных лесных насаждениях за 20 лет до установленного возраста рубки лесных насаждений, а в мягколиственных и твердолиственных порослевых лесных насаждениях – за 10 лет до установленного возраста рубки лесных насаждений.</w:t>
      </w:r>
    </w:p>
    <w:p w:rsidR="008B7759" w:rsidRPr="001416E2" w:rsidRDefault="008B7759" w:rsidP="008B7759">
      <w:pPr>
        <w:pStyle w:val="14"/>
        <w:spacing w:line="360" w:lineRule="auto"/>
        <w:ind w:firstLine="709"/>
        <w:jc w:val="both"/>
        <w:rPr>
          <w:sz w:val="24"/>
        </w:rPr>
      </w:pPr>
      <w:r w:rsidRPr="001416E2">
        <w:rPr>
          <w:sz w:val="24"/>
        </w:rPr>
        <w:t xml:space="preserve">Норматив по полноте древостоя после рубок прореживания и проходных рубок, определенный в </w:t>
      </w:r>
      <w:hyperlink w:anchor="Par138" w:tooltip="38. 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а сложных по структуре - ниже 0,5." w:history="1">
        <w:r w:rsidRPr="001416E2">
          <w:rPr>
            <w:sz w:val="24"/>
          </w:rPr>
          <w:t>пункте 38</w:t>
        </w:r>
      </w:hyperlink>
      <w:r w:rsidRPr="001416E2">
        <w:rPr>
          <w:sz w:val="24"/>
        </w:rPr>
        <w:t xml:space="preserve"> настоящих Правил, не применяется. Нормативы для рубок прореживания и проходных рубок, включая предел допустимого изреживания, приведены в </w:t>
      </w:r>
      <w:hyperlink w:anchor="Par22754" w:tooltip="НОРМАТИВЫ" w:history="1">
        <w:r w:rsidRPr="001416E2">
          <w:rPr>
            <w:sz w:val="24"/>
          </w:rPr>
          <w:t>приложении N 4</w:t>
        </w:r>
      </w:hyperlink>
      <w:r w:rsidRPr="001416E2">
        <w:rPr>
          <w:sz w:val="24"/>
        </w:rPr>
        <w:t xml:space="preserve"> к настоящим Правилам. Порядок применения нормативов для рубок прореживания и проходных рубок, рубок обновления и переформирования приведен в </w:t>
      </w:r>
      <w:hyperlink w:anchor="Par24049" w:tooltip="ПОРЯДОК" w:history="1">
        <w:r w:rsidRPr="001416E2">
          <w:rPr>
            <w:sz w:val="24"/>
          </w:rPr>
          <w:t>приложении N 5</w:t>
        </w:r>
      </w:hyperlink>
      <w:r w:rsidRPr="001416E2">
        <w:rPr>
          <w:sz w:val="24"/>
        </w:rPr>
        <w:t xml:space="preserve"> к настоящим Правилам.</w:t>
      </w:r>
    </w:p>
    <w:p w:rsidR="008B7759" w:rsidRPr="001416E2" w:rsidRDefault="008B7759" w:rsidP="008B7759">
      <w:pPr>
        <w:pStyle w:val="14"/>
        <w:spacing w:line="360" w:lineRule="auto"/>
        <w:ind w:firstLine="709"/>
        <w:jc w:val="both"/>
        <w:rPr>
          <w:sz w:val="24"/>
        </w:rPr>
      </w:pPr>
      <w:r w:rsidRPr="001416E2">
        <w:rPr>
          <w:sz w:val="24"/>
        </w:rPr>
        <w:t xml:space="preserve">Допускается назначение лесных насаждений для проведения рубок, проводимых в целях ухода за лесными насаждениями, при полноте ниже указанной в </w:t>
      </w:r>
      <w:hyperlink w:anchor="Par121" w:tooltip="28. 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сомкнутость полога более 0,6 - 0,8, по" w:history="1">
        <w:r w:rsidRPr="001416E2">
          <w:rPr>
            <w:sz w:val="24"/>
          </w:rPr>
          <w:t>пунктах 28</w:t>
        </w:r>
      </w:hyperlink>
      <w:r w:rsidRPr="001416E2">
        <w:rPr>
          <w:sz w:val="24"/>
        </w:rPr>
        <w:t xml:space="preserve"> и </w:t>
      </w:r>
      <w:hyperlink w:anchor="Par123" w:tooltip="29. В смешанных одноярусных и сложных лесных насаждениях рубки, проводимые в целях ухода за лесными насаждениями, назначаются в целях формирования состава древостоя и создания благоприятных условий для роста деревьев целевых древесных пород." w:history="1">
        <w:r w:rsidRPr="001416E2">
          <w:rPr>
            <w:sz w:val="24"/>
          </w:rPr>
          <w:t>29</w:t>
        </w:r>
      </w:hyperlink>
      <w:r w:rsidRPr="001416E2">
        <w:rPr>
          <w:sz w:val="24"/>
        </w:rPr>
        <w:t xml:space="preserve"> настоящих Правил, если абсолютная полнота древостоя до рубки превышает значение минимально допустимой абсолютной полноты после изреживания, указанное в </w:t>
      </w:r>
      <w:hyperlink w:anchor="Par22754" w:tooltip="НОРМАТИВЫ" w:history="1">
        <w:r w:rsidRPr="001416E2">
          <w:rPr>
            <w:sz w:val="24"/>
          </w:rPr>
          <w:t>приложении N 4</w:t>
        </w:r>
      </w:hyperlink>
      <w:r w:rsidRPr="001416E2">
        <w:rPr>
          <w:sz w:val="24"/>
        </w:rPr>
        <w:t xml:space="preserve"> к настоящим Правилам.</w:t>
      </w:r>
    </w:p>
    <w:p w:rsidR="008B7759" w:rsidRPr="001416E2" w:rsidRDefault="008B7759" w:rsidP="008B7759">
      <w:pPr>
        <w:pStyle w:val="14"/>
        <w:spacing w:line="360" w:lineRule="auto"/>
        <w:ind w:firstLine="709"/>
        <w:jc w:val="both"/>
        <w:rPr>
          <w:sz w:val="24"/>
        </w:rPr>
      </w:pPr>
      <w:r w:rsidRPr="001416E2">
        <w:rPr>
          <w:sz w:val="24"/>
        </w:rPr>
        <w:t>При отводе лесосек для осуществления рубок, проводимых в целях ухода за лесными насаждениями (кроме рубок осветления и рубок прочистки), деревья, которые сохраняются на выращивание, должны быть отмечены яркой лентой, краской, затеской на высоте 1,3 м.</w:t>
      </w:r>
    </w:p>
    <w:p w:rsidR="008B7759" w:rsidRPr="001416E2" w:rsidRDefault="008B7759" w:rsidP="008B7759">
      <w:pPr>
        <w:pStyle w:val="14"/>
        <w:spacing w:line="360" w:lineRule="auto"/>
        <w:ind w:firstLine="709"/>
        <w:jc w:val="both"/>
        <w:rPr>
          <w:sz w:val="24"/>
        </w:rPr>
      </w:pPr>
      <w:r w:rsidRPr="001416E2">
        <w:rPr>
          <w:sz w:val="24"/>
        </w:rPr>
        <w:t>При отводе лесосек для осуществления рубок осветления и рубок прочистки пробные площадки не закладываются.</w:t>
      </w:r>
    </w:p>
    <w:p w:rsidR="008B7759" w:rsidRPr="001416E2" w:rsidRDefault="008B7759" w:rsidP="008B7759">
      <w:pPr>
        <w:pStyle w:val="14"/>
        <w:spacing w:line="360" w:lineRule="auto"/>
        <w:ind w:firstLine="709"/>
        <w:jc w:val="both"/>
        <w:rPr>
          <w:sz w:val="24"/>
        </w:rPr>
      </w:pPr>
      <w:r w:rsidRPr="001416E2">
        <w:rPr>
          <w:sz w:val="24"/>
        </w:rPr>
        <w:t>При осуществлении рубок, проводимых в целях ухода за лесными насаждениями специально обученными машинистами лесозаготовительных машин и вальщиками леса, предварительный отбор и отметка деревьев, которые подлежат оставлению, не требуются.</w:t>
      </w:r>
    </w:p>
    <w:p w:rsidR="008B7759" w:rsidRPr="001416E2" w:rsidRDefault="008B7759" w:rsidP="008B7759">
      <w:pPr>
        <w:pStyle w:val="14"/>
        <w:spacing w:line="360" w:lineRule="auto"/>
        <w:ind w:firstLine="709"/>
        <w:jc w:val="both"/>
        <w:rPr>
          <w:sz w:val="24"/>
        </w:rPr>
      </w:pPr>
      <w:r w:rsidRPr="001416E2">
        <w:rPr>
          <w:sz w:val="24"/>
        </w:rPr>
        <w:t>При проведении рубок без предварительного отбора и отметки оставляемых деревьев отвод лесосек производится в течение всего года.</w:t>
      </w:r>
    </w:p>
    <w:p w:rsidR="008B7759" w:rsidRPr="001416E2" w:rsidRDefault="008B7759" w:rsidP="008B7759">
      <w:pPr>
        <w:pStyle w:val="14"/>
        <w:spacing w:line="360" w:lineRule="auto"/>
        <w:ind w:firstLine="709"/>
        <w:jc w:val="both"/>
        <w:rPr>
          <w:sz w:val="24"/>
        </w:rPr>
      </w:pPr>
      <w:r w:rsidRPr="001416E2">
        <w:rPr>
          <w:sz w:val="24"/>
        </w:rPr>
        <w:t>Интенсивная модель подразумевает ведение устойчивого лесного хозяйства и обеспечивает неистощительность лесопользования, постоянное увеличение экономической отдачи, сохранение биологических функций лесов, в том числе путем проведения научно обоснованных и адаптированных к региональным, местным условиям и характеристикам насаждений ликвидных рубок ухода, проведение рубок ухода в молодняках, формирование древостоев нужной сортиментной структуры, эффективное обеспечение лесовозобновления при сохранении биоразнообразия и других социально и экологически значимых функций лесов. Таким образом, интенсивную модель можно определить, как систему лесного хозяйства и лесопользования, в которой мероприятия в лесу обоснованы так, чтобы полу</w:t>
      </w:r>
      <w:r w:rsidRPr="001416E2">
        <w:rPr>
          <w:sz w:val="24"/>
        </w:rPr>
        <w:lastRenderedPageBreak/>
        <w:t>чить максимальную экономическую эффективность лесного цикла в целом (от лесовосстановления до вырубки спелого древостоя) при соблюдении требований неистощительности лесопользования и сохранения биологического разнообразия.</w:t>
      </w:r>
    </w:p>
    <w:p w:rsidR="00C33554" w:rsidRPr="001416E2" w:rsidRDefault="00C33554" w:rsidP="00C33554">
      <w:pPr>
        <w:pStyle w:val="2f"/>
        <w:spacing w:line="360" w:lineRule="auto"/>
        <w:ind w:firstLine="709"/>
        <w:jc w:val="both"/>
        <w:rPr>
          <w:sz w:val="24"/>
        </w:rPr>
      </w:pPr>
      <w:r w:rsidRPr="001416E2">
        <w:rPr>
          <w:sz w:val="24"/>
        </w:rPr>
        <w:t xml:space="preserve">Нормативы – ежегодные допустимые объёмы рубок </w:t>
      </w:r>
      <w:r w:rsidRPr="001416E2">
        <w:rPr>
          <w:sz w:val="24"/>
          <w:szCs w:val="24"/>
        </w:rPr>
        <w:t xml:space="preserve">средневозрастных, приспевающих, спелых, перестойных </w:t>
      </w:r>
      <w:r w:rsidRPr="001416E2">
        <w:rPr>
          <w:sz w:val="24"/>
        </w:rPr>
        <w:t xml:space="preserve">лесных насаждений при уходе за лесами приведены в таблице 2.8(8).  </w:t>
      </w:r>
    </w:p>
    <w:p w:rsidR="00C33554" w:rsidRPr="001416E2" w:rsidRDefault="00C33554" w:rsidP="00C33554">
      <w:pPr>
        <w:pStyle w:val="a3"/>
        <w:spacing w:before="120" w:after="120"/>
        <w:jc w:val="center"/>
        <w:rPr>
          <w:i/>
        </w:rPr>
      </w:pPr>
      <w:r w:rsidRPr="001416E2">
        <w:rPr>
          <w:i/>
        </w:rPr>
        <w:t xml:space="preserve">Таблица 2.8(8) – Расчетная лесосека (ежегодный допустимый объем изъятия древесины) в средневозрастных, приспевающих, спелых, перестойных </w:t>
      </w:r>
      <w:r w:rsidRPr="001416E2">
        <w:rPr>
          <w:i/>
        </w:rPr>
        <w:br/>
        <w:t>лесных насаждениях при уходе за лесами</w:t>
      </w:r>
    </w:p>
    <w:tbl>
      <w:tblPr>
        <w:tblW w:w="964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5"/>
        <w:gridCol w:w="567"/>
        <w:gridCol w:w="850"/>
        <w:gridCol w:w="891"/>
        <w:gridCol w:w="669"/>
        <w:gridCol w:w="1131"/>
        <w:gridCol w:w="853"/>
        <w:gridCol w:w="947"/>
        <w:gridCol w:w="900"/>
      </w:tblGrid>
      <w:tr w:rsidR="00553C0C" w:rsidRPr="001416E2" w:rsidTr="003F0CB2">
        <w:trPr>
          <w:cantSplit/>
          <w:tblHeader/>
        </w:trPr>
        <w:tc>
          <w:tcPr>
            <w:tcW w:w="2835" w:type="dxa"/>
            <w:vMerge w:val="restart"/>
            <w:tcBorders>
              <w:top w:val="single" w:sz="4" w:space="0" w:color="auto"/>
              <w:left w:val="single" w:sz="4" w:space="0" w:color="auto"/>
              <w:bottom w:val="single" w:sz="4" w:space="0" w:color="auto"/>
              <w:right w:val="single" w:sz="4" w:space="0" w:color="auto"/>
            </w:tcBorders>
          </w:tcPr>
          <w:p w:rsidR="00553C0C" w:rsidRPr="001416E2" w:rsidRDefault="00553C0C" w:rsidP="003F0CB2">
            <w:pPr>
              <w:jc w:val="center"/>
              <w:rPr>
                <w:sz w:val="22"/>
                <w:szCs w:val="22"/>
              </w:rPr>
            </w:pPr>
          </w:p>
          <w:p w:rsidR="00553C0C" w:rsidRPr="001416E2" w:rsidRDefault="00553C0C" w:rsidP="003F0CB2">
            <w:pPr>
              <w:jc w:val="center"/>
              <w:rPr>
                <w:sz w:val="22"/>
                <w:szCs w:val="22"/>
              </w:rPr>
            </w:pPr>
          </w:p>
          <w:p w:rsidR="00553C0C" w:rsidRPr="001416E2" w:rsidRDefault="00553C0C" w:rsidP="003F0CB2">
            <w:pPr>
              <w:jc w:val="center"/>
              <w:rPr>
                <w:sz w:val="22"/>
                <w:szCs w:val="22"/>
              </w:rPr>
            </w:pPr>
            <w:r w:rsidRPr="001416E2">
              <w:rPr>
                <w:sz w:val="22"/>
                <w:szCs w:val="22"/>
              </w:rPr>
              <w:t xml:space="preserve">Наименование </w:t>
            </w:r>
          </w:p>
          <w:p w:rsidR="00553C0C" w:rsidRPr="001416E2" w:rsidRDefault="00553C0C" w:rsidP="003F0CB2">
            <w:pPr>
              <w:jc w:val="center"/>
              <w:rPr>
                <w:sz w:val="22"/>
                <w:szCs w:val="22"/>
              </w:rPr>
            </w:pPr>
            <w:r w:rsidRPr="001416E2">
              <w:rPr>
                <w:sz w:val="22"/>
                <w:szCs w:val="22"/>
              </w:rPr>
              <w:t>показателя</w:t>
            </w:r>
          </w:p>
        </w:tc>
        <w:tc>
          <w:tcPr>
            <w:tcW w:w="567" w:type="dxa"/>
            <w:vMerge w:val="restart"/>
            <w:tcBorders>
              <w:top w:val="single" w:sz="4" w:space="0" w:color="auto"/>
              <w:left w:val="single" w:sz="4" w:space="0" w:color="auto"/>
              <w:bottom w:val="single" w:sz="4" w:space="0" w:color="auto"/>
              <w:right w:val="single" w:sz="4" w:space="0" w:color="auto"/>
            </w:tcBorders>
          </w:tcPr>
          <w:p w:rsidR="00553C0C" w:rsidRPr="001416E2" w:rsidRDefault="00553C0C" w:rsidP="003F0CB2">
            <w:pPr>
              <w:jc w:val="center"/>
              <w:rPr>
                <w:sz w:val="22"/>
                <w:szCs w:val="22"/>
              </w:rPr>
            </w:pPr>
          </w:p>
          <w:p w:rsidR="00553C0C" w:rsidRPr="001416E2" w:rsidRDefault="00553C0C" w:rsidP="003F0CB2">
            <w:pPr>
              <w:jc w:val="center"/>
              <w:rPr>
                <w:sz w:val="22"/>
                <w:szCs w:val="22"/>
              </w:rPr>
            </w:pPr>
          </w:p>
          <w:p w:rsidR="00553C0C" w:rsidRPr="001416E2" w:rsidRDefault="00553C0C" w:rsidP="003F0CB2">
            <w:pPr>
              <w:jc w:val="center"/>
              <w:rPr>
                <w:sz w:val="22"/>
                <w:szCs w:val="22"/>
              </w:rPr>
            </w:pPr>
            <w:r w:rsidRPr="001416E2">
              <w:rPr>
                <w:sz w:val="22"/>
                <w:szCs w:val="22"/>
              </w:rPr>
              <w:t>Ед. изм.</w:t>
            </w:r>
          </w:p>
        </w:tc>
        <w:tc>
          <w:tcPr>
            <w:tcW w:w="5341" w:type="dxa"/>
            <w:gridSpan w:val="6"/>
            <w:tcBorders>
              <w:top w:val="single" w:sz="4" w:space="0" w:color="auto"/>
              <w:left w:val="single" w:sz="4" w:space="0" w:color="auto"/>
              <w:bottom w:val="single" w:sz="4" w:space="0" w:color="auto"/>
              <w:right w:val="single" w:sz="4" w:space="0" w:color="auto"/>
            </w:tcBorders>
            <w:vAlign w:val="center"/>
          </w:tcPr>
          <w:p w:rsidR="00553C0C" w:rsidRPr="001416E2" w:rsidRDefault="00553C0C" w:rsidP="003F0CB2">
            <w:pPr>
              <w:jc w:val="center"/>
              <w:rPr>
                <w:sz w:val="22"/>
                <w:szCs w:val="22"/>
              </w:rPr>
            </w:pPr>
            <w:r w:rsidRPr="001416E2">
              <w:rPr>
                <w:sz w:val="22"/>
                <w:szCs w:val="22"/>
              </w:rPr>
              <w:t>Виды ухода за лесами</w:t>
            </w:r>
          </w:p>
        </w:tc>
        <w:tc>
          <w:tcPr>
            <w:tcW w:w="900" w:type="dxa"/>
            <w:vMerge w:val="restart"/>
            <w:tcBorders>
              <w:top w:val="single" w:sz="4" w:space="0" w:color="auto"/>
              <w:left w:val="single" w:sz="4" w:space="0" w:color="auto"/>
              <w:right w:val="single" w:sz="4" w:space="0" w:color="auto"/>
            </w:tcBorders>
          </w:tcPr>
          <w:p w:rsidR="00553C0C" w:rsidRPr="001416E2" w:rsidRDefault="00553C0C" w:rsidP="003F0CB2">
            <w:pPr>
              <w:jc w:val="center"/>
              <w:rPr>
                <w:sz w:val="22"/>
                <w:szCs w:val="22"/>
              </w:rPr>
            </w:pPr>
          </w:p>
          <w:p w:rsidR="00553C0C" w:rsidRPr="001416E2" w:rsidRDefault="00553C0C" w:rsidP="003F0CB2">
            <w:pPr>
              <w:jc w:val="center"/>
              <w:rPr>
                <w:sz w:val="22"/>
                <w:szCs w:val="22"/>
              </w:rPr>
            </w:pPr>
          </w:p>
          <w:p w:rsidR="00553C0C" w:rsidRPr="001416E2" w:rsidRDefault="00553C0C" w:rsidP="003F0CB2">
            <w:pPr>
              <w:jc w:val="center"/>
              <w:rPr>
                <w:sz w:val="22"/>
                <w:szCs w:val="22"/>
              </w:rPr>
            </w:pPr>
            <w:r w:rsidRPr="001416E2">
              <w:rPr>
                <w:sz w:val="22"/>
                <w:szCs w:val="22"/>
              </w:rPr>
              <w:t>Итого</w:t>
            </w:r>
          </w:p>
        </w:tc>
      </w:tr>
      <w:tr w:rsidR="00553C0C" w:rsidRPr="001416E2" w:rsidTr="003F0CB2">
        <w:trPr>
          <w:cantSplit/>
          <w:trHeight w:val="361"/>
          <w:tblHeader/>
        </w:trPr>
        <w:tc>
          <w:tcPr>
            <w:tcW w:w="2835" w:type="dxa"/>
            <w:vMerge/>
            <w:tcBorders>
              <w:top w:val="single" w:sz="4" w:space="0" w:color="auto"/>
              <w:left w:val="single" w:sz="4" w:space="0" w:color="auto"/>
              <w:bottom w:val="single" w:sz="4" w:space="0" w:color="auto"/>
              <w:right w:val="single" w:sz="4" w:space="0" w:color="auto"/>
            </w:tcBorders>
            <w:vAlign w:val="center"/>
          </w:tcPr>
          <w:p w:rsidR="00553C0C" w:rsidRPr="001416E2" w:rsidRDefault="00553C0C" w:rsidP="003F0CB2">
            <w:pPr>
              <w:rPr>
                <w:sz w:val="22"/>
                <w:szCs w:val="22"/>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553C0C" w:rsidRPr="001416E2" w:rsidRDefault="00553C0C" w:rsidP="003F0CB2">
            <w:pPr>
              <w:rPr>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553C0C" w:rsidRPr="001416E2" w:rsidRDefault="00553C0C" w:rsidP="003F0CB2">
            <w:pPr>
              <w:jc w:val="center"/>
              <w:rPr>
                <w:sz w:val="22"/>
                <w:szCs w:val="22"/>
              </w:rPr>
            </w:pPr>
            <w:r w:rsidRPr="001416E2">
              <w:rPr>
                <w:sz w:val="22"/>
                <w:szCs w:val="22"/>
              </w:rPr>
              <w:t>прореживания</w:t>
            </w:r>
          </w:p>
        </w:tc>
        <w:tc>
          <w:tcPr>
            <w:tcW w:w="891" w:type="dxa"/>
            <w:tcBorders>
              <w:top w:val="single" w:sz="4" w:space="0" w:color="auto"/>
              <w:left w:val="single" w:sz="4" w:space="0" w:color="auto"/>
              <w:bottom w:val="single" w:sz="4" w:space="0" w:color="auto"/>
              <w:right w:val="single" w:sz="4" w:space="0" w:color="auto"/>
            </w:tcBorders>
            <w:vAlign w:val="center"/>
          </w:tcPr>
          <w:p w:rsidR="00553C0C" w:rsidRPr="001416E2" w:rsidRDefault="00553C0C" w:rsidP="003F0CB2">
            <w:pPr>
              <w:jc w:val="center"/>
              <w:rPr>
                <w:sz w:val="22"/>
                <w:szCs w:val="22"/>
              </w:rPr>
            </w:pPr>
            <w:r w:rsidRPr="001416E2">
              <w:rPr>
                <w:sz w:val="22"/>
                <w:szCs w:val="22"/>
              </w:rPr>
              <w:t>проходные рубки</w:t>
            </w:r>
          </w:p>
        </w:tc>
        <w:tc>
          <w:tcPr>
            <w:tcW w:w="669" w:type="dxa"/>
            <w:tcBorders>
              <w:top w:val="single" w:sz="4" w:space="0" w:color="auto"/>
              <w:left w:val="single" w:sz="4" w:space="0" w:color="auto"/>
              <w:bottom w:val="single" w:sz="4" w:space="0" w:color="auto"/>
              <w:right w:val="single" w:sz="4" w:space="0" w:color="auto"/>
            </w:tcBorders>
            <w:vAlign w:val="center"/>
          </w:tcPr>
          <w:p w:rsidR="00553C0C" w:rsidRPr="001416E2" w:rsidRDefault="00553C0C" w:rsidP="003F0CB2">
            <w:pPr>
              <w:jc w:val="center"/>
              <w:rPr>
                <w:sz w:val="22"/>
                <w:szCs w:val="22"/>
              </w:rPr>
            </w:pPr>
            <w:r w:rsidRPr="001416E2">
              <w:rPr>
                <w:sz w:val="22"/>
                <w:szCs w:val="22"/>
              </w:rPr>
              <w:t>рубки обновления</w:t>
            </w:r>
          </w:p>
        </w:tc>
        <w:tc>
          <w:tcPr>
            <w:tcW w:w="1131" w:type="dxa"/>
            <w:tcBorders>
              <w:top w:val="single" w:sz="4" w:space="0" w:color="auto"/>
              <w:left w:val="single" w:sz="4" w:space="0" w:color="auto"/>
              <w:bottom w:val="single" w:sz="4" w:space="0" w:color="auto"/>
              <w:right w:val="single" w:sz="4" w:space="0" w:color="auto"/>
            </w:tcBorders>
            <w:vAlign w:val="center"/>
          </w:tcPr>
          <w:p w:rsidR="00553C0C" w:rsidRPr="001416E2" w:rsidRDefault="00553C0C" w:rsidP="003F0CB2">
            <w:pPr>
              <w:jc w:val="center"/>
              <w:rPr>
                <w:sz w:val="22"/>
                <w:szCs w:val="22"/>
              </w:rPr>
            </w:pPr>
            <w:r w:rsidRPr="001416E2">
              <w:rPr>
                <w:sz w:val="22"/>
                <w:szCs w:val="22"/>
              </w:rPr>
              <w:t>рубки переформирования</w:t>
            </w:r>
          </w:p>
        </w:tc>
        <w:tc>
          <w:tcPr>
            <w:tcW w:w="853" w:type="dxa"/>
            <w:tcBorders>
              <w:top w:val="single" w:sz="4" w:space="0" w:color="auto"/>
              <w:left w:val="single" w:sz="4" w:space="0" w:color="auto"/>
              <w:bottom w:val="single" w:sz="4" w:space="0" w:color="auto"/>
              <w:right w:val="single" w:sz="4" w:space="0" w:color="auto"/>
            </w:tcBorders>
            <w:vAlign w:val="center"/>
          </w:tcPr>
          <w:p w:rsidR="00553C0C" w:rsidRPr="001416E2" w:rsidRDefault="00553C0C" w:rsidP="003F0CB2">
            <w:pPr>
              <w:jc w:val="center"/>
              <w:rPr>
                <w:sz w:val="22"/>
                <w:szCs w:val="22"/>
              </w:rPr>
            </w:pPr>
            <w:r w:rsidRPr="001416E2">
              <w:rPr>
                <w:sz w:val="22"/>
                <w:szCs w:val="22"/>
              </w:rPr>
              <w:t>рубки реконструкции</w:t>
            </w:r>
          </w:p>
        </w:tc>
        <w:tc>
          <w:tcPr>
            <w:tcW w:w="947" w:type="dxa"/>
            <w:tcBorders>
              <w:top w:val="single" w:sz="4" w:space="0" w:color="auto"/>
              <w:left w:val="single" w:sz="4" w:space="0" w:color="auto"/>
              <w:bottom w:val="single" w:sz="4" w:space="0" w:color="auto"/>
              <w:right w:val="nil"/>
            </w:tcBorders>
            <w:vAlign w:val="center"/>
          </w:tcPr>
          <w:p w:rsidR="00553C0C" w:rsidRPr="001416E2" w:rsidRDefault="00553C0C" w:rsidP="003F0CB2">
            <w:pPr>
              <w:jc w:val="center"/>
              <w:rPr>
                <w:sz w:val="22"/>
                <w:szCs w:val="22"/>
              </w:rPr>
            </w:pPr>
            <w:r w:rsidRPr="001416E2">
              <w:rPr>
                <w:sz w:val="22"/>
                <w:szCs w:val="22"/>
              </w:rPr>
              <w:t>рубка единичных деревьев</w:t>
            </w:r>
          </w:p>
        </w:tc>
        <w:tc>
          <w:tcPr>
            <w:tcW w:w="900" w:type="dxa"/>
            <w:vMerge/>
            <w:tcBorders>
              <w:left w:val="single" w:sz="4" w:space="0" w:color="auto"/>
              <w:bottom w:val="single" w:sz="4" w:space="0" w:color="auto"/>
              <w:right w:val="single" w:sz="4" w:space="0" w:color="auto"/>
            </w:tcBorders>
            <w:shd w:val="clear" w:color="auto" w:fill="auto"/>
            <w:vAlign w:val="center"/>
          </w:tcPr>
          <w:p w:rsidR="00553C0C" w:rsidRPr="001416E2" w:rsidRDefault="00553C0C" w:rsidP="003F0CB2">
            <w:pPr>
              <w:jc w:val="center"/>
              <w:rPr>
                <w:sz w:val="22"/>
                <w:szCs w:val="22"/>
              </w:rPr>
            </w:pPr>
          </w:p>
        </w:tc>
      </w:tr>
      <w:tr w:rsidR="00553C0C" w:rsidRPr="001416E2" w:rsidTr="003F0CB2">
        <w:trPr>
          <w:cantSplit/>
        </w:trPr>
        <w:tc>
          <w:tcPr>
            <w:tcW w:w="2835" w:type="dxa"/>
            <w:vMerge w:val="restart"/>
            <w:tcBorders>
              <w:top w:val="single" w:sz="4" w:space="0" w:color="auto"/>
              <w:left w:val="single" w:sz="4" w:space="0" w:color="auto"/>
              <w:right w:val="single" w:sz="4" w:space="0" w:color="auto"/>
            </w:tcBorders>
            <w:shd w:val="clear" w:color="auto" w:fill="auto"/>
          </w:tcPr>
          <w:p w:rsidR="00553C0C" w:rsidRPr="001416E2" w:rsidRDefault="00553C0C" w:rsidP="003F0CB2">
            <w:pPr>
              <w:rPr>
                <w:sz w:val="22"/>
                <w:szCs w:val="22"/>
              </w:rPr>
            </w:pPr>
            <w:r w:rsidRPr="001416E2">
              <w:rPr>
                <w:sz w:val="22"/>
                <w:szCs w:val="22"/>
              </w:rPr>
              <w:t>1. Выявленный фонд по лесоводст. требов.</w:t>
            </w:r>
          </w:p>
        </w:tc>
        <w:tc>
          <w:tcPr>
            <w:tcW w:w="567" w:type="dxa"/>
            <w:tcBorders>
              <w:top w:val="single" w:sz="4" w:space="0" w:color="auto"/>
              <w:left w:val="single" w:sz="4" w:space="0" w:color="auto"/>
              <w:right w:val="single" w:sz="4" w:space="0" w:color="auto"/>
            </w:tcBorders>
            <w:shd w:val="clear" w:color="auto" w:fill="auto"/>
          </w:tcPr>
          <w:p w:rsidR="00553C0C" w:rsidRPr="001416E2" w:rsidRDefault="00553C0C" w:rsidP="003F0CB2">
            <w:pPr>
              <w:jc w:val="center"/>
              <w:rPr>
                <w:sz w:val="22"/>
                <w:szCs w:val="22"/>
              </w:rPr>
            </w:pPr>
            <w:r w:rsidRPr="001416E2">
              <w:rPr>
                <w:sz w:val="22"/>
                <w:szCs w:val="22"/>
              </w:rPr>
              <w:t>га</w:t>
            </w:r>
          </w:p>
        </w:tc>
        <w:tc>
          <w:tcPr>
            <w:tcW w:w="850"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31401</w:t>
            </w:r>
          </w:p>
        </w:tc>
        <w:tc>
          <w:tcPr>
            <w:tcW w:w="891"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49962</w:t>
            </w:r>
          </w:p>
        </w:tc>
        <w:tc>
          <w:tcPr>
            <w:tcW w:w="669"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w:t>
            </w:r>
          </w:p>
        </w:tc>
        <w:tc>
          <w:tcPr>
            <w:tcW w:w="1131"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w:t>
            </w:r>
          </w:p>
        </w:tc>
        <w:tc>
          <w:tcPr>
            <w:tcW w:w="853"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w:t>
            </w:r>
          </w:p>
        </w:tc>
        <w:tc>
          <w:tcPr>
            <w:tcW w:w="947"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744</w:t>
            </w:r>
          </w:p>
        </w:tc>
        <w:tc>
          <w:tcPr>
            <w:tcW w:w="900"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82107</w:t>
            </w:r>
          </w:p>
        </w:tc>
      </w:tr>
      <w:tr w:rsidR="00553C0C" w:rsidRPr="001416E2" w:rsidTr="003F0CB2">
        <w:trPr>
          <w:cantSplit/>
        </w:trPr>
        <w:tc>
          <w:tcPr>
            <w:tcW w:w="2835" w:type="dxa"/>
            <w:vMerge/>
            <w:tcBorders>
              <w:left w:val="single" w:sz="4" w:space="0" w:color="auto"/>
              <w:right w:val="single" w:sz="4" w:space="0" w:color="auto"/>
            </w:tcBorders>
            <w:shd w:val="clear" w:color="auto" w:fill="auto"/>
          </w:tcPr>
          <w:p w:rsidR="00553C0C" w:rsidRPr="001416E2" w:rsidRDefault="00553C0C" w:rsidP="003F0CB2">
            <w:pPr>
              <w:jc w:val="both"/>
              <w:rPr>
                <w:sz w:val="22"/>
                <w:szCs w:val="22"/>
              </w:rPr>
            </w:pPr>
          </w:p>
        </w:tc>
        <w:tc>
          <w:tcPr>
            <w:tcW w:w="567" w:type="dxa"/>
            <w:tcBorders>
              <w:top w:val="single" w:sz="4" w:space="0" w:color="auto"/>
              <w:left w:val="single" w:sz="4" w:space="0" w:color="auto"/>
              <w:right w:val="single" w:sz="4" w:space="0" w:color="auto"/>
            </w:tcBorders>
            <w:shd w:val="clear" w:color="auto" w:fill="auto"/>
          </w:tcPr>
          <w:p w:rsidR="00553C0C" w:rsidRPr="001416E2" w:rsidRDefault="00553C0C" w:rsidP="003F0CB2">
            <w:pPr>
              <w:jc w:val="center"/>
              <w:rPr>
                <w:sz w:val="22"/>
                <w:szCs w:val="22"/>
                <w:vertAlign w:val="superscript"/>
              </w:rPr>
            </w:pPr>
            <w:r w:rsidRPr="001416E2">
              <w:rPr>
                <w:sz w:val="22"/>
                <w:szCs w:val="22"/>
              </w:rPr>
              <w:t>т. м</w:t>
            </w:r>
            <w:r w:rsidRPr="001416E2">
              <w:rPr>
                <w:sz w:val="22"/>
                <w:szCs w:val="22"/>
                <w:vertAlign w:val="superscript"/>
              </w:rPr>
              <w:t>3</w:t>
            </w:r>
          </w:p>
        </w:tc>
        <w:tc>
          <w:tcPr>
            <w:tcW w:w="850"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3823,5</w:t>
            </w:r>
          </w:p>
        </w:tc>
        <w:tc>
          <w:tcPr>
            <w:tcW w:w="891"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9581,3</w:t>
            </w:r>
          </w:p>
        </w:tc>
        <w:tc>
          <w:tcPr>
            <w:tcW w:w="669"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w:t>
            </w:r>
          </w:p>
        </w:tc>
        <w:tc>
          <w:tcPr>
            <w:tcW w:w="1131"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w:t>
            </w:r>
          </w:p>
        </w:tc>
        <w:tc>
          <w:tcPr>
            <w:tcW w:w="853"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w:t>
            </w:r>
          </w:p>
        </w:tc>
        <w:tc>
          <w:tcPr>
            <w:tcW w:w="947"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14,3</w:t>
            </w:r>
          </w:p>
        </w:tc>
        <w:tc>
          <w:tcPr>
            <w:tcW w:w="900"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13419,1</w:t>
            </w:r>
          </w:p>
        </w:tc>
      </w:tr>
      <w:tr w:rsidR="00553C0C" w:rsidRPr="001416E2" w:rsidTr="003F0CB2">
        <w:trPr>
          <w:cantSplit/>
        </w:trPr>
        <w:tc>
          <w:tcPr>
            <w:tcW w:w="2835" w:type="dxa"/>
            <w:tcBorders>
              <w:top w:val="single" w:sz="4" w:space="0" w:color="auto"/>
              <w:left w:val="single" w:sz="4" w:space="0" w:color="auto"/>
              <w:right w:val="single" w:sz="4" w:space="0" w:color="auto"/>
            </w:tcBorders>
            <w:shd w:val="clear" w:color="auto" w:fill="auto"/>
          </w:tcPr>
          <w:p w:rsidR="00553C0C" w:rsidRPr="001416E2" w:rsidRDefault="00553C0C" w:rsidP="003F0CB2">
            <w:pPr>
              <w:jc w:val="both"/>
              <w:rPr>
                <w:sz w:val="22"/>
                <w:szCs w:val="22"/>
              </w:rPr>
            </w:pPr>
            <w:r w:rsidRPr="001416E2">
              <w:rPr>
                <w:sz w:val="22"/>
                <w:szCs w:val="22"/>
              </w:rPr>
              <w:t xml:space="preserve">2. Срок повторяемости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53C0C" w:rsidRPr="001416E2" w:rsidRDefault="00553C0C" w:rsidP="003F0CB2">
            <w:pPr>
              <w:jc w:val="center"/>
              <w:rPr>
                <w:sz w:val="22"/>
                <w:szCs w:val="22"/>
              </w:rPr>
            </w:pPr>
            <w:r w:rsidRPr="001416E2">
              <w:rPr>
                <w:sz w:val="22"/>
                <w:szCs w:val="22"/>
              </w:rPr>
              <w:t>лет</w:t>
            </w:r>
          </w:p>
        </w:tc>
        <w:tc>
          <w:tcPr>
            <w:tcW w:w="850"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15</w:t>
            </w:r>
          </w:p>
        </w:tc>
        <w:tc>
          <w:tcPr>
            <w:tcW w:w="891"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15</w:t>
            </w:r>
          </w:p>
        </w:tc>
        <w:tc>
          <w:tcPr>
            <w:tcW w:w="669"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w:t>
            </w:r>
          </w:p>
        </w:tc>
        <w:tc>
          <w:tcPr>
            <w:tcW w:w="1131"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w:t>
            </w:r>
          </w:p>
        </w:tc>
        <w:tc>
          <w:tcPr>
            <w:tcW w:w="853"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w:t>
            </w:r>
          </w:p>
        </w:tc>
        <w:tc>
          <w:tcPr>
            <w:tcW w:w="947"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10</w:t>
            </w:r>
          </w:p>
        </w:tc>
        <w:tc>
          <w:tcPr>
            <w:tcW w:w="900"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p>
        </w:tc>
      </w:tr>
      <w:tr w:rsidR="00553C0C" w:rsidRPr="001416E2" w:rsidTr="003F0CB2">
        <w:trPr>
          <w:cantSplit/>
        </w:trPr>
        <w:tc>
          <w:tcPr>
            <w:tcW w:w="2835" w:type="dxa"/>
            <w:tcBorders>
              <w:top w:val="single" w:sz="4" w:space="0" w:color="auto"/>
              <w:left w:val="single" w:sz="4" w:space="0" w:color="auto"/>
              <w:right w:val="nil"/>
            </w:tcBorders>
            <w:shd w:val="clear" w:color="auto" w:fill="auto"/>
          </w:tcPr>
          <w:p w:rsidR="00553C0C" w:rsidRPr="001416E2" w:rsidRDefault="00553C0C" w:rsidP="003F0CB2">
            <w:pPr>
              <w:jc w:val="both"/>
              <w:rPr>
                <w:sz w:val="22"/>
                <w:szCs w:val="22"/>
              </w:rPr>
            </w:pPr>
            <w:r w:rsidRPr="001416E2">
              <w:rPr>
                <w:sz w:val="22"/>
                <w:szCs w:val="22"/>
              </w:rPr>
              <w:t>3. Ежегодный размер:</w:t>
            </w:r>
          </w:p>
        </w:tc>
        <w:tc>
          <w:tcPr>
            <w:tcW w:w="567" w:type="dxa"/>
            <w:tcBorders>
              <w:top w:val="single" w:sz="4" w:space="0" w:color="auto"/>
              <w:left w:val="nil"/>
              <w:right w:val="nil"/>
            </w:tcBorders>
            <w:shd w:val="clear" w:color="auto" w:fill="auto"/>
          </w:tcPr>
          <w:p w:rsidR="00553C0C" w:rsidRPr="001416E2" w:rsidRDefault="00553C0C" w:rsidP="003F0CB2">
            <w:pPr>
              <w:jc w:val="center"/>
              <w:rPr>
                <w:sz w:val="22"/>
                <w:szCs w:val="22"/>
              </w:rPr>
            </w:pPr>
          </w:p>
        </w:tc>
        <w:tc>
          <w:tcPr>
            <w:tcW w:w="850" w:type="dxa"/>
            <w:tcBorders>
              <w:top w:val="single" w:sz="4" w:space="0" w:color="auto"/>
              <w:left w:val="nil"/>
              <w:bottom w:val="nil"/>
              <w:right w:val="nil"/>
            </w:tcBorders>
            <w:vAlign w:val="bottom"/>
          </w:tcPr>
          <w:p w:rsidR="00553C0C" w:rsidRPr="001416E2" w:rsidRDefault="00553C0C" w:rsidP="003F0CB2">
            <w:pPr>
              <w:jc w:val="right"/>
              <w:rPr>
                <w:bCs/>
                <w:sz w:val="22"/>
                <w:szCs w:val="22"/>
                <w:lang w:val="en-US"/>
              </w:rPr>
            </w:pPr>
          </w:p>
        </w:tc>
        <w:tc>
          <w:tcPr>
            <w:tcW w:w="891" w:type="dxa"/>
            <w:tcBorders>
              <w:top w:val="single" w:sz="4" w:space="0" w:color="auto"/>
              <w:left w:val="nil"/>
              <w:bottom w:val="nil"/>
              <w:right w:val="nil"/>
            </w:tcBorders>
            <w:vAlign w:val="bottom"/>
          </w:tcPr>
          <w:p w:rsidR="00553C0C" w:rsidRPr="001416E2" w:rsidRDefault="00553C0C" w:rsidP="003F0CB2">
            <w:pPr>
              <w:jc w:val="right"/>
              <w:rPr>
                <w:bCs/>
                <w:sz w:val="22"/>
                <w:szCs w:val="22"/>
                <w:lang w:val="en-US"/>
              </w:rPr>
            </w:pPr>
          </w:p>
        </w:tc>
        <w:tc>
          <w:tcPr>
            <w:tcW w:w="669" w:type="dxa"/>
            <w:tcBorders>
              <w:top w:val="single" w:sz="4" w:space="0" w:color="auto"/>
              <w:left w:val="nil"/>
              <w:bottom w:val="nil"/>
              <w:right w:val="nil"/>
            </w:tcBorders>
            <w:vAlign w:val="bottom"/>
          </w:tcPr>
          <w:p w:rsidR="00553C0C" w:rsidRPr="001416E2" w:rsidRDefault="00553C0C" w:rsidP="003F0CB2">
            <w:pPr>
              <w:jc w:val="right"/>
              <w:rPr>
                <w:bCs/>
                <w:sz w:val="22"/>
                <w:szCs w:val="22"/>
              </w:rPr>
            </w:pPr>
          </w:p>
        </w:tc>
        <w:tc>
          <w:tcPr>
            <w:tcW w:w="1131" w:type="dxa"/>
            <w:tcBorders>
              <w:top w:val="single" w:sz="4" w:space="0" w:color="auto"/>
              <w:left w:val="nil"/>
              <w:bottom w:val="nil"/>
              <w:right w:val="nil"/>
            </w:tcBorders>
            <w:vAlign w:val="bottom"/>
          </w:tcPr>
          <w:p w:rsidR="00553C0C" w:rsidRPr="001416E2" w:rsidRDefault="00553C0C" w:rsidP="003F0CB2">
            <w:pPr>
              <w:jc w:val="right"/>
              <w:rPr>
                <w:bCs/>
                <w:sz w:val="22"/>
                <w:szCs w:val="22"/>
              </w:rPr>
            </w:pPr>
          </w:p>
        </w:tc>
        <w:tc>
          <w:tcPr>
            <w:tcW w:w="853" w:type="dxa"/>
            <w:tcBorders>
              <w:top w:val="single" w:sz="4" w:space="0" w:color="auto"/>
              <w:left w:val="nil"/>
              <w:bottom w:val="nil"/>
              <w:right w:val="nil"/>
            </w:tcBorders>
            <w:vAlign w:val="bottom"/>
          </w:tcPr>
          <w:p w:rsidR="00553C0C" w:rsidRPr="001416E2" w:rsidRDefault="00553C0C" w:rsidP="003F0CB2">
            <w:pPr>
              <w:jc w:val="right"/>
              <w:rPr>
                <w:bCs/>
                <w:sz w:val="22"/>
                <w:szCs w:val="22"/>
              </w:rPr>
            </w:pPr>
          </w:p>
        </w:tc>
        <w:tc>
          <w:tcPr>
            <w:tcW w:w="947" w:type="dxa"/>
            <w:tcBorders>
              <w:top w:val="single" w:sz="4" w:space="0" w:color="auto"/>
              <w:left w:val="nil"/>
              <w:bottom w:val="nil"/>
              <w:right w:val="nil"/>
            </w:tcBorders>
            <w:vAlign w:val="bottom"/>
          </w:tcPr>
          <w:p w:rsidR="00553C0C" w:rsidRPr="001416E2" w:rsidRDefault="00553C0C" w:rsidP="003F0CB2">
            <w:pPr>
              <w:jc w:val="right"/>
              <w:rPr>
                <w:bCs/>
                <w:sz w:val="22"/>
                <w:szCs w:val="22"/>
                <w:lang w:val="en-US"/>
              </w:rPr>
            </w:pPr>
          </w:p>
        </w:tc>
        <w:tc>
          <w:tcPr>
            <w:tcW w:w="900" w:type="dxa"/>
            <w:tcBorders>
              <w:top w:val="single" w:sz="4" w:space="0" w:color="auto"/>
              <w:left w:val="nil"/>
              <w:bottom w:val="nil"/>
              <w:right w:val="single" w:sz="4" w:space="0" w:color="auto"/>
            </w:tcBorders>
            <w:vAlign w:val="bottom"/>
          </w:tcPr>
          <w:p w:rsidR="00553C0C" w:rsidRPr="001416E2" w:rsidRDefault="00553C0C" w:rsidP="003F0CB2">
            <w:pPr>
              <w:jc w:val="right"/>
              <w:rPr>
                <w:bCs/>
                <w:sz w:val="22"/>
                <w:szCs w:val="22"/>
              </w:rPr>
            </w:pPr>
          </w:p>
        </w:tc>
      </w:tr>
      <w:tr w:rsidR="00553C0C" w:rsidRPr="001416E2" w:rsidTr="003F0CB2">
        <w:trPr>
          <w:cantSplit/>
        </w:trPr>
        <w:tc>
          <w:tcPr>
            <w:tcW w:w="2835" w:type="dxa"/>
            <w:tcBorders>
              <w:top w:val="single" w:sz="4" w:space="0" w:color="auto"/>
              <w:left w:val="single" w:sz="4" w:space="0" w:color="auto"/>
              <w:bottom w:val="single" w:sz="4" w:space="0" w:color="auto"/>
              <w:right w:val="single" w:sz="4" w:space="0" w:color="auto"/>
            </w:tcBorders>
            <w:shd w:val="clear" w:color="auto" w:fill="auto"/>
          </w:tcPr>
          <w:p w:rsidR="00553C0C" w:rsidRPr="001416E2" w:rsidRDefault="00553C0C" w:rsidP="003F0CB2">
            <w:pPr>
              <w:jc w:val="both"/>
              <w:rPr>
                <w:sz w:val="22"/>
                <w:szCs w:val="22"/>
              </w:rPr>
            </w:pPr>
            <w:r w:rsidRPr="001416E2">
              <w:rPr>
                <w:sz w:val="22"/>
                <w:szCs w:val="22"/>
              </w:rPr>
              <w:t>площадь</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53C0C" w:rsidRPr="001416E2" w:rsidRDefault="00553C0C" w:rsidP="003F0CB2">
            <w:pPr>
              <w:jc w:val="center"/>
              <w:rPr>
                <w:sz w:val="22"/>
                <w:szCs w:val="22"/>
              </w:rPr>
            </w:pPr>
            <w:r w:rsidRPr="001416E2">
              <w:rPr>
                <w:sz w:val="22"/>
                <w:szCs w:val="22"/>
              </w:rPr>
              <w:t>га</w:t>
            </w:r>
          </w:p>
        </w:tc>
        <w:tc>
          <w:tcPr>
            <w:tcW w:w="850" w:type="dxa"/>
            <w:tcBorders>
              <w:top w:val="single" w:sz="4" w:space="0" w:color="auto"/>
              <w:left w:val="single" w:sz="4" w:space="0" w:color="auto"/>
              <w:bottom w:val="single" w:sz="4" w:space="0" w:color="auto"/>
              <w:right w:val="single" w:sz="4" w:space="0" w:color="auto"/>
            </w:tcBorders>
            <w:vAlign w:val="bottom"/>
          </w:tcPr>
          <w:p w:rsidR="00553C0C" w:rsidRPr="001416E2" w:rsidRDefault="00553C0C" w:rsidP="003F0CB2">
            <w:pPr>
              <w:jc w:val="center"/>
              <w:rPr>
                <w:bCs/>
                <w:sz w:val="22"/>
                <w:szCs w:val="22"/>
              </w:rPr>
            </w:pPr>
            <w:r w:rsidRPr="001416E2">
              <w:rPr>
                <w:bCs/>
                <w:sz w:val="22"/>
                <w:szCs w:val="22"/>
              </w:rPr>
              <w:t>2094</w:t>
            </w:r>
          </w:p>
        </w:tc>
        <w:tc>
          <w:tcPr>
            <w:tcW w:w="891" w:type="dxa"/>
            <w:tcBorders>
              <w:top w:val="single" w:sz="4" w:space="0" w:color="auto"/>
              <w:left w:val="single" w:sz="4" w:space="0" w:color="auto"/>
              <w:bottom w:val="single" w:sz="4" w:space="0" w:color="auto"/>
              <w:right w:val="single" w:sz="4" w:space="0" w:color="auto"/>
            </w:tcBorders>
            <w:vAlign w:val="bottom"/>
          </w:tcPr>
          <w:p w:rsidR="00553C0C" w:rsidRPr="001416E2" w:rsidRDefault="00553C0C" w:rsidP="003F0CB2">
            <w:pPr>
              <w:jc w:val="center"/>
              <w:rPr>
                <w:bCs/>
                <w:sz w:val="22"/>
                <w:szCs w:val="22"/>
              </w:rPr>
            </w:pPr>
            <w:r w:rsidRPr="001416E2">
              <w:rPr>
                <w:bCs/>
                <w:sz w:val="22"/>
                <w:szCs w:val="22"/>
              </w:rPr>
              <w:t>3331</w:t>
            </w:r>
          </w:p>
        </w:tc>
        <w:tc>
          <w:tcPr>
            <w:tcW w:w="669" w:type="dxa"/>
            <w:tcBorders>
              <w:top w:val="single" w:sz="4" w:space="0" w:color="auto"/>
              <w:left w:val="single" w:sz="4" w:space="0" w:color="auto"/>
              <w:bottom w:val="single" w:sz="4" w:space="0" w:color="auto"/>
              <w:right w:val="single" w:sz="4" w:space="0" w:color="auto"/>
            </w:tcBorders>
            <w:vAlign w:val="bottom"/>
          </w:tcPr>
          <w:p w:rsidR="00553C0C" w:rsidRPr="001416E2" w:rsidRDefault="00553C0C" w:rsidP="003F0CB2">
            <w:pPr>
              <w:jc w:val="center"/>
              <w:rPr>
                <w:bCs/>
                <w:sz w:val="22"/>
                <w:szCs w:val="22"/>
              </w:rPr>
            </w:pPr>
            <w:r w:rsidRPr="001416E2">
              <w:rPr>
                <w:bCs/>
                <w:sz w:val="22"/>
                <w:szCs w:val="22"/>
              </w:rPr>
              <w:t>-</w:t>
            </w:r>
          </w:p>
        </w:tc>
        <w:tc>
          <w:tcPr>
            <w:tcW w:w="1131" w:type="dxa"/>
            <w:tcBorders>
              <w:top w:val="single" w:sz="4" w:space="0" w:color="auto"/>
              <w:left w:val="single" w:sz="4" w:space="0" w:color="auto"/>
              <w:bottom w:val="single" w:sz="4" w:space="0" w:color="auto"/>
              <w:right w:val="single" w:sz="4" w:space="0" w:color="auto"/>
            </w:tcBorders>
            <w:vAlign w:val="bottom"/>
          </w:tcPr>
          <w:p w:rsidR="00553C0C" w:rsidRPr="001416E2" w:rsidRDefault="00553C0C" w:rsidP="003F0CB2">
            <w:pPr>
              <w:jc w:val="center"/>
              <w:rPr>
                <w:bCs/>
                <w:sz w:val="22"/>
                <w:szCs w:val="22"/>
              </w:rPr>
            </w:pPr>
            <w:r w:rsidRPr="001416E2">
              <w:rPr>
                <w:bCs/>
                <w:sz w:val="22"/>
                <w:szCs w:val="22"/>
              </w:rPr>
              <w:t>-</w:t>
            </w:r>
          </w:p>
        </w:tc>
        <w:tc>
          <w:tcPr>
            <w:tcW w:w="853" w:type="dxa"/>
            <w:tcBorders>
              <w:top w:val="single" w:sz="4" w:space="0" w:color="auto"/>
              <w:left w:val="single" w:sz="4" w:space="0" w:color="auto"/>
              <w:bottom w:val="single" w:sz="4" w:space="0" w:color="auto"/>
              <w:right w:val="single" w:sz="4" w:space="0" w:color="auto"/>
            </w:tcBorders>
            <w:vAlign w:val="bottom"/>
          </w:tcPr>
          <w:p w:rsidR="00553C0C" w:rsidRPr="001416E2" w:rsidRDefault="00553C0C" w:rsidP="003F0CB2">
            <w:pPr>
              <w:jc w:val="center"/>
              <w:rPr>
                <w:bCs/>
                <w:sz w:val="22"/>
                <w:szCs w:val="22"/>
              </w:rPr>
            </w:pPr>
            <w:r w:rsidRPr="001416E2">
              <w:rPr>
                <w:bCs/>
                <w:sz w:val="22"/>
                <w:szCs w:val="22"/>
              </w:rPr>
              <w:t>-</w:t>
            </w:r>
          </w:p>
        </w:tc>
        <w:tc>
          <w:tcPr>
            <w:tcW w:w="947" w:type="dxa"/>
            <w:tcBorders>
              <w:top w:val="single" w:sz="4" w:space="0" w:color="auto"/>
              <w:left w:val="single" w:sz="4" w:space="0" w:color="auto"/>
              <w:bottom w:val="single" w:sz="4" w:space="0" w:color="auto"/>
              <w:right w:val="single" w:sz="4" w:space="0" w:color="auto"/>
            </w:tcBorders>
            <w:vAlign w:val="bottom"/>
          </w:tcPr>
          <w:p w:rsidR="00553C0C" w:rsidRPr="001416E2" w:rsidRDefault="00553C0C" w:rsidP="003F0CB2">
            <w:pPr>
              <w:jc w:val="center"/>
              <w:rPr>
                <w:bCs/>
                <w:sz w:val="22"/>
                <w:szCs w:val="22"/>
              </w:rPr>
            </w:pPr>
            <w:r w:rsidRPr="001416E2">
              <w:rPr>
                <w:bCs/>
                <w:sz w:val="22"/>
                <w:szCs w:val="22"/>
              </w:rPr>
              <w:t>74</w:t>
            </w:r>
          </w:p>
        </w:tc>
        <w:tc>
          <w:tcPr>
            <w:tcW w:w="900" w:type="dxa"/>
            <w:tcBorders>
              <w:top w:val="single" w:sz="4" w:space="0" w:color="auto"/>
              <w:left w:val="single" w:sz="4" w:space="0" w:color="auto"/>
              <w:bottom w:val="single" w:sz="4" w:space="0" w:color="auto"/>
              <w:right w:val="single" w:sz="4" w:space="0" w:color="auto"/>
            </w:tcBorders>
            <w:vAlign w:val="bottom"/>
          </w:tcPr>
          <w:p w:rsidR="00553C0C" w:rsidRPr="001416E2" w:rsidRDefault="00553C0C" w:rsidP="003F0CB2">
            <w:pPr>
              <w:jc w:val="center"/>
              <w:rPr>
                <w:b/>
                <w:bCs/>
                <w:sz w:val="22"/>
                <w:szCs w:val="22"/>
              </w:rPr>
            </w:pPr>
            <w:r w:rsidRPr="001416E2">
              <w:rPr>
                <w:b/>
                <w:bCs/>
                <w:sz w:val="22"/>
                <w:szCs w:val="22"/>
              </w:rPr>
              <w:t>5499</w:t>
            </w:r>
          </w:p>
        </w:tc>
      </w:tr>
      <w:tr w:rsidR="00553C0C" w:rsidRPr="001416E2" w:rsidTr="003F0CB2">
        <w:trPr>
          <w:trHeight w:val="251"/>
        </w:trPr>
        <w:tc>
          <w:tcPr>
            <w:tcW w:w="2835" w:type="dxa"/>
            <w:tcBorders>
              <w:top w:val="single" w:sz="4" w:space="0" w:color="auto"/>
              <w:left w:val="single" w:sz="4" w:space="0" w:color="auto"/>
              <w:bottom w:val="single" w:sz="4" w:space="0" w:color="auto"/>
              <w:right w:val="single" w:sz="4" w:space="0" w:color="auto"/>
            </w:tcBorders>
          </w:tcPr>
          <w:p w:rsidR="00553C0C" w:rsidRPr="001416E2" w:rsidRDefault="00553C0C" w:rsidP="003F0CB2">
            <w:pPr>
              <w:rPr>
                <w:sz w:val="22"/>
                <w:szCs w:val="22"/>
              </w:rPr>
            </w:pPr>
            <w:r w:rsidRPr="001416E2">
              <w:rPr>
                <w:sz w:val="22"/>
                <w:szCs w:val="22"/>
              </w:rPr>
              <w:t>выбираемый запас:</w:t>
            </w:r>
          </w:p>
        </w:tc>
        <w:tc>
          <w:tcPr>
            <w:tcW w:w="567" w:type="dxa"/>
            <w:tcBorders>
              <w:top w:val="single" w:sz="4" w:space="0" w:color="auto"/>
              <w:left w:val="single" w:sz="4" w:space="0" w:color="auto"/>
              <w:bottom w:val="single" w:sz="4" w:space="0" w:color="auto"/>
              <w:right w:val="single" w:sz="4" w:space="0" w:color="auto"/>
            </w:tcBorders>
          </w:tcPr>
          <w:p w:rsidR="00553C0C" w:rsidRPr="001416E2" w:rsidRDefault="00553C0C" w:rsidP="003F0CB2">
            <w:pPr>
              <w:rPr>
                <w:sz w:val="22"/>
                <w:szCs w:val="22"/>
              </w:rPr>
            </w:pPr>
          </w:p>
        </w:tc>
        <w:tc>
          <w:tcPr>
            <w:tcW w:w="850" w:type="dxa"/>
            <w:tcBorders>
              <w:top w:val="single" w:sz="4" w:space="0" w:color="auto"/>
              <w:left w:val="single" w:sz="4" w:space="0" w:color="auto"/>
              <w:bottom w:val="nil"/>
              <w:right w:val="single" w:sz="4" w:space="0" w:color="auto"/>
            </w:tcBorders>
          </w:tcPr>
          <w:p w:rsidR="00553C0C" w:rsidRPr="001416E2" w:rsidRDefault="00553C0C" w:rsidP="003F0CB2">
            <w:pPr>
              <w:jc w:val="center"/>
              <w:rPr>
                <w:bCs/>
                <w:sz w:val="22"/>
                <w:szCs w:val="22"/>
              </w:rPr>
            </w:pPr>
          </w:p>
        </w:tc>
        <w:tc>
          <w:tcPr>
            <w:tcW w:w="891" w:type="dxa"/>
            <w:tcBorders>
              <w:top w:val="single" w:sz="4" w:space="0" w:color="auto"/>
              <w:left w:val="single" w:sz="4" w:space="0" w:color="auto"/>
              <w:bottom w:val="nil"/>
              <w:right w:val="single" w:sz="4" w:space="0" w:color="auto"/>
            </w:tcBorders>
          </w:tcPr>
          <w:p w:rsidR="00553C0C" w:rsidRPr="001416E2" w:rsidRDefault="00553C0C" w:rsidP="003F0CB2">
            <w:pPr>
              <w:jc w:val="center"/>
              <w:rPr>
                <w:bCs/>
                <w:sz w:val="22"/>
                <w:szCs w:val="22"/>
              </w:rPr>
            </w:pPr>
          </w:p>
        </w:tc>
        <w:tc>
          <w:tcPr>
            <w:tcW w:w="669"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p>
        </w:tc>
        <w:tc>
          <w:tcPr>
            <w:tcW w:w="1131"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p>
        </w:tc>
        <w:tc>
          <w:tcPr>
            <w:tcW w:w="853"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p>
        </w:tc>
        <w:tc>
          <w:tcPr>
            <w:tcW w:w="947" w:type="dxa"/>
            <w:tcBorders>
              <w:top w:val="single" w:sz="4" w:space="0" w:color="auto"/>
              <w:left w:val="single" w:sz="4" w:space="0" w:color="auto"/>
              <w:bottom w:val="nil"/>
              <w:right w:val="single" w:sz="4" w:space="0" w:color="auto"/>
            </w:tcBorders>
          </w:tcPr>
          <w:p w:rsidR="00553C0C" w:rsidRPr="001416E2" w:rsidRDefault="00553C0C" w:rsidP="003F0CB2">
            <w:pPr>
              <w:jc w:val="center"/>
              <w:rPr>
                <w:bCs/>
                <w:sz w:val="22"/>
                <w:szCs w:val="22"/>
              </w:rPr>
            </w:pPr>
          </w:p>
        </w:tc>
        <w:tc>
          <w:tcPr>
            <w:tcW w:w="900"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p>
        </w:tc>
      </w:tr>
      <w:tr w:rsidR="00553C0C" w:rsidRPr="001416E2" w:rsidTr="003F0CB2">
        <w:trPr>
          <w:trHeight w:val="251"/>
        </w:trPr>
        <w:tc>
          <w:tcPr>
            <w:tcW w:w="2835" w:type="dxa"/>
            <w:tcBorders>
              <w:top w:val="single" w:sz="4" w:space="0" w:color="auto"/>
              <w:left w:val="single" w:sz="4" w:space="0" w:color="auto"/>
              <w:bottom w:val="single" w:sz="4" w:space="0" w:color="auto"/>
              <w:right w:val="single" w:sz="4" w:space="0" w:color="auto"/>
            </w:tcBorders>
          </w:tcPr>
          <w:p w:rsidR="00553C0C" w:rsidRPr="001416E2" w:rsidRDefault="00553C0C" w:rsidP="003F0CB2">
            <w:pPr>
              <w:rPr>
                <w:sz w:val="22"/>
                <w:szCs w:val="22"/>
              </w:rPr>
            </w:pPr>
            <w:r w:rsidRPr="001416E2">
              <w:rPr>
                <w:sz w:val="22"/>
                <w:szCs w:val="22"/>
              </w:rPr>
              <w:t>корневой</w:t>
            </w:r>
          </w:p>
        </w:tc>
        <w:tc>
          <w:tcPr>
            <w:tcW w:w="567" w:type="dxa"/>
            <w:tcBorders>
              <w:top w:val="single" w:sz="4" w:space="0" w:color="auto"/>
              <w:left w:val="single" w:sz="4" w:space="0" w:color="auto"/>
              <w:bottom w:val="single" w:sz="4" w:space="0" w:color="auto"/>
              <w:right w:val="single" w:sz="4" w:space="0" w:color="auto"/>
            </w:tcBorders>
          </w:tcPr>
          <w:p w:rsidR="00553C0C" w:rsidRPr="001416E2" w:rsidRDefault="00553C0C" w:rsidP="003F0CB2">
            <w:pPr>
              <w:jc w:val="center"/>
              <w:rPr>
                <w:sz w:val="22"/>
                <w:szCs w:val="22"/>
              </w:rPr>
            </w:pPr>
            <w:r w:rsidRPr="001416E2">
              <w:rPr>
                <w:sz w:val="22"/>
                <w:szCs w:val="22"/>
              </w:rPr>
              <w:t>т. м</w:t>
            </w:r>
            <w:r w:rsidRPr="001416E2">
              <w:rPr>
                <w:sz w:val="22"/>
                <w:szCs w:val="22"/>
                <w:vertAlign w:val="superscript"/>
              </w:rPr>
              <w:t>3</w:t>
            </w:r>
          </w:p>
        </w:tc>
        <w:tc>
          <w:tcPr>
            <w:tcW w:w="850"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78,5</w:t>
            </w:r>
          </w:p>
        </w:tc>
        <w:tc>
          <w:tcPr>
            <w:tcW w:w="891"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169,2</w:t>
            </w:r>
          </w:p>
        </w:tc>
        <w:tc>
          <w:tcPr>
            <w:tcW w:w="669"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w:t>
            </w:r>
          </w:p>
        </w:tc>
        <w:tc>
          <w:tcPr>
            <w:tcW w:w="1131"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w:t>
            </w:r>
          </w:p>
        </w:tc>
        <w:tc>
          <w:tcPr>
            <w:tcW w:w="853"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w:t>
            </w:r>
          </w:p>
        </w:tc>
        <w:tc>
          <w:tcPr>
            <w:tcW w:w="947"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3,6</w:t>
            </w:r>
          </w:p>
        </w:tc>
        <w:tc>
          <w:tcPr>
            <w:tcW w:w="900"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251,3</w:t>
            </w:r>
          </w:p>
        </w:tc>
      </w:tr>
      <w:tr w:rsidR="00553C0C" w:rsidRPr="001416E2" w:rsidTr="003F0CB2">
        <w:trPr>
          <w:trHeight w:val="251"/>
        </w:trPr>
        <w:tc>
          <w:tcPr>
            <w:tcW w:w="2835" w:type="dxa"/>
            <w:tcBorders>
              <w:top w:val="single" w:sz="4" w:space="0" w:color="auto"/>
              <w:left w:val="single" w:sz="4" w:space="0" w:color="auto"/>
              <w:bottom w:val="single" w:sz="4" w:space="0" w:color="auto"/>
              <w:right w:val="single" w:sz="4" w:space="0" w:color="auto"/>
            </w:tcBorders>
          </w:tcPr>
          <w:p w:rsidR="00553C0C" w:rsidRPr="001416E2" w:rsidRDefault="00553C0C" w:rsidP="003F0CB2">
            <w:pPr>
              <w:rPr>
                <w:sz w:val="22"/>
                <w:szCs w:val="22"/>
              </w:rPr>
            </w:pPr>
            <w:r w:rsidRPr="001416E2">
              <w:rPr>
                <w:sz w:val="22"/>
                <w:szCs w:val="22"/>
              </w:rPr>
              <w:t>ликвидный</w:t>
            </w:r>
          </w:p>
        </w:tc>
        <w:tc>
          <w:tcPr>
            <w:tcW w:w="567" w:type="dxa"/>
            <w:tcBorders>
              <w:top w:val="single" w:sz="4" w:space="0" w:color="auto"/>
              <w:left w:val="single" w:sz="4" w:space="0" w:color="auto"/>
              <w:bottom w:val="single" w:sz="4" w:space="0" w:color="auto"/>
              <w:right w:val="single" w:sz="4" w:space="0" w:color="auto"/>
            </w:tcBorders>
          </w:tcPr>
          <w:p w:rsidR="00553C0C" w:rsidRPr="001416E2" w:rsidRDefault="00553C0C" w:rsidP="003F0CB2">
            <w:pPr>
              <w:jc w:val="center"/>
              <w:rPr>
                <w:sz w:val="22"/>
                <w:szCs w:val="22"/>
              </w:rPr>
            </w:pPr>
            <w:r w:rsidRPr="001416E2">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bottom"/>
          </w:tcPr>
          <w:p w:rsidR="00553C0C" w:rsidRPr="001416E2" w:rsidRDefault="00553C0C" w:rsidP="003F0CB2">
            <w:pPr>
              <w:jc w:val="center"/>
              <w:rPr>
                <w:bCs/>
                <w:sz w:val="22"/>
                <w:szCs w:val="22"/>
              </w:rPr>
            </w:pPr>
            <w:r w:rsidRPr="001416E2">
              <w:rPr>
                <w:bCs/>
                <w:sz w:val="22"/>
                <w:szCs w:val="22"/>
              </w:rPr>
              <w:t>65,9</w:t>
            </w:r>
          </w:p>
        </w:tc>
        <w:tc>
          <w:tcPr>
            <w:tcW w:w="891" w:type="dxa"/>
            <w:tcBorders>
              <w:top w:val="single" w:sz="4" w:space="0" w:color="auto"/>
              <w:left w:val="single" w:sz="4" w:space="0" w:color="auto"/>
              <w:bottom w:val="single" w:sz="4" w:space="0" w:color="auto"/>
              <w:right w:val="single" w:sz="4" w:space="0" w:color="auto"/>
            </w:tcBorders>
            <w:vAlign w:val="bottom"/>
          </w:tcPr>
          <w:p w:rsidR="00553C0C" w:rsidRPr="001416E2" w:rsidRDefault="00553C0C" w:rsidP="003F0CB2">
            <w:pPr>
              <w:jc w:val="center"/>
              <w:rPr>
                <w:bCs/>
                <w:sz w:val="22"/>
                <w:szCs w:val="22"/>
              </w:rPr>
            </w:pPr>
            <w:r w:rsidRPr="001416E2">
              <w:rPr>
                <w:bCs/>
                <w:sz w:val="22"/>
                <w:szCs w:val="22"/>
              </w:rPr>
              <w:t>145,9</w:t>
            </w:r>
          </w:p>
        </w:tc>
        <w:tc>
          <w:tcPr>
            <w:tcW w:w="669" w:type="dxa"/>
            <w:tcBorders>
              <w:top w:val="single" w:sz="4" w:space="0" w:color="auto"/>
              <w:left w:val="single" w:sz="4" w:space="0" w:color="auto"/>
              <w:bottom w:val="single" w:sz="4" w:space="0" w:color="auto"/>
              <w:right w:val="single" w:sz="4" w:space="0" w:color="auto"/>
            </w:tcBorders>
            <w:vAlign w:val="bottom"/>
          </w:tcPr>
          <w:p w:rsidR="00553C0C" w:rsidRPr="001416E2" w:rsidRDefault="00553C0C" w:rsidP="003F0CB2">
            <w:pPr>
              <w:jc w:val="center"/>
              <w:rPr>
                <w:bCs/>
                <w:sz w:val="22"/>
                <w:szCs w:val="22"/>
              </w:rPr>
            </w:pPr>
            <w:r w:rsidRPr="001416E2">
              <w:rPr>
                <w:bCs/>
                <w:sz w:val="22"/>
                <w:szCs w:val="22"/>
              </w:rPr>
              <w:t>-</w:t>
            </w:r>
          </w:p>
        </w:tc>
        <w:tc>
          <w:tcPr>
            <w:tcW w:w="1131" w:type="dxa"/>
            <w:tcBorders>
              <w:top w:val="single" w:sz="4" w:space="0" w:color="auto"/>
              <w:left w:val="single" w:sz="4" w:space="0" w:color="auto"/>
              <w:bottom w:val="single" w:sz="4" w:space="0" w:color="auto"/>
              <w:right w:val="single" w:sz="4" w:space="0" w:color="auto"/>
            </w:tcBorders>
            <w:vAlign w:val="bottom"/>
          </w:tcPr>
          <w:p w:rsidR="00553C0C" w:rsidRPr="001416E2" w:rsidRDefault="00553C0C" w:rsidP="003F0CB2">
            <w:pPr>
              <w:jc w:val="center"/>
              <w:rPr>
                <w:bCs/>
                <w:sz w:val="22"/>
                <w:szCs w:val="22"/>
              </w:rPr>
            </w:pPr>
            <w:r w:rsidRPr="001416E2">
              <w:rPr>
                <w:bCs/>
                <w:sz w:val="22"/>
                <w:szCs w:val="22"/>
              </w:rPr>
              <w:t>-</w:t>
            </w:r>
          </w:p>
        </w:tc>
        <w:tc>
          <w:tcPr>
            <w:tcW w:w="853" w:type="dxa"/>
            <w:tcBorders>
              <w:top w:val="single" w:sz="4" w:space="0" w:color="auto"/>
              <w:left w:val="single" w:sz="4" w:space="0" w:color="auto"/>
              <w:bottom w:val="single" w:sz="4" w:space="0" w:color="auto"/>
              <w:right w:val="single" w:sz="4" w:space="0" w:color="auto"/>
            </w:tcBorders>
            <w:vAlign w:val="bottom"/>
          </w:tcPr>
          <w:p w:rsidR="00553C0C" w:rsidRPr="001416E2" w:rsidRDefault="00553C0C" w:rsidP="003F0CB2">
            <w:pPr>
              <w:jc w:val="center"/>
              <w:rPr>
                <w:bCs/>
                <w:sz w:val="22"/>
                <w:szCs w:val="22"/>
              </w:rPr>
            </w:pPr>
            <w:r w:rsidRPr="001416E2">
              <w:rPr>
                <w:bCs/>
                <w:sz w:val="22"/>
                <w:szCs w:val="22"/>
              </w:rPr>
              <w:t>-</w:t>
            </w:r>
          </w:p>
        </w:tc>
        <w:tc>
          <w:tcPr>
            <w:tcW w:w="947" w:type="dxa"/>
            <w:tcBorders>
              <w:top w:val="single" w:sz="4" w:space="0" w:color="auto"/>
              <w:left w:val="single" w:sz="4" w:space="0" w:color="auto"/>
              <w:bottom w:val="single" w:sz="4" w:space="0" w:color="auto"/>
              <w:right w:val="single" w:sz="4" w:space="0" w:color="auto"/>
            </w:tcBorders>
            <w:vAlign w:val="bottom"/>
          </w:tcPr>
          <w:p w:rsidR="00553C0C" w:rsidRPr="001416E2" w:rsidRDefault="00553C0C" w:rsidP="003F0CB2">
            <w:pPr>
              <w:jc w:val="center"/>
              <w:rPr>
                <w:bCs/>
                <w:sz w:val="22"/>
                <w:szCs w:val="22"/>
              </w:rPr>
            </w:pPr>
            <w:r w:rsidRPr="001416E2">
              <w:rPr>
                <w:bCs/>
                <w:sz w:val="22"/>
                <w:szCs w:val="22"/>
              </w:rPr>
              <w:t>1,4</w:t>
            </w:r>
          </w:p>
        </w:tc>
        <w:tc>
          <w:tcPr>
            <w:tcW w:w="900" w:type="dxa"/>
            <w:tcBorders>
              <w:top w:val="single" w:sz="4" w:space="0" w:color="auto"/>
              <w:left w:val="single" w:sz="4" w:space="0" w:color="auto"/>
              <w:bottom w:val="single" w:sz="4" w:space="0" w:color="auto"/>
              <w:right w:val="single" w:sz="4" w:space="0" w:color="auto"/>
            </w:tcBorders>
            <w:vAlign w:val="bottom"/>
          </w:tcPr>
          <w:p w:rsidR="00553C0C" w:rsidRPr="001416E2" w:rsidRDefault="00553C0C" w:rsidP="003F0CB2">
            <w:pPr>
              <w:jc w:val="center"/>
              <w:rPr>
                <w:b/>
                <w:bCs/>
                <w:sz w:val="22"/>
                <w:szCs w:val="22"/>
              </w:rPr>
            </w:pPr>
            <w:r w:rsidRPr="001416E2">
              <w:rPr>
                <w:b/>
                <w:bCs/>
                <w:sz w:val="22"/>
                <w:szCs w:val="22"/>
              </w:rPr>
              <w:t>213,2</w:t>
            </w:r>
          </w:p>
        </w:tc>
      </w:tr>
      <w:tr w:rsidR="00553C0C" w:rsidRPr="001416E2" w:rsidTr="003F0CB2">
        <w:trPr>
          <w:trHeight w:val="251"/>
        </w:trPr>
        <w:tc>
          <w:tcPr>
            <w:tcW w:w="2835" w:type="dxa"/>
            <w:tcBorders>
              <w:top w:val="single" w:sz="4" w:space="0" w:color="auto"/>
              <w:left w:val="single" w:sz="4" w:space="0" w:color="auto"/>
              <w:bottom w:val="single" w:sz="4" w:space="0" w:color="auto"/>
              <w:right w:val="single" w:sz="4" w:space="0" w:color="auto"/>
            </w:tcBorders>
          </w:tcPr>
          <w:p w:rsidR="00553C0C" w:rsidRPr="001416E2" w:rsidRDefault="00553C0C" w:rsidP="003F0CB2">
            <w:pPr>
              <w:rPr>
                <w:sz w:val="22"/>
                <w:szCs w:val="22"/>
              </w:rPr>
            </w:pPr>
            <w:r w:rsidRPr="001416E2">
              <w:rPr>
                <w:sz w:val="22"/>
                <w:szCs w:val="22"/>
              </w:rPr>
              <w:t>деловой</w:t>
            </w:r>
          </w:p>
        </w:tc>
        <w:tc>
          <w:tcPr>
            <w:tcW w:w="567" w:type="dxa"/>
            <w:tcBorders>
              <w:top w:val="single" w:sz="4" w:space="0" w:color="auto"/>
              <w:left w:val="single" w:sz="4" w:space="0" w:color="auto"/>
              <w:bottom w:val="single" w:sz="4" w:space="0" w:color="auto"/>
              <w:right w:val="single" w:sz="4" w:space="0" w:color="auto"/>
            </w:tcBorders>
          </w:tcPr>
          <w:p w:rsidR="00553C0C" w:rsidRPr="001416E2" w:rsidRDefault="00553C0C" w:rsidP="003F0CB2">
            <w:pPr>
              <w:jc w:val="center"/>
              <w:rPr>
                <w:sz w:val="22"/>
                <w:szCs w:val="22"/>
              </w:rPr>
            </w:pPr>
            <w:r w:rsidRPr="001416E2">
              <w:rPr>
                <w:sz w:val="22"/>
                <w:szCs w:val="22"/>
              </w:rPr>
              <w:t>-“-</w:t>
            </w:r>
          </w:p>
        </w:tc>
        <w:tc>
          <w:tcPr>
            <w:tcW w:w="850"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38,7</w:t>
            </w:r>
          </w:p>
        </w:tc>
        <w:tc>
          <w:tcPr>
            <w:tcW w:w="891"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99,0</w:t>
            </w:r>
          </w:p>
        </w:tc>
        <w:tc>
          <w:tcPr>
            <w:tcW w:w="669"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w:t>
            </w:r>
          </w:p>
        </w:tc>
        <w:tc>
          <w:tcPr>
            <w:tcW w:w="1131"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w:t>
            </w:r>
          </w:p>
        </w:tc>
        <w:tc>
          <w:tcPr>
            <w:tcW w:w="853"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w:t>
            </w:r>
          </w:p>
        </w:tc>
        <w:tc>
          <w:tcPr>
            <w:tcW w:w="947"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0,4</w:t>
            </w:r>
          </w:p>
        </w:tc>
        <w:tc>
          <w:tcPr>
            <w:tcW w:w="900"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
                <w:bCs/>
                <w:sz w:val="22"/>
                <w:szCs w:val="22"/>
              </w:rPr>
            </w:pPr>
            <w:r w:rsidRPr="001416E2">
              <w:rPr>
                <w:b/>
                <w:bCs/>
                <w:sz w:val="22"/>
                <w:szCs w:val="22"/>
              </w:rPr>
              <w:t>138,1</w:t>
            </w:r>
          </w:p>
        </w:tc>
      </w:tr>
      <w:tr w:rsidR="00553C0C" w:rsidRPr="001416E2" w:rsidTr="003F0CB2">
        <w:trPr>
          <w:trHeight w:val="251"/>
        </w:trPr>
        <w:tc>
          <w:tcPr>
            <w:tcW w:w="2835" w:type="dxa"/>
            <w:tcBorders>
              <w:top w:val="single" w:sz="4" w:space="0" w:color="auto"/>
              <w:left w:val="single" w:sz="4" w:space="0" w:color="auto"/>
              <w:bottom w:val="single" w:sz="4" w:space="0" w:color="auto"/>
              <w:right w:val="single" w:sz="4" w:space="0" w:color="auto"/>
            </w:tcBorders>
          </w:tcPr>
          <w:p w:rsidR="00553C0C" w:rsidRPr="001416E2" w:rsidRDefault="00553C0C" w:rsidP="003F0CB2">
            <w:pPr>
              <w:jc w:val="both"/>
              <w:rPr>
                <w:sz w:val="22"/>
                <w:szCs w:val="22"/>
              </w:rPr>
            </w:pPr>
            <w:r w:rsidRPr="001416E2">
              <w:rPr>
                <w:sz w:val="22"/>
                <w:szCs w:val="22"/>
              </w:rPr>
              <w:t xml:space="preserve">4. Запас ликвидный </w:t>
            </w:r>
          </w:p>
        </w:tc>
        <w:tc>
          <w:tcPr>
            <w:tcW w:w="567" w:type="dxa"/>
            <w:tcBorders>
              <w:top w:val="single" w:sz="4" w:space="0" w:color="auto"/>
              <w:left w:val="single" w:sz="4" w:space="0" w:color="auto"/>
              <w:bottom w:val="single" w:sz="4" w:space="0" w:color="auto"/>
              <w:right w:val="single" w:sz="4" w:space="0" w:color="auto"/>
            </w:tcBorders>
          </w:tcPr>
          <w:p w:rsidR="00553C0C" w:rsidRPr="001416E2" w:rsidRDefault="00553C0C" w:rsidP="003F0CB2">
            <w:pPr>
              <w:jc w:val="center"/>
              <w:rPr>
                <w:sz w:val="22"/>
                <w:szCs w:val="22"/>
              </w:rPr>
            </w:pPr>
            <w:r w:rsidRPr="001416E2">
              <w:rPr>
                <w:sz w:val="22"/>
                <w:szCs w:val="22"/>
              </w:rPr>
              <w:t>-“-</w:t>
            </w:r>
          </w:p>
        </w:tc>
        <w:tc>
          <w:tcPr>
            <w:tcW w:w="850"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65,9</w:t>
            </w:r>
          </w:p>
        </w:tc>
        <w:tc>
          <w:tcPr>
            <w:tcW w:w="891"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145,9</w:t>
            </w:r>
          </w:p>
        </w:tc>
        <w:tc>
          <w:tcPr>
            <w:tcW w:w="669"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w:t>
            </w:r>
          </w:p>
        </w:tc>
        <w:tc>
          <w:tcPr>
            <w:tcW w:w="1131"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w:t>
            </w:r>
          </w:p>
        </w:tc>
        <w:tc>
          <w:tcPr>
            <w:tcW w:w="853"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w:t>
            </w:r>
          </w:p>
        </w:tc>
        <w:tc>
          <w:tcPr>
            <w:tcW w:w="947"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1,4</w:t>
            </w:r>
          </w:p>
        </w:tc>
        <w:tc>
          <w:tcPr>
            <w:tcW w:w="900"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213,2</w:t>
            </w:r>
          </w:p>
        </w:tc>
      </w:tr>
      <w:tr w:rsidR="00553C0C" w:rsidRPr="001416E2" w:rsidTr="003F0CB2">
        <w:trPr>
          <w:trHeight w:val="251"/>
        </w:trPr>
        <w:tc>
          <w:tcPr>
            <w:tcW w:w="2835" w:type="dxa"/>
            <w:tcBorders>
              <w:top w:val="single" w:sz="4" w:space="0" w:color="auto"/>
              <w:left w:val="single" w:sz="4" w:space="0" w:color="auto"/>
              <w:bottom w:val="single" w:sz="4" w:space="0" w:color="auto"/>
              <w:right w:val="single" w:sz="4" w:space="0" w:color="auto"/>
            </w:tcBorders>
          </w:tcPr>
          <w:p w:rsidR="00553C0C" w:rsidRPr="001416E2" w:rsidRDefault="00553C0C" w:rsidP="003F0CB2">
            <w:pPr>
              <w:jc w:val="both"/>
              <w:rPr>
                <w:sz w:val="22"/>
                <w:szCs w:val="22"/>
              </w:rPr>
            </w:pPr>
            <w:r w:rsidRPr="001416E2">
              <w:rPr>
                <w:sz w:val="22"/>
                <w:szCs w:val="22"/>
              </w:rPr>
              <w:t>В т. ч. по хозяйствам:</w:t>
            </w:r>
          </w:p>
        </w:tc>
        <w:tc>
          <w:tcPr>
            <w:tcW w:w="567" w:type="dxa"/>
            <w:tcBorders>
              <w:top w:val="single" w:sz="4" w:space="0" w:color="auto"/>
              <w:left w:val="single" w:sz="4" w:space="0" w:color="auto"/>
              <w:bottom w:val="single" w:sz="4" w:space="0" w:color="auto"/>
              <w:right w:val="single" w:sz="4" w:space="0" w:color="auto"/>
            </w:tcBorders>
          </w:tcPr>
          <w:p w:rsidR="00553C0C" w:rsidRPr="001416E2" w:rsidRDefault="00553C0C" w:rsidP="003F0CB2">
            <w:pPr>
              <w:jc w:val="center"/>
              <w:rPr>
                <w:sz w:val="22"/>
                <w:szCs w:val="22"/>
              </w:rPr>
            </w:pPr>
          </w:p>
        </w:tc>
        <w:tc>
          <w:tcPr>
            <w:tcW w:w="850"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right"/>
              <w:rPr>
                <w:bCs/>
                <w:sz w:val="22"/>
                <w:szCs w:val="22"/>
              </w:rPr>
            </w:pPr>
          </w:p>
        </w:tc>
        <w:tc>
          <w:tcPr>
            <w:tcW w:w="891"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right"/>
              <w:rPr>
                <w:bCs/>
                <w:sz w:val="22"/>
                <w:szCs w:val="22"/>
              </w:rPr>
            </w:pPr>
          </w:p>
        </w:tc>
        <w:tc>
          <w:tcPr>
            <w:tcW w:w="669"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right"/>
              <w:rPr>
                <w:bCs/>
                <w:sz w:val="22"/>
                <w:szCs w:val="22"/>
              </w:rPr>
            </w:pPr>
          </w:p>
        </w:tc>
        <w:tc>
          <w:tcPr>
            <w:tcW w:w="1131"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right"/>
              <w:rPr>
                <w:bCs/>
                <w:sz w:val="22"/>
                <w:szCs w:val="22"/>
              </w:rPr>
            </w:pPr>
          </w:p>
        </w:tc>
        <w:tc>
          <w:tcPr>
            <w:tcW w:w="853"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right"/>
              <w:rPr>
                <w:bCs/>
                <w:sz w:val="22"/>
                <w:szCs w:val="22"/>
              </w:rPr>
            </w:pPr>
          </w:p>
        </w:tc>
        <w:tc>
          <w:tcPr>
            <w:tcW w:w="947"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right"/>
              <w:rPr>
                <w:bCs/>
                <w:sz w:val="22"/>
                <w:szCs w:val="22"/>
              </w:rPr>
            </w:pPr>
          </w:p>
        </w:tc>
        <w:tc>
          <w:tcPr>
            <w:tcW w:w="900"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right"/>
              <w:rPr>
                <w:bCs/>
                <w:sz w:val="22"/>
                <w:szCs w:val="22"/>
              </w:rPr>
            </w:pPr>
          </w:p>
        </w:tc>
      </w:tr>
      <w:tr w:rsidR="00553C0C" w:rsidRPr="001416E2" w:rsidTr="003F0CB2">
        <w:trPr>
          <w:trHeight w:val="251"/>
        </w:trPr>
        <w:tc>
          <w:tcPr>
            <w:tcW w:w="2835" w:type="dxa"/>
            <w:tcBorders>
              <w:top w:val="single" w:sz="4" w:space="0" w:color="auto"/>
              <w:left w:val="single" w:sz="4" w:space="0" w:color="auto"/>
              <w:bottom w:val="single" w:sz="4" w:space="0" w:color="auto"/>
              <w:right w:val="single" w:sz="4" w:space="0" w:color="auto"/>
            </w:tcBorders>
          </w:tcPr>
          <w:p w:rsidR="00553C0C" w:rsidRPr="001416E2" w:rsidRDefault="00553C0C" w:rsidP="003F0CB2">
            <w:pPr>
              <w:ind w:right="61"/>
              <w:rPr>
                <w:sz w:val="22"/>
                <w:szCs w:val="22"/>
              </w:rPr>
            </w:pPr>
            <w:r w:rsidRPr="001416E2">
              <w:rPr>
                <w:sz w:val="22"/>
                <w:szCs w:val="22"/>
              </w:rPr>
              <w:t>хвойное, всего</w:t>
            </w:r>
          </w:p>
        </w:tc>
        <w:tc>
          <w:tcPr>
            <w:tcW w:w="567" w:type="dxa"/>
            <w:tcBorders>
              <w:top w:val="single" w:sz="4" w:space="0" w:color="auto"/>
              <w:left w:val="single" w:sz="4" w:space="0" w:color="auto"/>
              <w:bottom w:val="single" w:sz="4" w:space="0" w:color="auto"/>
              <w:right w:val="single" w:sz="4" w:space="0" w:color="auto"/>
            </w:tcBorders>
          </w:tcPr>
          <w:p w:rsidR="00553C0C" w:rsidRPr="001416E2" w:rsidRDefault="00553C0C" w:rsidP="003F0CB2">
            <w:pPr>
              <w:jc w:val="center"/>
              <w:rPr>
                <w:sz w:val="22"/>
                <w:szCs w:val="22"/>
              </w:rPr>
            </w:pPr>
            <w:r w:rsidRPr="001416E2">
              <w:rPr>
                <w:sz w:val="22"/>
                <w:szCs w:val="22"/>
              </w:rPr>
              <w:t>-“-</w:t>
            </w:r>
          </w:p>
        </w:tc>
        <w:tc>
          <w:tcPr>
            <w:tcW w:w="850"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58,3</w:t>
            </w:r>
          </w:p>
        </w:tc>
        <w:tc>
          <w:tcPr>
            <w:tcW w:w="891"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59,0</w:t>
            </w:r>
          </w:p>
        </w:tc>
        <w:tc>
          <w:tcPr>
            <w:tcW w:w="669"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w:t>
            </w:r>
          </w:p>
        </w:tc>
        <w:tc>
          <w:tcPr>
            <w:tcW w:w="1131"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w:t>
            </w:r>
          </w:p>
        </w:tc>
        <w:tc>
          <w:tcPr>
            <w:tcW w:w="853"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w:t>
            </w:r>
          </w:p>
        </w:tc>
        <w:tc>
          <w:tcPr>
            <w:tcW w:w="947"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0,5</w:t>
            </w:r>
          </w:p>
        </w:tc>
        <w:tc>
          <w:tcPr>
            <w:tcW w:w="900"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117,8</w:t>
            </w:r>
          </w:p>
        </w:tc>
      </w:tr>
      <w:tr w:rsidR="00553C0C" w:rsidRPr="001416E2" w:rsidTr="003F0CB2">
        <w:trPr>
          <w:trHeight w:val="251"/>
        </w:trPr>
        <w:tc>
          <w:tcPr>
            <w:tcW w:w="2835" w:type="dxa"/>
            <w:tcBorders>
              <w:top w:val="single" w:sz="4" w:space="0" w:color="auto"/>
              <w:left w:val="single" w:sz="4" w:space="0" w:color="auto"/>
              <w:bottom w:val="single" w:sz="4" w:space="0" w:color="auto"/>
              <w:right w:val="single" w:sz="4" w:space="0" w:color="auto"/>
            </w:tcBorders>
          </w:tcPr>
          <w:p w:rsidR="00553C0C" w:rsidRPr="001416E2" w:rsidRDefault="00553C0C" w:rsidP="003F0CB2">
            <w:pPr>
              <w:ind w:right="61"/>
              <w:rPr>
                <w:sz w:val="22"/>
                <w:szCs w:val="22"/>
              </w:rPr>
            </w:pPr>
            <w:r w:rsidRPr="001416E2">
              <w:rPr>
                <w:sz w:val="22"/>
                <w:szCs w:val="22"/>
              </w:rPr>
              <w:t xml:space="preserve"> в том числе: сосна</w:t>
            </w:r>
          </w:p>
        </w:tc>
        <w:tc>
          <w:tcPr>
            <w:tcW w:w="567" w:type="dxa"/>
            <w:tcBorders>
              <w:top w:val="single" w:sz="4" w:space="0" w:color="auto"/>
              <w:left w:val="single" w:sz="4" w:space="0" w:color="auto"/>
              <w:bottom w:val="single" w:sz="4" w:space="0" w:color="auto"/>
              <w:right w:val="single" w:sz="4" w:space="0" w:color="auto"/>
            </w:tcBorders>
          </w:tcPr>
          <w:p w:rsidR="00553C0C" w:rsidRPr="001416E2" w:rsidRDefault="00553C0C" w:rsidP="003F0CB2">
            <w:pPr>
              <w:jc w:val="center"/>
              <w:rPr>
                <w:sz w:val="22"/>
                <w:szCs w:val="22"/>
              </w:rPr>
            </w:pPr>
            <w:r w:rsidRPr="001416E2">
              <w:rPr>
                <w:sz w:val="22"/>
                <w:szCs w:val="22"/>
              </w:rPr>
              <w:t>-“-</w:t>
            </w:r>
          </w:p>
        </w:tc>
        <w:tc>
          <w:tcPr>
            <w:tcW w:w="850"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10,9</w:t>
            </w:r>
          </w:p>
        </w:tc>
        <w:tc>
          <w:tcPr>
            <w:tcW w:w="891"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30,9</w:t>
            </w:r>
          </w:p>
        </w:tc>
        <w:tc>
          <w:tcPr>
            <w:tcW w:w="669"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w:t>
            </w:r>
          </w:p>
        </w:tc>
        <w:tc>
          <w:tcPr>
            <w:tcW w:w="1131"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w:t>
            </w:r>
          </w:p>
        </w:tc>
        <w:tc>
          <w:tcPr>
            <w:tcW w:w="853"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w:t>
            </w:r>
          </w:p>
        </w:tc>
        <w:tc>
          <w:tcPr>
            <w:tcW w:w="947"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0,1</w:t>
            </w:r>
          </w:p>
        </w:tc>
        <w:tc>
          <w:tcPr>
            <w:tcW w:w="900"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41,9</w:t>
            </w:r>
          </w:p>
        </w:tc>
      </w:tr>
      <w:tr w:rsidR="00553C0C" w:rsidRPr="001416E2" w:rsidTr="003F0CB2">
        <w:trPr>
          <w:trHeight w:val="251"/>
        </w:trPr>
        <w:tc>
          <w:tcPr>
            <w:tcW w:w="2835" w:type="dxa"/>
            <w:tcBorders>
              <w:top w:val="single" w:sz="4" w:space="0" w:color="auto"/>
              <w:left w:val="single" w:sz="4" w:space="0" w:color="auto"/>
              <w:bottom w:val="single" w:sz="4" w:space="0" w:color="auto"/>
              <w:right w:val="single" w:sz="4" w:space="0" w:color="auto"/>
            </w:tcBorders>
          </w:tcPr>
          <w:p w:rsidR="00553C0C" w:rsidRPr="001416E2" w:rsidRDefault="00553C0C" w:rsidP="003F0CB2">
            <w:pPr>
              <w:ind w:right="61"/>
              <w:rPr>
                <w:sz w:val="22"/>
                <w:szCs w:val="22"/>
              </w:rPr>
            </w:pPr>
            <w:r w:rsidRPr="001416E2">
              <w:rPr>
                <w:sz w:val="22"/>
                <w:szCs w:val="22"/>
              </w:rPr>
              <w:t xml:space="preserve">                       ель</w:t>
            </w:r>
          </w:p>
        </w:tc>
        <w:tc>
          <w:tcPr>
            <w:tcW w:w="567" w:type="dxa"/>
            <w:tcBorders>
              <w:top w:val="single" w:sz="4" w:space="0" w:color="auto"/>
              <w:left w:val="single" w:sz="4" w:space="0" w:color="auto"/>
              <w:bottom w:val="single" w:sz="4" w:space="0" w:color="auto"/>
              <w:right w:val="single" w:sz="4" w:space="0" w:color="auto"/>
            </w:tcBorders>
          </w:tcPr>
          <w:p w:rsidR="00553C0C" w:rsidRPr="001416E2" w:rsidRDefault="00553C0C" w:rsidP="003F0CB2">
            <w:pPr>
              <w:jc w:val="center"/>
              <w:rPr>
                <w:sz w:val="22"/>
                <w:szCs w:val="22"/>
              </w:rPr>
            </w:pPr>
            <w:r w:rsidRPr="001416E2">
              <w:rPr>
                <w:sz w:val="22"/>
                <w:szCs w:val="22"/>
              </w:rPr>
              <w:t>-“-</w:t>
            </w:r>
          </w:p>
        </w:tc>
        <w:tc>
          <w:tcPr>
            <w:tcW w:w="850"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47,4</w:t>
            </w:r>
          </w:p>
        </w:tc>
        <w:tc>
          <w:tcPr>
            <w:tcW w:w="891"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28,1</w:t>
            </w:r>
          </w:p>
        </w:tc>
        <w:tc>
          <w:tcPr>
            <w:tcW w:w="669"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w:t>
            </w:r>
          </w:p>
        </w:tc>
        <w:tc>
          <w:tcPr>
            <w:tcW w:w="1131"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w:t>
            </w:r>
          </w:p>
        </w:tc>
        <w:tc>
          <w:tcPr>
            <w:tcW w:w="853"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w:t>
            </w:r>
          </w:p>
        </w:tc>
        <w:tc>
          <w:tcPr>
            <w:tcW w:w="947"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0,4</w:t>
            </w:r>
          </w:p>
        </w:tc>
        <w:tc>
          <w:tcPr>
            <w:tcW w:w="900"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75,9</w:t>
            </w:r>
          </w:p>
        </w:tc>
      </w:tr>
      <w:tr w:rsidR="00553C0C" w:rsidRPr="001416E2" w:rsidTr="003F0CB2">
        <w:trPr>
          <w:trHeight w:val="251"/>
        </w:trPr>
        <w:tc>
          <w:tcPr>
            <w:tcW w:w="2835" w:type="dxa"/>
            <w:tcBorders>
              <w:top w:val="single" w:sz="4" w:space="0" w:color="auto"/>
              <w:left w:val="single" w:sz="4" w:space="0" w:color="auto"/>
              <w:bottom w:val="single" w:sz="4" w:space="0" w:color="auto"/>
              <w:right w:val="single" w:sz="4" w:space="0" w:color="auto"/>
            </w:tcBorders>
          </w:tcPr>
          <w:p w:rsidR="00553C0C" w:rsidRPr="001416E2" w:rsidRDefault="00553C0C" w:rsidP="003F0CB2">
            <w:pPr>
              <w:ind w:right="61"/>
              <w:rPr>
                <w:sz w:val="22"/>
                <w:szCs w:val="22"/>
              </w:rPr>
            </w:pPr>
            <w:r w:rsidRPr="001416E2">
              <w:rPr>
                <w:sz w:val="22"/>
                <w:szCs w:val="22"/>
              </w:rPr>
              <w:t>Мягколиственное, всего</w:t>
            </w:r>
          </w:p>
        </w:tc>
        <w:tc>
          <w:tcPr>
            <w:tcW w:w="567" w:type="dxa"/>
            <w:tcBorders>
              <w:top w:val="single" w:sz="4" w:space="0" w:color="auto"/>
              <w:left w:val="single" w:sz="4" w:space="0" w:color="auto"/>
              <w:bottom w:val="single" w:sz="4" w:space="0" w:color="auto"/>
              <w:right w:val="single" w:sz="4" w:space="0" w:color="auto"/>
            </w:tcBorders>
          </w:tcPr>
          <w:p w:rsidR="00553C0C" w:rsidRPr="001416E2" w:rsidRDefault="00553C0C" w:rsidP="003F0CB2">
            <w:pPr>
              <w:jc w:val="center"/>
              <w:rPr>
                <w:sz w:val="22"/>
                <w:szCs w:val="22"/>
              </w:rPr>
            </w:pPr>
            <w:r w:rsidRPr="001416E2">
              <w:rPr>
                <w:sz w:val="22"/>
                <w:szCs w:val="22"/>
              </w:rPr>
              <w:t>-“-</w:t>
            </w:r>
          </w:p>
        </w:tc>
        <w:tc>
          <w:tcPr>
            <w:tcW w:w="850"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7,6</w:t>
            </w:r>
          </w:p>
        </w:tc>
        <w:tc>
          <w:tcPr>
            <w:tcW w:w="891"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86,9</w:t>
            </w:r>
          </w:p>
        </w:tc>
        <w:tc>
          <w:tcPr>
            <w:tcW w:w="669"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w:t>
            </w:r>
          </w:p>
        </w:tc>
        <w:tc>
          <w:tcPr>
            <w:tcW w:w="1131"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w:t>
            </w:r>
          </w:p>
        </w:tc>
        <w:tc>
          <w:tcPr>
            <w:tcW w:w="853"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w:t>
            </w:r>
          </w:p>
        </w:tc>
        <w:tc>
          <w:tcPr>
            <w:tcW w:w="947"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0,9</w:t>
            </w:r>
          </w:p>
        </w:tc>
        <w:tc>
          <w:tcPr>
            <w:tcW w:w="900" w:type="dxa"/>
            <w:tcBorders>
              <w:top w:val="single" w:sz="4" w:space="0" w:color="auto"/>
              <w:left w:val="single" w:sz="4" w:space="0" w:color="auto"/>
              <w:bottom w:val="nil"/>
              <w:right w:val="single" w:sz="4" w:space="0" w:color="auto"/>
            </w:tcBorders>
            <w:vAlign w:val="bottom"/>
          </w:tcPr>
          <w:p w:rsidR="00553C0C" w:rsidRPr="001416E2" w:rsidRDefault="00553C0C" w:rsidP="003F0CB2">
            <w:pPr>
              <w:jc w:val="center"/>
              <w:rPr>
                <w:bCs/>
                <w:sz w:val="22"/>
                <w:szCs w:val="22"/>
              </w:rPr>
            </w:pPr>
            <w:r w:rsidRPr="001416E2">
              <w:rPr>
                <w:bCs/>
                <w:sz w:val="22"/>
                <w:szCs w:val="22"/>
              </w:rPr>
              <w:t>95,4</w:t>
            </w:r>
          </w:p>
        </w:tc>
      </w:tr>
      <w:tr w:rsidR="00553C0C" w:rsidRPr="001416E2" w:rsidTr="003F0CB2">
        <w:trPr>
          <w:trHeight w:val="251"/>
        </w:trPr>
        <w:tc>
          <w:tcPr>
            <w:tcW w:w="2835" w:type="dxa"/>
            <w:tcBorders>
              <w:top w:val="single" w:sz="4" w:space="0" w:color="auto"/>
              <w:left w:val="single" w:sz="4" w:space="0" w:color="auto"/>
              <w:bottom w:val="single" w:sz="4" w:space="0" w:color="auto"/>
              <w:right w:val="single" w:sz="4" w:space="0" w:color="auto"/>
            </w:tcBorders>
          </w:tcPr>
          <w:p w:rsidR="00553C0C" w:rsidRPr="001416E2" w:rsidRDefault="00553C0C" w:rsidP="003F0CB2">
            <w:pPr>
              <w:ind w:right="61"/>
              <w:rPr>
                <w:sz w:val="22"/>
                <w:szCs w:val="22"/>
              </w:rPr>
            </w:pPr>
            <w:r w:rsidRPr="001416E2">
              <w:rPr>
                <w:sz w:val="22"/>
                <w:szCs w:val="22"/>
              </w:rPr>
              <w:t xml:space="preserve"> в том числе: береза</w:t>
            </w:r>
          </w:p>
        </w:tc>
        <w:tc>
          <w:tcPr>
            <w:tcW w:w="567" w:type="dxa"/>
            <w:tcBorders>
              <w:top w:val="single" w:sz="4" w:space="0" w:color="auto"/>
              <w:left w:val="single" w:sz="4" w:space="0" w:color="auto"/>
              <w:bottom w:val="single" w:sz="4" w:space="0" w:color="auto"/>
              <w:right w:val="single" w:sz="4" w:space="0" w:color="auto"/>
            </w:tcBorders>
          </w:tcPr>
          <w:p w:rsidR="00553C0C" w:rsidRPr="001416E2" w:rsidRDefault="00553C0C" w:rsidP="003F0CB2">
            <w:pPr>
              <w:jc w:val="center"/>
              <w:rPr>
                <w:sz w:val="22"/>
                <w:szCs w:val="22"/>
              </w:rPr>
            </w:pPr>
            <w:r w:rsidRPr="001416E2">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bottom"/>
          </w:tcPr>
          <w:p w:rsidR="00553C0C" w:rsidRPr="001416E2" w:rsidRDefault="00553C0C" w:rsidP="003F0CB2">
            <w:pPr>
              <w:jc w:val="center"/>
              <w:rPr>
                <w:bCs/>
                <w:sz w:val="22"/>
                <w:szCs w:val="22"/>
              </w:rPr>
            </w:pPr>
            <w:r w:rsidRPr="001416E2">
              <w:rPr>
                <w:bCs/>
                <w:sz w:val="22"/>
                <w:szCs w:val="22"/>
              </w:rPr>
              <w:t>3,1</w:t>
            </w:r>
          </w:p>
        </w:tc>
        <w:tc>
          <w:tcPr>
            <w:tcW w:w="891" w:type="dxa"/>
            <w:tcBorders>
              <w:top w:val="single" w:sz="4" w:space="0" w:color="auto"/>
              <w:left w:val="single" w:sz="4" w:space="0" w:color="auto"/>
              <w:bottom w:val="single" w:sz="4" w:space="0" w:color="auto"/>
              <w:right w:val="single" w:sz="4" w:space="0" w:color="auto"/>
            </w:tcBorders>
            <w:vAlign w:val="bottom"/>
          </w:tcPr>
          <w:p w:rsidR="00553C0C" w:rsidRPr="001416E2" w:rsidRDefault="00553C0C" w:rsidP="003F0CB2">
            <w:pPr>
              <w:jc w:val="center"/>
              <w:rPr>
                <w:bCs/>
                <w:sz w:val="22"/>
                <w:szCs w:val="22"/>
              </w:rPr>
            </w:pPr>
            <w:r w:rsidRPr="001416E2">
              <w:rPr>
                <w:bCs/>
                <w:sz w:val="22"/>
                <w:szCs w:val="22"/>
              </w:rPr>
              <w:t>86,0</w:t>
            </w:r>
          </w:p>
        </w:tc>
        <w:tc>
          <w:tcPr>
            <w:tcW w:w="669" w:type="dxa"/>
            <w:tcBorders>
              <w:top w:val="single" w:sz="4" w:space="0" w:color="auto"/>
              <w:left w:val="single" w:sz="4" w:space="0" w:color="auto"/>
              <w:bottom w:val="single" w:sz="4" w:space="0" w:color="auto"/>
              <w:right w:val="single" w:sz="4" w:space="0" w:color="auto"/>
            </w:tcBorders>
            <w:vAlign w:val="bottom"/>
          </w:tcPr>
          <w:p w:rsidR="00553C0C" w:rsidRPr="001416E2" w:rsidRDefault="00553C0C" w:rsidP="003F0CB2">
            <w:pPr>
              <w:jc w:val="center"/>
              <w:rPr>
                <w:bCs/>
                <w:sz w:val="22"/>
                <w:szCs w:val="22"/>
              </w:rPr>
            </w:pPr>
            <w:r w:rsidRPr="001416E2">
              <w:rPr>
                <w:bCs/>
                <w:sz w:val="22"/>
                <w:szCs w:val="22"/>
              </w:rPr>
              <w:t>-</w:t>
            </w:r>
          </w:p>
        </w:tc>
        <w:tc>
          <w:tcPr>
            <w:tcW w:w="1131" w:type="dxa"/>
            <w:tcBorders>
              <w:top w:val="single" w:sz="4" w:space="0" w:color="auto"/>
              <w:left w:val="single" w:sz="4" w:space="0" w:color="auto"/>
              <w:bottom w:val="single" w:sz="4" w:space="0" w:color="auto"/>
              <w:right w:val="single" w:sz="4" w:space="0" w:color="auto"/>
            </w:tcBorders>
            <w:vAlign w:val="bottom"/>
          </w:tcPr>
          <w:p w:rsidR="00553C0C" w:rsidRPr="001416E2" w:rsidRDefault="00553C0C" w:rsidP="003F0CB2">
            <w:pPr>
              <w:jc w:val="center"/>
              <w:rPr>
                <w:bCs/>
                <w:sz w:val="22"/>
                <w:szCs w:val="22"/>
              </w:rPr>
            </w:pPr>
            <w:r w:rsidRPr="001416E2">
              <w:rPr>
                <w:bCs/>
                <w:sz w:val="22"/>
                <w:szCs w:val="22"/>
              </w:rPr>
              <w:t>-</w:t>
            </w:r>
          </w:p>
        </w:tc>
        <w:tc>
          <w:tcPr>
            <w:tcW w:w="853" w:type="dxa"/>
            <w:tcBorders>
              <w:top w:val="single" w:sz="4" w:space="0" w:color="auto"/>
              <w:left w:val="single" w:sz="4" w:space="0" w:color="auto"/>
              <w:bottom w:val="single" w:sz="4" w:space="0" w:color="auto"/>
              <w:right w:val="single" w:sz="4" w:space="0" w:color="auto"/>
            </w:tcBorders>
            <w:vAlign w:val="bottom"/>
          </w:tcPr>
          <w:p w:rsidR="00553C0C" w:rsidRPr="001416E2" w:rsidRDefault="00553C0C" w:rsidP="003F0CB2">
            <w:pPr>
              <w:jc w:val="center"/>
              <w:rPr>
                <w:bCs/>
                <w:sz w:val="22"/>
                <w:szCs w:val="22"/>
              </w:rPr>
            </w:pPr>
            <w:r w:rsidRPr="001416E2">
              <w:rPr>
                <w:bCs/>
                <w:sz w:val="22"/>
                <w:szCs w:val="22"/>
              </w:rPr>
              <w:t>-</w:t>
            </w:r>
          </w:p>
        </w:tc>
        <w:tc>
          <w:tcPr>
            <w:tcW w:w="947" w:type="dxa"/>
            <w:tcBorders>
              <w:top w:val="single" w:sz="4" w:space="0" w:color="auto"/>
              <w:left w:val="single" w:sz="4" w:space="0" w:color="auto"/>
              <w:bottom w:val="single" w:sz="4" w:space="0" w:color="auto"/>
              <w:right w:val="single" w:sz="4" w:space="0" w:color="auto"/>
            </w:tcBorders>
            <w:vAlign w:val="bottom"/>
          </w:tcPr>
          <w:p w:rsidR="00553C0C" w:rsidRPr="001416E2" w:rsidRDefault="00553C0C" w:rsidP="003F0CB2">
            <w:pPr>
              <w:jc w:val="center"/>
              <w:rPr>
                <w:bCs/>
                <w:sz w:val="22"/>
                <w:szCs w:val="22"/>
              </w:rPr>
            </w:pPr>
            <w:r w:rsidRPr="001416E2">
              <w:rPr>
                <w:bCs/>
                <w:sz w:val="22"/>
                <w:szCs w:val="22"/>
              </w:rPr>
              <w:t>0,6</w:t>
            </w:r>
          </w:p>
        </w:tc>
        <w:tc>
          <w:tcPr>
            <w:tcW w:w="900" w:type="dxa"/>
            <w:tcBorders>
              <w:top w:val="single" w:sz="4" w:space="0" w:color="auto"/>
              <w:left w:val="single" w:sz="4" w:space="0" w:color="auto"/>
              <w:bottom w:val="single" w:sz="4" w:space="0" w:color="auto"/>
              <w:right w:val="single" w:sz="4" w:space="0" w:color="auto"/>
            </w:tcBorders>
            <w:vAlign w:val="bottom"/>
          </w:tcPr>
          <w:p w:rsidR="00553C0C" w:rsidRPr="001416E2" w:rsidRDefault="00553C0C" w:rsidP="003F0CB2">
            <w:pPr>
              <w:jc w:val="center"/>
              <w:rPr>
                <w:bCs/>
                <w:sz w:val="22"/>
                <w:szCs w:val="22"/>
              </w:rPr>
            </w:pPr>
            <w:r w:rsidRPr="001416E2">
              <w:rPr>
                <w:bCs/>
                <w:sz w:val="22"/>
                <w:szCs w:val="22"/>
              </w:rPr>
              <w:t>89,7</w:t>
            </w:r>
          </w:p>
        </w:tc>
      </w:tr>
      <w:tr w:rsidR="00553C0C" w:rsidRPr="001416E2" w:rsidTr="003F0CB2">
        <w:trPr>
          <w:trHeight w:val="251"/>
        </w:trPr>
        <w:tc>
          <w:tcPr>
            <w:tcW w:w="2835" w:type="dxa"/>
            <w:tcBorders>
              <w:top w:val="single" w:sz="4" w:space="0" w:color="auto"/>
              <w:left w:val="single" w:sz="4" w:space="0" w:color="auto"/>
              <w:bottom w:val="single" w:sz="4" w:space="0" w:color="auto"/>
              <w:right w:val="single" w:sz="4" w:space="0" w:color="auto"/>
            </w:tcBorders>
          </w:tcPr>
          <w:p w:rsidR="00553C0C" w:rsidRPr="001416E2" w:rsidRDefault="00553C0C" w:rsidP="003F0CB2">
            <w:pPr>
              <w:ind w:right="61"/>
              <w:rPr>
                <w:sz w:val="22"/>
                <w:szCs w:val="22"/>
              </w:rPr>
            </w:pPr>
            <w:r w:rsidRPr="001416E2">
              <w:rPr>
                <w:sz w:val="22"/>
                <w:szCs w:val="22"/>
              </w:rPr>
              <w:t xml:space="preserve">                      осина</w:t>
            </w:r>
          </w:p>
        </w:tc>
        <w:tc>
          <w:tcPr>
            <w:tcW w:w="567" w:type="dxa"/>
            <w:tcBorders>
              <w:top w:val="single" w:sz="4" w:space="0" w:color="auto"/>
              <w:left w:val="single" w:sz="4" w:space="0" w:color="auto"/>
              <w:bottom w:val="single" w:sz="4" w:space="0" w:color="auto"/>
              <w:right w:val="single" w:sz="4" w:space="0" w:color="auto"/>
            </w:tcBorders>
          </w:tcPr>
          <w:p w:rsidR="00553C0C" w:rsidRPr="001416E2" w:rsidRDefault="00553C0C" w:rsidP="003F0CB2">
            <w:pPr>
              <w:jc w:val="center"/>
              <w:rPr>
                <w:sz w:val="22"/>
                <w:szCs w:val="22"/>
              </w:rPr>
            </w:pPr>
            <w:r w:rsidRPr="001416E2">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bottom"/>
          </w:tcPr>
          <w:p w:rsidR="00553C0C" w:rsidRPr="001416E2" w:rsidRDefault="00553C0C" w:rsidP="003F0CB2">
            <w:pPr>
              <w:jc w:val="center"/>
              <w:rPr>
                <w:bCs/>
                <w:sz w:val="22"/>
                <w:szCs w:val="22"/>
              </w:rPr>
            </w:pPr>
            <w:r w:rsidRPr="001416E2">
              <w:rPr>
                <w:bCs/>
                <w:sz w:val="22"/>
                <w:szCs w:val="22"/>
              </w:rPr>
              <w:t>2,7</w:t>
            </w:r>
          </w:p>
        </w:tc>
        <w:tc>
          <w:tcPr>
            <w:tcW w:w="891" w:type="dxa"/>
            <w:tcBorders>
              <w:top w:val="single" w:sz="4" w:space="0" w:color="auto"/>
              <w:left w:val="single" w:sz="4" w:space="0" w:color="auto"/>
              <w:bottom w:val="single" w:sz="4" w:space="0" w:color="auto"/>
              <w:right w:val="single" w:sz="4" w:space="0" w:color="auto"/>
            </w:tcBorders>
            <w:vAlign w:val="bottom"/>
          </w:tcPr>
          <w:p w:rsidR="00553C0C" w:rsidRPr="001416E2" w:rsidRDefault="00553C0C" w:rsidP="003F0CB2">
            <w:pPr>
              <w:jc w:val="center"/>
              <w:rPr>
                <w:bCs/>
                <w:sz w:val="22"/>
                <w:szCs w:val="22"/>
              </w:rPr>
            </w:pPr>
            <w:r w:rsidRPr="001416E2">
              <w:rPr>
                <w:bCs/>
                <w:sz w:val="22"/>
                <w:szCs w:val="22"/>
              </w:rPr>
              <w:t>0,6</w:t>
            </w:r>
          </w:p>
        </w:tc>
        <w:tc>
          <w:tcPr>
            <w:tcW w:w="669" w:type="dxa"/>
            <w:tcBorders>
              <w:top w:val="single" w:sz="4" w:space="0" w:color="auto"/>
              <w:left w:val="single" w:sz="4" w:space="0" w:color="auto"/>
              <w:bottom w:val="single" w:sz="4" w:space="0" w:color="auto"/>
              <w:right w:val="single" w:sz="4" w:space="0" w:color="auto"/>
            </w:tcBorders>
            <w:vAlign w:val="bottom"/>
          </w:tcPr>
          <w:p w:rsidR="00553C0C" w:rsidRPr="001416E2" w:rsidRDefault="00553C0C" w:rsidP="003F0CB2">
            <w:pPr>
              <w:jc w:val="center"/>
              <w:rPr>
                <w:bCs/>
                <w:sz w:val="22"/>
                <w:szCs w:val="22"/>
              </w:rPr>
            </w:pPr>
            <w:r w:rsidRPr="001416E2">
              <w:rPr>
                <w:bCs/>
                <w:sz w:val="22"/>
                <w:szCs w:val="22"/>
              </w:rPr>
              <w:t>-</w:t>
            </w:r>
          </w:p>
        </w:tc>
        <w:tc>
          <w:tcPr>
            <w:tcW w:w="1131" w:type="dxa"/>
            <w:tcBorders>
              <w:top w:val="single" w:sz="4" w:space="0" w:color="auto"/>
              <w:left w:val="single" w:sz="4" w:space="0" w:color="auto"/>
              <w:bottom w:val="single" w:sz="4" w:space="0" w:color="auto"/>
              <w:right w:val="single" w:sz="4" w:space="0" w:color="auto"/>
            </w:tcBorders>
            <w:vAlign w:val="bottom"/>
          </w:tcPr>
          <w:p w:rsidR="00553C0C" w:rsidRPr="001416E2" w:rsidRDefault="00553C0C" w:rsidP="003F0CB2">
            <w:pPr>
              <w:jc w:val="center"/>
              <w:rPr>
                <w:bCs/>
                <w:sz w:val="22"/>
                <w:szCs w:val="22"/>
              </w:rPr>
            </w:pPr>
            <w:r w:rsidRPr="001416E2">
              <w:rPr>
                <w:bCs/>
                <w:sz w:val="22"/>
                <w:szCs w:val="22"/>
              </w:rPr>
              <w:t>-</w:t>
            </w:r>
          </w:p>
        </w:tc>
        <w:tc>
          <w:tcPr>
            <w:tcW w:w="853" w:type="dxa"/>
            <w:tcBorders>
              <w:top w:val="single" w:sz="4" w:space="0" w:color="auto"/>
              <w:left w:val="single" w:sz="4" w:space="0" w:color="auto"/>
              <w:bottom w:val="single" w:sz="4" w:space="0" w:color="auto"/>
              <w:right w:val="single" w:sz="4" w:space="0" w:color="auto"/>
            </w:tcBorders>
            <w:vAlign w:val="bottom"/>
          </w:tcPr>
          <w:p w:rsidR="00553C0C" w:rsidRPr="001416E2" w:rsidRDefault="00553C0C" w:rsidP="003F0CB2">
            <w:pPr>
              <w:jc w:val="center"/>
              <w:rPr>
                <w:bCs/>
                <w:sz w:val="22"/>
                <w:szCs w:val="22"/>
              </w:rPr>
            </w:pPr>
            <w:r w:rsidRPr="001416E2">
              <w:rPr>
                <w:bCs/>
                <w:sz w:val="22"/>
                <w:szCs w:val="22"/>
              </w:rPr>
              <w:t>-</w:t>
            </w:r>
          </w:p>
        </w:tc>
        <w:tc>
          <w:tcPr>
            <w:tcW w:w="947" w:type="dxa"/>
            <w:tcBorders>
              <w:top w:val="single" w:sz="4" w:space="0" w:color="auto"/>
              <w:left w:val="single" w:sz="4" w:space="0" w:color="auto"/>
              <w:bottom w:val="single" w:sz="4" w:space="0" w:color="auto"/>
              <w:right w:val="single" w:sz="4" w:space="0" w:color="auto"/>
            </w:tcBorders>
            <w:vAlign w:val="bottom"/>
          </w:tcPr>
          <w:p w:rsidR="00553C0C" w:rsidRPr="001416E2" w:rsidRDefault="00553C0C" w:rsidP="003F0CB2">
            <w:pPr>
              <w:jc w:val="center"/>
              <w:rPr>
                <w:bCs/>
                <w:sz w:val="22"/>
                <w:szCs w:val="22"/>
              </w:rPr>
            </w:pPr>
            <w:r w:rsidRPr="001416E2">
              <w:rPr>
                <w:bCs/>
                <w:sz w:val="22"/>
                <w:szCs w:val="22"/>
              </w:rPr>
              <w:t>0,3</w:t>
            </w:r>
          </w:p>
        </w:tc>
        <w:tc>
          <w:tcPr>
            <w:tcW w:w="900" w:type="dxa"/>
            <w:tcBorders>
              <w:top w:val="single" w:sz="4" w:space="0" w:color="auto"/>
              <w:left w:val="single" w:sz="4" w:space="0" w:color="auto"/>
              <w:bottom w:val="single" w:sz="4" w:space="0" w:color="auto"/>
              <w:right w:val="single" w:sz="4" w:space="0" w:color="auto"/>
            </w:tcBorders>
            <w:vAlign w:val="bottom"/>
          </w:tcPr>
          <w:p w:rsidR="00553C0C" w:rsidRPr="001416E2" w:rsidRDefault="00553C0C" w:rsidP="003F0CB2">
            <w:pPr>
              <w:jc w:val="center"/>
              <w:rPr>
                <w:bCs/>
                <w:sz w:val="22"/>
                <w:szCs w:val="22"/>
              </w:rPr>
            </w:pPr>
            <w:r w:rsidRPr="001416E2">
              <w:rPr>
                <w:bCs/>
                <w:sz w:val="22"/>
                <w:szCs w:val="22"/>
              </w:rPr>
              <w:t>3,6</w:t>
            </w:r>
          </w:p>
        </w:tc>
      </w:tr>
      <w:tr w:rsidR="00553C0C" w:rsidRPr="001416E2" w:rsidTr="003F0CB2">
        <w:trPr>
          <w:trHeight w:val="251"/>
        </w:trPr>
        <w:tc>
          <w:tcPr>
            <w:tcW w:w="2835" w:type="dxa"/>
            <w:tcBorders>
              <w:top w:val="single" w:sz="4" w:space="0" w:color="auto"/>
              <w:left w:val="single" w:sz="4" w:space="0" w:color="auto"/>
              <w:bottom w:val="single" w:sz="4" w:space="0" w:color="auto"/>
              <w:right w:val="single" w:sz="4" w:space="0" w:color="auto"/>
            </w:tcBorders>
          </w:tcPr>
          <w:p w:rsidR="00553C0C" w:rsidRPr="001416E2" w:rsidRDefault="00553C0C" w:rsidP="003F0CB2">
            <w:pPr>
              <w:ind w:right="61"/>
              <w:rPr>
                <w:sz w:val="22"/>
                <w:szCs w:val="22"/>
              </w:rPr>
            </w:pPr>
            <w:r w:rsidRPr="001416E2">
              <w:rPr>
                <w:sz w:val="22"/>
                <w:szCs w:val="22"/>
              </w:rPr>
              <w:t xml:space="preserve">                      ольха (с)</w:t>
            </w:r>
          </w:p>
        </w:tc>
        <w:tc>
          <w:tcPr>
            <w:tcW w:w="567" w:type="dxa"/>
            <w:tcBorders>
              <w:top w:val="single" w:sz="4" w:space="0" w:color="auto"/>
              <w:left w:val="single" w:sz="4" w:space="0" w:color="auto"/>
              <w:bottom w:val="single" w:sz="4" w:space="0" w:color="auto"/>
              <w:right w:val="single" w:sz="4" w:space="0" w:color="auto"/>
            </w:tcBorders>
          </w:tcPr>
          <w:p w:rsidR="00553C0C" w:rsidRPr="001416E2" w:rsidRDefault="00553C0C" w:rsidP="003F0CB2">
            <w:pPr>
              <w:jc w:val="center"/>
              <w:rPr>
                <w:sz w:val="22"/>
                <w:szCs w:val="22"/>
              </w:rPr>
            </w:pPr>
            <w:r w:rsidRPr="001416E2">
              <w:rPr>
                <w:sz w:val="22"/>
                <w:szCs w:val="22"/>
              </w:rPr>
              <w:t>-“-</w:t>
            </w:r>
          </w:p>
        </w:tc>
        <w:tc>
          <w:tcPr>
            <w:tcW w:w="850" w:type="dxa"/>
            <w:tcBorders>
              <w:top w:val="single" w:sz="4" w:space="0" w:color="auto"/>
              <w:left w:val="single" w:sz="4" w:space="0" w:color="auto"/>
              <w:bottom w:val="single" w:sz="4" w:space="0" w:color="auto"/>
              <w:right w:val="single" w:sz="4" w:space="0" w:color="auto"/>
            </w:tcBorders>
            <w:vAlign w:val="bottom"/>
          </w:tcPr>
          <w:p w:rsidR="00553C0C" w:rsidRPr="001416E2" w:rsidRDefault="00553C0C" w:rsidP="003F0CB2">
            <w:pPr>
              <w:jc w:val="center"/>
              <w:rPr>
                <w:bCs/>
                <w:sz w:val="22"/>
                <w:szCs w:val="22"/>
              </w:rPr>
            </w:pPr>
            <w:r w:rsidRPr="001416E2">
              <w:rPr>
                <w:bCs/>
                <w:sz w:val="22"/>
                <w:szCs w:val="22"/>
              </w:rPr>
              <w:t>1,8</w:t>
            </w:r>
          </w:p>
        </w:tc>
        <w:tc>
          <w:tcPr>
            <w:tcW w:w="891" w:type="dxa"/>
            <w:tcBorders>
              <w:top w:val="single" w:sz="4" w:space="0" w:color="auto"/>
              <w:left w:val="single" w:sz="4" w:space="0" w:color="auto"/>
              <w:bottom w:val="single" w:sz="4" w:space="0" w:color="auto"/>
              <w:right w:val="single" w:sz="4" w:space="0" w:color="auto"/>
            </w:tcBorders>
            <w:vAlign w:val="bottom"/>
          </w:tcPr>
          <w:p w:rsidR="00553C0C" w:rsidRPr="001416E2" w:rsidRDefault="00553C0C" w:rsidP="003F0CB2">
            <w:pPr>
              <w:jc w:val="center"/>
              <w:rPr>
                <w:bCs/>
                <w:sz w:val="22"/>
                <w:szCs w:val="22"/>
              </w:rPr>
            </w:pPr>
            <w:r w:rsidRPr="001416E2">
              <w:rPr>
                <w:bCs/>
                <w:sz w:val="22"/>
                <w:szCs w:val="22"/>
              </w:rPr>
              <w:t>0,3</w:t>
            </w:r>
          </w:p>
        </w:tc>
        <w:tc>
          <w:tcPr>
            <w:tcW w:w="669" w:type="dxa"/>
            <w:tcBorders>
              <w:top w:val="single" w:sz="4" w:space="0" w:color="auto"/>
              <w:left w:val="single" w:sz="4" w:space="0" w:color="auto"/>
              <w:bottom w:val="single" w:sz="4" w:space="0" w:color="auto"/>
              <w:right w:val="single" w:sz="4" w:space="0" w:color="auto"/>
            </w:tcBorders>
            <w:vAlign w:val="bottom"/>
          </w:tcPr>
          <w:p w:rsidR="00553C0C" w:rsidRPr="001416E2" w:rsidRDefault="00553C0C" w:rsidP="003F0CB2">
            <w:pPr>
              <w:jc w:val="center"/>
              <w:rPr>
                <w:bCs/>
                <w:sz w:val="22"/>
                <w:szCs w:val="22"/>
              </w:rPr>
            </w:pPr>
            <w:r w:rsidRPr="001416E2">
              <w:rPr>
                <w:bCs/>
                <w:sz w:val="22"/>
                <w:szCs w:val="22"/>
              </w:rPr>
              <w:t>-</w:t>
            </w:r>
          </w:p>
        </w:tc>
        <w:tc>
          <w:tcPr>
            <w:tcW w:w="1131" w:type="dxa"/>
            <w:tcBorders>
              <w:top w:val="single" w:sz="4" w:space="0" w:color="auto"/>
              <w:left w:val="single" w:sz="4" w:space="0" w:color="auto"/>
              <w:bottom w:val="single" w:sz="4" w:space="0" w:color="auto"/>
              <w:right w:val="single" w:sz="4" w:space="0" w:color="auto"/>
            </w:tcBorders>
            <w:vAlign w:val="bottom"/>
          </w:tcPr>
          <w:p w:rsidR="00553C0C" w:rsidRPr="001416E2" w:rsidRDefault="00553C0C" w:rsidP="003F0CB2">
            <w:pPr>
              <w:jc w:val="center"/>
              <w:rPr>
                <w:bCs/>
                <w:sz w:val="22"/>
                <w:szCs w:val="22"/>
              </w:rPr>
            </w:pPr>
            <w:r w:rsidRPr="001416E2">
              <w:rPr>
                <w:bCs/>
                <w:sz w:val="22"/>
                <w:szCs w:val="22"/>
              </w:rPr>
              <w:t>-</w:t>
            </w:r>
          </w:p>
        </w:tc>
        <w:tc>
          <w:tcPr>
            <w:tcW w:w="853" w:type="dxa"/>
            <w:tcBorders>
              <w:top w:val="single" w:sz="4" w:space="0" w:color="auto"/>
              <w:left w:val="single" w:sz="4" w:space="0" w:color="auto"/>
              <w:bottom w:val="single" w:sz="4" w:space="0" w:color="auto"/>
              <w:right w:val="single" w:sz="4" w:space="0" w:color="auto"/>
            </w:tcBorders>
            <w:vAlign w:val="bottom"/>
          </w:tcPr>
          <w:p w:rsidR="00553C0C" w:rsidRPr="001416E2" w:rsidRDefault="00553C0C" w:rsidP="003F0CB2">
            <w:pPr>
              <w:jc w:val="center"/>
              <w:rPr>
                <w:bCs/>
                <w:sz w:val="22"/>
                <w:szCs w:val="22"/>
              </w:rPr>
            </w:pPr>
            <w:r w:rsidRPr="001416E2">
              <w:rPr>
                <w:bCs/>
                <w:sz w:val="22"/>
                <w:szCs w:val="22"/>
              </w:rPr>
              <w:t>-</w:t>
            </w:r>
          </w:p>
        </w:tc>
        <w:tc>
          <w:tcPr>
            <w:tcW w:w="947" w:type="dxa"/>
            <w:tcBorders>
              <w:top w:val="single" w:sz="4" w:space="0" w:color="auto"/>
              <w:left w:val="single" w:sz="4" w:space="0" w:color="auto"/>
              <w:bottom w:val="single" w:sz="4" w:space="0" w:color="auto"/>
              <w:right w:val="single" w:sz="4" w:space="0" w:color="auto"/>
            </w:tcBorders>
            <w:vAlign w:val="bottom"/>
          </w:tcPr>
          <w:p w:rsidR="00553C0C" w:rsidRPr="001416E2" w:rsidRDefault="00553C0C" w:rsidP="003F0CB2">
            <w:pPr>
              <w:jc w:val="center"/>
              <w:rPr>
                <w:bCs/>
                <w:sz w:val="22"/>
                <w:szCs w:val="22"/>
              </w:rPr>
            </w:pPr>
            <w:r w:rsidRPr="001416E2">
              <w:rPr>
                <w:bCs/>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553C0C" w:rsidRPr="001416E2" w:rsidRDefault="00553C0C" w:rsidP="003F0CB2">
            <w:pPr>
              <w:jc w:val="center"/>
              <w:rPr>
                <w:bCs/>
                <w:sz w:val="22"/>
                <w:szCs w:val="22"/>
              </w:rPr>
            </w:pPr>
            <w:r w:rsidRPr="001416E2">
              <w:rPr>
                <w:bCs/>
                <w:sz w:val="22"/>
                <w:szCs w:val="22"/>
              </w:rPr>
              <w:t>2,1</w:t>
            </w:r>
          </w:p>
        </w:tc>
      </w:tr>
    </w:tbl>
    <w:p w:rsidR="00C33554" w:rsidRPr="00E201A1" w:rsidRDefault="00C33554" w:rsidP="00C33554">
      <w:pPr>
        <w:pStyle w:val="a3"/>
        <w:spacing w:before="100" w:beforeAutospacing="1" w:line="360" w:lineRule="auto"/>
        <w:ind w:firstLine="709"/>
        <w:jc w:val="both"/>
      </w:pPr>
      <w:r w:rsidRPr="00E201A1">
        <w:t>Семенники, выполнившие свою функцию, единичные деревья, оставшиеся на лесосеке от вырубленного древостоя (далее – единичные деревья), если сохранение их нежелательно, должны вырубаться при первых приемах рубок, проводимых в целях ухода за лесными насаждениями. Запас древесины этих деревьев при определении интенсивности рубок, проводимых в целях ухода за лесными насаждениями, в молодняках не учитывается.</w:t>
      </w:r>
    </w:p>
    <w:p w:rsidR="00C33554" w:rsidRPr="007821F2" w:rsidRDefault="00C33554" w:rsidP="00C33554">
      <w:pPr>
        <w:pStyle w:val="a3"/>
        <w:spacing w:line="360" w:lineRule="auto"/>
        <w:ind w:firstLine="709"/>
        <w:jc w:val="both"/>
      </w:pPr>
      <w:r w:rsidRPr="007821F2">
        <w:t xml:space="preserve">В приложении </w:t>
      </w:r>
      <w:r w:rsidR="00331936" w:rsidRPr="007821F2">
        <w:t>3</w:t>
      </w:r>
      <w:r w:rsidRPr="007821F2">
        <w:t xml:space="preserve"> приведен расчет ежегодного размера заготовки древесины при уходе за лесами по видам рубок, породам и хозяйствам, с указанием процента выборки по породам; наличия на участках, требующих ухода, единичных деревьев, сухостоя, захламленности и других данных.</w:t>
      </w:r>
    </w:p>
    <w:p w:rsidR="00323655" w:rsidRPr="001416E2" w:rsidRDefault="00323655" w:rsidP="00323655">
      <w:pPr>
        <w:pStyle w:val="a3"/>
        <w:spacing w:line="360" w:lineRule="auto"/>
        <w:ind w:firstLine="567"/>
        <w:jc w:val="both"/>
      </w:pPr>
      <w:r w:rsidRPr="001416E2">
        <w:t xml:space="preserve">Всего насаждений, нуждающихся в уходе по лесоводственным требованиям, выявлено </w:t>
      </w:r>
      <w:smartTag w:uri="urn:schemas-microsoft-com:office:smarttags" w:element="metricconverter">
        <w:smartTagPr>
          <w:attr w:name="ProductID" w:val="82107 га"/>
        </w:smartTagPr>
        <w:r w:rsidRPr="001416E2">
          <w:rPr>
            <w:bCs/>
            <w:sz w:val="22"/>
            <w:szCs w:val="22"/>
          </w:rPr>
          <w:t>82107</w:t>
        </w:r>
        <w:r w:rsidRPr="001416E2">
          <w:t xml:space="preserve"> га</w:t>
        </w:r>
      </w:smartTag>
      <w:r w:rsidRPr="001416E2">
        <w:t xml:space="preserve"> или 17 % покрытых лесной растительностью земель. Ежегодный размер ухода </w:t>
      </w:r>
      <w:r w:rsidRPr="001416E2">
        <w:lastRenderedPageBreak/>
        <w:t xml:space="preserve">возможен по экономическим условиям на площади </w:t>
      </w:r>
      <w:smartTag w:uri="urn:schemas-microsoft-com:office:smarttags" w:element="metricconverter">
        <w:smartTagPr>
          <w:attr w:name="ProductID" w:val="5499 га"/>
        </w:smartTagPr>
        <w:r w:rsidRPr="001416E2">
          <w:rPr>
            <w:bCs/>
            <w:sz w:val="22"/>
            <w:szCs w:val="22"/>
          </w:rPr>
          <w:t>5499</w:t>
        </w:r>
        <w:r w:rsidRPr="001416E2">
          <w:t xml:space="preserve"> га</w:t>
        </w:r>
      </w:smartTag>
      <w:r w:rsidRPr="001416E2">
        <w:t xml:space="preserve"> с выбираемым запасом </w:t>
      </w:r>
      <w:r w:rsidRPr="001416E2">
        <w:rPr>
          <w:bCs/>
          <w:sz w:val="22"/>
          <w:szCs w:val="22"/>
        </w:rPr>
        <w:t>251,3</w:t>
      </w:r>
      <w:r w:rsidRPr="001416E2">
        <w:t>тыс. м</w:t>
      </w:r>
      <w:r w:rsidRPr="001416E2">
        <w:rPr>
          <w:vertAlign w:val="superscript"/>
        </w:rPr>
        <w:t>3</w:t>
      </w:r>
      <w:r w:rsidRPr="001416E2">
        <w:t xml:space="preserve">, в том числе ликвидным – </w:t>
      </w:r>
      <w:r w:rsidRPr="001416E2">
        <w:rPr>
          <w:bCs/>
          <w:sz w:val="22"/>
          <w:szCs w:val="22"/>
        </w:rPr>
        <w:t>213,2</w:t>
      </w:r>
      <w:r w:rsidRPr="001416E2">
        <w:t xml:space="preserve"> тыс. м</w:t>
      </w:r>
      <w:r w:rsidRPr="001416E2">
        <w:rPr>
          <w:vertAlign w:val="superscript"/>
        </w:rPr>
        <w:t>3</w:t>
      </w:r>
      <w:r w:rsidRPr="001416E2">
        <w:t>. Средний процент выборки составит при прореживаниях 30 %, при проходных рубках 26 %.</w:t>
      </w:r>
    </w:p>
    <w:p w:rsidR="00C33554" w:rsidRPr="00503D58" w:rsidRDefault="00C33554" w:rsidP="00C33554">
      <w:pPr>
        <w:pStyle w:val="a3"/>
        <w:spacing w:line="360" w:lineRule="auto"/>
        <w:ind w:firstLine="709"/>
        <w:jc w:val="both"/>
      </w:pPr>
      <w:r w:rsidRPr="00503D58">
        <w:t xml:space="preserve">Уход за лесами должен проводиться по существующим улучшенным технологиям с применением современных лесохозяйственных машин. Рекомендуется широко применять технологии, разработанные в скандинавских странах. </w:t>
      </w:r>
    </w:p>
    <w:p w:rsidR="00C33554" w:rsidRPr="00503D58" w:rsidRDefault="00C33554" w:rsidP="00C33554">
      <w:pPr>
        <w:pStyle w:val="a3"/>
        <w:spacing w:line="360" w:lineRule="auto"/>
        <w:ind w:firstLine="709"/>
        <w:jc w:val="both"/>
      </w:pPr>
      <w:r w:rsidRPr="00503D58">
        <w:t>Валку деревьев, очистку их от сучьев и раскряжевку необходимо производить либо вручную, с помощью моторных пил, либо при помощи многооперационных лесозаготовительных машин легкого и среднего типа. Разделку хлыстов на сортименты по</w:t>
      </w:r>
      <w:r>
        <w:t> </w:t>
      </w:r>
      <w:r w:rsidRPr="00503D58">
        <w:t>этой технологии следует производить у пня.</w:t>
      </w:r>
    </w:p>
    <w:p w:rsidR="00C33554" w:rsidRPr="00503D58" w:rsidRDefault="00C33554" w:rsidP="00C33554">
      <w:pPr>
        <w:pStyle w:val="a3"/>
        <w:spacing w:line="360" w:lineRule="auto"/>
        <w:ind w:firstLine="709"/>
        <w:jc w:val="both"/>
      </w:pPr>
      <w:r w:rsidRPr="00503D58">
        <w:t>Доставку сортиментов к обочине дороги следует производить на</w:t>
      </w:r>
      <w:r>
        <w:t> </w:t>
      </w:r>
      <w:r w:rsidRPr="00503D58">
        <w:t>саморазгружающихся тракто</w:t>
      </w:r>
      <w:r>
        <w:t xml:space="preserve">рах, откуда они на автомобилях </w:t>
      </w:r>
      <w:r w:rsidRPr="00503D58">
        <w:t>с погрузочными устройствами и прицепами будут вывозиться на нижний склад.</w:t>
      </w:r>
    </w:p>
    <w:p w:rsidR="00C33554" w:rsidRPr="00503D58" w:rsidRDefault="00C33554" w:rsidP="00C33554">
      <w:pPr>
        <w:pStyle w:val="a3"/>
        <w:spacing w:line="360" w:lineRule="auto"/>
        <w:ind w:firstLine="709"/>
        <w:jc w:val="both"/>
      </w:pPr>
      <w:r w:rsidRPr="00503D58">
        <w:t>Неликвидную древесину при проведении ухода за лесами рекомендуется перерабатывать при помощи рубильных машин на лесосеке на технологическую щепу.</w:t>
      </w:r>
    </w:p>
    <w:p w:rsidR="00C33554" w:rsidRPr="007821F2" w:rsidRDefault="00C33554" w:rsidP="00C33554">
      <w:pPr>
        <w:pStyle w:val="a3"/>
        <w:spacing w:line="360" w:lineRule="auto"/>
        <w:ind w:firstLine="709"/>
        <w:jc w:val="both"/>
      </w:pPr>
      <w:r w:rsidRPr="007821F2">
        <w:t>Технология проведения ухода за лесами должна обеспечивать проведение работ с минимальным повреждением деревьев, оставляемых для выращивания.</w:t>
      </w:r>
    </w:p>
    <w:p w:rsidR="00C33554" w:rsidRPr="007821F2" w:rsidRDefault="00C33554" w:rsidP="00C33554">
      <w:pPr>
        <w:pStyle w:val="a3"/>
        <w:spacing w:line="360" w:lineRule="auto"/>
        <w:ind w:firstLine="709"/>
        <w:jc w:val="both"/>
      </w:pPr>
      <w:r w:rsidRPr="007821F2">
        <w:t>Не допускается повреждение деревьев более чем:</w:t>
      </w:r>
    </w:p>
    <w:p w:rsidR="00C33554" w:rsidRPr="007821F2" w:rsidRDefault="00C33554" w:rsidP="00C33554">
      <w:pPr>
        <w:pStyle w:val="a3"/>
        <w:spacing w:line="360" w:lineRule="auto"/>
        <w:ind w:firstLine="709"/>
        <w:jc w:val="both"/>
      </w:pPr>
      <w:r w:rsidRPr="007821F2">
        <w:t>- 2 % от количества деревьев, оставляемых на выращивание, при проведении рубок осветления и рубок прочистки;</w:t>
      </w:r>
    </w:p>
    <w:p w:rsidR="00C33554" w:rsidRPr="007821F2" w:rsidRDefault="00C33554" w:rsidP="00C33554">
      <w:pPr>
        <w:pStyle w:val="a3"/>
        <w:spacing w:line="360" w:lineRule="auto"/>
        <w:ind w:firstLine="709"/>
        <w:jc w:val="both"/>
      </w:pPr>
      <w:r w:rsidRPr="007821F2">
        <w:t>- 3 % от количества деревьев, оставляемых на выращивание, при проведении рубок прореживания, проходных рубок, рубок обновления и переформирования лесных насаждений.</w:t>
      </w:r>
    </w:p>
    <w:p w:rsidR="00C33554" w:rsidRPr="007821F2" w:rsidRDefault="00C33554" w:rsidP="00C33554">
      <w:pPr>
        <w:pStyle w:val="a3"/>
        <w:spacing w:line="360" w:lineRule="auto"/>
        <w:ind w:firstLine="709"/>
        <w:jc w:val="both"/>
      </w:pPr>
      <w:r w:rsidRPr="007821F2">
        <w:t>В защитных лесах при уходе за лесами поврежденные деревья не должны составлять более 2 % от количества деревьев, оставляемых на выращивание.</w:t>
      </w:r>
    </w:p>
    <w:p w:rsidR="00C33554" w:rsidRPr="007821F2" w:rsidRDefault="00C33554" w:rsidP="00C33554">
      <w:pPr>
        <w:pStyle w:val="a3"/>
        <w:spacing w:line="360" w:lineRule="auto"/>
        <w:ind w:firstLine="709"/>
        <w:jc w:val="both"/>
      </w:pPr>
      <w:r w:rsidRPr="007821F2">
        <w:t>К поврежденным деревьям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 и более окружности ствола; с обдиром и обрывом скелетных корней.</w:t>
      </w:r>
    </w:p>
    <w:p w:rsidR="00C33554" w:rsidRPr="007821F2" w:rsidRDefault="00C33554" w:rsidP="00C33554">
      <w:pPr>
        <w:pStyle w:val="a3"/>
        <w:spacing w:line="360" w:lineRule="auto"/>
        <w:ind w:firstLine="709"/>
        <w:jc w:val="both"/>
      </w:pPr>
      <w:r w:rsidRPr="007821F2">
        <w:t>При проведении ухода за лесами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Правилами лесовосстановления.</w:t>
      </w:r>
    </w:p>
    <w:p w:rsidR="00C33554" w:rsidRPr="007821F2" w:rsidRDefault="00C33554" w:rsidP="00C33554">
      <w:pPr>
        <w:pStyle w:val="a3"/>
        <w:spacing w:line="360" w:lineRule="auto"/>
        <w:ind w:firstLine="709"/>
        <w:jc w:val="both"/>
      </w:pPr>
      <w:r w:rsidRPr="007821F2">
        <w:lastRenderedPageBreak/>
        <w:t>Рубки, проводимые в целях ухода за лесными насаждениями, в средневозрастных, приспевающих, спелых и перестойных насаждениях осуществляются в соответствии с Правилами заготовки древесины и Видами лесосечных работ.</w:t>
      </w:r>
    </w:p>
    <w:p w:rsidR="000A7BAF" w:rsidRDefault="000A7BAF" w:rsidP="005C41D7">
      <w:pPr>
        <w:jc w:val="center"/>
        <w:rPr>
          <w:b/>
          <w:bCs/>
        </w:rPr>
      </w:pPr>
    </w:p>
    <w:p w:rsidR="001F4EB8" w:rsidRPr="00741A03" w:rsidRDefault="001F4EB8" w:rsidP="00C33554">
      <w:pPr>
        <w:pStyle w:val="3"/>
        <w:jc w:val="center"/>
        <w:rPr>
          <w:b/>
          <w:bCs/>
        </w:rPr>
      </w:pPr>
      <w:bookmarkStart w:id="81" w:name="_Toc138851318"/>
      <w:r w:rsidRPr="00741A03">
        <w:rPr>
          <w:b/>
          <w:bCs/>
        </w:rPr>
        <w:t>2.1.</w:t>
      </w:r>
      <w:r w:rsidR="007B7EB1" w:rsidRPr="00741A03">
        <w:rPr>
          <w:b/>
          <w:bCs/>
        </w:rPr>
        <w:t>1</w:t>
      </w:r>
      <w:r w:rsidR="00D06C3F" w:rsidRPr="00741A03">
        <w:rPr>
          <w:b/>
          <w:bCs/>
        </w:rPr>
        <w:t>3</w:t>
      </w:r>
      <w:r w:rsidR="004F049A" w:rsidRPr="00741A03">
        <w:rPr>
          <w:b/>
          <w:bCs/>
        </w:rPr>
        <w:t>.</w:t>
      </w:r>
      <w:r w:rsidRPr="00741A03">
        <w:rPr>
          <w:b/>
          <w:bCs/>
        </w:rPr>
        <w:t xml:space="preserve"> Расчетная лесосека при всех видах рубок</w:t>
      </w:r>
      <w:bookmarkEnd w:id="80"/>
      <w:bookmarkEnd w:id="81"/>
    </w:p>
    <w:p w:rsidR="00C33554" w:rsidRPr="00503D58" w:rsidRDefault="00C33554" w:rsidP="00C33554">
      <w:pPr>
        <w:pStyle w:val="a3"/>
        <w:spacing w:line="360" w:lineRule="auto"/>
        <w:ind w:firstLine="709"/>
        <w:jc w:val="both"/>
      </w:pPr>
      <w:r w:rsidRPr="00503D58">
        <w:t>Общая расчетная лесосека складывается из ежегодных допустимых объемов изъятия древесины при рубке:</w:t>
      </w:r>
    </w:p>
    <w:p w:rsidR="00C33554" w:rsidRPr="00503D58" w:rsidRDefault="00C33554" w:rsidP="00C33554">
      <w:pPr>
        <w:spacing w:line="360" w:lineRule="auto"/>
        <w:ind w:firstLine="709"/>
        <w:jc w:val="both"/>
      </w:pPr>
      <w:r>
        <w:t xml:space="preserve">- </w:t>
      </w:r>
      <w:r w:rsidRPr="00503D58">
        <w:t>спелых, перестойных лесных насаждений;</w:t>
      </w:r>
    </w:p>
    <w:p w:rsidR="00C33554" w:rsidRPr="00503D58" w:rsidRDefault="00C33554" w:rsidP="00C33554">
      <w:pPr>
        <w:spacing w:line="360" w:lineRule="auto"/>
        <w:ind w:firstLine="709"/>
        <w:jc w:val="both"/>
      </w:pPr>
      <w:r w:rsidRPr="00503D58">
        <w:t>- 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C33554" w:rsidRPr="00503D58" w:rsidRDefault="00C33554" w:rsidP="00C33554">
      <w:pPr>
        <w:spacing w:line="360" w:lineRule="auto"/>
        <w:ind w:firstLine="709"/>
        <w:jc w:val="both"/>
      </w:pPr>
      <w:r w:rsidRPr="00503D58">
        <w:t>-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Лесного кодекса Российской Федерации.</w:t>
      </w:r>
    </w:p>
    <w:p w:rsidR="00C33554" w:rsidRPr="00503D58" w:rsidRDefault="00C33554" w:rsidP="00C33554">
      <w:pPr>
        <w:pStyle w:val="a3"/>
        <w:spacing w:line="360" w:lineRule="auto"/>
        <w:ind w:firstLine="709"/>
        <w:jc w:val="both"/>
      </w:pPr>
      <w:r w:rsidRPr="00503D58">
        <w:t>Расчетная лесосека (ежегодный допустимый объем изъятия древесины) при всех видах рубок по лесничеству приведена в таблице 2.9(9).</w:t>
      </w:r>
    </w:p>
    <w:p w:rsidR="00447387" w:rsidRPr="00741A03" w:rsidRDefault="00447387" w:rsidP="00447387">
      <w:pPr>
        <w:pStyle w:val="a3"/>
        <w:spacing w:line="360" w:lineRule="auto"/>
        <w:ind w:firstLine="539"/>
        <w:jc w:val="both"/>
      </w:pPr>
      <w:r w:rsidRPr="00741A03">
        <w:t>.</w:t>
      </w:r>
      <w:r w:rsidR="00FD52DD" w:rsidRPr="00741A03">
        <w:br w:type="page"/>
      </w:r>
    </w:p>
    <w:p w:rsidR="00DC1B9F" w:rsidRPr="00741A03" w:rsidRDefault="00DC1B9F" w:rsidP="003A16F5">
      <w:pPr>
        <w:pStyle w:val="a3"/>
        <w:ind w:firstLine="567"/>
        <w:sectPr w:rsidR="00DC1B9F" w:rsidRPr="00741A03" w:rsidSect="009B2AF3">
          <w:pgSz w:w="11907" w:h="16840" w:code="9"/>
          <w:pgMar w:top="1134" w:right="1134" w:bottom="1134" w:left="1418" w:header="567" w:footer="567" w:gutter="0"/>
          <w:cols w:space="720"/>
          <w:docGrid w:linePitch="326"/>
        </w:sectPr>
      </w:pPr>
    </w:p>
    <w:p w:rsidR="00C33554" w:rsidRPr="007B357E" w:rsidRDefault="00C33554" w:rsidP="003547B8">
      <w:pPr>
        <w:pStyle w:val="a3"/>
        <w:ind w:firstLine="709"/>
        <w:jc w:val="center"/>
        <w:rPr>
          <w:i/>
        </w:rPr>
      </w:pPr>
      <w:r w:rsidRPr="007B357E">
        <w:rPr>
          <w:i/>
        </w:rPr>
        <w:lastRenderedPageBreak/>
        <w:t>Таблица 2.9(9) – Расчетная лесосека (ежегодный допустимый объем изъятия древесины) при всех видах рубок</w:t>
      </w:r>
    </w:p>
    <w:p w:rsidR="00C33554" w:rsidRDefault="00C33554" w:rsidP="003547B8">
      <w:pPr>
        <w:jc w:val="right"/>
        <w:rPr>
          <w:color w:val="000000"/>
          <w:vertAlign w:val="superscript"/>
        </w:rPr>
      </w:pPr>
      <w:r w:rsidRPr="00503D58">
        <w:rPr>
          <w:color w:val="000000"/>
        </w:rPr>
        <w:t xml:space="preserve">площадь </w:t>
      </w:r>
      <w:r w:rsidRPr="00331936">
        <w:rPr>
          <w:color w:val="000000"/>
        </w:rPr>
        <w:t>–</w:t>
      </w:r>
      <w:r w:rsidRPr="00503D58">
        <w:rPr>
          <w:color w:val="000000"/>
        </w:rPr>
        <w:t xml:space="preserve"> га, запас – тыс. м</w:t>
      </w:r>
      <w:r w:rsidRPr="00503D58">
        <w:rPr>
          <w:color w:val="000000"/>
          <w:vertAlign w:val="superscript"/>
        </w:rPr>
        <w:t>3</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5"/>
        <w:gridCol w:w="866"/>
        <w:gridCol w:w="992"/>
        <w:gridCol w:w="792"/>
        <w:gridCol w:w="867"/>
        <w:gridCol w:w="866"/>
        <w:gridCol w:w="789"/>
        <w:gridCol w:w="798"/>
        <w:gridCol w:w="798"/>
        <w:gridCol w:w="798"/>
        <w:gridCol w:w="808"/>
        <w:gridCol w:w="808"/>
        <w:gridCol w:w="809"/>
        <w:gridCol w:w="939"/>
        <w:gridCol w:w="992"/>
        <w:gridCol w:w="851"/>
      </w:tblGrid>
      <w:tr w:rsidR="009E3D69" w:rsidRPr="009E3D69" w:rsidTr="00CE5B84">
        <w:tc>
          <w:tcPr>
            <w:tcW w:w="2395" w:type="dxa"/>
            <w:vMerge w:val="restart"/>
          </w:tcPr>
          <w:p w:rsidR="00AC0716" w:rsidRPr="009E3D69" w:rsidRDefault="00AC0716" w:rsidP="00CE5B84">
            <w:pPr>
              <w:jc w:val="center"/>
              <w:rPr>
                <w:sz w:val="22"/>
                <w:szCs w:val="22"/>
              </w:rPr>
            </w:pPr>
            <w:r w:rsidRPr="009E3D69">
              <w:rPr>
                <w:sz w:val="22"/>
                <w:szCs w:val="22"/>
              </w:rPr>
              <w:t>Хозяйства</w:t>
            </w:r>
          </w:p>
        </w:tc>
        <w:tc>
          <w:tcPr>
            <w:tcW w:w="12773" w:type="dxa"/>
            <w:gridSpan w:val="15"/>
          </w:tcPr>
          <w:p w:rsidR="00AC0716" w:rsidRPr="009E3D69" w:rsidRDefault="00AC0716" w:rsidP="00CE5B84">
            <w:pPr>
              <w:jc w:val="center"/>
              <w:rPr>
                <w:sz w:val="22"/>
                <w:szCs w:val="22"/>
              </w:rPr>
            </w:pPr>
            <w:r w:rsidRPr="009E3D69">
              <w:rPr>
                <w:sz w:val="22"/>
                <w:szCs w:val="22"/>
              </w:rPr>
              <w:t>Ежегодный допустимый объем изъятия древесины</w:t>
            </w:r>
          </w:p>
        </w:tc>
      </w:tr>
      <w:tr w:rsidR="009E3D69" w:rsidRPr="009E3D69" w:rsidTr="00CE5B84">
        <w:tc>
          <w:tcPr>
            <w:tcW w:w="2395" w:type="dxa"/>
            <w:vMerge/>
          </w:tcPr>
          <w:p w:rsidR="00AC0716" w:rsidRPr="009E3D69" w:rsidRDefault="00AC0716" w:rsidP="00CE5B84">
            <w:pPr>
              <w:jc w:val="center"/>
              <w:rPr>
                <w:sz w:val="22"/>
                <w:szCs w:val="22"/>
              </w:rPr>
            </w:pPr>
          </w:p>
        </w:tc>
        <w:tc>
          <w:tcPr>
            <w:tcW w:w="2650" w:type="dxa"/>
            <w:gridSpan w:val="3"/>
          </w:tcPr>
          <w:p w:rsidR="00AC0716" w:rsidRPr="009E3D69" w:rsidRDefault="00AC0716" w:rsidP="00CE5B84">
            <w:pPr>
              <w:jc w:val="center"/>
              <w:rPr>
                <w:sz w:val="22"/>
                <w:szCs w:val="22"/>
              </w:rPr>
            </w:pPr>
            <w:r w:rsidRPr="009E3D69">
              <w:rPr>
                <w:sz w:val="22"/>
                <w:szCs w:val="22"/>
              </w:rPr>
              <w:t>при рубке спелых и перестойных лесных насаждений</w:t>
            </w:r>
          </w:p>
        </w:tc>
        <w:tc>
          <w:tcPr>
            <w:tcW w:w="2522" w:type="dxa"/>
            <w:gridSpan w:val="3"/>
          </w:tcPr>
          <w:p w:rsidR="00AC0716" w:rsidRPr="009E3D69" w:rsidRDefault="00AC0716" w:rsidP="00CE5B84">
            <w:pPr>
              <w:jc w:val="center"/>
              <w:rPr>
                <w:sz w:val="22"/>
                <w:szCs w:val="22"/>
              </w:rPr>
            </w:pPr>
            <w:r w:rsidRPr="009E3D69">
              <w:rPr>
                <w:sz w:val="22"/>
                <w:szCs w:val="22"/>
              </w:rPr>
              <w:t>при рубке лесных насаждений при уходе за лесами</w:t>
            </w:r>
          </w:p>
        </w:tc>
        <w:tc>
          <w:tcPr>
            <w:tcW w:w="2394" w:type="dxa"/>
            <w:gridSpan w:val="3"/>
          </w:tcPr>
          <w:p w:rsidR="00AC0716" w:rsidRPr="009E3D69" w:rsidRDefault="00AC0716" w:rsidP="00CE5B84">
            <w:pPr>
              <w:jc w:val="center"/>
              <w:rPr>
                <w:sz w:val="22"/>
                <w:szCs w:val="22"/>
              </w:rPr>
            </w:pPr>
            <w:r w:rsidRPr="009E3D69">
              <w:rPr>
                <w:sz w:val="22"/>
                <w:szCs w:val="22"/>
              </w:rPr>
              <w:t xml:space="preserve">при рубке поврежденных и погибших лесных насаждений* </w:t>
            </w:r>
          </w:p>
        </w:tc>
        <w:tc>
          <w:tcPr>
            <w:tcW w:w="2425" w:type="dxa"/>
            <w:gridSpan w:val="3"/>
          </w:tcPr>
          <w:p w:rsidR="00AC0716" w:rsidRPr="009E3D69" w:rsidRDefault="00AC0716" w:rsidP="00CE5B84">
            <w:pPr>
              <w:jc w:val="center"/>
              <w:rPr>
                <w:sz w:val="22"/>
                <w:szCs w:val="22"/>
              </w:rPr>
            </w:pPr>
            <w:r w:rsidRPr="009E3D69">
              <w:rPr>
                <w:sz w:val="22"/>
                <w:szCs w:val="22"/>
              </w:rPr>
              <w:t xml:space="preserve">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 </w:t>
            </w:r>
          </w:p>
        </w:tc>
        <w:tc>
          <w:tcPr>
            <w:tcW w:w="2782" w:type="dxa"/>
            <w:gridSpan w:val="3"/>
          </w:tcPr>
          <w:p w:rsidR="00AC0716" w:rsidRPr="009E3D69" w:rsidRDefault="00AC0716" w:rsidP="00CE5B84">
            <w:pPr>
              <w:jc w:val="center"/>
              <w:rPr>
                <w:sz w:val="22"/>
                <w:szCs w:val="22"/>
              </w:rPr>
            </w:pPr>
            <w:r w:rsidRPr="009E3D69">
              <w:rPr>
                <w:sz w:val="22"/>
                <w:szCs w:val="22"/>
              </w:rPr>
              <w:t>всего</w:t>
            </w:r>
          </w:p>
        </w:tc>
      </w:tr>
      <w:tr w:rsidR="009E3D69" w:rsidRPr="009E3D69" w:rsidTr="00CE5B84">
        <w:tc>
          <w:tcPr>
            <w:tcW w:w="2395" w:type="dxa"/>
            <w:vMerge/>
          </w:tcPr>
          <w:p w:rsidR="00AC0716" w:rsidRPr="009E3D69" w:rsidRDefault="00AC0716" w:rsidP="00CE5B84">
            <w:pPr>
              <w:jc w:val="center"/>
              <w:rPr>
                <w:sz w:val="22"/>
                <w:szCs w:val="22"/>
              </w:rPr>
            </w:pPr>
          </w:p>
        </w:tc>
        <w:tc>
          <w:tcPr>
            <w:tcW w:w="866" w:type="dxa"/>
            <w:vMerge w:val="restart"/>
          </w:tcPr>
          <w:p w:rsidR="00AC0716" w:rsidRPr="009E3D69" w:rsidRDefault="00AC0716" w:rsidP="00CE5B84">
            <w:pPr>
              <w:jc w:val="center"/>
              <w:rPr>
                <w:sz w:val="22"/>
                <w:szCs w:val="22"/>
              </w:rPr>
            </w:pPr>
            <w:r w:rsidRPr="009E3D69">
              <w:rPr>
                <w:sz w:val="22"/>
                <w:szCs w:val="22"/>
              </w:rPr>
              <w:t>площадь</w:t>
            </w:r>
          </w:p>
        </w:tc>
        <w:tc>
          <w:tcPr>
            <w:tcW w:w="1784" w:type="dxa"/>
            <w:gridSpan w:val="2"/>
          </w:tcPr>
          <w:p w:rsidR="00AC0716" w:rsidRPr="009E3D69" w:rsidRDefault="00AC0716" w:rsidP="00CE5B84">
            <w:pPr>
              <w:jc w:val="center"/>
              <w:rPr>
                <w:sz w:val="22"/>
                <w:szCs w:val="22"/>
              </w:rPr>
            </w:pPr>
            <w:r w:rsidRPr="009E3D69">
              <w:rPr>
                <w:sz w:val="22"/>
                <w:szCs w:val="22"/>
              </w:rPr>
              <w:t>запас</w:t>
            </w:r>
          </w:p>
        </w:tc>
        <w:tc>
          <w:tcPr>
            <w:tcW w:w="867" w:type="dxa"/>
            <w:vMerge w:val="restart"/>
          </w:tcPr>
          <w:p w:rsidR="00AC0716" w:rsidRPr="009E3D69" w:rsidRDefault="00AC0716" w:rsidP="00CE5B84">
            <w:pPr>
              <w:jc w:val="center"/>
              <w:rPr>
                <w:sz w:val="22"/>
                <w:szCs w:val="22"/>
              </w:rPr>
            </w:pPr>
            <w:r w:rsidRPr="009E3D69">
              <w:rPr>
                <w:sz w:val="22"/>
                <w:szCs w:val="22"/>
              </w:rPr>
              <w:t>площадь</w:t>
            </w:r>
          </w:p>
        </w:tc>
        <w:tc>
          <w:tcPr>
            <w:tcW w:w="1655" w:type="dxa"/>
            <w:gridSpan w:val="2"/>
          </w:tcPr>
          <w:p w:rsidR="00AC0716" w:rsidRPr="009E3D69" w:rsidRDefault="00AC0716" w:rsidP="00CE5B84">
            <w:pPr>
              <w:jc w:val="center"/>
              <w:rPr>
                <w:sz w:val="22"/>
                <w:szCs w:val="22"/>
              </w:rPr>
            </w:pPr>
            <w:r w:rsidRPr="009E3D69">
              <w:rPr>
                <w:sz w:val="22"/>
                <w:szCs w:val="22"/>
              </w:rPr>
              <w:t>запас</w:t>
            </w:r>
          </w:p>
        </w:tc>
        <w:tc>
          <w:tcPr>
            <w:tcW w:w="798" w:type="dxa"/>
            <w:vMerge w:val="restart"/>
          </w:tcPr>
          <w:p w:rsidR="00AC0716" w:rsidRPr="009E3D69" w:rsidRDefault="00AC0716" w:rsidP="00CE5B84">
            <w:pPr>
              <w:jc w:val="center"/>
              <w:rPr>
                <w:sz w:val="22"/>
                <w:szCs w:val="22"/>
              </w:rPr>
            </w:pPr>
            <w:r w:rsidRPr="009E3D69">
              <w:rPr>
                <w:sz w:val="22"/>
                <w:szCs w:val="22"/>
              </w:rPr>
              <w:t>площадь</w:t>
            </w:r>
          </w:p>
        </w:tc>
        <w:tc>
          <w:tcPr>
            <w:tcW w:w="1596" w:type="dxa"/>
            <w:gridSpan w:val="2"/>
          </w:tcPr>
          <w:p w:rsidR="00AC0716" w:rsidRPr="009E3D69" w:rsidRDefault="00AC0716" w:rsidP="00CE5B84">
            <w:pPr>
              <w:jc w:val="center"/>
              <w:rPr>
                <w:sz w:val="22"/>
                <w:szCs w:val="22"/>
              </w:rPr>
            </w:pPr>
            <w:r w:rsidRPr="009E3D69">
              <w:rPr>
                <w:sz w:val="22"/>
                <w:szCs w:val="22"/>
              </w:rPr>
              <w:t>запас</w:t>
            </w:r>
          </w:p>
        </w:tc>
        <w:tc>
          <w:tcPr>
            <w:tcW w:w="808" w:type="dxa"/>
            <w:vMerge w:val="restart"/>
          </w:tcPr>
          <w:p w:rsidR="00AC0716" w:rsidRPr="009E3D69" w:rsidRDefault="00AC0716" w:rsidP="00CE5B84">
            <w:pPr>
              <w:jc w:val="center"/>
              <w:rPr>
                <w:sz w:val="22"/>
                <w:szCs w:val="22"/>
              </w:rPr>
            </w:pPr>
            <w:r w:rsidRPr="009E3D69">
              <w:rPr>
                <w:sz w:val="22"/>
                <w:szCs w:val="22"/>
              </w:rPr>
              <w:t>площадь</w:t>
            </w:r>
          </w:p>
        </w:tc>
        <w:tc>
          <w:tcPr>
            <w:tcW w:w="1617" w:type="dxa"/>
            <w:gridSpan w:val="2"/>
          </w:tcPr>
          <w:p w:rsidR="00AC0716" w:rsidRPr="009E3D69" w:rsidRDefault="00AC0716" w:rsidP="00CE5B84">
            <w:pPr>
              <w:jc w:val="center"/>
              <w:rPr>
                <w:sz w:val="22"/>
                <w:szCs w:val="22"/>
              </w:rPr>
            </w:pPr>
            <w:r w:rsidRPr="009E3D69">
              <w:rPr>
                <w:sz w:val="22"/>
                <w:szCs w:val="22"/>
              </w:rPr>
              <w:t>запас</w:t>
            </w:r>
          </w:p>
        </w:tc>
        <w:tc>
          <w:tcPr>
            <w:tcW w:w="939" w:type="dxa"/>
            <w:vMerge w:val="restart"/>
          </w:tcPr>
          <w:p w:rsidR="00AC0716" w:rsidRPr="009E3D69" w:rsidRDefault="00AC0716" w:rsidP="00CE5B84">
            <w:pPr>
              <w:jc w:val="center"/>
              <w:rPr>
                <w:sz w:val="22"/>
                <w:szCs w:val="22"/>
              </w:rPr>
            </w:pPr>
            <w:r w:rsidRPr="009E3D69">
              <w:rPr>
                <w:sz w:val="22"/>
                <w:szCs w:val="22"/>
              </w:rPr>
              <w:t>площадь</w:t>
            </w:r>
          </w:p>
        </w:tc>
        <w:tc>
          <w:tcPr>
            <w:tcW w:w="1843" w:type="dxa"/>
            <w:gridSpan w:val="2"/>
          </w:tcPr>
          <w:p w:rsidR="00AC0716" w:rsidRPr="009E3D69" w:rsidRDefault="00AC0716" w:rsidP="00CE5B84">
            <w:pPr>
              <w:jc w:val="center"/>
              <w:rPr>
                <w:sz w:val="22"/>
                <w:szCs w:val="22"/>
              </w:rPr>
            </w:pPr>
            <w:r w:rsidRPr="009E3D69">
              <w:rPr>
                <w:sz w:val="22"/>
                <w:szCs w:val="22"/>
              </w:rPr>
              <w:t>запас</w:t>
            </w:r>
          </w:p>
        </w:tc>
      </w:tr>
      <w:tr w:rsidR="009E3D69" w:rsidRPr="009E3D69" w:rsidTr="00CE5B84">
        <w:tc>
          <w:tcPr>
            <w:tcW w:w="2395" w:type="dxa"/>
            <w:vMerge/>
          </w:tcPr>
          <w:p w:rsidR="00AC0716" w:rsidRPr="009E3D69" w:rsidRDefault="00AC0716" w:rsidP="00CE5B84">
            <w:pPr>
              <w:jc w:val="center"/>
              <w:rPr>
                <w:sz w:val="22"/>
                <w:szCs w:val="22"/>
              </w:rPr>
            </w:pPr>
          </w:p>
        </w:tc>
        <w:tc>
          <w:tcPr>
            <w:tcW w:w="866" w:type="dxa"/>
            <w:vMerge/>
          </w:tcPr>
          <w:p w:rsidR="00AC0716" w:rsidRPr="009E3D69" w:rsidRDefault="00AC0716" w:rsidP="00CE5B84">
            <w:pPr>
              <w:jc w:val="center"/>
              <w:rPr>
                <w:sz w:val="22"/>
                <w:szCs w:val="22"/>
              </w:rPr>
            </w:pPr>
          </w:p>
        </w:tc>
        <w:tc>
          <w:tcPr>
            <w:tcW w:w="992" w:type="dxa"/>
          </w:tcPr>
          <w:p w:rsidR="00AC0716" w:rsidRPr="009E3D69" w:rsidRDefault="00AC0716" w:rsidP="00CE5B84">
            <w:pPr>
              <w:jc w:val="center"/>
              <w:rPr>
                <w:sz w:val="22"/>
                <w:szCs w:val="22"/>
              </w:rPr>
            </w:pPr>
            <w:r w:rsidRPr="009E3D69">
              <w:rPr>
                <w:sz w:val="22"/>
                <w:szCs w:val="22"/>
              </w:rPr>
              <w:t>ликвидный</w:t>
            </w:r>
          </w:p>
        </w:tc>
        <w:tc>
          <w:tcPr>
            <w:tcW w:w="792" w:type="dxa"/>
          </w:tcPr>
          <w:p w:rsidR="00AC0716" w:rsidRPr="009E3D69" w:rsidRDefault="00AC0716" w:rsidP="00CE5B84">
            <w:pPr>
              <w:jc w:val="center"/>
              <w:rPr>
                <w:sz w:val="22"/>
                <w:szCs w:val="22"/>
              </w:rPr>
            </w:pPr>
            <w:r w:rsidRPr="009E3D69">
              <w:rPr>
                <w:sz w:val="22"/>
                <w:szCs w:val="22"/>
              </w:rPr>
              <w:t>деловой</w:t>
            </w:r>
          </w:p>
        </w:tc>
        <w:tc>
          <w:tcPr>
            <w:tcW w:w="867" w:type="dxa"/>
            <w:vMerge/>
          </w:tcPr>
          <w:p w:rsidR="00AC0716" w:rsidRPr="009E3D69" w:rsidRDefault="00AC0716" w:rsidP="00CE5B84">
            <w:pPr>
              <w:jc w:val="center"/>
              <w:rPr>
                <w:sz w:val="22"/>
                <w:szCs w:val="22"/>
              </w:rPr>
            </w:pPr>
          </w:p>
        </w:tc>
        <w:tc>
          <w:tcPr>
            <w:tcW w:w="866" w:type="dxa"/>
          </w:tcPr>
          <w:p w:rsidR="00AC0716" w:rsidRPr="009E3D69" w:rsidRDefault="00AC0716" w:rsidP="00CE5B84">
            <w:pPr>
              <w:jc w:val="center"/>
              <w:rPr>
                <w:sz w:val="22"/>
                <w:szCs w:val="22"/>
              </w:rPr>
            </w:pPr>
            <w:r w:rsidRPr="009E3D69">
              <w:rPr>
                <w:sz w:val="22"/>
                <w:szCs w:val="22"/>
              </w:rPr>
              <w:t>ликвидный</w:t>
            </w:r>
          </w:p>
        </w:tc>
        <w:tc>
          <w:tcPr>
            <w:tcW w:w="789" w:type="dxa"/>
          </w:tcPr>
          <w:p w:rsidR="00AC0716" w:rsidRPr="009E3D69" w:rsidRDefault="00AC0716" w:rsidP="00CE5B84">
            <w:pPr>
              <w:jc w:val="center"/>
              <w:rPr>
                <w:sz w:val="22"/>
                <w:szCs w:val="22"/>
              </w:rPr>
            </w:pPr>
            <w:r w:rsidRPr="009E3D69">
              <w:rPr>
                <w:sz w:val="22"/>
                <w:szCs w:val="22"/>
              </w:rPr>
              <w:t>деловой</w:t>
            </w:r>
          </w:p>
        </w:tc>
        <w:tc>
          <w:tcPr>
            <w:tcW w:w="798" w:type="dxa"/>
            <w:vMerge/>
          </w:tcPr>
          <w:p w:rsidR="00AC0716" w:rsidRPr="009E3D69" w:rsidRDefault="00AC0716" w:rsidP="00CE5B84">
            <w:pPr>
              <w:jc w:val="center"/>
              <w:rPr>
                <w:sz w:val="22"/>
                <w:szCs w:val="22"/>
              </w:rPr>
            </w:pPr>
          </w:p>
        </w:tc>
        <w:tc>
          <w:tcPr>
            <w:tcW w:w="798" w:type="dxa"/>
          </w:tcPr>
          <w:p w:rsidR="00AC0716" w:rsidRPr="009E3D69" w:rsidRDefault="00AC0716" w:rsidP="00CE5B84">
            <w:pPr>
              <w:jc w:val="center"/>
              <w:rPr>
                <w:sz w:val="22"/>
                <w:szCs w:val="22"/>
              </w:rPr>
            </w:pPr>
            <w:r w:rsidRPr="009E3D69">
              <w:rPr>
                <w:sz w:val="22"/>
                <w:szCs w:val="22"/>
              </w:rPr>
              <w:t>ликвидный</w:t>
            </w:r>
          </w:p>
        </w:tc>
        <w:tc>
          <w:tcPr>
            <w:tcW w:w="798" w:type="dxa"/>
          </w:tcPr>
          <w:p w:rsidR="00AC0716" w:rsidRPr="009E3D69" w:rsidRDefault="00AC0716" w:rsidP="00CE5B84">
            <w:pPr>
              <w:jc w:val="center"/>
              <w:rPr>
                <w:sz w:val="22"/>
                <w:szCs w:val="22"/>
              </w:rPr>
            </w:pPr>
            <w:r w:rsidRPr="009E3D69">
              <w:rPr>
                <w:sz w:val="22"/>
                <w:szCs w:val="22"/>
              </w:rPr>
              <w:t>деловой</w:t>
            </w:r>
          </w:p>
        </w:tc>
        <w:tc>
          <w:tcPr>
            <w:tcW w:w="808" w:type="dxa"/>
            <w:vMerge/>
          </w:tcPr>
          <w:p w:rsidR="00AC0716" w:rsidRPr="009E3D69" w:rsidRDefault="00AC0716" w:rsidP="00CE5B84">
            <w:pPr>
              <w:jc w:val="center"/>
              <w:rPr>
                <w:sz w:val="22"/>
                <w:szCs w:val="22"/>
              </w:rPr>
            </w:pPr>
          </w:p>
        </w:tc>
        <w:tc>
          <w:tcPr>
            <w:tcW w:w="808" w:type="dxa"/>
          </w:tcPr>
          <w:p w:rsidR="00AC0716" w:rsidRPr="009E3D69" w:rsidRDefault="00AC0716" w:rsidP="00CE5B84">
            <w:pPr>
              <w:jc w:val="center"/>
              <w:rPr>
                <w:sz w:val="22"/>
                <w:szCs w:val="22"/>
              </w:rPr>
            </w:pPr>
            <w:r w:rsidRPr="009E3D69">
              <w:rPr>
                <w:sz w:val="22"/>
                <w:szCs w:val="22"/>
              </w:rPr>
              <w:t>ликвидный</w:t>
            </w:r>
          </w:p>
        </w:tc>
        <w:tc>
          <w:tcPr>
            <w:tcW w:w="809" w:type="dxa"/>
          </w:tcPr>
          <w:p w:rsidR="00AC0716" w:rsidRPr="009E3D69" w:rsidRDefault="00AC0716" w:rsidP="00CE5B84">
            <w:pPr>
              <w:jc w:val="center"/>
              <w:rPr>
                <w:sz w:val="22"/>
                <w:szCs w:val="22"/>
              </w:rPr>
            </w:pPr>
            <w:r w:rsidRPr="009E3D69">
              <w:rPr>
                <w:sz w:val="22"/>
                <w:szCs w:val="22"/>
              </w:rPr>
              <w:t>деловой</w:t>
            </w:r>
          </w:p>
        </w:tc>
        <w:tc>
          <w:tcPr>
            <w:tcW w:w="939" w:type="dxa"/>
            <w:vMerge/>
          </w:tcPr>
          <w:p w:rsidR="00AC0716" w:rsidRPr="009E3D69" w:rsidRDefault="00AC0716" w:rsidP="00CE5B84">
            <w:pPr>
              <w:jc w:val="center"/>
              <w:rPr>
                <w:sz w:val="22"/>
                <w:szCs w:val="22"/>
              </w:rPr>
            </w:pPr>
          </w:p>
        </w:tc>
        <w:tc>
          <w:tcPr>
            <w:tcW w:w="992" w:type="dxa"/>
          </w:tcPr>
          <w:p w:rsidR="00AC0716" w:rsidRPr="009E3D69" w:rsidRDefault="00AC0716" w:rsidP="00CE5B84">
            <w:pPr>
              <w:jc w:val="center"/>
              <w:rPr>
                <w:sz w:val="22"/>
                <w:szCs w:val="22"/>
              </w:rPr>
            </w:pPr>
            <w:r w:rsidRPr="009E3D69">
              <w:rPr>
                <w:sz w:val="22"/>
                <w:szCs w:val="22"/>
              </w:rPr>
              <w:t xml:space="preserve">ликвидный </w:t>
            </w:r>
          </w:p>
        </w:tc>
        <w:tc>
          <w:tcPr>
            <w:tcW w:w="851" w:type="dxa"/>
          </w:tcPr>
          <w:p w:rsidR="00AC0716" w:rsidRPr="009E3D69" w:rsidRDefault="00AC0716" w:rsidP="00CE5B84">
            <w:pPr>
              <w:jc w:val="center"/>
              <w:rPr>
                <w:sz w:val="22"/>
                <w:szCs w:val="22"/>
              </w:rPr>
            </w:pPr>
            <w:r w:rsidRPr="009E3D69">
              <w:rPr>
                <w:sz w:val="22"/>
                <w:szCs w:val="22"/>
              </w:rPr>
              <w:t>деловой</w:t>
            </w:r>
          </w:p>
        </w:tc>
      </w:tr>
      <w:tr w:rsidR="009E3D69" w:rsidRPr="009E3D69" w:rsidTr="003F0CB2">
        <w:trPr>
          <w:trHeight w:val="397"/>
        </w:trPr>
        <w:tc>
          <w:tcPr>
            <w:tcW w:w="2395" w:type="dxa"/>
            <w:vAlign w:val="center"/>
          </w:tcPr>
          <w:p w:rsidR="00411B5D" w:rsidRPr="009E3D69" w:rsidRDefault="00411B5D" w:rsidP="00411B5D">
            <w:pPr>
              <w:rPr>
                <w:sz w:val="22"/>
                <w:szCs w:val="22"/>
              </w:rPr>
            </w:pPr>
            <w:r w:rsidRPr="009E3D69">
              <w:rPr>
                <w:sz w:val="22"/>
                <w:szCs w:val="22"/>
              </w:rPr>
              <w:t>Хвойные</w:t>
            </w:r>
          </w:p>
        </w:tc>
        <w:tc>
          <w:tcPr>
            <w:tcW w:w="866" w:type="dxa"/>
            <w:vAlign w:val="center"/>
          </w:tcPr>
          <w:p w:rsidR="00411B5D" w:rsidRPr="009E3D69" w:rsidRDefault="00411B5D" w:rsidP="00411B5D">
            <w:pPr>
              <w:jc w:val="center"/>
              <w:rPr>
                <w:sz w:val="22"/>
                <w:szCs w:val="22"/>
              </w:rPr>
            </w:pPr>
            <w:r w:rsidRPr="009E3D69">
              <w:rPr>
                <w:sz w:val="22"/>
                <w:szCs w:val="22"/>
              </w:rPr>
              <w:t>3285</w:t>
            </w:r>
            <w:r w:rsidR="001416E2" w:rsidRPr="009E3D69">
              <w:rPr>
                <w:sz w:val="22"/>
                <w:szCs w:val="22"/>
              </w:rPr>
              <w:t>,</w:t>
            </w:r>
            <w:r w:rsidRPr="009E3D69">
              <w:rPr>
                <w:sz w:val="22"/>
                <w:szCs w:val="22"/>
              </w:rPr>
              <w:t>9</w:t>
            </w:r>
          </w:p>
        </w:tc>
        <w:tc>
          <w:tcPr>
            <w:tcW w:w="992" w:type="dxa"/>
            <w:vAlign w:val="center"/>
          </w:tcPr>
          <w:p w:rsidR="00411B5D" w:rsidRPr="009E3D69" w:rsidRDefault="00411B5D" w:rsidP="00411B5D">
            <w:pPr>
              <w:jc w:val="center"/>
              <w:rPr>
                <w:sz w:val="22"/>
                <w:szCs w:val="22"/>
              </w:rPr>
            </w:pPr>
            <w:r w:rsidRPr="009E3D69">
              <w:rPr>
                <w:sz w:val="22"/>
                <w:szCs w:val="22"/>
              </w:rPr>
              <w:t>523</w:t>
            </w:r>
            <w:r w:rsidR="001416E2" w:rsidRPr="009E3D69">
              <w:rPr>
                <w:sz w:val="22"/>
                <w:szCs w:val="22"/>
              </w:rPr>
              <w:t>,</w:t>
            </w:r>
            <w:r w:rsidRPr="009E3D69">
              <w:rPr>
                <w:sz w:val="22"/>
                <w:szCs w:val="22"/>
              </w:rPr>
              <w:t>9</w:t>
            </w:r>
          </w:p>
        </w:tc>
        <w:tc>
          <w:tcPr>
            <w:tcW w:w="792" w:type="dxa"/>
            <w:vAlign w:val="center"/>
          </w:tcPr>
          <w:p w:rsidR="00411B5D" w:rsidRPr="009E3D69" w:rsidRDefault="00411B5D" w:rsidP="00411B5D">
            <w:pPr>
              <w:jc w:val="center"/>
              <w:rPr>
                <w:sz w:val="22"/>
                <w:szCs w:val="22"/>
              </w:rPr>
            </w:pPr>
            <w:r w:rsidRPr="009E3D69">
              <w:rPr>
                <w:sz w:val="22"/>
                <w:szCs w:val="22"/>
              </w:rPr>
              <w:t>438</w:t>
            </w:r>
            <w:r w:rsidR="001416E2" w:rsidRPr="009E3D69">
              <w:rPr>
                <w:sz w:val="22"/>
                <w:szCs w:val="22"/>
              </w:rPr>
              <w:t>,</w:t>
            </w:r>
            <w:r w:rsidRPr="009E3D69">
              <w:rPr>
                <w:sz w:val="22"/>
                <w:szCs w:val="22"/>
              </w:rPr>
              <w:t>1</w:t>
            </w:r>
          </w:p>
        </w:tc>
        <w:tc>
          <w:tcPr>
            <w:tcW w:w="867" w:type="dxa"/>
            <w:vAlign w:val="center"/>
          </w:tcPr>
          <w:p w:rsidR="00411B5D" w:rsidRPr="009E3D69" w:rsidRDefault="00411B5D" w:rsidP="00411B5D">
            <w:pPr>
              <w:jc w:val="center"/>
              <w:rPr>
                <w:sz w:val="22"/>
                <w:szCs w:val="22"/>
              </w:rPr>
            </w:pPr>
            <w:r w:rsidRPr="009E3D69">
              <w:rPr>
                <w:sz w:val="22"/>
                <w:szCs w:val="22"/>
              </w:rPr>
              <w:t>3786</w:t>
            </w:r>
            <w:r w:rsidR="001416E2" w:rsidRPr="009E3D69">
              <w:rPr>
                <w:sz w:val="22"/>
                <w:szCs w:val="22"/>
              </w:rPr>
              <w:t>,</w:t>
            </w:r>
            <w:r w:rsidRPr="009E3D69">
              <w:rPr>
                <w:sz w:val="22"/>
                <w:szCs w:val="22"/>
              </w:rPr>
              <w:t>4</w:t>
            </w:r>
          </w:p>
        </w:tc>
        <w:tc>
          <w:tcPr>
            <w:tcW w:w="866" w:type="dxa"/>
            <w:vAlign w:val="center"/>
          </w:tcPr>
          <w:p w:rsidR="00411B5D" w:rsidRPr="009E3D69" w:rsidRDefault="00411B5D" w:rsidP="00411B5D">
            <w:pPr>
              <w:jc w:val="center"/>
              <w:rPr>
                <w:sz w:val="22"/>
                <w:szCs w:val="22"/>
              </w:rPr>
            </w:pPr>
            <w:r w:rsidRPr="009E3D69">
              <w:rPr>
                <w:sz w:val="22"/>
                <w:szCs w:val="22"/>
              </w:rPr>
              <w:t>114</w:t>
            </w:r>
            <w:r w:rsidR="001416E2" w:rsidRPr="009E3D69">
              <w:rPr>
                <w:sz w:val="22"/>
                <w:szCs w:val="22"/>
              </w:rPr>
              <w:t>,</w:t>
            </w:r>
            <w:r w:rsidRPr="009E3D69">
              <w:rPr>
                <w:sz w:val="22"/>
                <w:szCs w:val="22"/>
              </w:rPr>
              <w:t>1</w:t>
            </w:r>
          </w:p>
        </w:tc>
        <w:tc>
          <w:tcPr>
            <w:tcW w:w="789" w:type="dxa"/>
            <w:vAlign w:val="center"/>
          </w:tcPr>
          <w:p w:rsidR="00411B5D" w:rsidRPr="009E3D69" w:rsidRDefault="00411B5D" w:rsidP="00411B5D">
            <w:pPr>
              <w:jc w:val="center"/>
              <w:rPr>
                <w:sz w:val="22"/>
                <w:szCs w:val="22"/>
              </w:rPr>
            </w:pPr>
            <w:r w:rsidRPr="009E3D69">
              <w:rPr>
                <w:sz w:val="22"/>
                <w:szCs w:val="22"/>
              </w:rPr>
              <w:t>77</w:t>
            </w:r>
            <w:r w:rsidR="001416E2" w:rsidRPr="009E3D69">
              <w:rPr>
                <w:sz w:val="22"/>
                <w:szCs w:val="22"/>
              </w:rPr>
              <w:t>,</w:t>
            </w:r>
            <w:r w:rsidRPr="009E3D69">
              <w:rPr>
                <w:sz w:val="22"/>
                <w:szCs w:val="22"/>
              </w:rPr>
              <w:t>8</w:t>
            </w:r>
          </w:p>
        </w:tc>
        <w:tc>
          <w:tcPr>
            <w:tcW w:w="798" w:type="dxa"/>
            <w:vAlign w:val="center"/>
          </w:tcPr>
          <w:p w:rsidR="00411B5D" w:rsidRPr="009E3D69" w:rsidRDefault="00411B5D" w:rsidP="00411B5D">
            <w:pPr>
              <w:jc w:val="center"/>
              <w:rPr>
                <w:sz w:val="22"/>
                <w:szCs w:val="22"/>
              </w:rPr>
            </w:pPr>
            <w:r w:rsidRPr="009E3D69">
              <w:rPr>
                <w:sz w:val="22"/>
                <w:szCs w:val="22"/>
              </w:rPr>
              <w:t>-</w:t>
            </w:r>
          </w:p>
        </w:tc>
        <w:tc>
          <w:tcPr>
            <w:tcW w:w="798" w:type="dxa"/>
            <w:vAlign w:val="center"/>
          </w:tcPr>
          <w:p w:rsidR="00411B5D" w:rsidRPr="009E3D69" w:rsidRDefault="00411B5D" w:rsidP="00411B5D">
            <w:pPr>
              <w:jc w:val="center"/>
              <w:rPr>
                <w:sz w:val="22"/>
                <w:szCs w:val="22"/>
              </w:rPr>
            </w:pPr>
            <w:r w:rsidRPr="009E3D69">
              <w:rPr>
                <w:sz w:val="22"/>
                <w:szCs w:val="22"/>
              </w:rPr>
              <w:t>-</w:t>
            </w:r>
          </w:p>
        </w:tc>
        <w:tc>
          <w:tcPr>
            <w:tcW w:w="798" w:type="dxa"/>
            <w:vAlign w:val="center"/>
          </w:tcPr>
          <w:p w:rsidR="00411B5D" w:rsidRPr="009E3D69" w:rsidRDefault="00411B5D" w:rsidP="00411B5D">
            <w:pPr>
              <w:jc w:val="center"/>
              <w:rPr>
                <w:sz w:val="22"/>
                <w:szCs w:val="22"/>
              </w:rPr>
            </w:pPr>
            <w:r w:rsidRPr="009E3D69">
              <w:rPr>
                <w:sz w:val="22"/>
                <w:szCs w:val="22"/>
              </w:rPr>
              <w:t>-</w:t>
            </w:r>
          </w:p>
        </w:tc>
        <w:tc>
          <w:tcPr>
            <w:tcW w:w="808" w:type="dxa"/>
            <w:vAlign w:val="center"/>
          </w:tcPr>
          <w:p w:rsidR="00411B5D" w:rsidRPr="009E3D69" w:rsidRDefault="00411B5D" w:rsidP="00411B5D">
            <w:pPr>
              <w:rPr>
                <w:sz w:val="22"/>
                <w:szCs w:val="22"/>
              </w:rPr>
            </w:pPr>
            <w:r w:rsidRPr="009E3D69">
              <w:rPr>
                <w:sz w:val="22"/>
                <w:szCs w:val="22"/>
              </w:rPr>
              <w:t>97</w:t>
            </w:r>
          </w:p>
        </w:tc>
        <w:tc>
          <w:tcPr>
            <w:tcW w:w="808" w:type="dxa"/>
            <w:vAlign w:val="center"/>
          </w:tcPr>
          <w:p w:rsidR="00411B5D" w:rsidRPr="009E3D69" w:rsidRDefault="00411B5D" w:rsidP="00411B5D">
            <w:pPr>
              <w:rPr>
                <w:sz w:val="22"/>
                <w:szCs w:val="22"/>
              </w:rPr>
            </w:pPr>
            <w:r w:rsidRPr="009E3D69">
              <w:rPr>
                <w:sz w:val="22"/>
                <w:szCs w:val="22"/>
              </w:rPr>
              <w:t>14</w:t>
            </w:r>
            <w:r w:rsidR="001416E2" w:rsidRPr="009E3D69">
              <w:rPr>
                <w:sz w:val="22"/>
                <w:szCs w:val="22"/>
              </w:rPr>
              <w:t>,</w:t>
            </w:r>
            <w:r w:rsidRPr="009E3D69">
              <w:rPr>
                <w:sz w:val="22"/>
                <w:szCs w:val="22"/>
              </w:rPr>
              <w:t>4</w:t>
            </w:r>
          </w:p>
        </w:tc>
        <w:tc>
          <w:tcPr>
            <w:tcW w:w="809" w:type="dxa"/>
            <w:vAlign w:val="center"/>
          </w:tcPr>
          <w:p w:rsidR="00411B5D" w:rsidRPr="009E3D69" w:rsidRDefault="00411B5D" w:rsidP="00411B5D">
            <w:pPr>
              <w:rPr>
                <w:sz w:val="22"/>
                <w:szCs w:val="22"/>
              </w:rPr>
            </w:pPr>
            <w:r w:rsidRPr="009E3D69">
              <w:rPr>
                <w:sz w:val="22"/>
                <w:szCs w:val="22"/>
              </w:rPr>
              <w:t>11</w:t>
            </w:r>
            <w:r w:rsidR="001416E2" w:rsidRPr="009E3D69">
              <w:rPr>
                <w:sz w:val="22"/>
                <w:szCs w:val="22"/>
              </w:rPr>
              <w:t>,</w:t>
            </w:r>
            <w:r w:rsidRPr="009E3D69">
              <w:rPr>
                <w:sz w:val="22"/>
                <w:szCs w:val="22"/>
              </w:rPr>
              <w:t>1</w:t>
            </w:r>
          </w:p>
        </w:tc>
        <w:tc>
          <w:tcPr>
            <w:tcW w:w="939" w:type="dxa"/>
            <w:vAlign w:val="bottom"/>
          </w:tcPr>
          <w:p w:rsidR="00411B5D" w:rsidRPr="009E3D69" w:rsidRDefault="00411B5D" w:rsidP="00411B5D">
            <w:pPr>
              <w:jc w:val="right"/>
              <w:rPr>
                <w:sz w:val="22"/>
                <w:szCs w:val="22"/>
              </w:rPr>
            </w:pPr>
            <w:r w:rsidRPr="009E3D69">
              <w:rPr>
                <w:sz w:val="22"/>
                <w:szCs w:val="22"/>
              </w:rPr>
              <w:t>7169</w:t>
            </w:r>
            <w:r w:rsidR="001416E2" w:rsidRPr="009E3D69">
              <w:rPr>
                <w:sz w:val="22"/>
                <w:szCs w:val="22"/>
              </w:rPr>
              <w:t>,</w:t>
            </w:r>
            <w:r w:rsidRPr="009E3D69">
              <w:rPr>
                <w:sz w:val="22"/>
                <w:szCs w:val="22"/>
              </w:rPr>
              <w:t>3</w:t>
            </w:r>
          </w:p>
        </w:tc>
        <w:tc>
          <w:tcPr>
            <w:tcW w:w="992" w:type="dxa"/>
            <w:vAlign w:val="bottom"/>
          </w:tcPr>
          <w:p w:rsidR="00411B5D" w:rsidRPr="009E3D69" w:rsidRDefault="00411B5D" w:rsidP="00411B5D">
            <w:pPr>
              <w:jc w:val="right"/>
              <w:rPr>
                <w:sz w:val="22"/>
                <w:szCs w:val="22"/>
              </w:rPr>
            </w:pPr>
            <w:r w:rsidRPr="009E3D69">
              <w:rPr>
                <w:sz w:val="22"/>
                <w:szCs w:val="22"/>
              </w:rPr>
              <w:t>652</w:t>
            </w:r>
            <w:r w:rsidR="001416E2" w:rsidRPr="009E3D69">
              <w:rPr>
                <w:sz w:val="22"/>
                <w:szCs w:val="22"/>
              </w:rPr>
              <w:t>,</w:t>
            </w:r>
            <w:r w:rsidRPr="009E3D69">
              <w:rPr>
                <w:sz w:val="22"/>
                <w:szCs w:val="22"/>
              </w:rPr>
              <w:t>4</w:t>
            </w:r>
          </w:p>
        </w:tc>
        <w:tc>
          <w:tcPr>
            <w:tcW w:w="851" w:type="dxa"/>
            <w:vAlign w:val="bottom"/>
          </w:tcPr>
          <w:p w:rsidR="00411B5D" w:rsidRPr="009E3D69" w:rsidRDefault="00411B5D" w:rsidP="00411B5D">
            <w:pPr>
              <w:jc w:val="right"/>
              <w:rPr>
                <w:sz w:val="22"/>
                <w:szCs w:val="22"/>
              </w:rPr>
            </w:pPr>
            <w:r w:rsidRPr="009E3D69">
              <w:rPr>
                <w:sz w:val="22"/>
                <w:szCs w:val="22"/>
              </w:rPr>
              <w:t>527</w:t>
            </w:r>
          </w:p>
        </w:tc>
      </w:tr>
      <w:tr w:rsidR="009E3D69" w:rsidRPr="009E3D69" w:rsidTr="003F0CB2">
        <w:trPr>
          <w:trHeight w:val="397"/>
        </w:trPr>
        <w:tc>
          <w:tcPr>
            <w:tcW w:w="2395" w:type="dxa"/>
            <w:vAlign w:val="center"/>
          </w:tcPr>
          <w:p w:rsidR="00411B5D" w:rsidRPr="009E3D69" w:rsidRDefault="00411B5D" w:rsidP="00411B5D">
            <w:pPr>
              <w:rPr>
                <w:sz w:val="22"/>
                <w:szCs w:val="22"/>
              </w:rPr>
            </w:pPr>
            <w:r w:rsidRPr="009E3D69">
              <w:rPr>
                <w:sz w:val="22"/>
                <w:szCs w:val="22"/>
              </w:rPr>
              <w:t>Мягколиственные</w:t>
            </w:r>
          </w:p>
        </w:tc>
        <w:tc>
          <w:tcPr>
            <w:tcW w:w="866" w:type="dxa"/>
            <w:vAlign w:val="center"/>
          </w:tcPr>
          <w:p w:rsidR="00411B5D" w:rsidRPr="009E3D69" w:rsidRDefault="00411B5D" w:rsidP="00411B5D">
            <w:pPr>
              <w:jc w:val="center"/>
              <w:rPr>
                <w:sz w:val="22"/>
                <w:szCs w:val="22"/>
              </w:rPr>
            </w:pPr>
            <w:r w:rsidRPr="009E3D69">
              <w:rPr>
                <w:sz w:val="22"/>
                <w:szCs w:val="22"/>
              </w:rPr>
              <w:t>5837</w:t>
            </w:r>
            <w:r w:rsidR="001416E2" w:rsidRPr="009E3D69">
              <w:rPr>
                <w:sz w:val="22"/>
                <w:szCs w:val="22"/>
              </w:rPr>
              <w:t>,</w:t>
            </w:r>
            <w:r w:rsidRPr="009E3D69">
              <w:rPr>
                <w:sz w:val="22"/>
                <w:szCs w:val="22"/>
              </w:rPr>
              <w:t>0</w:t>
            </w:r>
          </w:p>
        </w:tc>
        <w:tc>
          <w:tcPr>
            <w:tcW w:w="992" w:type="dxa"/>
            <w:vAlign w:val="center"/>
          </w:tcPr>
          <w:p w:rsidR="00411B5D" w:rsidRPr="009E3D69" w:rsidRDefault="00411B5D" w:rsidP="00411B5D">
            <w:pPr>
              <w:jc w:val="center"/>
              <w:rPr>
                <w:sz w:val="22"/>
                <w:szCs w:val="22"/>
              </w:rPr>
            </w:pPr>
            <w:r w:rsidRPr="009E3D69">
              <w:rPr>
                <w:sz w:val="22"/>
                <w:szCs w:val="22"/>
              </w:rPr>
              <w:t>788</w:t>
            </w:r>
            <w:r w:rsidR="001416E2" w:rsidRPr="009E3D69">
              <w:rPr>
                <w:sz w:val="22"/>
                <w:szCs w:val="22"/>
              </w:rPr>
              <w:t>,</w:t>
            </w:r>
            <w:r w:rsidRPr="009E3D69">
              <w:rPr>
                <w:sz w:val="22"/>
                <w:szCs w:val="22"/>
              </w:rPr>
              <w:t>7</w:t>
            </w:r>
          </w:p>
        </w:tc>
        <w:tc>
          <w:tcPr>
            <w:tcW w:w="792" w:type="dxa"/>
            <w:vAlign w:val="center"/>
          </w:tcPr>
          <w:p w:rsidR="00411B5D" w:rsidRPr="009E3D69" w:rsidRDefault="00411B5D" w:rsidP="00411B5D">
            <w:pPr>
              <w:jc w:val="center"/>
              <w:rPr>
                <w:sz w:val="22"/>
                <w:szCs w:val="22"/>
              </w:rPr>
            </w:pPr>
            <w:r w:rsidRPr="009E3D69">
              <w:rPr>
                <w:sz w:val="22"/>
                <w:szCs w:val="22"/>
              </w:rPr>
              <w:t>504</w:t>
            </w:r>
            <w:r w:rsidR="001416E2" w:rsidRPr="009E3D69">
              <w:rPr>
                <w:sz w:val="22"/>
                <w:szCs w:val="22"/>
              </w:rPr>
              <w:t>,</w:t>
            </w:r>
            <w:r w:rsidRPr="009E3D69">
              <w:rPr>
                <w:sz w:val="22"/>
                <w:szCs w:val="22"/>
              </w:rPr>
              <w:t>4</w:t>
            </w:r>
          </w:p>
        </w:tc>
        <w:tc>
          <w:tcPr>
            <w:tcW w:w="867" w:type="dxa"/>
            <w:vAlign w:val="center"/>
          </w:tcPr>
          <w:p w:rsidR="00411B5D" w:rsidRPr="009E3D69" w:rsidRDefault="00411B5D" w:rsidP="00411B5D">
            <w:pPr>
              <w:jc w:val="center"/>
              <w:rPr>
                <w:sz w:val="22"/>
                <w:szCs w:val="22"/>
              </w:rPr>
            </w:pPr>
            <w:r w:rsidRPr="009E3D69">
              <w:rPr>
                <w:sz w:val="22"/>
                <w:szCs w:val="22"/>
              </w:rPr>
              <w:t>1982</w:t>
            </w:r>
            <w:r w:rsidR="001416E2" w:rsidRPr="009E3D69">
              <w:rPr>
                <w:sz w:val="22"/>
                <w:szCs w:val="22"/>
              </w:rPr>
              <w:t>,</w:t>
            </w:r>
            <w:r w:rsidRPr="009E3D69">
              <w:rPr>
                <w:sz w:val="22"/>
                <w:szCs w:val="22"/>
              </w:rPr>
              <w:t>7</w:t>
            </w:r>
          </w:p>
        </w:tc>
        <w:tc>
          <w:tcPr>
            <w:tcW w:w="866" w:type="dxa"/>
            <w:vAlign w:val="center"/>
          </w:tcPr>
          <w:p w:rsidR="00411B5D" w:rsidRPr="009E3D69" w:rsidRDefault="00411B5D" w:rsidP="00411B5D">
            <w:pPr>
              <w:jc w:val="center"/>
              <w:rPr>
                <w:sz w:val="22"/>
                <w:szCs w:val="22"/>
              </w:rPr>
            </w:pPr>
            <w:r w:rsidRPr="009E3D69">
              <w:rPr>
                <w:sz w:val="22"/>
                <w:szCs w:val="22"/>
              </w:rPr>
              <w:t>69</w:t>
            </w:r>
            <w:r w:rsidR="001416E2" w:rsidRPr="009E3D69">
              <w:rPr>
                <w:sz w:val="22"/>
                <w:szCs w:val="22"/>
              </w:rPr>
              <w:t>,</w:t>
            </w:r>
            <w:r w:rsidRPr="009E3D69">
              <w:rPr>
                <w:sz w:val="22"/>
                <w:szCs w:val="22"/>
              </w:rPr>
              <w:t>4</w:t>
            </w:r>
          </w:p>
        </w:tc>
        <w:tc>
          <w:tcPr>
            <w:tcW w:w="789" w:type="dxa"/>
            <w:vAlign w:val="center"/>
          </w:tcPr>
          <w:p w:rsidR="00411B5D" w:rsidRPr="009E3D69" w:rsidRDefault="00411B5D" w:rsidP="00411B5D">
            <w:pPr>
              <w:jc w:val="center"/>
              <w:rPr>
                <w:sz w:val="22"/>
                <w:szCs w:val="22"/>
              </w:rPr>
            </w:pPr>
            <w:r w:rsidRPr="009E3D69">
              <w:rPr>
                <w:sz w:val="22"/>
                <w:szCs w:val="22"/>
              </w:rPr>
              <w:t>40</w:t>
            </w:r>
            <w:r w:rsidR="001416E2" w:rsidRPr="009E3D69">
              <w:rPr>
                <w:sz w:val="22"/>
                <w:szCs w:val="22"/>
              </w:rPr>
              <w:t>,</w:t>
            </w:r>
            <w:r w:rsidRPr="009E3D69">
              <w:rPr>
                <w:sz w:val="22"/>
                <w:szCs w:val="22"/>
              </w:rPr>
              <w:t>4</w:t>
            </w:r>
          </w:p>
        </w:tc>
        <w:tc>
          <w:tcPr>
            <w:tcW w:w="798" w:type="dxa"/>
            <w:vAlign w:val="center"/>
          </w:tcPr>
          <w:p w:rsidR="00411B5D" w:rsidRPr="009E3D69" w:rsidRDefault="00411B5D" w:rsidP="00411B5D">
            <w:pPr>
              <w:jc w:val="center"/>
              <w:rPr>
                <w:sz w:val="22"/>
                <w:szCs w:val="22"/>
              </w:rPr>
            </w:pPr>
            <w:r w:rsidRPr="009E3D69">
              <w:rPr>
                <w:sz w:val="22"/>
                <w:szCs w:val="22"/>
              </w:rPr>
              <w:t>-</w:t>
            </w:r>
          </w:p>
        </w:tc>
        <w:tc>
          <w:tcPr>
            <w:tcW w:w="798" w:type="dxa"/>
            <w:vAlign w:val="center"/>
          </w:tcPr>
          <w:p w:rsidR="00411B5D" w:rsidRPr="009E3D69" w:rsidRDefault="00411B5D" w:rsidP="00411B5D">
            <w:pPr>
              <w:jc w:val="center"/>
              <w:rPr>
                <w:sz w:val="22"/>
                <w:szCs w:val="22"/>
              </w:rPr>
            </w:pPr>
            <w:r w:rsidRPr="009E3D69">
              <w:rPr>
                <w:sz w:val="22"/>
                <w:szCs w:val="22"/>
              </w:rPr>
              <w:t>-</w:t>
            </w:r>
          </w:p>
        </w:tc>
        <w:tc>
          <w:tcPr>
            <w:tcW w:w="798" w:type="dxa"/>
            <w:vAlign w:val="center"/>
          </w:tcPr>
          <w:p w:rsidR="00411B5D" w:rsidRPr="009E3D69" w:rsidRDefault="00411B5D" w:rsidP="00411B5D">
            <w:pPr>
              <w:jc w:val="center"/>
              <w:rPr>
                <w:sz w:val="22"/>
                <w:szCs w:val="22"/>
              </w:rPr>
            </w:pPr>
            <w:r w:rsidRPr="009E3D69">
              <w:rPr>
                <w:sz w:val="22"/>
                <w:szCs w:val="22"/>
              </w:rPr>
              <w:t>-</w:t>
            </w:r>
          </w:p>
        </w:tc>
        <w:tc>
          <w:tcPr>
            <w:tcW w:w="808" w:type="dxa"/>
            <w:vAlign w:val="center"/>
          </w:tcPr>
          <w:p w:rsidR="00411B5D" w:rsidRPr="009E3D69" w:rsidRDefault="00411B5D" w:rsidP="00411B5D">
            <w:pPr>
              <w:rPr>
                <w:sz w:val="22"/>
                <w:szCs w:val="22"/>
              </w:rPr>
            </w:pPr>
            <w:r w:rsidRPr="009E3D69">
              <w:rPr>
                <w:sz w:val="22"/>
                <w:szCs w:val="22"/>
              </w:rPr>
              <w:t>89</w:t>
            </w:r>
          </w:p>
        </w:tc>
        <w:tc>
          <w:tcPr>
            <w:tcW w:w="808" w:type="dxa"/>
            <w:vAlign w:val="center"/>
          </w:tcPr>
          <w:p w:rsidR="00411B5D" w:rsidRPr="009E3D69" w:rsidRDefault="00411B5D" w:rsidP="00411B5D">
            <w:pPr>
              <w:rPr>
                <w:sz w:val="22"/>
                <w:szCs w:val="22"/>
              </w:rPr>
            </w:pPr>
            <w:r w:rsidRPr="009E3D69">
              <w:rPr>
                <w:sz w:val="22"/>
                <w:szCs w:val="22"/>
              </w:rPr>
              <w:t>15</w:t>
            </w:r>
            <w:r w:rsidR="001416E2" w:rsidRPr="009E3D69">
              <w:rPr>
                <w:sz w:val="22"/>
                <w:szCs w:val="22"/>
              </w:rPr>
              <w:t>,</w:t>
            </w:r>
            <w:r w:rsidRPr="009E3D69">
              <w:rPr>
                <w:sz w:val="22"/>
                <w:szCs w:val="22"/>
              </w:rPr>
              <w:t>1</w:t>
            </w:r>
          </w:p>
        </w:tc>
        <w:tc>
          <w:tcPr>
            <w:tcW w:w="809" w:type="dxa"/>
            <w:vAlign w:val="center"/>
          </w:tcPr>
          <w:p w:rsidR="00411B5D" w:rsidRPr="009E3D69" w:rsidRDefault="00411B5D" w:rsidP="00411B5D">
            <w:pPr>
              <w:rPr>
                <w:sz w:val="22"/>
                <w:szCs w:val="22"/>
              </w:rPr>
            </w:pPr>
            <w:r w:rsidRPr="009E3D69">
              <w:rPr>
                <w:sz w:val="22"/>
                <w:szCs w:val="22"/>
              </w:rPr>
              <w:t>9</w:t>
            </w:r>
            <w:r w:rsidR="001416E2" w:rsidRPr="009E3D69">
              <w:rPr>
                <w:sz w:val="22"/>
                <w:szCs w:val="22"/>
              </w:rPr>
              <w:t>,</w:t>
            </w:r>
            <w:r w:rsidRPr="009E3D69">
              <w:rPr>
                <w:sz w:val="22"/>
                <w:szCs w:val="22"/>
              </w:rPr>
              <w:t>4</w:t>
            </w:r>
          </w:p>
        </w:tc>
        <w:tc>
          <w:tcPr>
            <w:tcW w:w="939" w:type="dxa"/>
            <w:vAlign w:val="bottom"/>
          </w:tcPr>
          <w:p w:rsidR="00411B5D" w:rsidRPr="009E3D69" w:rsidRDefault="00411B5D" w:rsidP="00411B5D">
            <w:pPr>
              <w:jc w:val="right"/>
              <w:rPr>
                <w:sz w:val="22"/>
                <w:szCs w:val="22"/>
              </w:rPr>
            </w:pPr>
            <w:r w:rsidRPr="009E3D69">
              <w:rPr>
                <w:sz w:val="22"/>
                <w:szCs w:val="22"/>
              </w:rPr>
              <w:t>7908</w:t>
            </w:r>
            <w:r w:rsidR="001416E2" w:rsidRPr="009E3D69">
              <w:rPr>
                <w:sz w:val="22"/>
                <w:szCs w:val="22"/>
              </w:rPr>
              <w:t>,</w:t>
            </w:r>
            <w:r w:rsidRPr="009E3D69">
              <w:rPr>
                <w:sz w:val="22"/>
                <w:szCs w:val="22"/>
              </w:rPr>
              <w:t>7</w:t>
            </w:r>
          </w:p>
        </w:tc>
        <w:tc>
          <w:tcPr>
            <w:tcW w:w="992" w:type="dxa"/>
            <w:vAlign w:val="bottom"/>
          </w:tcPr>
          <w:p w:rsidR="00411B5D" w:rsidRPr="009E3D69" w:rsidRDefault="00411B5D" w:rsidP="00411B5D">
            <w:pPr>
              <w:jc w:val="right"/>
              <w:rPr>
                <w:sz w:val="22"/>
                <w:szCs w:val="22"/>
              </w:rPr>
            </w:pPr>
            <w:r w:rsidRPr="009E3D69">
              <w:rPr>
                <w:sz w:val="22"/>
                <w:szCs w:val="22"/>
              </w:rPr>
              <w:t>873</w:t>
            </w:r>
            <w:r w:rsidR="001416E2" w:rsidRPr="009E3D69">
              <w:rPr>
                <w:sz w:val="22"/>
                <w:szCs w:val="22"/>
              </w:rPr>
              <w:t>,</w:t>
            </w:r>
            <w:r w:rsidRPr="009E3D69">
              <w:rPr>
                <w:sz w:val="22"/>
                <w:szCs w:val="22"/>
              </w:rPr>
              <w:t>2</w:t>
            </w:r>
          </w:p>
        </w:tc>
        <w:tc>
          <w:tcPr>
            <w:tcW w:w="851" w:type="dxa"/>
            <w:vAlign w:val="bottom"/>
          </w:tcPr>
          <w:p w:rsidR="00411B5D" w:rsidRPr="009E3D69" w:rsidRDefault="00411B5D" w:rsidP="00411B5D">
            <w:pPr>
              <w:jc w:val="right"/>
              <w:rPr>
                <w:sz w:val="22"/>
                <w:szCs w:val="22"/>
              </w:rPr>
            </w:pPr>
            <w:r w:rsidRPr="009E3D69">
              <w:rPr>
                <w:sz w:val="22"/>
                <w:szCs w:val="22"/>
              </w:rPr>
              <w:t>554</w:t>
            </w:r>
            <w:r w:rsidR="001416E2" w:rsidRPr="009E3D69">
              <w:rPr>
                <w:sz w:val="22"/>
                <w:szCs w:val="22"/>
              </w:rPr>
              <w:t>,</w:t>
            </w:r>
            <w:r w:rsidRPr="009E3D69">
              <w:rPr>
                <w:sz w:val="22"/>
                <w:szCs w:val="22"/>
              </w:rPr>
              <w:t>2</w:t>
            </w:r>
          </w:p>
        </w:tc>
      </w:tr>
      <w:tr w:rsidR="009E3D69" w:rsidRPr="009E3D69" w:rsidTr="003F0CB2">
        <w:trPr>
          <w:trHeight w:val="397"/>
        </w:trPr>
        <w:tc>
          <w:tcPr>
            <w:tcW w:w="2395" w:type="dxa"/>
            <w:vAlign w:val="center"/>
          </w:tcPr>
          <w:p w:rsidR="00411B5D" w:rsidRPr="009E3D69" w:rsidRDefault="00411B5D" w:rsidP="00411B5D">
            <w:pPr>
              <w:rPr>
                <w:sz w:val="22"/>
                <w:szCs w:val="22"/>
              </w:rPr>
            </w:pPr>
            <w:r w:rsidRPr="009E3D69">
              <w:rPr>
                <w:sz w:val="22"/>
                <w:szCs w:val="22"/>
              </w:rPr>
              <w:t>Итого</w:t>
            </w:r>
          </w:p>
        </w:tc>
        <w:tc>
          <w:tcPr>
            <w:tcW w:w="866" w:type="dxa"/>
            <w:vAlign w:val="center"/>
          </w:tcPr>
          <w:p w:rsidR="00411B5D" w:rsidRPr="009E3D69" w:rsidRDefault="00411B5D" w:rsidP="00411B5D">
            <w:pPr>
              <w:jc w:val="center"/>
              <w:rPr>
                <w:sz w:val="22"/>
                <w:szCs w:val="22"/>
              </w:rPr>
            </w:pPr>
            <w:r w:rsidRPr="009E3D69">
              <w:rPr>
                <w:sz w:val="22"/>
                <w:szCs w:val="22"/>
              </w:rPr>
              <w:t>9122</w:t>
            </w:r>
            <w:r w:rsidR="001416E2" w:rsidRPr="009E3D69">
              <w:rPr>
                <w:sz w:val="22"/>
                <w:szCs w:val="22"/>
              </w:rPr>
              <w:t>,</w:t>
            </w:r>
            <w:r w:rsidRPr="009E3D69">
              <w:rPr>
                <w:sz w:val="22"/>
                <w:szCs w:val="22"/>
              </w:rPr>
              <w:t>9</w:t>
            </w:r>
          </w:p>
        </w:tc>
        <w:tc>
          <w:tcPr>
            <w:tcW w:w="992" w:type="dxa"/>
            <w:vAlign w:val="center"/>
          </w:tcPr>
          <w:p w:rsidR="00411B5D" w:rsidRPr="009E3D69" w:rsidRDefault="00411B5D" w:rsidP="00411B5D">
            <w:pPr>
              <w:jc w:val="center"/>
              <w:rPr>
                <w:sz w:val="22"/>
                <w:szCs w:val="22"/>
              </w:rPr>
            </w:pPr>
            <w:r w:rsidRPr="009E3D69">
              <w:rPr>
                <w:sz w:val="22"/>
                <w:szCs w:val="22"/>
              </w:rPr>
              <w:t>1312</w:t>
            </w:r>
            <w:r w:rsidR="001416E2" w:rsidRPr="009E3D69">
              <w:rPr>
                <w:sz w:val="22"/>
                <w:szCs w:val="22"/>
              </w:rPr>
              <w:t>,</w:t>
            </w:r>
            <w:r w:rsidRPr="009E3D69">
              <w:rPr>
                <w:sz w:val="22"/>
                <w:szCs w:val="22"/>
              </w:rPr>
              <w:t>6</w:t>
            </w:r>
          </w:p>
        </w:tc>
        <w:tc>
          <w:tcPr>
            <w:tcW w:w="792" w:type="dxa"/>
            <w:vAlign w:val="center"/>
          </w:tcPr>
          <w:p w:rsidR="00411B5D" w:rsidRPr="009E3D69" w:rsidRDefault="00411B5D" w:rsidP="00411B5D">
            <w:pPr>
              <w:jc w:val="center"/>
              <w:rPr>
                <w:sz w:val="22"/>
                <w:szCs w:val="22"/>
              </w:rPr>
            </w:pPr>
            <w:r w:rsidRPr="009E3D69">
              <w:rPr>
                <w:sz w:val="22"/>
                <w:szCs w:val="22"/>
              </w:rPr>
              <w:t>942</w:t>
            </w:r>
            <w:r w:rsidR="001416E2" w:rsidRPr="009E3D69">
              <w:rPr>
                <w:sz w:val="22"/>
                <w:szCs w:val="22"/>
              </w:rPr>
              <w:t>,</w:t>
            </w:r>
            <w:r w:rsidRPr="009E3D69">
              <w:rPr>
                <w:sz w:val="22"/>
                <w:szCs w:val="22"/>
              </w:rPr>
              <w:t>5</w:t>
            </w:r>
          </w:p>
        </w:tc>
        <w:tc>
          <w:tcPr>
            <w:tcW w:w="867" w:type="dxa"/>
            <w:vAlign w:val="center"/>
          </w:tcPr>
          <w:p w:rsidR="00411B5D" w:rsidRPr="009E3D69" w:rsidRDefault="00411B5D" w:rsidP="00411B5D">
            <w:pPr>
              <w:jc w:val="center"/>
              <w:rPr>
                <w:sz w:val="22"/>
                <w:szCs w:val="22"/>
              </w:rPr>
            </w:pPr>
            <w:r w:rsidRPr="009E3D69">
              <w:rPr>
                <w:sz w:val="22"/>
                <w:szCs w:val="22"/>
              </w:rPr>
              <w:t>5769</w:t>
            </w:r>
            <w:r w:rsidR="001416E2" w:rsidRPr="009E3D69">
              <w:rPr>
                <w:sz w:val="22"/>
                <w:szCs w:val="22"/>
              </w:rPr>
              <w:t>,</w:t>
            </w:r>
            <w:r w:rsidRPr="009E3D69">
              <w:rPr>
                <w:sz w:val="22"/>
                <w:szCs w:val="22"/>
                <w:lang w:val="en-US"/>
              </w:rPr>
              <w:t>1</w:t>
            </w:r>
          </w:p>
        </w:tc>
        <w:tc>
          <w:tcPr>
            <w:tcW w:w="866" w:type="dxa"/>
            <w:vAlign w:val="center"/>
          </w:tcPr>
          <w:p w:rsidR="00411B5D" w:rsidRPr="009E3D69" w:rsidRDefault="00411B5D" w:rsidP="00411B5D">
            <w:pPr>
              <w:jc w:val="center"/>
              <w:rPr>
                <w:sz w:val="22"/>
                <w:szCs w:val="22"/>
              </w:rPr>
            </w:pPr>
            <w:r w:rsidRPr="009E3D69">
              <w:rPr>
                <w:sz w:val="22"/>
                <w:szCs w:val="22"/>
              </w:rPr>
              <w:t>183</w:t>
            </w:r>
            <w:r w:rsidR="001416E2" w:rsidRPr="009E3D69">
              <w:rPr>
                <w:sz w:val="22"/>
                <w:szCs w:val="22"/>
              </w:rPr>
              <w:t>,</w:t>
            </w:r>
            <w:r w:rsidRPr="009E3D69">
              <w:rPr>
                <w:sz w:val="22"/>
                <w:szCs w:val="22"/>
              </w:rPr>
              <w:t>5</w:t>
            </w:r>
          </w:p>
        </w:tc>
        <w:tc>
          <w:tcPr>
            <w:tcW w:w="789" w:type="dxa"/>
            <w:vAlign w:val="center"/>
          </w:tcPr>
          <w:p w:rsidR="00411B5D" w:rsidRPr="009E3D69" w:rsidRDefault="00411B5D" w:rsidP="00411B5D">
            <w:pPr>
              <w:jc w:val="center"/>
              <w:rPr>
                <w:sz w:val="22"/>
                <w:szCs w:val="22"/>
              </w:rPr>
            </w:pPr>
            <w:r w:rsidRPr="009E3D69">
              <w:rPr>
                <w:sz w:val="22"/>
                <w:szCs w:val="22"/>
              </w:rPr>
              <w:t>118</w:t>
            </w:r>
            <w:r w:rsidR="001416E2" w:rsidRPr="009E3D69">
              <w:rPr>
                <w:sz w:val="22"/>
                <w:szCs w:val="22"/>
              </w:rPr>
              <w:t>,</w:t>
            </w:r>
            <w:r w:rsidRPr="009E3D69">
              <w:rPr>
                <w:sz w:val="22"/>
                <w:szCs w:val="22"/>
              </w:rPr>
              <w:t>2</w:t>
            </w:r>
          </w:p>
        </w:tc>
        <w:tc>
          <w:tcPr>
            <w:tcW w:w="798" w:type="dxa"/>
            <w:vAlign w:val="center"/>
          </w:tcPr>
          <w:p w:rsidR="00411B5D" w:rsidRPr="009E3D69" w:rsidRDefault="00411B5D" w:rsidP="00411B5D">
            <w:pPr>
              <w:jc w:val="center"/>
              <w:rPr>
                <w:sz w:val="22"/>
                <w:szCs w:val="22"/>
              </w:rPr>
            </w:pPr>
            <w:r w:rsidRPr="009E3D69">
              <w:rPr>
                <w:sz w:val="22"/>
                <w:szCs w:val="22"/>
              </w:rPr>
              <w:t>-</w:t>
            </w:r>
          </w:p>
        </w:tc>
        <w:tc>
          <w:tcPr>
            <w:tcW w:w="798" w:type="dxa"/>
            <w:vAlign w:val="center"/>
          </w:tcPr>
          <w:p w:rsidR="00411B5D" w:rsidRPr="009E3D69" w:rsidRDefault="00411B5D" w:rsidP="00411B5D">
            <w:pPr>
              <w:jc w:val="center"/>
              <w:rPr>
                <w:sz w:val="22"/>
                <w:szCs w:val="22"/>
              </w:rPr>
            </w:pPr>
            <w:r w:rsidRPr="009E3D69">
              <w:rPr>
                <w:sz w:val="22"/>
                <w:szCs w:val="22"/>
              </w:rPr>
              <w:t>-</w:t>
            </w:r>
          </w:p>
        </w:tc>
        <w:tc>
          <w:tcPr>
            <w:tcW w:w="798" w:type="dxa"/>
            <w:vAlign w:val="center"/>
          </w:tcPr>
          <w:p w:rsidR="00411B5D" w:rsidRPr="009E3D69" w:rsidRDefault="00411B5D" w:rsidP="00411B5D">
            <w:pPr>
              <w:jc w:val="center"/>
              <w:rPr>
                <w:sz w:val="22"/>
                <w:szCs w:val="22"/>
              </w:rPr>
            </w:pPr>
            <w:r w:rsidRPr="009E3D69">
              <w:rPr>
                <w:sz w:val="22"/>
                <w:szCs w:val="22"/>
              </w:rPr>
              <w:t>-</w:t>
            </w:r>
          </w:p>
        </w:tc>
        <w:tc>
          <w:tcPr>
            <w:tcW w:w="808" w:type="dxa"/>
            <w:vAlign w:val="center"/>
          </w:tcPr>
          <w:p w:rsidR="00411B5D" w:rsidRPr="009E3D69" w:rsidRDefault="00411B5D" w:rsidP="00411B5D">
            <w:pPr>
              <w:rPr>
                <w:sz w:val="22"/>
                <w:szCs w:val="22"/>
              </w:rPr>
            </w:pPr>
            <w:r w:rsidRPr="009E3D69">
              <w:rPr>
                <w:sz w:val="22"/>
                <w:szCs w:val="22"/>
              </w:rPr>
              <w:t>186</w:t>
            </w:r>
          </w:p>
        </w:tc>
        <w:tc>
          <w:tcPr>
            <w:tcW w:w="808" w:type="dxa"/>
            <w:vAlign w:val="center"/>
          </w:tcPr>
          <w:p w:rsidR="00411B5D" w:rsidRPr="009E3D69" w:rsidRDefault="00411B5D" w:rsidP="00411B5D">
            <w:pPr>
              <w:rPr>
                <w:sz w:val="22"/>
                <w:szCs w:val="22"/>
              </w:rPr>
            </w:pPr>
            <w:r w:rsidRPr="009E3D69">
              <w:rPr>
                <w:sz w:val="22"/>
                <w:szCs w:val="22"/>
              </w:rPr>
              <w:t>29</w:t>
            </w:r>
            <w:r w:rsidR="001416E2" w:rsidRPr="009E3D69">
              <w:rPr>
                <w:sz w:val="22"/>
                <w:szCs w:val="22"/>
              </w:rPr>
              <w:t>,</w:t>
            </w:r>
            <w:r w:rsidRPr="009E3D69">
              <w:rPr>
                <w:sz w:val="22"/>
                <w:szCs w:val="22"/>
              </w:rPr>
              <w:t>5</w:t>
            </w:r>
          </w:p>
        </w:tc>
        <w:tc>
          <w:tcPr>
            <w:tcW w:w="809" w:type="dxa"/>
            <w:vAlign w:val="center"/>
          </w:tcPr>
          <w:p w:rsidR="00411B5D" w:rsidRPr="009E3D69" w:rsidRDefault="00411B5D" w:rsidP="00411B5D">
            <w:pPr>
              <w:rPr>
                <w:sz w:val="22"/>
                <w:szCs w:val="22"/>
              </w:rPr>
            </w:pPr>
            <w:r w:rsidRPr="009E3D69">
              <w:rPr>
                <w:sz w:val="22"/>
                <w:szCs w:val="22"/>
              </w:rPr>
              <w:t>20</w:t>
            </w:r>
            <w:r w:rsidR="001416E2" w:rsidRPr="009E3D69">
              <w:rPr>
                <w:sz w:val="22"/>
                <w:szCs w:val="22"/>
              </w:rPr>
              <w:t>,</w:t>
            </w:r>
            <w:r w:rsidRPr="009E3D69">
              <w:rPr>
                <w:sz w:val="22"/>
                <w:szCs w:val="22"/>
              </w:rPr>
              <w:t>5</w:t>
            </w:r>
          </w:p>
        </w:tc>
        <w:tc>
          <w:tcPr>
            <w:tcW w:w="939" w:type="dxa"/>
            <w:vAlign w:val="bottom"/>
          </w:tcPr>
          <w:p w:rsidR="00411B5D" w:rsidRPr="009E3D69" w:rsidRDefault="00411B5D" w:rsidP="00411B5D">
            <w:pPr>
              <w:jc w:val="right"/>
              <w:rPr>
                <w:sz w:val="22"/>
                <w:szCs w:val="22"/>
              </w:rPr>
            </w:pPr>
            <w:r w:rsidRPr="009E3D69">
              <w:rPr>
                <w:sz w:val="22"/>
                <w:szCs w:val="22"/>
              </w:rPr>
              <w:t>15078</w:t>
            </w:r>
          </w:p>
        </w:tc>
        <w:tc>
          <w:tcPr>
            <w:tcW w:w="992" w:type="dxa"/>
            <w:vAlign w:val="bottom"/>
          </w:tcPr>
          <w:p w:rsidR="00411B5D" w:rsidRPr="009E3D69" w:rsidRDefault="00411B5D" w:rsidP="00411B5D">
            <w:pPr>
              <w:jc w:val="right"/>
              <w:rPr>
                <w:sz w:val="22"/>
                <w:szCs w:val="22"/>
              </w:rPr>
            </w:pPr>
            <w:r w:rsidRPr="009E3D69">
              <w:rPr>
                <w:sz w:val="22"/>
                <w:szCs w:val="22"/>
              </w:rPr>
              <w:t>1525</w:t>
            </w:r>
            <w:r w:rsidR="001416E2" w:rsidRPr="009E3D69">
              <w:rPr>
                <w:sz w:val="22"/>
                <w:szCs w:val="22"/>
              </w:rPr>
              <w:t>,</w:t>
            </w:r>
            <w:r w:rsidRPr="009E3D69">
              <w:rPr>
                <w:sz w:val="22"/>
                <w:szCs w:val="22"/>
              </w:rPr>
              <w:t>6</w:t>
            </w:r>
          </w:p>
        </w:tc>
        <w:tc>
          <w:tcPr>
            <w:tcW w:w="851" w:type="dxa"/>
            <w:vAlign w:val="bottom"/>
          </w:tcPr>
          <w:p w:rsidR="00411B5D" w:rsidRPr="009E3D69" w:rsidRDefault="00411B5D" w:rsidP="00411B5D">
            <w:pPr>
              <w:jc w:val="right"/>
              <w:rPr>
                <w:sz w:val="22"/>
                <w:szCs w:val="22"/>
              </w:rPr>
            </w:pPr>
            <w:r w:rsidRPr="009E3D69">
              <w:rPr>
                <w:sz w:val="22"/>
                <w:szCs w:val="22"/>
              </w:rPr>
              <w:t>1081</w:t>
            </w:r>
            <w:r w:rsidR="001416E2" w:rsidRPr="009E3D69">
              <w:rPr>
                <w:sz w:val="22"/>
                <w:szCs w:val="22"/>
              </w:rPr>
              <w:t>,</w:t>
            </w:r>
            <w:r w:rsidRPr="009E3D69">
              <w:rPr>
                <w:sz w:val="22"/>
                <w:szCs w:val="22"/>
              </w:rPr>
              <w:t>2</w:t>
            </w:r>
          </w:p>
        </w:tc>
      </w:tr>
    </w:tbl>
    <w:p w:rsidR="00C33554" w:rsidRPr="009500D0" w:rsidRDefault="00C33554" w:rsidP="00C33554">
      <w:pPr>
        <w:pStyle w:val="afff1"/>
        <w:ind w:left="0" w:firstLine="709"/>
        <w:jc w:val="both"/>
        <w:rPr>
          <w:rFonts w:ascii="Times New Roman" w:hAnsi="Times New Roman" w:cs="Times New Roman"/>
        </w:rPr>
      </w:pPr>
      <w:r w:rsidRPr="009500D0">
        <w:rPr>
          <w:rFonts w:ascii="Times New Roman" w:hAnsi="Times New Roman" w:cs="Times New Roman"/>
        </w:rPr>
        <w:t>* Ежегодный допустимый объём изъятия древесины при рубке поврежденных и погибших лесных насаждений уточняется после проведения лесопатологического обследования.</w:t>
      </w:r>
    </w:p>
    <w:p w:rsidR="00C33554" w:rsidRDefault="00C33554" w:rsidP="00C33554">
      <w:pPr>
        <w:pStyle w:val="a3"/>
        <w:ind w:firstLine="709"/>
        <w:jc w:val="both"/>
        <w:rPr>
          <w:color w:val="000000"/>
          <w:szCs w:val="24"/>
        </w:rPr>
      </w:pPr>
      <w:r w:rsidRPr="009500D0">
        <w:rPr>
          <w:szCs w:val="24"/>
        </w:rPr>
        <w:t xml:space="preserve">** В том числе при рубках, связанных с созданием </w:t>
      </w:r>
      <w:r w:rsidRPr="005A46CC">
        <w:rPr>
          <w:color w:val="000000"/>
          <w:szCs w:val="24"/>
        </w:rPr>
        <w:t xml:space="preserve">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 п.).   </w:t>
      </w:r>
    </w:p>
    <w:p w:rsidR="00331936" w:rsidRDefault="00331936" w:rsidP="00C33554">
      <w:pPr>
        <w:pStyle w:val="a3"/>
        <w:ind w:firstLine="709"/>
        <w:jc w:val="both"/>
        <w:rPr>
          <w:color w:val="000000"/>
          <w:szCs w:val="24"/>
        </w:rPr>
      </w:pPr>
    </w:p>
    <w:p w:rsidR="004007FD" w:rsidRPr="00741A03" w:rsidRDefault="004007FD" w:rsidP="006F65D7">
      <w:pPr>
        <w:pStyle w:val="a3"/>
        <w:spacing w:line="360" w:lineRule="auto"/>
        <w:ind w:firstLine="567"/>
        <w:jc w:val="both"/>
      </w:pPr>
    </w:p>
    <w:p w:rsidR="004007FD" w:rsidRPr="00741A03" w:rsidRDefault="004007FD" w:rsidP="006F65D7">
      <w:pPr>
        <w:pStyle w:val="a3"/>
        <w:spacing w:line="360" w:lineRule="auto"/>
        <w:ind w:firstLine="567"/>
        <w:jc w:val="both"/>
        <w:sectPr w:rsidR="004007FD" w:rsidRPr="00741A03" w:rsidSect="00D044F6">
          <w:pgSz w:w="16840" w:h="11907" w:orient="landscape" w:code="9"/>
          <w:pgMar w:top="1418" w:right="1134" w:bottom="1134" w:left="1134" w:header="567" w:footer="567" w:gutter="0"/>
          <w:cols w:space="720"/>
          <w:docGrid w:linePitch="326"/>
        </w:sectPr>
      </w:pPr>
    </w:p>
    <w:p w:rsidR="003547B8" w:rsidRPr="001416E2" w:rsidRDefault="003547B8" w:rsidP="003547B8">
      <w:pPr>
        <w:pStyle w:val="a3"/>
        <w:spacing w:line="360" w:lineRule="auto"/>
        <w:ind w:firstLine="567"/>
        <w:jc w:val="both"/>
      </w:pPr>
      <w:r w:rsidRPr="001416E2">
        <w:lastRenderedPageBreak/>
        <w:t xml:space="preserve">Ежегодный размер заготовки древесины по всем видам рубок составит </w:t>
      </w:r>
      <w:r w:rsidR="00937FBA" w:rsidRPr="001416E2">
        <w:t>1525,6</w:t>
      </w:r>
      <w:r w:rsidRPr="001416E2">
        <w:t xml:space="preserve"> тыс. м</w:t>
      </w:r>
      <w:r w:rsidRPr="001416E2">
        <w:rPr>
          <w:vertAlign w:val="superscript"/>
        </w:rPr>
        <w:t>3</w:t>
      </w:r>
      <w:r w:rsidRPr="001416E2">
        <w:t xml:space="preserve"> ликвидной древесины. </w:t>
      </w:r>
    </w:p>
    <w:p w:rsidR="003547B8" w:rsidRPr="001416E2" w:rsidRDefault="003547B8" w:rsidP="003547B8">
      <w:pPr>
        <w:pStyle w:val="a3"/>
        <w:spacing w:line="360" w:lineRule="auto"/>
        <w:ind w:firstLine="709"/>
        <w:jc w:val="both"/>
      </w:pPr>
      <w:r w:rsidRPr="001416E2">
        <w:t>Объем заготовки древесины в спелых и перестойных лесных насаждениях в общем объеме возможного изъятия древесины при всех видах рубок составит 8</w:t>
      </w:r>
      <w:r w:rsidR="00937FBA" w:rsidRPr="001416E2">
        <w:t>6</w:t>
      </w:r>
      <w:r w:rsidRPr="001416E2">
        <w:t xml:space="preserve">% ликвидного запаса, объем заготовки древесины при уходе за лесами – 12% ликвидного запаса. </w:t>
      </w:r>
    </w:p>
    <w:p w:rsidR="00C33554" w:rsidRPr="00D17214" w:rsidRDefault="00C33554" w:rsidP="00C33554">
      <w:pPr>
        <w:spacing w:line="360" w:lineRule="auto"/>
        <w:ind w:firstLine="709"/>
        <w:jc w:val="both"/>
      </w:pPr>
      <w:r w:rsidRPr="00D17214">
        <w:t>Изменение ежегодных объёмов санитарно-оздоровительных мероприятий</w:t>
      </w:r>
      <w:r w:rsidRPr="00D17214">
        <w:rPr>
          <w:rFonts w:eastAsia="Times New Roman"/>
          <w:bCs/>
        </w:rPr>
        <w:t xml:space="preserve"> </w:t>
      </w:r>
      <w:r w:rsidRPr="00D17214">
        <w:rPr>
          <w:rFonts w:eastAsia="Times New Roman"/>
          <w:bCs/>
        </w:rPr>
        <w:br/>
        <w:t>по р</w:t>
      </w:r>
      <w:r w:rsidRPr="00D17214">
        <w:t xml:space="preserve">езультатам </w:t>
      </w:r>
      <w:r w:rsidRPr="00D17214">
        <w:rPr>
          <w:rFonts w:eastAsia="Times New Roman"/>
        </w:rPr>
        <w:t xml:space="preserve">лесопатологических обследований, </w:t>
      </w:r>
      <w:r w:rsidRPr="00D17214">
        <w:t xml:space="preserve">в соответствии с </w:t>
      </w:r>
      <w:hyperlink r:id="rId45" w:history="1">
        <w:r w:rsidRPr="00D17214">
          <w:t xml:space="preserve">Приказом Минприроды России от 27 февраля 2017 года № 72 «Об утверждении состава лесохозяйственных </w:t>
        </w:r>
        <w:r w:rsidRPr="00D17214">
          <w:br/>
          <w:t>регламентов, порядка их разработки, сроков их действия и порядка внесения в них изменений</w:t>
        </w:r>
      </w:hyperlink>
      <w:r w:rsidRPr="00D17214">
        <w:t xml:space="preserve">» (ч.3, п.п. 16-18), </w:t>
      </w:r>
      <w:r w:rsidRPr="00D17214">
        <w:rPr>
          <w:rFonts w:eastAsia="Times New Roman"/>
        </w:rPr>
        <w:t xml:space="preserve">являются основанием для внесения </w:t>
      </w:r>
      <w:r w:rsidRPr="00D17214">
        <w:t xml:space="preserve">изменений в лесохозяйственный регламент лесничества. </w:t>
      </w:r>
    </w:p>
    <w:p w:rsidR="00825DEA" w:rsidRPr="00D17214" w:rsidRDefault="00825DEA" w:rsidP="001416E2">
      <w:pPr>
        <w:spacing w:line="360" w:lineRule="auto"/>
        <w:ind w:firstLine="709"/>
        <w:jc w:val="both"/>
      </w:pPr>
      <w:r w:rsidRPr="00D17214">
        <w:t xml:space="preserve">Сведения об арендаторах лесных участков, предоставленных в аренду для заготовки древесины приведены в приложении </w:t>
      </w:r>
      <w:r w:rsidR="00034F01" w:rsidRPr="00D17214">
        <w:t>2</w:t>
      </w:r>
      <w:r w:rsidRPr="00D17214">
        <w:t>.</w:t>
      </w:r>
    </w:p>
    <w:p w:rsidR="00190B61" w:rsidRPr="009500D0" w:rsidRDefault="00190B61" w:rsidP="001416E2">
      <w:pPr>
        <w:pStyle w:val="2"/>
        <w:ind w:left="0"/>
        <w:jc w:val="center"/>
        <w:rPr>
          <w:bCs/>
        </w:rPr>
      </w:pPr>
      <w:bookmarkStart w:id="82" w:name="_Toc508534093"/>
      <w:bookmarkStart w:id="83" w:name="_Toc70914756"/>
      <w:bookmarkStart w:id="84" w:name="_Toc480818491"/>
      <w:bookmarkStart w:id="85" w:name="_Toc138851319"/>
      <w:r w:rsidRPr="009500D0">
        <w:rPr>
          <w:bCs/>
        </w:rPr>
        <w:t>2.</w:t>
      </w:r>
      <w:bookmarkEnd w:id="82"/>
      <w:bookmarkEnd w:id="83"/>
      <w:r w:rsidR="00EC3A20" w:rsidRPr="009500D0">
        <w:rPr>
          <w:bCs/>
        </w:rPr>
        <w:t>2. Нормативы</w:t>
      </w:r>
      <w:r w:rsidRPr="009500D0">
        <w:rPr>
          <w:bCs/>
        </w:rPr>
        <w:t>, параметры и сроки использования лесовдля заготовки живицы</w:t>
      </w:r>
      <w:bookmarkEnd w:id="84"/>
      <w:bookmarkEnd w:id="85"/>
    </w:p>
    <w:p w:rsidR="000C5207" w:rsidRPr="009500D0" w:rsidRDefault="000C5207" w:rsidP="001416E2">
      <w:pPr>
        <w:pStyle w:val="3"/>
        <w:jc w:val="center"/>
        <w:rPr>
          <w:b/>
        </w:rPr>
      </w:pPr>
      <w:bookmarkStart w:id="86" w:name="_Toc138851320"/>
      <w:r w:rsidRPr="009500D0">
        <w:rPr>
          <w:b/>
        </w:rPr>
        <w:t>2.2.1</w:t>
      </w:r>
      <w:r w:rsidR="004F049A" w:rsidRPr="009500D0">
        <w:rPr>
          <w:b/>
        </w:rPr>
        <w:t>.</w:t>
      </w:r>
      <w:r w:rsidRPr="009500D0">
        <w:rPr>
          <w:b/>
        </w:rPr>
        <w:t xml:space="preserve"> Общие положения</w:t>
      </w:r>
      <w:r w:rsidR="00A847C5" w:rsidRPr="009500D0">
        <w:rPr>
          <w:b/>
        </w:rPr>
        <w:t>. Фонд подсочки древостоев</w:t>
      </w:r>
      <w:bookmarkEnd w:id="86"/>
    </w:p>
    <w:p w:rsidR="00C33554" w:rsidRPr="009500D0" w:rsidRDefault="00C33554" w:rsidP="00C33554">
      <w:pPr>
        <w:pStyle w:val="af1"/>
        <w:spacing w:after="0" w:line="360" w:lineRule="auto"/>
        <w:ind w:left="0" w:firstLine="709"/>
        <w:jc w:val="both"/>
        <w:rPr>
          <w:sz w:val="24"/>
        </w:rPr>
      </w:pPr>
      <w:bookmarkStart w:id="87" w:name="_Toc508534068"/>
      <w:bookmarkStart w:id="88" w:name="_Toc70914731"/>
      <w:r w:rsidRPr="009500D0">
        <w:rPr>
          <w:sz w:val="24"/>
        </w:rPr>
        <w:t xml:space="preserve">Использование лесов для заготовки живицы осуществляется в соответствии с приказом Минприроды России от 09.11.2020 № 911 «Об утверждении Правил заготовки живицы». </w:t>
      </w:r>
    </w:p>
    <w:p w:rsidR="00C33554" w:rsidRPr="004B3495" w:rsidRDefault="00C33554" w:rsidP="00C33554">
      <w:pPr>
        <w:pStyle w:val="af1"/>
        <w:spacing w:after="0" w:line="360" w:lineRule="auto"/>
        <w:ind w:left="0" w:firstLine="709"/>
        <w:jc w:val="both"/>
        <w:rPr>
          <w:sz w:val="24"/>
        </w:rPr>
      </w:pPr>
      <w:r w:rsidRPr="004B3495">
        <w:rPr>
          <w:sz w:val="24"/>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её из леса.</w:t>
      </w:r>
    </w:p>
    <w:p w:rsidR="00C33554" w:rsidRPr="004B3495" w:rsidRDefault="00C33554" w:rsidP="00C33554">
      <w:pPr>
        <w:pStyle w:val="af1"/>
        <w:spacing w:after="0" w:line="360" w:lineRule="auto"/>
        <w:ind w:left="0" w:firstLine="709"/>
        <w:jc w:val="both"/>
        <w:rPr>
          <w:sz w:val="24"/>
        </w:rPr>
      </w:pPr>
      <w:r w:rsidRPr="004B3495">
        <w:rPr>
          <w:sz w:val="24"/>
        </w:rPr>
        <w:t>Заготовка живицы осуществляется в лесах, которые предназначаются для заготовки древесины.</w:t>
      </w:r>
    </w:p>
    <w:p w:rsidR="00C33554" w:rsidRPr="00503D58" w:rsidRDefault="00C33554" w:rsidP="00C33554">
      <w:pPr>
        <w:pStyle w:val="aff7"/>
        <w:spacing w:before="0" w:beforeAutospacing="0" w:after="0" w:afterAutospacing="0" w:line="360" w:lineRule="auto"/>
        <w:ind w:firstLine="709"/>
        <w:jc w:val="both"/>
      </w:pPr>
      <w:r w:rsidRPr="004B3495">
        <w:t>Граждане и юридические лица осуществляют заготовку живицы в соответствии с Лесным планом Ленинградской области, лесохозяйственным регламентом лесничества и проектом освоения лесов на основании договора аренды лесного участка</w:t>
      </w:r>
      <w:r w:rsidRPr="00503D58">
        <w:t>.</w:t>
      </w:r>
    </w:p>
    <w:p w:rsidR="00C33554" w:rsidRPr="00D93747" w:rsidRDefault="00C33554" w:rsidP="00C33554">
      <w:pPr>
        <w:pStyle w:val="af1"/>
        <w:spacing w:after="0" w:line="360" w:lineRule="auto"/>
        <w:ind w:left="0" w:firstLine="709"/>
        <w:jc w:val="both"/>
        <w:rPr>
          <w:sz w:val="24"/>
        </w:rPr>
      </w:pPr>
      <w:r w:rsidRPr="00EC328C">
        <w:rPr>
          <w:sz w:val="24"/>
        </w:rPr>
        <w:t xml:space="preserve">Плана подсочки в лесничестве </w:t>
      </w:r>
      <w:r w:rsidR="009500D0" w:rsidRPr="00EC328C">
        <w:rPr>
          <w:sz w:val="24"/>
        </w:rPr>
        <w:t>нет,</w:t>
      </w:r>
      <w:r w:rsidRPr="00EC328C">
        <w:rPr>
          <w:sz w:val="24"/>
        </w:rPr>
        <w:t xml:space="preserve"> и подсочка сосновых древостоев в настоящее время не ведется.</w:t>
      </w:r>
      <w:r w:rsidRPr="00D93747">
        <w:rPr>
          <w:sz w:val="24"/>
        </w:rPr>
        <w:t xml:space="preserve"> </w:t>
      </w:r>
    </w:p>
    <w:p w:rsidR="00C33554" w:rsidRPr="00D93747" w:rsidRDefault="00C33554" w:rsidP="006E6C48">
      <w:pPr>
        <w:pStyle w:val="a3"/>
        <w:jc w:val="center"/>
        <w:rPr>
          <w:i/>
        </w:rPr>
      </w:pPr>
      <w:r w:rsidRPr="00D93747">
        <w:rPr>
          <w:i/>
        </w:rPr>
        <w:t>Таблица 2.10(11) – Фонд подсочки древостоев</w:t>
      </w:r>
    </w:p>
    <w:p w:rsidR="00C33554" w:rsidRDefault="00C33554" w:rsidP="006E6C48">
      <w:pPr>
        <w:pStyle w:val="afff4"/>
        <w:jc w:val="right"/>
        <w:rPr>
          <w:rFonts w:ascii="Times New Roman" w:hAnsi="Times New Roman" w:cs="Times New Roman"/>
        </w:rPr>
      </w:pPr>
      <w:r w:rsidRPr="006E6C48">
        <w:rPr>
          <w:rFonts w:ascii="Times New Roman" w:hAnsi="Times New Roman" w:cs="Times New Roman"/>
        </w:rPr>
        <w:t>площадь, тыс. га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00"/>
        <w:gridCol w:w="2112"/>
        <w:gridCol w:w="2335"/>
        <w:gridCol w:w="1162"/>
      </w:tblGrid>
      <w:tr w:rsidR="00937FBA" w:rsidRPr="00937FBA" w:rsidTr="003F0CB2">
        <w:trPr>
          <w:tblHeader/>
        </w:trPr>
        <w:tc>
          <w:tcPr>
            <w:tcW w:w="4200" w:type="dxa"/>
            <w:vMerge w:val="restart"/>
            <w:tcBorders>
              <w:top w:val="single" w:sz="4" w:space="0" w:color="auto"/>
              <w:left w:val="single" w:sz="4" w:space="0" w:color="auto"/>
              <w:bottom w:val="nil"/>
              <w:right w:val="single" w:sz="4" w:space="0" w:color="auto"/>
            </w:tcBorders>
            <w:vAlign w:val="center"/>
          </w:tcPr>
          <w:p w:rsidR="00937FBA" w:rsidRPr="00937FBA" w:rsidRDefault="00937FBA" w:rsidP="003F0CB2">
            <w:pPr>
              <w:pStyle w:val="afff4"/>
              <w:jc w:val="center"/>
              <w:rPr>
                <w:rFonts w:ascii="Times New Roman" w:hAnsi="Times New Roman" w:cs="Times New Roman"/>
                <w:sz w:val="22"/>
                <w:szCs w:val="22"/>
              </w:rPr>
            </w:pPr>
            <w:r w:rsidRPr="00937FBA">
              <w:rPr>
                <w:rFonts w:ascii="Times New Roman" w:hAnsi="Times New Roman" w:cs="Times New Roman"/>
                <w:sz w:val="22"/>
                <w:szCs w:val="22"/>
              </w:rPr>
              <w:t>Показатели</w:t>
            </w:r>
          </w:p>
        </w:tc>
        <w:tc>
          <w:tcPr>
            <w:tcW w:w="5609" w:type="dxa"/>
            <w:gridSpan w:val="3"/>
            <w:tcBorders>
              <w:top w:val="single" w:sz="4" w:space="0" w:color="auto"/>
              <w:left w:val="single" w:sz="4" w:space="0" w:color="auto"/>
              <w:bottom w:val="single" w:sz="4" w:space="0" w:color="auto"/>
            </w:tcBorders>
          </w:tcPr>
          <w:p w:rsidR="00937FBA" w:rsidRPr="00937FBA" w:rsidRDefault="00937FBA" w:rsidP="003F0CB2">
            <w:pPr>
              <w:pStyle w:val="afff4"/>
              <w:jc w:val="center"/>
              <w:rPr>
                <w:rFonts w:ascii="Times New Roman" w:hAnsi="Times New Roman" w:cs="Times New Roman"/>
                <w:sz w:val="22"/>
                <w:szCs w:val="22"/>
              </w:rPr>
            </w:pPr>
            <w:r w:rsidRPr="00937FBA">
              <w:rPr>
                <w:rFonts w:ascii="Times New Roman" w:hAnsi="Times New Roman" w:cs="Times New Roman"/>
                <w:sz w:val="22"/>
                <w:szCs w:val="22"/>
              </w:rPr>
              <w:t>Подсочка</w:t>
            </w:r>
          </w:p>
        </w:tc>
      </w:tr>
      <w:tr w:rsidR="00937FBA" w:rsidRPr="00937FBA" w:rsidTr="003F0CB2">
        <w:trPr>
          <w:tblHeader/>
        </w:trPr>
        <w:tc>
          <w:tcPr>
            <w:tcW w:w="4200" w:type="dxa"/>
            <w:vMerge/>
            <w:tcBorders>
              <w:top w:val="nil"/>
              <w:left w:val="single" w:sz="4" w:space="0" w:color="auto"/>
              <w:bottom w:val="nil"/>
              <w:right w:val="single" w:sz="4" w:space="0" w:color="auto"/>
            </w:tcBorders>
          </w:tcPr>
          <w:p w:rsidR="00937FBA" w:rsidRPr="00937FBA" w:rsidRDefault="00937FBA" w:rsidP="003F0CB2">
            <w:pPr>
              <w:pStyle w:val="afff4"/>
              <w:rPr>
                <w:rFonts w:ascii="Times New Roman" w:hAnsi="Times New Roman" w:cs="Times New Roman"/>
                <w:sz w:val="22"/>
                <w:szCs w:val="22"/>
              </w:rPr>
            </w:pPr>
          </w:p>
        </w:tc>
        <w:tc>
          <w:tcPr>
            <w:tcW w:w="5609" w:type="dxa"/>
            <w:gridSpan w:val="3"/>
            <w:tcBorders>
              <w:top w:val="single" w:sz="4" w:space="0" w:color="auto"/>
              <w:left w:val="single" w:sz="4" w:space="0" w:color="auto"/>
              <w:bottom w:val="single" w:sz="4" w:space="0" w:color="auto"/>
            </w:tcBorders>
          </w:tcPr>
          <w:p w:rsidR="00937FBA" w:rsidRPr="00937FBA" w:rsidRDefault="00937FBA" w:rsidP="003F0CB2">
            <w:pPr>
              <w:pStyle w:val="afff4"/>
              <w:jc w:val="center"/>
              <w:rPr>
                <w:rFonts w:ascii="Times New Roman" w:hAnsi="Times New Roman" w:cs="Times New Roman"/>
                <w:sz w:val="22"/>
                <w:szCs w:val="22"/>
              </w:rPr>
            </w:pPr>
            <w:r w:rsidRPr="00937FBA">
              <w:rPr>
                <w:rFonts w:ascii="Times New Roman" w:hAnsi="Times New Roman" w:cs="Times New Roman"/>
                <w:sz w:val="22"/>
                <w:szCs w:val="22"/>
              </w:rPr>
              <w:t>целевое назначение лесов</w:t>
            </w:r>
          </w:p>
        </w:tc>
      </w:tr>
      <w:tr w:rsidR="00937FBA" w:rsidRPr="00937FBA" w:rsidTr="003F0CB2">
        <w:trPr>
          <w:tblHeader/>
        </w:trPr>
        <w:tc>
          <w:tcPr>
            <w:tcW w:w="4200" w:type="dxa"/>
            <w:vMerge/>
            <w:tcBorders>
              <w:top w:val="nil"/>
              <w:left w:val="single" w:sz="4" w:space="0" w:color="auto"/>
              <w:bottom w:val="single" w:sz="4" w:space="0" w:color="auto"/>
              <w:right w:val="single" w:sz="4" w:space="0" w:color="auto"/>
            </w:tcBorders>
          </w:tcPr>
          <w:p w:rsidR="00937FBA" w:rsidRPr="00937FBA" w:rsidRDefault="00937FBA" w:rsidP="003F0CB2">
            <w:pPr>
              <w:pStyle w:val="afff4"/>
              <w:rPr>
                <w:rFonts w:ascii="Times New Roman" w:hAnsi="Times New Roman" w:cs="Times New Roman"/>
                <w:sz w:val="22"/>
                <w:szCs w:val="22"/>
              </w:rPr>
            </w:pPr>
          </w:p>
        </w:tc>
        <w:tc>
          <w:tcPr>
            <w:tcW w:w="2112" w:type="dxa"/>
            <w:tcBorders>
              <w:top w:val="single" w:sz="4" w:space="0" w:color="auto"/>
              <w:left w:val="single" w:sz="4" w:space="0" w:color="auto"/>
              <w:bottom w:val="single" w:sz="4" w:space="0" w:color="auto"/>
              <w:right w:val="single" w:sz="4" w:space="0" w:color="auto"/>
            </w:tcBorders>
          </w:tcPr>
          <w:p w:rsidR="00937FBA" w:rsidRPr="00937FBA" w:rsidRDefault="00937FBA" w:rsidP="003F0CB2">
            <w:pPr>
              <w:pStyle w:val="afff4"/>
              <w:jc w:val="center"/>
              <w:rPr>
                <w:rFonts w:ascii="Times New Roman" w:hAnsi="Times New Roman" w:cs="Times New Roman"/>
                <w:sz w:val="22"/>
                <w:szCs w:val="22"/>
              </w:rPr>
            </w:pPr>
            <w:r w:rsidRPr="00937FBA">
              <w:rPr>
                <w:rFonts w:ascii="Times New Roman" w:hAnsi="Times New Roman" w:cs="Times New Roman"/>
                <w:sz w:val="22"/>
                <w:szCs w:val="22"/>
              </w:rPr>
              <w:t>защитные леса</w:t>
            </w:r>
          </w:p>
        </w:tc>
        <w:tc>
          <w:tcPr>
            <w:tcW w:w="2335" w:type="dxa"/>
            <w:tcBorders>
              <w:top w:val="single" w:sz="4" w:space="0" w:color="auto"/>
              <w:left w:val="single" w:sz="4" w:space="0" w:color="auto"/>
              <w:bottom w:val="single" w:sz="4" w:space="0" w:color="auto"/>
              <w:right w:val="single" w:sz="4" w:space="0" w:color="auto"/>
            </w:tcBorders>
          </w:tcPr>
          <w:p w:rsidR="00937FBA" w:rsidRPr="00937FBA" w:rsidRDefault="00937FBA" w:rsidP="003F0CB2">
            <w:pPr>
              <w:pStyle w:val="afff4"/>
              <w:jc w:val="center"/>
              <w:rPr>
                <w:rFonts w:ascii="Times New Roman" w:hAnsi="Times New Roman" w:cs="Times New Roman"/>
                <w:sz w:val="22"/>
                <w:szCs w:val="22"/>
              </w:rPr>
            </w:pPr>
            <w:r w:rsidRPr="00937FBA">
              <w:rPr>
                <w:rFonts w:ascii="Times New Roman" w:hAnsi="Times New Roman" w:cs="Times New Roman"/>
                <w:sz w:val="22"/>
                <w:szCs w:val="22"/>
              </w:rPr>
              <w:t>эксплуатационные леса</w:t>
            </w:r>
          </w:p>
        </w:tc>
        <w:tc>
          <w:tcPr>
            <w:tcW w:w="1162" w:type="dxa"/>
            <w:tcBorders>
              <w:top w:val="single" w:sz="4" w:space="0" w:color="auto"/>
              <w:left w:val="single" w:sz="4" w:space="0" w:color="auto"/>
              <w:bottom w:val="single" w:sz="4" w:space="0" w:color="auto"/>
            </w:tcBorders>
          </w:tcPr>
          <w:p w:rsidR="00937FBA" w:rsidRPr="00937FBA" w:rsidRDefault="00937FBA" w:rsidP="003F0CB2">
            <w:pPr>
              <w:pStyle w:val="afff4"/>
              <w:jc w:val="center"/>
              <w:rPr>
                <w:rFonts w:ascii="Times New Roman" w:hAnsi="Times New Roman" w:cs="Times New Roman"/>
                <w:sz w:val="22"/>
                <w:szCs w:val="22"/>
              </w:rPr>
            </w:pPr>
            <w:r w:rsidRPr="00937FBA">
              <w:rPr>
                <w:rFonts w:ascii="Times New Roman" w:hAnsi="Times New Roman" w:cs="Times New Roman"/>
                <w:sz w:val="22"/>
                <w:szCs w:val="22"/>
              </w:rPr>
              <w:t>итого</w:t>
            </w:r>
          </w:p>
        </w:tc>
      </w:tr>
      <w:tr w:rsidR="00937FBA" w:rsidRPr="00937FBA" w:rsidTr="003F0CB2">
        <w:trPr>
          <w:tblHeader/>
        </w:trPr>
        <w:tc>
          <w:tcPr>
            <w:tcW w:w="4200" w:type="dxa"/>
            <w:tcBorders>
              <w:top w:val="single" w:sz="4" w:space="0" w:color="auto"/>
              <w:left w:val="single" w:sz="4" w:space="0" w:color="auto"/>
              <w:bottom w:val="single" w:sz="4" w:space="0" w:color="auto"/>
              <w:right w:val="single" w:sz="4" w:space="0" w:color="auto"/>
            </w:tcBorders>
          </w:tcPr>
          <w:p w:rsidR="00937FBA" w:rsidRPr="00937FBA" w:rsidRDefault="00937FBA" w:rsidP="003F0CB2">
            <w:pPr>
              <w:pStyle w:val="afff4"/>
              <w:jc w:val="center"/>
              <w:rPr>
                <w:rFonts w:ascii="Times New Roman" w:hAnsi="Times New Roman" w:cs="Times New Roman"/>
                <w:sz w:val="22"/>
                <w:szCs w:val="22"/>
              </w:rPr>
            </w:pPr>
            <w:r w:rsidRPr="00937FBA">
              <w:rPr>
                <w:rFonts w:ascii="Times New Roman" w:hAnsi="Times New Roman" w:cs="Times New Roman"/>
                <w:sz w:val="22"/>
                <w:szCs w:val="22"/>
              </w:rPr>
              <w:t>1</w:t>
            </w:r>
          </w:p>
        </w:tc>
        <w:tc>
          <w:tcPr>
            <w:tcW w:w="2112" w:type="dxa"/>
            <w:tcBorders>
              <w:top w:val="single" w:sz="4" w:space="0" w:color="auto"/>
              <w:left w:val="single" w:sz="4" w:space="0" w:color="auto"/>
              <w:bottom w:val="single" w:sz="4" w:space="0" w:color="auto"/>
              <w:right w:val="single" w:sz="4" w:space="0" w:color="auto"/>
            </w:tcBorders>
          </w:tcPr>
          <w:p w:rsidR="00937FBA" w:rsidRPr="00937FBA" w:rsidRDefault="00937FBA" w:rsidP="003F0CB2">
            <w:pPr>
              <w:pStyle w:val="afff4"/>
              <w:jc w:val="center"/>
              <w:rPr>
                <w:rFonts w:ascii="Times New Roman" w:hAnsi="Times New Roman" w:cs="Times New Roman"/>
                <w:sz w:val="22"/>
                <w:szCs w:val="22"/>
              </w:rPr>
            </w:pPr>
            <w:r w:rsidRPr="00937FBA">
              <w:rPr>
                <w:rFonts w:ascii="Times New Roman" w:hAnsi="Times New Roman" w:cs="Times New Roman"/>
                <w:sz w:val="22"/>
                <w:szCs w:val="22"/>
              </w:rPr>
              <w:t>2</w:t>
            </w:r>
          </w:p>
        </w:tc>
        <w:tc>
          <w:tcPr>
            <w:tcW w:w="2335" w:type="dxa"/>
            <w:tcBorders>
              <w:top w:val="single" w:sz="4" w:space="0" w:color="auto"/>
              <w:left w:val="single" w:sz="4" w:space="0" w:color="auto"/>
              <w:bottom w:val="single" w:sz="4" w:space="0" w:color="auto"/>
              <w:right w:val="single" w:sz="4" w:space="0" w:color="auto"/>
            </w:tcBorders>
          </w:tcPr>
          <w:p w:rsidR="00937FBA" w:rsidRPr="00937FBA" w:rsidRDefault="00937FBA" w:rsidP="003F0CB2">
            <w:pPr>
              <w:pStyle w:val="afff4"/>
              <w:jc w:val="center"/>
              <w:rPr>
                <w:rFonts w:ascii="Times New Roman" w:hAnsi="Times New Roman" w:cs="Times New Roman"/>
                <w:sz w:val="22"/>
                <w:szCs w:val="22"/>
              </w:rPr>
            </w:pPr>
            <w:r w:rsidRPr="00937FBA">
              <w:rPr>
                <w:rFonts w:ascii="Times New Roman" w:hAnsi="Times New Roman" w:cs="Times New Roman"/>
                <w:sz w:val="22"/>
                <w:szCs w:val="22"/>
              </w:rPr>
              <w:t>3</w:t>
            </w:r>
          </w:p>
        </w:tc>
        <w:tc>
          <w:tcPr>
            <w:tcW w:w="1162" w:type="dxa"/>
            <w:tcBorders>
              <w:top w:val="single" w:sz="4" w:space="0" w:color="auto"/>
              <w:left w:val="single" w:sz="4" w:space="0" w:color="auto"/>
              <w:bottom w:val="single" w:sz="4" w:space="0" w:color="auto"/>
            </w:tcBorders>
          </w:tcPr>
          <w:p w:rsidR="00937FBA" w:rsidRPr="00937FBA" w:rsidRDefault="00937FBA" w:rsidP="003F0CB2">
            <w:pPr>
              <w:pStyle w:val="afff4"/>
              <w:jc w:val="center"/>
              <w:rPr>
                <w:rFonts w:ascii="Times New Roman" w:hAnsi="Times New Roman" w:cs="Times New Roman"/>
                <w:sz w:val="22"/>
                <w:szCs w:val="22"/>
              </w:rPr>
            </w:pPr>
            <w:r w:rsidRPr="00937FBA">
              <w:rPr>
                <w:rFonts w:ascii="Times New Roman" w:hAnsi="Times New Roman" w:cs="Times New Roman"/>
                <w:sz w:val="22"/>
                <w:szCs w:val="22"/>
              </w:rPr>
              <w:t>4</w:t>
            </w:r>
          </w:p>
        </w:tc>
      </w:tr>
      <w:tr w:rsidR="00937FBA" w:rsidRPr="00937FBA" w:rsidTr="003F0CB2">
        <w:tc>
          <w:tcPr>
            <w:tcW w:w="4200" w:type="dxa"/>
            <w:tcBorders>
              <w:top w:val="single" w:sz="4" w:space="0" w:color="auto"/>
              <w:left w:val="single" w:sz="4" w:space="0" w:color="auto"/>
              <w:bottom w:val="nil"/>
              <w:right w:val="single" w:sz="4" w:space="0" w:color="auto"/>
            </w:tcBorders>
          </w:tcPr>
          <w:p w:rsidR="00937FBA" w:rsidRPr="00937FBA" w:rsidRDefault="00937FBA" w:rsidP="003F0CB2">
            <w:pPr>
              <w:pStyle w:val="afff5"/>
              <w:rPr>
                <w:rFonts w:ascii="Times New Roman" w:hAnsi="Times New Roman" w:cs="Times New Roman"/>
                <w:sz w:val="22"/>
                <w:szCs w:val="22"/>
              </w:rPr>
            </w:pPr>
            <w:r w:rsidRPr="00937FBA">
              <w:rPr>
                <w:rFonts w:ascii="Times New Roman" w:hAnsi="Times New Roman" w:cs="Times New Roman"/>
                <w:sz w:val="22"/>
                <w:szCs w:val="22"/>
              </w:rPr>
              <w:t>Всего спелых и перестойных насаждений, пригодных для подсочки:</w:t>
            </w:r>
          </w:p>
        </w:tc>
        <w:tc>
          <w:tcPr>
            <w:tcW w:w="2112" w:type="dxa"/>
            <w:tcBorders>
              <w:top w:val="single" w:sz="4" w:space="0" w:color="auto"/>
              <w:left w:val="single" w:sz="4" w:space="0" w:color="auto"/>
              <w:bottom w:val="nil"/>
              <w:right w:val="single" w:sz="4" w:space="0" w:color="auto"/>
            </w:tcBorders>
            <w:vAlign w:val="bottom"/>
          </w:tcPr>
          <w:p w:rsidR="00937FBA" w:rsidRPr="00937FBA" w:rsidRDefault="00937FBA" w:rsidP="003F0CB2">
            <w:pPr>
              <w:jc w:val="center"/>
              <w:rPr>
                <w:sz w:val="22"/>
                <w:szCs w:val="22"/>
              </w:rPr>
            </w:pPr>
            <w:r w:rsidRPr="00937FBA">
              <w:rPr>
                <w:sz w:val="22"/>
                <w:szCs w:val="22"/>
              </w:rPr>
              <w:t>4,366</w:t>
            </w:r>
          </w:p>
        </w:tc>
        <w:tc>
          <w:tcPr>
            <w:tcW w:w="2335" w:type="dxa"/>
            <w:tcBorders>
              <w:top w:val="single" w:sz="4" w:space="0" w:color="auto"/>
              <w:left w:val="single" w:sz="4" w:space="0" w:color="auto"/>
              <w:bottom w:val="nil"/>
              <w:right w:val="single" w:sz="4" w:space="0" w:color="auto"/>
            </w:tcBorders>
            <w:vAlign w:val="bottom"/>
          </w:tcPr>
          <w:p w:rsidR="00937FBA" w:rsidRPr="00937FBA" w:rsidRDefault="00937FBA" w:rsidP="003F0CB2">
            <w:pPr>
              <w:jc w:val="center"/>
              <w:rPr>
                <w:sz w:val="22"/>
                <w:szCs w:val="22"/>
              </w:rPr>
            </w:pPr>
            <w:r w:rsidRPr="00937FBA">
              <w:rPr>
                <w:sz w:val="22"/>
                <w:szCs w:val="22"/>
              </w:rPr>
              <w:t>14,083</w:t>
            </w:r>
          </w:p>
        </w:tc>
        <w:tc>
          <w:tcPr>
            <w:tcW w:w="1162" w:type="dxa"/>
            <w:tcBorders>
              <w:top w:val="single" w:sz="4" w:space="0" w:color="auto"/>
              <w:left w:val="single" w:sz="4" w:space="0" w:color="auto"/>
              <w:bottom w:val="nil"/>
            </w:tcBorders>
            <w:vAlign w:val="bottom"/>
          </w:tcPr>
          <w:p w:rsidR="00937FBA" w:rsidRPr="00937FBA" w:rsidRDefault="00937FBA" w:rsidP="003F0CB2">
            <w:pPr>
              <w:jc w:val="center"/>
              <w:rPr>
                <w:sz w:val="22"/>
                <w:szCs w:val="22"/>
              </w:rPr>
            </w:pPr>
            <w:r w:rsidRPr="00937FBA">
              <w:rPr>
                <w:sz w:val="22"/>
                <w:szCs w:val="22"/>
              </w:rPr>
              <w:t>18,449</w:t>
            </w:r>
          </w:p>
        </w:tc>
      </w:tr>
      <w:tr w:rsidR="00937FBA" w:rsidRPr="00937FBA" w:rsidTr="003F0CB2">
        <w:tc>
          <w:tcPr>
            <w:tcW w:w="4200" w:type="dxa"/>
            <w:tcBorders>
              <w:top w:val="single" w:sz="4" w:space="0" w:color="auto"/>
              <w:left w:val="single" w:sz="4" w:space="0" w:color="auto"/>
              <w:bottom w:val="nil"/>
              <w:right w:val="single" w:sz="4" w:space="0" w:color="auto"/>
            </w:tcBorders>
          </w:tcPr>
          <w:p w:rsidR="00937FBA" w:rsidRPr="00937FBA" w:rsidRDefault="00937FBA" w:rsidP="003F0CB2">
            <w:pPr>
              <w:pStyle w:val="afff5"/>
              <w:rPr>
                <w:rFonts w:ascii="Times New Roman" w:hAnsi="Times New Roman" w:cs="Times New Roman"/>
                <w:sz w:val="22"/>
                <w:szCs w:val="22"/>
              </w:rPr>
            </w:pPr>
            <w:r w:rsidRPr="00937FBA">
              <w:rPr>
                <w:rFonts w:ascii="Times New Roman" w:hAnsi="Times New Roman" w:cs="Times New Roman"/>
                <w:sz w:val="22"/>
                <w:szCs w:val="22"/>
              </w:rPr>
              <w:t>Из них:</w:t>
            </w:r>
          </w:p>
        </w:tc>
        <w:tc>
          <w:tcPr>
            <w:tcW w:w="2112" w:type="dxa"/>
            <w:tcBorders>
              <w:top w:val="single" w:sz="4" w:space="0" w:color="auto"/>
              <w:left w:val="single" w:sz="4" w:space="0" w:color="auto"/>
              <w:bottom w:val="nil"/>
              <w:right w:val="single" w:sz="4" w:space="0" w:color="auto"/>
            </w:tcBorders>
            <w:vAlign w:val="bottom"/>
          </w:tcPr>
          <w:p w:rsidR="00937FBA" w:rsidRPr="00937FBA" w:rsidRDefault="00937FBA" w:rsidP="003F0CB2">
            <w:pPr>
              <w:pStyle w:val="afff4"/>
              <w:jc w:val="center"/>
              <w:rPr>
                <w:rFonts w:ascii="Times New Roman" w:hAnsi="Times New Roman" w:cs="Times New Roman"/>
                <w:sz w:val="22"/>
                <w:szCs w:val="22"/>
              </w:rPr>
            </w:pPr>
          </w:p>
        </w:tc>
        <w:tc>
          <w:tcPr>
            <w:tcW w:w="2335" w:type="dxa"/>
            <w:tcBorders>
              <w:top w:val="single" w:sz="4" w:space="0" w:color="auto"/>
              <w:left w:val="single" w:sz="4" w:space="0" w:color="auto"/>
              <w:bottom w:val="nil"/>
              <w:right w:val="single" w:sz="4" w:space="0" w:color="auto"/>
            </w:tcBorders>
            <w:vAlign w:val="bottom"/>
          </w:tcPr>
          <w:p w:rsidR="00937FBA" w:rsidRPr="00937FBA" w:rsidRDefault="00937FBA" w:rsidP="003F0CB2">
            <w:pPr>
              <w:pStyle w:val="afff4"/>
              <w:jc w:val="center"/>
              <w:rPr>
                <w:rFonts w:ascii="Times New Roman" w:hAnsi="Times New Roman" w:cs="Times New Roman"/>
                <w:sz w:val="22"/>
                <w:szCs w:val="22"/>
              </w:rPr>
            </w:pPr>
          </w:p>
        </w:tc>
        <w:tc>
          <w:tcPr>
            <w:tcW w:w="1162" w:type="dxa"/>
            <w:tcBorders>
              <w:top w:val="single" w:sz="4" w:space="0" w:color="auto"/>
              <w:left w:val="single" w:sz="4" w:space="0" w:color="auto"/>
              <w:bottom w:val="nil"/>
            </w:tcBorders>
            <w:vAlign w:val="bottom"/>
          </w:tcPr>
          <w:p w:rsidR="00937FBA" w:rsidRPr="00937FBA" w:rsidRDefault="00937FBA" w:rsidP="003F0CB2">
            <w:pPr>
              <w:pStyle w:val="afff4"/>
              <w:jc w:val="center"/>
              <w:rPr>
                <w:rFonts w:ascii="Times New Roman" w:hAnsi="Times New Roman" w:cs="Times New Roman"/>
                <w:sz w:val="22"/>
                <w:szCs w:val="22"/>
              </w:rPr>
            </w:pPr>
          </w:p>
        </w:tc>
      </w:tr>
      <w:tr w:rsidR="00937FBA" w:rsidRPr="00937FBA" w:rsidTr="003F0CB2">
        <w:tc>
          <w:tcPr>
            <w:tcW w:w="4200" w:type="dxa"/>
            <w:tcBorders>
              <w:top w:val="nil"/>
              <w:left w:val="single" w:sz="4" w:space="0" w:color="auto"/>
              <w:bottom w:val="single" w:sz="4" w:space="0" w:color="auto"/>
              <w:right w:val="single" w:sz="4" w:space="0" w:color="auto"/>
            </w:tcBorders>
          </w:tcPr>
          <w:p w:rsidR="00937FBA" w:rsidRPr="00937FBA" w:rsidRDefault="00937FBA" w:rsidP="003F0CB2">
            <w:pPr>
              <w:pStyle w:val="afff5"/>
              <w:rPr>
                <w:rFonts w:ascii="Times New Roman" w:hAnsi="Times New Roman" w:cs="Times New Roman"/>
                <w:sz w:val="22"/>
                <w:szCs w:val="22"/>
              </w:rPr>
            </w:pPr>
            <w:r w:rsidRPr="00937FBA">
              <w:rPr>
                <w:rFonts w:ascii="Times New Roman" w:hAnsi="Times New Roman" w:cs="Times New Roman"/>
                <w:sz w:val="22"/>
                <w:szCs w:val="22"/>
              </w:rPr>
              <w:t>не вовлечены в подсочку</w:t>
            </w:r>
          </w:p>
        </w:tc>
        <w:tc>
          <w:tcPr>
            <w:tcW w:w="2112" w:type="dxa"/>
            <w:tcBorders>
              <w:top w:val="nil"/>
              <w:left w:val="single" w:sz="4" w:space="0" w:color="auto"/>
              <w:bottom w:val="single" w:sz="4" w:space="0" w:color="auto"/>
              <w:right w:val="single" w:sz="4" w:space="0" w:color="auto"/>
            </w:tcBorders>
            <w:vAlign w:val="bottom"/>
          </w:tcPr>
          <w:p w:rsidR="00937FBA" w:rsidRPr="00937FBA" w:rsidRDefault="00937FBA" w:rsidP="003F0CB2">
            <w:pPr>
              <w:jc w:val="center"/>
              <w:rPr>
                <w:sz w:val="22"/>
                <w:szCs w:val="22"/>
              </w:rPr>
            </w:pPr>
            <w:r w:rsidRPr="00937FBA">
              <w:rPr>
                <w:sz w:val="22"/>
                <w:szCs w:val="22"/>
              </w:rPr>
              <w:t>4,342</w:t>
            </w:r>
          </w:p>
        </w:tc>
        <w:tc>
          <w:tcPr>
            <w:tcW w:w="2335" w:type="dxa"/>
            <w:tcBorders>
              <w:top w:val="nil"/>
              <w:left w:val="single" w:sz="4" w:space="0" w:color="auto"/>
              <w:bottom w:val="single" w:sz="4" w:space="0" w:color="auto"/>
              <w:right w:val="single" w:sz="4" w:space="0" w:color="auto"/>
            </w:tcBorders>
            <w:vAlign w:val="bottom"/>
          </w:tcPr>
          <w:p w:rsidR="00937FBA" w:rsidRPr="00937FBA" w:rsidRDefault="00937FBA" w:rsidP="003F0CB2">
            <w:pPr>
              <w:jc w:val="center"/>
              <w:rPr>
                <w:sz w:val="22"/>
                <w:szCs w:val="22"/>
              </w:rPr>
            </w:pPr>
            <w:r w:rsidRPr="00937FBA">
              <w:rPr>
                <w:sz w:val="22"/>
                <w:szCs w:val="22"/>
              </w:rPr>
              <w:t>14,046</w:t>
            </w:r>
          </w:p>
        </w:tc>
        <w:tc>
          <w:tcPr>
            <w:tcW w:w="1162" w:type="dxa"/>
            <w:tcBorders>
              <w:top w:val="nil"/>
              <w:left w:val="single" w:sz="4" w:space="0" w:color="auto"/>
              <w:bottom w:val="single" w:sz="4" w:space="0" w:color="auto"/>
            </w:tcBorders>
            <w:vAlign w:val="bottom"/>
          </w:tcPr>
          <w:p w:rsidR="00937FBA" w:rsidRPr="00937FBA" w:rsidRDefault="00937FBA" w:rsidP="003F0CB2">
            <w:pPr>
              <w:jc w:val="center"/>
              <w:rPr>
                <w:sz w:val="22"/>
                <w:szCs w:val="22"/>
              </w:rPr>
            </w:pPr>
            <w:r w:rsidRPr="00937FBA">
              <w:rPr>
                <w:sz w:val="22"/>
                <w:szCs w:val="22"/>
              </w:rPr>
              <w:t>18,388</w:t>
            </w:r>
          </w:p>
        </w:tc>
      </w:tr>
      <w:tr w:rsidR="00937FBA" w:rsidRPr="00937FBA" w:rsidTr="003F0CB2">
        <w:tc>
          <w:tcPr>
            <w:tcW w:w="4200" w:type="dxa"/>
            <w:tcBorders>
              <w:top w:val="single" w:sz="4" w:space="0" w:color="auto"/>
              <w:left w:val="single" w:sz="4" w:space="0" w:color="auto"/>
              <w:bottom w:val="single" w:sz="4" w:space="0" w:color="auto"/>
              <w:right w:val="single" w:sz="4" w:space="0" w:color="auto"/>
            </w:tcBorders>
          </w:tcPr>
          <w:p w:rsidR="00937FBA" w:rsidRPr="00937FBA" w:rsidRDefault="00937FBA" w:rsidP="003F0CB2">
            <w:pPr>
              <w:pStyle w:val="afff5"/>
              <w:rPr>
                <w:rFonts w:ascii="Times New Roman" w:hAnsi="Times New Roman" w:cs="Times New Roman"/>
                <w:sz w:val="22"/>
                <w:szCs w:val="22"/>
              </w:rPr>
            </w:pPr>
            <w:r w:rsidRPr="00937FBA">
              <w:rPr>
                <w:rFonts w:ascii="Times New Roman" w:hAnsi="Times New Roman" w:cs="Times New Roman"/>
                <w:sz w:val="22"/>
                <w:szCs w:val="22"/>
              </w:rPr>
              <w:t>нерентабельные для подсочки</w:t>
            </w:r>
            <w:r w:rsidRPr="00D93747">
              <w:t>*</w:t>
            </w:r>
          </w:p>
        </w:tc>
        <w:tc>
          <w:tcPr>
            <w:tcW w:w="2112" w:type="dxa"/>
            <w:tcBorders>
              <w:top w:val="single" w:sz="4" w:space="0" w:color="auto"/>
              <w:left w:val="single" w:sz="4" w:space="0" w:color="auto"/>
              <w:bottom w:val="single" w:sz="4" w:space="0" w:color="auto"/>
              <w:right w:val="single" w:sz="4" w:space="0" w:color="auto"/>
            </w:tcBorders>
            <w:vAlign w:val="bottom"/>
          </w:tcPr>
          <w:p w:rsidR="00937FBA" w:rsidRPr="00937FBA" w:rsidRDefault="00937FBA" w:rsidP="003F0CB2">
            <w:pPr>
              <w:jc w:val="center"/>
              <w:rPr>
                <w:sz w:val="22"/>
                <w:szCs w:val="22"/>
              </w:rPr>
            </w:pPr>
            <w:r w:rsidRPr="00937FBA">
              <w:rPr>
                <w:sz w:val="22"/>
                <w:szCs w:val="22"/>
              </w:rPr>
              <w:t>4,342</w:t>
            </w:r>
          </w:p>
        </w:tc>
        <w:tc>
          <w:tcPr>
            <w:tcW w:w="2335" w:type="dxa"/>
            <w:tcBorders>
              <w:top w:val="single" w:sz="4" w:space="0" w:color="auto"/>
              <w:left w:val="single" w:sz="4" w:space="0" w:color="auto"/>
              <w:bottom w:val="single" w:sz="4" w:space="0" w:color="auto"/>
              <w:right w:val="single" w:sz="4" w:space="0" w:color="auto"/>
            </w:tcBorders>
            <w:vAlign w:val="bottom"/>
          </w:tcPr>
          <w:p w:rsidR="00937FBA" w:rsidRPr="00937FBA" w:rsidRDefault="00937FBA" w:rsidP="003F0CB2">
            <w:pPr>
              <w:jc w:val="center"/>
              <w:rPr>
                <w:sz w:val="22"/>
                <w:szCs w:val="22"/>
              </w:rPr>
            </w:pPr>
            <w:r w:rsidRPr="00937FBA">
              <w:rPr>
                <w:sz w:val="22"/>
                <w:szCs w:val="22"/>
              </w:rPr>
              <w:t>14,046</w:t>
            </w:r>
          </w:p>
        </w:tc>
        <w:tc>
          <w:tcPr>
            <w:tcW w:w="1162" w:type="dxa"/>
            <w:tcBorders>
              <w:top w:val="single" w:sz="4" w:space="0" w:color="auto"/>
              <w:left w:val="single" w:sz="4" w:space="0" w:color="auto"/>
              <w:bottom w:val="single" w:sz="4" w:space="0" w:color="auto"/>
            </w:tcBorders>
            <w:vAlign w:val="bottom"/>
          </w:tcPr>
          <w:p w:rsidR="00937FBA" w:rsidRPr="00937FBA" w:rsidRDefault="00937FBA" w:rsidP="003F0CB2">
            <w:pPr>
              <w:jc w:val="center"/>
              <w:rPr>
                <w:sz w:val="22"/>
                <w:szCs w:val="22"/>
              </w:rPr>
            </w:pPr>
            <w:r w:rsidRPr="00937FBA">
              <w:rPr>
                <w:sz w:val="22"/>
                <w:szCs w:val="22"/>
              </w:rPr>
              <w:t>18,388</w:t>
            </w:r>
          </w:p>
        </w:tc>
      </w:tr>
      <w:tr w:rsidR="00937FBA" w:rsidRPr="00937FBA" w:rsidTr="003F0CB2">
        <w:tc>
          <w:tcPr>
            <w:tcW w:w="4200" w:type="dxa"/>
            <w:tcBorders>
              <w:top w:val="single" w:sz="4" w:space="0" w:color="auto"/>
              <w:left w:val="single" w:sz="4" w:space="0" w:color="auto"/>
              <w:bottom w:val="single" w:sz="4" w:space="0" w:color="auto"/>
              <w:right w:val="single" w:sz="4" w:space="0" w:color="auto"/>
            </w:tcBorders>
          </w:tcPr>
          <w:p w:rsidR="00937FBA" w:rsidRPr="00937FBA" w:rsidRDefault="00937FBA" w:rsidP="003F0CB2">
            <w:pPr>
              <w:pStyle w:val="afff5"/>
              <w:rPr>
                <w:rFonts w:ascii="Times New Roman" w:hAnsi="Times New Roman" w:cs="Times New Roman"/>
                <w:sz w:val="22"/>
                <w:szCs w:val="22"/>
              </w:rPr>
            </w:pPr>
            <w:r w:rsidRPr="00937FBA">
              <w:rPr>
                <w:rFonts w:ascii="Times New Roman" w:hAnsi="Times New Roman" w:cs="Times New Roman"/>
                <w:sz w:val="22"/>
                <w:szCs w:val="22"/>
              </w:rPr>
              <w:t>Ежегодный объем подсочки</w:t>
            </w:r>
          </w:p>
        </w:tc>
        <w:tc>
          <w:tcPr>
            <w:tcW w:w="2112" w:type="dxa"/>
            <w:tcBorders>
              <w:top w:val="single" w:sz="4" w:space="0" w:color="auto"/>
              <w:left w:val="single" w:sz="4" w:space="0" w:color="auto"/>
              <w:bottom w:val="single" w:sz="4" w:space="0" w:color="auto"/>
              <w:right w:val="single" w:sz="4" w:space="0" w:color="auto"/>
            </w:tcBorders>
            <w:vAlign w:val="bottom"/>
          </w:tcPr>
          <w:p w:rsidR="00937FBA" w:rsidRPr="00937FBA" w:rsidRDefault="00937FBA" w:rsidP="003F0CB2">
            <w:pPr>
              <w:jc w:val="center"/>
              <w:rPr>
                <w:sz w:val="22"/>
                <w:szCs w:val="22"/>
              </w:rPr>
            </w:pPr>
            <w:r w:rsidRPr="00937FBA">
              <w:rPr>
                <w:sz w:val="22"/>
                <w:szCs w:val="22"/>
              </w:rPr>
              <w:t>0,434</w:t>
            </w:r>
          </w:p>
        </w:tc>
        <w:tc>
          <w:tcPr>
            <w:tcW w:w="2335" w:type="dxa"/>
            <w:tcBorders>
              <w:top w:val="single" w:sz="4" w:space="0" w:color="auto"/>
              <w:left w:val="single" w:sz="4" w:space="0" w:color="auto"/>
              <w:bottom w:val="single" w:sz="4" w:space="0" w:color="auto"/>
              <w:right w:val="single" w:sz="4" w:space="0" w:color="auto"/>
            </w:tcBorders>
            <w:vAlign w:val="bottom"/>
          </w:tcPr>
          <w:p w:rsidR="00937FBA" w:rsidRPr="00937FBA" w:rsidRDefault="00937FBA" w:rsidP="003F0CB2">
            <w:pPr>
              <w:jc w:val="center"/>
              <w:rPr>
                <w:sz w:val="22"/>
                <w:szCs w:val="22"/>
                <w:lang w:val="en-US"/>
              </w:rPr>
            </w:pPr>
            <w:r w:rsidRPr="00937FBA">
              <w:rPr>
                <w:sz w:val="22"/>
                <w:szCs w:val="22"/>
              </w:rPr>
              <w:t>1,40</w:t>
            </w:r>
            <w:r w:rsidRPr="00937FBA">
              <w:rPr>
                <w:sz w:val="22"/>
                <w:szCs w:val="22"/>
                <w:lang w:val="en-US"/>
              </w:rPr>
              <w:t>5</w:t>
            </w:r>
          </w:p>
        </w:tc>
        <w:tc>
          <w:tcPr>
            <w:tcW w:w="1162" w:type="dxa"/>
            <w:tcBorders>
              <w:top w:val="single" w:sz="4" w:space="0" w:color="auto"/>
              <w:left w:val="single" w:sz="4" w:space="0" w:color="auto"/>
              <w:bottom w:val="single" w:sz="4" w:space="0" w:color="auto"/>
            </w:tcBorders>
            <w:vAlign w:val="bottom"/>
          </w:tcPr>
          <w:p w:rsidR="00937FBA" w:rsidRPr="00937FBA" w:rsidRDefault="00937FBA" w:rsidP="003F0CB2">
            <w:pPr>
              <w:jc w:val="center"/>
              <w:rPr>
                <w:sz w:val="22"/>
                <w:szCs w:val="22"/>
                <w:lang w:val="en-US"/>
              </w:rPr>
            </w:pPr>
            <w:r w:rsidRPr="00937FBA">
              <w:rPr>
                <w:sz w:val="22"/>
                <w:szCs w:val="22"/>
                <w:lang w:val="en-US"/>
              </w:rPr>
              <w:t>1</w:t>
            </w:r>
            <w:r w:rsidRPr="00937FBA">
              <w:rPr>
                <w:sz w:val="22"/>
                <w:szCs w:val="22"/>
              </w:rPr>
              <w:t>,</w:t>
            </w:r>
            <w:r w:rsidRPr="00937FBA">
              <w:rPr>
                <w:sz w:val="22"/>
                <w:szCs w:val="22"/>
                <w:lang w:val="en-US"/>
              </w:rPr>
              <w:t>839</w:t>
            </w:r>
          </w:p>
        </w:tc>
      </w:tr>
    </w:tbl>
    <w:p w:rsidR="00C33554" w:rsidRPr="00D93747" w:rsidRDefault="00C33554" w:rsidP="00C33554">
      <w:pPr>
        <w:spacing w:before="100" w:beforeAutospacing="1"/>
        <w:ind w:firstLine="709"/>
        <w:rPr>
          <w:sz w:val="22"/>
          <w:szCs w:val="22"/>
        </w:rPr>
      </w:pPr>
      <w:r w:rsidRPr="00D93747">
        <w:lastRenderedPageBreak/>
        <w:t xml:space="preserve">* </w:t>
      </w:r>
      <w:r w:rsidRPr="00D93747">
        <w:rPr>
          <w:sz w:val="22"/>
          <w:szCs w:val="22"/>
        </w:rPr>
        <w:t>Нерентабельные насаждения – это разрозненные, удаленные от путей транспорта, труднодоступные, в целом непригодные для создания полноценного мастерского участка для заготовки живицы.</w:t>
      </w:r>
    </w:p>
    <w:p w:rsidR="00C33554" w:rsidRPr="007652D9" w:rsidRDefault="00C33554" w:rsidP="00C33554">
      <w:pPr>
        <w:spacing w:line="360" w:lineRule="auto"/>
        <w:ind w:firstLine="709"/>
        <w:jc w:val="both"/>
        <w:rPr>
          <w:i/>
        </w:rPr>
      </w:pPr>
      <w:r w:rsidRPr="007652D9">
        <w:t xml:space="preserve">В подсочку передаются спелые и перестойные сосновые, еловые насаждения, предназначенные для заготовки древесины в соответствии с их целевым назначением. </w:t>
      </w:r>
    </w:p>
    <w:p w:rsidR="00C33554" w:rsidRPr="007652D9" w:rsidRDefault="00C33554" w:rsidP="00C33554">
      <w:pPr>
        <w:spacing w:line="360" w:lineRule="auto"/>
        <w:ind w:firstLine="709"/>
        <w:jc w:val="both"/>
      </w:pPr>
      <w:r w:rsidRPr="007652D9">
        <w:t>В подсочку отводятся спелые и перестойные лесные насаждения:</w:t>
      </w:r>
    </w:p>
    <w:p w:rsidR="00C33554" w:rsidRPr="007652D9" w:rsidRDefault="00C33554" w:rsidP="00C33554">
      <w:pPr>
        <w:spacing w:line="360" w:lineRule="auto"/>
        <w:ind w:firstLine="709"/>
        <w:jc w:val="both"/>
        <w:rPr>
          <w:i/>
        </w:rPr>
      </w:pPr>
      <w:r w:rsidRPr="007652D9">
        <w:t>- сосновые насаждения I-IV классов бонитета;</w:t>
      </w:r>
    </w:p>
    <w:p w:rsidR="00C33554" w:rsidRPr="007652D9" w:rsidRDefault="00C33554" w:rsidP="00C33554">
      <w:pPr>
        <w:spacing w:line="360" w:lineRule="auto"/>
        <w:ind w:firstLine="709"/>
        <w:jc w:val="both"/>
      </w:pPr>
      <w:r w:rsidRPr="007652D9">
        <w:t xml:space="preserve">- еловые </w:t>
      </w:r>
      <w:r w:rsidRPr="000E3C07">
        <w:t>лесные насаждения I-</w:t>
      </w:r>
      <w:r w:rsidRPr="000E3C07">
        <w:rPr>
          <w:lang w:val="en-US"/>
        </w:rPr>
        <w:t>III</w:t>
      </w:r>
      <w:r w:rsidRPr="000E3C07">
        <w:t xml:space="preserve"> классов бонитета.</w:t>
      </w:r>
    </w:p>
    <w:p w:rsidR="00C33554" w:rsidRPr="007652D9" w:rsidRDefault="00C33554" w:rsidP="00C33554">
      <w:pPr>
        <w:spacing w:line="360" w:lineRule="auto"/>
        <w:ind w:firstLine="709"/>
        <w:jc w:val="both"/>
      </w:pPr>
      <w:r w:rsidRPr="007652D9">
        <w:t xml:space="preserve">Пригодными для проведения подсочки являются здоровые, без значительных повреждений деревья с диаметром ствола: сосны и лиственницы – </w:t>
      </w:r>
      <w:smartTag w:uri="urn:schemas-microsoft-com:office:smarttags" w:element="metricconverter">
        <w:smartTagPr>
          <w:attr w:name="ProductID" w:val="20 см"/>
        </w:smartTagPr>
        <w:r w:rsidRPr="007652D9">
          <w:t>20 см</w:t>
        </w:r>
      </w:smartTag>
      <w:r w:rsidRPr="007652D9">
        <w:t xml:space="preserve"> и более, ели – </w:t>
      </w:r>
      <w:smartTag w:uri="urn:schemas-microsoft-com:office:smarttags" w:element="metricconverter">
        <w:smartTagPr>
          <w:attr w:name="ProductID" w:val="24 см"/>
        </w:smartTagPr>
        <w:r w:rsidRPr="007652D9">
          <w:t>24 см</w:t>
        </w:r>
      </w:smartTag>
      <w:r w:rsidRPr="007652D9">
        <w:t xml:space="preserve"> и более.</w:t>
      </w:r>
    </w:p>
    <w:p w:rsidR="00C33554" w:rsidRPr="007652D9" w:rsidRDefault="00C33554" w:rsidP="00C33554">
      <w:pPr>
        <w:spacing w:line="360" w:lineRule="auto"/>
        <w:ind w:firstLine="709"/>
        <w:jc w:val="both"/>
      </w:pPr>
      <w:r w:rsidRPr="007652D9">
        <w:t xml:space="preserve">Здоровые деревья сосны и лиственницы с диаметром ствола от 16 до </w:t>
      </w:r>
      <w:smartTag w:uri="urn:schemas-microsoft-com:office:smarttags" w:element="metricconverter">
        <w:smartTagPr>
          <w:attr w:name="ProductID" w:val="20 см"/>
        </w:smartTagPr>
        <w:r w:rsidRPr="007652D9">
          <w:t>20 см</w:t>
        </w:r>
      </w:smartTag>
      <w:r w:rsidRPr="007652D9">
        <w:t xml:space="preserve"> могут отводиться в подсочку не ранее чем за 2 года до рубки.</w:t>
      </w:r>
    </w:p>
    <w:p w:rsidR="00C33554" w:rsidRPr="007652D9" w:rsidRDefault="00C33554" w:rsidP="00C33554">
      <w:pPr>
        <w:spacing w:line="360" w:lineRule="auto"/>
        <w:ind w:firstLine="709"/>
        <w:jc w:val="both"/>
      </w:pPr>
      <w:r w:rsidRPr="007652D9">
        <w:t>В подсочку могут передаваться:</w:t>
      </w:r>
    </w:p>
    <w:p w:rsidR="00C33554" w:rsidRPr="007652D9" w:rsidRDefault="00C33554" w:rsidP="00C33554">
      <w:pPr>
        <w:spacing w:line="360" w:lineRule="auto"/>
        <w:ind w:firstLine="709"/>
        <w:jc w:val="both"/>
      </w:pPr>
      <w:r w:rsidRPr="007652D9">
        <w:t>- лесные насаждения с долей участия сосны в составе древостоя менее 40 процентов от общего запаса древесины лесного насаждения;</w:t>
      </w:r>
    </w:p>
    <w:p w:rsidR="00C33554" w:rsidRPr="007652D9" w:rsidRDefault="00C33554" w:rsidP="00C33554">
      <w:pPr>
        <w:spacing w:line="360" w:lineRule="auto"/>
        <w:ind w:firstLine="709"/>
        <w:jc w:val="both"/>
      </w:pPr>
      <w:r w:rsidRPr="007652D9">
        <w:t>- сосновые насаждения IV класса бонитета на заболоченных почвах и V класса бонитета;</w:t>
      </w:r>
    </w:p>
    <w:p w:rsidR="00C33554" w:rsidRPr="007652D9" w:rsidRDefault="00C33554" w:rsidP="00C33554">
      <w:pPr>
        <w:spacing w:line="360" w:lineRule="auto"/>
        <w:ind w:firstLine="709"/>
        <w:jc w:val="both"/>
      </w:pPr>
      <w:r w:rsidRPr="007652D9">
        <w:t>- сосновые редины;</w:t>
      </w:r>
    </w:p>
    <w:p w:rsidR="00C33554" w:rsidRPr="007652D9" w:rsidRDefault="00C33554" w:rsidP="00C33554">
      <w:pPr>
        <w:spacing w:line="360" w:lineRule="auto"/>
        <w:ind w:firstLine="709"/>
        <w:jc w:val="both"/>
      </w:pPr>
      <w:r w:rsidRPr="007652D9">
        <w:t>- сосновые семенники, семенные полосы и куртины, выполнившие свое назначение;</w:t>
      </w:r>
    </w:p>
    <w:p w:rsidR="00C33554" w:rsidRPr="007652D9" w:rsidRDefault="00C33554" w:rsidP="00C33554">
      <w:pPr>
        <w:spacing w:line="360" w:lineRule="auto"/>
        <w:ind w:firstLine="709"/>
        <w:jc w:val="both"/>
      </w:pPr>
      <w:r w:rsidRPr="007652D9">
        <w:t>- деревья сосны, назначенные в выборочную рубку;</w:t>
      </w:r>
    </w:p>
    <w:p w:rsidR="00C33554" w:rsidRPr="007652D9" w:rsidRDefault="00C33554" w:rsidP="00C33554">
      <w:pPr>
        <w:spacing w:line="360" w:lineRule="auto"/>
        <w:ind w:firstLine="709"/>
        <w:jc w:val="both"/>
      </w:pPr>
      <w:r w:rsidRPr="007652D9">
        <w:t>- сосновые лесные насаждения, занимающие площадь до 2-</w:t>
      </w:r>
      <w:smartTag w:uri="urn:schemas-microsoft-com:office:smarttags" w:element="metricconverter">
        <w:smartTagPr>
          <w:attr w:name="ProductID" w:val="3 га"/>
        </w:smartTagPr>
        <w:r w:rsidRPr="007652D9">
          <w:t>3 га</w:t>
        </w:r>
      </w:smartTag>
      <w:r w:rsidRPr="007652D9">
        <w:t>.</w:t>
      </w:r>
    </w:p>
    <w:p w:rsidR="00C33554" w:rsidRPr="007652D9" w:rsidRDefault="00C33554" w:rsidP="00C33554">
      <w:pPr>
        <w:spacing w:line="360" w:lineRule="auto"/>
        <w:ind w:firstLine="709"/>
        <w:jc w:val="both"/>
      </w:pPr>
      <w:r w:rsidRPr="007652D9">
        <w:t>Срок проведения подсочки указанных насаждений не должен превышать 15 лет.</w:t>
      </w:r>
    </w:p>
    <w:p w:rsidR="00C33554" w:rsidRPr="007652D9" w:rsidRDefault="00C33554" w:rsidP="00C33554">
      <w:pPr>
        <w:spacing w:line="360" w:lineRule="auto"/>
        <w:ind w:firstLine="709"/>
        <w:jc w:val="both"/>
      </w:pPr>
      <w:r w:rsidRPr="007652D9">
        <w:t xml:space="preserve">При недостатке спелых и перестойных сосновых насаждений для обеспечения </w:t>
      </w:r>
      <w:r w:rsidRPr="007652D9">
        <w:br/>
        <w:t>10-15-летнего срока проведения подсочки допускается проведение подсочки приспевающих древостоев, которые к сроку окончания её проведения достигнут возраста рубки и предназнач</w:t>
      </w:r>
      <w:r w:rsidRPr="00F17DC9">
        <w:t>аю</w:t>
      </w:r>
      <w:r w:rsidRPr="007652D9">
        <w:t>тся для рубки.</w:t>
      </w:r>
    </w:p>
    <w:p w:rsidR="00447387" w:rsidRPr="009500D0" w:rsidRDefault="00447387" w:rsidP="00C33554">
      <w:pPr>
        <w:pStyle w:val="3"/>
        <w:jc w:val="center"/>
        <w:rPr>
          <w:b/>
          <w:spacing w:val="-1"/>
        </w:rPr>
      </w:pPr>
      <w:bookmarkStart w:id="89" w:name="_Toc68876064"/>
      <w:bookmarkStart w:id="90" w:name="_Toc138851321"/>
      <w:r w:rsidRPr="009500D0">
        <w:rPr>
          <w:b/>
          <w:spacing w:val="-1"/>
        </w:rPr>
        <w:t>2.2.2</w:t>
      </w:r>
      <w:r w:rsidR="004F049A" w:rsidRPr="009500D0">
        <w:rPr>
          <w:b/>
          <w:spacing w:val="-1"/>
        </w:rPr>
        <w:t>.</w:t>
      </w:r>
      <w:r w:rsidRPr="009500D0">
        <w:rPr>
          <w:b/>
          <w:spacing w:val="-1"/>
        </w:rPr>
        <w:t xml:space="preserve"> Виды подсочки</w:t>
      </w:r>
      <w:bookmarkEnd w:id="89"/>
      <w:bookmarkEnd w:id="90"/>
    </w:p>
    <w:p w:rsidR="00447387" w:rsidRPr="00741A03" w:rsidRDefault="00447387" w:rsidP="00447387">
      <w:pPr>
        <w:spacing w:line="360" w:lineRule="auto"/>
        <w:ind w:firstLine="709"/>
        <w:jc w:val="both"/>
      </w:pPr>
      <w:r w:rsidRPr="00741A03">
        <w:t xml:space="preserve">К видам подсочки относятся обычная подсочка и подсочка со стимуляторами выхода живицы групп А и Б. Стимуляторы выхода живицы группы А – это неагрессивные стимуляторы, группы Б – вещества, используемые для активизации стимуляторов группы А (Приложение № 3 к Правилам заготовки живицы). </w:t>
      </w:r>
    </w:p>
    <w:p w:rsidR="002E220A" w:rsidRPr="00741A03" w:rsidRDefault="002E220A" w:rsidP="00447387">
      <w:pPr>
        <w:spacing w:line="360" w:lineRule="auto"/>
        <w:ind w:firstLine="709"/>
        <w:jc w:val="both"/>
      </w:pPr>
    </w:p>
    <w:p w:rsidR="00447387" w:rsidRPr="00741A03" w:rsidRDefault="00447387" w:rsidP="005E1BC8">
      <w:pPr>
        <w:pStyle w:val="3"/>
        <w:spacing w:line="240" w:lineRule="auto"/>
        <w:jc w:val="center"/>
        <w:rPr>
          <w:b/>
          <w:spacing w:val="-1"/>
        </w:rPr>
      </w:pPr>
      <w:bookmarkStart w:id="91" w:name="_Toc68876065"/>
      <w:bookmarkStart w:id="92" w:name="_Toc138851322"/>
      <w:r w:rsidRPr="00741A03">
        <w:rPr>
          <w:b/>
          <w:spacing w:val="-1"/>
        </w:rPr>
        <w:t>2.2.3</w:t>
      </w:r>
      <w:r w:rsidR="00FD52DD" w:rsidRPr="00741A03">
        <w:rPr>
          <w:b/>
          <w:spacing w:val="-1"/>
        </w:rPr>
        <w:t>.</w:t>
      </w:r>
      <w:r w:rsidRPr="00741A03">
        <w:rPr>
          <w:b/>
          <w:spacing w:val="-1"/>
        </w:rPr>
        <w:t xml:space="preserve"> Проведение подсочки сосновых лесных насаждений (количество карр </w:t>
      </w:r>
      <w:r w:rsidR="00B04EE1" w:rsidRPr="00741A03">
        <w:rPr>
          <w:b/>
          <w:spacing w:val="-1"/>
        </w:rPr>
        <w:t>на дереве,</w:t>
      </w:r>
      <w:r w:rsidRPr="00741A03">
        <w:rPr>
          <w:b/>
          <w:spacing w:val="-1"/>
        </w:rPr>
        <w:t xml:space="preserve"> и ширина межкарровых ремней в зависимости от диаметра деревьев)</w:t>
      </w:r>
      <w:bookmarkEnd w:id="91"/>
      <w:bookmarkEnd w:id="92"/>
    </w:p>
    <w:p w:rsidR="005E1BC8" w:rsidRPr="007652D9" w:rsidRDefault="005E1BC8" w:rsidP="005E1BC8">
      <w:pPr>
        <w:pStyle w:val="aff7"/>
        <w:spacing w:before="0" w:beforeAutospacing="0" w:after="0" w:afterAutospacing="0" w:line="360" w:lineRule="auto"/>
        <w:ind w:firstLine="709"/>
        <w:jc w:val="both"/>
      </w:pPr>
      <w:bookmarkStart w:id="93" w:name="_Toc68876067"/>
      <w:r w:rsidRPr="007652D9">
        <w:t>В зависимости от продолжительности проведения подсочки и срока поступления сосновых насаждений в рубку, подсочка проводится по трем категориям (пункт 2.2.4).</w:t>
      </w:r>
    </w:p>
    <w:p w:rsidR="005E1BC8" w:rsidRPr="007652D9" w:rsidRDefault="005E1BC8" w:rsidP="005E1BC8">
      <w:pPr>
        <w:spacing w:line="360" w:lineRule="auto"/>
        <w:ind w:firstLine="709"/>
        <w:jc w:val="both"/>
        <w:rPr>
          <w:color w:val="000000"/>
        </w:rPr>
      </w:pPr>
      <w:bookmarkStart w:id="94" w:name="sub_13"/>
      <w:r w:rsidRPr="007652D9">
        <w:rPr>
          <w:color w:val="000000"/>
        </w:rPr>
        <w:lastRenderedPageBreak/>
        <w:t>Общая ширина межкарровых ремней и количество карр на стволах деревьев сосны для различных категорий проведения подсочки приведены в таблице 2.11.</w:t>
      </w:r>
    </w:p>
    <w:bookmarkEnd w:id="94"/>
    <w:p w:rsidR="005E1BC8" w:rsidRPr="007652D9" w:rsidRDefault="005E1BC8" w:rsidP="005E1BC8">
      <w:pPr>
        <w:pStyle w:val="a3"/>
        <w:spacing w:before="120" w:after="120"/>
        <w:ind w:firstLine="709"/>
        <w:jc w:val="center"/>
        <w:rPr>
          <w:i/>
        </w:rPr>
      </w:pPr>
      <w:r w:rsidRPr="007652D9">
        <w:rPr>
          <w:i/>
        </w:rPr>
        <w:t>Таблица 2.11 – Общая ширина межкарровых ремней и количество карр на стволах   деревьев для различных категорий проведения подсочки</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62"/>
        <w:gridCol w:w="1271"/>
        <w:gridCol w:w="1517"/>
        <w:gridCol w:w="1271"/>
        <w:gridCol w:w="1517"/>
        <w:gridCol w:w="1271"/>
        <w:gridCol w:w="1517"/>
      </w:tblGrid>
      <w:tr w:rsidR="005E1BC8" w:rsidRPr="007652D9" w:rsidTr="00A800C4">
        <w:tc>
          <w:tcPr>
            <w:tcW w:w="1062" w:type="dxa"/>
            <w:vMerge w:val="restart"/>
            <w:vAlign w:val="center"/>
          </w:tcPr>
          <w:p w:rsidR="005E1BC8" w:rsidRPr="007652D9" w:rsidRDefault="005E1BC8" w:rsidP="00A800C4">
            <w:pPr>
              <w:jc w:val="center"/>
            </w:pPr>
            <w:r w:rsidRPr="007652D9">
              <w:t xml:space="preserve">Ступени толщины в коре на высоте </w:t>
            </w:r>
            <w:smartTag w:uri="urn:schemas-microsoft-com:office:smarttags" w:element="metricconverter">
              <w:smartTagPr>
                <w:attr w:name="ProductID" w:val="1,3 м"/>
              </w:smartTagPr>
              <w:r w:rsidRPr="007652D9">
                <w:t>1,3 м</w:t>
              </w:r>
            </w:smartTag>
            <w:r w:rsidRPr="007652D9">
              <w:t>, см</w:t>
            </w:r>
          </w:p>
        </w:tc>
        <w:tc>
          <w:tcPr>
            <w:tcW w:w="2788" w:type="dxa"/>
            <w:gridSpan w:val="2"/>
            <w:vAlign w:val="center"/>
          </w:tcPr>
          <w:p w:rsidR="005E1BC8" w:rsidRPr="007652D9" w:rsidRDefault="005E1BC8" w:rsidP="00A800C4">
            <w:pPr>
              <w:jc w:val="center"/>
            </w:pPr>
            <w:r w:rsidRPr="007652D9">
              <w:t>I категория</w:t>
            </w:r>
          </w:p>
        </w:tc>
        <w:tc>
          <w:tcPr>
            <w:tcW w:w="2788" w:type="dxa"/>
            <w:gridSpan w:val="2"/>
            <w:vAlign w:val="center"/>
          </w:tcPr>
          <w:p w:rsidR="005E1BC8" w:rsidRPr="007652D9" w:rsidRDefault="005E1BC8" w:rsidP="00A800C4">
            <w:pPr>
              <w:jc w:val="center"/>
            </w:pPr>
            <w:r w:rsidRPr="007652D9">
              <w:t>II категория</w:t>
            </w:r>
          </w:p>
        </w:tc>
        <w:tc>
          <w:tcPr>
            <w:tcW w:w="2788" w:type="dxa"/>
            <w:gridSpan w:val="2"/>
            <w:vAlign w:val="center"/>
          </w:tcPr>
          <w:p w:rsidR="005E1BC8" w:rsidRPr="007652D9" w:rsidRDefault="005E1BC8" w:rsidP="00A800C4">
            <w:pPr>
              <w:jc w:val="center"/>
            </w:pPr>
            <w:r w:rsidRPr="007652D9">
              <w:t>III категория</w:t>
            </w:r>
          </w:p>
        </w:tc>
      </w:tr>
      <w:tr w:rsidR="005E1BC8" w:rsidRPr="007652D9" w:rsidTr="00A800C4">
        <w:tc>
          <w:tcPr>
            <w:tcW w:w="1062" w:type="dxa"/>
            <w:vMerge/>
            <w:vAlign w:val="center"/>
          </w:tcPr>
          <w:p w:rsidR="005E1BC8" w:rsidRPr="007652D9" w:rsidRDefault="005E1BC8" w:rsidP="00A800C4">
            <w:pPr>
              <w:jc w:val="center"/>
            </w:pPr>
          </w:p>
        </w:tc>
        <w:tc>
          <w:tcPr>
            <w:tcW w:w="1271" w:type="dxa"/>
            <w:vAlign w:val="center"/>
          </w:tcPr>
          <w:p w:rsidR="005E1BC8" w:rsidRPr="007652D9" w:rsidRDefault="005E1BC8" w:rsidP="00A800C4">
            <w:pPr>
              <w:jc w:val="center"/>
            </w:pPr>
            <w:r w:rsidRPr="007652D9">
              <w:t>количество карр на дереве, шт.</w:t>
            </w:r>
          </w:p>
        </w:tc>
        <w:tc>
          <w:tcPr>
            <w:tcW w:w="1517" w:type="dxa"/>
            <w:vAlign w:val="center"/>
          </w:tcPr>
          <w:p w:rsidR="005E1BC8" w:rsidRPr="007652D9" w:rsidRDefault="005E1BC8" w:rsidP="00A800C4">
            <w:pPr>
              <w:jc w:val="center"/>
            </w:pPr>
            <w:r w:rsidRPr="007652D9">
              <w:t>общая ширина межкарровых ремней, см</w:t>
            </w:r>
          </w:p>
        </w:tc>
        <w:tc>
          <w:tcPr>
            <w:tcW w:w="1271" w:type="dxa"/>
            <w:vAlign w:val="center"/>
          </w:tcPr>
          <w:p w:rsidR="005E1BC8" w:rsidRPr="007652D9" w:rsidRDefault="005E1BC8" w:rsidP="00A800C4">
            <w:pPr>
              <w:jc w:val="center"/>
            </w:pPr>
            <w:r w:rsidRPr="007652D9">
              <w:t>количество карр на дереве, шт.</w:t>
            </w:r>
          </w:p>
        </w:tc>
        <w:tc>
          <w:tcPr>
            <w:tcW w:w="1517" w:type="dxa"/>
            <w:vAlign w:val="center"/>
          </w:tcPr>
          <w:p w:rsidR="005E1BC8" w:rsidRPr="007652D9" w:rsidRDefault="005E1BC8" w:rsidP="00A800C4">
            <w:pPr>
              <w:jc w:val="center"/>
            </w:pPr>
            <w:r w:rsidRPr="007652D9">
              <w:t>общая ширина межкарровых ремней, см</w:t>
            </w:r>
          </w:p>
        </w:tc>
        <w:tc>
          <w:tcPr>
            <w:tcW w:w="1271" w:type="dxa"/>
            <w:vAlign w:val="center"/>
          </w:tcPr>
          <w:p w:rsidR="005E1BC8" w:rsidRPr="007652D9" w:rsidRDefault="005E1BC8" w:rsidP="00A800C4">
            <w:pPr>
              <w:jc w:val="center"/>
            </w:pPr>
            <w:r w:rsidRPr="007652D9">
              <w:t>количество карр на дереве, шт.</w:t>
            </w:r>
          </w:p>
        </w:tc>
        <w:tc>
          <w:tcPr>
            <w:tcW w:w="1517" w:type="dxa"/>
            <w:vAlign w:val="center"/>
          </w:tcPr>
          <w:p w:rsidR="005E1BC8" w:rsidRPr="007652D9" w:rsidRDefault="005E1BC8" w:rsidP="00A800C4">
            <w:pPr>
              <w:jc w:val="center"/>
            </w:pPr>
            <w:r w:rsidRPr="007652D9">
              <w:t>общая ширина межкарровых ремней, см</w:t>
            </w:r>
          </w:p>
        </w:tc>
      </w:tr>
      <w:tr w:rsidR="009500D0" w:rsidRPr="007652D9" w:rsidTr="00A800C4">
        <w:tc>
          <w:tcPr>
            <w:tcW w:w="1062" w:type="dxa"/>
            <w:vAlign w:val="center"/>
          </w:tcPr>
          <w:p w:rsidR="009500D0" w:rsidRPr="007652D9" w:rsidRDefault="009500D0" w:rsidP="00A800C4">
            <w:pPr>
              <w:jc w:val="center"/>
            </w:pPr>
            <w:r>
              <w:t>1</w:t>
            </w:r>
          </w:p>
        </w:tc>
        <w:tc>
          <w:tcPr>
            <w:tcW w:w="1271" w:type="dxa"/>
            <w:vAlign w:val="center"/>
          </w:tcPr>
          <w:p w:rsidR="009500D0" w:rsidRPr="007652D9" w:rsidRDefault="009500D0" w:rsidP="00A800C4">
            <w:pPr>
              <w:jc w:val="center"/>
            </w:pPr>
            <w:r>
              <w:t>2</w:t>
            </w:r>
          </w:p>
        </w:tc>
        <w:tc>
          <w:tcPr>
            <w:tcW w:w="1517" w:type="dxa"/>
            <w:vAlign w:val="center"/>
          </w:tcPr>
          <w:p w:rsidR="009500D0" w:rsidRPr="007652D9" w:rsidRDefault="009500D0" w:rsidP="00A800C4">
            <w:pPr>
              <w:jc w:val="center"/>
            </w:pPr>
            <w:r>
              <w:t>3</w:t>
            </w:r>
          </w:p>
        </w:tc>
        <w:tc>
          <w:tcPr>
            <w:tcW w:w="1271" w:type="dxa"/>
            <w:vAlign w:val="center"/>
          </w:tcPr>
          <w:p w:rsidR="009500D0" w:rsidRPr="007652D9" w:rsidRDefault="009500D0" w:rsidP="00A800C4">
            <w:pPr>
              <w:jc w:val="center"/>
            </w:pPr>
            <w:r>
              <w:t>4</w:t>
            </w:r>
          </w:p>
        </w:tc>
        <w:tc>
          <w:tcPr>
            <w:tcW w:w="1517" w:type="dxa"/>
            <w:vAlign w:val="center"/>
          </w:tcPr>
          <w:p w:rsidR="009500D0" w:rsidRPr="007652D9" w:rsidRDefault="009500D0" w:rsidP="00A800C4">
            <w:pPr>
              <w:jc w:val="center"/>
            </w:pPr>
            <w:r>
              <w:t>5</w:t>
            </w:r>
          </w:p>
        </w:tc>
        <w:tc>
          <w:tcPr>
            <w:tcW w:w="1271" w:type="dxa"/>
            <w:vAlign w:val="center"/>
          </w:tcPr>
          <w:p w:rsidR="009500D0" w:rsidRPr="007652D9" w:rsidRDefault="009500D0" w:rsidP="00A800C4">
            <w:pPr>
              <w:jc w:val="center"/>
            </w:pPr>
            <w:r>
              <w:t>6</w:t>
            </w:r>
          </w:p>
        </w:tc>
        <w:tc>
          <w:tcPr>
            <w:tcW w:w="1517" w:type="dxa"/>
            <w:vAlign w:val="center"/>
          </w:tcPr>
          <w:p w:rsidR="009500D0" w:rsidRPr="007652D9" w:rsidRDefault="009500D0" w:rsidP="00A800C4">
            <w:pPr>
              <w:jc w:val="center"/>
            </w:pPr>
            <w:r>
              <w:t>7</w:t>
            </w:r>
          </w:p>
        </w:tc>
      </w:tr>
      <w:tr w:rsidR="005E1BC8" w:rsidRPr="007652D9" w:rsidTr="00A800C4">
        <w:tc>
          <w:tcPr>
            <w:tcW w:w="1062" w:type="dxa"/>
          </w:tcPr>
          <w:p w:rsidR="005E1BC8" w:rsidRPr="007652D9" w:rsidRDefault="005E1BC8" w:rsidP="00A800C4">
            <w:pPr>
              <w:shd w:val="clear" w:color="auto" w:fill="FFFFFF"/>
              <w:jc w:val="center"/>
            </w:pPr>
            <w:r w:rsidRPr="007652D9">
              <w:rPr>
                <w:color w:val="000000"/>
              </w:rPr>
              <w:t>20</w:t>
            </w:r>
          </w:p>
        </w:tc>
        <w:tc>
          <w:tcPr>
            <w:tcW w:w="1271" w:type="dxa"/>
          </w:tcPr>
          <w:p w:rsidR="005E1BC8" w:rsidRPr="007652D9" w:rsidRDefault="005E1BC8" w:rsidP="00A800C4">
            <w:pPr>
              <w:shd w:val="clear" w:color="auto" w:fill="FFFFFF"/>
              <w:jc w:val="center"/>
            </w:pPr>
            <w:r w:rsidRPr="007652D9">
              <w:rPr>
                <w:color w:val="000000"/>
              </w:rPr>
              <w:t>1</w:t>
            </w:r>
          </w:p>
        </w:tc>
        <w:tc>
          <w:tcPr>
            <w:tcW w:w="1517" w:type="dxa"/>
          </w:tcPr>
          <w:p w:rsidR="005E1BC8" w:rsidRPr="007652D9" w:rsidRDefault="005E1BC8" w:rsidP="00A800C4">
            <w:pPr>
              <w:shd w:val="clear" w:color="auto" w:fill="FFFFFF"/>
              <w:jc w:val="center"/>
            </w:pPr>
            <w:r w:rsidRPr="007652D9">
              <w:rPr>
                <w:color w:val="000000"/>
              </w:rPr>
              <w:t>20</w:t>
            </w:r>
          </w:p>
        </w:tc>
        <w:tc>
          <w:tcPr>
            <w:tcW w:w="1271" w:type="dxa"/>
          </w:tcPr>
          <w:p w:rsidR="005E1BC8" w:rsidRPr="007652D9" w:rsidRDefault="005E1BC8" w:rsidP="00A800C4">
            <w:pPr>
              <w:shd w:val="clear" w:color="auto" w:fill="FFFFFF"/>
              <w:jc w:val="center"/>
            </w:pPr>
            <w:r w:rsidRPr="007652D9">
              <w:rPr>
                <w:color w:val="000000"/>
              </w:rPr>
              <w:t>1</w:t>
            </w:r>
          </w:p>
        </w:tc>
        <w:tc>
          <w:tcPr>
            <w:tcW w:w="1517" w:type="dxa"/>
          </w:tcPr>
          <w:p w:rsidR="005E1BC8" w:rsidRPr="007652D9" w:rsidRDefault="005E1BC8" w:rsidP="00A800C4">
            <w:pPr>
              <w:shd w:val="clear" w:color="auto" w:fill="FFFFFF"/>
              <w:jc w:val="center"/>
            </w:pPr>
            <w:r w:rsidRPr="007652D9">
              <w:rPr>
                <w:color w:val="000000"/>
              </w:rPr>
              <w:t>30</w:t>
            </w:r>
          </w:p>
        </w:tc>
        <w:tc>
          <w:tcPr>
            <w:tcW w:w="1271" w:type="dxa"/>
          </w:tcPr>
          <w:p w:rsidR="005E1BC8" w:rsidRPr="007652D9" w:rsidRDefault="005E1BC8" w:rsidP="00A800C4">
            <w:pPr>
              <w:shd w:val="clear" w:color="auto" w:fill="FFFFFF"/>
              <w:jc w:val="center"/>
            </w:pPr>
            <w:r w:rsidRPr="007652D9">
              <w:t>–</w:t>
            </w:r>
          </w:p>
        </w:tc>
        <w:tc>
          <w:tcPr>
            <w:tcW w:w="1517" w:type="dxa"/>
          </w:tcPr>
          <w:p w:rsidR="005E1BC8" w:rsidRPr="007652D9" w:rsidRDefault="005E1BC8" w:rsidP="00A800C4">
            <w:pPr>
              <w:shd w:val="clear" w:color="auto" w:fill="FFFFFF"/>
              <w:jc w:val="center"/>
            </w:pPr>
            <w:r w:rsidRPr="007652D9">
              <w:t>–</w:t>
            </w:r>
          </w:p>
        </w:tc>
      </w:tr>
      <w:tr w:rsidR="005E1BC8" w:rsidRPr="007652D9" w:rsidTr="00A800C4">
        <w:tc>
          <w:tcPr>
            <w:tcW w:w="1062" w:type="dxa"/>
          </w:tcPr>
          <w:p w:rsidR="005E1BC8" w:rsidRPr="007652D9" w:rsidRDefault="005E1BC8" w:rsidP="00A800C4">
            <w:pPr>
              <w:shd w:val="clear" w:color="auto" w:fill="FFFFFF"/>
              <w:jc w:val="center"/>
            </w:pPr>
            <w:r w:rsidRPr="007652D9">
              <w:rPr>
                <w:color w:val="000000"/>
              </w:rPr>
              <w:t>24</w:t>
            </w:r>
          </w:p>
        </w:tc>
        <w:tc>
          <w:tcPr>
            <w:tcW w:w="1271" w:type="dxa"/>
          </w:tcPr>
          <w:p w:rsidR="005E1BC8" w:rsidRPr="007652D9" w:rsidRDefault="005E1BC8" w:rsidP="00A800C4">
            <w:pPr>
              <w:shd w:val="clear" w:color="auto" w:fill="FFFFFF"/>
              <w:jc w:val="center"/>
            </w:pPr>
            <w:r w:rsidRPr="007652D9">
              <w:rPr>
                <w:color w:val="000000"/>
              </w:rPr>
              <w:t>1-2</w:t>
            </w:r>
          </w:p>
        </w:tc>
        <w:tc>
          <w:tcPr>
            <w:tcW w:w="1517" w:type="dxa"/>
          </w:tcPr>
          <w:p w:rsidR="005E1BC8" w:rsidRPr="007652D9" w:rsidRDefault="005E1BC8" w:rsidP="00A800C4">
            <w:pPr>
              <w:shd w:val="clear" w:color="auto" w:fill="FFFFFF"/>
              <w:jc w:val="center"/>
            </w:pPr>
            <w:r w:rsidRPr="007652D9">
              <w:rPr>
                <w:color w:val="000000"/>
              </w:rPr>
              <w:t>20</w:t>
            </w:r>
          </w:p>
        </w:tc>
        <w:tc>
          <w:tcPr>
            <w:tcW w:w="1271" w:type="dxa"/>
          </w:tcPr>
          <w:p w:rsidR="005E1BC8" w:rsidRPr="007652D9" w:rsidRDefault="005E1BC8" w:rsidP="00A800C4">
            <w:pPr>
              <w:shd w:val="clear" w:color="auto" w:fill="FFFFFF"/>
              <w:jc w:val="center"/>
            </w:pPr>
            <w:r w:rsidRPr="007652D9">
              <w:rPr>
                <w:color w:val="000000"/>
              </w:rPr>
              <w:t>1-2</w:t>
            </w:r>
          </w:p>
        </w:tc>
        <w:tc>
          <w:tcPr>
            <w:tcW w:w="1517" w:type="dxa"/>
          </w:tcPr>
          <w:p w:rsidR="005E1BC8" w:rsidRPr="007652D9" w:rsidRDefault="005E1BC8" w:rsidP="00A800C4">
            <w:pPr>
              <w:shd w:val="clear" w:color="auto" w:fill="FFFFFF"/>
              <w:jc w:val="center"/>
            </w:pPr>
            <w:r w:rsidRPr="007652D9">
              <w:rPr>
                <w:color w:val="000000"/>
              </w:rPr>
              <w:t>30</w:t>
            </w:r>
          </w:p>
        </w:tc>
        <w:tc>
          <w:tcPr>
            <w:tcW w:w="1271" w:type="dxa"/>
          </w:tcPr>
          <w:p w:rsidR="005E1BC8" w:rsidRPr="007652D9" w:rsidRDefault="005E1BC8" w:rsidP="00A800C4">
            <w:pPr>
              <w:shd w:val="clear" w:color="auto" w:fill="FFFFFF"/>
              <w:jc w:val="center"/>
            </w:pPr>
            <w:r w:rsidRPr="007652D9">
              <w:t>–</w:t>
            </w:r>
          </w:p>
        </w:tc>
        <w:tc>
          <w:tcPr>
            <w:tcW w:w="1517" w:type="dxa"/>
          </w:tcPr>
          <w:p w:rsidR="005E1BC8" w:rsidRPr="007652D9" w:rsidRDefault="005E1BC8" w:rsidP="00A800C4">
            <w:pPr>
              <w:shd w:val="clear" w:color="auto" w:fill="FFFFFF"/>
              <w:jc w:val="center"/>
            </w:pPr>
            <w:r w:rsidRPr="007652D9">
              <w:t>–</w:t>
            </w:r>
          </w:p>
        </w:tc>
      </w:tr>
      <w:tr w:rsidR="005E1BC8" w:rsidRPr="007652D9" w:rsidTr="00A800C4">
        <w:tc>
          <w:tcPr>
            <w:tcW w:w="1062" w:type="dxa"/>
          </w:tcPr>
          <w:p w:rsidR="005E1BC8" w:rsidRPr="007652D9" w:rsidRDefault="005E1BC8" w:rsidP="00A800C4">
            <w:pPr>
              <w:shd w:val="clear" w:color="auto" w:fill="FFFFFF"/>
              <w:jc w:val="center"/>
            </w:pPr>
            <w:r w:rsidRPr="007652D9">
              <w:rPr>
                <w:color w:val="000000"/>
              </w:rPr>
              <w:t>28</w:t>
            </w:r>
          </w:p>
        </w:tc>
        <w:tc>
          <w:tcPr>
            <w:tcW w:w="1271" w:type="dxa"/>
          </w:tcPr>
          <w:p w:rsidR="005E1BC8" w:rsidRPr="007652D9" w:rsidRDefault="005E1BC8" w:rsidP="00A800C4">
            <w:pPr>
              <w:shd w:val="clear" w:color="auto" w:fill="FFFFFF"/>
              <w:jc w:val="center"/>
            </w:pPr>
            <w:r w:rsidRPr="007652D9">
              <w:rPr>
                <w:color w:val="000000"/>
              </w:rPr>
              <w:t>1-2</w:t>
            </w:r>
          </w:p>
        </w:tc>
        <w:tc>
          <w:tcPr>
            <w:tcW w:w="1517" w:type="dxa"/>
          </w:tcPr>
          <w:p w:rsidR="005E1BC8" w:rsidRPr="007652D9" w:rsidRDefault="005E1BC8" w:rsidP="00A800C4">
            <w:pPr>
              <w:shd w:val="clear" w:color="auto" w:fill="FFFFFF"/>
              <w:ind w:left="-40" w:firstLine="40"/>
              <w:jc w:val="center"/>
            </w:pPr>
            <w:r w:rsidRPr="007652D9">
              <w:t>20</w:t>
            </w:r>
          </w:p>
        </w:tc>
        <w:tc>
          <w:tcPr>
            <w:tcW w:w="1271" w:type="dxa"/>
          </w:tcPr>
          <w:p w:rsidR="005E1BC8" w:rsidRPr="007652D9" w:rsidRDefault="005E1BC8" w:rsidP="00A800C4">
            <w:pPr>
              <w:shd w:val="clear" w:color="auto" w:fill="FFFFFF"/>
              <w:jc w:val="center"/>
            </w:pPr>
            <w:r w:rsidRPr="007652D9">
              <w:rPr>
                <w:color w:val="000000"/>
              </w:rPr>
              <w:t>1-2</w:t>
            </w:r>
          </w:p>
        </w:tc>
        <w:tc>
          <w:tcPr>
            <w:tcW w:w="1517" w:type="dxa"/>
          </w:tcPr>
          <w:p w:rsidR="005E1BC8" w:rsidRPr="007652D9" w:rsidRDefault="005E1BC8" w:rsidP="00A800C4">
            <w:pPr>
              <w:shd w:val="clear" w:color="auto" w:fill="FFFFFF"/>
              <w:jc w:val="center"/>
            </w:pPr>
            <w:r w:rsidRPr="007652D9">
              <w:rPr>
                <w:color w:val="000000"/>
              </w:rPr>
              <w:t>30</w:t>
            </w:r>
          </w:p>
        </w:tc>
        <w:tc>
          <w:tcPr>
            <w:tcW w:w="1271" w:type="dxa"/>
          </w:tcPr>
          <w:p w:rsidR="005E1BC8" w:rsidRPr="007652D9" w:rsidRDefault="005E1BC8" w:rsidP="00A800C4">
            <w:pPr>
              <w:shd w:val="clear" w:color="auto" w:fill="FFFFFF"/>
              <w:jc w:val="center"/>
            </w:pPr>
            <w:r w:rsidRPr="007652D9">
              <w:rPr>
                <w:color w:val="000000"/>
              </w:rPr>
              <w:t>1</w:t>
            </w:r>
          </w:p>
        </w:tc>
        <w:tc>
          <w:tcPr>
            <w:tcW w:w="1517" w:type="dxa"/>
          </w:tcPr>
          <w:p w:rsidR="005E1BC8" w:rsidRPr="007652D9" w:rsidRDefault="005E1BC8" w:rsidP="00A800C4">
            <w:pPr>
              <w:shd w:val="clear" w:color="auto" w:fill="FFFFFF"/>
              <w:jc w:val="center"/>
            </w:pPr>
            <w:r w:rsidRPr="007652D9">
              <w:rPr>
                <w:color w:val="000000"/>
              </w:rPr>
              <w:t>28</w:t>
            </w:r>
          </w:p>
        </w:tc>
      </w:tr>
      <w:tr w:rsidR="005E1BC8" w:rsidRPr="007652D9" w:rsidTr="00A800C4">
        <w:tc>
          <w:tcPr>
            <w:tcW w:w="1062" w:type="dxa"/>
          </w:tcPr>
          <w:p w:rsidR="005E1BC8" w:rsidRPr="007652D9" w:rsidRDefault="005E1BC8" w:rsidP="00A800C4">
            <w:pPr>
              <w:shd w:val="clear" w:color="auto" w:fill="FFFFFF"/>
              <w:jc w:val="center"/>
              <w:rPr>
                <w:color w:val="000000"/>
              </w:rPr>
            </w:pPr>
            <w:r w:rsidRPr="007652D9">
              <w:rPr>
                <w:color w:val="000000"/>
              </w:rPr>
              <w:t>32</w:t>
            </w:r>
          </w:p>
        </w:tc>
        <w:tc>
          <w:tcPr>
            <w:tcW w:w="1271" w:type="dxa"/>
          </w:tcPr>
          <w:p w:rsidR="005E1BC8" w:rsidRPr="007652D9" w:rsidRDefault="005E1BC8" w:rsidP="00A800C4">
            <w:pPr>
              <w:shd w:val="clear" w:color="auto" w:fill="FFFFFF"/>
              <w:jc w:val="center"/>
              <w:rPr>
                <w:color w:val="000000"/>
              </w:rPr>
            </w:pPr>
            <w:r w:rsidRPr="007652D9">
              <w:rPr>
                <w:color w:val="000000"/>
              </w:rPr>
              <w:t>1-2</w:t>
            </w:r>
          </w:p>
        </w:tc>
        <w:tc>
          <w:tcPr>
            <w:tcW w:w="1517" w:type="dxa"/>
          </w:tcPr>
          <w:p w:rsidR="005E1BC8" w:rsidRPr="007652D9" w:rsidRDefault="005E1BC8" w:rsidP="00A800C4">
            <w:pPr>
              <w:shd w:val="clear" w:color="auto" w:fill="FFFFFF"/>
              <w:ind w:left="-40" w:firstLine="40"/>
              <w:jc w:val="center"/>
            </w:pPr>
            <w:r w:rsidRPr="007652D9">
              <w:t>20</w:t>
            </w:r>
          </w:p>
        </w:tc>
        <w:tc>
          <w:tcPr>
            <w:tcW w:w="1271" w:type="dxa"/>
          </w:tcPr>
          <w:p w:rsidR="005E1BC8" w:rsidRPr="007652D9" w:rsidRDefault="005E1BC8" w:rsidP="00A800C4">
            <w:pPr>
              <w:shd w:val="clear" w:color="auto" w:fill="FFFFFF"/>
              <w:jc w:val="center"/>
              <w:rPr>
                <w:color w:val="000000"/>
              </w:rPr>
            </w:pPr>
            <w:r w:rsidRPr="007652D9">
              <w:rPr>
                <w:color w:val="000000"/>
              </w:rPr>
              <w:t>1-2</w:t>
            </w:r>
          </w:p>
        </w:tc>
        <w:tc>
          <w:tcPr>
            <w:tcW w:w="1517" w:type="dxa"/>
          </w:tcPr>
          <w:p w:rsidR="005E1BC8" w:rsidRPr="007652D9" w:rsidRDefault="005E1BC8" w:rsidP="00A800C4">
            <w:pPr>
              <w:shd w:val="clear" w:color="auto" w:fill="FFFFFF"/>
              <w:jc w:val="center"/>
              <w:rPr>
                <w:color w:val="000000"/>
              </w:rPr>
            </w:pPr>
            <w:r w:rsidRPr="007652D9">
              <w:rPr>
                <w:color w:val="000000"/>
              </w:rPr>
              <w:t>32</w:t>
            </w:r>
          </w:p>
        </w:tc>
        <w:tc>
          <w:tcPr>
            <w:tcW w:w="1271" w:type="dxa"/>
          </w:tcPr>
          <w:p w:rsidR="005E1BC8" w:rsidRPr="007652D9" w:rsidRDefault="005E1BC8" w:rsidP="00A800C4">
            <w:pPr>
              <w:shd w:val="clear" w:color="auto" w:fill="FFFFFF"/>
              <w:jc w:val="center"/>
              <w:rPr>
                <w:color w:val="000000"/>
              </w:rPr>
            </w:pPr>
            <w:r w:rsidRPr="007652D9">
              <w:rPr>
                <w:color w:val="000000"/>
              </w:rPr>
              <w:t>1</w:t>
            </w:r>
          </w:p>
        </w:tc>
        <w:tc>
          <w:tcPr>
            <w:tcW w:w="1517" w:type="dxa"/>
          </w:tcPr>
          <w:p w:rsidR="005E1BC8" w:rsidRPr="007652D9" w:rsidRDefault="005E1BC8" w:rsidP="00A800C4">
            <w:pPr>
              <w:shd w:val="clear" w:color="auto" w:fill="FFFFFF"/>
              <w:jc w:val="center"/>
              <w:rPr>
                <w:color w:val="000000"/>
              </w:rPr>
            </w:pPr>
            <w:r w:rsidRPr="007652D9">
              <w:rPr>
                <w:color w:val="000000"/>
              </w:rPr>
              <w:t>32</w:t>
            </w:r>
          </w:p>
        </w:tc>
      </w:tr>
      <w:tr w:rsidR="005E1BC8" w:rsidRPr="007652D9" w:rsidTr="00A800C4">
        <w:tc>
          <w:tcPr>
            <w:tcW w:w="1062" w:type="dxa"/>
          </w:tcPr>
          <w:p w:rsidR="005E1BC8" w:rsidRPr="007652D9" w:rsidRDefault="005E1BC8" w:rsidP="00A800C4">
            <w:pPr>
              <w:shd w:val="clear" w:color="auto" w:fill="FFFFFF"/>
              <w:jc w:val="center"/>
              <w:rPr>
                <w:color w:val="000000"/>
              </w:rPr>
            </w:pPr>
            <w:r w:rsidRPr="007652D9">
              <w:rPr>
                <w:color w:val="000000"/>
              </w:rPr>
              <w:t>36</w:t>
            </w:r>
          </w:p>
        </w:tc>
        <w:tc>
          <w:tcPr>
            <w:tcW w:w="1271" w:type="dxa"/>
          </w:tcPr>
          <w:p w:rsidR="005E1BC8" w:rsidRPr="007652D9" w:rsidRDefault="005E1BC8" w:rsidP="00A800C4">
            <w:pPr>
              <w:shd w:val="clear" w:color="auto" w:fill="FFFFFF"/>
              <w:jc w:val="center"/>
              <w:rPr>
                <w:color w:val="000000"/>
              </w:rPr>
            </w:pPr>
            <w:r w:rsidRPr="007652D9">
              <w:rPr>
                <w:color w:val="000000"/>
              </w:rPr>
              <w:t>1-2</w:t>
            </w:r>
          </w:p>
        </w:tc>
        <w:tc>
          <w:tcPr>
            <w:tcW w:w="1517" w:type="dxa"/>
          </w:tcPr>
          <w:p w:rsidR="005E1BC8" w:rsidRPr="007652D9" w:rsidRDefault="005E1BC8" w:rsidP="00A800C4">
            <w:pPr>
              <w:shd w:val="clear" w:color="auto" w:fill="FFFFFF"/>
              <w:ind w:left="-40" w:firstLine="40"/>
              <w:jc w:val="center"/>
            </w:pPr>
            <w:r w:rsidRPr="007652D9">
              <w:t>20</w:t>
            </w:r>
          </w:p>
        </w:tc>
        <w:tc>
          <w:tcPr>
            <w:tcW w:w="1271" w:type="dxa"/>
          </w:tcPr>
          <w:p w:rsidR="005E1BC8" w:rsidRPr="007652D9" w:rsidRDefault="005E1BC8" w:rsidP="00A800C4">
            <w:pPr>
              <w:shd w:val="clear" w:color="auto" w:fill="FFFFFF"/>
              <w:jc w:val="center"/>
              <w:rPr>
                <w:color w:val="000000"/>
              </w:rPr>
            </w:pPr>
            <w:r w:rsidRPr="007652D9">
              <w:rPr>
                <w:color w:val="000000"/>
              </w:rPr>
              <w:t>1-2</w:t>
            </w:r>
          </w:p>
        </w:tc>
        <w:tc>
          <w:tcPr>
            <w:tcW w:w="1517" w:type="dxa"/>
          </w:tcPr>
          <w:p w:rsidR="005E1BC8" w:rsidRPr="007652D9" w:rsidRDefault="005E1BC8" w:rsidP="00A800C4">
            <w:pPr>
              <w:shd w:val="clear" w:color="auto" w:fill="FFFFFF"/>
              <w:jc w:val="center"/>
              <w:rPr>
                <w:color w:val="000000"/>
              </w:rPr>
            </w:pPr>
            <w:r w:rsidRPr="007652D9">
              <w:rPr>
                <w:color w:val="000000"/>
              </w:rPr>
              <w:t>36</w:t>
            </w:r>
          </w:p>
        </w:tc>
        <w:tc>
          <w:tcPr>
            <w:tcW w:w="1271" w:type="dxa"/>
          </w:tcPr>
          <w:p w:rsidR="005E1BC8" w:rsidRPr="007652D9" w:rsidRDefault="005E1BC8" w:rsidP="00A800C4">
            <w:pPr>
              <w:shd w:val="clear" w:color="auto" w:fill="FFFFFF"/>
              <w:jc w:val="center"/>
              <w:rPr>
                <w:color w:val="000000"/>
              </w:rPr>
            </w:pPr>
            <w:r w:rsidRPr="007652D9">
              <w:rPr>
                <w:color w:val="000000"/>
              </w:rPr>
              <w:t>1</w:t>
            </w:r>
          </w:p>
        </w:tc>
        <w:tc>
          <w:tcPr>
            <w:tcW w:w="1517" w:type="dxa"/>
          </w:tcPr>
          <w:p w:rsidR="005E1BC8" w:rsidRPr="007652D9" w:rsidRDefault="005E1BC8" w:rsidP="00A800C4">
            <w:pPr>
              <w:shd w:val="clear" w:color="auto" w:fill="FFFFFF"/>
              <w:jc w:val="center"/>
              <w:rPr>
                <w:color w:val="000000"/>
              </w:rPr>
            </w:pPr>
            <w:r w:rsidRPr="007652D9">
              <w:rPr>
                <w:color w:val="000000"/>
              </w:rPr>
              <w:t>36</w:t>
            </w:r>
          </w:p>
        </w:tc>
      </w:tr>
      <w:tr w:rsidR="005E1BC8" w:rsidRPr="007652D9" w:rsidTr="00A800C4">
        <w:tc>
          <w:tcPr>
            <w:tcW w:w="1062" w:type="dxa"/>
          </w:tcPr>
          <w:p w:rsidR="005E1BC8" w:rsidRPr="007652D9" w:rsidRDefault="005E1BC8" w:rsidP="00A800C4">
            <w:pPr>
              <w:shd w:val="clear" w:color="auto" w:fill="FFFFFF"/>
              <w:jc w:val="center"/>
              <w:rPr>
                <w:color w:val="000000"/>
              </w:rPr>
            </w:pPr>
            <w:r w:rsidRPr="007652D9">
              <w:rPr>
                <w:color w:val="000000"/>
              </w:rPr>
              <w:t>40</w:t>
            </w:r>
          </w:p>
        </w:tc>
        <w:tc>
          <w:tcPr>
            <w:tcW w:w="1271" w:type="dxa"/>
          </w:tcPr>
          <w:p w:rsidR="005E1BC8" w:rsidRPr="007652D9" w:rsidRDefault="005E1BC8" w:rsidP="00A800C4">
            <w:pPr>
              <w:shd w:val="clear" w:color="auto" w:fill="FFFFFF"/>
              <w:jc w:val="center"/>
              <w:rPr>
                <w:color w:val="000000"/>
              </w:rPr>
            </w:pPr>
            <w:r w:rsidRPr="007652D9">
              <w:rPr>
                <w:color w:val="000000"/>
              </w:rPr>
              <w:t>1-2</w:t>
            </w:r>
          </w:p>
        </w:tc>
        <w:tc>
          <w:tcPr>
            <w:tcW w:w="1517" w:type="dxa"/>
          </w:tcPr>
          <w:p w:rsidR="005E1BC8" w:rsidRPr="007652D9" w:rsidRDefault="005E1BC8" w:rsidP="00A800C4">
            <w:pPr>
              <w:shd w:val="clear" w:color="auto" w:fill="FFFFFF"/>
              <w:ind w:left="-40" w:firstLine="40"/>
              <w:jc w:val="center"/>
            </w:pPr>
            <w:r w:rsidRPr="007652D9">
              <w:t>24</w:t>
            </w:r>
          </w:p>
        </w:tc>
        <w:tc>
          <w:tcPr>
            <w:tcW w:w="1271" w:type="dxa"/>
          </w:tcPr>
          <w:p w:rsidR="005E1BC8" w:rsidRPr="007652D9" w:rsidRDefault="005E1BC8" w:rsidP="00A800C4">
            <w:pPr>
              <w:shd w:val="clear" w:color="auto" w:fill="FFFFFF"/>
              <w:jc w:val="center"/>
              <w:rPr>
                <w:color w:val="000000"/>
              </w:rPr>
            </w:pPr>
            <w:r w:rsidRPr="007652D9">
              <w:rPr>
                <w:color w:val="000000"/>
              </w:rPr>
              <w:t>1-2</w:t>
            </w:r>
          </w:p>
        </w:tc>
        <w:tc>
          <w:tcPr>
            <w:tcW w:w="1517" w:type="dxa"/>
          </w:tcPr>
          <w:p w:rsidR="005E1BC8" w:rsidRPr="007652D9" w:rsidRDefault="005E1BC8" w:rsidP="00A800C4">
            <w:pPr>
              <w:shd w:val="clear" w:color="auto" w:fill="FFFFFF"/>
              <w:jc w:val="center"/>
              <w:rPr>
                <w:color w:val="000000"/>
              </w:rPr>
            </w:pPr>
            <w:r w:rsidRPr="007652D9">
              <w:rPr>
                <w:color w:val="000000"/>
              </w:rPr>
              <w:t>40</w:t>
            </w:r>
          </w:p>
        </w:tc>
        <w:tc>
          <w:tcPr>
            <w:tcW w:w="1271" w:type="dxa"/>
          </w:tcPr>
          <w:p w:rsidR="005E1BC8" w:rsidRPr="007652D9" w:rsidRDefault="005E1BC8" w:rsidP="00A800C4">
            <w:pPr>
              <w:shd w:val="clear" w:color="auto" w:fill="FFFFFF"/>
              <w:jc w:val="center"/>
              <w:rPr>
                <w:color w:val="000000"/>
              </w:rPr>
            </w:pPr>
            <w:r w:rsidRPr="007652D9">
              <w:rPr>
                <w:color w:val="000000"/>
              </w:rPr>
              <w:t>1</w:t>
            </w:r>
          </w:p>
        </w:tc>
        <w:tc>
          <w:tcPr>
            <w:tcW w:w="1517" w:type="dxa"/>
          </w:tcPr>
          <w:p w:rsidR="005E1BC8" w:rsidRPr="007652D9" w:rsidRDefault="005E1BC8" w:rsidP="00A800C4">
            <w:pPr>
              <w:shd w:val="clear" w:color="auto" w:fill="FFFFFF"/>
              <w:jc w:val="center"/>
              <w:rPr>
                <w:color w:val="000000"/>
              </w:rPr>
            </w:pPr>
            <w:r w:rsidRPr="007652D9">
              <w:rPr>
                <w:color w:val="000000"/>
              </w:rPr>
              <w:t>40</w:t>
            </w:r>
          </w:p>
        </w:tc>
      </w:tr>
      <w:tr w:rsidR="005E1BC8" w:rsidRPr="007652D9" w:rsidTr="00A800C4">
        <w:tc>
          <w:tcPr>
            <w:tcW w:w="1062" w:type="dxa"/>
          </w:tcPr>
          <w:p w:rsidR="005E1BC8" w:rsidRPr="007652D9" w:rsidRDefault="005E1BC8" w:rsidP="00A800C4">
            <w:pPr>
              <w:shd w:val="clear" w:color="auto" w:fill="FFFFFF"/>
              <w:jc w:val="center"/>
              <w:rPr>
                <w:color w:val="000000"/>
              </w:rPr>
            </w:pPr>
            <w:r w:rsidRPr="007652D9">
              <w:rPr>
                <w:color w:val="000000"/>
              </w:rPr>
              <w:t>44</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ind w:left="-40" w:firstLine="40"/>
              <w:jc w:val="center"/>
            </w:pPr>
            <w:r w:rsidRPr="007652D9">
              <w:t>24</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jc w:val="center"/>
              <w:rPr>
                <w:color w:val="000000"/>
              </w:rPr>
            </w:pPr>
            <w:r w:rsidRPr="007652D9">
              <w:rPr>
                <w:color w:val="000000"/>
              </w:rPr>
              <w:t>44</w:t>
            </w:r>
          </w:p>
        </w:tc>
        <w:tc>
          <w:tcPr>
            <w:tcW w:w="1271" w:type="dxa"/>
          </w:tcPr>
          <w:p w:rsidR="005E1BC8" w:rsidRPr="007652D9" w:rsidRDefault="005E1BC8" w:rsidP="00A800C4">
            <w:pPr>
              <w:shd w:val="clear" w:color="auto" w:fill="FFFFFF"/>
              <w:jc w:val="center"/>
              <w:rPr>
                <w:color w:val="000000"/>
              </w:rPr>
            </w:pPr>
            <w:r w:rsidRPr="007652D9">
              <w:rPr>
                <w:color w:val="000000"/>
              </w:rPr>
              <w:t>1</w:t>
            </w:r>
          </w:p>
        </w:tc>
        <w:tc>
          <w:tcPr>
            <w:tcW w:w="1517" w:type="dxa"/>
          </w:tcPr>
          <w:p w:rsidR="005E1BC8" w:rsidRPr="007652D9" w:rsidRDefault="005E1BC8" w:rsidP="00A800C4">
            <w:pPr>
              <w:shd w:val="clear" w:color="auto" w:fill="FFFFFF"/>
              <w:jc w:val="center"/>
              <w:rPr>
                <w:color w:val="000000"/>
              </w:rPr>
            </w:pPr>
            <w:r w:rsidRPr="007652D9">
              <w:rPr>
                <w:color w:val="000000"/>
              </w:rPr>
              <w:t>44</w:t>
            </w:r>
          </w:p>
        </w:tc>
      </w:tr>
      <w:tr w:rsidR="005E1BC8" w:rsidRPr="007652D9" w:rsidTr="00A800C4">
        <w:tc>
          <w:tcPr>
            <w:tcW w:w="1062" w:type="dxa"/>
          </w:tcPr>
          <w:p w:rsidR="005E1BC8" w:rsidRPr="007652D9" w:rsidRDefault="005E1BC8" w:rsidP="00A800C4">
            <w:pPr>
              <w:shd w:val="clear" w:color="auto" w:fill="FFFFFF"/>
              <w:jc w:val="center"/>
              <w:rPr>
                <w:color w:val="000000"/>
              </w:rPr>
            </w:pPr>
            <w:r w:rsidRPr="007652D9">
              <w:rPr>
                <w:color w:val="000000"/>
              </w:rPr>
              <w:t>48</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ind w:left="-40" w:firstLine="40"/>
              <w:jc w:val="center"/>
            </w:pPr>
            <w:r w:rsidRPr="007652D9">
              <w:t>24</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jc w:val="center"/>
              <w:rPr>
                <w:color w:val="000000"/>
              </w:rPr>
            </w:pPr>
            <w:r w:rsidRPr="007652D9">
              <w:rPr>
                <w:color w:val="000000"/>
              </w:rPr>
              <w:t>48</w:t>
            </w:r>
          </w:p>
        </w:tc>
        <w:tc>
          <w:tcPr>
            <w:tcW w:w="1271" w:type="dxa"/>
          </w:tcPr>
          <w:p w:rsidR="005E1BC8" w:rsidRPr="007652D9" w:rsidRDefault="005E1BC8" w:rsidP="00A800C4">
            <w:pPr>
              <w:shd w:val="clear" w:color="auto" w:fill="FFFFFF"/>
              <w:jc w:val="center"/>
              <w:rPr>
                <w:color w:val="000000"/>
              </w:rPr>
            </w:pPr>
            <w:r w:rsidRPr="007652D9">
              <w:rPr>
                <w:color w:val="000000"/>
              </w:rPr>
              <w:t>1</w:t>
            </w:r>
          </w:p>
        </w:tc>
        <w:tc>
          <w:tcPr>
            <w:tcW w:w="1517" w:type="dxa"/>
          </w:tcPr>
          <w:p w:rsidR="005E1BC8" w:rsidRPr="007652D9" w:rsidRDefault="005E1BC8" w:rsidP="00A800C4">
            <w:pPr>
              <w:shd w:val="clear" w:color="auto" w:fill="FFFFFF"/>
              <w:jc w:val="center"/>
              <w:rPr>
                <w:color w:val="000000"/>
              </w:rPr>
            </w:pPr>
            <w:r w:rsidRPr="007652D9">
              <w:rPr>
                <w:color w:val="000000"/>
              </w:rPr>
              <w:t>48</w:t>
            </w:r>
          </w:p>
        </w:tc>
      </w:tr>
      <w:tr w:rsidR="005E1BC8" w:rsidRPr="007652D9" w:rsidTr="00A800C4">
        <w:tc>
          <w:tcPr>
            <w:tcW w:w="1062" w:type="dxa"/>
          </w:tcPr>
          <w:p w:rsidR="005E1BC8" w:rsidRPr="007652D9" w:rsidRDefault="005E1BC8" w:rsidP="00A800C4">
            <w:pPr>
              <w:shd w:val="clear" w:color="auto" w:fill="FFFFFF"/>
              <w:jc w:val="center"/>
              <w:rPr>
                <w:color w:val="000000"/>
              </w:rPr>
            </w:pPr>
            <w:r w:rsidRPr="007652D9">
              <w:rPr>
                <w:color w:val="000000"/>
              </w:rPr>
              <w:t>52</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ind w:left="-40" w:firstLine="40"/>
              <w:jc w:val="center"/>
            </w:pPr>
            <w:r w:rsidRPr="007652D9">
              <w:t>30</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jc w:val="center"/>
              <w:rPr>
                <w:color w:val="000000"/>
              </w:rPr>
            </w:pPr>
            <w:r w:rsidRPr="007652D9">
              <w:rPr>
                <w:color w:val="000000"/>
              </w:rPr>
              <w:t>52</w:t>
            </w:r>
          </w:p>
        </w:tc>
        <w:tc>
          <w:tcPr>
            <w:tcW w:w="1271" w:type="dxa"/>
          </w:tcPr>
          <w:p w:rsidR="005E1BC8" w:rsidRPr="007652D9" w:rsidRDefault="005E1BC8" w:rsidP="00A800C4">
            <w:pPr>
              <w:shd w:val="clear" w:color="auto" w:fill="FFFFFF"/>
              <w:jc w:val="center"/>
              <w:rPr>
                <w:color w:val="000000"/>
              </w:rPr>
            </w:pPr>
            <w:r w:rsidRPr="007652D9">
              <w:rPr>
                <w:color w:val="000000"/>
              </w:rPr>
              <w:t>1</w:t>
            </w:r>
          </w:p>
        </w:tc>
        <w:tc>
          <w:tcPr>
            <w:tcW w:w="1517" w:type="dxa"/>
          </w:tcPr>
          <w:p w:rsidR="005E1BC8" w:rsidRPr="007652D9" w:rsidRDefault="005E1BC8" w:rsidP="00A800C4">
            <w:pPr>
              <w:shd w:val="clear" w:color="auto" w:fill="FFFFFF"/>
              <w:jc w:val="center"/>
              <w:rPr>
                <w:color w:val="000000"/>
              </w:rPr>
            </w:pPr>
            <w:r w:rsidRPr="007652D9">
              <w:rPr>
                <w:color w:val="000000"/>
              </w:rPr>
              <w:t>52</w:t>
            </w:r>
          </w:p>
        </w:tc>
      </w:tr>
      <w:tr w:rsidR="005E1BC8" w:rsidRPr="007652D9" w:rsidTr="00A800C4">
        <w:tc>
          <w:tcPr>
            <w:tcW w:w="1062" w:type="dxa"/>
          </w:tcPr>
          <w:p w:rsidR="005E1BC8" w:rsidRPr="007652D9" w:rsidRDefault="005E1BC8" w:rsidP="00A800C4">
            <w:pPr>
              <w:shd w:val="clear" w:color="auto" w:fill="FFFFFF"/>
              <w:jc w:val="center"/>
              <w:rPr>
                <w:color w:val="000000"/>
              </w:rPr>
            </w:pPr>
            <w:r w:rsidRPr="007652D9">
              <w:rPr>
                <w:color w:val="000000"/>
              </w:rPr>
              <w:t>56</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ind w:left="-40" w:firstLine="40"/>
              <w:jc w:val="center"/>
            </w:pPr>
            <w:r w:rsidRPr="007652D9">
              <w:t>30</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jc w:val="center"/>
              <w:rPr>
                <w:color w:val="000000"/>
              </w:rPr>
            </w:pPr>
            <w:r w:rsidRPr="007652D9">
              <w:rPr>
                <w:color w:val="000000"/>
              </w:rPr>
              <w:t>56</w:t>
            </w:r>
          </w:p>
        </w:tc>
        <w:tc>
          <w:tcPr>
            <w:tcW w:w="1271" w:type="dxa"/>
          </w:tcPr>
          <w:p w:rsidR="005E1BC8" w:rsidRPr="007652D9" w:rsidRDefault="005E1BC8" w:rsidP="00A800C4">
            <w:pPr>
              <w:shd w:val="clear" w:color="auto" w:fill="FFFFFF"/>
              <w:jc w:val="center"/>
              <w:rPr>
                <w:color w:val="000000"/>
              </w:rPr>
            </w:pPr>
            <w:r w:rsidRPr="007652D9">
              <w:rPr>
                <w:color w:val="000000"/>
              </w:rPr>
              <w:t>1</w:t>
            </w:r>
          </w:p>
        </w:tc>
        <w:tc>
          <w:tcPr>
            <w:tcW w:w="1517" w:type="dxa"/>
          </w:tcPr>
          <w:p w:rsidR="005E1BC8" w:rsidRPr="007652D9" w:rsidRDefault="005E1BC8" w:rsidP="00A800C4">
            <w:pPr>
              <w:shd w:val="clear" w:color="auto" w:fill="FFFFFF"/>
              <w:jc w:val="center"/>
              <w:rPr>
                <w:color w:val="000000"/>
              </w:rPr>
            </w:pPr>
            <w:r w:rsidRPr="007652D9">
              <w:rPr>
                <w:color w:val="000000"/>
              </w:rPr>
              <w:t>56</w:t>
            </w:r>
          </w:p>
        </w:tc>
      </w:tr>
      <w:tr w:rsidR="005E1BC8" w:rsidRPr="007652D9" w:rsidTr="00A800C4">
        <w:tc>
          <w:tcPr>
            <w:tcW w:w="1062" w:type="dxa"/>
          </w:tcPr>
          <w:p w:rsidR="005E1BC8" w:rsidRPr="007652D9" w:rsidRDefault="005E1BC8" w:rsidP="00A800C4">
            <w:pPr>
              <w:shd w:val="clear" w:color="auto" w:fill="FFFFFF"/>
              <w:jc w:val="center"/>
              <w:rPr>
                <w:color w:val="000000"/>
              </w:rPr>
            </w:pPr>
            <w:r w:rsidRPr="007652D9">
              <w:rPr>
                <w:color w:val="000000"/>
              </w:rPr>
              <w:t>60</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ind w:left="-40" w:firstLine="40"/>
              <w:jc w:val="center"/>
            </w:pPr>
            <w:r w:rsidRPr="007652D9">
              <w:t>30</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jc w:val="center"/>
              <w:rPr>
                <w:color w:val="000000"/>
              </w:rPr>
            </w:pPr>
            <w:r w:rsidRPr="007652D9">
              <w:rPr>
                <w:color w:val="000000"/>
              </w:rPr>
              <w:t>60</w:t>
            </w:r>
          </w:p>
        </w:tc>
        <w:tc>
          <w:tcPr>
            <w:tcW w:w="1271" w:type="dxa"/>
          </w:tcPr>
          <w:p w:rsidR="005E1BC8" w:rsidRPr="007652D9" w:rsidRDefault="005E1BC8" w:rsidP="00A800C4">
            <w:pPr>
              <w:shd w:val="clear" w:color="auto" w:fill="FFFFFF"/>
              <w:jc w:val="center"/>
              <w:rPr>
                <w:color w:val="000000"/>
              </w:rPr>
            </w:pPr>
            <w:r w:rsidRPr="007652D9">
              <w:rPr>
                <w:color w:val="000000"/>
              </w:rPr>
              <w:t>1</w:t>
            </w:r>
          </w:p>
        </w:tc>
        <w:tc>
          <w:tcPr>
            <w:tcW w:w="1517" w:type="dxa"/>
          </w:tcPr>
          <w:p w:rsidR="005E1BC8" w:rsidRPr="007652D9" w:rsidRDefault="005E1BC8" w:rsidP="00A800C4">
            <w:pPr>
              <w:shd w:val="clear" w:color="auto" w:fill="FFFFFF"/>
              <w:jc w:val="center"/>
              <w:rPr>
                <w:color w:val="000000"/>
              </w:rPr>
            </w:pPr>
            <w:r w:rsidRPr="007652D9">
              <w:rPr>
                <w:color w:val="000000"/>
              </w:rPr>
              <w:t>60</w:t>
            </w:r>
          </w:p>
        </w:tc>
      </w:tr>
      <w:tr w:rsidR="005E1BC8" w:rsidRPr="007652D9" w:rsidTr="00A800C4">
        <w:tc>
          <w:tcPr>
            <w:tcW w:w="1062" w:type="dxa"/>
            <w:vAlign w:val="center"/>
          </w:tcPr>
          <w:p w:rsidR="005E1BC8" w:rsidRPr="007652D9" w:rsidRDefault="005E1BC8" w:rsidP="00A800C4">
            <w:pPr>
              <w:shd w:val="clear" w:color="auto" w:fill="FFFFFF"/>
              <w:jc w:val="center"/>
              <w:rPr>
                <w:color w:val="000000"/>
              </w:rPr>
            </w:pPr>
            <w:r w:rsidRPr="007652D9">
              <w:rPr>
                <w:color w:val="000000"/>
              </w:rPr>
              <w:t>более 60</w:t>
            </w:r>
          </w:p>
        </w:tc>
        <w:tc>
          <w:tcPr>
            <w:tcW w:w="1271" w:type="dxa"/>
            <w:vAlign w:val="center"/>
          </w:tcPr>
          <w:p w:rsidR="005E1BC8" w:rsidRPr="007652D9" w:rsidRDefault="005E1BC8" w:rsidP="00A800C4">
            <w:pPr>
              <w:shd w:val="clear" w:color="auto" w:fill="FFFFFF"/>
              <w:jc w:val="center"/>
              <w:rPr>
                <w:color w:val="000000"/>
              </w:rPr>
            </w:pPr>
            <w:r w:rsidRPr="007652D9">
              <w:rPr>
                <w:color w:val="000000"/>
              </w:rPr>
              <w:t>2-3</w:t>
            </w:r>
          </w:p>
        </w:tc>
        <w:tc>
          <w:tcPr>
            <w:tcW w:w="1517" w:type="dxa"/>
            <w:vAlign w:val="center"/>
          </w:tcPr>
          <w:p w:rsidR="005E1BC8" w:rsidRPr="007652D9" w:rsidRDefault="005E1BC8" w:rsidP="00A800C4">
            <w:pPr>
              <w:shd w:val="clear" w:color="auto" w:fill="FFFFFF"/>
              <w:ind w:left="-40" w:firstLine="40"/>
              <w:jc w:val="center"/>
            </w:pPr>
            <w:r w:rsidRPr="007652D9">
              <w:t>40</w:t>
            </w:r>
          </w:p>
        </w:tc>
        <w:tc>
          <w:tcPr>
            <w:tcW w:w="1271" w:type="dxa"/>
            <w:vAlign w:val="center"/>
          </w:tcPr>
          <w:p w:rsidR="005E1BC8" w:rsidRPr="007652D9" w:rsidRDefault="005E1BC8" w:rsidP="00A800C4">
            <w:pPr>
              <w:shd w:val="clear" w:color="auto" w:fill="FFFFFF"/>
              <w:jc w:val="center"/>
              <w:rPr>
                <w:color w:val="000000"/>
              </w:rPr>
            </w:pPr>
            <w:r w:rsidRPr="007652D9">
              <w:rPr>
                <w:color w:val="000000"/>
              </w:rPr>
              <w:t>2-3</w:t>
            </w:r>
          </w:p>
        </w:tc>
        <w:tc>
          <w:tcPr>
            <w:tcW w:w="1517" w:type="dxa"/>
          </w:tcPr>
          <w:p w:rsidR="005E1BC8" w:rsidRPr="007652D9" w:rsidRDefault="005E1BC8" w:rsidP="00A800C4">
            <w:pPr>
              <w:shd w:val="clear" w:color="auto" w:fill="FFFFFF"/>
              <w:jc w:val="center"/>
              <w:rPr>
                <w:color w:val="000000"/>
                <w:sz w:val="20"/>
                <w:szCs w:val="20"/>
              </w:rPr>
            </w:pPr>
            <w:r w:rsidRPr="007652D9">
              <w:rPr>
                <w:color w:val="000000"/>
                <w:sz w:val="20"/>
                <w:szCs w:val="20"/>
              </w:rPr>
              <w:t>равна диаметру дерева</w:t>
            </w:r>
          </w:p>
        </w:tc>
        <w:tc>
          <w:tcPr>
            <w:tcW w:w="1271" w:type="dxa"/>
            <w:vAlign w:val="center"/>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jc w:val="center"/>
              <w:rPr>
                <w:color w:val="000000"/>
                <w:sz w:val="20"/>
                <w:szCs w:val="20"/>
              </w:rPr>
            </w:pPr>
            <w:r w:rsidRPr="007652D9">
              <w:rPr>
                <w:color w:val="000000"/>
                <w:sz w:val="20"/>
                <w:szCs w:val="20"/>
              </w:rPr>
              <w:t>равна ½ диаметра дерева</w:t>
            </w:r>
          </w:p>
        </w:tc>
      </w:tr>
    </w:tbl>
    <w:p w:rsidR="005E1BC8" w:rsidRPr="007652D9" w:rsidRDefault="005E1BC8" w:rsidP="005E1BC8">
      <w:pPr>
        <w:spacing w:before="100" w:beforeAutospacing="1" w:line="360" w:lineRule="auto"/>
        <w:ind w:firstLine="709"/>
        <w:jc w:val="both"/>
        <w:rPr>
          <w:color w:val="000000"/>
        </w:rPr>
      </w:pPr>
      <w:r w:rsidRPr="007652D9">
        <w:rPr>
          <w:color w:val="000000"/>
        </w:rPr>
        <w:t>В последний год перед рубкой сосновых насаждений допускается проведение подсочки с оставлением одного межкаррового ремня шириной не менее 10 см.</w:t>
      </w:r>
    </w:p>
    <w:p w:rsidR="005E1BC8" w:rsidRPr="007652D9" w:rsidRDefault="005E1BC8" w:rsidP="005E1BC8">
      <w:pPr>
        <w:spacing w:line="360" w:lineRule="auto"/>
        <w:ind w:firstLine="709"/>
        <w:jc w:val="both"/>
        <w:rPr>
          <w:color w:val="000000"/>
        </w:rPr>
      </w:pPr>
      <w:bookmarkStart w:id="95" w:name="sub_14"/>
      <w:r w:rsidRPr="007652D9">
        <w:rPr>
          <w:color w:val="000000"/>
        </w:rPr>
        <w:t>Карры располагаются равномерно по окружности ствола дерева. Если разместить карры равномерно невозможно, минимальная ширина межкаррового ремня должна быть не менее 10 см. Межкарровые ремни должны закладываться только по здоровой части ствола дерева.</w:t>
      </w:r>
    </w:p>
    <w:bookmarkEnd w:id="95"/>
    <w:p w:rsidR="005E1BC8" w:rsidRPr="007652D9" w:rsidRDefault="005E1BC8" w:rsidP="005E1BC8">
      <w:pPr>
        <w:spacing w:line="360" w:lineRule="auto"/>
        <w:ind w:firstLine="709"/>
        <w:jc w:val="both"/>
        <w:rPr>
          <w:color w:val="000000"/>
        </w:rPr>
      </w:pPr>
      <w:r w:rsidRPr="007652D9">
        <w:rPr>
          <w:color w:val="000000"/>
        </w:rPr>
        <w:t>Не допускается уменьшение установленной общей ширины межкарровых ремней или увеличение ширины карр по отношению к указанным в таблице 2.11.</w:t>
      </w:r>
    </w:p>
    <w:p w:rsidR="005E1BC8" w:rsidRPr="007652D9" w:rsidRDefault="005E1BC8" w:rsidP="005E1BC8">
      <w:pPr>
        <w:spacing w:line="360" w:lineRule="auto"/>
        <w:ind w:firstLine="709"/>
        <w:jc w:val="both"/>
        <w:rPr>
          <w:color w:val="000000"/>
        </w:rPr>
      </w:pPr>
      <w:bookmarkStart w:id="96" w:name="sub_15"/>
      <w:r w:rsidRPr="007652D9">
        <w:rPr>
          <w:color w:val="000000"/>
        </w:rPr>
        <w:t>Запрещается прикрепление приемников для сбора живицы к стволам деревьев металлическими предметами (гвоздями, скобами и т.п.).</w:t>
      </w:r>
    </w:p>
    <w:p w:rsidR="005E1BC8" w:rsidRPr="007652D9" w:rsidRDefault="005E1BC8" w:rsidP="005E1BC8">
      <w:pPr>
        <w:spacing w:line="360" w:lineRule="auto"/>
        <w:ind w:firstLine="709"/>
        <w:jc w:val="both"/>
        <w:rPr>
          <w:color w:val="000000"/>
        </w:rPr>
      </w:pPr>
      <w:bookmarkStart w:id="97" w:name="sub_16"/>
      <w:bookmarkEnd w:id="96"/>
      <w:r w:rsidRPr="007652D9">
        <w:rPr>
          <w:color w:val="000000"/>
        </w:rPr>
        <w:t>При проведении подсочки в сосновых насаждениях разрешается использовать стимуляторы выхода живицы, указанные в Приложении № 3 к Правилам заготовки живицы.</w:t>
      </w:r>
    </w:p>
    <w:bookmarkEnd w:id="97"/>
    <w:p w:rsidR="005E1BC8" w:rsidRPr="007652D9" w:rsidRDefault="005E1BC8" w:rsidP="005E1BC8">
      <w:pPr>
        <w:spacing w:line="360" w:lineRule="auto"/>
        <w:ind w:firstLine="709"/>
        <w:jc w:val="both"/>
        <w:rPr>
          <w:color w:val="000000"/>
        </w:rPr>
      </w:pPr>
      <w:r w:rsidRPr="007652D9">
        <w:rPr>
          <w:color w:val="000000"/>
        </w:rPr>
        <w:t>В течение одного сезона проведения подсочки не разрешается применять на одних и тех же деревьях различные стимуляторы выхода живицы.</w:t>
      </w:r>
    </w:p>
    <w:p w:rsidR="005E1BC8" w:rsidRPr="007652D9" w:rsidRDefault="005E1BC8" w:rsidP="005E1BC8">
      <w:pPr>
        <w:spacing w:line="360" w:lineRule="auto"/>
        <w:ind w:firstLine="709"/>
        <w:jc w:val="both"/>
        <w:rPr>
          <w:color w:val="000000"/>
        </w:rPr>
      </w:pPr>
      <w:bookmarkStart w:id="98" w:name="sub_17"/>
      <w:r w:rsidRPr="007652D9">
        <w:rPr>
          <w:color w:val="000000"/>
        </w:rPr>
        <w:t>Все стимуляторы выхода живицы применяются в виде водных растворов активных веществ и их смесей разной концентрации.</w:t>
      </w:r>
    </w:p>
    <w:p w:rsidR="005E1BC8" w:rsidRPr="007652D9" w:rsidRDefault="005E1BC8" w:rsidP="005E1BC8">
      <w:pPr>
        <w:spacing w:line="360" w:lineRule="auto"/>
        <w:ind w:firstLine="709"/>
        <w:jc w:val="both"/>
        <w:rPr>
          <w:color w:val="000000"/>
        </w:rPr>
      </w:pPr>
      <w:bookmarkStart w:id="99" w:name="sub_18"/>
      <w:bookmarkEnd w:id="98"/>
      <w:r w:rsidRPr="007652D9">
        <w:rPr>
          <w:color w:val="000000"/>
        </w:rPr>
        <w:lastRenderedPageBreak/>
        <w:t>Стимуляторы выхода живицы должны применяться в соответствии с инструкциями по их применению.</w:t>
      </w:r>
    </w:p>
    <w:p w:rsidR="005E1BC8" w:rsidRPr="000E3C07" w:rsidRDefault="005E1BC8" w:rsidP="000E3C07">
      <w:pPr>
        <w:pStyle w:val="3"/>
        <w:rPr>
          <w:b/>
          <w:bCs/>
        </w:rPr>
      </w:pPr>
      <w:bookmarkStart w:id="100" w:name="_Toc126315056"/>
      <w:bookmarkStart w:id="101" w:name="_Toc138851323"/>
      <w:bookmarkEnd w:id="99"/>
      <w:r w:rsidRPr="000E3C07">
        <w:rPr>
          <w:b/>
          <w:bCs/>
        </w:rPr>
        <w:t>2.</w:t>
      </w:r>
      <w:r w:rsidRPr="009500D0">
        <w:rPr>
          <w:b/>
          <w:bCs/>
        </w:rPr>
        <w:t>2.4. Сроки</w:t>
      </w:r>
      <w:r w:rsidRPr="000E3C07">
        <w:rPr>
          <w:b/>
          <w:bCs/>
        </w:rPr>
        <w:t xml:space="preserve"> использования сосновых насаждений для заготовки живицы</w:t>
      </w:r>
      <w:bookmarkEnd w:id="100"/>
      <w:bookmarkEnd w:id="101"/>
    </w:p>
    <w:p w:rsidR="005E1BC8" w:rsidRPr="007652D9" w:rsidRDefault="005E1BC8" w:rsidP="005E1BC8">
      <w:pPr>
        <w:shd w:val="clear" w:color="auto" w:fill="FFFFFF"/>
        <w:tabs>
          <w:tab w:val="left" w:pos="1291"/>
        </w:tabs>
        <w:spacing w:line="360" w:lineRule="auto"/>
        <w:ind w:firstLine="709"/>
        <w:jc w:val="both"/>
        <w:rPr>
          <w:color w:val="000000"/>
          <w:spacing w:val="-1"/>
        </w:rPr>
      </w:pPr>
      <w:r w:rsidRPr="007652D9">
        <w:rPr>
          <w:color w:val="000000"/>
          <w:spacing w:val="-1"/>
        </w:rPr>
        <w:t xml:space="preserve">Срок проведения подсочки сосновых насаждений не должен превышать 15 лет. </w:t>
      </w:r>
    </w:p>
    <w:p w:rsidR="005E1BC8" w:rsidRPr="007652D9" w:rsidRDefault="005E1BC8" w:rsidP="005E1BC8">
      <w:pPr>
        <w:shd w:val="clear" w:color="auto" w:fill="FFFFFF"/>
        <w:tabs>
          <w:tab w:val="left" w:pos="1541"/>
        </w:tabs>
        <w:spacing w:line="360" w:lineRule="auto"/>
        <w:ind w:firstLine="709"/>
        <w:jc w:val="both"/>
      </w:pPr>
      <w:r w:rsidRPr="007652D9">
        <w:rPr>
          <w:color w:val="000000"/>
          <w:spacing w:val="1"/>
        </w:rPr>
        <w:t xml:space="preserve">В зависимости от продолжительности проведения подсочки и срока поступления сосновых насаждений в рубку, подсочка проводится </w:t>
      </w:r>
      <w:r w:rsidRPr="007652D9">
        <w:rPr>
          <w:color w:val="000000"/>
          <w:spacing w:val="-2"/>
        </w:rPr>
        <w:t>по трем категориям:</w:t>
      </w:r>
    </w:p>
    <w:p w:rsidR="005E1BC8" w:rsidRPr="007652D9" w:rsidRDefault="005E1BC8" w:rsidP="005E1BC8">
      <w:pPr>
        <w:shd w:val="clear" w:color="auto" w:fill="FFFFFF"/>
        <w:spacing w:line="360" w:lineRule="auto"/>
        <w:ind w:firstLine="709"/>
        <w:jc w:val="both"/>
      </w:pPr>
      <w:r w:rsidRPr="007652D9">
        <w:rPr>
          <w:color w:val="000000"/>
          <w:spacing w:val="-3"/>
        </w:rPr>
        <w:t xml:space="preserve">- по </w:t>
      </w:r>
      <w:r w:rsidRPr="007652D9">
        <w:rPr>
          <w:color w:val="000000"/>
          <w:spacing w:val="-3"/>
          <w:lang w:val="en-US"/>
        </w:rPr>
        <w:t>I</w:t>
      </w:r>
      <w:r w:rsidRPr="007652D9">
        <w:rPr>
          <w:color w:val="000000"/>
          <w:spacing w:val="-3"/>
        </w:rPr>
        <w:t xml:space="preserve"> категории – сосновых насаждений, поступающих в рубку через 1-3 года</w:t>
      </w:r>
      <w:r w:rsidRPr="007652D9">
        <w:rPr>
          <w:color w:val="000000"/>
          <w:spacing w:val="-1"/>
        </w:rPr>
        <w:t>;</w:t>
      </w:r>
    </w:p>
    <w:p w:rsidR="005E1BC8" w:rsidRPr="007652D9" w:rsidRDefault="005E1BC8" w:rsidP="005E1BC8">
      <w:pPr>
        <w:shd w:val="clear" w:color="auto" w:fill="FFFFFF"/>
        <w:spacing w:line="360" w:lineRule="auto"/>
        <w:ind w:firstLine="709"/>
        <w:jc w:val="both"/>
      </w:pPr>
      <w:r w:rsidRPr="007652D9">
        <w:rPr>
          <w:color w:val="000000"/>
          <w:spacing w:val="-2"/>
        </w:rPr>
        <w:t xml:space="preserve">- по </w:t>
      </w:r>
      <w:r w:rsidRPr="007652D9">
        <w:rPr>
          <w:color w:val="000000"/>
          <w:spacing w:val="-2"/>
          <w:lang w:val="en-US"/>
        </w:rPr>
        <w:t>II</w:t>
      </w:r>
      <w:r w:rsidRPr="007652D9">
        <w:rPr>
          <w:color w:val="000000"/>
          <w:spacing w:val="-2"/>
        </w:rPr>
        <w:t xml:space="preserve"> категории – сосновых насаждений, поступающих в рубку через 4-10 лет;</w:t>
      </w:r>
    </w:p>
    <w:p w:rsidR="005E1BC8" w:rsidRPr="007652D9" w:rsidRDefault="005E1BC8" w:rsidP="005E1BC8">
      <w:pPr>
        <w:shd w:val="clear" w:color="auto" w:fill="FFFFFF"/>
        <w:spacing w:line="360" w:lineRule="auto"/>
        <w:ind w:firstLine="709"/>
        <w:jc w:val="both"/>
      </w:pPr>
      <w:r w:rsidRPr="007652D9">
        <w:rPr>
          <w:color w:val="000000"/>
        </w:rPr>
        <w:t xml:space="preserve">- по </w:t>
      </w:r>
      <w:r w:rsidRPr="007652D9">
        <w:rPr>
          <w:color w:val="000000"/>
          <w:lang w:val="en-US"/>
        </w:rPr>
        <w:t>III</w:t>
      </w:r>
      <w:r w:rsidRPr="007652D9">
        <w:rPr>
          <w:color w:val="000000"/>
        </w:rPr>
        <w:t xml:space="preserve"> категории – сосновых насаждений, поступающих в рубку через </w:t>
      </w:r>
      <w:r w:rsidRPr="007652D9">
        <w:rPr>
          <w:color w:val="000000"/>
          <w:spacing w:val="17"/>
        </w:rPr>
        <w:t>11-15</w:t>
      </w:r>
      <w:r w:rsidRPr="007652D9">
        <w:rPr>
          <w:color w:val="000000"/>
        </w:rPr>
        <w:t xml:space="preserve"> лет.</w:t>
      </w:r>
    </w:p>
    <w:p w:rsidR="005E1BC8" w:rsidRPr="007652D9" w:rsidRDefault="005E1BC8" w:rsidP="005E1BC8">
      <w:pPr>
        <w:shd w:val="clear" w:color="auto" w:fill="FFFFFF"/>
        <w:spacing w:line="360" w:lineRule="auto"/>
        <w:ind w:firstLine="709"/>
        <w:jc w:val="both"/>
        <w:rPr>
          <w:color w:val="000000"/>
          <w:spacing w:val="-1"/>
        </w:rPr>
      </w:pPr>
      <w:r w:rsidRPr="007652D9">
        <w:rPr>
          <w:color w:val="000000"/>
          <w:spacing w:val="5"/>
        </w:rPr>
        <w:t xml:space="preserve">При переходе сосновых насаждений из одной категории в другую изменяются </w:t>
      </w:r>
      <w:r w:rsidRPr="007652D9">
        <w:rPr>
          <w:color w:val="000000"/>
          <w:spacing w:val="-1"/>
        </w:rPr>
        <w:t>технологические параметры подсочки.</w:t>
      </w:r>
    </w:p>
    <w:p w:rsidR="005E1BC8" w:rsidRPr="007652D9" w:rsidRDefault="005E1BC8" w:rsidP="005E1BC8">
      <w:pPr>
        <w:pStyle w:val="a3"/>
        <w:spacing w:before="120" w:after="120"/>
        <w:jc w:val="center"/>
        <w:rPr>
          <w:i/>
        </w:rPr>
      </w:pPr>
      <w:r w:rsidRPr="007652D9">
        <w:rPr>
          <w:i/>
        </w:rPr>
        <w:t xml:space="preserve">Таблица 2.12 – Продолжительность проведения подсочки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3052"/>
        <w:gridCol w:w="2508"/>
        <w:gridCol w:w="1440"/>
      </w:tblGrid>
      <w:tr w:rsidR="005E1BC8" w:rsidRPr="007652D9" w:rsidTr="00A800C4">
        <w:tc>
          <w:tcPr>
            <w:tcW w:w="2360" w:type="dxa"/>
            <w:vAlign w:val="center"/>
          </w:tcPr>
          <w:p w:rsidR="005E1BC8" w:rsidRPr="007652D9" w:rsidRDefault="005E1BC8" w:rsidP="00A800C4">
            <w:pPr>
              <w:jc w:val="center"/>
            </w:pPr>
            <w:r w:rsidRPr="007652D9">
              <w:t>Срок подсочки, лет</w:t>
            </w:r>
          </w:p>
        </w:tc>
        <w:tc>
          <w:tcPr>
            <w:tcW w:w="3052" w:type="dxa"/>
            <w:vAlign w:val="center"/>
          </w:tcPr>
          <w:p w:rsidR="005E1BC8" w:rsidRPr="007652D9" w:rsidRDefault="005E1BC8" w:rsidP="00A800C4">
            <w:pPr>
              <w:jc w:val="center"/>
            </w:pPr>
            <w:r w:rsidRPr="007652D9">
              <w:t>Период подсочки, годы с начала эксплуатации</w:t>
            </w:r>
          </w:p>
        </w:tc>
        <w:tc>
          <w:tcPr>
            <w:tcW w:w="2508" w:type="dxa"/>
            <w:vAlign w:val="center"/>
          </w:tcPr>
          <w:p w:rsidR="005E1BC8" w:rsidRPr="007652D9" w:rsidRDefault="005E1BC8" w:rsidP="00A800C4">
            <w:pPr>
              <w:jc w:val="center"/>
            </w:pPr>
            <w:r w:rsidRPr="007652D9">
              <w:t>Продолжительность подсочки, лет</w:t>
            </w:r>
          </w:p>
        </w:tc>
        <w:tc>
          <w:tcPr>
            <w:tcW w:w="1440" w:type="dxa"/>
            <w:vAlign w:val="center"/>
          </w:tcPr>
          <w:p w:rsidR="005E1BC8" w:rsidRPr="007652D9" w:rsidRDefault="005E1BC8" w:rsidP="00A800C4">
            <w:pPr>
              <w:jc w:val="center"/>
            </w:pPr>
            <w:r w:rsidRPr="007652D9">
              <w:t>Категория подсочки</w:t>
            </w:r>
          </w:p>
        </w:tc>
      </w:tr>
      <w:tr w:rsidR="009500D0" w:rsidRPr="007652D9" w:rsidTr="00A800C4">
        <w:tc>
          <w:tcPr>
            <w:tcW w:w="2360" w:type="dxa"/>
            <w:vAlign w:val="center"/>
          </w:tcPr>
          <w:p w:rsidR="009500D0" w:rsidRPr="007652D9" w:rsidRDefault="009500D0" w:rsidP="00A800C4">
            <w:pPr>
              <w:jc w:val="center"/>
            </w:pPr>
            <w:r>
              <w:t>1</w:t>
            </w:r>
          </w:p>
        </w:tc>
        <w:tc>
          <w:tcPr>
            <w:tcW w:w="3052" w:type="dxa"/>
            <w:vAlign w:val="center"/>
          </w:tcPr>
          <w:p w:rsidR="009500D0" w:rsidRPr="007652D9" w:rsidRDefault="009500D0" w:rsidP="00A800C4">
            <w:pPr>
              <w:jc w:val="center"/>
            </w:pPr>
            <w:r>
              <w:t>2</w:t>
            </w:r>
          </w:p>
        </w:tc>
        <w:tc>
          <w:tcPr>
            <w:tcW w:w="2508" w:type="dxa"/>
            <w:vAlign w:val="center"/>
          </w:tcPr>
          <w:p w:rsidR="009500D0" w:rsidRPr="007652D9" w:rsidRDefault="009500D0" w:rsidP="00A800C4">
            <w:pPr>
              <w:jc w:val="center"/>
            </w:pPr>
            <w:r>
              <w:t>3</w:t>
            </w:r>
          </w:p>
        </w:tc>
        <w:tc>
          <w:tcPr>
            <w:tcW w:w="1440" w:type="dxa"/>
            <w:vAlign w:val="center"/>
          </w:tcPr>
          <w:p w:rsidR="009500D0" w:rsidRPr="007652D9" w:rsidRDefault="009500D0" w:rsidP="00A800C4">
            <w:pPr>
              <w:jc w:val="center"/>
            </w:pPr>
            <w:r>
              <w:t>4</w:t>
            </w:r>
          </w:p>
        </w:tc>
      </w:tr>
      <w:tr w:rsidR="005E1BC8" w:rsidRPr="007652D9" w:rsidTr="00A800C4">
        <w:tc>
          <w:tcPr>
            <w:tcW w:w="2360" w:type="dxa"/>
            <w:vMerge w:val="restart"/>
            <w:vAlign w:val="center"/>
          </w:tcPr>
          <w:p w:rsidR="005E1BC8" w:rsidRPr="007652D9" w:rsidRDefault="005E1BC8" w:rsidP="00A800C4">
            <w:pPr>
              <w:spacing w:line="360" w:lineRule="auto"/>
              <w:jc w:val="center"/>
            </w:pPr>
            <w:r w:rsidRPr="007652D9">
              <w:t>15</w:t>
            </w:r>
          </w:p>
        </w:tc>
        <w:tc>
          <w:tcPr>
            <w:tcW w:w="3052" w:type="dxa"/>
            <w:vAlign w:val="bottom"/>
          </w:tcPr>
          <w:p w:rsidR="005E1BC8" w:rsidRPr="007652D9" w:rsidRDefault="005E1BC8" w:rsidP="00A800C4">
            <w:pPr>
              <w:jc w:val="center"/>
            </w:pPr>
            <w:r w:rsidRPr="007652D9">
              <w:t>с 1-го по 5-й</w:t>
            </w:r>
          </w:p>
        </w:tc>
        <w:tc>
          <w:tcPr>
            <w:tcW w:w="2508" w:type="dxa"/>
            <w:vAlign w:val="bottom"/>
          </w:tcPr>
          <w:p w:rsidR="005E1BC8" w:rsidRPr="007652D9" w:rsidRDefault="005E1BC8" w:rsidP="00A800C4">
            <w:pPr>
              <w:jc w:val="center"/>
            </w:pPr>
            <w:r w:rsidRPr="007652D9">
              <w:t>5</w:t>
            </w:r>
          </w:p>
        </w:tc>
        <w:tc>
          <w:tcPr>
            <w:tcW w:w="1440" w:type="dxa"/>
            <w:vAlign w:val="bottom"/>
          </w:tcPr>
          <w:p w:rsidR="005E1BC8" w:rsidRPr="007652D9" w:rsidRDefault="005E1BC8" w:rsidP="00A800C4">
            <w:pPr>
              <w:jc w:val="center"/>
            </w:pPr>
            <w:r w:rsidRPr="007652D9">
              <w:t>III</w:t>
            </w:r>
          </w:p>
        </w:tc>
      </w:tr>
      <w:tr w:rsidR="005E1BC8" w:rsidRPr="007652D9" w:rsidTr="00A800C4">
        <w:tc>
          <w:tcPr>
            <w:tcW w:w="2360" w:type="dxa"/>
            <w:vMerge/>
            <w:vAlign w:val="center"/>
          </w:tcPr>
          <w:p w:rsidR="005E1BC8" w:rsidRPr="007652D9" w:rsidRDefault="005E1BC8" w:rsidP="00A800C4">
            <w:pPr>
              <w:spacing w:line="360" w:lineRule="auto"/>
              <w:jc w:val="center"/>
            </w:pPr>
          </w:p>
        </w:tc>
        <w:tc>
          <w:tcPr>
            <w:tcW w:w="3052" w:type="dxa"/>
            <w:vAlign w:val="bottom"/>
          </w:tcPr>
          <w:p w:rsidR="005E1BC8" w:rsidRPr="007652D9" w:rsidRDefault="005E1BC8" w:rsidP="00A800C4">
            <w:pPr>
              <w:jc w:val="center"/>
            </w:pPr>
            <w:r w:rsidRPr="007652D9">
              <w:t>с 6 по 12-й</w:t>
            </w:r>
          </w:p>
        </w:tc>
        <w:tc>
          <w:tcPr>
            <w:tcW w:w="2508" w:type="dxa"/>
            <w:vAlign w:val="bottom"/>
          </w:tcPr>
          <w:p w:rsidR="005E1BC8" w:rsidRPr="007652D9" w:rsidRDefault="005E1BC8" w:rsidP="00A800C4">
            <w:pPr>
              <w:jc w:val="center"/>
            </w:pPr>
            <w:r w:rsidRPr="007652D9">
              <w:t>7</w:t>
            </w:r>
          </w:p>
        </w:tc>
        <w:tc>
          <w:tcPr>
            <w:tcW w:w="1440" w:type="dxa"/>
            <w:vAlign w:val="bottom"/>
          </w:tcPr>
          <w:p w:rsidR="005E1BC8" w:rsidRPr="007652D9" w:rsidRDefault="005E1BC8" w:rsidP="00A800C4">
            <w:pPr>
              <w:jc w:val="center"/>
            </w:pPr>
            <w:r w:rsidRPr="007652D9">
              <w:t>II</w:t>
            </w:r>
          </w:p>
        </w:tc>
      </w:tr>
      <w:tr w:rsidR="005E1BC8" w:rsidRPr="007652D9" w:rsidTr="00A800C4">
        <w:tc>
          <w:tcPr>
            <w:tcW w:w="2360" w:type="dxa"/>
            <w:vMerge/>
            <w:vAlign w:val="center"/>
          </w:tcPr>
          <w:p w:rsidR="005E1BC8" w:rsidRPr="007652D9" w:rsidRDefault="005E1BC8" w:rsidP="00A800C4">
            <w:pPr>
              <w:spacing w:line="360" w:lineRule="auto"/>
              <w:jc w:val="center"/>
            </w:pPr>
          </w:p>
        </w:tc>
        <w:tc>
          <w:tcPr>
            <w:tcW w:w="3052" w:type="dxa"/>
            <w:vAlign w:val="bottom"/>
          </w:tcPr>
          <w:p w:rsidR="005E1BC8" w:rsidRPr="007652D9" w:rsidRDefault="005E1BC8" w:rsidP="00A800C4">
            <w:pPr>
              <w:jc w:val="center"/>
            </w:pPr>
            <w:r w:rsidRPr="007652D9">
              <w:t>с 13 по 15-й</w:t>
            </w:r>
          </w:p>
        </w:tc>
        <w:tc>
          <w:tcPr>
            <w:tcW w:w="2508" w:type="dxa"/>
            <w:vAlign w:val="bottom"/>
          </w:tcPr>
          <w:p w:rsidR="005E1BC8" w:rsidRPr="007652D9" w:rsidRDefault="005E1BC8" w:rsidP="00A800C4">
            <w:pPr>
              <w:jc w:val="center"/>
            </w:pPr>
            <w:r w:rsidRPr="007652D9">
              <w:t>3</w:t>
            </w:r>
          </w:p>
        </w:tc>
        <w:tc>
          <w:tcPr>
            <w:tcW w:w="1440" w:type="dxa"/>
            <w:vAlign w:val="bottom"/>
          </w:tcPr>
          <w:p w:rsidR="005E1BC8" w:rsidRPr="007652D9" w:rsidRDefault="005E1BC8" w:rsidP="00A800C4">
            <w:pPr>
              <w:jc w:val="center"/>
            </w:pPr>
            <w:r w:rsidRPr="007652D9">
              <w:t>I</w:t>
            </w:r>
          </w:p>
        </w:tc>
      </w:tr>
      <w:tr w:rsidR="005E1BC8" w:rsidRPr="007652D9" w:rsidTr="00A800C4">
        <w:tc>
          <w:tcPr>
            <w:tcW w:w="2360" w:type="dxa"/>
            <w:vMerge w:val="restart"/>
            <w:vAlign w:val="center"/>
          </w:tcPr>
          <w:p w:rsidR="005E1BC8" w:rsidRPr="007652D9" w:rsidRDefault="005E1BC8" w:rsidP="00A800C4">
            <w:pPr>
              <w:spacing w:line="360" w:lineRule="auto"/>
              <w:jc w:val="center"/>
            </w:pPr>
            <w:r w:rsidRPr="007652D9">
              <w:t>10</w:t>
            </w:r>
          </w:p>
        </w:tc>
        <w:tc>
          <w:tcPr>
            <w:tcW w:w="3052" w:type="dxa"/>
            <w:vAlign w:val="bottom"/>
          </w:tcPr>
          <w:p w:rsidR="005E1BC8" w:rsidRPr="007652D9" w:rsidRDefault="005E1BC8" w:rsidP="00A800C4">
            <w:pPr>
              <w:jc w:val="center"/>
            </w:pPr>
            <w:r w:rsidRPr="007652D9">
              <w:t>с 1-го по 7-й</w:t>
            </w:r>
          </w:p>
        </w:tc>
        <w:tc>
          <w:tcPr>
            <w:tcW w:w="2508" w:type="dxa"/>
            <w:vAlign w:val="bottom"/>
          </w:tcPr>
          <w:p w:rsidR="005E1BC8" w:rsidRPr="007652D9" w:rsidRDefault="005E1BC8" w:rsidP="00A800C4">
            <w:pPr>
              <w:jc w:val="center"/>
            </w:pPr>
            <w:r w:rsidRPr="007652D9">
              <w:t>7</w:t>
            </w:r>
          </w:p>
        </w:tc>
        <w:tc>
          <w:tcPr>
            <w:tcW w:w="1440" w:type="dxa"/>
            <w:vAlign w:val="bottom"/>
          </w:tcPr>
          <w:p w:rsidR="005E1BC8" w:rsidRPr="007652D9" w:rsidRDefault="005E1BC8" w:rsidP="00A800C4">
            <w:pPr>
              <w:jc w:val="center"/>
            </w:pPr>
            <w:r w:rsidRPr="007652D9">
              <w:t>II</w:t>
            </w:r>
          </w:p>
        </w:tc>
      </w:tr>
      <w:tr w:rsidR="005E1BC8" w:rsidRPr="007652D9" w:rsidTr="00A800C4">
        <w:tc>
          <w:tcPr>
            <w:tcW w:w="2360" w:type="dxa"/>
            <w:vMerge/>
          </w:tcPr>
          <w:p w:rsidR="005E1BC8" w:rsidRPr="007652D9" w:rsidRDefault="005E1BC8" w:rsidP="00A800C4">
            <w:pPr>
              <w:spacing w:line="360" w:lineRule="auto"/>
              <w:jc w:val="center"/>
            </w:pPr>
          </w:p>
        </w:tc>
        <w:tc>
          <w:tcPr>
            <w:tcW w:w="3052" w:type="dxa"/>
            <w:vAlign w:val="bottom"/>
          </w:tcPr>
          <w:p w:rsidR="005E1BC8" w:rsidRPr="007652D9" w:rsidRDefault="005E1BC8" w:rsidP="00A800C4">
            <w:pPr>
              <w:jc w:val="center"/>
            </w:pPr>
            <w:r w:rsidRPr="007652D9">
              <w:t>с 8-го по 10-й</w:t>
            </w:r>
          </w:p>
        </w:tc>
        <w:tc>
          <w:tcPr>
            <w:tcW w:w="2508" w:type="dxa"/>
            <w:vAlign w:val="bottom"/>
          </w:tcPr>
          <w:p w:rsidR="005E1BC8" w:rsidRPr="007652D9" w:rsidRDefault="005E1BC8" w:rsidP="00A800C4">
            <w:pPr>
              <w:jc w:val="center"/>
            </w:pPr>
            <w:r w:rsidRPr="007652D9">
              <w:t>3</w:t>
            </w:r>
          </w:p>
        </w:tc>
        <w:tc>
          <w:tcPr>
            <w:tcW w:w="1440" w:type="dxa"/>
            <w:vAlign w:val="bottom"/>
          </w:tcPr>
          <w:p w:rsidR="005E1BC8" w:rsidRPr="007652D9" w:rsidRDefault="005E1BC8" w:rsidP="00A800C4">
            <w:pPr>
              <w:jc w:val="center"/>
            </w:pPr>
            <w:r w:rsidRPr="007652D9">
              <w:t>I</w:t>
            </w:r>
          </w:p>
        </w:tc>
      </w:tr>
    </w:tbl>
    <w:p w:rsidR="005E1BC8" w:rsidRPr="007652D9" w:rsidRDefault="005E1BC8" w:rsidP="005E1BC8">
      <w:pPr>
        <w:shd w:val="clear" w:color="auto" w:fill="FFFFFF"/>
        <w:tabs>
          <w:tab w:val="left" w:pos="2885"/>
        </w:tabs>
        <w:spacing w:before="100" w:beforeAutospacing="1" w:line="360" w:lineRule="auto"/>
        <w:ind w:firstLine="709"/>
        <w:jc w:val="both"/>
        <w:rPr>
          <w:color w:val="000000"/>
          <w:spacing w:val="-1"/>
        </w:rPr>
      </w:pPr>
      <w:r w:rsidRPr="007652D9">
        <w:rPr>
          <w:color w:val="000000"/>
          <w:spacing w:val="-1"/>
        </w:rPr>
        <w:t>Сосновые насаждения, назначенные в выборочные рубки, передаются в подсочку за </w:t>
      </w:r>
      <w:r w:rsidRPr="007652D9">
        <w:rPr>
          <w:color w:val="000000"/>
        </w:rPr>
        <w:t xml:space="preserve">5 лет до первого приема рубки. Продолжительность проведения подсочки сосновых насаждений зависит от </w:t>
      </w:r>
      <w:r w:rsidRPr="007652D9">
        <w:rPr>
          <w:color w:val="000000"/>
          <w:spacing w:val="-1"/>
        </w:rPr>
        <w:t>продолжительности периода между рубками, но не может превышать 15 лет.</w:t>
      </w:r>
    </w:p>
    <w:p w:rsidR="005E1BC8" w:rsidRPr="007652D9" w:rsidRDefault="005E1BC8" w:rsidP="005E1BC8">
      <w:pPr>
        <w:spacing w:line="360" w:lineRule="auto"/>
        <w:ind w:firstLine="709"/>
        <w:jc w:val="both"/>
        <w:rPr>
          <w:color w:val="000000"/>
        </w:rPr>
      </w:pPr>
      <w:bookmarkStart w:id="102" w:name="sub_21"/>
      <w:r w:rsidRPr="007652D9">
        <w:rPr>
          <w:color w:val="000000"/>
        </w:rPr>
        <w:t>В разновозрастных сосновых насаждениях, в которых предусматривается проведение выборочных рубок, подсочка может проводиться за 10 лет до проведения рубки. При этом должна проводиться подсочка только деревьев, подлежащих рубке в первый прием.</w:t>
      </w:r>
    </w:p>
    <w:bookmarkEnd w:id="102"/>
    <w:p w:rsidR="009C7D97" w:rsidRDefault="009C7D97" w:rsidP="003805A7">
      <w:pPr>
        <w:jc w:val="center"/>
        <w:rPr>
          <w:b/>
          <w:spacing w:val="-1"/>
        </w:rPr>
      </w:pPr>
    </w:p>
    <w:p w:rsidR="00447387" w:rsidRPr="00BF3198" w:rsidRDefault="00447387" w:rsidP="000E3C07">
      <w:pPr>
        <w:pStyle w:val="3"/>
        <w:jc w:val="center"/>
        <w:rPr>
          <w:b/>
          <w:spacing w:val="-1"/>
        </w:rPr>
      </w:pPr>
      <w:bookmarkStart w:id="103" w:name="_Toc138851324"/>
      <w:r w:rsidRPr="00BF3198">
        <w:rPr>
          <w:b/>
          <w:spacing w:val="-1"/>
        </w:rPr>
        <w:t>2.2.5</w:t>
      </w:r>
      <w:r w:rsidR="004A050E" w:rsidRPr="00BF3198">
        <w:rPr>
          <w:b/>
          <w:spacing w:val="-1"/>
        </w:rPr>
        <w:t>.</w:t>
      </w:r>
      <w:r w:rsidRPr="00BF3198">
        <w:rPr>
          <w:b/>
          <w:spacing w:val="-1"/>
        </w:rPr>
        <w:t xml:space="preserve"> Нормативы заготовки живицы</w:t>
      </w:r>
      <w:bookmarkEnd w:id="93"/>
      <w:bookmarkEnd w:id="103"/>
    </w:p>
    <w:p w:rsidR="00F17DC9" w:rsidRPr="00BF3198" w:rsidRDefault="00F17DC9" w:rsidP="00F17DC9">
      <w:pPr>
        <w:shd w:val="clear" w:color="auto" w:fill="FFFFFF"/>
        <w:tabs>
          <w:tab w:val="left" w:pos="2885"/>
        </w:tabs>
        <w:spacing w:line="360" w:lineRule="auto"/>
        <w:ind w:firstLine="709"/>
        <w:jc w:val="both"/>
        <w:rPr>
          <w:spacing w:val="-1"/>
        </w:rPr>
      </w:pPr>
      <w:bookmarkStart w:id="104" w:name="_Toc480818492"/>
      <w:bookmarkStart w:id="105" w:name="_Toc68876068"/>
      <w:r w:rsidRPr="00BF3198">
        <w:rPr>
          <w:spacing w:val="-1"/>
        </w:rPr>
        <w:t>Древостоев, пригодных для рентабельной заготовки живицы, в лесничестве нет.</w:t>
      </w:r>
    </w:p>
    <w:p w:rsidR="00447387" w:rsidRPr="00BF3198" w:rsidRDefault="00447387" w:rsidP="00447387">
      <w:pPr>
        <w:pStyle w:val="2"/>
        <w:spacing w:before="120" w:after="120"/>
        <w:ind w:left="0"/>
        <w:jc w:val="center"/>
        <w:rPr>
          <w:bCs/>
        </w:rPr>
      </w:pPr>
      <w:bookmarkStart w:id="106" w:name="_Toc138851325"/>
      <w:r w:rsidRPr="00BF3198">
        <w:rPr>
          <w:bCs/>
        </w:rPr>
        <w:t>2.3</w:t>
      </w:r>
      <w:r w:rsidR="004A050E" w:rsidRPr="00BF3198">
        <w:rPr>
          <w:bCs/>
        </w:rPr>
        <w:t>.</w:t>
      </w:r>
      <w:r w:rsidRPr="00BF3198">
        <w:rPr>
          <w:bCs/>
        </w:rPr>
        <w:t xml:space="preserve"> Нормативы, параметры и сроки использования лесов для заготовки и сбора</w:t>
      </w:r>
      <w:r w:rsidRPr="00BF3198">
        <w:rPr>
          <w:bCs/>
        </w:rPr>
        <w:br/>
        <w:t xml:space="preserve"> недревесных лесных ресурсов</w:t>
      </w:r>
      <w:bookmarkEnd w:id="104"/>
      <w:bookmarkEnd w:id="105"/>
      <w:bookmarkEnd w:id="106"/>
    </w:p>
    <w:p w:rsidR="00447387" w:rsidRPr="00BF3198" w:rsidRDefault="00447387" w:rsidP="000E3C07">
      <w:pPr>
        <w:pStyle w:val="3"/>
        <w:jc w:val="center"/>
        <w:rPr>
          <w:b/>
          <w:bCs/>
        </w:rPr>
      </w:pPr>
      <w:bookmarkStart w:id="107" w:name="_Toc68876069"/>
      <w:bookmarkStart w:id="108" w:name="_Toc138851326"/>
      <w:r w:rsidRPr="00BF3198">
        <w:rPr>
          <w:b/>
          <w:bCs/>
        </w:rPr>
        <w:t>2.3.1</w:t>
      </w:r>
      <w:r w:rsidR="00FD52DD" w:rsidRPr="00BF3198">
        <w:rPr>
          <w:b/>
          <w:bCs/>
        </w:rPr>
        <w:t>.</w:t>
      </w:r>
      <w:r w:rsidRPr="00BF3198">
        <w:rPr>
          <w:b/>
          <w:bCs/>
        </w:rPr>
        <w:t xml:space="preserve"> Общие положения</w:t>
      </w:r>
      <w:bookmarkEnd w:id="107"/>
      <w:bookmarkEnd w:id="108"/>
    </w:p>
    <w:p w:rsidR="009F3207" w:rsidRPr="000E3C07" w:rsidRDefault="009F3207" w:rsidP="009F3207">
      <w:pPr>
        <w:pStyle w:val="a3"/>
        <w:spacing w:line="360" w:lineRule="auto"/>
        <w:ind w:firstLine="709"/>
        <w:jc w:val="both"/>
      </w:pPr>
      <w:bookmarkStart w:id="109" w:name="_Toc68876070"/>
      <w:r w:rsidRPr="000E3C07">
        <w:t xml:space="preserve">Использование лесов для заготовки и сбора недревесных лесных ресурсов осуществляется в соответствии с приказом Минприроды </w:t>
      </w:r>
      <w:r w:rsidR="000E3C07" w:rsidRPr="000E3C07">
        <w:t xml:space="preserve">России </w:t>
      </w:r>
      <w:r w:rsidR="000E3C07" w:rsidRPr="00BF3198">
        <w:t>от</w:t>
      </w:r>
      <w:r w:rsidRPr="00BF3198">
        <w:rPr>
          <w:szCs w:val="24"/>
        </w:rPr>
        <w:t xml:space="preserve"> 2</w:t>
      </w:r>
      <w:r w:rsidRPr="000E3C07">
        <w:rPr>
          <w:szCs w:val="24"/>
        </w:rPr>
        <w:t xml:space="preserve">8.07.2020 № 496 </w:t>
      </w:r>
      <w:r w:rsidRPr="000E3C07">
        <w:t>«Об утверждении Правил заготовки и сбора недревесных лесных ресурсов».</w:t>
      </w:r>
    </w:p>
    <w:p w:rsidR="009F3207" w:rsidRPr="000E3C07" w:rsidRDefault="009F3207" w:rsidP="009F3207">
      <w:pPr>
        <w:spacing w:line="360" w:lineRule="auto"/>
        <w:ind w:firstLine="709"/>
        <w:jc w:val="both"/>
      </w:pPr>
      <w:r w:rsidRPr="000E3C07">
        <w:lastRenderedPageBreak/>
        <w:t>Заготовка и сбор недревесных лесных ресурсов представляет собой предпринимательскую деятельность, связанную с изъятием, хранением и вывозом соответствующих лесных ресурсов из леса.</w:t>
      </w:r>
    </w:p>
    <w:p w:rsidR="009F3207" w:rsidRPr="000E3C07" w:rsidRDefault="009F3207" w:rsidP="009F3207">
      <w:pPr>
        <w:spacing w:line="360" w:lineRule="auto"/>
        <w:ind w:firstLine="709"/>
        <w:jc w:val="both"/>
      </w:pPr>
      <w:r w:rsidRPr="000E3C07">
        <w:t>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(пищевых лесных ресурсов), а также недревесных лесных ресурсов.</w:t>
      </w:r>
    </w:p>
    <w:p w:rsidR="009F3207" w:rsidRPr="000E3C07" w:rsidRDefault="009F3207" w:rsidP="009F3207">
      <w:pPr>
        <w:spacing w:line="360" w:lineRule="auto"/>
        <w:ind w:firstLine="709"/>
        <w:jc w:val="both"/>
      </w:pPr>
      <w:r w:rsidRPr="000E3C07">
        <w:t>К недревесным лесным ресурсам относятся пни, береста, кора деревьев и кустар</w:t>
      </w:r>
      <w:r w:rsidRPr="000E3C07">
        <w:rPr>
          <w:color w:val="000000"/>
        </w:rPr>
        <w:t xml:space="preserve">ников, </w:t>
      </w:r>
      <w:r w:rsidRPr="00BF3198">
        <w:t>хворост, валежник</w:t>
      </w:r>
      <w:r w:rsidRPr="000E3C07">
        <w:rPr>
          <w:color w:val="FF0000"/>
        </w:rPr>
        <w:t xml:space="preserve">, </w:t>
      </w:r>
      <w:r w:rsidRPr="000E3C07">
        <w:rPr>
          <w:color w:val="000000"/>
        </w:rPr>
        <w:t>веточный корм, еловая, пихтовая, сосновая лапы, ели (или) деревья других хвойных пород для новогодних праздников, мох, лесная подстилка, камыш, тростник и</w:t>
      </w:r>
      <w:r w:rsidRPr="000E3C07">
        <w:t xml:space="preserve"> подобные лесные ресурсы.</w:t>
      </w:r>
    </w:p>
    <w:p w:rsidR="009F3207" w:rsidRPr="000E3C07" w:rsidRDefault="009F3207" w:rsidP="009F3207">
      <w:pPr>
        <w:spacing w:line="360" w:lineRule="auto"/>
        <w:ind w:firstLine="709"/>
        <w:jc w:val="both"/>
      </w:pPr>
      <w:r w:rsidRPr="000E3C07">
        <w:t>Граждане и юридические лица осуществляют заготовку и сбор недревесных лесных ресурсов на основании договоров аренды лесных участков.</w:t>
      </w:r>
    </w:p>
    <w:p w:rsidR="009F3207" w:rsidRPr="000E3C07" w:rsidRDefault="009F3207" w:rsidP="009F3207">
      <w:pPr>
        <w:spacing w:line="360" w:lineRule="auto"/>
        <w:ind w:firstLine="709"/>
        <w:jc w:val="both"/>
      </w:pPr>
      <w:r w:rsidRPr="000E3C07">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9F3207" w:rsidRPr="00937FBA" w:rsidRDefault="009F3207" w:rsidP="009F3207">
      <w:pPr>
        <w:spacing w:line="360" w:lineRule="auto"/>
        <w:ind w:firstLine="709"/>
        <w:jc w:val="both"/>
      </w:pPr>
      <w:r w:rsidRPr="00937FBA">
        <w:t>Право собственности на заготовленные недревесные лесные ресурсы, согласно ч. 1 ст. 20 Лесного кодекса Российской Федерации приобретается г</w:t>
      </w:r>
      <w:r w:rsidRPr="00937FBA">
        <w:rPr>
          <w:rStyle w:val="blk"/>
        </w:rPr>
        <w:t>ражданами, юридическими лицами, которые используют леса в порядке, предусмотренном ст.25 ЛК РФ в соответствии с гражданским законодательством.</w:t>
      </w:r>
      <w:r w:rsidRPr="00937FBA">
        <w:t xml:space="preserve"> </w:t>
      </w:r>
    </w:p>
    <w:p w:rsidR="009F3207" w:rsidRPr="000E3C07" w:rsidRDefault="009F3207" w:rsidP="009F3207">
      <w:pPr>
        <w:spacing w:line="360" w:lineRule="auto"/>
        <w:ind w:firstLine="709"/>
        <w:jc w:val="both"/>
      </w:pPr>
      <w:r w:rsidRPr="000E3C07">
        <w:t>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w:t>
      </w:r>
    </w:p>
    <w:p w:rsidR="009F3207" w:rsidRPr="006E6C48" w:rsidRDefault="009F3207" w:rsidP="009F3207">
      <w:pPr>
        <w:spacing w:line="360" w:lineRule="auto"/>
        <w:ind w:firstLine="709"/>
        <w:jc w:val="both"/>
      </w:pPr>
      <w:r w:rsidRPr="006E6C48">
        <w:t xml:space="preserve">В случае заключения с лесопользователем договора купли-продажи лесных насаждений без предоставления лесных участков для осуществления заготовки елей или деревьев других хвойных пород для новогодних праздников, гражданами, юридическими лицами право собственности на такие заготовленные недревесные лесные ресурсы принадлежит лицам, с которыми заключены соответствующие договоры купли-продажи лесных насаждений без предоставления лесных участков. </w:t>
      </w:r>
    </w:p>
    <w:p w:rsidR="00447387" w:rsidRDefault="009F3207" w:rsidP="004B356C">
      <w:pPr>
        <w:spacing w:line="360" w:lineRule="auto"/>
        <w:ind w:firstLine="709"/>
        <w:jc w:val="both"/>
      </w:pPr>
      <w:r w:rsidRPr="000E3C07">
        <w:t>Лица, которым предоставлено право использования лесов для заготовки и сбора недревесных лесных ресурсов, должны применять способы и технологии, исключающие истощение имеющихся ресурсов.</w:t>
      </w:r>
      <w:bookmarkEnd w:id="109"/>
    </w:p>
    <w:p w:rsidR="000E3C07" w:rsidRPr="00BF3198" w:rsidRDefault="000E3C07" w:rsidP="00BF3198">
      <w:pPr>
        <w:pStyle w:val="3"/>
        <w:spacing w:line="240" w:lineRule="auto"/>
        <w:ind w:hanging="284"/>
        <w:jc w:val="center"/>
        <w:rPr>
          <w:b/>
          <w:bCs/>
        </w:rPr>
      </w:pPr>
      <w:bookmarkStart w:id="110" w:name="_Toc126315060"/>
      <w:bookmarkStart w:id="111" w:name="_Toc138851327"/>
      <w:r w:rsidRPr="00BF3198">
        <w:rPr>
          <w:b/>
          <w:bCs/>
        </w:rPr>
        <w:lastRenderedPageBreak/>
        <w:t>2.3.2. Права и обязанности граждан, юридических лиц, осуществляющих</w:t>
      </w:r>
      <w:r w:rsidRPr="00BF3198">
        <w:rPr>
          <w:b/>
          <w:bCs/>
        </w:rPr>
        <w:br/>
        <w:t>использование лесов для заготовки и сбора недревесных лесных ресурсов</w:t>
      </w:r>
      <w:bookmarkEnd w:id="110"/>
      <w:bookmarkEnd w:id="111"/>
    </w:p>
    <w:p w:rsidR="000E3C07" w:rsidRPr="00154865" w:rsidRDefault="000E3C07" w:rsidP="000E3C07">
      <w:pPr>
        <w:spacing w:line="360" w:lineRule="auto"/>
        <w:ind w:firstLine="709"/>
        <w:jc w:val="both"/>
      </w:pPr>
      <w:r w:rsidRPr="00154865">
        <w:t>Граждане, юридические лица, использующие леса для заготовки и сбора недревесных лесных ресурсов, имеют право:</w:t>
      </w:r>
    </w:p>
    <w:p w:rsidR="000E3C07" w:rsidRPr="00154865" w:rsidRDefault="000E3C07" w:rsidP="000E3C07">
      <w:pPr>
        <w:spacing w:line="360" w:lineRule="auto"/>
        <w:ind w:firstLine="709"/>
        <w:jc w:val="both"/>
      </w:pPr>
      <w:r w:rsidRPr="00154865">
        <w:t>- осуществлять использование лесов в соответствии с условиями договора аренды лесного участка;</w:t>
      </w:r>
    </w:p>
    <w:p w:rsidR="000E3C07" w:rsidRPr="00154865" w:rsidRDefault="000E3C07" w:rsidP="000E3C07">
      <w:pPr>
        <w:spacing w:line="360" w:lineRule="auto"/>
        <w:ind w:firstLine="709"/>
        <w:jc w:val="both"/>
      </w:pPr>
      <w:r w:rsidRPr="00154865">
        <w:t>- создавать, согласно части 1 статьи 13 Лесного кодекса Российской Федерации и распоряжению Правительства РФ от 17 июля 2012 г.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0E3C07" w:rsidRPr="00154865" w:rsidRDefault="000E3C07" w:rsidP="000E3C07">
      <w:pPr>
        <w:spacing w:line="360" w:lineRule="auto"/>
        <w:ind w:firstLine="709"/>
        <w:jc w:val="both"/>
      </w:pPr>
      <w:r w:rsidRPr="00154865">
        <w:t>- иметь другие права, если их реализация не противоречит требованиям законодательства Российской Федерации.</w:t>
      </w:r>
    </w:p>
    <w:p w:rsidR="000E3C07" w:rsidRPr="00154865" w:rsidRDefault="000E3C07" w:rsidP="000E3C07">
      <w:pPr>
        <w:spacing w:line="360" w:lineRule="auto"/>
        <w:ind w:firstLine="709"/>
        <w:jc w:val="both"/>
      </w:pPr>
      <w:r w:rsidRPr="00154865">
        <w:t>Граждане, юридические лица, использующие леса для заготовки и сбора недревесных лесных ресурсов, обязаны:</w:t>
      </w:r>
    </w:p>
    <w:p w:rsidR="000E3C07" w:rsidRPr="00154865" w:rsidRDefault="000E3C07" w:rsidP="000E3C07">
      <w:pPr>
        <w:spacing w:line="360" w:lineRule="auto"/>
        <w:ind w:firstLine="709"/>
        <w:jc w:val="both"/>
      </w:pPr>
      <w:r w:rsidRPr="00154865">
        <w:t>- составлять проект освоения лесов;</w:t>
      </w:r>
    </w:p>
    <w:p w:rsidR="000E3C07" w:rsidRPr="00154865" w:rsidRDefault="000E3C07" w:rsidP="000E3C07">
      <w:pPr>
        <w:spacing w:line="360" w:lineRule="auto"/>
        <w:ind w:firstLine="709"/>
        <w:jc w:val="both"/>
      </w:pPr>
      <w:r w:rsidRPr="00154865">
        <w:t>- осуществлять использование лесов в соответствии с проектом освоения лесов;</w:t>
      </w:r>
    </w:p>
    <w:p w:rsidR="000E3C07" w:rsidRPr="00154865" w:rsidRDefault="000E3C07" w:rsidP="000E3C07">
      <w:pPr>
        <w:spacing w:line="360" w:lineRule="auto"/>
        <w:ind w:firstLine="709"/>
        <w:jc w:val="both"/>
      </w:pPr>
      <w:r w:rsidRPr="00154865">
        <w:t>- соблюдать условия договора аренды лесного участка;</w:t>
      </w:r>
    </w:p>
    <w:p w:rsidR="000E3C07" w:rsidRPr="00154865" w:rsidRDefault="000E3C07" w:rsidP="000E3C07">
      <w:pPr>
        <w:spacing w:line="360" w:lineRule="auto"/>
        <w:ind w:firstLine="709"/>
        <w:jc w:val="both"/>
      </w:pPr>
      <w:r w:rsidRPr="00154865">
        <w:t>-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частью 2 статьи 60.7 Лесного кодекса Российской Федерации;</w:t>
      </w:r>
    </w:p>
    <w:p w:rsidR="000E3C07" w:rsidRPr="00154865" w:rsidRDefault="000E3C07" w:rsidP="000E3C07">
      <w:pPr>
        <w:spacing w:line="360" w:lineRule="auto"/>
        <w:ind w:firstLine="709"/>
        <w:jc w:val="both"/>
      </w:pPr>
      <w:r w:rsidRPr="00154865">
        <w:t xml:space="preserve">- соблюдать требования </w:t>
      </w:r>
      <w:hyperlink r:id="rId46" w:history="1">
        <w:r w:rsidRPr="00154865">
          <w:rPr>
            <w:rStyle w:val="aff"/>
            <w:rFonts w:cs="Arial"/>
            <w:color w:val="auto"/>
            <w:sz w:val="24"/>
            <w:szCs w:val="24"/>
            <w:u w:val="none"/>
          </w:rPr>
          <w:t>пунктов 12,13</w:t>
        </w:r>
      </w:hyperlink>
      <w:r w:rsidRPr="00154865">
        <w:t xml:space="preserve"> Правил пожарной безопасности в лесах, утвержденных </w:t>
      </w:r>
      <w:hyperlink r:id="rId47" w:history="1">
        <w:r w:rsidRPr="00154865">
          <w:rPr>
            <w:rStyle w:val="aff"/>
            <w:rFonts w:cs="Arial"/>
            <w:color w:val="auto"/>
            <w:sz w:val="24"/>
            <w:szCs w:val="24"/>
            <w:u w:val="none"/>
          </w:rPr>
          <w:t>постановлением</w:t>
        </w:r>
      </w:hyperlink>
      <w:r w:rsidRPr="00154865">
        <w:t xml:space="preserve"> Правительства Российской Федерации от 7 октября 2020 г. № 1614;</w:t>
      </w:r>
    </w:p>
    <w:p w:rsidR="000E3C07" w:rsidRPr="00154865" w:rsidRDefault="000E3C07" w:rsidP="000E3C07">
      <w:pPr>
        <w:spacing w:line="360" w:lineRule="auto"/>
        <w:ind w:firstLine="709"/>
        <w:jc w:val="both"/>
      </w:pPr>
      <w:r w:rsidRPr="00154865">
        <w:t xml:space="preserve">- в соответствии с </w:t>
      </w:r>
      <w:hyperlink r:id="rId48" w:history="1">
        <w:r w:rsidRPr="00154865">
          <w:rPr>
            <w:rStyle w:val="aff"/>
            <w:rFonts w:cs="Arial"/>
            <w:color w:val="auto"/>
            <w:sz w:val="24"/>
            <w:szCs w:val="24"/>
            <w:u w:val="none"/>
          </w:rPr>
          <w:t>частью 2 статьи 26</w:t>
        </w:r>
      </w:hyperlink>
      <w:r w:rsidRPr="00154865">
        <w:t xml:space="preserve"> Лесного кодекса Российской Федерации подавать ежегодно </w:t>
      </w:r>
      <w:hyperlink r:id="rId49" w:history="1">
        <w:r w:rsidRPr="00154865">
          <w:rPr>
            <w:rStyle w:val="aff"/>
            <w:rFonts w:cs="Arial"/>
            <w:color w:val="auto"/>
            <w:sz w:val="24"/>
            <w:szCs w:val="24"/>
            <w:u w:val="none"/>
          </w:rPr>
          <w:t>лесную декларацию</w:t>
        </w:r>
      </w:hyperlink>
      <w:r w:rsidRPr="00154865">
        <w:t>;</w:t>
      </w:r>
    </w:p>
    <w:p w:rsidR="000E3C07" w:rsidRPr="00154865" w:rsidRDefault="000E3C07" w:rsidP="000E3C07">
      <w:pPr>
        <w:spacing w:line="360" w:lineRule="auto"/>
        <w:ind w:firstLine="709"/>
        <w:jc w:val="both"/>
      </w:pPr>
      <w:r w:rsidRPr="00154865">
        <w:t xml:space="preserve">- в соответствии с </w:t>
      </w:r>
      <w:hyperlink r:id="rId50" w:history="1">
        <w:r w:rsidRPr="00154865">
          <w:rPr>
            <w:rStyle w:val="aff"/>
            <w:rFonts w:cs="Arial"/>
            <w:color w:val="auto"/>
            <w:sz w:val="24"/>
            <w:szCs w:val="24"/>
            <w:u w:val="none"/>
          </w:rPr>
          <w:t>частью 1 статьи 49</w:t>
        </w:r>
      </w:hyperlink>
      <w:r w:rsidRPr="00154865">
        <w:t xml:space="preserve"> Лесного кодекса Российской Федерации представлять отчет об использовании лесов;</w:t>
      </w:r>
    </w:p>
    <w:p w:rsidR="000E3C07" w:rsidRPr="00154865" w:rsidRDefault="000E3C07" w:rsidP="000E3C07">
      <w:pPr>
        <w:spacing w:line="360" w:lineRule="auto"/>
        <w:ind w:firstLine="709"/>
        <w:jc w:val="both"/>
      </w:pPr>
      <w:r w:rsidRPr="00154865">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0E3C07" w:rsidRPr="00154865" w:rsidRDefault="000E3C07" w:rsidP="000E3C07">
      <w:pPr>
        <w:spacing w:line="360" w:lineRule="auto"/>
        <w:ind w:firstLine="709"/>
        <w:jc w:val="both"/>
      </w:pPr>
      <w:r w:rsidRPr="00154865">
        <w:t>- в соответствии с частью 1 статьи 66 Лесного кодекса Российской Федерации представлять отчет о воспроизводстве лесов и лесоразведении;</w:t>
      </w:r>
    </w:p>
    <w:p w:rsidR="000E3C07" w:rsidRPr="00154865" w:rsidRDefault="000E3C07" w:rsidP="000E3C07">
      <w:pPr>
        <w:spacing w:line="360" w:lineRule="auto"/>
        <w:ind w:firstLine="709"/>
        <w:jc w:val="both"/>
      </w:pPr>
      <w:r w:rsidRPr="00154865">
        <w:t xml:space="preserve">- в соответствии с </w:t>
      </w:r>
      <w:hyperlink r:id="rId51" w:history="1">
        <w:r w:rsidRPr="00154865">
          <w:rPr>
            <w:rStyle w:val="aff"/>
            <w:rFonts w:cs="Arial"/>
            <w:color w:val="auto"/>
            <w:sz w:val="24"/>
            <w:szCs w:val="24"/>
            <w:u w:val="none"/>
          </w:rPr>
          <w:t>частью 4 статьи 91</w:t>
        </w:r>
      </w:hyperlink>
      <w:r w:rsidRPr="00154865">
        <w:t xml:space="preserve"> Лесного кодекса Российской Федерации предоставлять в государственный лесной реестр в установленном порядке документированную информацию, предусмотренную </w:t>
      </w:r>
      <w:hyperlink r:id="rId52" w:history="1">
        <w:r w:rsidRPr="00154865">
          <w:rPr>
            <w:rStyle w:val="aff"/>
            <w:rFonts w:cs="Arial"/>
            <w:color w:val="auto"/>
            <w:sz w:val="24"/>
            <w:szCs w:val="24"/>
            <w:u w:val="none"/>
          </w:rPr>
          <w:t>частью 2 статьи 91</w:t>
        </w:r>
      </w:hyperlink>
      <w:r w:rsidRPr="00154865">
        <w:t xml:space="preserve"> Лесного кодекса Российской Федерации;</w:t>
      </w:r>
    </w:p>
    <w:p w:rsidR="000E3C07" w:rsidRPr="00154865" w:rsidRDefault="000E3C07" w:rsidP="000E3C07">
      <w:pPr>
        <w:spacing w:line="360" w:lineRule="auto"/>
        <w:ind w:firstLine="709"/>
        <w:jc w:val="both"/>
      </w:pPr>
      <w:r w:rsidRPr="00154865">
        <w:lastRenderedPageBreak/>
        <w:t>- выполнять другие обязанности, предусмотренные лесным законодательством Российской Федерации.</w:t>
      </w:r>
    </w:p>
    <w:p w:rsidR="000E3C07" w:rsidRPr="00154865" w:rsidRDefault="000E3C07" w:rsidP="004B356C">
      <w:pPr>
        <w:spacing w:line="360" w:lineRule="auto"/>
        <w:ind w:firstLine="709"/>
        <w:jc w:val="both"/>
        <w:rPr>
          <w:b/>
        </w:rPr>
      </w:pPr>
    </w:p>
    <w:p w:rsidR="004B356C" w:rsidRPr="00BF3198" w:rsidRDefault="004B356C" w:rsidP="006F3D3D">
      <w:pPr>
        <w:pStyle w:val="3"/>
        <w:spacing w:line="240" w:lineRule="auto"/>
        <w:jc w:val="center"/>
        <w:rPr>
          <w:b/>
          <w:bCs/>
        </w:rPr>
      </w:pPr>
      <w:bookmarkStart w:id="112" w:name="_Toc126315061"/>
      <w:bookmarkStart w:id="113" w:name="_Toc138851328"/>
      <w:bookmarkEnd w:id="87"/>
      <w:bookmarkEnd w:id="88"/>
      <w:r w:rsidRPr="00BF3198">
        <w:rPr>
          <w:b/>
          <w:bCs/>
        </w:rPr>
        <w:t>2.3.3. Нормативы и параметры использования лесов для заготовки</w:t>
      </w:r>
      <w:r w:rsidRPr="00BF3198">
        <w:rPr>
          <w:b/>
          <w:bCs/>
        </w:rPr>
        <w:br/>
        <w:t xml:space="preserve"> недревесных лесных ресурсов по их видам</w:t>
      </w:r>
      <w:bookmarkEnd w:id="112"/>
      <w:bookmarkEnd w:id="113"/>
    </w:p>
    <w:p w:rsidR="004B356C" w:rsidRPr="00503D58" w:rsidRDefault="004B356C" w:rsidP="004B356C">
      <w:pPr>
        <w:spacing w:line="360" w:lineRule="auto"/>
        <w:ind w:firstLine="709"/>
        <w:rPr>
          <w:color w:val="000000"/>
        </w:rPr>
      </w:pPr>
      <w:r w:rsidRPr="00503D58">
        <w:t>Расчеты ежегодного допустимого объема заготовки недревесных лесных ресурсов произведены с использованием справочников «Общесоюзные нормативы для таксации ле</w:t>
      </w:r>
      <w:r w:rsidRPr="00503D58">
        <w:rPr>
          <w:color w:val="000000"/>
        </w:rPr>
        <w:t>сов» (М.,1992) и «Лесная таксация и лесоустройство. Нормативно-справочные материалы по Северо-Западу Российской Федерации» (СПб, 2004). Нормативы (ежегодные допустимые объемы) и параметры использования лесов для заготовки недревесных лесных ресурсов приведены ниже.</w:t>
      </w:r>
    </w:p>
    <w:p w:rsidR="00947074" w:rsidRPr="001416E2" w:rsidRDefault="004B356C" w:rsidP="00947074">
      <w:pPr>
        <w:pStyle w:val="a3"/>
        <w:jc w:val="center"/>
        <w:rPr>
          <w:i/>
          <w:sz w:val="22"/>
          <w:szCs w:val="22"/>
        </w:rPr>
      </w:pPr>
      <w:r w:rsidRPr="001416E2">
        <w:rPr>
          <w:i/>
          <w:sz w:val="22"/>
          <w:szCs w:val="22"/>
        </w:rPr>
        <w:t>Таблица 2.13(12) – Параметры использования лесов для заготовки</w:t>
      </w:r>
    </w:p>
    <w:p w:rsidR="004B356C" w:rsidRPr="001416E2" w:rsidRDefault="004B356C" w:rsidP="00947074">
      <w:pPr>
        <w:pStyle w:val="a3"/>
        <w:jc w:val="center"/>
        <w:rPr>
          <w:i/>
          <w:sz w:val="22"/>
          <w:szCs w:val="22"/>
        </w:rPr>
      </w:pPr>
      <w:r w:rsidRPr="001416E2">
        <w:rPr>
          <w:i/>
          <w:sz w:val="22"/>
          <w:szCs w:val="22"/>
        </w:rPr>
        <w:t xml:space="preserve"> недревесных лесных ресурсов</w:t>
      </w:r>
    </w:p>
    <w:p w:rsidR="00937FBA" w:rsidRPr="00937FBA" w:rsidRDefault="00937FBA" w:rsidP="00947074">
      <w:pPr>
        <w:pStyle w:val="a3"/>
        <w:jc w:val="center"/>
        <w:rPr>
          <w:i/>
          <w:color w:val="002060"/>
          <w:sz w:val="22"/>
          <w:szCs w:val="22"/>
        </w:rPr>
      </w:pPr>
    </w:p>
    <w:tbl>
      <w:tblPr>
        <w:tblW w:w="8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5"/>
        <w:gridCol w:w="2169"/>
        <w:gridCol w:w="2880"/>
      </w:tblGrid>
      <w:tr w:rsidR="001416E2" w:rsidRPr="001416E2" w:rsidTr="001416E2">
        <w:trPr>
          <w:cantSplit/>
          <w:trHeight w:val="182"/>
          <w:jc w:val="center"/>
        </w:trPr>
        <w:tc>
          <w:tcPr>
            <w:tcW w:w="3165" w:type="dxa"/>
            <w:vAlign w:val="center"/>
          </w:tcPr>
          <w:p w:rsidR="00937FBA" w:rsidRPr="001416E2" w:rsidRDefault="00937FBA" w:rsidP="003F0CB2">
            <w:pPr>
              <w:jc w:val="center"/>
              <w:rPr>
                <w:sz w:val="22"/>
                <w:szCs w:val="22"/>
              </w:rPr>
            </w:pPr>
            <w:r w:rsidRPr="001416E2">
              <w:rPr>
                <w:sz w:val="22"/>
                <w:szCs w:val="22"/>
              </w:rPr>
              <w:t>Вид недревесного лесного ресурса</w:t>
            </w:r>
          </w:p>
        </w:tc>
        <w:tc>
          <w:tcPr>
            <w:tcW w:w="2169" w:type="dxa"/>
            <w:vAlign w:val="center"/>
          </w:tcPr>
          <w:p w:rsidR="00937FBA" w:rsidRPr="001416E2" w:rsidRDefault="00937FBA" w:rsidP="003F0CB2">
            <w:pPr>
              <w:jc w:val="center"/>
              <w:rPr>
                <w:sz w:val="22"/>
                <w:szCs w:val="22"/>
              </w:rPr>
            </w:pPr>
            <w:r w:rsidRPr="001416E2">
              <w:rPr>
                <w:sz w:val="22"/>
                <w:szCs w:val="22"/>
              </w:rPr>
              <w:t>Единица</w:t>
            </w:r>
          </w:p>
          <w:p w:rsidR="00937FBA" w:rsidRPr="001416E2" w:rsidRDefault="00937FBA" w:rsidP="003F0CB2">
            <w:pPr>
              <w:jc w:val="center"/>
              <w:rPr>
                <w:sz w:val="22"/>
                <w:szCs w:val="22"/>
              </w:rPr>
            </w:pPr>
            <w:r w:rsidRPr="001416E2">
              <w:rPr>
                <w:sz w:val="22"/>
                <w:szCs w:val="22"/>
              </w:rPr>
              <w:t>измерения</w:t>
            </w:r>
          </w:p>
        </w:tc>
        <w:tc>
          <w:tcPr>
            <w:tcW w:w="2880" w:type="dxa"/>
            <w:vAlign w:val="center"/>
          </w:tcPr>
          <w:p w:rsidR="00937FBA" w:rsidRPr="001416E2" w:rsidRDefault="00937FBA" w:rsidP="003F0CB2">
            <w:pPr>
              <w:jc w:val="center"/>
              <w:rPr>
                <w:sz w:val="22"/>
                <w:szCs w:val="22"/>
              </w:rPr>
            </w:pPr>
            <w:r w:rsidRPr="001416E2">
              <w:rPr>
                <w:sz w:val="22"/>
                <w:szCs w:val="22"/>
              </w:rPr>
              <w:t>Ежегодный</w:t>
            </w:r>
          </w:p>
          <w:p w:rsidR="00937FBA" w:rsidRPr="001416E2" w:rsidRDefault="00937FBA" w:rsidP="003F0CB2">
            <w:pPr>
              <w:jc w:val="center"/>
              <w:rPr>
                <w:sz w:val="22"/>
                <w:szCs w:val="22"/>
              </w:rPr>
            </w:pPr>
            <w:r w:rsidRPr="001416E2">
              <w:rPr>
                <w:sz w:val="22"/>
                <w:szCs w:val="22"/>
              </w:rPr>
              <w:t>допустимый объем</w:t>
            </w:r>
          </w:p>
          <w:p w:rsidR="00937FBA" w:rsidRPr="001416E2" w:rsidRDefault="00937FBA" w:rsidP="003F0CB2">
            <w:pPr>
              <w:jc w:val="center"/>
              <w:rPr>
                <w:sz w:val="22"/>
                <w:szCs w:val="22"/>
              </w:rPr>
            </w:pPr>
            <w:r w:rsidRPr="001416E2">
              <w:rPr>
                <w:sz w:val="22"/>
                <w:szCs w:val="22"/>
              </w:rPr>
              <w:t>заготовки</w:t>
            </w:r>
          </w:p>
        </w:tc>
      </w:tr>
      <w:tr w:rsidR="001416E2" w:rsidRPr="001416E2" w:rsidTr="001416E2">
        <w:trPr>
          <w:cantSplit/>
          <w:trHeight w:val="50"/>
          <w:jc w:val="center"/>
        </w:trPr>
        <w:tc>
          <w:tcPr>
            <w:tcW w:w="3165" w:type="dxa"/>
          </w:tcPr>
          <w:p w:rsidR="00937FBA" w:rsidRPr="001416E2" w:rsidRDefault="00937FBA" w:rsidP="00937FBA">
            <w:pPr>
              <w:numPr>
                <w:ilvl w:val="0"/>
                <w:numId w:val="6"/>
              </w:numPr>
              <w:rPr>
                <w:sz w:val="22"/>
                <w:szCs w:val="22"/>
              </w:rPr>
            </w:pPr>
            <w:r w:rsidRPr="001416E2">
              <w:rPr>
                <w:sz w:val="22"/>
                <w:szCs w:val="22"/>
              </w:rPr>
              <w:t>Береста</w:t>
            </w:r>
          </w:p>
        </w:tc>
        <w:tc>
          <w:tcPr>
            <w:tcW w:w="2169" w:type="dxa"/>
          </w:tcPr>
          <w:p w:rsidR="00937FBA" w:rsidRPr="001416E2" w:rsidRDefault="00937FBA" w:rsidP="003F0CB2">
            <w:pPr>
              <w:jc w:val="center"/>
              <w:rPr>
                <w:sz w:val="22"/>
                <w:szCs w:val="22"/>
              </w:rPr>
            </w:pPr>
            <w:r w:rsidRPr="001416E2">
              <w:rPr>
                <w:sz w:val="22"/>
                <w:szCs w:val="22"/>
              </w:rPr>
              <w:t>тонн</w:t>
            </w:r>
          </w:p>
        </w:tc>
        <w:tc>
          <w:tcPr>
            <w:tcW w:w="2880" w:type="dxa"/>
          </w:tcPr>
          <w:p w:rsidR="00937FBA" w:rsidRPr="001416E2" w:rsidRDefault="00937FBA" w:rsidP="003F0CB2">
            <w:pPr>
              <w:jc w:val="center"/>
              <w:rPr>
                <w:sz w:val="22"/>
                <w:szCs w:val="22"/>
              </w:rPr>
            </w:pPr>
            <w:r w:rsidRPr="001416E2">
              <w:rPr>
                <w:sz w:val="22"/>
                <w:szCs w:val="22"/>
              </w:rPr>
              <w:t>29</w:t>
            </w:r>
          </w:p>
        </w:tc>
      </w:tr>
      <w:tr w:rsidR="001416E2" w:rsidRPr="001416E2" w:rsidTr="001416E2">
        <w:trPr>
          <w:jc w:val="center"/>
        </w:trPr>
        <w:tc>
          <w:tcPr>
            <w:tcW w:w="3165" w:type="dxa"/>
          </w:tcPr>
          <w:p w:rsidR="00937FBA" w:rsidRPr="001416E2" w:rsidRDefault="00937FBA" w:rsidP="00937FBA">
            <w:pPr>
              <w:numPr>
                <w:ilvl w:val="0"/>
                <w:numId w:val="6"/>
              </w:numPr>
              <w:rPr>
                <w:sz w:val="22"/>
                <w:szCs w:val="22"/>
              </w:rPr>
            </w:pPr>
            <w:r w:rsidRPr="001416E2">
              <w:rPr>
                <w:sz w:val="22"/>
                <w:szCs w:val="22"/>
              </w:rPr>
              <w:t>Кора ивы</w:t>
            </w:r>
          </w:p>
        </w:tc>
        <w:tc>
          <w:tcPr>
            <w:tcW w:w="2169" w:type="dxa"/>
          </w:tcPr>
          <w:p w:rsidR="00937FBA" w:rsidRPr="001416E2" w:rsidRDefault="00937FBA" w:rsidP="003F0CB2">
            <w:pPr>
              <w:jc w:val="center"/>
              <w:rPr>
                <w:sz w:val="22"/>
                <w:szCs w:val="22"/>
              </w:rPr>
            </w:pPr>
            <w:r w:rsidRPr="001416E2">
              <w:rPr>
                <w:sz w:val="22"/>
                <w:szCs w:val="22"/>
              </w:rPr>
              <w:t>тонн</w:t>
            </w:r>
          </w:p>
        </w:tc>
        <w:tc>
          <w:tcPr>
            <w:tcW w:w="2880" w:type="dxa"/>
          </w:tcPr>
          <w:p w:rsidR="00937FBA" w:rsidRPr="001416E2" w:rsidRDefault="00937FBA" w:rsidP="003F0CB2">
            <w:pPr>
              <w:jc w:val="center"/>
              <w:rPr>
                <w:sz w:val="22"/>
                <w:szCs w:val="22"/>
              </w:rPr>
            </w:pPr>
            <w:r w:rsidRPr="001416E2">
              <w:rPr>
                <w:sz w:val="22"/>
                <w:szCs w:val="22"/>
              </w:rPr>
              <w:t>2</w:t>
            </w:r>
          </w:p>
        </w:tc>
      </w:tr>
      <w:tr w:rsidR="001416E2" w:rsidRPr="001416E2" w:rsidTr="001416E2">
        <w:trPr>
          <w:jc w:val="center"/>
        </w:trPr>
        <w:tc>
          <w:tcPr>
            <w:tcW w:w="3165" w:type="dxa"/>
          </w:tcPr>
          <w:p w:rsidR="00937FBA" w:rsidRPr="001416E2" w:rsidRDefault="00937FBA" w:rsidP="00937FBA">
            <w:pPr>
              <w:numPr>
                <w:ilvl w:val="0"/>
                <w:numId w:val="6"/>
              </w:numPr>
              <w:rPr>
                <w:sz w:val="22"/>
                <w:szCs w:val="22"/>
              </w:rPr>
            </w:pPr>
            <w:r w:rsidRPr="001416E2">
              <w:rPr>
                <w:sz w:val="22"/>
                <w:szCs w:val="22"/>
              </w:rPr>
              <w:t>Веточный корм</w:t>
            </w:r>
          </w:p>
        </w:tc>
        <w:tc>
          <w:tcPr>
            <w:tcW w:w="2169" w:type="dxa"/>
          </w:tcPr>
          <w:p w:rsidR="00937FBA" w:rsidRPr="001416E2" w:rsidRDefault="00937FBA" w:rsidP="003F0CB2">
            <w:pPr>
              <w:jc w:val="center"/>
              <w:rPr>
                <w:sz w:val="22"/>
                <w:szCs w:val="22"/>
              </w:rPr>
            </w:pPr>
            <w:r w:rsidRPr="001416E2">
              <w:rPr>
                <w:sz w:val="22"/>
                <w:szCs w:val="22"/>
              </w:rPr>
              <w:t>тонн</w:t>
            </w:r>
          </w:p>
        </w:tc>
        <w:tc>
          <w:tcPr>
            <w:tcW w:w="2880" w:type="dxa"/>
          </w:tcPr>
          <w:p w:rsidR="00937FBA" w:rsidRPr="001416E2" w:rsidRDefault="00937FBA" w:rsidP="003F0CB2">
            <w:pPr>
              <w:jc w:val="center"/>
              <w:rPr>
                <w:sz w:val="22"/>
                <w:szCs w:val="22"/>
              </w:rPr>
            </w:pPr>
            <w:r w:rsidRPr="001416E2">
              <w:rPr>
                <w:sz w:val="22"/>
                <w:szCs w:val="22"/>
              </w:rPr>
              <w:t>44</w:t>
            </w:r>
          </w:p>
        </w:tc>
      </w:tr>
      <w:tr w:rsidR="001416E2" w:rsidRPr="001416E2" w:rsidTr="001416E2">
        <w:trPr>
          <w:jc w:val="center"/>
        </w:trPr>
        <w:tc>
          <w:tcPr>
            <w:tcW w:w="3165" w:type="dxa"/>
          </w:tcPr>
          <w:p w:rsidR="00937FBA" w:rsidRPr="001416E2" w:rsidRDefault="00937FBA" w:rsidP="00937FBA">
            <w:pPr>
              <w:numPr>
                <w:ilvl w:val="0"/>
                <w:numId w:val="6"/>
              </w:numPr>
              <w:rPr>
                <w:sz w:val="22"/>
                <w:szCs w:val="22"/>
              </w:rPr>
            </w:pPr>
            <w:r w:rsidRPr="001416E2">
              <w:rPr>
                <w:sz w:val="22"/>
                <w:szCs w:val="22"/>
              </w:rPr>
              <w:t>Еловые, сосновые лапы</w:t>
            </w:r>
          </w:p>
        </w:tc>
        <w:tc>
          <w:tcPr>
            <w:tcW w:w="2169" w:type="dxa"/>
          </w:tcPr>
          <w:p w:rsidR="00937FBA" w:rsidRPr="001416E2" w:rsidRDefault="00937FBA" w:rsidP="003F0CB2">
            <w:pPr>
              <w:jc w:val="center"/>
              <w:rPr>
                <w:sz w:val="22"/>
                <w:szCs w:val="22"/>
              </w:rPr>
            </w:pPr>
            <w:r w:rsidRPr="001416E2">
              <w:rPr>
                <w:sz w:val="22"/>
                <w:szCs w:val="22"/>
              </w:rPr>
              <w:t>тонн</w:t>
            </w:r>
          </w:p>
        </w:tc>
        <w:tc>
          <w:tcPr>
            <w:tcW w:w="2880" w:type="dxa"/>
          </w:tcPr>
          <w:p w:rsidR="00937FBA" w:rsidRPr="001416E2" w:rsidRDefault="00937FBA" w:rsidP="003F0CB2">
            <w:pPr>
              <w:jc w:val="center"/>
              <w:rPr>
                <w:sz w:val="22"/>
                <w:szCs w:val="22"/>
                <w:lang w:val="en-US"/>
              </w:rPr>
            </w:pPr>
            <w:r w:rsidRPr="001416E2">
              <w:rPr>
                <w:sz w:val="22"/>
                <w:szCs w:val="22"/>
              </w:rPr>
              <w:t>16</w:t>
            </w:r>
            <w:r w:rsidRPr="001416E2">
              <w:rPr>
                <w:sz w:val="22"/>
                <w:szCs w:val="22"/>
                <w:lang w:val="en-US"/>
              </w:rPr>
              <w:t>00</w:t>
            </w:r>
          </w:p>
        </w:tc>
      </w:tr>
    </w:tbl>
    <w:p w:rsidR="00937FBA" w:rsidRDefault="00937FBA" w:rsidP="00947074">
      <w:pPr>
        <w:pStyle w:val="a3"/>
        <w:jc w:val="center"/>
        <w:rPr>
          <w:i/>
          <w:color w:val="7030A0"/>
        </w:rPr>
      </w:pPr>
    </w:p>
    <w:p w:rsidR="004B356C" w:rsidRPr="00F30130" w:rsidRDefault="004B356C" w:rsidP="00F30130">
      <w:pPr>
        <w:spacing w:line="360" w:lineRule="auto"/>
        <w:ind w:firstLine="709"/>
        <w:jc w:val="both"/>
        <w:rPr>
          <w:sz w:val="22"/>
          <w:szCs w:val="22"/>
        </w:rPr>
      </w:pPr>
      <w:r w:rsidRPr="00F30130">
        <w:rPr>
          <w:sz w:val="22"/>
          <w:szCs w:val="22"/>
        </w:rPr>
        <w:t>Ежегодный допустимый объем заготовки пневого осмола, бересты, еловых и сосновых лап определен исходя из расчетной лесосеки для заготовки древесины в спелых и перестойных лесных насаждениях.</w:t>
      </w:r>
    </w:p>
    <w:p w:rsidR="00937FBA" w:rsidRPr="001416E2" w:rsidRDefault="00937FBA" w:rsidP="00937FBA">
      <w:pPr>
        <w:pStyle w:val="aff2"/>
        <w:spacing w:line="360" w:lineRule="auto"/>
        <w:ind w:firstLine="567"/>
        <w:jc w:val="both"/>
        <w:rPr>
          <w:rFonts w:ascii="Times New Roman" w:hAnsi="Times New Roman"/>
          <w:sz w:val="24"/>
          <w:szCs w:val="24"/>
        </w:rPr>
      </w:pPr>
      <w:r w:rsidRPr="001416E2">
        <w:rPr>
          <w:rFonts w:ascii="Times New Roman" w:hAnsi="Times New Roman"/>
          <w:sz w:val="24"/>
          <w:szCs w:val="24"/>
        </w:rPr>
        <w:t>Заготовка бересты предусматривается на 50% площади березовых насаждений, назначенных в сплошную рубку. Снятие бересты допускается с растущих деревьев на отводимых лесосеках за 1-2 года до их рубки, за исключением деревьев, предназначенных для заготовки фанерного кряжа и спецсортиментов. Запас березовой древесины для заготовки бересты – 156.4 тыс. м</w:t>
      </w:r>
      <w:r w:rsidRPr="001416E2">
        <w:rPr>
          <w:rFonts w:ascii="Times New Roman" w:hAnsi="Times New Roman"/>
          <w:sz w:val="24"/>
          <w:szCs w:val="24"/>
          <w:vertAlign w:val="superscript"/>
        </w:rPr>
        <w:t>3</w:t>
      </w:r>
      <w:r w:rsidRPr="001416E2">
        <w:rPr>
          <w:rFonts w:ascii="Times New Roman" w:hAnsi="Times New Roman"/>
          <w:sz w:val="24"/>
          <w:szCs w:val="24"/>
        </w:rPr>
        <w:t xml:space="preserve">.  Выход бересты с </w:t>
      </w:r>
      <w:smartTag w:uri="urn:schemas-microsoft-com:office:smarttags" w:element="metricconverter">
        <w:smartTagPr>
          <w:attr w:name="ProductID" w:val="1 га"/>
        </w:smartTagPr>
        <w:r w:rsidRPr="001416E2">
          <w:rPr>
            <w:rFonts w:ascii="Times New Roman" w:hAnsi="Times New Roman"/>
            <w:sz w:val="24"/>
            <w:szCs w:val="24"/>
          </w:rPr>
          <w:t>1 га</w:t>
        </w:r>
      </w:smartTag>
      <w:r w:rsidRPr="001416E2">
        <w:rPr>
          <w:rFonts w:ascii="Times New Roman" w:hAnsi="Times New Roman"/>
          <w:sz w:val="24"/>
          <w:szCs w:val="24"/>
        </w:rPr>
        <w:t xml:space="preserve"> до 2 тонн с растущих деревьев и от 2 до 6 тонн при сплошных рубках.  Общий запас бересты – 1319 тонн.  Эти запасы сырья дают возможность получать ежегодно 369 тонн дегтя (выход дегтя – </w:t>
      </w:r>
      <w:smartTag w:uri="urn:schemas-microsoft-com:office:smarttags" w:element="metricconverter">
        <w:smartTagPr>
          <w:attr w:name="ProductID" w:val="140 кг"/>
        </w:smartTagPr>
        <w:r w:rsidRPr="001416E2">
          <w:rPr>
            <w:rFonts w:ascii="Times New Roman" w:hAnsi="Times New Roman"/>
            <w:sz w:val="24"/>
            <w:szCs w:val="24"/>
          </w:rPr>
          <w:t>140 кг</w:t>
        </w:r>
      </w:smartTag>
      <w:r w:rsidRPr="001416E2">
        <w:rPr>
          <w:rFonts w:ascii="Times New Roman" w:hAnsi="Times New Roman"/>
          <w:sz w:val="24"/>
          <w:szCs w:val="24"/>
        </w:rPr>
        <w:t xml:space="preserve"> с 1 т бересты).</w:t>
      </w:r>
    </w:p>
    <w:p w:rsidR="00937FBA" w:rsidRPr="001416E2" w:rsidRDefault="00937FBA" w:rsidP="00937FBA">
      <w:pPr>
        <w:pStyle w:val="aff2"/>
        <w:spacing w:line="360" w:lineRule="auto"/>
        <w:ind w:firstLine="567"/>
        <w:jc w:val="both"/>
        <w:rPr>
          <w:rFonts w:ascii="Times New Roman" w:hAnsi="Times New Roman"/>
          <w:sz w:val="24"/>
          <w:szCs w:val="24"/>
        </w:rPr>
      </w:pPr>
      <w:r w:rsidRPr="001416E2">
        <w:rPr>
          <w:rFonts w:ascii="Times New Roman" w:hAnsi="Times New Roman"/>
          <w:sz w:val="24"/>
          <w:szCs w:val="24"/>
        </w:rPr>
        <w:t xml:space="preserve">Заготовка еловой лапки, необходимой для получения хвойно-витаминной муки, разрешается только со срубленных деревьев на лесосеках сплошных рубок спелых и перестойных насаждений, а также с деревьев, срубленных при проведении рубок ухода. В среднем выход хвойной лапки с </w:t>
      </w:r>
      <w:smartTag w:uri="urn:schemas-microsoft-com:office:smarttags" w:element="metricconverter">
        <w:smartTagPr>
          <w:attr w:name="ProductID" w:val="1 м3"/>
        </w:smartTagPr>
        <w:r w:rsidRPr="001416E2">
          <w:rPr>
            <w:rFonts w:ascii="Times New Roman" w:hAnsi="Times New Roman"/>
            <w:sz w:val="24"/>
            <w:szCs w:val="24"/>
          </w:rPr>
          <w:t>1 м</w:t>
        </w:r>
        <w:r w:rsidRPr="001416E2">
          <w:rPr>
            <w:rFonts w:ascii="Times New Roman" w:hAnsi="Times New Roman"/>
            <w:sz w:val="24"/>
            <w:szCs w:val="24"/>
            <w:vertAlign w:val="superscript"/>
          </w:rPr>
          <w:t>3</w:t>
        </w:r>
      </w:smartTag>
      <w:r w:rsidRPr="001416E2">
        <w:rPr>
          <w:rFonts w:ascii="Times New Roman" w:hAnsi="Times New Roman"/>
          <w:sz w:val="24"/>
          <w:szCs w:val="24"/>
        </w:rPr>
        <w:t xml:space="preserve"> заготовленной древесины принимается для ели </w:t>
      </w:r>
      <w:smartTag w:uri="urn:schemas-microsoft-com:office:smarttags" w:element="metricconverter">
        <w:smartTagPr>
          <w:attr w:name="ProductID" w:val="40 кг"/>
        </w:smartTagPr>
        <w:r w:rsidRPr="001416E2">
          <w:rPr>
            <w:rFonts w:ascii="Times New Roman" w:hAnsi="Times New Roman"/>
            <w:sz w:val="24"/>
            <w:szCs w:val="24"/>
          </w:rPr>
          <w:t>40 кг</w:t>
        </w:r>
      </w:smartTag>
      <w:r w:rsidRPr="001416E2">
        <w:rPr>
          <w:rFonts w:ascii="Times New Roman" w:hAnsi="Times New Roman"/>
          <w:sz w:val="24"/>
          <w:szCs w:val="24"/>
        </w:rPr>
        <w:t xml:space="preserve">. Из одной тонны хвойной лапки можно получить 300 кг хвойно-витаминной муки, </w:t>
      </w:r>
      <w:smartTag w:uri="urn:schemas-microsoft-com:office:smarttags" w:element="metricconverter">
        <w:smartTagPr>
          <w:attr w:name="ProductID" w:val="30 кг"/>
        </w:smartTagPr>
        <w:r w:rsidRPr="001416E2">
          <w:rPr>
            <w:rFonts w:ascii="Times New Roman" w:hAnsi="Times New Roman"/>
            <w:sz w:val="24"/>
            <w:szCs w:val="24"/>
          </w:rPr>
          <w:t>30 кг</w:t>
        </w:r>
      </w:smartTag>
      <w:r w:rsidRPr="001416E2">
        <w:rPr>
          <w:rFonts w:ascii="Times New Roman" w:hAnsi="Times New Roman"/>
          <w:sz w:val="24"/>
          <w:szCs w:val="24"/>
        </w:rPr>
        <w:t xml:space="preserve"> хвойного экстракта, 50-</w:t>
      </w:r>
      <w:smartTag w:uri="urn:schemas-microsoft-com:office:smarttags" w:element="metricconverter">
        <w:smartTagPr>
          <w:attr w:name="ProductID" w:val="60 кг"/>
        </w:smartTagPr>
        <w:r w:rsidRPr="001416E2">
          <w:rPr>
            <w:rFonts w:ascii="Times New Roman" w:hAnsi="Times New Roman"/>
            <w:sz w:val="24"/>
            <w:szCs w:val="24"/>
          </w:rPr>
          <w:t>60 кг</w:t>
        </w:r>
      </w:smartTag>
      <w:r w:rsidRPr="001416E2">
        <w:rPr>
          <w:rFonts w:ascii="Times New Roman" w:hAnsi="Times New Roman"/>
          <w:sz w:val="24"/>
          <w:szCs w:val="24"/>
        </w:rPr>
        <w:t xml:space="preserve"> хлорофиллокаротиновой пасты, </w:t>
      </w:r>
      <w:smartTag w:uri="urn:schemas-microsoft-com:office:smarttags" w:element="metricconverter">
        <w:smartTagPr>
          <w:attr w:name="ProductID" w:val="1 кг"/>
        </w:smartTagPr>
        <w:r w:rsidRPr="001416E2">
          <w:rPr>
            <w:rFonts w:ascii="Times New Roman" w:hAnsi="Times New Roman"/>
            <w:sz w:val="24"/>
            <w:szCs w:val="24"/>
          </w:rPr>
          <w:t>1 кг</w:t>
        </w:r>
      </w:smartTag>
      <w:r w:rsidRPr="001416E2">
        <w:rPr>
          <w:rFonts w:ascii="Times New Roman" w:hAnsi="Times New Roman"/>
          <w:sz w:val="24"/>
          <w:szCs w:val="24"/>
        </w:rPr>
        <w:t xml:space="preserve"> эфирного масла.</w:t>
      </w:r>
    </w:p>
    <w:p w:rsidR="004B356C" w:rsidRPr="00F30130" w:rsidRDefault="004B356C" w:rsidP="00F30130">
      <w:pPr>
        <w:pStyle w:val="aff2"/>
        <w:spacing w:line="360" w:lineRule="auto"/>
        <w:ind w:firstLine="709"/>
        <w:jc w:val="both"/>
        <w:rPr>
          <w:rFonts w:ascii="Times New Roman" w:hAnsi="Times New Roman"/>
          <w:sz w:val="22"/>
          <w:szCs w:val="22"/>
        </w:rPr>
      </w:pPr>
      <w:r w:rsidRPr="00F30130">
        <w:rPr>
          <w:rFonts w:ascii="Times New Roman" w:hAnsi="Times New Roman"/>
          <w:sz w:val="22"/>
          <w:szCs w:val="22"/>
        </w:rPr>
        <w:t>Ресурсы ивовой коры в лесах лесничества незначительны</w:t>
      </w:r>
    </w:p>
    <w:p w:rsidR="004B356C" w:rsidRPr="00F30130" w:rsidRDefault="004B356C" w:rsidP="00F30130">
      <w:pPr>
        <w:pStyle w:val="aff2"/>
        <w:spacing w:line="360" w:lineRule="auto"/>
        <w:ind w:firstLine="709"/>
        <w:jc w:val="both"/>
        <w:rPr>
          <w:rFonts w:ascii="Times New Roman" w:hAnsi="Times New Roman"/>
          <w:sz w:val="22"/>
          <w:szCs w:val="22"/>
        </w:rPr>
      </w:pPr>
      <w:r w:rsidRPr="00F30130">
        <w:rPr>
          <w:rFonts w:ascii="Times New Roman" w:hAnsi="Times New Roman"/>
          <w:sz w:val="22"/>
          <w:szCs w:val="22"/>
        </w:rPr>
        <w:lastRenderedPageBreak/>
        <w:t xml:space="preserve">Пни и корни сосны используются в качестве сырья в смоло-скипидарном и канифольно-экстракционном производствах. Заготовка пневого осмола разрешается на невозобновившихся вырубках и в молодняках с соблюдением требований действующих правил. Средний запас пней на </w:t>
      </w:r>
      <w:smartTag w:uri="urn:schemas-microsoft-com:office:smarttags" w:element="metricconverter">
        <w:smartTagPr>
          <w:attr w:name="ProductID" w:val="1 га"/>
        </w:smartTagPr>
        <w:r w:rsidRPr="00F30130">
          <w:rPr>
            <w:rFonts w:ascii="Times New Roman" w:hAnsi="Times New Roman"/>
            <w:sz w:val="22"/>
            <w:szCs w:val="22"/>
          </w:rPr>
          <w:t>1 га</w:t>
        </w:r>
      </w:smartTag>
      <w:r w:rsidRPr="00F30130">
        <w:rPr>
          <w:rFonts w:ascii="Times New Roman" w:hAnsi="Times New Roman"/>
          <w:sz w:val="22"/>
          <w:szCs w:val="22"/>
        </w:rPr>
        <w:t xml:space="preserve"> вырубок – около 30 скл. м</w:t>
      </w:r>
      <w:r w:rsidRPr="00F30130">
        <w:rPr>
          <w:rFonts w:ascii="Times New Roman" w:hAnsi="Times New Roman"/>
          <w:sz w:val="22"/>
          <w:szCs w:val="22"/>
          <w:vertAlign w:val="superscript"/>
        </w:rPr>
        <w:t>3</w:t>
      </w:r>
      <w:r w:rsidRPr="00F30130">
        <w:rPr>
          <w:rFonts w:ascii="Times New Roman" w:hAnsi="Times New Roman"/>
          <w:sz w:val="22"/>
          <w:szCs w:val="22"/>
        </w:rPr>
        <w:t>. Выход продукции с 1 скл. м</w:t>
      </w:r>
      <w:r w:rsidRPr="00F30130">
        <w:rPr>
          <w:rFonts w:ascii="Times New Roman" w:hAnsi="Times New Roman"/>
          <w:sz w:val="22"/>
          <w:szCs w:val="22"/>
          <w:vertAlign w:val="superscript"/>
        </w:rPr>
        <w:t>3</w:t>
      </w:r>
      <w:r w:rsidRPr="00F30130">
        <w:rPr>
          <w:rFonts w:ascii="Times New Roman" w:hAnsi="Times New Roman"/>
          <w:sz w:val="22"/>
          <w:szCs w:val="22"/>
        </w:rPr>
        <w:t xml:space="preserve"> осмола: скипидара сырца – 7-</w:t>
      </w:r>
      <w:smartTag w:uri="urn:schemas-microsoft-com:office:smarttags" w:element="metricconverter">
        <w:smartTagPr>
          <w:attr w:name="ProductID" w:val="10 кг"/>
        </w:smartTagPr>
        <w:r w:rsidRPr="00F30130">
          <w:rPr>
            <w:rFonts w:ascii="Times New Roman" w:hAnsi="Times New Roman"/>
            <w:sz w:val="22"/>
            <w:szCs w:val="22"/>
          </w:rPr>
          <w:t>10 кг</w:t>
        </w:r>
      </w:smartTag>
      <w:r w:rsidRPr="00F30130">
        <w:rPr>
          <w:rFonts w:ascii="Times New Roman" w:hAnsi="Times New Roman"/>
          <w:sz w:val="22"/>
          <w:szCs w:val="22"/>
        </w:rPr>
        <w:t xml:space="preserve">, смолы – </w:t>
      </w:r>
      <w:smartTag w:uri="urn:schemas-microsoft-com:office:smarttags" w:element="metricconverter">
        <w:smartTagPr>
          <w:attr w:name="ProductID" w:val="40 кг"/>
        </w:smartTagPr>
        <w:r w:rsidRPr="00F30130">
          <w:rPr>
            <w:rFonts w:ascii="Times New Roman" w:hAnsi="Times New Roman"/>
            <w:sz w:val="22"/>
            <w:szCs w:val="22"/>
          </w:rPr>
          <w:t>40 кг</w:t>
        </w:r>
      </w:smartTag>
      <w:r w:rsidRPr="00F30130">
        <w:rPr>
          <w:rFonts w:ascii="Times New Roman" w:hAnsi="Times New Roman"/>
          <w:sz w:val="22"/>
          <w:szCs w:val="22"/>
        </w:rPr>
        <w:t xml:space="preserve">, угля – </w:t>
      </w:r>
      <w:smartTag w:uri="urn:schemas-microsoft-com:office:smarttags" w:element="metricconverter">
        <w:smartTagPr>
          <w:attr w:name="ProductID" w:val="60 кг"/>
        </w:smartTagPr>
        <w:r w:rsidRPr="00F30130">
          <w:rPr>
            <w:rFonts w:ascii="Times New Roman" w:hAnsi="Times New Roman"/>
            <w:sz w:val="22"/>
            <w:szCs w:val="22"/>
          </w:rPr>
          <w:t>60 кг</w:t>
        </w:r>
      </w:smartTag>
      <w:r w:rsidRPr="00F30130">
        <w:rPr>
          <w:rFonts w:ascii="Times New Roman" w:hAnsi="Times New Roman"/>
          <w:sz w:val="22"/>
          <w:szCs w:val="22"/>
        </w:rPr>
        <w:t>.</w:t>
      </w:r>
    </w:p>
    <w:p w:rsidR="00424334" w:rsidRPr="00F30130" w:rsidRDefault="00C43A03" w:rsidP="00DE4A26">
      <w:pPr>
        <w:pStyle w:val="3"/>
        <w:spacing w:line="240" w:lineRule="auto"/>
        <w:jc w:val="center"/>
        <w:rPr>
          <w:b/>
        </w:rPr>
      </w:pPr>
      <w:bookmarkStart w:id="114" w:name="_Toc138851329"/>
      <w:r w:rsidRPr="00F30130">
        <w:rPr>
          <w:b/>
        </w:rPr>
        <w:t>2.3.</w:t>
      </w:r>
      <w:r w:rsidR="00E35A72" w:rsidRPr="00F30130">
        <w:rPr>
          <w:b/>
        </w:rPr>
        <w:t>4</w:t>
      </w:r>
      <w:r w:rsidR="004A050E" w:rsidRPr="00F30130">
        <w:rPr>
          <w:b/>
        </w:rPr>
        <w:t xml:space="preserve">. </w:t>
      </w:r>
      <w:r w:rsidR="00424334" w:rsidRPr="00F30130">
        <w:rPr>
          <w:b/>
        </w:rPr>
        <w:t xml:space="preserve">Требования к использованию лесов при осуществлении заготовки и сбора </w:t>
      </w:r>
      <w:r w:rsidR="00947074" w:rsidRPr="00F30130">
        <w:rPr>
          <w:b/>
        </w:rPr>
        <w:t xml:space="preserve">       </w:t>
      </w:r>
      <w:r w:rsidR="00424334" w:rsidRPr="00F30130">
        <w:rPr>
          <w:b/>
        </w:rPr>
        <w:t>отдельных видов недревесных лесных ресурсов</w:t>
      </w:r>
      <w:r w:rsidR="002473DF" w:rsidRPr="00F30130">
        <w:rPr>
          <w:b/>
        </w:rPr>
        <w:t>, сроки заготовки</w:t>
      </w:r>
      <w:bookmarkEnd w:id="114"/>
    </w:p>
    <w:p w:rsidR="00424334" w:rsidRPr="00F30130" w:rsidRDefault="00EB4C38" w:rsidP="00402806">
      <w:pPr>
        <w:spacing w:after="120" w:line="360" w:lineRule="auto"/>
        <w:ind w:firstLine="709"/>
        <w:jc w:val="center"/>
        <w:rPr>
          <w:b/>
        </w:rPr>
      </w:pPr>
      <w:r w:rsidRPr="00F30130">
        <w:rPr>
          <w:b/>
        </w:rPr>
        <w:t>2.3.</w:t>
      </w:r>
      <w:r w:rsidR="00EA4430" w:rsidRPr="00F30130">
        <w:rPr>
          <w:b/>
        </w:rPr>
        <w:t>4</w:t>
      </w:r>
      <w:r w:rsidRPr="00F30130">
        <w:rPr>
          <w:b/>
        </w:rPr>
        <w:t>.1</w:t>
      </w:r>
      <w:r w:rsidR="004A050E" w:rsidRPr="00F30130">
        <w:rPr>
          <w:b/>
        </w:rPr>
        <w:t>.</w:t>
      </w:r>
      <w:r w:rsidR="00EC3A20" w:rsidRPr="00F30130">
        <w:rPr>
          <w:b/>
        </w:rPr>
        <w:t xml:space="preserve"> </w:t>
      </w:r>
      <w:r w:rsidR="00424334" w:rsidRPr="00F30130">
        <w:rPr>
          <w:b/>
        </w:rPr>
        <w:t>Заготовка пней (пневого осмола)</w:t>
      </w:r>
    </w:p>
    <w:p w:rsidR="00947074" w:rsidRPr="00DE4A26" w:rsidRDefault="00947074" w:rsidP="00947074">
      <w:pPr>
        <w:spacing w:line="360" w:lineRule="auto"/>
        <w:ind w:firstLine="709"/>
        <w:jc w:val="both"/>
      </w:pPr>
      <w:r w:rsidRPr="00DE4A26">
        <w:t>Заготовка пней (пневого осмола) разрешается в лесах любого целевого назначения, где она не может нанести ущерба насаждениям, подросту, несомкнувшимся лесным культурам.</w:t>
      </w:r>
    </w:p>
    <w:p w:rsidR="00947074" w:rsidRPr="00DE4A26" w:rsidRDefault="00947074" w:rsidP="00947074">
      <w:pPr>
        <w:spacing w:line="360" w:lineRule="auto"/>
        <w:ind w:firstLine="709"/>
        <w:jc w:val="both"/>
        <w:rPr>
          <w:color w:val="000000"/>
        </w:rPr>
      </w:pPr>
      <w:r w:rsidRPr="00DE4A26">
        <w:t xml:space="preserve">Способ заготовки пневого осмола и сроки </w:t>
      </w:r>
      <w:r w:rsidRPr="00DE4A26">
        <w:rPr>
          <w:color w:val="000000"/>
        </w:rPr>
        <w:t>оговариваются в договоре аренды лесного участка.</w:t>
      </w:r>
    </w:p>
    <w:p w:rsidR="00947074" w:rsidRPr="00DE4A26" w:rsidRDefault="00947074" w:rsidP="00947074">
      <w:pPr>
        <w:spacing w:line="360" w:lineRule="auto"/>
        <w:ind w:firstLine="709"/>
        <w:jc w:val="both"/>
      </w:pPr>
      <w:r w:rsidRPr="00DE4A26">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склонах оврагов, в лесах научного или исторического значения, а также в молодняках с полнотой 0,8-1,0 и несомкнувшихся лесных культурах.</w:t>
      </w:r>
    </w:p>
    <w:p w:rsidR="00947074" w:rsidRPr="00503D58" w:rsidRDefault="00947074" w:rsidP="00947074">
      <w:pPr>
        <w:spacing w:line="360" w:lineRule="auto"/>
        <w:ind w:firstLine="709"/>
        <w:jc w:val="both"/>
      </w:pPr>
      <w:r w:rsidRPr="00DE4A26">
        <w:t>Следует засыпать и заравнивать ямы, оставленные после заготовки пней.</w:t>
      </w:r>
    </w:p>
    <w:p w:rsidR="00424334" w:rsidRPr="00F30130" w:rsidRDefault="00EB4C38" w:rsidP="00402806">
      <w:pPr>
        <w:spacing w:after="120" w:line="360" w:lineRule="auto"/>
        <w:ind w:firstLine="709"/>
        <w:jc w:val="center"/>
        <w:rPr>
          <w:b/>
        </w:rPr>
      </w:pPr>
      <w:r w:rsidRPr="00F30130">
        <w:rPr>
          <w:b/>
        </w:rPr>
        <w:t>2.3.</w:t>
      </w:r>
      <w:r w:rsidR="00EA4430" w:rsidRPr="00F30130">
        <w:rPr>
          <w:b/>
        </w:rPr>
        <w:t>4</w:t>
      </w:r>
      <w:r w:rsidRPr="00F30130">
        <w:rPr>
          <w:b/>
        </w:rPr>
        <w:t>.2</w:t>
      </w:r>
      <w:r w:rsidR="004A050E" w:rsidRPr="00F30130">
        <w:rPr>
          <w:b/>
        </w:rPr>
        <w:t>.</w:t>
      </w:r>
      <w:r w:rsidR="00EC3A20" w:rsidRPr="00F30130">
        <w:rPr>
          <w:b/>
        </w:rPr>
        <w:t xml:space="preserve"> </w:t>
      </w:r>
      <w:r w:rsidR="00424334" w:rsidRPr="00F30130">
        <w:rPr>
          <w:b/>
        </w:rPr>
        <w:t>Заготовка бересты</w:t>
      </w:r>
    </w:p>
    <w:p w:rsidR="00947074" w:rsidRPr="00503D58" w:rsidRDefault="00947074" w:rsidP="00947074">
      <w:pPr>
        <w:spacing w:line="360" w:lineRule="auto"/>
        <w:ind w:firstLine="709"/>
        <w:jc w:val="both"/>
        <w:rPr>
          <w:color w:val="000000"/>
        </w:rPr>
      </w:pPr>
      <w:r w:rsidRPr="00503D58">
        <w:rPr>
          <w:color w:val="000000"/>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w:t>
      </w:r>
      <w:r>
        <w:rPr>
          <w:color w:val="000000"/>
        </w:rPr>
        <w:t> </w:t>
      </w:r>
      <w:r w:rsidRPr="00503D58">
        <w:rPr>
          <w:color w:val="000000"/>
        </w:rPr>
        <w:t xml:space="preserve">свежесрубленных деревьев на лесосеках при проведении выборочных и сплошных </w:t>
      </w:r>
      <w:r>
        <w:rPr>
          <w:color w:val="000000"/>
        </w:rPr>
        <w:br/>
      </w:r>
      <w:r w:rsidRPr="00503D58">
        <w:rPr>
          <w:color w:val="000000"/>
        </w:rPr>
        <w:t>рубок.</w:t>
      </w:r>
    </w:p>
    <w:p w:rsidR="00947074" w:rsidRPr="00503D58" w:rsidRDefault="00947074" w:rsidP="00947074">
      <w:pPr>
        <w:spacing w:line="360" w:lineRule="auto"/>
        <w:ind w:firstLine="709"/>
        <w:jc w:val="both"/>
      </w:pPr>
      <w:r w:rsidRPr="00503D58">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947074" w:rsidRPr="00503D58" w:rsidRDefault="00947074" w:rsidP="00947074">
      <w:pPr>
        <w:spacing w:line="360" w:lineRule="auto"/>
        <w:ind w:firstLine="709"/>
        <w:jc w:val="both"/>
      </w:pPr>
      <w:r w:rsidRPr="00503D58">
        <w:t>Заготовка бересты с сухостойных и валежных деревьев производится в течение всего года.</w:t>
      </w:r>
    </w:p>
    <w:p w:rsidR="00947074" w:rsidRPr="00503D58" w:rsidRDefault="00947074" w:rsidP="00947074">
      <w:pPr>
        <w:spacing w:line="360" w:lineRule="auto"/>
        <w:ind w:firstLine="709"/>
        <w:jc w:val="both"/>
      </w:pPr>
      <w:r w:rsidRPr="00503D58">
        <w:t>Запрещается рубка деревьев для заготовки бересты.</w:t>
      </w:r>
    </w:p>
    <w:p w:rsidR="001416E2" w:rsidRDefault="00947074" w:rsidP="00947074">
      <w:pPr>
        <w:spacing w:line="360" w:lineRule="auto"/>
        <w:ind w:firstLine="709"/>
        <w:jc w:val="both"/>
        <w:rPr>
          <w:color w:val="000000"/>
        </w:rPr>
      </w:pPr>
      <w:r w:rsidRPr="00503D58">
        <w:rPr>
          <w:color w:val="000000"/>
        </w:rPr>
        <w:t xml:space="preserve">Выход бересты в березняках составляет с </w:t>
      </w:r>
      <w:smartTag w:uri="urn:schemas-microsoft-com:office:smarttags" w:element="metricconverter">
        <w:smartTagPr>
          <w:attr w:name="ProductID" w:val="1 га"/>
        </w:smartTagPr>
        <w:r w:rsidRPr="00503D58">
          <w:rPr>
            <w:color w:val="000000"/>
          </w:rPr>
          <w:t>1 га</w:t>
        </w:r>
      </w:smartTag>
      <w:r w:rsidRPr="00503D58">
        <w:rPr>
          <w:color w:val="000000"/>
        </w:rPr>
        <w:t xml:space="preserve"> до 2 тонн с растущих деревьев и </w:t>
      </w:r>
      <w:r>
        <w:rPr>
          <w:color w:val="000000"/>
        </w:rPr>
        <w:br/>
      </w:r>
      <w:r w:rsidRPr="00503D58">
        <w:rPr>
          <w:color w:val="000000"/>
        </w:rPr>
        <w:t xml:space="preserve">от 2 до 6 тонн при сплошных рубках. </w:t>
      </w:r>
    </w:p>
    <w:p w:rsidR="001416E2" w:rsidRDefault="001416E2">
      <w:pPr>
        <w:rPr>
          <w:color w:val="000000"/>
        </w:rPr>
      </w:pPr>
      <w:r>
        <w:rPr>
          <w:color w:val="000000"/>
        </w:rPr>
        <w:br w:type="page"/>
      </w:r>
    </w:p>
    <w:p w:rsidR="00424334" w:rsidRPr="00F30130" w:rsidRDefault="00EB4C38" w:rsidP="00C0763B">
      <w:pPr>
        <w:spacing w:after="120" w:line="360" w:lineRule="auto"/>
        <w:ind w:firstLine="709"/>
        <w:jc w:val="center"/>
        <w:rPr>
          <w:b/>
        </w:rPr>
      </w:pPr>
      <w:r w:rsidRPr="00F30130">
        <w:rPr>
          <w:b/>
        </w:rPr>
        <w:lastRenderedPageBreak/>
        <w:t>2.3.</w:t>
      </w:r>
      <w:r w:rsidR="00EA4430" w:rsidRPr="00F30130">
        <w:rPr>
          <w:b/>
        </w:rPr>
        <w:t>4</w:t>
      </w:r>
      <w:r w:rsidRPr="00F30130">
        <w:rPr>
          <w:b/>
        </w:rPr>
        <w:t>.3</w:t>
      </w:r>
      <w:r w:rsidR="004A050E" w:rsidRPr="00F30130">
        <w:rPr>
          <w:b/>
        </w:rPr>
        <w:t>.</w:t>
      </w:r>
      <w:r w:rsidR="00EC3A20" w:rsidRPr="00F30130">
        <w:rPr>
          <w:b/>
        </w:rPr>
        <w:t xml:space="preserve"> </w:t>
      </w:r>
      <w:r w:rsidR="00424334" w:rsidRPr="00F30130">
        <w:rPr>
          <w:b/>
        </w:rPr>
        <w:t xml:space="preserve">Заготовка коры </w:t>
      </w:r>
      <w:r w:rsidR="00797F94" w:rsidRPr="00F30130">
        <w:rPr>
          <w:b/>
        </w:rPr>
        <w:t xml:space="preserve">деревьев </w:t>
      </w:r>
      <w:r w:rsidR="00424334" w:rsidRPr="00F30130">
        <w:rPr>
          <w:b/>
        </w:rPr>
        <w:t xml:space="preserve">и </w:t>
      </w:r>
      <w:r w:rsidR="00797F94" w:rsidRPr="00F30130">
        <w:rPr>
          <w:b/>
        </w:rPr>
        <w:t>кустарников</w:t>
      </w:r>
    </w:p>
    <w:p w:rsidR="00947074" w:rsidRPr="00DE4A26" w:rsidRDefault="00947074" w:rsidP="00947074">
      <w:pPr>
        <w:spacing w:line="360" w:lineRule="auto"/>
        <w:ind w:firstLine="709"/>
        <w:jc w:val="both"/>
      </w:pPr>
      <w:r w:rsidRPr="00DE4A26">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947074" w:rsidRPr="00DE4A26" w:rsidRDefault="00947074" w:rsidP="00947074">
      <w:pPr>
        <w:spacing w:line="360" w:lineRule="auto"/>
        <w:ind w:firstLine="709"/>
        <w:jc w:val="both"/>
      </w:pPr>
      <w:r w:rsidRPr="00DE4A26">
        <w:t>Для заготовки ивового корья пригодны кустарниковые ивы в возрасте 5 лет и старше, древовидные – 15 лет и старше.</w:t>
      </w:r>
    </w:p>
    <w:p w:rsidR="00947074" w:rsidRPr="00DE4A26" w:rsidRDefault="00947074" w:rsidP="00947074">
      <w:pPr>
        <w:spacing w:line="360" w:lineRule="auto"/>
        <w:ind w:firstLine="709"/>
        <w:jc w:val="both"/>
        <w:rPr>
          <w:color w:val="000000"/>
        </w:rPr>
      </w:pPr>
      <w:r w:rsidRPr="00DE4A26">
        <w:rPr>
          <w:color w:val="000000"/>
        </w:rPr>
        <w:t xml:space="preserve">При определении ресурсов ивового корья учету подлежат насаждения с запасом ивы не менее </w:t>
      </w:r>
      <w:smartTag w:uri="urn:schemas-microsoft-com:office:smarttags" w:element="metricconverter">
        <w:smartTagPr>
          <w:attr w:name="ProductID" w:val="5 м3"/>
        </w:smartTagPr>
        <w:r w:rsidRPr="00DE4A26">
          <w:rPr>
            <w:color w:val="000000"/>
          </w:rPr>
          <w:t>5 м</w:t>
        </w:r>
        <w:r w:rsidRPr="00DE4A26">
          <w:rPr>
            <w:color w:val="000000"/>
            <w:vertAlign w:val="superscript"/>
          </w:rPr>
          <w:t>3</w:t>
        </w:r>
      </w:smartTag>
      <w:r w:rsidRPr="00DE4A26">
        <w:rPr>
          <w:color w:val="000000"/>
        </w:rPr>
        <w:t xml:space="preserve"> на </w:t>
      </w:r>
      <w:smartTag w:uri="urn:schemas-microsoft-com:office:smarttags" w:element="metricconverter">
        <w:smartTagPr>
          <w:attr w:name="ProductID" w:val="1 га"/>
        </w:smartTagPr>
        <w:r w:rsidRPr="00DE4A26">
          <w:rPr>
            <w:color w:val="000000"/>
          </w:rPr>
          <w:t>1 га</w:t>
        </w:r>
      </w:smartTag>
      <w:r w:rsidRPr="00DE4A26">
        <w:rPr>
          <w:color w:val="000000"/>
        </w:rPr>
        <w:t xml:space="preserve">. Выход сухого корья из </w:t>
      </w:r>
      <w:smartTag w:uri="urn:schemas-microsoft-com:office:smarttags" w:element="metricconverter">
        <w:smartTagPr>
          <w:attr w:name="ProductID" w:val="1 м3"/>
        </w:smartTagPr>
        <w:r w:rsidRPr="00DE4A26">
          <w:rPr>
            <w:color w:val="000000"/>
          </w:rPr>
          <w:t>1 м</w:t>
        </w:r>
        <w:r w:rsidRPr="00DE4A26">
          <w:rPr>
            <w:color w:val="000000"/>
            <w:vertAlign w:val="superscript"/>
          </w:rPr>
          <w:t>3</w:t>
        </w:r>
      </w:smartTag>
      <w:r w:rsidRPr="00DE4A26">
        <w:rPr>
          <w:color w:val="000000"/>
        </w:rPr>
        <w:t xml:space="preserve"> свежесрубленной древесины в среднем равен для древовидных ив – </w:t>
      </w:r>
      <w:smartTag w:uri="urn:schemas-microsoft-com:office:smarttags" w:element="metricconverter">
        <w:smartTagPr>
          <w:attr w:name="ProductID" w:val="70 кг"/>
        </w:smartTagPr>
        <w:r w:rsidRPr="00DE4A26">
          <w:rPr>
            <w:color w:val="000000"/>
          </w:rPr>
          <w:t>70 кг</w:t>
        </w:r>
      </w:smartTag>
      <w:r w:rsidRPr="00DE4A26">
        <w:rPr>
          <w:color w:val="000000"/>
        </w:rPr>
        <w:t>, для кустарниковых – 50 кг.</w:t>
      </w:r>
    </w:p>
    <w:p w:rsidR="00947074" w:rsidRPr="00DE4A26" w:rsidRDefault="00947074" w:rsidP="00947074">
      <w:pPr>
        <w:spacing w:line="360" w:lineRule="auto"/>
        <w:ind w:firstLine="709"/>
        <w:jc w:val="both"/>
      </w:pPr>
      <w:r w:rsidRPr="00DE4A26">
        <w:t xml:space="preserve">Заготовка коры деревьев и кустарников не допускается, если эта деятельность ведет к снижению качества заготовленной лесопродукции. </w:t>
      </w:r>
    </w:p>
    <w:p w:rsidR="00424334" w:rsidRPr="00F30130" w:rsidRDefault="00EB4C38" w:rsidP="00402806">
      <w:pPr>
        <w:spacing w:after="120" w:line="360" w:lineRule="auto"/>
        <w:ind w:firstLine="709"/>
        <w:jc w:val="center"/>
        <w:rPr>
          <w:b/>
        </w:rPr>
      </w:pPr>
      <w:r w:rsidRPr="00F30130">
        <w:rPr>
          <w:b/>
        </w:rPr>
        <w:t>2.3.</w:t>
      </w:r>
      <w:r w:rsidR="00EA4430" w:rsidRPr="00F30130">
        <w:rPr>
          <w:b/>
        </w:rPr>
        <w:t>4</w:t>
      </w:r>
      <w:r w:rsidRPr="00F30130">
        <w:rPr>
          <w:b/>
        </w:rPr>
        <w:t>.4</w:t>
      </w:r>
      <w:r w:rsidR="004A050E" w:rsidRPr="00F30130">
        <w:rPr>
          <w:b/>
        </w:rPr>
        <w:t>.</w:t>
      </w:r>
      <w:r w:rsidR="00EC3A20" w:rsidRPr="00F30130">
        <w:rPr>
          <w:b/>
        </w:rPr>
        <w:t xml:space="preserve"> </w:t>
      </w:r>
      <w:r w:rsidR="00424334" w:rsidRPr="00F30130">
        <w:rPr>
          <w:b/>
        </w:rPr>
        <w:t>Заготовка хвороста</w:t>
      </w:r>
    </w:p>
    <w:p w:rsidR="00947074" w:rsidRPr="00DE4A26" w:rsidRDefault="00947074" w:rsidP="00947074">
      <w:pPr>
        <w:spacing w:line="360" w:lineRule="auto"/>
        <w:ind w:firstLine="709"/>
        <w:jc w:val="both"/>
      </w:pPr>
      <w:r w:rsidRPr="00DE4A26">
        <w:t>При заготовке хвороста осуществляется сбор срезанных тонких стволов диаметром в комле до 4 см малоценных сопутствующих пород, подлежащих вырубке или производстве рубок ухода за молодняками естественного и искусственного происхождения основной лесообразующей породы, на которую ведется хозяйство.</w:t>
      </w:r>
    </w:p>
    <w:p w:rsidR="00947074" w:rsidRPr="00DE4A26" w:rsidRDefault="00947074" w:rsidP="00947074">
      <w:pPr>
        <w:spacing w:line="360" w:lineRule="auto"/>
        <w:ind w:firstLine="709"/>
        <w:jc w:val="both"/>
      </w:pPr>
      <w:r w:rsidRPr="00DE4A26">
        <w:t>При заготовке хвороста не допускается спил деревьев и кустарников, их вершин, сучьев и ветвей.</w:t>
      </w:r>
    </w:p>
    <w:p w:rsidR="00947074" w:rsidRPr="00DE4A26" w:rsidRDefault="00947074" w:rsidP="00947074">
      <w:pPr>
        <w:spacing w:line="360" w:lineRule="auto"/>
        <w:ind w:firstLine="709"/>
        <w:jc w:val="both"/>
      </w:pPr>
      <w:r w:rsidRPr="00DE4A26">
        <w:t>Не допускается обрубка сучьев и вершин с сырорастущих деревьев. Заготовка хвороста осуществляется в течение всего года.</w:t>
      </w:r>
    </w:p>
    <w:p w:rsidR="00424334" w:rsidRPr="00F30130" w:rsidRDefault="00F937E2" w:rsidP="00402806">
      <w:pPr>
        <w:spacing w:after="120" w:line="360" w:lineRule="auto"/>
        <w:ind w:firstLine="709"/>
        <w:jc w:val="center"/>
        <w:rPr>
          <w:b/>
        </w:rPr>
      </w:pPr>
      <w:r w:rsidRPr="00F30130">
        <w:rPr>
          <w:b/>
        </w:rPr>
        <w:t>2.3.</w:t>
      </w:r>
      <w:r w:rsidR="00EA4430" w:rsidRPr="00F30130">
        <w:rPr>
          <w:b/>
        </w:rPr>
        <w:t>4</w:t>
      </w:r>
      <w:r w:rsidRPr="00F30130">
        <w:rPr>
          <w:b/>
        </w:rPr>
        <w:t>.5</w:t>
      </w:r>
      <w:r w:rsidR="004A050E" w:rsidRPr="00F30130">
        <w:rPr>
          <w:b/>
        </w:rPr>
        <w:t>.</w:t>
      </w:r>
      <w:r w:rsidR="00EC3A20" w:rsidRPr="00F30130">
        <w:rPr>
          <w:b/>
        </w:rPr>
        <w:t xml:space="preserve"> </w:t>
      </w:r>
      <w:r w:rsidR="00424334" w:rsidRPr="00F30130">
        <w:rPr>
          <w:b/>
        </w:rPr>
        <w:t>Заготовка веточного корма</w:t>
      </w:r>
    </w:p>
    <w:p w:rsidR="00947074" w:rsidRPr="00416A22" w:rsidRDefault="00947074" w:rsidP="00947074">
      <w:pPr>
        <w:spacing w:line="360" w:lineRule="auto"/>
        <w:ind w:firstLine="709"/>
        <w:jc w:val="both"/>
      </w:pPr>
      <w:r w:rsidRPr="00416A22">
        <w:t xml:space="preserve">Веточным кормом называют ветви толщиной до </w:t>
      </w:r>
      <w:smartTag w:uri="urn:schemas-microsoft-com:office:smarttags" w:element="metricconverter">
        <w:smartTagPr>
          <w:attr w:name="ProductID" w:val="1,5 см"/>
        </w:smartTagPr>
        <w:r w:rsidRPr="00416A22">
          <w:t>1,5 см</w:t>
        </w:r>
      </w:smartTag>
      <w:r w:rsidRPr="00416A22">
        <w:t>, заготовленные из побегов некоторых лиственных и хвойных пород и предназначенные на корм скоту.</w:t>
      </w:r>
    </w:p>
    <w:p w:rsidR="00947074" w:rsidRPr="00416A22" w:rsidRDefault="00947074" w:rsidP="00947074">
      <w:pPr>
        <w:spacing w:line="360" w:lineRule="auto"/>
        <w:ind w:firstLine="709"/>
        <w:jc w:val="both"/>
      </w:pPr>
      <w:r w:rsidRPr="00416A22">
        <w:t>Заготавливают веточный корм из побегов лиственных пород в основном летом, хвойных пород – круглогодично.</w:t>
      </w:r>
    </w:p>
    <w:p w:rsidR="00947074" w:rsidRPr="00416A22" w:rsidRDefault="00947074" w:rsidP="00947074">
      <w:pPr>
        <w:spacing w:line="360" w:lineRule="auto"/>
        <w:ind w:firstLine="709"/>
        <w:jc w:val="both"/>
      </w:pPr>
      <w:r w:rsidRPr="00416A22">
        <w:t xml:space="preserve">Заготовка веточного корма производится со срубленных деревьев при проведении выборочных и сплошных рубок. </w:t>
      </w:r>
    </w:p>
    <w:p w:rsidR="001416E2" w:rsidRDefault="00947074" w:rsidP="00947074">
      <w:pPr>
        <w:spacing w:line="360" w:lineRule="auto"/>
        <w:ind w:firstLine="709"/>
        <w:jc w:val="both"/>
      </w:pPr>
      <w:r w:rsidRPr="00416A22">
        <w:t xml:space="preserve">В непереработанном виде на корм скоту используют листья и «древесное сено» – заготавливаемые летом молодые побеги осины, березы, ивы, тополя и других пород. Зимой мелкие ветки этих пород готовят как веточный корм. Древесную зелень крушины ломкой, волчеягодника, дуба, лещины не допускается использовать в кормовых целях.  </w:t>
      </w:r>
    </w:p>
    <w:p w:rsidR="001416E2" w:rsidRDefault="001416E2">
      <w:r>
        <w:br w:type="page"/>
      </w:r>
    </w:p>
    <w:p w:rsidR="00424334" w:rsidRPr="00741A03" w:rsidRDefault="00F937E2" w:rsidP="00402806">
      <w:pPr>
        <w:spacing w:after="120" w:line="360" w:lineRule="auto"/>
        <w:ind w:firstLine="709"/>
        <w:jc w:val="center"/>
        <w:rPr>
          <w:b/>
        </w:rPr>
      </w:pPr>
      <w:r w:rsidRPr="00741A03">
        <w:rPr>
          <w:b/>
        </w:rPr>
        <w:lastRenderedPageBreak/>
        <w:t>2.3.</w:t>
      </w:r>
      <w:r w:rsidR="00EA4430" w:rsidRPr="00741A03">
        <w:rPr>
          <w:b/>
        </w:rPr>
        <w:t>4</w:t>
      </w:r>
      <w:r w:rsidRPr="00741A03">
        <w:rPr>
          <w:b/>
        </w:rPr>
        <w:t>.6</w:t>
      </w:r>
      <w:r w:rsidR="004A050E" w:rsidRPr="00741A03">
        <w:rPr>
          <w:b/>
        </w:rPr>
        <w:t>.</w:t>
      </w:r>
      <w:r w:rsidR="00EC3A20" w:rsidRPr="00741A03">
        <w:rPr>
          <w:b/>
        </w:rPr>
        <w:t xml:space="preserve"> </w:t>
      </w:r>
      <w:r w:rsidR="00424334" w:rsidRPr="00741A03">
        <w:rPr>
          <w:b/>
        </w:rPr>
        <w:t xml:space="preserve">Заготовка </w:t>
      </w:r>
      <w:r w:rsidR="00F05E4C" w:rsidRPr="00741A03">
        <w:rPr>
          <w:b/>
        </w:rPr>
        <w:t xml:space="preserve">еловых и </w:t>
      </w:r>
      <w:r w:rsidR="00424334" w:rsidRPr="00741A03">
        <w:rPr>
          <w:b/>
        </w:rPr>
        <w:t>сосновых</w:t>
      </w:r>
      <w:r w:rsidR="00793EAB" w:rsidRPr="00741A03">
        <w:rPr>
          <w:b/>
        </w:rPr>
        <w:t xml:space="preserve"> лап</w:t>
      </w:r>
    </w:p>
    <w:p w:rsidR="00947074" w:rsidRPr="00503D58" w:rsidRDefault="00947074" w:rsidP="00947074">
      <w:pPr>
        <w:spacing w:line="360" w:lineRule="auto"/>
        <w:ind w:firstLine="709"/>
        <w:jc w:val="both"/>
        <w:rPr>
          <w:color w:val="000000"/>
        </w:rPr>
      </w:pPr>
      <w:r w:rsidRPr="00503D58">
        <w:t>Заготовка еловых и сосновых лап разрешается только со срубленных деревьев на</w:t>
      </w:r>
      <w:r>
        <w:t> </w:t>
      </w:r>
      <w:r w:rsidRPr="00503D58">
        <w:rPr>
          <w:color w:val="000000"/>
        </w:rPr>
        <w:t xml:space="preserve">лесосеках при проведении выборочных и сплошных рубок. Ограничения по срокам не установлены. </w:t>
      </w:r>
    </w:p>
    <w:p w:rsidR="00424334" w:rsidRPr="00741A03" w:rsidRDefault="00F937E2" w:rsidP="00402806">
      <w:pPr>
        <w:spacing w:after="120"/>
        <w:ind w:firstLine="709"/>
        <w:jc w:val="center"/>
        <w:rPr>
          <w:b/>
        </w:rPr>
      </w:pPr>
      <w:r w:rsidRPr="00741A03">
        <w:rPr>
          <w:b/>
        </w:rPr>
        <w:t>2.3.</w:t>
      </w:r>
      <w:r w:rsidR="00EA4430" w:rsidRPr="00741A03">
        <w:rPr>
          <w:b/>
        </w:rPr>
        <w:t>4</w:t>
      </w:r>
      <w:r w:rsidRPr="00741A03">
        <w:rPr>
          <w:b/>
        </w:rPr>
        <w:t>.7</w:t>
      </w:r>
      <w:r w:rsidR="004A050E" w:rsidRPr="00741A03">
        <w:rPr>
          <w:b/>
        </w:rPr>
        <w:t>.</w:t>
      </w:r>
      <w:r w:rsidR="00EC3A20" w:rsidRPr="00741A03">
        <w:rPr>
          <w:b/>
        </w:rPr>
        <w:t xml:space="preserve"> </w:t>
      </w:r>
      <w:r w:rsidR="00424334" w:rsidRPr="00741A03">
        <w:rPr>
          <w:b/>
        </w:rPr>
        <w:t xml:space="preserve">Заготовка елей </w:t>
      </w:r>
      <w:r w:rsidR="00F05E4C" w:rsidRPr="00741A03">
        <w:rPr>
          <w:b/>
        </w:rPr>
        <w:t>и (</w:t>
      </w:r>
      <w:r w:rsidR="0053005F" w:rsidRPr="00741A03">
        <w:rPr>
          <w:b/>
        </w:rPr>
        <w:t>и</w:t>
      </w:r>
      <w:r w:rsidR="00D705AF" w:rsidRPr="00741A03">
        <w:rPr>
          <w:b/>
        </w:rPr>
        <w:t>ли</w:t>
      </w:r>
      <w:r w:rsidR="00F05E4C" w:rsidRPr="00741A03">
        <w:rPr>
          <w:b/>
        </w:rPr>
        <w:t>)</w:t>
      </w:r>
      <w:r w:rsidR="0053005F" w:rsidRPr="00741A03">
        <w:rPr>
          <w:b/>
        </w:rPr>
        <w:t xml:space="preserve"> деревьев других </w:t>
      </w:r>
      <w:r w:rsidR="00D705AF" w:rsidRPr="00741A03">
        <w:rPr>
          <w:b/>
        </w:rPr>
        <w:t xml:space="preserve">хвойных </w:t>
      </w:r>
      <w:r w:rsidR="0053005F" w:rsidRPr="00741A03">
        <w:rPr>
          <w:b/>
        </w:rPr>
        <w:t xml:space="preserve">пород </w:t>
      </w:r>
      <w:r w:rsidR="00424334" w:rsidRPr="00741A03">
        <w:rPr>
          <w:b/>
        </w:rPr>
        <w:t xml:space="preserve">для </w:t>
      </w:r>
      <w:r w:rsidR="00526B40" w:rsidRPr="00741A03">
        <w:rPr>
          <w:b/>
        </w:rPr>
        <w:br/>
      </w:r>
      <w:r w:rsidR="00424334" w:rsidRPr="00741A03">
        <w:rPr>
          <w:b/>
        </w:rPr>
        <w:t>новогодних праздников</w:t>
      </w:r>
    </w:p>
    <w:p w:rsidR="00947074" w:rsidRPr="00F30130" w:rsidRDefault="00947074" w:rsidP="00947074">
      <w:pPr>
        <w:spacing w:before="120" w:line="360" w:lineRule="auto"/>
        <w:ind w:firstLine="709"/>
        <w:jc w:val="both"/>
      </w:pPr>
      <w:r w:rsidRPr="00503D58">
        <w:rPr>
          <w:color w:val="000000"/>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w:t>
      </w:r>
      <w:r w:rsidRPr="00C06828">
        <w:t xml:space="preserve">продажи лесных насаждений без предоставления лесных участков согласно </w:t>
      </w:r>
      <w:hyperlink r:id="rId53" w:history="1">
        <w:r w:rsidRPr="00F30130">
          <w:rPr>
            <w:rStyle w:val="aff"/>
            <w:rFonts w:cs="Arial"/>
            <w:color w:val="auto"/>
            <w:sz w:val="24"/>
            <w:szCs w:val="24"/>
            <w:u w:val="none"/>
          </w:rPr>
          <w:t>части 4.1. статьи 32</w:t>
        </w:r>
      </w:hyperlink>
      <w:r w:rsidRPr="00F30130">
        <w:t xml:space="preserve"> Лесного кодекса Российской Федерации.</w:t>
      </w:r>
    </w:p>
    <w:p w:rsidR="00947074" w:rsidRPr="00C06828" w:rsidRDefault="00947074" w:rsidP="00947074">
      <w:pPr>
        <w:spacing w:line="360" w:lineRule="auto"/>
        <w:ind w:firstLine="709"/>
        <w:jc w:val="both"/>
      </w:pPr>
      <w:r w:rsidRPr="00C06828">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минерализированные полосы, противопожарные разрывы, трассы противопожарных и лесных дорог, ЛЭП и другие площади, где не требуется сохранения подроста и насаждений).</w:t>
      </w:r>
    </w:p>
    <w:p w:rsidR="00947074" w:rsidRPr="00C06828" w:rsidRDefault="00947074" w:rsidP="00947074">
      <w:pPr>
        <w:spacing w:line="360" w:lineRule="auto"/>
        <w:ind w:firstLine="709"/>
        <w:jc w:val="both"/>
      </w:pPr>
      <w:r w:rsidRPr="00C06828">
        <w:t xml:space="preserve">Допускается заготовка елей и (или) деревьев других хвойных пород для новогодних праздников из вершинной части срубленных деревьев. </w:t>
      </w:r>
    </w:p>
    <w:p w:rsidR="00424334" w:rsidRPr="00F30130" w:rsidRDefault="00F937E2" w:rsidP="001416E2">
      <w:pPr>
        <w:spacing w:after="120"/>
        <w:jc w:val="center"/>
        <w:rPr>
          <w:b/>
        </w:rPr>
      </w:pPr>
      <w:r w:rsidRPr="00F30130">
        <w:rPr>
          <w:b/>
        </w:rPr>
        <w:t>2.3.</w:t>
      </w:r>
      <w:r w:rsidR="00EA4430" w:rsidRPr="00F30130">
        <w:rPr>
          <w:b/>
        </w:rPr>
        <w:t>4</w:t>
      </w:r>
      <w:r w:rsidRPr="00F30130">
        <w:rPr>
          <w:b/>
        </w:rPr>
        <w:t>.8</w:t>
      </w:r>
      <w:r w:rsidR="004A050E" w:rsidRPr="00F30130">
        <w:rPr>
          <w:b/>
        </w:rPr>
        <w:t>.</w:t>
      </w:r>
      <w:r w:rsidR="00EC3A20" w:rsidRPr="00F30130">
        <w:rPr>
          <w:b/>
        </w:rPr>
        <w:t xml:space="preserve"> </w:t>
      </w:r>
      <w:r w:rsidR="00424334" w:rsidRPr="00F30130">
        <w:rPr>
          <w:b/>
        </w:rPr>
        <w:t>Заготовка мха, лесной подстилки, опавших листьев, камыша, тростника</w:t>
      </w:r>
    </w:p>
    <w:p w:rsidR="00947074" w:rsidRPr="00503D58" w:rsidRDefault="00947074" w:rsidP="00947074">
      <w:pPr>
        <w:spacing w:line="360" w:lineRule="auto"/>
        <w:ind w:firstLine="709"/>
        <w:jc w:val="both"/>
      </w:pPr>
      <w:r w:rsidRPr="00503D58">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947074" w:rsidRPr="00503D58" w:rsidRDefault="00947074" w:rsidP="00947074">
      <w:pPr>
        <w:spacing w:line="360" w:lineRule="auto"/>
        <w:ind w:firstLine="709"/>
        <w:jc w:val="both"/>
      </w:pPr>
      <w:r w:rsidRPr="00503D58">
        <w:t>Способы и нормы заготовки мха определяются в договоре аренды.</w:t>
      </w:r>
    </w:p>
    <w:p w:rsidR="00947074" w:rsidRPr="00503D58" w:rsidRDefault="00947074" w:rsidP="00947074">
      <w:pPr>
        <w:spacing w:line="360" w:lineRule="auto"/>
        <w:ind w:firstLine="709"/>
        <w:jc w:val="both"/>
      </w:pPr>
      <w:r w:rsidRPr="00503D58">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947074" w:rsidRPr="00503D58" w:rsidRDefault="00947074" w:rsidP="00947074">
      <w:pPr>
        <w:spacing w:line="360" w:lineRule="auto"/>
        <w:ind w:firstLine="709"/>
        <w:jc w:val="both"/>
      </w:pPr>
      <w:r w:rsidRPr="00503D58">
        <w:t xml:space="preserve">Сбор лесной подстилки должен производиться в конце летнего периода, </w:t>
      </w:r>
      <w:r>
        <w:br/>
      </w:r>
      <w:r w:rsidRPr="00503D58">
        <w:t>но до наступления листопада, чтобы опадание листвы и хвои последнего года создало естественное удобрение лесной почвы.</w:t>
      </w:r>
    </w:p>
    <w:p w:rsidR="00947074" w:rsidRDefault="00947074" w:rsidP="00947074">
      <w:pPr>
        <w:spacing w:line="360" w:lineRule="auto"/>
        <w:ind w:firstLine="709"/>
        <w:jc w:val="both"/>
      </w:pPr>
      <w:r w:rsidRPr="00503D58">
        <w:t>Запрещается сбор подстилки в лесах, выполняющих функции защиты природных и иных объектов.</w:t>
      </w:r>
    </w:p>
    <w:p w:rsidR="006F30D4" w:rsidRDefault="006F30D4" w:rsidP="00947074">
      <w:pPr>
        <w:spacing w:line="360" w:lineRule="auto"/>
        <w:ind w:firstLine="709"/>
        <w:jc w:val="both"/>
      </w:pPr>
    </w:p>
    <w:p w:rsidR="001416E2" w:rsidRDefault="001416E2">
      <w:r>
        <w:br w:type="page"/>
      </w:r>
    </w:p>
    <w:p w:rsidR="006F30D4" w:rsidRPr="00503D58" w:rsidRDefault="006F30D4" w:rsidP="00947074">
      <w:pPr>
        <w:spacing w:line="360" w:lineRule="auto"/>
        <w:ind w:firstLine="709"/>
        <w:jc w:val="both"/>
      </w:pPr>
    </w:p>
    <w:p w:rsidR="00424334" w:rsidRPr="00741A03" w:rsidRDefault="00F937E2" w:rsidP="00402806">
      <w:pPr>
        <w:spacing w:after="120" w:line="360" w:lineRule="auto"/>
        <w:ind w:firstLine="709"/>
        <w:jc w:val="center"/>
        <w:rPr>
          <w:b/>
        </w:rPr>
      </w:pPr>
      <w:r w:rsidRPr="00741A03">
        <w:rPr>
          <w:b/>
        </w:rPr>
        <w:t>2.3.</w:t>
      </w:r>
      <w:r w:rsidR="00EA4430" w:rsidRPr="00741A03">
        <w:rPr>
          <w:b/>
        </w:rPr>
        <w:t>4</w:t>
      </w:r>
      <w:r w:rsidRPr="00741A03">
        <w:rPr>
          <w:b/>
        </w:rPr>
        <w:t>.9</w:t>
      </w:r>
      <w:r w:rsidR="004A050E" w:rsidRPr="00741A03">
        <w:rPr>
          <w:b/>
        </w:rPr>
        <w:t>.</w:t>
      </w:r>
      <w:r w:rsidR="00EC3A20" w:rsidRPr="00741A03">
        <w:rPr>
          <w:b/>
        </w:rPr>
        <w:t xml:space="preserve"> </w:t>
      </w:r>
      <w:r w:rsidR="00424334" w:rsidRPr="00741A03">
        <w:rPr>
          <w:b/>
        </w:rPr>
        <w:t>Заготовка (выкопка) деревьев</w:t>
      </w:r>
      <w:r w:rsidR="00752BA1" w:rsidRPr="00741A03">
        <w:rPr>
          <w:b/>
        </w:rPr>
        <w:t xml:space="preserve"> и</w:t>
      </w:r>
      <w:r w:rsidR="00424334" w:rsidRPr="00741A03">
        <w:rPr>
          <w:b/>
        </w:rPr>
        <w:t xml:space="preserve"> кустарников на лесных участках</w:t>
      </w:r>
    </w:p>
    <w:p w:rsidR="00947074" w:rsidRPr="00416A22" w:rsidRDefault="00947074" w:rsidP="00947074">
      <w:pPr>
        <w:spacing w:line="360" w:lineRule="auto"/>
        <w:ind w:firstLine="709"/>
        <w:jc w:val="both"/>
      </w:pPr>
      <w:r w:rsidRPr="00416A22">
        <w:t>Заготовка (выкопка) деревьев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w:t>
      </w:r>
    </w:p>
    <w:p w:rsidR="00947074" w:rsidRPr="00416A22" w:rsidRDefault="00947074" w:rsidP="00947074">
      <w:pPr>
        <w:spacing w:line="360" w:lineRule="auto"/>
        <w:ind w:firstLine="709"/>
        <w:jc w:val="both"/>
      </w:pPr>
      <w:r w:rsidRPr="00416A22">
        <w:t>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мягколиственных пород до 20 лет, в кедровых насаждениях и насаждениях твердолиственных пород семенного происхождения – до 40 лет.</w:t>
      </w:r>
    </w:p>
    <w:p w:rsidR="00947074" w:rsidRPr="00416A22" w:rsidRDefault="00947074" w:rsidP="00947074">
      <w:pPr>
        <w:spacing w:line="360" w:lineRule="auto"/>
        <w:ind w:firstLine="709"/>
        <w:jc w:val="both"/>
      </w:pPr>
      <w:r w:rsidRPr="00416A22">
        <w:t>Заготовка (выкопка) деревьев может проводиться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rsidR="00947074" w:rsidRPr="00416A22" w:rsidRDefault="00947074" w:rsidP="00947074">
      <w:pPr>
        <w:spacing w:line="360" w:lineRule="auto"/>
        <w:ind w:firstLine="709"/>
        <w:jc w:val="both"/>
      </w:pPr>
      <w:r w:rsidRPr="00416A22">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947074" w:rsidRPr="00416A22" w:rsidRDefault="00947074" w:rsidP="00947074">
      <w:pPr>
        <w:spacing w:line="360" w:lineRule="auto"/>
        <w:ind w:firstLine="709"/>
        <w:jc w:val="both"/>
      </w:pPr>
      <w:r w:rsidRPr="00416A22">
        <w:t>Следует засыпать и заравнивать ямы, оставленные после заготовки (выкопки) деревьев, кустарников и лиан.</w:t>
      </w:r>
    </w:p>
    <w:p w:rsidR="00424334" w:rsidRPr="00F30130" w:rsidRDefault="00F937E2" w:rsidP="00402806">
      <w:pPr>
        <w:spacing w:after="120" w:line="360" w:lineRule="auto"/>
        <w:ind w:firstLine="709"/>
        <w:jc w:val="center"/>
        <w:rPr>
          <w:b/>
        </w:rPr>
      </w:pPr>
      <w:r w:rsidRPr="00F30130">
        <w:rPr>
          <w:b/>
        </w:rPr>
        <w:t>2.3.</w:t>
      </w:r>
      <w:r w:rsidR="00EA4430" w:rsidRPr="00F30130">
        <w:rPr>
          <w:b/>
        </w:rPr>
        <w:t>4</w:t>
      </w:r>
      <w:r w:rsidRPr="00F30130">
        <w:rPr>
          <w:b/>
        </w:rPr>
        <w:t>.10</w:t>
      </w:r>
      <w:r w:rsidR="004A050E" w:rsidRPr="00F30130">
        <w:rPr>
          <w:b/>
        </w:rPr>
        <w:t>.</w:t>
      </w:r>
      <w:r w:rsidR="00EC3A20" w:rsidRPr="00F30130">
        <w:rPr>
          <w:b/>
        </w:rPr>
        <w:t xml:space="preserve"> </w:t>
      </w:r>
      <w:r w:rsidR="00424334" w:rsidRPr="00F30130">
        <w:rPr>
          <w:b/>
        </w:rPr>
        <w:t>Заготовка веников, ветвей и кустарников для метел и плетения</w:t>
      </w:r>
    </w:p>
    <w:p w:rsidR="00947074" w:rsidRPr="00503D58" w:rsidRDefault="00947074" w:rsidP="00947074">
      <w:pPr>
        <w:spacing w:line="360" w:lineRule="auto"/>
        <w:ind w:firstLine="709"/>
        <w:jc w:val="both"/>
      </w:pPr>
      <w:r w:rsidRPr="00503D58">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424334" w:rsidRPr="00741A03" w:rsidRDefault="00F937E2" w:rsidP="00402806">
      <w:pPr>
        <w:spacing w:after="120" w:line="360" w:lineRule="auto"/>
        <w:ind w:firstLine="709"/>
        <w:jc w:val="center"/>
        <w:rPr>
          <w:b/>
        </w:rPr>
      </w:pPr>
      <w:r w:rsidRPr="00741A03">
        <w:rPr>
          <w:b/>
        </w:rPr>
        <w:t>2.3.</w:t>
      </w:r>
      <w:r w:rsidR="00EA4430" w:rsidRPr="00741A03">
        <w:rPr>
          <w:b/>
        </w:rPr>
        <w:t>4</w:t>
      </w:r>
      <w:r w:rsidRPr="00741A03">
        <w:rPr>
          <w:b/>
        </w:rPr>
        <w:t>.11</w:t>
      </w:r>
      <w:r w:rsidR="004A050E" w:rsidRPr="00741A03">
        <w:rPr>
          <w:b/>
        </w:rPr>
        <w:t>.</w:t>
      </w:r>
      <w:r w:rsidR="00EC3A20" w:rsidRPr="00741A03">
        <w:rPr>
          <w:b/>
        </w:rPr>
        <w:t xml:space="preserve"> </w:t>
      </w:r>
      <w:r w:rsidR="00424334" w:rsidRPr="00741A03">
        <w:rPr>
          <w:b/>
        </w:rPr>
        <w:t>Заготовка древесной зелени</w:t>
      </w:r>
    </w:p>
    <w:p w:rsidR="00424334" w:rsidRPr="00741A03" w:rsidRDefault="00424334" w:rsidP="00767E84">
      <w:pPr>
        <w:spacing w:line="360" w:lineRule="auto"/>
        <w:ind w:firstLine="709"/>
        <w:jc w:val="both"/>
      </w:pPr>
      <w:r w:rsidRPr="00741A03">
        <w:t xml:space="preserve">К древесной зелени относятся листья, почки, хвоя и побеги хвойных и лиственных пород с диаметром до </w:t>
      </w:r>
      <w:smartTag w:uri="urn:schemas-microsoft-com:office:smarttags" w:element="metricconverter">
        <w:smartTagPr>
          <w:attr w:name="ProductID" w:val="8 мм"/>
        </w:smartTagPr>
        <w:r w:rsidRPr="00741A03">
          <w:t>8 мм</w:t>
        </w:r>
      </w:smartTag>
      <w:r w:rsidRPr="00741A03">
        <w:t xml:space="preserve"> у основания.</w:t>
      </w:r>
    </w:p>
    <w:p w:rsidR="00424334" w:rsidRDefault="00424334" w:rsidP="00767E84">
      <w:pPr>
        <w:spacing w:line="360" w:lineRule="auto"/>
        <w:ind w:firstLine="709"/>
        <w:jc w:val="both"/>
      </w:pPr>
      <w:r w:rsidRPr="00741A03">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6F30D4" w:rsidRDefault="006F30D4" w:rsidP="00767E84">
      <w:pPr>
        <w:spacing w:line="360" w:lineRule="auto"/>
        <w:ind w:firstLine="709"/>
        <w:jc w:val="both"/>
      </w:pPr>
    </w:p>
    <w:p w:rsidR="006F30D4" w:rsidRDefault="006F30D4" w:rsidP="00767E84">
      <w:pPr>
        <w:spacing w:line="360" w:lineRule="auto"/>
        <w:ind w:firstLine="709"/>
        <w:jc w:val="both"/>
      </w:pPr>
    </w:p>
    <w:p w:rsidR="006F30D4" w:rsidRPr="00741A03" w:rsidRDefault="006F30D4" w:rsidP="00767E84">
      <w:pPr>
        <w:spacing w:line="360" w:lineRule="auto"/>
        <w:ind w:firstLine="709"/>
        <w:jc w:val="both"/>
      </w:pPr>
    </w:p>
    <w:p w:rsidR="00767E84" w:rsidRPr="002F1D3F" w:rsidRDefault="00767E84" w:rsidP="00767E84">
      <w:pPr>
        <w:pStyle w:val="a3"/>
        <w:ind w:firstLine="709"/>
        <w:jc w:val="center"/>
        <w:rPr>
          <w:i/>
        </w:rPr>
      </w:pPr>
      <w:r w:rsidRPr="002F1D3F">
        <w:rPr>
          <w:i/>
        </w:rPr>
        <w:t>Таблица 2.14 – Объем древесной зелени в лесных насаждениях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9"/>
        <w:gridCol w:w="1342"/>
        <w:gridCol w:w="1343"/>
        <w:gridCol w:w="1347"/>
        <w:gridCol w:w="1343"/>
        <w:gridCol w:w="1344"/>
        <w:gridCol w:w="1229"/>
      </w:tblGrid>
      <w:tr w:rsidR="00741A03" w:rsidRPr="001416E2" w:rsidTr="00F30130">
        <w:trPr>
          <w:trHeight w:val="20"/>
        </w:trPr>
        <w:tc>
          <w:tcPr>
            <w:tcW w:w="1300" w:type="dxa"/>
            <w:vMerge w:val="restart"/>
            <w:vAlign w:val="center"/>
          </w:tcPr>
          <w:p w:rsidR="0030124C" w:rsidRPr="001416E2" w:rsidRDefault="0030124C" w:rsidP="0032778D">
            <w:pPr>
              <w:jc w:val="center"/>
              <w:rPr>
                <w:sz w:val="22"/>
                <w:szCs w:val="22"/>
              </w:rPr>
            </w:pPr>
            <w:r w:rsidRPr="001416E2">
              <w:rPr>
                <w:sz w:val="22"/>
                <w:szCs w:val="22"/>
              </w:rPr>
              <w:t>Средняя высота древостоя, м</w:t>
            </w:r>
          </w:p>
        </w:tc>
        <w:tc>
          <w:tcPr>
            <w:tcW w:w="8041" w:type="dxa"/>
            <w:gridSpan w:val="6"/>
            <w:vAlign w:val="center"/>
          </w:tcPr>
          <w:p w:rsidR="0030124C" w:rsidRPr="001416E2" w:rsidRDefault="0030124C" w:rsidP="0032778D">
            <w:pPr>
              <w:jc w:val="center"/>
              <w:rPr>
                <w:sz w:val="22"/>
                <w:szCs w:val="22"/>
              </w:rPr>
            </w:pPr>
            <w:r w:rsidRPr="001416E2">
              <w:rPr>
                <w:sz w:val="22"/>
                <w:szCs w:val="22"/>
              </w:rPr>
              <w:t>Объем зелени, тонн</w:t>
            </w:r>
          </w:p>
        </w:tc>
      </w:tr>
      <w:tr w:rsidR="00741A03" w:rsidRPr="001416E2" w:rsidTr="00F30130">
        <w:trPr>
          <w:trHeight w:val="20"/>
        </w:trPr>
        <w:tc>
          <w:tcPr>
            <w:tcW w:w="1300" w:type="dxa"/>
            <w:vMerge/>
            <w:vAlign w:val="center"/>
          </w:tcPr>
          <w:p w:rsidR="0030124C" w:rsidRPr="001416E2" w:rsidRDefault="0030124C" w:rsidP="0032778D">
            <w:pPr>
              <w:spacing w:line="360" w:lineRule="auto"/>
              <w:jc w:val="center"/>
              <w:rPr>
                <w:sz w:val="22"/>
                <w:szCs w:val="22"/>
              </w:rPr>
            </w:pPr>
          </w:p>
        </w:tc>
        <w:tc>
          <w:tcPr>
            <w:tcW w:w="4080" w:type="dxa"/>
            <w:gridSpan w:val="3"/>
            <w:vAlign w:val="center"/>
          </w:tcPr>
          <w:p w:rsidR="0030124C" w:rsidRPr="001416E2" w:rsidRDefault="0030124C" w:rsidP="0032778D">
            <w:pPr>
              <w:spacing w:line="360" w:lineRule="auto"/>
              <w:jc w:val="center"/>
              <w:rPr>
                <w:sz w:val="22"/>
                <w:szCs w:val="22"/>
              </w:rPr>
            </w:pPr>
            <w:r w:rsidRPr="001416E2">
              <w:rPr>
                <w:sz w:val="22"/>
                <w:szCs w:val="22"/>
              </w:rPr>
              <w:t xml:space="preserve">на </w:t>
            </w:r>
            <w:smartTag w:uri="urn:schemas-microsoft-com:office:smarttags" w:element="metricconverter">
              <w:smartTagPr>
                <w:attr w:name="ProductID" w:val="1 га"/>
              </w:smartTagPr>
              <w:r w:rsidRPr="001416E2">
                <w:rPr>
                  <w:sz w:val="22"/>
                  <w:szCs w:val="22"/>
                </w:rPr>
                <w:t>1 га</w:t>
              </w:r>
            </w:smartTag>
            <w:r w:rsidRPr="001416E2">
              <w:rPr>
                <w:sz w:val="22"/>
                <w:szCs w:val="22"/>
              </w:rPr>
              <w:t xml:space="preserve"> насаждений при полноте 1,0</w:t>
            </w:r>
          </w:p>
        </w:tc>
        <w:tc>
          <w:tcPr>
            <w:tcW w:w="3961" w:type="dxa"/>
            <w:gridSpan w:val="3"/>
            <w:vAlign w:val="center"/>
          </w:tcPr>
          <w:p w:rsidR="0030124C" w:rsidRPr="001416E2" w:rsidRDefault="0030124C" w:rsidP="0032778D">
            <w:pPr>
              <w:spacing w:line="360" w:lineRule="auto"/>
              <w:jc w:val="center"/>
              <w:rPr>
                <w:sz w:val="22"/>
                <w:szCs w:val="22"/>
              </w:rPr>
            </w:pPr>
            <w:r w:rsidRPr="001416E2">
              <w:rPr>
                <w:sz w:val="22"/>
                <w:szCs w:val="22"/>
              </w:rPr>
              <w:t xml:space="preserve">на </w:t>
            </w:r>
            <w:smartTag w:uri="urn:schemas-microsoft-com:office:smarttags" w:element="metricconverter">
              <w:smartTagPr>
                <w:attr w:name="ProductID" w:val="1 м3"/>
              </w:smartTagPr>
              <w:r w:rsidRPr="001416E2">
                <w:rPr>
                  <w:sz w:val="22"/>
                  <w:szCs w:val="22"/>
                </w:rPr>
                <w:t>1 м</w:t>
              </w:r>
              <w:r w:rsidRPr="001416E2">
                <w:rPr>
                  <w:sz w:val="22"/>
                  <w:szCs w:val="22"/>
                  <w:vertAlign w:val="superscript"/>
                </w:rPr>
                <w:t>3</w:t>
              </w:r>
            </w:smartTag>
            <w:r w:rsidRPr="001416E2">
              <w:rPr>
                <w:sz w:val="22"/>
                <w:szCs w:val="22"/>
              </w:rPr>
              <w:t xml:space="preserve"> запаса древесины</w:t>
            </w:r>
          </w:p>
        </w:tc>
      </w:tr>
      <w:tr w:rsidR="00741A03" w:rsidRPr="001416E2" w:rsidTr="00F30130">
        <w:trPr>
          <w:trHeight w:val="20"/>
        </w:trPr>
        <w:tc>
          <w:tcPr>
            <w:tcW w:w="1300" w:type="dxa"/>
            <w:vMerge/>
            <w:vAlign w:val="center"/>
          </w:tcPr>
          <w:p w:rsidR="0030124C" w:rsidRPr="001416E2" w:rsidRDefault="0030124C" w:rsidP="0032778D">
            <w:pPr>
              <w:spacing w:line="360" w:lineRule="auto"/>
              <w:jc w:val="center"/>
              <w:rPr>
                <w:sz w:val="22"/>
                <w:szCs w:val="22"/>
              </w:rPr>
            </w:pPr>
          </w:p>
        </w:tc>
        <w:tc>
          <w:tcPr>
            <w:tcW w:w="1358" w:type="dxa"/>
            <w:vAlign w:val="center"/>
          </w:tcPr>
          <w:p w:rsidR="0030124C" w:rsidRPr="001416E2" w:rsidRDefault="0030124C" w:rsidP="0032778D">
            <w:pPr>
              <w:spacing w:line="360" w:lineRule="auto"/>
              <w:jc w:val="center"/>
              <w:rPr>
                <w:sz w:val="22"/>
                <w:szCs w:val="22"/>
              </w:rPr>
            </w:pPr>
            <w:r w:rsidRPr="001416E2">
              <w:rPr>
                <w:sz w:val="22"/>
                <w:szCs w:val="22"/>
              </w:rPr>
              <w:t>сосняк</w:t>
            </w:r>
          </w:p>
        </w:tc>
        <w:tc>
          <w:tcPr>
            <w:tcW w:w="1359" w:type="dxa"/>
            <w:vAlign w:val="center"/>
          </w:tcPr>
          <w:p w:rsidR="0030124C" w:rsidRPr="001416E2" w:rsidRDefault="0030124C" w:rsidP="0032778D">
            <w:pPr>
              <w:spacing w:line="360" w:lineRule="auto"/>
              <w:jc w:val="center"/>
              <w:rPr>
                <w:sz w:val="22"/>
                <w:szCs w:val="22"/>
              </w:rPr>
            </w:pPr>
            <w:r w:rsidRPr="001416E2">
              <w:rPr>
                <w:sz w:val="22"/>
                <w:szCs w:val="22"/>
              </w:rPr>
              <w:t>ельник</w:t>
            </w:r>
          </w:p>
        </w:tc>
        <w:tc>
          <w:tcPr>
            <w:tcW w:w="1363" w:type="dxa"/>
            <w:vAlign w:val="center"/>
          </w:tcPr>
          <w:p w:rsidR="0030124C" w:rsidRPr="001416E2" w:rsidRDefault="0030124C" w:rsidP="0032778D">
            <w:pPr>
              <w:spacing w:line="360" w:lineRule="auto"/>
              <w:jc w:val="center"/>
              <w:rPr>
                <w:sz w:val="22"/>
                <w:szCs w:val="22"/>
              </w:rPr>
            </w:pPr>
            <w:r w:rsidRPr="001416E2">
              <w:rPr>
                <w:sz w:val="22"/>
                <w:szCs w:val="22"/>
              </w:rPr>
              <w:t>березняк</w:t>
            </w:r>
          </w:p>
        </w:tc>
        <w:tc>
          <w:tcPr>
            <w:tcW w:w="1359" w:type="dxa"/>
            <w:vAlign w:val="center"/>
          </w:tcPr>
          <w:p w:rsidR="0030124C" w:rsidRPr="001416E2" w:rsidRDefault="0030124C" w:rsidP="0032778D">
            <w:pPr>
              <w:spacing w:line="360" w:lineRule="auto"/>
              <w:jc w:val="center"/>
              <w:rPr>
                <w:sz w:val="22"/>
                <w:szCs w:val="22"/>
              </w:rPr>
            </w:pPr>
            <w:r w:rsidRPr="001416E2">
              <w:rPr>
                <w:sz w:val="22"/>
                <w:szCs w:val="22"/>
              </w:rPr>
              <w:t>сосняк</w:t>
            </w:r>
          </w:p>
        </w:tc>
        <w:tc>
          <w:tcPr>
            <w:tcW w:w="1360" w:type="dxa"/>
            <w:vAlign w:val="center"/>
          </w:tcPr>
          <w:p w:rsidR="0030124C" w:rsidRPr="001416E2" w:rsidRDefault="0030124C" w:rsidP="0032778D">
            <w:pPr>
              <w:spacing w:line="360" w:lineRule="auto"/>
              <w:jc w:val="center"/>
              <w:rPr>
                <w:sz w:val="22"/>
                <w:szCs w:val="22"/>
              </w:rPr>
            </w:pPr>
            <w:r w:rsidRPr="001416E2">
              <w:rPr>
                <w:sz w:val="22"/>
                <w:szCs w:val="22"/>
              </w:rPr>
              <w:t>ельник</w:t>
            </w:r>
          </w:p>
        </w:tc>
        <w:tc>
          <w:tcPr>
            <w:tcW w:w="1242" w:type="dxa"/>
            <w:vAlign w:val="center"/>
          </w:tcPr>
          <w:p w:rsidR="0030124C" w:rsidRPr="001416E2" w:rsidRDefault="0030124C" w:rsidP="0032778D">
            <w:pPr>
              <w:spacing w:line="360" w:lineRule="auto"/>
              <w:jc w:val="center"/>
              <w:rPr>
                <w:sz w:val="22"/>
                <w:szCs w:val="22"/>
              </w:rPr>
            </w:pPr>
            <w:r w:rsidRPr="001416E2">
              <w:rPr>
                <w:sz w:val="22"/>
                <w:szCs w:val="22"/>
              </w:rPr>
              <w:t>березняк</w:t>
            </w:r>
          </w:p>
        </w:tc>
      </w:tr>
      <w:tr w:rsidR="00F30130" w:rsidRPr="001416E2" w:rsidTr="00746E24">
        <w:trPr>
          <w:trHeight w:val="278"/>
        </w:trPr>
        <w:tc>
          <w:tcPr>
            <w:tcW w:w="1300" w:type="dxa"/>
            <w:vAlign w:val="center"/>
          </w:tcPr>
          <w:p w:rsidR="00F30130" w:rsidRPr="001416E2" w:rsidRDefault="00F30130" w:rsidP="0032778D">
            <w:pPr>
              <w:spacing w:line="360" w:lineRule="auto"/>
              <w:jc w:val="center"/>
              <w:rPr>
                <w:sz w:val="22"/>
                <w:szCs w:val="22"/>
              </w:rPr>
            </w:pPr>
            <w:r w:rsidRPr="001416E2">
              <w:rPr>
                <w:sz w:val="22"/>
                <w:szCs w:val="22"/>
              </w:rPr>
              <w:t>1</w:t>
            </w:r>
          </w:p>
        </w:tc>
        <w:tc>
          <w:tcPr>
            <w:tcW w:w="1358" w:type="dxa"/>
            <w:vAlign w:val="center"/>
          </w:tcPr>
          <w:p w:rsidR="00F30130" w:rsidRPr="001416E2" w:rsidRDefault="00F30130" w:rsidP="0032778D">
            <w:pPr>
              <w:spacing w:line="360" w:lineRule="auto"/>
              <w:jc w:val="center"/>
              <w:rPr>
                <w:sz w:val="22"/>
                <w:szCs w:val="22"/>
              </w:rPr>
            </w:pPr>
            <w:r w:rsidRPr="001416E2">
              <w:rPr>
                <w:sz w:val="22"/>
                <w:szCs w:val="22"/>
              </w:rPr>
              <w:t>2</w:t>
            </w:r>
          </w:p>
        </w:tc>
        <w:tc>
          <w:tcPr>
            <w:tcW w:w="1359" w:type="dxa"/>
            <w:vAlign w:val="center"/>
          </w:tcPr>
          <w:p w:rsidR="00F30130" w:rsidRPr="001416E2" w:rsidRDefault="00F30130" w:rsidP="0032778D">
            <w:pPr>
              <w:spacing w:line="360" w:lineRule="auto"/>
              <w:jc w:val="center"/>
              <w:rPr>
                <w:sz w:val="22"/>
                <w:szCs w:val="22"/>
              </w:rPr>
            </w:pPr>
            <w:r w:rsidRPr="001416E2">
              <w:rPr>
                <w:sz w:val="22"/>
                <w:szCs w:val="22"/>
              </w:rPr>
              <w:t>3</w:t>
            </w:r>
          </w:p>
        </w:tc>
        <w:tc>
          <w:tcPr>
            <w:tcW w:w="1363" w:type="dxa"/>
            <w:vAlign w:val="center"/>
          </w:tcPr>
          <w:p w:rsidR="00F30130" w:rsidRPr="001416E2" w:rsidRDefault="00F30130" w:rsidP="0032778D">
            <w:pPr>
              <w:spacing w:line="360" w:lineRule="auto"/>
              <w:jc w:val="center"/>
              <w:rPr>
                <w:sz w:val="22"/>
                <w:szCs w:val="22"/>
              </w:rPr>
            </w:pPr>
            <w:r w:rsidRPr="001416E2">
              <w:rPr>
                <w:sz w:val="22"/>
                <w:szCs w:val="22"/>
              </w:rPr>
              <w:t>4</w:t>
            </w:r>
          </w:p>
        </w:tc>
        <w:tc>
          <w:tcPr>
            <w:tcW w:w="1359" w:type="dxa"/>
            <w:vAlign w:val="center"/>
          </w:tcPr>
          <w:p w:rsidR="00F30130" w:rsidRPr="001416E2" w:rsidRDefault="00F30130" w:rsidP="0032778D">
            <w:pPr>
              <w:spacing w:line="360" w:lineRule="auto"/>
              <w:jc w:val="center"/>
              <w:rPr>
                <w:sz w:val="22"/>
                <w:szCs w:val="22"/>
              </w:rPr>
            </w:pPr>
            <w:r w:rsidRPr="001416E2">
              <w:rPr>
                <w:sz w:val="22"/>
                <w:szCs w:val="22"/>
              </w:rPr>
              <w:t>5</w:t>
            </w:r>
          </w:p>
        </w:tc>
        <w:tc>
          <w:tcPr>
            <w:tcW w:w="1360" w:type="dxa"/>
            <w:vAlign w:val="center"/>
          </w:tcPr>
          <w:p w:rsidR="00F30130" w:rsidRPr="001416E2" w:rsidRDefault="00F30130" w:rsidP="0032778D">
            <w:pPr>
              <w:spacing w:line="360" w:lineRule="auto"/>
              <w:jc w:val="center"/>
              <w:rPr>
                <w:sz w:val="22"/>
                <w:szCs w:val="22"/>
              </w:rPr>
            </w:pPr>
            <w:r w:rsidRPr="001416E2">
              <w:rPr>
                <w:sz w:val="22"/>
                <w:szCs w:val="22"/>
              </w:rPr>
              <w:t>6</w:t>
            </w:r>
          </w:p>
        </w:tc>
        <w:tc>
          <w:tcPr>
            <w:tcW w:w="1242" w:type="dxa"/>
            <w:vAlign w:val="center"/>
          </w:tcPr>
          <w:p w:rsidR="00F30130" w:rsidRPr="001416E2" w:rsidRDefault="00F30130" w:rsidP="0032778D">
            <w:pPr>
              <w:spacing w:line="360" w:lineRule="auto"/>
              <w:jc w:val="center"/>
              <w:rPr>
                <w:sz w:val="22"/>
                <w:szCs w:val="22"/>
              </w:rPr>
            </w:pPr>
            <w:r w:rsidRPr="001416E2">
              <w:rPr>
                <w:sz w:val="22"/>
                <w:szCs w:val="22"/>
              </w:rPr>
              <w:t>7</w:t>
            </w:r>
          </w:p>
        </w:tc>
      </w:tr>
      <w:tr w:rsidR="00741A03" w:rsidRPr="001416E2" w:rsidTr="00F30130">
        <w:trPr>
          <w:trHeight w:val="20"/>
        </w:trPr>
        <w:tc>
          <w:tcPr>
            <w:tcW w:w="1300" w:type="dxa"/>
            <w:vAlign w:val="bottom"/>
          </w:tcPr>
          <w:p w:rsidR="00D91C47" w:rsidRPr="001416E2" w:rsidRDefault="0030124C" w:rsidP="0032778D">
            <w:pPr>
              <w:jc w:val="center"/>
              <w:rPr>
                <w:sz w:val="22"/>
                <w:szCs w:val="22"/>
              </w:rPr>
            </w:pPr>
            <w:r w:rsidRPr="001416E2">
              <w:rPr>
                <w:sz w:val="22"/>
                <w:szCs w:val="22"/>
              </w:rPr>
              <w:t>8</w:t>
            </w:r>
          </w:p>
        </w:tc>
        <w:tc>
          <w:tcPr>
            <w:tcW w:w="1358" w:type="dxa"/>
            <w:vAlign w:val="bottom"/>
          </w:tcPr>
          <w:p w:rsidR="00D91C47" w:rsidRPr="001416E2" w:rsidRDefault="0030124C" w:rsidP="00767E84">
            <w:pPr>
              <w:jc w:val="center"/>
              <w:rPr>
                <w:sz w:val="22"/>
                <w:szCs w:val="22"/>
              </w:rPr>
            </w:pPr>
            <w:r w:rsidRPr="001416E2">
              <w:rPr>
                <w:sz w:val="22"/>
                <w:szCs w:val="22"/>
              </w:rPr>
              <w:t>10,6</w:t>
            </w:r>
          </w:p>
        </w:tc>
        <w:tc>
          <w:tcPr>
            <w:tcW w:w="1359" w:type="dxa"/>
            <w:vAlign w:val="bottom"/>
          </w:tcPr>
          <w:p w:rsidR="00D91C47" w:rsidRPr="001416E2" w:rsidRDefault="0030124C" w:rsidP="00767E84">
            <w:pPr>
              <w:jc w:val="center"/>
              <w:rPr>
                <w:sz w:val="22"/>
                <w:szCs w:val="22"/>
              </w:rPr>
            </w:pPr>
            <w:r w:rsidRPr="001416E2">
              <w:rPr>
                <w:sz w:val="22"/>
                <w:szCs w:val="22"/>
              </w:rPr>
              <w:t>32,8</w:t>
            </w:r>
          </w:p>
        </w:tc>
        <w:tc>
          <w:tcPr>
            <w:tcW w:w="1363" w:type="dxa"/>
            <w:vAlign w:val="bottom"/>
          </w:tcPr>
          <w:p w:rsidR="00D91C47" w:rsidRPr="001416E2" w:rsidRDefault="0030124C" w:rsidP="00767E84">
            <w:pPr>
              <w:jc w:val="center"/>
              <w:rPr>
                <w:sz w:val="22"/>
                <w:szCs w:val="22"/>
              </w:rPr>
            </w:pPr>
            <w:r w:rsidRPr="001416E2">
              <w:rPr>
                <w:sz w:val="22"/>
                <w:szCs w:val="22"/>
              </w:rPr>
              <w:t>11,0</w:t>
            </w:r>
          </w:p>
        </w:tc>
        <w:tc>
          <w:tcPr>
            <w:tcW w:w="1359" w:type="dxa"/>
            <w:vAlign w:val="bottom"/>
          </w:tcPr>
          <w:p w:rsidR="00D91C47" w:rsidRPr="001416E2" w:rsidRDefault="0030124C" w:rsidP="00767E84">
            <w:pPr>
              <w:jc w:val="center"/>
              <w:rPr>
                <w:sz w:val="22"/>
                <w:szCs w:val="22"/>
              </w:rPr>
            </w:pPr>
            <w:r w:rsidRPr="001416E2">
              <w:rPr>
                <w:sz w:val="22"/>
                <w:szCs w:val="22"/>
              </w:rPr>
              <w:t>0,12</w:t>
            </w:r>
          </w:p>
        </w:tc>
        <w:tc>
          <w:tcPr>
            <w:tcW w:w="1360" w:type="dxa"/>
            <w:vAlign w:val="bottom"/>
          </w:tcPr>
          <w:p w:rsidR="00D91C47" w:rsidRPr="001416E2" w:rsidRDefault="0030124C" w:rsidP="00767E84">
            <w:pPr>
              <w:jc w:val="center"/>
              <w:rPr>
                <w:sz w:val="22"/>
                <w:szCs w:val="22"/>
              </w:rPr>
            </w:pPr>
            <w:r w:rsidRPr="001416E2">
              <w:rPr>
                <w:sz w:val="22"/>
                <w:szCs w:val="22"/>
              </w:rPr>
              <w:t>0,38</w:t>
            </w:r>
          </w:p>
        </w:tc>
        <w:tc>
          <w:tcPr>
            <w:tcW w:w="1242" w:type="dxa"/>
            <w:vAlign w:val="bottom"/>
          </w:tcPr>
          <w:p w:rsidR="00D91C47" w:rsidRPr="001416E2" w:rsidRDefault="0030124C" w:rsidP="00767E84">
            <w:pPr>
              <w:jc w:val="center"/>
              <w:rPr>
                <w:sz w:val="22"/>
                <w:szCs w:val="22"/>
              </w:rPr>
            </w:pPr>
            <w:r w:rsidRPr="001416E2">
              <w:rPr>
                <w:sz w:val="22"/>
                <w:szCs w:val="22"/>
              </w:rPr>
              <w:t>0,15</w:t>
            </w:r>
          </w:p>
        </w:tc>
      </w:tr>
      <w:tr w:rsidR="00741A03" w:rsidRPr="001416E2" w:rsidTr="00F30130">
        <w:trPr>
          <w:trHeight w:val="20"/>
        </w:trPr>
        <w:tc>
          <w:tcPr>
            <w:tcW w:w="1300" w:type="dxa"/>
            <w:vAlign w:val="bottom"/>
          </w:tcPr>
          <w:p w:rsidR="00D91C47" w:rsidRPr="001416E2" w:rsidRDefault="0030124C" w:rsidP="0032778D">
            <w:pPr>
              <w:jc w:val="center"/>
              <w:rPr>
                <w:sz w:val="22"/>
                <w:szCs w:val="22"/>
              </w:rPr>
            </w:pPr>
            <w:r w:rsidRPr="001416E2">
              <w:rPr>
                <w:sz w:val="22"/>
                <w:szCs w:val="22"/>
              </w:rPr>
              <w:t>10</w:t>
            </w:r>
          </w:p>
        </w:tc>
        <w:tc>
          <w:tcPr>
            <w:tcW w:w="1358" w:type="dxa"/>
            <w:vAlign w:val="bottom"/>
          </w:tcPr>
          <w:p w:rsidR="00D91C47" w:rsidRPr="001416E2" w:rsidRDefault="0030124C" w:rsidP="00767E84">
            <w:pPr>
              <w:jc w:val="center"/>
              <w:rPr>
                <w:sz w:val="22"/>
                <w:szCs w:val="22"/>
              </w:rPr>
            </w:pPr>
            <w:r w:rsidRPr="001416E2">
              <w:rPr>
                <w:sz w:val="22"/>
                <w:szCs w:val="22"/>
              </w:rPr>
              <w:t>11,8</w:t>
            </w:r>
          </w:p>
        </w:tc>
        <w:tc>
          <w:tcPr>
            <w:tcW w:w="1359" w:type="dxa"/>
            <w:vAlign w:val="bottom"/>
          </w:tcPr>
          <w:p w:rsidR="00D91C47" w:rsidRPr="001416E2" w:rsidRDefault="0030124C" w:rsidP="00767E84">
            <w:pPr>
              <w:jc w:val="center"/>
              <w:rPr>
                <w:sz w:val="22"/>
                <w:szCs w:val="22"/>
              </w:rPr>
            </w:pPr>
            <w:r w:rsidRPr="001416E2">
              <w:rPr>
                <w:sz w:val="22"/>
                <w:szCs w:val="22"/>
              </w:rPr>
              <w:t>36,6</w:t>
            </w:r>
          </w:p>
        </w:tc>
        <w:tc>
          <w:tcPr>
            <w:tcW w:w="1363" w:type="dxa"/>
            <w:vAlign w:val="bottom"/>
          </w:tcPr>
          <w:p w:rsidR="00D91C47" w:rsidRPr="001416E2" w:rsidRDefault="0030124C" w:rsidP="00767E84">
            <w:pPr>
              <w:jc w:val="center"/>
              <w:rPr>
                <w:sz w:val="22"/>
                <w:szCs w:val="22"/>
              </w:rPr>
            </w:pPr>
            <w:r w:rsidRPr="001416E2">
              <w:rPr>
                <w:sz w:val="22"/>
                <w:szCs w:val="22"/>
              </w:rPr>
              <w:t>12,3</w:t>
            </w:r>
          </w:p>
        </w:tc>
        <w:tc>
          <w:tcPr>
            <w:tcW w:w="1359" w:type="dxa"/>
            <w:vAlign w:val="bottom"/>
          </w:tcPr>
          <w:p w:rsidR="00D91C47" w:rsidRPr="001416E2" w:rsidRDefault="0030124C" w:rsidP="00767E84">
            <w:pPr>
              <w:jc w:val="center"/>
              <w:rPr>
                <w:sz w:val="22"/>
                <w:szCs w:val="22"/>
              </w:rPr>
            </w:pPr>
            <w:r w:rsidRPr="001416E2">
              <w:rPr>
                <w:sz w:val="22"/>
                <w:szCs w:val="22"/>
              </w:rPr>
              <w:t>0,10</w:t>
            </w:r>
          </w:p>
        </w:tc>
        <w:tc>
          <w:tcPr>
            <w:tcW w:w="1360" w:type="dxa"/>
            <w:vAlign w:val="bottom"/>
          </w:tcPr>
          <w:p w:rsidR="00D91C47" w:rsidRPr="001416E2" w:rsidRDefault="0030124C" w:rsidP="00767E84">
            <w:pPr>
              <w:jc w:val="center"/>
              <w:rPr>
                <w:sz w:val="22"/>
                <w:szCs w:val="22"/>
              </w:rPr>
            </w:pPr>
            <w:r w:rsidRPr="001416E2">
              <w:rPr>
                <w:sz w:val="22"/>
                <w:szCs w:val="22"/>
              </w:rPr>
              <w:t>0,31</w:t>
            </w:r>
          </w:p>
        </w:tc>
        <w:tc>
          <w:tcPr>
            <w:tcW w:w="1242" w:type="dxa"/>
            <w:vAlign w:val="bottom"/>
          </w:tcPr>
          <w:p w:rsidR="00D91C47" w:rsidRPr="001416E2" w:rsidRDefault="0030124C" w:rsidP="00767E84">
            <w:pPr>
              <w:jc w:val="center"/>
              <w:rPr>
                <w:sz w:val="22"/>
                <w:szCs w:val="22"/>
              </w:rPr>
            </w:pPr>
            <w:r w:rsidRPr="001416E2">
              <w:rPr>
                <w:sz w:val="22"/>
                <w:szCs w:val="22"/>
              </w:rPr>
              <w:t>0,13</w:t>
            </w:r>
          </w:p>
        </w:tc>
      </w:tr>
      <w:tr w:rsidR="00741A03" w:rsidRPr="001416E2" w:rsidTr="00F30130">
        <w:trPr>
          <w:trHeight w:val="20"/>
        </w:trPr>
        <w:tc>
          <w:tcPr>
            <w:tcW w:w="1300" w:type="dxa"/>
            <w:vAlign w:val="bottom"/>
          </w:tcPr>
          <w:p w:rsidR="00D91C47" w:rsidRPr="001416E2" w:rsidRDefault="0030124C" w:rsidP="0032778D">
            <w:pPr>
              <w:jc w:val="center"/>
              <w:rPr>
                <w:sz w:val="22"/>
                <w:szCs w:val="22"/>
              </w:rPr>
            </w:pPr>
            <w:r w:rsidRPr="001416E2">
              <w:rPr>
                <w:sz w:val="22"/>
                <w:szCs w:val="22"/>
              </w:rPr>
              <w:t>12</w:t>
            </w:r>
          </w:p>
        </w:tc>
        <w:tc>
          <w:tcPr>
            <w:tcW w:w="1358" w:type="dxa"/>
            <w:vAlign w:val="bottom"/>
          </w:tcPr>
          <w:p w:rsidR="00D91C47" w:rsidRPr="001416E2" w:rsidRDefault="0030124C" w:rsidP="00767E84">
            <w:pPr>
              <w:jc w:val="center"/>
              <w:rPr>
                <w:sz w:val="22"/>
                <w:szCs w:val="22"/>
              </w:rPr>
            </w:pPr>
            <w:r w:rsidRPr="001416E2">
              <w:rPr>
                <w:sz w:val="22"/>
                <w:szCs w:val="22"/>
              </w:rPr>
              <w:t>12,6</w:t>
            </w:r>
          </w:p>
        </w:tc>
        <w:tc>
          <w:tcPr>
            <w:tcW w:w="1359" w:type="dxa"/>
            <w:vAlign w:val="bottom"/>
          </w:tcPr>
          <w:p w:rsidR="00D91C47" w:rsidRPr="001416E2" w:rsidRDefault="0030124C" w:rsidP="00767E84">
            <w:pPr>
              <w:jc w:val="center"/>
              <w:rPr>
                <w:sz w:val="22"/>
                <w:szCs w:val="22"/>
              </w:rPr>
            </w:pPr>
            <w:r w:rsidRPr="001416E2">
              <w:rPr>
                <w:sz w:val="22"/>
                <w:szCs w:val="22"/>
              </w:rPr>
              <w:t>39,3</w:t>
            </w:r>
          </w:p>
        </w:tc>
        <w:tc>
          <w:tcPr>
            <w:tcW w:w="1363" w:type="dxa"/>
            <w:vAlign w:val="bottom"/>
          </w:tcPr>
          <w:p w:rsidR="00D91C47" w:rsidRPr="001416E2" w:rsidRDefault="0030124C" w:rsidP="00767E84">
            <w:pPr>
              <w:jc w:val="center"/>
              <w:rPr>
                <w:sz w:val="22"/>
                <w:szCs w:val="22"/>
              </w:rPr>
            </w:pPr>
            <w:r w:rsidRPr="001416E2">
              <w:rPr>
                <w:sz w:val="22"/>
                <w:szCs w:val="22"/>
              </w:rPr>
              <w:t>13,2</w:t>
            </w:r>
          </w:p>
        </w:tc>
        <w:tc>
          <w:tcPr>
            <w:tcW w:w="1359" w:type="dxa"/>
            <w:vAlign w:val="bottom"/>
          </w:tcPr>
          <w:p w:rsidR="00D91C47" w:rsidRPr="001416E2" w:rsidRDefault="0030124C" w:rsidP="00767E84">
            <w:pPr>
              <w:jc w:val="center"/>
              <w:rPr>
                <w:sz w:val="22"/>
                <w:szCs w:val="22"/>
              </w:rPr>
            </w:pPr>
            <w:r w:rsidRPr="001416E2">
              <w:rPr>
                <w:sz w:val="22"/>
                <w:szCs w:val="22"/>
              </w:rPr>
              <w:t>0,08</w:t>
            </w:r>
          </w:p>
        </w:tc>
        <w:tc>
          <w:tcPr>
            <w:tcW w:w="1360" w:type="dxa"/>
            <w:vAlign w:val="bottom"/>
          </w:tcPr>
          <w:p w:rsidR="00D91C47" w:rsidRPr="001416E2" w:rsidRDefault="00257775" w:rsidP="00767E84">
            <w:pPr>
              <w:jc w:val="center"/>
              <w:rPr>
                <w:sz w:val="22"/>
                <w:szCs w:val="22"/>
              </w:rPr>
            </w:pPr>
            <w:r w:rsidRPr="001416E2">
              <w:rPr>
                <w:sz w:val="22"/>
                <w:szCs w:val="22"/>
              </w:rPr>
              <w:t>0,26</w:t>
            </w:r>
          </w:p>
        </w:tc>
        <w:tc>
          <w:tcPr>
            <w:tcW w:w="1242" w:type="dxa"/>
            <w:vAlign w:val="bottom"/>
          </w:tcPr>
          <w:p w:rsidR="00D91C47" w:rsidRPr="001416E2" w:rsidRDefault="00257775" w:rsidP="00767E84">
            <w:pPr>
              <w:jc w:val="center"/>
              <w:rPr>
                <w:sz w:val="22"/>
                <w:szCs w:val="22"/>
              </w:rPr>
            </w:pPr>
            <w:r w:rsidRPr="001416E2">
              <w:rPr>
                <w:sz w:val="22"/>
                <w:szCs w:val="22"/>
              </w:rPr>
              <w:t>0,11</w:t>
            </w:r>
          </w:p>
        </w:tc>
      </w:tr>
      <w:tr w:rsidR="00741A03" w:rsidRPr="001416E2" w:rsidTr="00F30130">
        <w:trPr>
          <w:trHeight w:val="20"/>
        </w:trPr>
        <w:tc>
          <w:tcPr>
            <w:tcW w:w="1300" w:type="dxa"/>
            <w:vAlign w:val="bottom"/>
          </w:tcPr>
          <w:p w:rsidR="00D91C47" w:rsidRPr="001416E2" w:rsidRDefault="00257775" w:rsidP="0032778D">
            <w:pPr>
              <w:jc w:val="center"/>
              <w:rPr>
                <w:sz w:val="22"/>
                <w:szCs w:val="22"/>
              </w:rPr>
            </w:pPr>
            <w:r w:rsidRPr="001416E2">
              <w:rPr>
                <w:sz w:val="22"/>
                <w:szCs w:val="22"/>
              </w:rPr>
              <w:t>14</w:t>
            </w:r>
          </w:p>
        </w:tc>
        <w:tc>
          <w:tcPr>
            <w:tcW w:w="1358" w:type="dxa"/>
            <w:vAlign w:val="bottom"/>
          </w:tcPr>
          <w:p w:rsidR="00D91C47" w:rsidRPr="001416E2" w:rsidRDefault="00257775" w:rsidP="00767E84">
            <w:pPr>
              <w:jc w:val="center"/>
              <w:rPr>
                <w:sz w:val="22"/>
                <w:szCs w:val="22"/>
              </w:rPr>
            </w:pPr>
            <w:r w:rsidRPr="001416E2">
              <w:rPr>
                <w:sz w:val="22"/>
                <w:szCs w:val="22"/>
              </w:rPr>
              <w:t>13,2</w:t>
            </w:r>
          </w:p>
        </w:tc>
        <w:tc>
          <w:tcPr>
            <w:tcW w:w="1359" w:type="dxa"/>
            <w:vAlign w:val="bottom"/>
          </w:tcPr>
          <w:p w:rsidR="00D91C47" w:rsidRPr="001416E2" w:rsidRDefault="00257775" w:rsidP="00767E84">
            <w:pPr>
              <w:jc w:val="center"/>
              <w:rPr>
                <w:sz w:val="22"/>
                <w:szCs w:val="22"/>
              </w:rPr>
            </w:pPr>
            <w:r w:rsidRPr="001416E2">
              <w:rPr>
                <w:sz w:val="22"/>
                <w:szCs w:val="22"/>
              </w:rPr>
              <w:t>41,1</w:t>
            </w:r>
          </w:p>
        </w:tc>
        <w:tc>
          <w:tcPr>
            <w:tcW w:w="1363" w:type="dxa"/>
            <w:vAlign w:val="bottom"/>
          </w:tcPr>
          <w:p w:rsidR="00D91C47" w:rsidRPr="001416E2" w:rsidRDefault="00257775" w:rsidP="00767E84">
            <w:pPr>
              <w:jc w:val="center"/>
              <w:rPr>
                <w:sz w:val="22"/>
                <w:szCs w:val="22"/>
              </w:rPr>
            </w:pPr>
            <w:r w:rsidRPr="001416E2">
              <w:rPr>
                <w:sz w:val="22"/>
                <w:szCs w:val="22"/>
              </w:rPr>
              <w:t>13,9</w:t>
            </w:r>
          </w:p>
        </w:tc>
        <w:tc>
          <w:tcPr>
            <w:tcW w:w="1359" w:type="dxa"/>
            <w:vAlign w:val="bottom"/>
          </w:tcPr>
          <w:p w:rsidR="00D91C47" w:rsidRPr="001416E2" w:rsidRDefault="00257775" w:rsidP="00767E84">
            <w:pPr>
              <w:jc w:val="center"/>
              <w:rPr>
                <w:sz w:val="22"/>
                <w:szCs w:val="22"/>
              </w:rPr>
            </w:pPr>
            <w:r w:rsidRPr="001416E2">
              <w:rPr>
                <w:sz w:val="22"/>
                <w:szCs w:val="22"/>
              </w:rPr>
              <w:t>0,07</w:t>
            </w:r>
          </w:p>
        </w:tc>
        <w:tc>
          <w:tcPr>
            <w:tcW w:w="1360" w:type="dxa"/>
            <w:vAlign w:val="bottom"/>
          </w:tcPr>
          <w:p w:rsidR="00D91C47" w:rsidRPr="001416E2" w:rsidRDefault="00257775" w:rsidP="00767E84">
            <w:pPr>
              <w:jc w:val="center"/>
              <w:rPr>
                <w:sz w:val="22"/>
                <w:szCs w:val="22"/>
              </w:rPr>
            </w:pPr>
            <w:r w:rsidRPr="001416E2">
              <w:rPr>
                <w:sz w:val="22"/>
                <w:szCs w:val="22"/>
              </w:rPr>
              <w:t>0,22</w:t>
            </w:r>
          </w:p>
        </w:tc>
        <w:tc>
          <w:tcPr>
            <w:tcW w:w="1242" w:type="dxa"/>
            <w:vAlign w:val="bottom"/>
          </w:tcPr>
          <w:p w:rsidR="00D91C47" w:rsidRPr="001416E2" w:rsidRDefault="00257775" w:rsidP="00767E84">
            <w:pPr>
              <w:jc w:val="center"/>
              <w:rPr>
                <w:sz w:val="22"/>
                <w:szCs w:val="22"/>
              </w:rPr>
            </w:pPr>
            <w:r w:rsidRPr="001416E2">
              <w:rPr>
                <w:sz w:val="22"/>
                <w:szCs w:val="22"/>
              </w:rPr>
              <w:t>0,09</w:t>
            </w:r>
          </w:p>
        </w:tc>
      </w:tr>
      <w:tr w:rsidR="00741A03" w:rsidRPr="001416E2" w:rsidTr="00F30130">
        <w:trPr>
          <w:trHeight w:val="20"/>
        </w:trPr>
        <w:tc>
          <w:tcPr>
            <w:tcW w:w="1300" w:type="dxa"/>
            <w:vAlign w:val="bottom"/>
          </w:tcPr>
          <w:p w:rsidR="00D91C47" w:rsidRPr="001416E2" w:rsidRDefault="00257775" w:rsidP="0032778D">
            <w:pPr>
              <w:jc w:val="center"/>
              <w:rPr>
                <w:sz w:val="22"/>
                <w:szCs w:val="22"/>
              </w:rPr>
            </w:pPr>
            <w:r w:rsidRPr="001416E2">
              <w:rPr>
                <w:sz w:val="22"/>
                <w:szCs w:val="22"/>
              </w:rPr>
              <w:t>16</w:t>
            </w:r>
          </w:p>
        </w:tc>
        <w:tc>
          <w:tcPr>
            <w:tcW w:w="1358" w:type="dxa"/>
            <w:vAlign w:val="bottom"/>
          </w:tcPr>
          <w:p w:rsidR="00D91C47" w:rsidRPr="001416E2" w:rsidRDefault="00257775" w:rsidP="00767E84">
            <w:pPr>
              <w:jc w:val="center"/>
              <w:rPr>
                <w:sz w:val="22"/>
                <w:szCs w:val="22"/>
              </w:rPr>
            </w:pPr>
            <w:r w:rsidRPr="001416E2">
              <w:rPr>
                <w:sz w:val="22"/>
                <w:szCs w:val="22"/>
              </w:rPr>
              <w:t>13,6</w:t>
            </w:r>
          </w:p>
        </w:tc>
        <w:tc>
          <w:tcPr>
            <w:tcW w:w="1359" w:type="dxa"/>
            <w:vAlign w:val="bottom"/>
          </w:tcPr>
          <w:p w:rsidR="00D91C47" w:rsidRPr="001416E2" w:rsidRDefault="00257775" w:rsidP="00767E84">
            <w:pPr>
              <w:jc w:val="center"/>
              <w:rPr>
                <w:sz w:val="22"/>
                <w:szCs w:val="22"/>
              </w:rPr>
            </w:pPr>
            <w:r w:rsidRPr="001416E2">
              <w:rPr>
                <w:sz w:val="22"/>
                <w:szCs w:val="22"/>
              </w:rPr>
              <w:t>42,3</w:t>
            </w:r>
          </w:p>
        </w:tc>
        <w:tc>
          <w:tcPr>
            <w:tcW w:w="1363" w:type="dxa"/>
            <w:vAlign w:val="bottom"/>
          </w:tcPr>
          <w:p w:rsidR="00D91C47" w:rsidRPr="001416E2" w:rsidRDefault="00257775" w:rsidP="00767E84">
            <w:pPr>
              <w:jc w:val="center"/>
              <w:rPr>
                <w:sz w:val="22"/>
                <w:szCs w:val="22"/>
              </w:rPr>
            </w:pPr>
            <w:r w:rsidRPr="001416E2">
              <w:rPr>
                <w:sz w:val="22"/>
                <w:szCs w:val="22"/>
              </w:rPr>
              <w:t>14,3</w:t>
            </w:r>
          </w:p>
        </w:tc>
        <w:tc>
          <w:tcPr>
            <w:tcW w:w="1359" w:type="dxa"/>
            <w:vAlign w:val="bottom"/>
          </w:tcPr>
          <w:p w:rsidR="00D91C47" w:rsidRPr="001416E2" w:rsidRDefault="00257775" w:rsidP="00767E84">
            <w:pPr>
              <w:jc w:val="center"/>
              <w:rPr>
                <w:sz w:val="22"/>
                <w:szCs w:val="22"/>
              </w:rPr>
            </w:pPr>
            <w:r w:rsidRPr="001416E2">
              <w:rPr>
                <w:sz w:val="22"/>
                <w:szCs w:val="22"/>
              </w:rPr>
              <w:t>0,06</w:t>
            </w:r>
          </w:p>
        </w:tc>
        <w:tc>
          <w:tcPr>
            <w:tcW w:w="1360" w:type="dxa"/>
            <w:vAlign w:val="bottom"/>
          </w:tcPr>
          <w:p w:rsidR="00D91C47" w:rsidRPr="001416E2" w:rsidRDefault="00257775" w:rsidP="00767E84">
            <w:pPr>
              <w:jc w:val="center"/>
              <w:rPr>
                <w:sz w:val="22"/>
                <w:szCs w:val="22"/>
              </w:rPr>
            </w:pPr>
            <w:r w:rsidRPr="001416E2">
              <w:rPr>
                <w:sz w:val="22"/>
                <w:szCs w:val="22"/>
              </w:rPr>
              <w:t>0,18</w:t>
            </w:r>
          </w:p>
        </w:tc>
        <w:tc>
          <w:tcPr>
            <w:tcW w:w="1242" w:type="dxa"/>
            <w:vAlign w:val="bottom"/>
          </w:tcPr>
          <w:p w:rsidR="00D91C47" w:rsidRPr="001416E2" w:rsidRDefault="00257775" w:rsidP="00767E84">
            <w:pPr>
              <w:jc w:val="center"/>
              <w:rPr>
                <w:sz w:val="22"/>
                <w:szCs w:val="22"/>
              </w:rPr>
            </w:pPr>
            <w:r w:rsidRPr="001416E2">
              <w:rPr>
                <w:sz w:val="22"/>
                <w:szCs w:val="22"/>
              </w:rPr>
              <w:t>0,08</w:t>
            </w:r>
          </w:p>
        </w:tc>
      </w:tr>
      <w:tr w:rsidR="00741A03" w:rsidRPr="001416E2" w:rsidTr="00F30130">
        <w:trPr>
          <w:trHeight w:val="20"/>
        </w:trPr>
        <w:tc>
          <w:tcPr>
            <w:tcW w:w="1300" w:type="dxa"/>
            <w:vAlign w:val="bottom"/>
          </w:tcPr>
          <w:p w:rsidR="00D91C47" w:rsidRPr="001416E2" w:rsidRDefault="00257775" w:rsidP="0032778D">
            <w:pPr>
              <w:jc w:val="center"/>
              <w:rPr>
                <w:sz w:val="22"/>
                <w:szCs w:val="22"/>
              </w:rPr>
            </w:pPr>
            <w:r w:rsidRPr="001416E2">
              <w:rPr>
                <w:sz w:val="22"/>
                <w:szCs w:val="22"/>
              </w:rPr>
              <w:t>20</w:t>
            </w:r>
          </w:p>
        </w:tc>
        <w:tc>
          <w:tcPr>
            <w:tcW w:w="1358" w:type="dxa"/>
            <w:vAlign w:val="bottom"/>
          </w:tcPr>
          <w:p w:rsidR="00D91C47" w:rsidRPr="001416E2" w:rsidRDefault="00257775" w:rsidP="00767E84">
            <w:pPr>
              <w:jc w:val="center"/>
              <w:rPr>
                <w:sz w:val="22"/>
                <w:szCs w:val="22"/>
              </w:rPr>
            </w:pPr>
            <w:r w:rsidRPr="001416E2">
              <w:rPr>
                <w:sz w:val="22"/>
                <w:szCs w:val="22"/>
              </w:rPr>
              <w:t>14,0</w:t>
            </w:r>
          </w:p>
        </w:tc>
        <w:tc>
          <w:tcPr>
            <w:tcW w:w="1359" w:type="dxa"/>
            <w:vAlign w:val="bottom"/>
          </w:tcPr>
          <w:p w:rsidR="00D91C47" w:rsidRPr="001416E2" w:rsidRDefault="00257775" w:rsidP="00767E84">
            <w:pPr>
              <w:jc w:val="center"/>
              <w:rPr>
                <w:sz w:val="22"/>
                <w:szCs w:val="22"/>
              </w:rPr>
            </w:pPr>
            <w:r w:rsidRPr="001416E2">
              <w:rPr>
                <w:sz w:val="22"/>
                <w:szCs w:val="22"/>
              </w:rPr>
              <w:t>43,0</w:t>
            </w:r>
          </w:p>
        </w:tc>
        <w:tc>
          <w:tcPr>
            <w:tcW w:w="1363" w:type="dxa"/>
            <w:vAlign w:val="bottom"/>
          </w:tcPr>
          <w:p w:rsidR="00D91C47" w:rsidRPr="001416E2" w:rsidRDefault="00257775" w:rsidP="00767E84">
            <w:pPr>
              <w:jc w:val="center"/>
              <w:rPr>
                <w:sz w:val="22"/>
                <w:szCs w:val="22"/>
              </w:rPr>
            </w:pPr>
            <w:r w:rsidRPr="001416E2">
              <w:rPr>
                <w:sz w:val="22"/>
                <w:szCs w:val="22"/>
              </w:rPr>
              <w:t>14,5</w:t>
            </w:r>
          </w:p>
        </w:tc>
        <w:tc>
          <w:tcPr>
            <w:tcW w:w="1359" w:type="dxa"/>
            <w:vAlign w:val="bottom"/>
          </w:tcPr>
          <w:p w:rsidR="00D91C47" w:rsidRPr="001416E2" w:rsidRDefault="00257775" w:rsidP="00767E84">
            <w:pPr>
              <w:jc w:val="center"/>
              <w:rPr>
                <w:sz w:val="22"/>
                <w:szCs w:val="22"/>
              </w:rPr>
            </w:pPr>
            <w:r w:rsidRPr="001416E2">
              <w:rPr>
                <w:sz w:val="22"/>
                <w:szCs w:val="22"/>
              </w:rPr>
              <w:t>0,04</w:t>
            </w:r>
          </w:p>
        </w:tc>
        <w:tc>
          <w:tcPr>
            <w:tcW w:w="1360" w:type="dxa"/>
            <w:vAlign w:val="bottom"/>
          </w:tcPr>
          <w:p w:rsidR="00D91C47" w:rsidRPr="001416E2" w:rsidRDefault="00257775" w:rsidP="00767E84">
            <w:pPr>
              <w:jc w:val="center"/>
              <w:rPr>
                <w:sz w:val="22"/>
                <w:szCs w:val="22"/>
              </w:rPr>
            </w:pPr>
            <w:r w:rsidRPr="001416E2">
              <w:rPr>
                <w:sz w:val="22"/>
                <w:szCs w:val="22"/>
              </w:rPr>
              <w:t>0,13</w:t>
            </w:r>
          </w:p>
        </w:tc>
        <w:tc>
          <w:tcPr>
            <w:tcW w:w="1242" w:type="dxa"/>
            <w:vAlign w:val="bottom"/>
          </w:tcPr>
          <w:p w:rsidR="00D91C47" w:rsidRPr="001416E2" w:rsidRDefault="00257775" w:rsidP="00767E84">
            <w:pPr>
              <w:jc w:val="center"/>
              <w:rPr>
                <w:sz w:val="22"/>
                <w:szCs w:val="22"/>
              </w:rPr>
            </w:pPr>
            <w:r w:rsidRPr="001416E2">
              <w:rPr>
                <w:sz w:val="22"/>
                <w:szCs w:val="22"/>
              </w:rPr>
              <w:t>0,06</w:t>
            </w:r>
          </w:p>
        </w:tc>
      </w:tr>
      <w:tr w:rsidR="00741A03" w:rsidRPr="001416E2" w:rsidTr="00F30130">
        <w:trPr>
          <w:trHeight w:val="20"/>
        </w:trPr>
        <w:tc>
          <w:tcPr>
            <w:tcW w:w="1300" w:type="dxa"/>
            <w:vAlign w:val="bottom"/>
          </w:tcPr>
          <w:p w:rsidR="00D91C47" w:rsidRPr="001416E2" w:rsidRDefault="00257775" w:rsidP="0032778D">
            <w:pPr>
              <w:jc w:val="center"/>
              <w:rPr>
                <w:sz w:val="22"/>
                <w:szCs w:val="22"/>
              </w:rPr>
            </w:pPr>
            <w:r w:rsidRPr="001416E2">
              <w:rPr>
                <w:sz w:val="22"/>
                <w:szCs w:val="22"/>
              </w:rPr>
              <w:t>24</w:t>
            </w:r>
          </w:p>
        </w:tc>
        <w:tc>
          <w:tcPr>
            <w:tcW w:w="1358" w:type="dxa"/>
            <w:vAlign w:val="bottom"/>
          </w:tcPr>
          <w:p w:rsidR="00D91C47" w:rsidRPr="001416E2" w:rsidRDefault="00257775" w:rsidP="00767E84">
            <w:pPr>
              <w:jc w:val="center"/>
              <w:rPr>
                <w:sz w:val="22"/>
                <w:szCs w:val="22"/>
              </w:rPr>
            </w:pPr>
            <w:r w:rsidRPr="001416E2">
              <w:rPr>
                <w:sz w:val="22"/>
                <w:szCs w:val="22"/>
              </w:rPr>
              <w:t>13,9</w:t>
            </w:r>
          </w:p>
        </w:tc>
        <w:tc>
          <w:tcPr>
            <w:tcW w:w="1359" w:type="dxa"/>
            <w:vAlign w:val="bottom"/>
          </w:tcPr>
          <w:p w:rsidR="00D91C47" w:rsidRPr="001416E2" w:rsidRDefault="00257775" w:rsidP="00767E84">
            <w:pPr>
              <w:jc w:val="center"/>
              <w:rPr>
                <w:sz w:val="22"/>
                <w:szCs w:val="22"/>
              </w:rPr>
            </w:pPr>
            <w:r w:rsidRPr="001416E2">
              <w:rPr>
                <w:sz w:val="22"/>
                <w:szCs w:val="22"/>
              </w:rPr>
              <w:t>42,2</w:t>
            </w:r>
          </w:p>
        </w:tc>
        <w:tc>
          <w:tcPr>
            <w:tcW w:w="1363" w:type="dxa"/>
            <w:vAlign w:val="bottom"/>
          </w:tcPr>
          <w:p w:rsidR="00D91C47" w:rsidRPr="001416E2" w:rsidRDefault="00257775" w:rsidP="00767E84">
            <w:pPr>
              <w:jc w:val="center"/>
              <w:rPr>
                <w:sz w:val="22"/>
                <w:szCs w:val="22"/>
              </w:rPr>
            </w:pPr>
            <w:r w:rsidRPr="001416E2">
              <w:rPr>
                <w:sz w:val="22"/>
                <w:szCs w:val="22"/>
              </w:rPr>
              <w:t>14,2</w:t>
            </w:r>
          </w:p>
        </w:tc>
        <w:tc>
          <w:tcPr>
            <w:tcW w:w="1359" w:type="dxa"/>
            <w:vAlign w:val="bottom"/>
          </w:tcPr>
          <w:p w:rsidR="00D91C47" w:rsidRPr="001416E2" w:rsidRDefault="00257775" w:rsidP="00767E84">
            <w:pPr>
              <w:jc w:val="center"/>
              <w:rPr>
                <w:sz w:val="22"/>
                <w:szCs w:val="22"/>
              </w:rPr>
            </w:pPr>
            <w:r w:rsidRPr="001416E2">
              <w:rPr>
                <w:sz w:val="22"/>
                <w:szCs w:val="22"/>
              </w:rPr>
              <w:t>0,03</w:t>
            </w:r>
          </w:p>
        </w:tc>
        <w:tc>
          <w:tcPr>
            <w:tcW w:w="1360" w:type="dxa"/>
            <w:vAlign w:val="bottom"/>
          </w:tcPr>
          <w:p w:rsidR="00D91C47" w:rsidRPr="001416E2" w:rsidRDefault="00257775" w:rsidP="00767E84">
            <w:pPr>
              <w:jc w:val="center"/>
              <w:rPr>
                <w:sz w:val="22"/>
                <w:szCs w:val="22"/>
              </w:rPr>
            </w:pPr>
            <w:r w:rsidRPr="001416E2">
              <w:rPr>
                <w:sz w:val="22"/>
                <w:szCs w:val="22"/>
              </w:rPr>
              <w:t>0,10</w:t>
            </w:r>
          </w:p>
        </w:tc>
        <w:tc>
          <w:tcPr>
            <w:tcW w:w="1242" w:type="dxa"/>
            <w:vAlign w:val="bottom"/>
          </w:tcPr>
          <w:p w:rsidR="00D91C47" w:rsidRPr="001416E2" w:rsidRDefault="00257775" w:rsidP="00767E84">
            <w:pPr>
              <w:jc w:val="center"/>
              <w:rPr>
                <w:sz w:val="22"/>
                <w:szCs w:val="22"/>
              </w:rPr>
            </w:pPr>
            <w:r w:rsidRPr="001416E2">
              <w:rPr>
                <w:sz w:val="22"/>
                <w:szCs w:val="22"/>
              </w:rPr>
              <w:t>0,04</w:t>
            </w:r>
          </w:p>
        </w:tc>
      </w:tr>
      <w:tr w:rsidR="00741A03" w:rsidRPr="001416E2" w:rsidTr="00F30130">
        <w:trPr>
          <w:trHeight w:val="20"/>
        </w:trPr>
        <w:tc>
          <w:tcPr>
            <w:tcW w:w="1300" w:type="dxa"/>
            <w:vAlign w:val="bottom"/>
          </w:tcPr>
          <w:p w:rsidR="00D91C47" w:rsidRPr="001416E2" w:rsidRDefault="00257775" w:rsidP="0032778D">
            <w:pPr>
              <w:jc w:val="center"/>
              <w:rPr>
                <w:sz w:val="22"/>
                <w:szCs w:val="22"/>
              </w:rPr>
            </w:pPr>
            <w:r w:rsidRPr="001416E2">
              <w:rPr>
                <w:sz w:val="22"/>
                <w:szCs w:val="22"/>
              </w:rPr>
              <w:t>28</w:t>
            </w:r>
          </w:p>
        </w:tc>
        <w:tc>
          <w:tcPr>
            <w:tcW w:w="1358" w:type="dxa"/>
            <w:vAlign w:val="bottom"/>
          </w:tcPr>
          <w:p w:rsidR="00D91C47" w:rsidRPr="001416E2" w:rsidRDefault="00257775" w:rsidP="00767E84">
            <w:pPr>
              <w:jc w:val="center"/>
              <w:rPr>
                <w:sz w:val="22"/>
                <w:szCs w:val="22"/>
              </w:rPr>
            </w:pPr>
            <w:r w:rsidRPr="001416E2">
              <w:rPr>
                <w:sz w:val="22"/>
                <w:szCs w:val="22"/>
              </w:rPr>
              <w:t>13,5</w:t>
            </w:r>
          </w:p>
        </w:tc>
        <w:tc>
          <w:tcPr>
            <w:tcW w:w="1359" w:type="dxa"/>
            <w:vAlign w:val="bottom"/>
          </w:tcPr>
          <w:p w:rsidR="00D91C47" w:rsidRPr="001416E2" w:rsidRDefault="00257775" w:rsidP="00767E84">
            <w:pPr>
              <w:jc w:val="center"/>
              <w:rPr>
                <w:sz w:val="22"/>
                <w:szCs w:val="22"/>
              </w:rPr>
            </w:pPr>
            <w:r w:rsidRPr="001416E2">
              <w:rPr>
                <w:sz w:val="22"/>
                <w:szCs w:val="22"/>
              </w:rPr>
              <w:t>40,1</w:t>
            </w:r>
          </w:p>
        </w:tc>
        <w:tc>
          <w:tcPr>
            <w:tcW w:w="1363" w:type="dxa"/>
            <w:vAlign w:val="bottom"/>
          </w:tcPr>
          <w:p w:rsidR="00D91C47" w:rsidRPr="001416E2" w:rsidRDefault="00257775" w:rsidP="00767E84">
            <w:pPr>
              <w:jc w:val="center"/>
              <w:rPr>
                <w:sz w:val="22"/>
                <w:szCs w:val="22"/>
              </w:rPr>
            </w:pPr>
            <w:r w:rsidRPr="001416E2">
              <w:rPr>
                <w:sz w:val="22"/>
                <w:szCs w:val="22"/>
              </w:rPr>
              <w:t>13,4</w:t>
            </w:r>
          </w:p>
        </w:tc>
        <w:tc>
          <w:tcPr>
            <w:tcW w:w="1359" w:type="dxa"/>
            <w:vAlign w:val="bottom"/>
          </w:tcPr>
          <w:p w:rsidR="00D91C47" w:rsidRPr="001416E2" w:rsidRDefault="00257775" w:rsidP="00767E84">
            <w:pPr>
              <w:jc w:val="center"/>
              <w:rPr>
                <w:sz w:val="22"/>
                <w:szCs w:val="22"/>
              </w:rPr>
            </w:pPr>
            <w:r w:rsidRPr="001416E2">
              <w:rPr>
                <w:sz w:val="22"/>
                <w:szCs w:val="22"/>
              </w:rPr>
              <w:t>0,02</w:t>
            </w:r>
          </w:p>
        </w:tc>
        <w:tc>
          <w:tcPr>
            <w:tcW w:w="1360" w:type="dxa"/>
            <w:vAlign w:val="bottom"/>
          </w:tcPr>
          <w:p w:rsidR="00D91C47" w:rsidRPr="001416E2" w:rsidRDefault="00257775" w:rsidP="00767E84">
            <w:pPr>
              <w:jc w:val="center"/>
              <w:rPr>
                <w:sz w:val="22"/>
                <w:szCs w:val="22"/>
              </w:rPr>
            </w:pPr>
            <w:r w:rsidRPr="001416E2">
              <w:rPr>
                <w:sz w:val="22"/>
                <w:szCs w:val="22"/>
              </w:rPr>
              <w:t>0,08</w:t>
            </w:r>
          </w:p>
        </w:tc>
        <w:tc>
          <w:tcPr>
            <w:tcW w:w="1242" w:type="dxa"/>
            <w:vAlign w:val="bottom"/>
          </w:tcPr>
          <w:p w:rsidR="00D91C47" w:rsidRPr="001416E2" w:rsidRDefault="00257775" w:rsidP="00767E84">
            <w:pPr>
              <w:jc w:val="center"/>
              <w:rPr>
                <w:sz w:val="22"/>
                <w:szCs w:val="22"/>
              </w:rPr>
            </w:pPr>
            <w:r w:rsidRPr="001416E2">
              <w:rPr>
                <w:sz w:val="22"/>
                <w:szCs w:val="22"/>
              </w:rPr>
              <w:t>0,03</w:t>
            </w:r>
          </w:p>
        </w:tc>
      </w:tr>
    </w:tbl>
    <w:p w:rsidR="00767E84" w:rsidRDefault="007B1832" w:rsidP="00FB1CF4">
      <w:pPr>
        <w:spacing w:before="120" w:line="360" w:lineRule="auto"/>
        <w:ind w:firstLine="709"/>
        <w:jc w:val="both"/>
      </w:pPr>
      <w:r w:rsidRPr="00741A03">
        <w:t>Удельный вес хвои и листвы в объеме древесной зелени: в сосняках – 78 %, ельниках – 60 %, в березняках – 56 %. Коэффициенты перевода свежей зелени в абсолютно сухую: сосновой – 0,48, еловой – 0,46, березовой – 0,43</w:t>
      </w:r>
    </w:p>
    <w:p w:rsidR="00767E84" w:rsidRPr="00F30130" w:rsidRDefault="00767E84" w:rsidP="00416A22">
      <w:pPr>
        <w:jc w:val="center"/>
        <w:rPr>
          <w:b/>
          <w:bCs/>
        </w:rPr>
      </w:pPr>
      <w:bookmarkStart w:id="115" w:name="_Toc122438644"/>
      <w:bookmarkStart w:id="116" w:name="_Toc126315074"/>
      <w:r w:rsidRPr="00F30130">
        <w:rPr>
          <w:b/>
          <w:bCs/>
        </w:rPr>
        <w:t>2.3.4.12. Заготовка валежника.</w:t>
      </w:r>
      <w:bookmarkEnd w:id="115"/>
      <w:bookmarkEnd w:id="116"/>
    </w:p>
    <w:p w:rsidR="00767E84" w:rsidRPr="00416A22" w:rsidRDefault="00767E84" w:rsidP="00767E84">
      <w:pPr>
        <w:spacing w:before="100" w:beforeAutospacing="1" w:line="360" w:lineRule="auto"/>
        <w:ind w:firstLine="709"/>
        <w:jc w:val="both"/>
      </w:pPr>
      <w:r w:rsidRPr="00416A22">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и других природных явлений.</w:t>
      </w:r>
    </w:p>
    <w:p w:rsidR="00767E84" w:rsidRPr="00416A22" w:rsidRDefault="00767E84" w:rsidP="00767E84">
      <w:pPr>
        <w:spacing w:line="360" w:lineRule="auto"/>
        <w:ind w:firstLine="709"/>
        <w:jc w:val="both"/>
      </w:pPr>
      <w:r w:rsidRPr="00416A22">
        <w:t>Заготовка валежника осуществляется в течение всего года.</w:t>
      </w:r>
    </w:p>
    <w:p w:rsidR="00767E84" w:rsidRPr="00416A22" w:rsidRDefault="00767E84" w:rsidP="00767E84">
      <w:pPr>
        <w:spacing w:line="360" w:lineRule="auto"/>
        <w:ind w:firstLine="709"/>
        <w:jc w:val="both"/>
      </w:pPr>
      <w:r w:rsidRPr="00416A22">
        <w:t>При заготовке валежника допускается применение ручного инструмента (ручных пил, топоров, легких бензопил).</w:t>
      </w:r>
    </w:p>
    <w:p w:rsidR="00767E84" w:rsidRPr="00F30130" w:rsidRDefault="00E35A72" w:rsidP="00416A22">
      <w:pPr>
        <w:pStyle w:val="3"/>
        <w:spacing w:line="240" w:lineRule="auto"/>
        <w:jc w:val="center"/>
        <w:rPr>
          <w:b/>
        </w:rPr>
      </w:pPr>
      <w:bookmarkStart w:id="117" w:name="_Toc138851330"/>
      <w:r w:rsidRPr="00F30130">
        <w:rPr>
          <w:b/>
        </w:rPr>
        <w:t>2.3.5</w:t>
      </w:r>
      <w:r w:rsidR="004A050E" w:rsidRPr="00F30130">
        <w:rPr>
          <w:b/>
        </w:rPr>
        <w:t>.</w:t>
      </w:r>
      <w:r w:rsidRPr="00F30130">
        <w:rPr>
          <w:b/>
        </w:rPr>
        <w:t xml:space="preserve"> Сроки использования лесов для заготовки и сбора</w:t>
      </w:r>
      <w:bookmarkEnd w:id="117"/>
    </w:p>
    <w:p w:rsidR="00E35A72" w:rsidRPr="00F30130" w:rsidRDefault="00E35A72" w:rsidP="00416A22">
      <w:pPr>
        <w:pStyle w:val="3"/>
        <w:spacing w:line="240" w:lineRule="auto"/>
        <w:jc w:val="center"/>
        <w:rPr>
          <w:b/>
        </w:rPr>
      </w:pPr>
      <w:bookmarkStart w:id="118" w:name="_Toc138851331"/>
      <w:r w:rsidRPr="00F30130">
        <w:rPr>
          <w:b/>
        </w:rPr>
        <w:t>недревесных лесных ресурсов</w:t>
      </w:r>
      <w:bookmarkEnd w:id="118"/>
    </w:p>
    <w:p w:rsidR="00767E84" w:rsidRPr="002F1D3F" w:rsidRDefault="00767E84" w:rsidP="00767E84">
      <w:pPr>
        <w:pStyle w:val="a3"/>
        <w:spacing w:before="120" w:after="120"/>
        <w:ind w:firstLine="709"/>
        <w:jc w:val="center"/>
        <w:rPr>
          <w:i/>
        </w:rPr>
      </w:pPr>
      <w:r w:rsidRPr="002F1D3F">
        <w:rPr>
          <w:i/>
        </w:rPr>
        <w:t>Таблица 2.15 – Сроки использования лесов для заготовки и сбора недревесных лесных ресурсов</w:t>
      </w:r>
    </w:p>
    <w:tbl>
      <w:tblPr>
        <w:tblW w:w="9375" w:type="dxa"/>
        <w:tblInd w:w="108" w:type="dxa"/>
        <w:tblLook w:val="0000" w:firstRow="0" w:lastRow="0" w:firstColumn="0" w:lastColumn="0" w:noHBand="0" w:noVBand="0"/>
      </w:tblPr>
      <w:tblGrid>
        <w:gridCol w:w="3431"/>
        <w:gridCol w:w="3552"/>
        <w:gridCol w:w="2392"/>
      </w:tblGrid>
      <w:tr w:rsidR="00767E84" w:rsidRPr="001416E2" w:rsidTr="001416E2">
        <w:trPr>
          <w:cantSplit/>
          <w:trHeight w:val="599"/>
          <w:tblHeader/>
        </w:trPr>
        <w:tc>
          <w:tcPr>
            <w:tcW w:w="3431" w:type="dxa"/>
            <w:tcBorders>
              <w:top w:val="single" w:sz="4" w:space="0" w:color="auto"/>
              <w:left w:val="single" w:sz="4" w:space="0" w:color="auto"/>
              <w:bottom w:val="single" w:sz="4" w:space="0" w:color="auto"/>
              <w:right w:val="single" w:sz="4" w:space="0" w:color="auto"/>
            </w:tcBorders>
            <w:shd w:val="clear" w:color="auto" w:fill="auto"/>
            <w:vAlign w:val="center"/>
          </w:tcPr>
          <w:p w:rsidR="00767E84" w:rsidRPr="001416E2" w:rsidRDefault="00767E84" w:rsidP="00A800C4">
            <w:pPr>
              <w:jc w:val="center"/>
              <w:rPr>
                <w:sz w:val="22"/>
                <w:szCs w:val="22"/>
              </w:rPr>
            </w:pPr>
            <w:r w:rsidRPr="001416E2">
              <w:rPr>
                <w:sz w:val="22"/>
                <w:szCs w:val="22"/>
              </w:rPr>
              <w:t xml:space="preserve">Вид недревесного лесного </w:t>
            </w:r>
          </w:p>
          <w:p w:rsidR="00767E84" w:rsidRPr="001416E2" w:rsidRDefault="00767E84" w:rsidP="00A800C4">
            <w:pPr>
              <w:jc w:val="center"/>
              <w:rPr>
                <w:sz w:val="22"/>
                <w:szCs w:val="22"/>
              </w:rPr>
            </w:pPr>
            <w:r w:rsidRPr="001416E2">
              <w:rPr>
                <w:sz w:val="22"/>
                <w:szCs w:val="22"/>
              </w:rPr>
              <w:t>ресурса</w:t>
            </w:r>
          </w:p>
        </w:tc>
        <w:tc>
          <w:tcPr>
            <w:tcW w:w="3552" w:type="dxa"/>
            <w:tcBorders>
              <w:top w:val="single" w:sz="4" w:space="0" w:color="auto"/>
              <w:left w:val="nil"/>
              <w:bottom w:val="single" w:sz="4" w:space="0" w:color="auto"/>
              <w:right w:val="single" w:sz="4" w:space="0" w:color="auto"/>
            </w:tcBorders>
            <w:shd w:val="clear" w:color="auto" w:fill="auto"/>
            <w:vAlign w:val="center"/>
          </w:tcPr>
          <w:p w:rsidR="00767E84" w:rsidRPr="001416E2" w:rsidRDefault="00767E84" w:rsidP="00A800C4">
            <w:pPr>
              <w:jc w:val="center"/>
              <w:rPr>
                <w:sz w:val="22"/>
                <w:szCs w:val="22"/>
              </w:rPr>
            </w:pPr>
            <w:r w:rsidRPr="001416E2">
              <w:rPr>
                <w:sz w:val="22"/>
                <w:szCs w:val="22"/>
              </w:rPr>
              <w:t>Сроки заготовки и сбора</w:t>
            </w:r>
          </w:p>
        </w:tc>
        <w:tc>
          <w:tcPr>
            <w:tcW w:w="2392" w:type="dxa"/>
            <w:tcBorders>
              <w:top w:val="single" w:sz="4" w:space="0" w:color="auto"/>
              <w:left w:val="nil"/>
              <w:bottom w:val="single" w:sz="4" w:space="0" w:color="auto"/>
              <w:right w:val="single" w:sz="4" w:space="0" w:color="auto"/>
            </w:tcBorders>
            <w:shd w:val="clear" w:color="auto" w:fill="auto"/>
            <w:vAlign w:val="center"/>
          </w:tcPr>
          <w:p w:rsidR="00767E84" w:rsidRPr="001416E2" w:rsidRDefault="00767E84" w:rsidP="00A800C4">
            <w:pPr>
              <w:jc w:val="center"/>
              <w:rPr>
                <w:sz w:val="22"/>
                <w:szCs w:val="22"/>
              </w:rPr>
            </w:pPr>
            <w:r w:rsidRPr="001416E2">
              <w:rPr>
                <w:sz w:val="22"/>
                <w:szCs w:val="22"/>
              </w:rPr>
              <w:t>Примечание</w:t>
            </w:r>
          </w:p>
        </w:tc>
      </w:tr>
      <w:tr w:rsidR="00416A22" w:rsidRPr="001416E2" w:rsidTr="001416E2">
        <w:trPr>
          <w:cantSplit/>
          <w:trHeight w:val="158"/>
          <w:tblHeader/>
        </w:trPr>
        <w:tc>
          <w:tcPr>
            <w:tcW w:w="3431" w:type="dxa"/>
            <w:tcBorders>
              <w:top w:val="single" w:sz="4" w:space="0" w:color="auto"/>
              <w:left w:val="single" w:sz="4" w:space="0" w:color="auto"/>
              <w:bottom w:val="single" w:sz="4" w:space="0" w:color="auto"/>
              <w:right w:val="single" w:sz="4" w:space="0" w:color="auto"/>
            </w:tcBorders>
            <w:shd w:val="clear" w:color="auto" w:fill="auto"/>
            <w:vAlign w:val="center"/>
          </w:tcPr>
          <w:p w:rsidR="00416A22" w:rsidRPr="001416E2" w:rsidRDefault="00416A22" w:rsidP="00A800C4">
            <w:pPr>
              <w:jc w:val="center"/>
              <w:rPr>
                <w:sz w:val="22"/>
                <w:szCs w:val="22"/>
              </w:rPr>
            </w:pPr>
            <w:r w:rsidRPr="001416E2">
              <w:rPr>
                <w:sz w:val="22"/>
                <w:szCs w:val="22"/>
              </w:rPr>
              <w:t>1</w:t>
            </w:r>
          </w:p>
        </w:tc>
        <w:tc>
          <w:tcPr>
            <w:tcW w:w="3552" w:type="dxa"/>
            <w:tcBorders>
              <w:top w:val="single" w:sz="4" w:space="0" w:color="auto"/>
              <w:left w:val="nil"/>
              <w:bottom w:val="single" w:sz="4" w:space="0" w:color="auto"/>
              <w:right w:val="single" w:sz="4" w:space="0" w:color="auto"/>
            </w:tcBorders>
            <w:shd w:val="clear" w:color="auto" w:fill="auto"/>
            <w:vAlign w:val="center"/>
          </w:tcPr>
          <w:p w:rsidR="00416A22" w:rsidRPr="001416E2" w:rsidRDefault="00416A22" w:rsidP="00A800C4">
            <w:pPr>
              <w:jc w:val="center"/>
              <w:rPr>
                <w:sz w:val="22"/>
                <w:szCs w:val="22"/>
              </w:rPr>
            </w:pPr>
            <w:r w:rsidRPr="001416E2">
              <w:rPr>
                <w:sz w:val="22"/>
                <w:szCs w:val="22"/>
              </w:rPr>
              <w:t>2</w:t>
            </w:r>
          </w:p>
        </w:tc>
        <w:tc>
          <w:tcPr>
            <w:tcW w:w="2392" w:type="dxa"/>
            <w:tcBorders>
              <w:top w:val="single" w:sz="4" w:space="0" w:color="auto"/>
              <w:left w:val="nil"/>
              <w:bottom w:val="single" w:sz="4" w:space="0" w:color="auto"/>
              <w:right w:val="single" w:sz="4" w:space="0" w:color="auto"/>
            </w:tcBorders>
            <w:shd w:val="clear" w:color="auto" w:fill="auto"/>
            <w:vAlign w:val="center"/>
          </w:tcPr>
          <w:p w:rsidR="00416A22" w:rsidRPr="001416E2" w:rsidRDefault="00416A22" w:rsidP="00A800C4">
            <w:pPr>
              <w:jc w:val="center"/>
              <w:rPr>
                <w:sz w:val="22"/>
                <w:szCs w:val="22"/>
              </w:rPr>
            </w:pPr>
            <w:r w:rsidRPr="001416E2">
              <w:rPr>
                <w:sz w:val="22"/>
                <w:szCs w:val="22"/>
              </w:rPr>
              <w:t>3</w:t>
            </w:r>
          </w:p>
        </w:tc>
      </w:tr>
      <w:tr w:rsidR="00767E84" w:rsidRPr="001416E2" w:rsidTr="001416E2">
        <w:trPr>
          <w:cantSplit/>
          <w:trHeight w:val="300"/>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1416E2" w:rsidRDefault="00767E84" w:rsidP="00A800C4">
            <w:pPr>
              <w:rPr>
                <w:sz w:val="22"/>
                <w:szCs w:val="22"/>
              </w:rPr>
            </w:pPr>
            <w:r w:rsidRPr="001416E2">
              <w:rPr>
                <w:sz w:val="22"/>
                <w:szCs w:val="22"/>
              </w:rPr>
              <w:t>1. Веники банные березовые</w:t>
            </w:r>
          </w:p>
        </w:tc>
        <w:tc>
          <w:tcPr>
            <w:tcW w:w="3552" w:type="dxa"/>
            <w:tcBorders>
              <w:top w:val="nil"/>
              <w:left w:val="nil"/>
              <w:bottom w:val="single" w:sz="4" w:space="0" w:color="auto"/>
              <w:right w:val="single" w:sz="4" w:space="0" w:color="auto"/>
            </w:tcBorders>
            <w:shd w:val="clear" w:color="auto" w:fill="auto"/>
            <w:noWrap/>
            <w:vAlign w:val="bottom"/>
          </w:tcPr>
          <w:p w:rsidR="00767E84" w:rsidRPr="001416E2" w:rsidRDefault="00767E84" w:rsidP="00A800C4">
            <w:pPr>
              <w:rPr>
                <w:sz w:val="22"/>
                <w:szCs w:val="22"/>
              </w:rPr>
            </w:pPr>
            <w:r w:rsidRPr="001416E2">
              <w:rPr>
                <w:sz w:val="22"/>
                <w:szCs w:val="22"/>
              </w:rPr>
              <w:t>Июнь – июль</w:t>
            </w:r>
          </w:p>
        </w:tc>
        <w:tc>
          <w:tcPr>
            <w:tcW w:w="2392" w:type="dxa"/>
            <w:tcBorders>
              <w:top w:val="nil"/>
              <w:left w:val="nil"/>
              <w:bottom w:val="single" w:sz="4" w:space="0" w:color="auto"/>
              <w:right w:val="single" w:sz="4" w:space="0" w:color="auto"/>
            </w:tcBorders>
            <w:shd w:val="clear" w:color="auto" w:fill="auto"/>
            <w:noWrap/>
            <w:vAlign w:val="bottom"/>
          </w:tcPr>
          <w:p w:rsidR="00767E84" w:rsidRPr="001416E2" w:rsidRDefault="00767E84" w:rsidP="00A800C4">
            <w:pPr>
              <w:jc w:val="center"/>
              <w:rPr>
                <w:sz w:val="22"/>
                <w:szCs w:val="22"/>
              </w:rPr>
            </w:pPr>
            <w:r w:rsidRPr="001416E2">
              <w:rPr>
                <w:sz w:val="22"/>
                <w:szCs w:val="22"/>
              </w:rPr>
              <w:t>С учетом погодных факторов</w:t>
            </w:r>
          </w:p>
        </w:tc>
      </w:tr>
      <w:tr w:rsidR="00767E84" w:rsidRPr="001416E2" w:rsidTr="001416E2">
        <w:trPr>
          <w:cantSplit/>
          <w:trHeight w:val="300"/>
        </w:trPr>
        <w:tc>
          <w:tcPr>
            <w:tcW w:w="3431" w:type="dxa"/>
            <w:tcBorders>
              <w:top w:val="single" w:sz="4" w:space="0" w:color="auto"/>
              <w:left w:val="single" w:sz="4" w:space="0" w:color="auto"/>
              <w:bottom w:val="single" w:sz="4" w:space="0" w:color="auto"/>
              <w:right w:val="single" w:sz="4" w:space="0" w:color="auto"/>
            </w:tcBorders>
            <w:shd w:val="clear" w:color="auto" w:fill="auto"/>
            <w:noWrap/>
          </w:tcPr>
          <w:p w:rsidR="00767E84" w:rsidRPr="001416E2" w:rsidRDefault="00767E84" w:rsidP="00A800C4">
            <w:pPr>
              <w:rPr>
                <w:sz w:val="22"/>
                <w:szCs w:val="22"/>
              </w:rPr>
            </w:pPr>
            <w:r w:rsidRPr="001416E2">
              <w:rPr>
                <w:sz w:val="22"/>
                <w:szCs w:val="22"/>
              </w:rPr>
              <w:t>2. Метлы березовые</w:t>
            </w:r>
          </w:p>
        </w:tc>
        <w:tc>
          <w:tcPr>
            <w:tcW w:w="3552" w:type="dxa"/>
            <w:tcBorders>
              <w:top w:val="nil"/>
              <w:left w:val="nil"/>
              <w:bottom w:val="single" w:sz="4" w:space="0" w:color="auto"/>
              <w:right w:val="single" w:sz="4" w:space="0" w:color="auto"/>
            </w:tcBorders>
            <w:shd w:val="clear" w:color="auto" w:fill="auto"/>
            <w:noWrap/>
            <w:vAlign w:val="bottom"/>
          </w:tcPr>
          <w:p w:rsidR="00767E84" w:rsidRPr="001416E2" w:rsidRDefault="00767E84" w:rsidP="001416E2">
            <w:pPr>
              <w:rPr>
                <w:sz w:val="22"/>
                <w:szCs w:val="22"/>
              </w:rPr>
            </w:pPr>
            <w:r w:rsidRPr="001416E2">
              <w:rPr>
                <w:sz w:val="22"/>
                <w:szCs w:val="22"/>
              </w:rPr>
              <w:t>Октябрь – ноябрь,</w:t>
            </w:r>
            <w:r w:rsidR="001416E2">
              <w:rPr>
                <w:sz w:val="22"/>
                <w:szCs w:val="22"/>
              </w:rPr>
              <w:t xml:space="preserve"> </w:t>
            </w:r>
            <w:r w:rsidRPr="001416E2">
              <w:rPr>
                <w:sz w:val="22"/>
                <w:szCs w:val="22"/>
              </w:rPr>
              <w:t>март – апрель</w:t>
            </w:r>
          </w:p>
        </w:tc>
        <w:tc>
          <w:tcPr>
            <w:tcW w:w="2392" w:type="dxa"/>
            <w:tcBorders>
              <w:top w:val="nil"/>
              <w:left w:val="nil"/>
              <w:bottom w:val="single" w:sz="4" w:space="0" w:color="auto"/>
              <w:right w:val="single" w:sz="4" w:space="0" w:color="auto"/>
            </w:tcBorders>
            <w:shd w:val="clear" w:color="auto" w:fill="auto"/>
            <w:noWrap/>
          </w:tcPr>
          <w:p w:rsidR="00767E84" w:rsidRPr="001416E2" w:rsidRDefault="00767E84" w:rsidP="00A800C4">
            <w:pPr>
              <w:jc w:val="center"/>
              <w:rPr>
                <w:sz w:val="22"/>
                <w:szCs w:val="22"/>
              </w:rPr>
            </w:pPr>
            <w:r w:rsidRPr="001416E2">
              <w:rPr>
                <w:sz w:val="22"/>
                <w:szCs w:val="22"/>
              </w:rPr>
              <w:t>-“-</w:t>
            </w:r>
          </w:p>
        </w:tc>
      </w:tr>
      <w:tr w:rsidR="00767E84" w:rsidRPr="001416E2" w:rsidTr="001416E2">
        <w:trPr>
          <w:cantSplit/>
          <w:trHeight w:val="300"/>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1416E2" w:rsidRDefault="00767E84" w:rsidP="00A800C4">
            <w:pPr>
              <w:rPr>
                <w:sz w:val="22"/>
                <w:szCs w:val="22"/>
              </w:rPr>
            </w:pPr>
            <w:r w:rsidRPr="001416E2">
              <w:rPr>
                <w:sz w:val="22"/>
                <w:szCs w:val="22"/>
              </w:rPr>
              <w:t>3. Кора березовая</w:t>
            </w:r>
          </w:p>
        </w:tc>
        <w:tc>
          <w:tcPr>
            <w:tcW w:w="3552" w:type="dxa"/>
            <w:tcBorders>
              <w:top w:val="nil"/>
              <w:left w:val="nil"/>
              <w:bottom w:val="single" w:sz="4" w:space="0" w:color="auto"/>
              <w:right w:val="single" w:sz="4" w:space="0" w:color="auto"/>
            </w:tcBorders>
            <w:shd w:val="clear" w:color="auto" w:fill="auto"/>
            <w:noWrap/>
            <w:vAlign w:val="bottom"/>
          </w:tcPr>
          <w:p w:rsidR="00767E84" w:rsidRPr="001416E2" w:rsidRDefault="00767E84" w:rsidP="00A800C4">
            <w:pPr>
              <w:rPr>
                <w:sz w:val="22"/>
                <w:szCs w:val="22"/>
              </w:rPr>
            </w:pPr>
            <w:r w:rsidRPr="001416E2">
              <w:rPr>
                <w:sz w:val="22"/>
                <w:szCs w:val="22"/>
              </w:rPr>
              <w:t>В течение года</w:t>
            </w:r>
          </w:p>
        </w:tc>
        <w:tc>
          <w:tcPr>
            <w:tcW w:w="2392" w:type="dxa"/>
            <w:tcBorders>
              <w:top w:val="nil"/>
              <w:left w:val="nil"/>
              <w:bottom w:val="single" w:sz="4" w:space="0" w:color="auto"/>
              <w:right w:val="single" w:sz="4" w:space="0" w:color="auto"/>
            </w:tcBorders>
            <w:shd w:val="clear" w:color="auto" w:fill="auto"/>
            <w:noWrap/>
            <w:vAlign w:val="bottom"/>
          </w:tcPr>
          <w:p w:rsidR="00767E84" w:rsidRPr="001416E2" w:rsidRDefault="00767E84" w:rsidP="00A800C4">
            <w:pPr>
              <w:jc w:val="center"/>
              <w:rPr>
                <w:sz w:val="22"/>
                <w:szCs w:val="22"/>
              </w:rPr>
            </w:pPr>
            <w:r w:rsidRPr="001416E2">
              <w:rPr>
                <w:sz w:val="22"/>
                <w:szCs w:val="22"/>
              </w:rPr>
              <w:t>-“-</w:t>
            </w:r>
          </w:p>
        </w:tc>
      </w:tr>
      <w:tr w:rsidR="00767E84" w:rsidRPr="001416E2" w:rsidTr="001416E2">
        <w:trPr>
          <w:cantSplit/>
          <w:trHeight w:val="300"/>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1416E2" w:rsidRDefault="00767E84" w:rsidP="00A800C4">
            <w:pPr>
              <w:rPr>
                <w:sz w:val="22"/>
                <w:szCs w:val="22"/>
              </w:rPr>
            </w:pPr>
            <w:r w:rsidRPr="001416E2">
              <w:rPr>
                <w:sz w:val="22"/>
                <w:szCs w:val="22"/>
              </w:rPr>
              <w:t>4. Ели и (или) деревья других хвойных пород новогодние</w:t>
            </w:r>
          </w:p>
        </w:tc>
        <w:tc>
          <w:tcPr>
            <w:tcW w:w="3552" w:type="dxa"/>
            <w:tcBorders>
              <w:top w:val="single" w:sz="4" w:space="0" w:color="auto"/>
              <w:left w:val="nil"/>
              <w:bottom w:val="single" w:sz="4" w:space="0" w:color="auto"/>
              <w:right w:val="single" w:sz="4" w:space="0" w:color="auto"/>
            </w:tcBorders>
            <w:shd w:val="clear" w:color="auto" w:fill="auto"/>
            <w:noWrap/>
            <w:vAlign w:val="bottom"/>
          </w:tcPr>
          <w:p w:rsidR="00767E84" w:rsidRPr="001416E2" w:rsidRDefault="00767E84" w:rsidP="00A800C4">
            <w:pPr>
              <w:rPr>
                <w:sz w:val="22"/>
                <w:szCs w:val="22"/>
              </w:rPr>
            </w:pPr>
            <w:r w:rsidRPr="001416E2">
              <w:rPr>
                <w:sz w:val="22"/>
                <w:szCs w:val="22"/>
              </w:rPr>
              <w:t>Декабрь – январь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1416E2" w:rsidRDefault="00767E84" w:rsidP="00A800C4">
            <w:pPr>
              <w:jc w:val="center"/>
              <w:rPr>
                <w:sz w:val="22"/>
                <w:szCs w:val="22"/>
              </w:rPr>
            </w:pPr>
            <w:r w:rsidRPr="001416E2">
              <w:rPr>
                <w:sz w:val="22"/>
                <w:szCs w:val="22"/>
              </w:rPr>
              <w:t>-“-</w:t>
            </w:r>
          </w:p>
        </w:tc>
      </w:tr>
      <w:tr w:rsidR="00767E84" w:rsidRPr="001416E2" w:rsidTr="001416E2">
        <w:trPr>
          <w:cantSplit/>
          <w:trHeight w:val="300"/>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1416E2" w:rsidRDefault="00767E84" w:rsidP="00A800C4">
            <w:pPr>
              <w:rPr>
                <w:sz w:val="22"/>
                <w:szCs w:val="22"/>
              </w:rPr>
            </w:pPr>
            <w:r w:rsidRPr="001416E2">
              <w:rPr>
                <w:sz w:val="22"/>
                <w:szCs w:val="22"/>
              </w:rPr>
              <w:t>5. Хвойной лапник</w:t>
            </w:r>
          </w:p>
        </w:tc>
        <w:tc>
          <w:tcPr>
            <w:tcW w:w="3552" w:type="dxa"/>
            <w:tcBorders>
              <w:top w:val="single" w:sz="4" w:space="0" w:color="auto"/>
              <w:left w:val="nil"/>
              <w:bottom w:val="single" w:sz="4" w:space="0" w:color="auto"/>
              <w:right w:val="single" w:sz="4" w:space="0" w:color="auto"/>
            </w:tcBorders>
            <w:shd w:val="clear" w:color="auto" w:fill="auto"/>
            <w:noWrap/>
            <w:vAlign w:val="bottom"/>
          </w:tcPr>
          <w:p w:rsidR="00767E84" w:rsidRPr="001416E2" w:rsidRDefault="00767E84" w:rsidP="00A800C4">
            <w:pPr>
              <w:rPr>
                <w:sz w:val="22"/>
                <w:szCs w:val="22"/>
              </w:rPr>
            </w:pPr>
            <w:r w:rsidRPr="001416E2">
              <w:rPr>
                <w:sz w:val="22"/>
                <w:szCs w:val="22"/>
              </w:rPr>
              <w:t>Ноябрь – декабрь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1416E2" w:rsidRDefault="00767E84" w:rsidP="00A800C4">
            <w:pPr>
              <w:jc w:val="center"/>
              <w:rPr>
                <w:sz w:val="22"/>
                <w:szCs w:val="22"/>
              </w:rPr>
            </w:pPr>
            <w:r w:rsidRPr="001416E2">
              <w:rPr>
                <w:sz w:val="22"/>
                <w:szCs w:val="22"/>
              </w:rPr>
              <w:t>-“-</w:t>
            </w:r>
          </w:p>
        </w:tc>
      </w:tr>
      <w:tr w:rsidR="00767E84" w:rsidRPr="001416E2" w:rsidTr="001416E2">
        <w:trPr>
          <w:cantSplit/>
          <w:trHeight w:val="300"/>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1416E2" w:rsidRDefault="00767E84" w:rsidP="00A800C4">
            <w:pPr>
              <w:rPr>
                <w:sz w:val="22"/>
                <w:szCs w:val="22"/>
              </w:rPr>
            </w:pPr>
            <w:r w:rsidRPr="001416E2">
              <w:rPr>
                <w:sz w:val="22"/>
                <w:szCs w:val="22"/>
              </w:rPr>
              <w:t>6. Лесная подстилка</w:t>
            </w:r>
          </w:p>
        </w:tc>
        <w:tc>
          <w:tcPr>
            <w:tcW w:w="3552" w:type="dxa"/>
            <w:tcBorders>
              <w:top w:val="single" w:sz="4" w:space="0" w:color="auto"/>
              <w:left w:val="nil"/>
              <w:bottom w:val="single" w:sz="4" w:space="0" w:color="auto"/>
              <w:right w:val="single" w:sz="4" w:space="0" w:color="auto"/>
            </w:tcBorders>
            <w:shd w:val="clear" w:color="auto" w:fill="auto"/>
            <w:noWrap/>
            <w:vAlign w:val="bottom"/>
          </w:tcPr>
          <w:p w:rsidR="00767E84" w:rsidRPr="001416E2" w:rsidRDefault="00767E84" w:rsidP="00A800C4">
            <w:pPr>
              <w:rPr>
                <w:sz w:val="22"/>
                <w:szCs w:val="22"/>
              </w:rPr>
            </w:pPr>
            <w:r w:rsidRPr="001416E2">
              <w:rPr>
                <w:sz w:val="22"/>
                <w:szCs w:val="22"/>
              </w:rPr>
              <w:t>Август – сентябрь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1416E2" w:rsidRDefault="00767E84" w:rsidP="00A800C4">
            <w:pPr>
              <w:jc w:val="center"/>
              <w:rPr>
                <w:sz w:val="22"/>
                <w:szCs w:val="22"/>
              </w:rPr>
            </w:pPr>
            <w:r w:rsidRPr="001416E2">
              <w:rPr>
                <w:sz w:val="22"/>
                <w:szCs w:val="22"/>
              </w:rPr>
              <w:t>-“-</w:t>
            </w:r>
          </w:p>
        </w:tc>
      </w:tr>
      <w:tr w:rsidR="00767E84" w:rsidRPr="001416E2" w:rsidTr="001416E2">
        <w:trPr>
          <w:cantSplit/>
          <w:trHeight w:val="300"/>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1416E2" w:rsidRDefault="00767E84" w:rsidP="00A800C4">
            <w:pPr>
              <w:rPr>
                <w:sz w:val="22"/>
                <w:szCs w:val="22"/>
              </w:rPr>
            </w:pPr>
            <w:r w:rsidRPr="001416E2">
              <w:rPr>
                <w:sz w:val="22"/>
                <w:szCs w:val="22"/>
              </w:rPr>
              <w:t>7. Мох</w:t>
            </w:r>
          </w:p>
        </w:tc>
        <w:tc>
          <w:tcPr>
            <w:tcW w:w="3552" w:type="dxa"/>
            <w:tcBorders>
              <w:top w:val="single" w:sz="4" w:space="0" w:color="auto"/>
              <w:left w:val="nil"/>
              <w:bottom w:val="single" w:sz="4" w:space="0" w:color="auto"/>
              <w:right w:val="single" w:sz="4" w:space="0" w:color="auto"/>
            </w:tcBorders>
            <w:shd w:val="clear" w:color="auto" w:fill="auto"/>
            <w:noWrap/>
            <w:vAlign w:val="bottom"/>
          </w:tcPr>
          <w:p w:rsidR="00767E84" w:rsidRPr="001416E2" w:rsidRDefault="00767E84" w:rsidP="00A800C4">
            <w:pPr>
              <w:rPr>
                <w:sz w:val="22"/>
                <w:szCs w:val="22"/>
              </w:rPr>
            </w:pPr>
            <w:r w:rsidRPr="001416E2">
              <w:rPr>
                <w:sz w:val="22"/>
                <w:szCs w:val="22"/>
              </w:rPr>
              <w:t>Май – сентябрь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1416E2" w:rsidRDefault="00767E84" w:rsidP="00A800C4">
            <w:pPr>
              <w:jc w:val="center"/>
              <w:rPr>
                <w:sz w:val="22"/>
                <w:szCs w:val="22"/>
              </w:rPr>
            </w:pPr>
            <w:r w:rsidRPr="001416E2">
              <w:rPr>
                <w:sz w:val="22"/>
                <w:szCs w:val="22"/>
              </w:rPr>
              <w:t>-“-</w:t>
            </w:r>
          </w:p>
        </w:tc>
      </w:tr>
      <w:tr w:rsidR="00767E84" w:rsidRPr="001416E2" w:rsidTr="001416E2">
        <w:trPr>
          <w:cantSplit/>
          <w:trHeight w:val="300"/>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1416E2" w:rsidRDefault="00767E84" w:rsidP="00A800C4">
            <w:pPr>
              <w:rPr>
                <w:sz w:val="22"/>
                <w:szCs w:val="22"/>
              </w:rPr>
            </w:pPr>
            <w:r w:rsidRPr="001416E2">
              <w:rPr>
                <w:sz w:val="22"/>
                <w:szCs w:val="22"/>
              </w:rPr>
              <w:lastRenderedPageBreak/>
              <w:t>8. Пни (пневой осмол)</w:t>
            </w:r>
          </w:p>
        </w:tc>
        <w:tc>
          <w:tcPr>
            <w:tcW w:w="3552" w:type="dxa"/>
            <w:tcBorders>
              <w:top w:val="single" w:sz="4" w:space="0" w:color="auto"/>
              <w:left w:val="nil"/>
              <w:bottom w:val="single" w:sz="4" w:space="0" w:color="auto"/>
              <w:right w:val="single" w:sz="4" w:space="0" w:color="auto"/>
            </w:tcBorders>
            <w:shd w:val="clear" w:color="auto" w:fill="auto"/>
            <w:noWrap/>
            <w:vAlign w:val="bottom"/>
          </w:tcPr>
          <w:p w:rsidR="00767E84" w:rsidRPr="001416E2" w:rsidRDefault="00767E84" w:rsidP="00A800C4">
            <w:pPr>
              <w:rPr>
                <w:sz w:val="22"/>
                <w:szCs w:val="22"/>
              </w:rPr>
            </w:pPr>
            <w:r w:rsidRPr="001416E2">
              <w:rPr>
                <w:sz w:val="22"/>
                <w:szCs w:val="22"/>
              </w:rPr>
              <w:t>В течение года</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1416E2" w:rsidRDefault="00767E84" w:rsidP="00A800C4">
            <w:pPr>
              <w:jc w:val="center"/>
              <w:rPr>
                <w:sz w:val="22"/>
                <w:szCs w:val="22"/>
              </w:rPr>
            </w:pPr>
            <w:r w:rsidRPr="001416E2">
              <w:rPr>
                <w:sz w:val="22"/>
                <w:szCs w:val="22"/>
              </w:rPr>
              <w:t>-“-</w:t>
            </w:r>
          </w:p>
        </w:tc>
      </w:tr>
      <w:tr w:rsidR="00767E84" w:rsidRPr="001416E2" w:rsidTr="001416E2">
        <w:trPr>
          <w:cantSplit/>
          <w:trHeight w:val="300"/>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1416E2" w:rsidRDefault="00767E84" w:rsidP="00A800C4">
            <w:pPr>
              <w:rPr>
                <w:sz w:val="22"/>
                <w:szCs w:val="22"/>
              </w:rPr>
            </w:pPr>
            <w:r w:rsidRPr="001416E2">
              <w:rPr>
                <w:sz w:val="22"/>
                <w:szCs w:val="22"/>
              </w:rPr>
              <w:t>9. Веточный корм</w:t>
            </w:r>
          </w:p>
        </w:tc>
        <w:tc>
          <w:tcPr>
            <w:tcW w:w="3552" w:type="dxa"/>
            <w:tcBorders>
              <w:top w:val="single" w:sz="4" w:space="0" w:color="auto"/>
              <w:left w:val="nil"/>
              <w:bottom w:val="single" w:sz="4" w:space="0" w:color="auto"/>
              <w:right w:val="single" w:sz="4" w:space="0" w:color="auto"/>
            </w:tcBorders>
            <w:shd w:val="clear" w:color="auto" w:fill="auto"/>
            <w:noWrap/>
            <w:vAlign w:val="bottom"/>
          </w:tcPr>
          <w:p w:rsidR="00767E84" w:rsidRPr="001416E2" w:rsidRDefault="00767E84" w:rsidP="00A800C4">
            <w:pPr>
              <w:rPr>
                <w:sz w:val="22"/>
                <w:szCs w:val="22"/>
              </w:rPr>
            </w:pPr>
            <w:r w:rsidRPr="001416E2">
              <w:rPr>
                <w:sz w:val="22"/>
                <w:szCs w:val="22"/>
              </w:rPr>
              <w:t>Май – сентябрь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1416E2" w:rsidRDefault="00767E84" w:rsidP="00A800C4">
            <w:pPr>
              <w:jc w:val="center"/>
              <w:rPr>
                <w:sz w:val="22"/>
                <w:szCs w:val="22"/>
              </w:rPr>
            </w:pPr>
            <w:r w:rsidRPr="001416E2">
              <w:rPr>
                <w:sz w:val="22"/>
                <w:szCs w:val="22"/>
              </w:rPr>
              <w:t>-“-</w:t>
            </w:r>
          </w:p>
        </w:tc>
      </w:tr>
      <w:tr w:rsidR="00767E84" w:rsidRPr="001416E2" w:rsidTr="001416E2">
        <w:trPr>
          <w:cantSplit/>
          <w:trHeight w:val="300"/>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1416E2" w:rsidRDefault="00767E84" w:rsidP="00A800C4">
            <w:pPr>
              <w:rPr>
                <w:sz w:val="22"/>
                <w:szCs w:val="22"/>
              </w:rPr>
            </w:pPr>
            <w:r w:rsidRPr="001416E2">
              <w:rPr>
                <w:sz w:val="22"/>
                <w:szCs w:val="22"/>
              </w:rPr>
              <w:t>10. Береста</w:t>
            </w:r>
          </w:p>
        </w:tc>
        <w:tc>
          <w:tcPr>
            <w:tcW w:w="3552" w:type="dxa"/>
            <w:tcBorders>
              <w:top w:val="single" w:sz="4" w:space="0" w:color="auto"/>
              <w:left w:val="nil"/>
              <w:bottom w:val="single" w:sz="4" w:space="0" w:color="auto"/>
              <w:right w:val="single" w:sz="4" w:space="0" w:color="auto"/>
            </w:tcBorders>
            <w:shd w:val="clear" w:color="auto" w:fill="auto"/>
            <w:noWrap/>
            <w:vAlign w:val="bottom"/>
          </w:tcPr>
          <w:p w:rsidR="00767E84" w:rsidRPr="001416E2" w:rsidRDefault="00767E84" w:rsidP="00A800C4">
            <w:pPr>
              <w:rPr>
                <w:sz w:val="22"/>
                <w:szCs w:val="22"/>
              </w:rPr>
            </w:pPr>
            <w:r w:rsidRPr="001416E2">
              <w:rPr>
                <w:sz w:val="22"/>
                <w:szCs w:val="22"/>
              </w:rPr>
              <w:t xml:space="preserve">Апрель – сентябрь </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1416E2" w:rsidRDefault="00767E84" w:rsidP="00A800C4">
            <w:pPr>
              <w:jc w:val="center"/>
              <w:rPr>
                <w:sz w:val="22"/>
                <w:szCs w:val="22"/>
              </w:rPr>
            </w:pPr>
            <w:r w:rsidRPr="001416E2">
              <w:rPr>
                <w:sz w:val="22"/>
                <w:szCs w:val="22"/>
              </w:rPr>
              <w:t>-“-</w:t>
            </w:r>
          </w:p>
        </w:tc>
      </w:tr>
      <w:tr w:rsidR="00767E84" w:rsidRPr="001416E2" w:rsidTr="001416E2">
        <w:trPr>
          <w:cantSplit/>
          <w:trHeight w:val="300"/>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1416E2" w:rsidRDefault="00767E84" w:rsidP="00A800C4">
            <w:pPr>
              <w:rPr>
                <w:sz w:val="22"/>
                <w:szCs w:val="22"/>
              </w:rPr>
            </w:pPr>
            <w:r w:rsidRPr="001416E2">
              <w:rPr>
                <w:sz w:val="22"/>
                <w:szCs w:val="22"/>
              </w:rPr>
              <w:t>11. Ивовое корье</w:t>
            </w:r>
          </w:p>
        </w:tc>
        <w:tc>
          <w:tcPr>
            <w:tcW w:w="3552" w:type="dxa"/>
            <w:tcBorders>
              <w:top w:val="single" w:sz="4" w:space="0" w:color="auto"/>
              <w:left w:val="nil"/>
              <w:bottom w:val="single" w:sz="4" w:space="0" w:color="auto"/>
              <w:right w:val="single" w:sz="4" w:space="0" w:color="auto"/>
            </w:tcBorders>
            <w:shd w:val="clear" w:color="auto" w:fill="auto"/>
            <w:noWrap/>
            <w:vAlign w:val="bottom"/>
          </w:tcPr>
          <w:p w:rsidR="00767E84" w:rsidRPr="001416E2" w:rsidRDefault="00767E84" w:rsidP="00A800C4">
            <w:pPr>
              <w:rPr>
                <w:sz w:val="22"/>
                <w:szCs w:val="22"/>
              </w:rPr>
            </w:pPr>
            <w:r w:rsidRPr="001416E2">
              <w:rPr>
                <w:sz w:val="22"/>
                <w:szCs w:val="22"/>
              </w:rPr>
              <w:t xml:space="preserve">Апрель – август </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1416E2" w:rsidRDefault="00767E84" w:rsidP="00A800C4">
            <w:pPr>
              <w:jc w:val="center"/>
              <w:rPr>
                <w:sz w:val="22"/>
                <w:szCs w:val="22"/>
              </w:rPr>
            </w:pPr>
            <w:r w:rsidRPr="001416E2">
              <w:rPr>
                <w:sz w:val="22"/>
                <w:szCs w:val="22"/>
              </w:rPr>
              <w:t>-“-</w:t>
            </w:r>
          </w:p>
        </w:tc>
      </w:tr>
      <w:tr w:rsidR="00767E84" w:rsidRPr="001416E2" w:rsidTr="001416E2">
        <w:trPr>
          <w:cantSplit/>
          <w:trHeight w:val="300"/>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1416E2" w:rsidRDefault="00767E84" w:rsidP="00A800C4">
            <w:pPr>
              <w:rPr>
                <w:sz w:val="22"/>
                <w:szCs w:val="22"/>
              </w:rPr>
            </w:pPr>
            <w:r w:rsidRPr="001416E2">
              <w:rPr>
                <w:sz w:val="22"/>
                <w:szCs w:val="22"/>
              </w:rPr>
              <w:t>и т.д.</w:t>
            </w:r>
          </w:p>
        </w:tc>
        <w:tc>
          <w:tcPr>
            <w:tcW w:w="3552" w:type="dxa"/>
            <w:tcBorders>
              <w:top w:val="single" w:sz="4" w:space="0" w:color="auto"/>
              <w:left w:val="nil"/>
              <w:bottom w:val="single" w:sz="4" w:space="0" w:color="auto"/>
              <w:right w:val="single" w:sz="4" w:space="0" w:color="auto"/>
            </w:tcBorders>
            <w:shd w:val="clear" w:color="auto" w:fill="auto"/>
            <w:noWrap/>
            <w:vAlign w:val="bottom"/>
          </w:tcPr>
          <w:p w:rsidR="00767E84" w:rsidRPr="001416E2" w:rsidRDefault="00767E84" w:rsidP="00A800C4">
            <w:pPr>
              <w:rPr>
                <w:sz w:val="22"/>
                <w:szCs w:val="22"/>
              </w:rPr>
            </w:pP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1416E2" w:rsidRDefault="00767E84" w:rsidP="00A800C4">
            <w:pPr>
              <w:jc w:val="center"/>
              <w:rPr>
                <w:sz w:val="22"/>
                <w:szCs w:val="22"/>
              </w:rPr>
            </w:pPr>
          </w:p>
        </w:tc>
      </w:tr>
    </w:tbl>
    <w:p w:rsidR="00C93E81" w:rsidRDefault="00C93E81" w:rsidP="00C93E81">
      <w:pPr>
        <w:spacing w:line="360" w:lineRule="auto"/>
        <w:ind w:firstLine="709"/>
        <w:jc w:val="both"/>
      </w:pPr>
    </w:p>
    <w:p w:rsidR="00C93E81" w:rsidRDefault="00C93E81" w:rsidP="00C93E81">
      <w:pPr>
        <w:spacing w:line="360" w:lineRule="auto"/>
        <w:ind w:firstLine="709"/>
        <w:jc w:val="both"/>
      </w:pPr>
      <w:r w:rsidRPr="007B021E">
        <w:t>Сведений о лесных участках, предоставленных в аренду для заготовки и сбора недревесных лесных ресурсов, на территории Бокситогорского лесничества нет</w:t>
      </w:r>
    </w:p>
    <w:p w:rsidR="00767E84" w:rsidRPr="00387561" w:rsidRDefault="00767E84" w:rsidP="00C93E81">
      <w:pPr>
        <w:spacing w:line="360" w:lineRule="auto"/>
        <w:ind w:firstLine="709"/>
        <w:jc w:val="both"/>
      </w:pPr>
      <w:r w:rsidRPr="00416A22">
        <w:t>Пребывание граждан в лесах, заготовка и сбор гражданами недревесных лесных ресурсов для собственных нужд осуществляется в соответствии со статьями 11 и 33 Лесного кодекса Российской Федерации.</w:t>
      </w:r>
    </w:p>
    <w:p w:rsidR="00461326" w:rsidRPr="00F30130" w:rsidRDefault="00461326" w:rsidP="00461326">
      <w:pPr>
        <w:pStyle w:val="2"/>
        <w:spacing w:before="120" w:after="120"/>
        <w:ind w:left="0"/>
        <w:jc w:val="center"/>
        <w:rPr>
          <w:bCs/>
        </w:rPr>
      </w:pPr>
      <w:bookmarkStart w:id="119" w:name="_Toc138851332"/>
      <w:r w:rsidRPr="00F30130">
        <w:rPr>
          <w:bCs/>
        </w:rPr>
        <w:t>2.4</w:t>
      </w:r>
      <w:r w:rsidR="004A050E" w:rsidRPr="00F30130">
        <w:rPr>
          <w:bCs/>
        </w:rPr>
        <w:t>.</w:t>
      </w:r>
      <w:r w:rsidRPr="00F30130">
        <w:rPr>
          <w:bCs/>
        </w:rPr>
        <w:t xml:space="preserve"> Нормативы, параметры и сроки использования лесов для заготовки пищевых лесных ресурсов и сбора лекарственных растений</w:t>
      </w:r>
      <w:bookmarkEnd w:id="119"/>
    </w:p>
    <w:p w:rsidR="00C43A03" w:rsidRPr="00F30130" w:rsidRDefault="00C43A03" w:rsidP="00416A22">
      <w:pPr>
        <w:pStyle w:val="3"/>
        <w:jc w:val="center"/>
        <w:rPr>
          <w:b/>
        </w:rPr>
      </w:pPr>
      <w:bookmarkStart w:id="120" w:name="_Toc138851333"/>
      <w:r w:rsidRPr="00F30130">
        <w:rPr>
          <w:b/>
        </w:rPr>
        <w:t>2.4.1</w:t>
      </w:r>
      <w:r w:rsidR="004A050E" w:rsidRPr="00F30130">
        <w:rPr>
          <w:b/>
        </w:rPr>
        <w:t>.</w:t>
      </w:r>
      <w:r w:rsidRPr="00F30130">
        <w:rPr>
          <w:b/>
        </w:rPr>
        <w:t xml:space="preserve"> Общие положения</w:t>
      </w:r>
      <w:bookmarkEnd w:id="120"/>
    </w:p>
    <w:p w:rsidR="00767E84" w:rsidRPr="00416A22" w:rsidRDefault="00767E84" w:rsidP="00767E84">
      <w:pPr>
        <w:spacing w:line="360" w:lineRule="auto"/>
        <w:ind w:firstLine="709"/>
        <w:jc w:val="both"/>
      </w:pPr>
      <w:r w:rsidRPr="00416A22">
        <w:t xml:space="preserve">Использование лесов для заготовки пищевых лесных ресурсов и сбора лекарственных растений осуществляется в соответствии с Минприроды России от 28.07.2020 № 494 «Об утверждении Правил заготовки пищевых лесных ресурсов и сбора лекарственных растений». </w:t>
      </w:r>
    </w:p>
    <w:p w:rsidR="00767E84" w:rsidRPr="00416A22" w:rsidRDefault="00767E84" w:rsidP="00767E84">
      <w:pPr>
        <w:spacing w:line="360" w:lineRule="auto"/>
        <w:ind w:firstLine="709"/>
        <w:jc w:val="both"/>
      </w:pPr>
      <w:r w:rsidRPr="00416A22">
        <w:t>Заготовка пищевых лесных ресурсов и сбор лекарственных растений представляет собой предпринимательскую деятельность, связанную с изъятием, хранением и вывозом таких лесных ресурсов из леса.</w:t>
      </w:r>
    </w:p>
    <w:p w:rsidR="00767E84" w:rsidRPr="00416A22" w:rsidRDefault="00767E84" w:rsidP="00767E84">
      <w:pPr>
        <w:spacing w:line="360" w:lineRule="auto"/>
        <w:ind w:firstLine="709"/>
        <w:jc w:val="both"/>
      </w:pPr>
      <w:r w:rsidRPr="00416A22">
        <w:t>К пищевым лесным ресурсам относятся дикорастущие плоды, ягоды, орехи, грибы, семена, березовый сок и подобные лесные ресурсы.</w:t>
      </w:r>
    </w:p>
    <w:p w:rsidR="00767E84" w:rsidRPr="00416A22" w:rsidRDefault="00767E84" w:rsidP="00767E84">
      <w:pPr>
        <w:spacing w:line="360" w:lineRule="auto"/>
        <w:ind w:firstLine="709"/>
        <w:jc w:val="both"/>
      </w:pPr>
      <w:r w:rsidRPr="00416A22">
        <w:t>Граждане и юридические лица (далее – лица) осуществляют заготовку пищевых лесных ресурсов и сбор лекарственных растений на основании договоров аренды лесных участков.</w:t>
      </w:r>
    </w:p>
    <w:p w:rsidR="00767E84" w:rsidRPr="00416A22" w:rsidRDefault="00767E84" w:rsidP="00767E84">
      <w:pPr>
        <w:spacing w:line="360" w:lineRule="auto"/>
        <w:ind w:firstLine="709"/>
        <w:jc w:val="both"/>
      </w:pPr>
      <w:r w:rsidRPr="00416A22">
        <w:t>Заготовка пищевых лесных ресурсов и сбор лекарственных растений гражданами и юридическими лицами осуществляется в соответствии с лесохозяйственным регламентом лесничества.</w:t>
      </w:r>
    </w:p>
    <w:p w:rsidR="00767E84" w:rsidRPr="00416A22" w:rsidRDefault="00767E84" w:rsidP="00767E84">
      <w:pPr>
        <w:spacing w:line="360" w:lineRule="auto"/>
        <w:ind w:firstLine="709"/>
        <w:jc w:val="both"/>
      </w:pPr>
      <w:r w:rsidRPr="00416A22">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767E84" w:rsidRPr="00416A22" w:rsidRDefault="00767E84" w:rsidP="00767E84">
      <w:pPr>
        <w:spacing w:line="360" w:lineRule="auto"/>
        <w:ind w:firstLine="709"/>
        <w:jc w:val="both"/>
      </w:pPr>
      <w:r w:rsidRPr="00416A22">
        <w:lastRenderedPageBreak/>
        <w:t>Право собственности на заготовленные пищевые лесные ресурсы и лекарственные растения, согласно ч. 1 ст. 20 Лесного кодекса Российской Федерации приобретается г</w:t>
      </w:r>
      <w:r w:rsidRPr="00416A22">
        <w:rPr>
          <w:rStyle w:val="blk"/>
        </w:rPr>
        <w:t>ражданами, юридическими лицами, которые используют леса в порядке, предусмотрен</w:t>
      </w:r>
      <w:r w:rsidRPr="00416A22">
        <w:t>ном ст.25 ЛК РФ в соответствии с гражданским законодательством.</w:t>
      </w:r>
    </w:p>
    <w:p w:rsidR="00767E84" w:rsidRPr="00416A22" w:rsidRDefault="00767E84" w:rsidP="00767E84">
      <w:pPr>
        <w:spacing w:line="360" w:lineRule="auto"/>
        <w:ind w:firstLine="709"/>
        <w:jc w:val="both"/>
      </w:pPr>
      <w:r w:rsidRPr="00416A22">
        <w:t xml:space="preserve">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 </w:t>
      </w:r>
    </w:p>
    <w:p w:rsidR="001E4AC8" w:rsidRPr="00B14D92" w:rsidRDefault="00B62793" w:rsidP="00767E84">
      <w:pPr>
        <w:pStyle w:val="3"/>
        <w:spacing w:line="240" w:lineRule="auto"/>
        <w:rPr>
          <w:b/>
          <w:i/>
          <w:color w:val="00B050"/>
        </w:rPr>
      </w:pPr>
      <w:bookmarkStart w:id="121" w:name="_Toc138851334"/>
      <w:r w:rsidRPr="00F30130">
        <w:rPr>
          <w:b/>
        </w:rPr>
        <w:t>2.4.2</w:t>
      </w:r>
      <w:r w:rsidR="004A050E" w:rsidRPr="00F30130">
        <w:rPr>
          <w:b/>
        </w:rPr>
        <w:t>.</w:t>
      </w:r>
      <w:r w:rsidR="00EC3A20" w:rsidRPr="00F30130">
        <w:rPr>
          <w:b/>
        </w:rPr>
        <w:t xml:space="preserve"> </w:t>
      </w:r>
      <w:r w:rsidR="00147CE1" w:rsidRPr="00F30130">
        <w:rPr>
          <w:b/>
        </w:rPr>
        <w:t>Нормативы (ежегодные допустимые объемы) и параметры использования лесов для заготовки пищевых лесных ресурсов и сбора лекарственных растений</w:t>
      </w:r>
      <w:bookmarkEnd w:id="121"/>
      <w:r w:rsidR="00147CE1" w:rsidRPr="00F30130">
        <w:rPr>
          <w:b/>
        </w:rPr>
        <w:t xml:space="preserve"> </w:t>
      </w:r>
    </w:p>
    <w:p w:rsidR="00B14D92" w:rsidRPr="00B14D92" w:rsidRDefault="00767E84" w:rsidP="00767E84">
      <w:pPr>
        <w:spacing w:line="360" w:lineRule="auto"/>
        <w:ind w:firstLine="709"/>
        <w:jc w:val="both"/>
      </w:pPr>
      <w:r w:rsidRPr="00B14D92">
        <w:t xml:space="preserve">Расчет ежегодных допустимых объемов заготовки пищевых лесных ресурсов и сбора лекарственных растений произведен с использованием справочников «Общесоюзные нормативы для таксации лесов» (М., 1992) и «Лесная таксация и лесоустройство. Нормативно-справочные материалы по Северо-Западу Российской Федерации» </w:t>
      </w:r>
      <w:r w:rsidRPr="00B14D92">
        <w:br/>
        <w:t xml:space="preserve">(СПб, 2004). </w:t>
      </w:r>
    </w:p>
    <w:p w:rsidR="00767E84" w:rsidRPr="00B14D92" w:rsidRDefault="00767E84" w:rsidP="002E6C5A">
      <w:pPr>
        <w:spacing w:line="360" w:lineRule="auto"/>
        <w:ind w:firstLine="709"/>
        <w:jc w:val="both"/>
        <w:rPr>
          <w:i/>
        </w:rPr>
      </w:pPr>
      <w:r w:rsidRPr="00B14D92">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приведены ниже.</w:t>
      </w:r>
      <w:r w:rsidRPr="00B14D92">
        <w:rPr>
          <w:i/>
        </w:rPr>
        <w:t xml:space="preserve">  </w:t>
      </w:r>
    </w:p>
    <w:p w:rsidR="00767E84" w:rsidRDefault="00767E84" w:rsidP="002E6C5A">
      <w:pPr>
        <w:pStyle w:val="a3"/>
        <w:ind w:firstLine="709"/>
        <w:jc w:val="center"/>
        <w:rPr>
          <w:i/>
        </w:rPr>
      </w:pPr>
      <w:r w:rsidRPr="005B530A">
        <w:rPr>
          <w:i/>
        </w:rPr>
        <w:t xml:space="preserve">Таблица 2.16(13) – Параметры использования лесов при заготовке пищевых </w:t>
      </w:r>
      <w:r w:rsidR="00B14D92" w:rsidRPr="005B530A">
        <w:rPr>
          <w:i/>
        </w:rPr>
        <w:t>лесных ресурсов</w:t>
      </w:r>
      <w:r w:rsidRPr="005B530A">
        <w:rPr>
          <w:i/>
        </w:rPr>
        <w:t xml:space="preserve"> и сборе лекарственных растений</w:t>
      </w:r>
    </w:p>
    <w:tbl>
      <w:tblPr>
        <w:tblW w:w="9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8"/>
        <w:gridCol w:w="2369"/>
        <w:gridCol w:w="2689"/>
      </w:tblGrid>
      <w:tr w:rsidR="00C93E81" w:rsidRPr="001416E2" w:rsidTr="00C93E81">
        <w:trPr>
          <w:cantSplit/>
          <w:trHeight w:val="50"/>
          <w:tblHeader/>
          <w:jc w:val="center"/>
        </w:trPr>
        <w:tc>
          <w:tcPr>
            <w:tcW w:w="4618" w:type="dxa"/>
            <w:vAlign w:val="center"/>
          </w:tcPr>
          <w:p w:rsidR="00C93E81" w:rsidRPr="001416E2" w:rsidRDefault="00C93E81" w:rsidP="003F0CB2">
            <w:pPr>
              <w:jc w:val="center"/>
              <w:rPr>
                <w:sz w:val="22"/>
                <w:szCs w:val="22"/>
              </w:rPr>
            </w:pPr>
            <w:r w:rsidRPr="001416E2">
              <w:rPr>
                <w:sz w:val="22"/>
                <w:szCs w:val="22"/>
              </w:rPr>
              <w:t>Вид пищевых ресурсов,</w:t>
            </w:r>
          </w:p>
          <w:p w:rsidR="00C93E81" w:rsidRPr="001416E2" w:rsidRDefault="00C93E81" w:rsidP="003F0CB2">
            <w:pPr>
              <w:jc w:val="center"/>
              <w:rPr>
                <w:sz w:val="22"/>
                <w:szCs w:val="22"/>
              </w:rPr>
            </w:pPr>
            <w:r w:rsidRPr="001416E2">
              <w:rPr>
                <w:sz w:val="22"/>
                <w:szCs w:val="22"/>
              </w:rPr>
              <w:t>лекарственных растений</w:t>
            </w:r>
          </w:p>
        </w:tc>
        <w:tc>
          <w:tcPr>
            <w:tcW w:w="2369" w:type="dxa"/>
            <w:vAlign w:val="center"/>
          </w:tcPr>
          <w:p w:rsidR="00C93E81" w:rsidRPr="001416E2" w:rsidRDefault="00C93E81" w:rsidP="003F0CB2">
            <w:pPr>
              <w:jc w:val="center"/>
              <w:rPr>
                <w:sz w:val="22"/>
                <w:szCs w:val="22"/>
              </w:rPr>
            </w:pPr>
            <w:r w:rsidRPr="001416E2">
              <w:rPr>
                <w:sz w:val="22"/>
                <w:szCs w:val="22"/>
              </w:rPr>
              <w:t>Единица</w:t>
            </w:r>
          </w:p>
          <w:p w:rsidR="00C93E81" w:rsidRPr="001416E2" w:rsidRDefault="00C93E81" w:rsidP="003F0CB2">
            <w:pPr>
              <w:jc w:val="center"/>
              <w:rPr>
                <w:sz w:val="22"/>
                <w:szCs w:val="22"/>
              </w:rPr>
            </w:pPr>
            <w:r w:rsidRPr="001416E2">
              <w:rPr>
                <w:sz w:val="22"/>
                <w:szCs w:val="22"/>
              </w:rPr>
              <w:t>измерения</w:t>
            </w:r>
          </w:p>
        </w:tc>
        <w:tc>
          <w:tcPr>
            <w:tcW w:w="2689" w:type="dxa"/>
            <w:vAlign w:val="center"/>
          </w:tcPr>
          <w:p w:rsidR="00C93E81" w:rsidRPr="001416E2" w:rsidRDefault="00C93E81" w:rsidP="003F0CB2">
            <w:pPr>
              <w:jc w:val="center"/>
              <w:rPr>
                <w:sz w:val="22"/>
                <w:szCs w:val="22"/>
              </w:rPr>
            </w:pPr>
            <w:r w:rsidRPr="001416E2">
              <w:rPr>
                <w:sz w:val="22"/>
                <w:szCs w:val="22"/>
              </w:rPr>
              <w:t>Ежегодный допустимый объемзаготовки</w:t>
            </w:r>
          </w:p>
        </w:tc>
      </w:tr>
      <w:tr w:rsidR="00C93E81" w:rsidRPr="001416E2" w:rsidTr="00C93E81">
        <w:trPr>
          <w:trHeight w:val="78"/>
          <w:jc w:val="center"/>
        </w:trPr>
        <w:tc>
          <w:tcPr>
            <w:tcW w:w="9676" w:type="dxa"/>
            <w:gridSpan w:val="3"/>
          </w:tcPr>
          <w:p w:rsidR="00C93E81" w:rsidRPr="001416E2" w:rsidRDefault="00C93E81" w:rsidP="003F0CB2">
            <w:pPr>
              <w:jc w:val="center"/>
              <w:rPr>
                <w:sz w:val="22"/>
                <w:szCs w:val="22"/>
              </w:rPr>
            </w:pPr>
            <w:r w:rsidRPr="001416E2">
              <w:rPr>
                <w:sz w:val="22"/>
                <w:szCs w:val="22"/>
              </w:rPr>
              <w:t xml:space="preserve">Пищевые лесные ресурсы </w:t>
            </w:r>
          </w:p>
        </w:tc>
      </w:tr>
      <w:tr w:rsidR="00C93E81" w:rsidRPr="001416E2" w:rsidTr="00C93E81">
        <w:trPr>
          <w:jc w:val="center"/>
        </w:trPr>
        <w:tc>
          <w:tcPr>
            <w:tcW w:w="4618" w:type="dxa"/>
          </w:tcPr>
          <w:p w:rsidR="00C93E81" w:rsidRPr="001416E2" w:rsidRDefault="00C93E81" w:rsidP="003F0CB2">
            <w:pPr>
              <w:rPr>
                <w:sz w:val="22"/>
                <w:szCs w:val="22"/>
              </w:rPr>
            </w:pPr>
            <w:r w:rsidRPr="001416E2">
              <w:rPr>
                <w:sz w:val="22"/>
                <w:szCs w:val="22"/>
              </w:rPr>
              <w:t>1. Ягоды:</w:t>
            </w:r>
          </w:p>
        </w:tc>
        <w:tc>
          <w:tcPr>
            <w:tcW w:w="2369" w:type="dxa"/>
          </w:tcPr>
          <w:p w:rsidR="00C93E81" w:rsidRPr="001416E2" w:rsidRDefault="00C93E81" w:rsidP="003F0CB2">
            <w:pPr>
              <w:jc w:val="center"/>
              <w:rPr>
                <w:sz w:val="22"/>
                <w:szCs w:val="22"/>
              </w:rPr>
            </w:pPr>
            <w:r w:rsidRPr="001416E2">
              <w:rPr>
                <w:sz w:val="22"/>
                <w:szCs w:val="22"/>
              </w:rPr>
              <w:t>т</w:t>
            </w:r>
          </w:p>
        </w:tc>
        <w:tc>
          <w:tcPr>
            <w:tcW w:w="2689" w:type="dxa"/>
          </w:tcPr>
          <w:p w:rsidR="00C93E81" w:rsidRPr="001416E2" w:rsidRDefault="00C93E81" w:rsidP="003F0CB2">
            <w:pPr>
              <w:jc w:val="center"/>
              <w:rPr>
                <w:sz w:val="22"/>
                <w:szCs w:val="22"/>
              </w:rPr>
            </w:pPr>
            <w:r w:rsidRPr="001416E2">
              <w:rPr>
                <w:sz w:val="22"/>
                <w:szCs w:val="22"/>
              </w:rPr>
              <w:t>25</w:t>
            </w:r>
          </w:p>
        </w:tc>
      </w:tr>
      <w:tr w:rsidR="00C93E81" w:rsidRPr="001416E2" w:rsidTr="00C93E81">
        <w:trPr>
          <w:jc w:val="center"/>
        </w:trPr>
        <w:tc>
          <w:tcPr>
            <w:tcW w:w="4618" w:type="dxa"/>
          </w:tcPr>
          <w:p w:rsidR="00C93E81" w:rsidRPr="001416E2" w:rsidRDefault="00C93E81" w:rsidP="003F0CB2">
            <w:pPr>
              <w:rPr>
                <w:sz w:val="22"/>
                <w:szCs w:val="22"/>
              </w:rPr>
            </w:pPr>
            <w:r w:rsidRPr="001416E2">
              <w:rPr>
                <w:sz w:val="22"/>
                <w:szCs w:val="22"/>
              </w:rPr>
              <w:t>2. Грибы:</w:t>
            </w:r>
          </w:p>
        </w:tc>
        <w:tc>
          <w:tcPr>
            <w:tcW w:w="2369" w:type="dxa"/>
          </w:tcPr>
          <w:p w:rsidR="00C93E81" w:rsidRPr="001416E2" w:rsidRDefault="00C93E81" w:rsidP="003F0CB2">
            <w:pPr>
              <w:jc w:val="center"/>
              <w:rPr>
                <w:sz w:val="22"/>
                <w:szCs w:val="22"/>
              </w:rPr>
            </w:pPr>
            <w:r w:rsidRPr="001416E2">
              <w:rPr>
                <w:sz w:val="22"/>
                <w:szCs w:val="22"/>
              </w:rPr>
              <w:t>-“-</w:t>
            </w:r>
          </w:p>
        </w:tc>
        <w:tc>
          <w:tcPr>
            <w:tcW w:w="2689" w:type="dxa"/>
          </w:tcPr>
          <w:p w:rsidR="00C93E81" w:rsidRPr="001416E2" w:rsidRDefault="00C93E81" w:rsidP="003F0CB2">
            <w:pPr>
              <w:jc w:val="center"/>
              <w:rPr>
                <w:sz w:val="22"/>
                <w:szCs w:val="22"/>
              </w:rPr>
            </w:pPr>
            <w:r w:rsidRPr="001416E2">
              <w:rPr>
                <w:sz w:val="22"/>
                <w:szCs w:val="22"/>
              </w:rPr>
              <w:t>2</w:t>
            </w:r>
          </w:p>
        </w:tc>
      </w:tr>
      <w:tr w:rsidR="00C93E81" w:rsidRPr="001416E2" w:rsidTr="00C93E81">
        <w:trPr>
          <w:jc w:val="center"/>
        </w:trPr>
        <w:tc>
          <w:tcPr>
            <w:tcW w:w="4618" w:type="dxa"/>
          </w:tcPr>
          <w:p w:rsidR="00C93E81" w:rsidRPr="001416E2" w:rsidRDefault="00C93E81" w:rsidP="003F0CB2">
            <w:pPr>
              <w:rPr>
                <w:sz w:val="22"/>
                <w:szCs w:val="22"/>
              </w:rPr>
            </w:pPr>
            <w:r w:rsidRPr="001416E2">
              <w:rPr>
                <w:sz w:val="22"/>
                <w:szCs w:val="22"/>
              </w:rPr>
              <w:t>3. Папоротник орляк</w:t>
            </w:r>
          </w:p>
        </w:tc>
        <w:tc>
          <w:tcPr>
            <w:tcW w:w="2369" w:type="dxa"/>
          </w:tcPr>
          <w:p w:rsidR="00C93E81" w:rsidRPr="001416E2" w:rsidRDefault="00C93E81" w:rsidP="003F0CB2">
            <w:pPr>
              <w:jc w:val="center"/>
              <w:rPr>
                <w:sz w:val="22"/>
                <w:szCs w:val="22"/>
              </w:rPr>
            </w:pPr>
            <w:r w:rsidRPr="001416E2">
              <w:rPr>
                <w:sz w:val="22"/>
                <w:szCs w:val="22"/>
              </w:rPr>
              <w:t>-“-</w:t>
            </w:r>
          </w:p>
        </w:tc>
        <w:tc>
          <w:tcPr>
            <w:tcW w:w="2689" w:type="dxa"/>
          </w:tcPr>
          <w:p w:rsidR="00C93E81" w:rsidRPr="001416E2" w:rsidRDefault="00C93E81" w:rsidP="003F0CB2">
            <w:pPr>
              <w:jc w:val="center"/>
              <w:rPr>
                <w:sz w:val="22"/>
                <w:szCs w:val="22"/>
              </w:rPr>
            </w:pPr>
            <w:r w:rsidRPr="001416E2">
              <w:rPr>
                <w:sz w:val="22"/>
                <w:szCs w:val="22"/>
              </w:rPr>
              <w:t>1</w:t>
            </w:r>
          </w:p>
        </w:tc>
      </w:tr>
      <w:tr w:rsidR="00C93E81" w:rsidRPr="001416E2" w:rsidTr="00C93E81">
        <w:trPr>
          <w:jc w:val="center"/>
        </w:trPr>
        <w:tc>
          <w:tcPr>
            <w:tcW w:w="9676" w:type="dxa"/>
            <w:gridSpan w:val="3"/>
          </w:tcPr>
          <w:p w:rsidR="00C93E81" w:rsidRPr="001416E2" w:rsidRDefault="00C93E81" w:rsidP="003F0CB2">
            <w:pPr>
              <w:jc w:val="center"/>
              <w:rPr>
                <w:sz w:val="22"/>
                <w:szCs w:val="22"/>
              </w:rPr>
            </w:pPr>
            <w:r w:rsidRPr="001416E2">
              <w:rPr>
                <w:sz w:val="22"/>
                <w:szCs w:val="22"/>
              </w:rPr>
              <w:t>Лекарственное сырье по видам</w:t>
            </w:r>
          </w:p>
        </w:tc>
      </w:tr>
      <w:tr w:rsidR="00C93E81" w:rsidRPr="001416E2" w:rsidTr="00C93E81">
        <w:trPr>
          <w:jc w:val="center"/>
        </w:trPr>
        <w:tc>
          <w:tcPr>
            <w:tcW w:w="4618" w:type="dxa"/>
          </w:tcPr>
          <w:p w:rsidR="00C93E81" w:rsidRPr="001416E2" w:rsidRDefault="00C93E81" w:rsidP="003F0CB2">
            <w:pPr>
              <w:rPr>
                <w:sz w:val="22"/>
                <w:szCs w:val="22"/>
              </w:rPr>
            </w:pPr>
            <w:r w:rsidRPr="001416E2">
              <w:rPr>
                <w:sz w:val="22"/>
                <w:szCs w:val="22"/>
              </w:rPr>
              <w:t>1. Зверобой</w:t>
            </w:r>
          </w:p>
        </w:tc>
        <w:tc>
          <w:tcPr>
            <w:tcW w:w="2369" w:type="dxa"/>
          </w:tcPr>
          <w:p w:rsidR="00C93E81" w:rsidRPr="001416E2" w:rsidRDefault="00C93E81" w:rsidP="003F0CB2">
            <w:pPr>
              <w:jc w:val="center"/>
              <w:rPr>
                <w:sz w:val="22"/>
                <w:szCs w:val="22"/>
              </w:rPr>
            </w:pPr>
            <w:r w:rsidRPr="001416E2">
              <w:rPr>
                <w:sz w:val="22"/>
                <w:szCs w:val="22"/>
              </w:rPr>
              <w:t>т</w:t>
            </w:r>
          </w:p>
        </w:tc>
        <w:tc>
          <w:tcPr>
            <w:tcW w:w="2689" w:type="dxa"/>
          </w:tcPr>
          <w:p w:rsidR="00C93E81" w:rsidRPr="001416E2" w:rsidRDefault="00C93E81" w:rsidP="003F0CB2">
            <w:pPr>
              <w:jc w:val="center"/>
              <w:rPr>
                <w:sz w:val="22"/>
                <w:szCs w:val="22"/>
              </w:rPr>
            </w:pPr>
            <w:r w:rsidRPr="001416E2">
              <w:rPr>
                <w:sz w:val="22"/>
                <w:szCs w:val="22"/>
              </w:rPr>
              <w:t>2</w:t>
            </w:r>
          </w:p>
        </w:tc>
      </w:tr>
      <w:tr w:rsidR="00C93E81" w:rsidRPr="001416E2" w:rsidTr="00C93E81">
        <w:trPr>
          <w:jc w:val="center"/>
        </w:trPr>
        <w:tc>
          <w:tcPr>
            <w:tcW w:w="4618" w:type="dxa"/>
          </w:tcPr>
          <w:p w:rsidR="00C93E81" w:rsidRPr="001416E2" w:rsidRDefault="00C93E81" w:rsidP="003F0CB2">
            <w:pPr>
              <w:rPr>
                <w:sz w:val="22"/>
                <w:szCs w:val="22"/>
              </w:rPr>
            </w:pPr>
            <w:r w:rsidRPr="001416E2">
              <w:rPr>
                <w:sz w:val="22"/>
                <w:szCs w:val="22"/>
              </w:rPr>
              <w:t>2. Брусника (ягоды и листья)</w:t>
            </w:r>
          </w:p>
        </w:tc>
        <w:tc>
          <w:tcPr>
            <w:tcW w:w="2369" w:type="dxa"/>
          </w:tcPr>
          <w:p w:rsidR="00C93E81" w:rsidRPr="001416E2" w:rsidRDefault="00C93E81" w:rsidP="003F0CB2">
            <w:pPr>
              <w:jc w:val="center"/>
              <w:rPr>
                <w:sz w:val="22"/>
                <w:szCs w:val="22"/>
              </w:rPr>
            </w:pPr>
            <w:r w:rsidRPr="001416E2">
              <w:rPr>
                <w:sz w:val="22"/>
                <w:szCs w:val="22"/>
              </w:rPr>
              <w:t>-“-</w:t>
            </w:r>
          </w:p>
        </w:tc>
        <w:tc>
          <w:tcPr>
            <w:tcW w:w="2689" w:type="dxa"/>
          </w:tcPr>
          <w:p w:rsidR="00C93E81" w:rsidRPr="001416E2" w:rsidRDefault="00C93E81" w:rsidP="003F0CB2">
            <w:pPr>
              <w:jc w:val="center"/>
              <w:rPr>
                <w:sz w:val="22"/>
                <w:szCs w:val="22"/>
              </w:rPr>
            </w:pPr>
            <w:r w:rsidRPr="001416E2">
              <w:rPr>
                <w:sz w:val="22"/>
                <w:szCs w:val="22"/>
              </w:rPr>
              <w:t>3</w:t>
            </w:r>
          </w:p>
        </w:tc>
      </w:tr>
      <w:tr w:rsidR="00C93E81" w:rsidRPr="001416E2" w:rsidTr="00C93E81">
        <w:trPr>
          <w:jc w:val="center"/>
        </w:trPr>
        <w:tc>
          <w:tcPr>
            <w:tcW w:w="4618" w:type="dxa"/>
          </w:tcPr>
          <w:p w:rsidR="00C93E81" w:rsidRPr="001416E2" w:rsidRDefault="00C93E81" w:rsidP="003F0CB2">
            <w:pPr>
              <w:rPr>
                <w:sz w:val="22"/>
                <w:szCs w:val="22"/>
              </w:rPr>
            </w:pPr>
            <w:r w:rsidRPr="001416E2">
              <w:rPr>
                <w:sz w:val="22"/>
                <w:szCs w:val="22"/>
              </w:rPr>
              <w:t>3. Багульник (листья, побеги)</w:t>
            </w:r>
          </w:p>
        </w:tc>
        <w:tc>
          <w:tcPr>
            <w:tcW w:w="2369" w:type="dxa"/>
          </w:tcPr>
          <w:p w:rsidR="00C93E81" w:rsidRPr="001416E2" w:rsidRDefault="00C93E81" w:rsidP="003F0CB2">
            <w:pPr>
              <w:jc w:val="center"/>
              <w:rPr>
                <w:sz w:val="22"/>
                <w:szCs w:val="22"/>
              </w:rPr>
            </w:pPr>
            <w:r w:rsidRPr="001416E2">
              <w:rPr>
                <w:sz w:val="22"/>
                <w:szCs w:val="22"/>
              </w:rPr>
              <w:t>-“-</w:t>
            </w:r>
          </w:p>
        </w:tc>
        <w:tc>
          <w:tcPr>
            <w:tcW w:w="2689" w:type="dxa"/>
          </w:tcPr>
          <w:p w:rsidR="00C93E81" w:rsidRPr="001416E2" w:rsidRDefault="00C93E81" w:rsidP="003F0CB2">
            <w:pPr>
              <w:jc w:val="center"/>
              <w:rPr>
                <w:sz w:val="22"/>
                <w:szCs w:val="22"/>
              </w:rPr>
            </w:pPr>
            <w:r w:rsidRPr="001416E2">
              <w:rPr>
                <w:sz w:val="22"/>
                <w:szCs w:val="22"/>
              </w:rPr>
              <w:t>2</w:t>
            </w:r>
          </w:p>
        </w:tc>
      </w:tr>
    </w:tbl>
    <w:p w:rsidR="00C93E81" w:rsidRDefault="00C93E81" w:rsidP="002E6C5A">
      <w:pPr>
        <w:pStyle w:val="a3"/>
        <w:ind w:firstLine="709"/>
        <w:jc w:val="center"/>
        <w:rPr>
          <w:i/>
        </w:rPr>
      </w:pPr>
    </w:p>
    <w:p w:rsidR="00767E84" w:rsidRDefault="00767E84" w:rsidP="00767E84">
      <w:pPr>
        <w:spacing w:before="120" w:line="360" w:lineRule="auto"/>
        <w:ind w:firstLine="709"/>
        <w:rPr>
          <w:color w:val="000000"/>
        </w:rPr>
      </w:pPr>
      <w:r w:rsidRPr="00503D58">
        <w:rPr>
          <w:color w:val="000000"/>
        </w:rPr>
        <w:t xml:space="preserve">Возможный допустимый объем заготовки рассчитан в </w:t>
      </w:r>
      <w:r w:rsidRPr="00DE6FA7">
        <w:rPr>
          <w:color w:val="000000"/>
        </w:rPr>
        <w:t xml:space="preserve">размере </w:t>
      </w:r>
      <w:r w:rsidRPr="00DE6FA7">
        <w:t xml:space="preserve">10 % от </w:t>
      </w:r>
      <w:r w:rsidRPr="00503D58">
        <w:rPr>
          <w:color w:val="000000"/>
        </w:rPr>
        <w:t>биологического урожая.</w:t>
      </w:r>
    </w:p>
    <w:p w:rsidR="00E46F49" w:rsidRPr="00F30130" w:rsidRDefault="00FC0BBC" w:rsidP="00A0496D">
      <w:pPr>
        <w:pStyle w:val="3"/>
        <w:spacing w:line="240" w:lineRule="auto"/>
        <w:jc w:val="center"/>
        <w:rPr>
          <w:b/>
        </w:rPr>
      </w:pPr>
      <w:bookmarkStart w:id="122" w:name="_Toc138851335"/>
      <w:r w:rsidRPr="00F30130">
        <w:rPr>
          <w:b/>
        </w:rPr>
        <w:t>2.4.</w:t>
      </w:r>
      <w:r w:rsidR="00B62793" w:rsidRPr="00F30130">
        <w:rPr>
          <w:b/>
        </w:rPr>
        <w:t>3</w:t>
      </w:r>
      <w:r w:rsidR="004A050E" w:rsidRPr="00F30130">
        <w:rPr>
          <w:b/>
        </w:rPr>
        <w:t>.</w:t>
      </w:r>
      <w:r w:rsidR="00E46F49" w:rsidRPr="00F30130">
        <w:rPr>
          <w:b/>
        </w:rPr>
        <w:t xml:space="preserve"> Права и обязанности </w:t>
      </w:r>
      <w:r w:rsidR="00D152FB" w:rsidRPr="00F30130">
        <w:rPr>
          <w:b/>
        </w:rPr>
        <w:t xml:space="preserve">граждан, юридических </w:t>
      </w:r>
      <w:r w:rsidR="00E46F49" w:rsidRPr="00F30130">
        <w:rPr>
          <w:b/>
        </w:rPr>
        <w:t>лиц, осуществляющих</w:t>
      </w:r>
      <w:r w:rsidR="009C73F8" w:rsidRPr="00F30130">
        <w:rPr>
          <w:b/>
        </w:rPr>
        <w:br/>
      </w:r>
      <w:r w:rsidR="00E46F49" w:rsidRPr="00F30130">
        <w:rPr>
          <w:b/>
        </w:rPr>
        <w:t xml:space="preserve">использование лесов для заготовки пищевых лесных ресурсов и </w:t>
      </w:r>
      <w:r w:rsidR="009C73F8" w:rsidRPr="00F30130">
        <w:rPr>
          <w:b/>
        </w:rPr>
        <w:br/>
      </w:r>
      <w:r w:rsidR="00E46F49" w:rsidRPr="00F30130">
        <w:rPr>
          <w:b/>
        </w:rPr>
        <w:t>сбора</w:t>
      </w:r>
      <w:r w:rsidR="00A0496D" w:rsidRPr="00F30130">
        <w:rPr>
          <w:b/>
        </w:rPr>
        <w:t xml:space="preserve"> </w:t>
      </w:r>
      <w:r w:rsidR="00E46F49" w:rsidRPr="00F30130">
        <w:rPr>
          <w:b/>
        </w:rPr>
        <w:t>лекарственных растений</w:t>
      </w:r>
      <w:bookmarkEnd w:id="122"/>
    </w:p>
    <w:p w:rsidR="001C1BDC" w:rsidRPr="001C1BDC" w:rsidRDefault="001C1BDC" w:rsidP="001C1BDC">
      <w:pPr>
        <w:spacing w:line="360" w:lineRule="auto"/>
        <w:ind w:firstLine="709"/>
        <w:jc w:val="both"/>
      </w:pPr>
      <w:bookmarkStart w:id="123" w:name="_Toc126315080"/>
      <w:r w:rsidRPr="001C1BDC">
        <w:t>Граждане, юридические лица, использующие леса для заготовки пищевых лесных ресурсов и сбора лекарственных растений, имеют право:</w:t>
      </w:r>
    </w:p>
    <w:p w:rsidR="001C1BDC" w:rsidRPr="001C1BDC" w:rsidRDefault="001C1BDC" w:rsidP="001C1BDC">
      <w:pPr>
        <w:spacing w:line="360" w:lineRule="auto"/>
        <w:ind w:firstLine="709"/>
        <w:jc w:val="both"/>
      </w:pPr>
      <w:r w:rsidRPr="001C1BDC">
        <w:t>- осуществлять использование лесов в соответствии с условиями договора аренды лесного участка;</w:t>
      </w:r>
    </w:p>
    <w:p w:rsidR="001C1BDC" w:rsidRPr="001C1BDC" w:rsidRDefault="001C1BDC" w:rsidP="001C1BDC">
      <w:pPr>
        <w:spacing w:line="360" w:lineRule="auto"/>
        <w:ind w:firstLine="709"/>
        <w:jc w:val="both"/>
      </w:pPr>
      <w:r w:rsidRPr="001C1BDC">
        <w:lastRenderedPageBreak/>
        <w:t>- создавать, согласно части 1 статьи 13 Лесного кодекса Российской Федерации и распоряжению Правительства РФ от 17 июля 2012 г.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1C1BDC" w:rsidRPr="001C1BDC" w:rsidRDefault="001C1BDC" w:rsidP="001C1BDC">
      <w:pPr>
        <w:spacing w:line="360" w:lineRule="auto"/>
        <w:ind w:firstLine="709"/>
        <w:jc w:val="both"/>
      </w:pPr>
      <w:r w:rsidRPr="001C1BDC">
        <w:t>- размещать, согласно части 4 статьи 34 Лесного кодекса Российской Федерации, на предоставленных лесных участках сушилки, грибоварни, склады и другие временные постройки;</w:t>
      </w:r>
    </w:p>
    <w:p w:rsidR="001C1BDC" w:rsidRPr="001C1BDC" w:rsidRDefault="001C1BDC" w:rsidP="001C1BDC">
      <w:pPr>
        <w:spacing w:line="360" w:lineRule="auto"/>
        <w:ind w:firstLine="709"/>
        <w:jc w:val="both"/>
      </w:pPr>
      <w:r w:rsidRPr="001C1BDC">
        <w:t>- иметь другие права, если их реализация не противоречит требованиям лесного законодательства Российской Федерации.</w:t>
      </w:r>
    </w:p>
    <w:p w:rsidR="001C1BDC" w:rsidRPr="001C1BDC" w:rsidRDefault="001C1BDC" w:rsidP="001C1BDC">
      <w:pPr>
        <w:spacing w:line="360" w:lineRule="auto"/>
        <w:ind w:firstLine="709"/>
        <w:jc w:val="both"/>
      </w:pPr>
      <w:r w:rsidRPr="001C1BDC">
        <w:t>Граждане, юридические лица, использующие леса для заготовки пищевых лесных ресурсов и сбора лекарственных растений, обязаны:</w:t>
      </w:r>
    </w:p>
    <w:p w:rsidR="001C1BDC" w:rsidRPr="001C1BDC" w:rsidRDefault="001C1BDC" w:rsidP="001C1BDC">
      <w:pPr>
        <w:spacing w:line="360" w:lineRule="auto"/>
        <w:ind w:firstLine="709"/>
        <w:jc w:val="both"/>
      </w:pPr>
      <w:r w:rsidRPr="001C1BDC">
        <w:t>- составлять проект освоения лесов;</w:t>
      </w:r>
    </w:p>
    <w:p w:rsidR="001C1BDC" w:rsidRPr="001C1BDC" w:rsidRDefault="001C1BDC" w:rsidP="001C1BDC">
      <w:pPr>
        <w:spacing w:line="360" w:lineRule="auto"/>
        <w:ind w:firstLine="709"/>
        <w:jc w:val="both"/>
      </w:pPr>
      <w:r w:rsidRPr="001C1BDC">
        <w:t>- соблюдать условия договора аренды лесного участка;</w:t>
      </w:r>
    </w:p>
    <w:p w:rsidR="001C1BDC" w:rsidRPr="001C1BDC" w:rsidRDefault="001C1BDC" w:rsidP="001C1BDC">
      <w:pPr>
        <w:spacing w:line="360" w:lineRule="auto"/>
        <w:ind w:firstLine="709"/>
        <w:jc w:val="both"/>
      </w:pPr>
      <w:r w:rsidRPr="001C1BDC">
        <w:t xml:space="preserve">-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частью 2 статьи 60.7 Лесного кодекса Российской Федерации; </w:t>
      </w:r>
    </w:p>
    <w:p w:rsidR="001C1BDC" w:rsidRPr="001C1BDC" w:rsidRDefault="001C1BDC" w:rsidP="001C1BDC">
      <w:pPr>
        <w:spacing w:line="360" w:lineRule="auto"/>
        <w:ind w:firstLine="709"/>
        <w:jc w:val="both"/>
      </w:pPr>
      <w:r w:rsidRPr="001C1BDC">
        <w:t xml:space="preserve">- соблюдать требования </w:t>
      </w:r>
      <w:hyperlink r:id="rId54" w:history="1">
        <w:r w:rsidRPr="001C1BDC">
          <w:rPr>
            <w:rStyle w:val="aff"/>
            <w:rFonts w:cs="Arial"/>
            <w:color w:val="auto"/>
            <w:sz w:val="24"/>
            <w:szCs w:val="24"/>
            <w:u w:val="none"/>
          </w:rPr>
          <w:t>пунктов 12,13</w:t>
        </w:r>
      </w:hyperlink>
      <w:r w:rsidRPr="001C1BDC">
        <w:t xml:space="preserve"> Правил пожарной безопасности в лесах, утвержденных </w:t>
      </w:r>
      <w:hyperlink r:id="rId55" w:history="1">
        <w:r w:rsidRPr="001C1BDC">
          <w:rPr>
            <w:rStyle w:val="aff"/>
            <w:rFonts w:cs="Arial"/>
            <w:color w:val="auto"/>
            <w:sz w:val="24"/>
            <w:szCs w:val="24"/>
            <w:u w:val="none"/>
          </w:rPr>
          <w:t>постановлением</w:t>
        </w:r>
      </w:hyperlink>
      <w:r w:rsidRPr="001C1BDC">
        <w:t xml:space="preserve"> Правительства Российской Федерации от 7 октября 2020 г. № 1614;</w:t>
      </w:r>
    </w:p>
    <w:p w:rsidR="001C1BDC" w:rsidRPr="001C1BDC" w:rsidRDefault="001C1BDC" w:rsidP="001C1BDC">
      <w:pPr>
        <w:spacing w:line="360" w:lineRule="auto"/>
        <w:ind w:firstLine="709"/>
        <w:jc w:val="both"/>
      </w:pPr>
      <w:r w:rsidRPr="001C1BDC">
        <w:t xml:space="preserve">- в соответствии с </w:t>
      </w:r>
      <w:hyperlink r:id="rId56" w:history="1">
        <w:r w:rsidRPr="001C1BDC">
          <w:rPr>
            <w:rStyle w:val="aff"/>
            <w:rFonts w:cs="Arial"/>
            <w:color w:val="auto"/>
            <w:sz w:val="24"/>
            <w:szCs w:val="24"/>
            <w:u w:val="none"/>
          </w:rPr>
          <w:t>частью 2 статьи 26</w:t>
        </w:r>
      </w:hyperlink>
      <w:r w:rsidRPr="001C1BDC">
        <w:t xml:space="preserve"> Лесного кодекса Российской Федерации </w:t>
      </w:r>
      <w:r w:rsidRPr="001C1BDC">
        <w:br/>
        <w:t>подавать ежегодно лесную декларацию;</w:t>
      </w:r>
    </w:p>
    <w:p w:rsidR="001C1BDC" w:rsidRPr="001C1BDC" w:rsidRDefault="001C1BDC" w:rsidP="001C1BDC">
      <w:pPr>
        <w:spacing w:line="360" w:lineRule="auto"/>
        <w:ind w:firstLine="709"/>
        <w:jc w:val="both"/>
      </w:pPr>
      <w:r w:rsidRPr="001C1BDC">
        <w:t xml:space="preserve">- в соответствии с </w:t>
      </w:r>
      <w:hyperlink r:id="rId57" w:history="1">
        <w:r w:rsidRPr="001C1BDC">
          <w:rPr>
            <w:rStyle w:val="aff"/>
            <w:rFonts w:cs="Arial"/>
            <w:color w:val="auto"/>
            <w:sz w:val="24"/>
            <w:szCs w:val="24"/>
            <w:u w:val="none"/>
          </w:rPr>
          <w:t>частью 1 статьи 49</w:t>
        </w:r>
      </w:hyperlink>
      <w:r w:rsidRPr="001C1BDC">
        <w:t xml:space="preserve"> Лесного кодекса Российской Федерации представлять отчет об использовании лесов;</w:t>
      </w:r>
    </w:p>
    <w:p w:rsidR="001C1BDC" w:rsidRPr="001C1BDC" w:rsidRDefault="001C1BDC" w:rsidP="001C1BDC">
      <w:pPr>
        <w:spacing w:line="360" w:lineRule="auto"/>
        <w:ind w:firstLine="709"/>
        <w:jc w:val="both"/>
      </w:pPr>
      <w:r w:rsidRPr="001C1BDC">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1C1BDC" w:rsidRPr="001C1BDC" w:rsidRDefault="001C1BDC" w:rsidP="001C1BDC">
      <w:pPr>
        <w:spacing w:line="360" w:lineRule="auto"/>
        <w:ind w:firstLine="709"/>
        <w:jc w:val="both"/>
      </w:pPr>
      <w:r w:rsidRPr="001C1BDC">
        <w:t>- в соответствии с частью 1 статьи 66 Лесного кодекса Российской Федерации представлять отчет о воспроизводстве лесов и лесоразведении;</w:t>
      </w:r>
    </w:p>
    <w:p w:rsidR="001C1BDC" w:rsidRPr="001C1BDC" w:rsidRDefault="001C1BDC" w:rsidP="001C1BDC">
      <w:pPr>
        <w:spacing w:line="360" w:lineRule="auto"/>
        <w:ind w:firstLine="709"/>
        <w:jc w:val="both"/>
      </w:pPr>
      <w:r w:rsidRPr="001C1BDC">
        <w:t xml:space="preserve">- в соответствии с </w:t>
      </w:r>
      <w:hyperlink r:id="rId58" w:history="1">
        <w:r w:rsidRPr="001C1BDC">
          <w:rPr>
            <w:rStyle w:val="aff"/>
            <w:rFonts w:cs="Arial"/>
            <w:color w:val="auto"/>
            <w:sz w:val="24"/>
            <w:szCs w:val="24"/>
            <w:u w:val="none"/>
          </w:rPr>
          <w:t>частью 4 статьи 91</w:t>
        </w:r>
      </w:hyperlink>
      <w:r w:rsidRPr="001C1BDC">
        <w:t xml:space="preserve">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w:t>
      </w:r>
      <w:hyperlink r:id="rId59" w:history="1">
        <w:r w:rsidRPr="001C1BDC">
          <w:rPr>
            <w:rStyle w:val="aff"/>
            <w:rFonts w:cs="Arial"/>
            <w:color w:val="auto"/>
            <w:sz w:val="24"/>
            <w:szCs w:val="24"/>
            <w:u w:val="none"/>
          </w:rPr>
          <w:t>частью 2 статьи 91</w:t>
        </w:r>
      </w:hyperlink>
      <w:r w:rsidRPr="001C1BDC">
        <w:t xml:space="preserve"> Лесного кодекса Российской Федерации;</w:t>
      </w:r>
    </w:p>
    <w:p w:rsidR="001C1BDC" w:rsidRPr="001C1BDC" w:rsidRDefault="001C1BDC" w:rsidP="001C1BDC">
      <w:pPr>
        <w:spacing w:line="360" w:lineRule="auto"/>
        <w:ind w:firstLine="709"/>
        <w:jc w:val="both"/>
      </w:pPr>
      <w:r w:rsidRPr="001C1BDC">
        <w:t>- выполнять другие обязанности, предусмотренные законодательством Российской Федерации.</w:t>
      </w:r>
    </w:p>
    <w:p w:rsidR="00A0496D" w:rsidRPr="00343B39" w:rsidRDefault="00A0496D" w:rsidP="001C1BDC">
      <w:pPr>
        <w:pStyle w:val="3"/>
        <w:spacing w:line="240" w:lineRule="auto"/>
        <w:jc w:val="center"/>
        <w:rPr>
          <w:b/>
          <w:bCs/>
        </w:rPr>
      </w:pPr>
      <w:bookmarkStart w:id="124" w:name="_Toc138851336"/>
      <w:r w:rsidRPr="00343B39">
        <w:rPr>
          <w:b/>
          <w:bCs/>
        </w:rPr>
        <w:lastRenderedPageBreak/>
        <w:t>2.4.4. Требования к заготовке отдельных видов пищевых лесных ресурсов и сбора лекарственных растений</w:t>
      </w:r>
      <w:bookmarkEnd w:id="123"/>
      <w:bookmarkEnd w:id="124"/>
    </w:p>
    <w:p w:rsidR="00E46F49" w:rsidRPr="00741A03" w:rsidRDefault="00766CF8" w:rsidP="00402806">
      <w:pPr>
        <w:pStyle w:val="a3"/>
        <w:spacing w:after="120" w:line="360" w:lineRule="auto"/>
        <w:ind w:firstLine="720"/>
        <w:jc w:val="center"/>
        <w:rPr>
          <w:b/>
        </w:rPr>
      </w:pPr>
      <w:r w:rsidRPr="00741A03">
        <w:rPr>
          <w:b/>
        </w:rPr>
        <w:t>2.4.</w:t>
      </w:r>
      <w:r w:rsidR="00C1661D" w:rsidRPr="00741A03">
        <w:rPr>
          <w:b/>
        </w:rPr>
        <w:t>4</w:t>
      </w:r>
      <w:r w:rsidRPr="00741A03">
        <w:rPr>
          <w:b/>
        </w:rPr>
        <w:t>.1</w:t>
      </w:r>
      <w:r w:rsidR="003A49E1" w:rsidRPr="00741A03">
        <w:rPr>
          <w:b/>
        </w:rPr>
        <w:t>.</w:t>
      </w:r>
      <w:r w:rsidR="00EC3A20" w:rsidRPr="00741A03">
        <w:rPr>
          <w:b/>
        </w:rPr>
        <w:t xml:space="preserve"> </w:t>
      </w:r>
      <w:r w:rsidR="00E46F49" w:rsidRPr="00741A03">
        <w:rPr>
          <w:b/>
        </w:rPr>
        <w:t>Заготовка дикорастущих плодов, ягод</w:t>
      </w:r>
    </w:p>
    <w:p w:rsidR="00E46F49" w:rsidRPr="00741A03" w:rsidRDefault="00E46F49" w:rsidP="009C36A8">
      <w:pPr>
        <w:spacing w:line="360" w:lineRule="auto"/>
        <w:ind w:firstLine="709"/>
        <w:jc w:val="both"/>
      </w:pPr>
      <w:r w:rsidRPr="00741A03">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r w:rsidR="00597254" w:rsidRPr="00741A03">
        <w:t xml:space="preserve"> Срок сбора ягод в лесничестве обычно на</w:t>
      </w:r>
      <w:r w:rsidR="0048495B" w:rsidRPr="00741A03">
        <w:t>ступает</w:t>
      </w:r>
      <w:r w:rsidR="00597254" w:rsidRPr="00741A03">
        <w:t xml:space="preserve"> в июле (черника) и заканчивается в сентябре (брусника).</w:t>
      </w:r>
    </w:p>
    <w:p w:rsidR="00E73573" w:rsidRPr="00741A03" w:rsidRDefault="00E46F49" w:rsidP="00E46F49">
      <w:pPr>
        <w:spacing w:line="360" w:lineRule="auto"/>
        <w:ind w:firstLine="709"/>
        <w:jc w:val="both"/>
      </w:pPr>
      <w:r w:rsidRPr="00741A03">
        <w:t>Запрещается рубка плодоносящих ветвей и деревьев для заготовки плодов.</w:t>
      </w:r>
    </w:p>
    <w:p w:rsidR="00E46F49" w:rsidRPr="00741A03" w:rsidRDefault="00766CF8" w:rsidP="00E73573">
      <w:pPr>
        <w:spacing w:line="360" w:lineRule="auto"/>
        <w:ind w:firstLine="709"/>
        <w:jc w:val="center"/>
        <w:rPr>
          <w:b/>
        </w:rPr>
      </w:pPr>
      <w:r w:rsidRPr="00741A03">
        <w:rPr>
          <w:b/>
        </w:rPr>
        <w:t>2.4.</w:t>
      </w:r>
      <w:r w:rsidR="00C1661D" w:rsidRPr="00741A03">
        <w:rPr>
          <w:b/>
        </w:rPr>
        <w:t>4</w:t>
      </w:r>
      <w:r w:rsidRPr="00741A03">
        <w:rPr>
          <w:b/>
        </w:rPr>
        <w:t>.</w:t>
      </w:r>
      <w:r w:rsidR="00843D93" w:rsidRPr="00741A03">
        <w:rPr>
          <w:b/>
        </w:rPr>
        <w:t>2</w:t>
      </w:r>
      <w:r w:rsidR="003A49E1" w:rsidRPr="00741A03">
        <w:rPr>
          <w:b/>
        </w:rPr>
        <w:t xml:space="preserve">. </w:t>
      </w:r>
      <w:r w:rsidR="00E46F49" w:rsidRPr="00741A03">
        <w:rPr>
          <w:b/>
        </w:rPr>
        <w:t>Заготовка грибов</w:t>
      </w:r>
    </w:p>
    <w:p w:rsidR="00E46F49" w:rsidRPr="00741A03" w:rsidRDefault="00E46F49" w:rsidP="00E46F49">
      <w:pPr>
        <w:spacing w:line="360" w:lineRule="auto"/>
        <w:ind w:firstLine="709"/>
        <w:jc w:val="both"/>
      </w:pPr>
      <w:r w:rsidRPr="00741A03">
        <w:t>Заготовка грибов должна проводиться способами, обеспечивающими сохранность их ресурсов.Запрещается вырывать грибы с грибницей, переворачивать при сборе грибов мох и лесную подстилку, а также уничтожать старые грибы.</w:t>
      </w:r>
    </w:p>
    <w:p w:rsidR="00E46F49" w:rsidRPr="00343B39" w:rsidRDefault="00766CF8" w:rsidP="00402806">
      <w:pPr>
        <w:spacing w:after="120" w:line="360" w:lineRule="auto"/>
        <w:ind w:firstLine="709"/>
        <w:jc w:val="center"/>
        <w:rPr>
          <w:b/>
        </w:rPr>
      </w:pPr>
      <w:r w:rsidRPr="00343B39">
        <w:rPr>
          <w:b/>
        </w:rPr>
        <w:t>2.4.</w:t>
      </w:r>
      <w:r w:rsidR="00C1661D" w:rsidRPr="00343B39">
        <w:rPr>
          <w:b/>
        </w:rPr>
        <w:t>4</w:t>
      </w:r>
      <w:r w:rsidRPr="00343B39">
        <w:rPr>
          <w:b/>
        </w:rPr>
        <w:t>.</w:t>
      </w:r>
      <w:r w:rsidR="00843D93" w:rsidRPr="00343B39">
        <w:rPr>
          <w:b/>
        </w:rPr>
        <w:t>3</w:t>
      </w:r>
      <w:r w:rsidR="003A49E1" w:rsidRPr="00343B39">
        <w:rPr>
          <w:b/>
        </w:rPr>
        <w:t xml:space="preserve">. </w:t>
      </w:r>
      <w:r w:rsidR="00E46F49" w:rsidRPr="00343B39">
        <w:rPr>
          <w:b/>
        </w:rPr>
        <w:t>Заготовка березового сока</w:t>
      </w:r>
    </w:p>
    <w:p w:rsidR="00E46F49" w:rsidRPr="00741A03" w:rsidRDefault="00E46F49" w:rsidP="00E46F49">
      <w:pPr>
        <w:spacing w:line="360" w:lineRule="auto"/>
        <w:ind w:firstLine="709"/>
        <w:jc w:val="both"/>
      </w:pPr>
      <w:r w:rsidRPr="00741A03">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E46F49" w:rsidRPr="00741A03" w:rsidRDefault="00E46F49" w:rsidP="00E46F49">
      <w:pPr>
        <w:spacing w:line="360" w:lineRule="auto"/>
        <w:ind w:firstLine="709"/>
        <w:jc w:val="both"/>
      </w:pPr>
      <w:r w:rsidRPr="00741A03">
        <w:t>Для подсочки подбираются участки здорового леса I</w:t>
      </w:r>
      <w:r w:rsidR="00E83EEE" w:rsidRPr="00741A03">
        <w:t>-</w:t>
      </w:r>
      <w:r w:rsidRPr="00741A03">
        <w:t xml:space="preserve">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w:t>
      </w:r>
      <w:smartTag w:uri="urn:schemas-microsoft-com:office:smarttags" w:element="metricconverter">
        <w:smartTagPr>
          <w:attr w:name="ProductID" w:val="20 см"/>
        </w:smartTagPr>
        <w:r w:rsidRPr="00741A03">
          <w:t>20 см</w:t>
        </w:r>
      </w:smartTag>
      <w:r w:rsidRPr="00741A03">
        <w:t xml:space="preserve"> и более.</w:t>
      </w:r>
    </w:p>
    <w:p w:rsidR="00E46F49" w:rsidRPr="00741A03" w:rsidRDefault="00E46F49" w:rsidP="00E46F49">
      <w:pPr>
        <w:spacing w:line="360" w:lineRule="auto"/>
        <w:ind w:firstLine="709"/>
        <w:jc w:val="both"/>
      </w:pPr>
      <w:r w:rsidRPr="00741A03">
        <w:t>Сверление канала производят на высоте 20</w:t>
      </w:r>
      <w:r w:rsidR="00E83EEE" w:rsidRPr="00741A03">
        <w:t>-</w:t>
      </w:r>
      <w:smartTag w:uri="urn:schemas-microsoft-com:office:smarttags" w:element="metricconverter">
        <w:smartTagPr>
          <w:attr w:name="ProductID" w:val="35 см"/>
        </w:smartTagPr>
        <w:r w:rsidRPr="00741A03">
          <w:t>35 см</w:t>
        </w:r>
      </w:smartTag>
      <w:r w:rsidRPr="00741A03">
        <w:t xml:space="preserve"> от корневой шейки дерева. В тех случаях, когда на дереве делается два и бол</w:t>
      </w:r>
      <w:r w:rsidR="00121A47" w:rsidRPr="00741A03">
        <w:t>ее</w:t>
      </w:r>
      <w:r w:rsidRPr="00741A03">
        <w:t xml:space="preserve"> подсочных отверсти</w:t>
      </w:r>
      <w:r w:rsidR="00121A47" w:rsidRPr="00741A03">
        <w:t>я</w:t>
      </w:r>
      <w:r w:rsidRPr="00741A03">
        <w:t>, они располагаются на одной стороне ствола на расстоянии 8</w:t>
      </w:r>
      <w:r w:rsidR="00E83EEE" w:rsidRPr="00741A03">
        <w:t>-</w:t>
      </w:r>
      <w:smartTag w:uri="urn:schemas-microsoft-com:office:smarttags" w:element="metricconverter">
        <w:smartTagPr>
          <w:attr w:name="ProductID" w:val="15 см"/>
        </w:smartTagPr>
        <w:r w:rsidRPr="00741A03">
          <w:t>15 см</w:t>
        </w:r>
      </w:smartTag>
      <w:r w:rsidRPr="00741A03">
        <w:t xml:space="preserve"> одно от другого с тем расчетом, чтобы сок стекал в один приемник.</w:t>
      </w:r>
    </w:p>
    <w:p w:rsidR="00E46F49" w:rsidRPr="00741A03" w:rsidRDefault="00E46F49" w:rsidP="00E46F49">
      <w:pPr>
        <w:spacing w:line="360" w:lineRule="auto"/>
        <w:ind w:firstLine="709"/>
        <w:jc w:val="both"/>
      </w:pPr>
      <w:r w:rsidRPr="00741A03">
        <w:t xml:space="preserve">При определении нормы нагрузки дерева, то есть </w:t>
      </w:r>
      <w:r w:rsidR="00EF15B6" w:rsidRPr="00741A03">
        <w:t>количества,</w:t>
      </w:r>
      <w:r w:rsidRPr="00741A03">
        <w:t xml:space="preserve"> высверливаемых в нем каналов, рекомендуется руководствоваться следующими показателями:</w:t>
      </w:r>
    </w:p>
    <w:p w:rsidR="001C1BDC" w:rsidRPr="005B530A" w:rsidRDefault="001C1BDC" w:rsidP="001C1BDC">
      <w:pPr>
        <w:pStyle w:val="a3"/>
        <w:spacing w:before="120" w:after="120"/>
        <w:jc w:val="center"/>
        <w:rPr>
          <w:i/>
        </w:rPr>
      </w:pPr>
      <w:r w:rsidRPr="005B530A">
        <w:rPr>
          <w:i/>
        </w:rPr>
        <w:t>Таблица 2.17 – Показатели количества каналов в зависимости от диаметра дерева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1"/>
        <w:gridCol w:w="2311"/>
        <w:gridCol w:w="4615"/>
      </w:tblGrid>
      <w:tr w:rsidR="00741A03" w:rsidRPr="00741A03" w:rsidTr="001B3459">
        <w:trPr>
          <w:tblHeader/>
        </w:trPr>
        <w:tc>
          <w:tcPr>
            <w:tcW w:w="2340" w:type="dxa"/>
          </w:tcPr>
          <w:p w:rsidR="00E46F49" w:rsidRPr="00741A03" w:rsidRDefault="00D4507F" w:rsidP="0032778D">
            <w:pPr>
              <w:jc w:val="center"/>
              <w:rPr>
                <w:rFonts w:cs="Arial"/>
                <w:sz w:val="22"/>
                <w:szCs w:val="22"/>
              </w:rPr>
            </w:pPr>
            <w:r w:rsidRPr="00741A03">
              <w:rPr>
                <w:sz w:val="22"/>
                <w:szCs w:val="22"/>
              </w:rPr>
              <w:br w:type="page"/>
            </w:r>
            <w:r w:rsidR="00E46F49" w:rsidRPr="00741A03">
              <w:rPr>
                <w:rFonts w:cs="Arial"/>
                <w:sz w:val="22"/>
                <w:szCs w:val="22"/>
              </w:rPr>
              <w:t>Диаметр дерева на высоте груди, см</w:t>
            </w:r>
          </w:p>
        </w:tc>
        <w:tc>
          <w:tcPr>
            <w:tcW w:w="2340" w:type="dxa"/>
          </w:tcPr>
          <w:p w:rsidR="00E46F49" w:rsidRPr="00741A03" w:rsidRDefault="00E46F49" w:rsidP="0032778D">
            <w:pPr>
              <w:jc w:val="center"/>
              <w:rPr>
                <w:rFonts w:cs="Arial"/>
                <w:sz w:val="22"/>
                <w:szCs w:val="22"/>
              </w:rPr>
            </w:pPr>
            <w:r w:rsidRPr="00741A03">
              <w:rPr>
                <w:rFonts w:cs="Arial"/>
                <w:sz w:val="22"/>
                <w:szCs w:val="22"/>
              </w:rPr>
              <w:t>Количество каналов при подсочке</w:t>
            </w:r>
          </w:p>
        </w:tc>
        <w:tc>
          <w:tcPr>
            <w:tcW w:w="4680" w:type="dxa"/>
          </w:tcPr>
          <w:p w:rsidR="00E46F49" w:rsidRPr="00741A03" w:rsidRDefault="00E46F49" w:rsidP="0032778D">
            <w:pPr>
              <w:spacing w:before="60"/>
              <w:jc w:val="center"/>
              <w:rPr>
                <w:rFonts w:cs="Arial"/>
                <w:sz w:val="22"/>
                <w:szCs w:val="22"/>
              </w:rPr>
            </w:pPr>
            <w:r w:rsidRPr="00741A03">
              <w:rPr>
                <w:rFonts w:cs="Arial"/>
                <w:sz w:val="22"/>
                <w:szCs w:val="22"/>
              </w:rPr>
              <w:t>Примечание</w:t>
            </w:r>
          </w:p>
        </w:tc>
      </w:tr>
      <w:tr w:rsidR="00343B39" w:rsidRPr="00741A03" w:rsidTr="001B3459">
        <w:trPr>
          <w:tblHeader/>
        </w:trPr>
        <w:tc>
          <w:tcPr>
            <w:tcW w:w="2340" w:type="dxa"/>
          </w:tcPr>
          <w:p w:rsidR="00343B39" w:rsidRPr="00741A03" w:rsidRDefault="00343B39" w:rsidP="0032778D">
            <w:pPr>
              <w:jc w:val="center"/>
              <w:rPr>
                <w:sz w:val="22"/>
                <w:szCs w:val="22"/>
              </w:rPr>
            </w:pPr>
            <w:r>
              <w:rPr>
                <w:sz w:val="22"/>
                <w:szCs w:val="22"/>
              </w:rPr>
              <w:t>1</w:t>
            </w:r>
          </w:p>
        </w:tc>
        <w:tc>
          <w:tcPr>
            <w:tcW w:w="2340" w:type="dxa"/>
          </w:tcPr>
          <w:p w:rsidR="00343B39" w:rsidRPr="00741A03" w:rsidRDefault="00343B39" w:rsidP="0032778D">
            <w:pPr>
              <w:jc w:val="center"/>
              <w:rPr>
                <w:rFonts w:cs="Arial"/>
                <w:sz w:val="22"/>
                <w:szCs w:val="22"/>
              </w:rPr>
            </w:pPr>
            <w:r>
              <w:rPr>
                <w:rFonts w:cs="Arial"/>
                <w:sz w:val="22"/>
                <w:szCs w:val="22"/>
              </w:rPr>
              <w:t>2</w:t>
            </w:r>
          </w:p>
        </w:tc>
        <w:tc>
          <w:tcPr>
            <w:tcW w:w="4680" w:type="dxa"/>
          </w:tcPr>
          <w:p w:rsidR="00343B39" w:rsidRPr="00741A03" w:rsidRDefault="00343B39" w:rsidP="0032778D">
            <w:pPr>
              <w:spacing w:before="60"/>
              <w:jc w:val="center"/>
              <w:rPr>
                <w:rFonts w:cs="Arial"/>
                <w:sz w:val="22"/>
                <w:szCs w:val="22"/>
              </w:rPr>
            </w:pPr>
            <w:r>
              <w:rPr>
                <w:rFonts w:cs="Arial"/>
                <w:sz w:val="22"/>
                <w:szCs w:val="22"/>
              </w:rPr>
              <w:t>3</w:t>
            </w:r>
          </w:p>
        </w:tc>
      </w:tr>
      <w:tr w:rsidR="00741A03" w:rsidRPr="00741A03" w:rsidTr="0032778D">
        <w:tc>
          <w:tcPr>
            <w:tcW w:w="2340" w:type="dxa"/>
          </w:tcPr>
          <w:p w:rsidR="00E46F49" w:rsidRPr="00741A03" w:rsidRDefault="00E46F49" w:rsidP="0032778D">
            <w:pPr>
              <w:spacing w:before="120"/>
              <w:jc w:val="center"/>
              <w:rPr>
                <w:rFonts w:cs="Arial"/>
                <w:sz w:val="22"/>
                <w:szCs w:val="22"/>
              </w:rPr>
            </w:pPr>
            <w:r w:rsidRPr="00741A03">
              <w:rPr>
                <w:rFonts w:cs="Arial"/>
                <w:sz w:val="22"/>
                <w:szCs w:val="22"/>
              </w:rPr>
              <w:t>20</w:t>
            </w:r>
            <w:r w:rsidR="00E83EEE" w:rsidRPr="00741A03">
              <w:rPr>
                <w:rFonts w:cs="Arial"/>
                <w:sz w:val="22"/>
                <w:szCs w:val="22"/>
              </w:rPr>
              <w:t>-</w:t>
            </w:r>
            <w:r w:rsidRPr="00741A03">
              <w:rPr>
                <w:rFonts w:cs="Arial"/>
                <w:sz w:val="22"/>
                <w:szCs w:val="22"/>
              </w:rPr>
              <w:t>22</w:t>
            </w:r>
          </w:p>
        </w:tc>
        <w:tc>
          <w:tcPr>
            <w:tcW w:w="2340" w:type="dxa"/>
          </w:tcPr>
          <w:p w:rsidR="00E46F49" w:rsidRPr="00741A03" w:rsidRDefault="00E46F49" w:rsidP="0032778D">
            <w:pPr>
              <w:spacing w:before="120"/>
              <w:jc w:val="center"/>
              <w:rPr>
                <w:rFonts w:cs="Arial"/>
                <w:sz w:val="22"/>
                <w:szCs w:val="22"/>
              </w:rPr>
            </w:pPr>
            <w:r w:rsidRPr="00741A03">
              <w:rPr>
                <w:rFonts w:cs="Arial"/>
                <w:sz w:val="22"/>
                <w:szCs w:val="22"/>
              </w:rPr>
              <w:t>1</w:t>
            </w:r>
          </w:p>
        </w:tc>
        <w:tc>
          <w:tcPr>
            <w:tcW w:w="4680" w:type="dxa"/>
            <w:vMerge w:val="restart"/>
          </w:tcPr>
          <w:p w:rsidR="00E46F49" w:rsidRPr="00741A03" w:rsidRDefault="00E46F49" w:rsidP="0032778D">
            <w:pPr>
              <w:jc w:val="center"/>
              <w:rPr>
                <w:rFonts w:cs="Arial"/>
                <w:sz w:val="22"/>
                <w:szCs w:val="22"/>
              </w:rPr>
            </w:pPr>
            <w:r w:rsidRPr="00741A03">
              <w:rPr>
                <w:rFonts w:cs="Arial"/>
                <w:sz w:val="22"/>
                <w:szCs w:val="22"/>
              </w:rPr>
              <w:t xml:space="preserve">За год до рубки разрешается подсочка деревьев с диаметром </w:t>
            </w:r>
            <w:smartTag w:uri="urn:schemas-microsoft-com:office:smarttags" w:element="metricconverter">
              <w:smartTagPr>
                <w:attr w:name="ProductID" w:val="16 см"/>
              </w:smartTagPr>
              <w:r w:rsidRPr="00741A03">
                <w:rPr>
                  <w:rFonts w:cs="Arial"/>
                  <w:sz w:val="22"/>
                  <w:szCs w:val="22"/>
                </w:rPr>
                <w:t>16 см</w:t>
              </w:r>
            </w:smartTag>
            <w:r w:rsidRPr="00741A03">
              <w:rPr>
                <w:rFonts w:cs="Arial"/>
                <w:sz w:val="22"/>
                <w:szCs w:val="22"/>
              </w:rPr>
              <w:t xml:space="preserve"> при следующих нормах нагрузки:</w:t>
            </w:r>
          </w:p>
          <w:p w:rsidR="00E46F49" w:rsidRPr="00741A03" w:rsidRDefault="00E46F49" w:rsidP="0032778D">
            <w:pPr>
              <w:jc w:val="center"/>
              <w:rPr>
                <w:rFonts w:cs="Arial"/>
                <w:sz w:val="22"/>
                <w:szCs w:val="22"/>
              </w:rPr>
            </w:pPr>
            <w:r w:rsidRPr="00741A03">
              <w:rPr>
                <w:rFonts w:cs="Arial"/>
                <w:sz w:val="22"/>
                <w:szCs w:val="22"/>
              </w:rPr>
              <w:t>16</w:t>
            </w:r>
            <w:r w:rsidR="00E83EEE" w:rsidRPr="00741A03">
              <w:rPr>
                <w:rFonts w:cs="Arial"/>
                <w:sz w:val="22"/>
                <w:szCs w:val="22"/>
              </w:rPr>
              <w:t>-</w:t>
            </w:r>
            <w:smartTag w:uri="urn:schemas-microsoft-com:office:smarttags" w:element="metricconverter">
              <w:smartTagPr>
                <w:attr w:name="ProductID" w:val="20 см"/>
              </w:smartTagPr>
              <w:r w:rsidRPr="00741A03">
                <w:rPr>
                  <w:rFonts w:cs="Arial"/>
                  <w:sz w:val="22"/>
                  <w:szCs w:val="22"/>
                </w:rPr>
                <w:t>20 см</w:t>
              </w:r>
            </w:smartTag>
            <w:r w:rsidR="004651D5" w:rsidRPr="00741A03">
              <w:rPr>
                <w:rFonts w:cs="Arial"/>
                <w:sz w:val="22"/>
                <w:szCs w:val="22"/>
              </w:rPr>
              <w:t xml:space="preserve"> – 1</w:t>
            </w:r>
            <w:r w:rsidRPr="00741A03">
              <w:rPr>
                <w:rFonts w:cs="Arial"/>
                <w:sz w:val="22"/>
                <w:szCs w:val="22"/>
              </w:rPr>
              <w:t xml:space="preserve"> канал</w:t>
            </w:r>
          </w:p>
          <w:p w:rsidR="00E46F49" w:rsidRPr="00741A03" w:rsidRDefault="00E46F49" w:rsidP="0032778D">
            <w:pPr>
              <w:jc w:val="center"/>
              <w:rPr>
                <w:rFonts w:cs="Arial"/>
                <w:sz w:val="22"/>
                <w:szCs w:val="22"/>
              </w:rPr>
            </w:pPr>
            <w:r w:rsidRPr="00741A03">
              <w:rPr>
                <w:rFonts w:cs="Arial"/>
                <w:sz w:val="22"/>
                <w:szCs w:val="22"/>
              </w:rPr>
              <w:t>21</w:t>
            </w:r>
            <w:r w:rsidR="00E83EEE" w:rsidRPr="00741A03">
              <w:rPr>
                <w:rFonts w:cs="Arial"/>
                <w:sz w:val="22"/>
                <w:szCs w:val="22"/>
              </w:rPr>
              <w:t>-</w:t>
            </w:r>
            <w:smartTag w:uri="urn:schemas-microsoft-com:office:smarttags" w:element="metricconverter">
              <w:smartTagPr>
                <w:attr w:name="ProductID" w:val="24 см"/>
              </w:smartTagPr>
              <w:r w:rsidRPr="00741A03">
                <w:rPr>
                  <w:rFonts w:cs="Arial"/>
                  <w:sz w:val="22"/>
                  <w:szCs w:val="22"/>
                </w:rPr>
                <w:t>24 см</w:t>
              </w:r>
            </w:smartTag>
            <w:r w:rsidR="004651D5" w:rsidRPr="00741A03">
              <w:rPr>
                <w:rFonts w:cs="Arial"/>
                <w:sz w:val="22"/>
                <w:szCs w:val="22"/>
              </w:rPr>
              <w:t xml:space="preserve"> – </w:t>
            </w:r>
            <w:r w:rsidRPr="00741A03">
              <w:rPr>
                <w:rFonts w:cs="Arial"/>
                <w:sz w:val="22"/>
                <w:szCs w:val="22"/>
              </w:rPr>
              <w:t>2 канала</w:t>
            </w:r>
          </w:p>
          <w:p w:rsidR="00E46F49" w:rsidRPr="00741A03" w:rsidRDefault="00E46F49" w:rsidP="0032778D">
            <w:pPr>
              <w:jc w:val="center"/>
              <w:rPr>
                <w:rFonts w:cs="Arial"/>
                <w:sz w:val="22"/>
                <w:szCs w:val="22"/>
              </w:rPr>
            </w:pPr>
            <w:smartTag w:uri="urn:schemas-microsoft-com:office:smarttags" w:element="metricconverter">
              <w:smartTagPr>
                <w:attr w:name="ProductID" w:val="25 см"/>
              </w:smartTagPr>
              <w:r w:rsidRPr="00741A03">
                <w:rPr>
                  <w:rFonts w:cs="Arial"/>
                  <w:sz w:val="22"/>
                  <w:szCs w:val="22"/>
                </w:rPr>
                <w:t>25 см</w:t>
              </w:r>
            </w:smartTag>
            <w:r w:rsidRPr="00741A03">
              <w:rPr>
                <w:rFonts w:cs="Arial"/>
                <w:sz w:val="22"/>
                <w:szCs w:val="22"/>
              </w:rPr>
              <w:t xml:space="preserve"> и более</w:t>
            </w:r>
            <w:r w:rsidR="004651D5" w:rsidRPr="00741A03">
              <w:rPr>
                <w:rFonts w:cs="Arial"/>
                <w:sz w:val="22"/>
                <w:szCs w:val="22"/>
              </w:rPr>
              <w:t xml:space="preserve"> – </w:t>
            </w:r>
            <w:r w:rsidRPr="00741A03">
              <w:rPr>
                <w:rFonts w:cs="Arial"/>
                <w:sz w:val="22"/>
                <w:szCs w:val="22"/>
              </w:rPr>
              <w:t>3 канала</w:t>
            </w:r>
          </w:p>
        </w:tc>
      </w:tr>
      <w:tr w:rsidR="00741A03" w:rsidRPr="00741A03" w:rsidTr="0032778D">
        <w:tc>
          <w:tcPr>
            <w:tcW w:w="2340" w:type="dxa"/>
          </w:tcPr>
          <w:p w:rsidR="00E46F49" w:rsidRPr="00741A03" w:rsidRDefault="00E46F49" w:rsidP="0032778D">
            <w:pPr>
              <w:spacing w:before="120"/>
              <w:jc w:val="center"/>
              <w:rPr>
                <w:rFonts w:cs="Arial"/>
                <w:sz w:val="22"/>
                <w:szCs w:val="22"/>
              </w:rPr>
            </w:pPr>
            <w:r w:rsidRPr="00741A03">
              <w:rPr>
                <w:rFonts w:cs="Arial"/>
                <w:sz w:val="22"/>
                <w:szCs w:val="22"/>
              </w:rPr>
              <w:t>23</w:t>
            </w:r>
            <w:r w:rsidR="00E83EEE" w:rsidRPr="00741A03">
              <w:rPr>
                <w:rFonts w:cs="Arial"/>
                <w:sz w:val="22"/>
                <w:szCs w:val="22"/>
              </w:rPr>
              <w:t>-</w:t>
            </w:r>
            <w:r w:rsidRPr="00741A03">
              <w:rPr>
                <w:rFonts w:cs="Arial"/>
                <w:sz w:val="22"/>
                <w:szCs w:val="22"/>
              </w:rPr>
              <w:t>27</w:t>
            </w:r>
          </w:p>
        </w:tc>
        <w:tc>
          <w:tcPr>
            <w:tcW w:w="2340" w:type="dxa"/>
          </w:tcPr>
          <w:p w:rsidR="00E46F49" w:rsidRPr="00741A03" w:rsidRDefault="00E46F49" w:rsidP="0032778D">
            <w:pPr>
              <w:spacing w:before="120"/>
              <w:jc w:val="center"/>
              <w:rPr>
                <w:rFonts w:cs="Arial"/>
                <w:sz w:val="22"/>
                <w:szCs w:val="22"/>
              </w:rPr>
            </w:pPr>
            <w:r w:rsidRPr="00741A03">
              <w:rPr>
                <w:rFonts w:cs="Arial"/>
                <w:sz w:val="22"/>
                <w:szCs w:val="22"/>
              </w:rPr>
              <w:t>2</w:t>
            </w:r>
          </w:p>
        </w:tc>
        <w:tc>
          <w:tcPr>
            <w:tcW w:w="4680" w:type="dxa"/>
            <w:vMerge/>
          </w:tcPr>
          <w:p w:rsidR="00E46F49" w:rsidRPr="00741A03" w:rsidRDefault="00E46F49" w:rsidP="0032778D">
            <w:pPr>
              <w:jc w:val="center"/>
              <w:rPr>
                <w:rFonts w:cs="Arial"/>
                <w:sz w:val="22"/>
                <w:szCs w:val="22"/>
              </w:rPr>
            </w:pPr>
          </w:p>
        </w:tc>
      </w:tr>
      <w:tr w:rsidR="00741A03" w:rsidRPr="00741A03" w:rsidTr="0032778D">
        <w:tc>
          <w:tcPr>
            <w:tcW w:w="2340" w:type="dxa"/>
          </w:tcPr>
          <w:p w:rsidR="00E46F49" w:rsidRPr="00741A03" w:rsidRDefault="00E46F49" w:rsidP="0032778D">
            <w:pPr>
              <w:spacing w:before="120"/>
              <w:jc w:val="center"/>
              <w:rPr>
                <w:rFonts w:cs="Arial"/>
                <w:sz w:val="22"/>
                <w:szCs w:val="22"/>
              </w:rPr>
            </w:pPr>
            <w:r w:rsidRPr="00741A03">
              <w:rPr>
                <w:rFonts w:cs="Arial"/>
                <w:sz w:val="22"/>
                <w:szCs w:val="22"/>
              </w:rPr>
              <w:t>28</w:t>
            </w:r>
            <w:r w:rsidR="00E83EEE" w:rsidRPr="00741A03">
              <w:rPr>
                <w:rFonts w:cs="Arial"/>
                <w:sz w:val="22"/>
                <w:szCs w:val="22"/>
              </w:rPr>
              <w:t>-</w:t>
            </w:r>
            <w:r w:rsidRPr="00741A03">
              <w:rPr>
                <w:rFonts w:cs="Arial"/>
                <w:sz w:val="22"/>
                <w:szCs w:val="22"/>
              </w:rPr>
              <w:t>32</w:t>
            </w:r>
          </w:p>
        </w:tc>
        <w:tc>
          <w:tcPr>
            <w:tcW w:w="2340" w:type="dxa"/>
          </w:tcPr>
          <w:p w:rsidR="00E46F49" w:rsidRPr="00741A03" w:rsidRDefault="00E46F49" w:rsidP="0032778D">
            <w:pPr>
              <w:spacing w:before="120"/>
              <w:jc w:val="center"/>
              <w:rPr>
                <w:rFonts w:cs="Arial"/>
                <w:sz w:val="22"/>
                <w:szCs w:val="22"/>
              </w:rPr>
            </w:pPr>
            <w:r w:rsidRPr="00741A03">
              <w:rPr>
                <w:rFonts w:cs="Arial"/>
                <w:sz w:val="22"/>
                <w:szCs w:val="22"/>
              </w:rPr>
              <w:t>3</w:t>
            </w:r>
          </w:p>
        </w:tc>
        <w:tc>
          <w:tcPr>
            <w:tcW w:w="4680" w:type="dxa"/>
            <w:vMerge/>
          </w:tcPr>
          <w:p w:rsidR="00E46F49" w:rsidRPr="00741A03" w:rsidRDefault="00E46F49" w:rsidP="0032778D">
            <w:pPr>
              <w:jc w:val="center"/>
              <w:rPr>
                <w:rFonts w:cs="Arial"/>
                <w:sz w:val="22"/>
                <w:szCs w:val="22"/>
              </w:rPr>
            </w:pPr>
          </w:p>
        </w:tc>
      </w:tr>
      <w:tr w:rsidR="00741A03" w:rsidRPr="00741A03" w:rsidTr="0032778D">
        <w:tc>
          <w:tcPr>
            <w:tcW w:w="2340" w:type="dxa"/>
          </w:tcPr>
          <w:p w:rsidR="00E46F49" w:rsidRPr="00741A03" w:rsidRDefault="00E46F49" w:rsidP="0032778D">
            <w:pPr>
              <w:spacing w:before="120"/>
              <w:jc w:val="center"/>
              <w:rPr>
                <w:rFonts w:cs="Arial"/>
                <w:sz w:val="22"/>
                <w:szCs w:val="22"/>
              </w:rPr>
            </w:pPr>
            <w:r w:rsidRPr="00741A03">
              <w:rPr>
                <w:rFonts w:cs="Arial"/>
                <w:sz w:val="22"/>
                <w:szCs w:val="22"/>
              </w:rPr>
              <w:t>33 и более</w:t>
            </w:r>
          </w:p>
        </w:tc>
        <w:tc>
          <w:tcPr>
            <w:tcW w:w="2340" w:type="dxa"/>
          </w:tcPr>
          <w:p w:rsidR="00E46F49" w:rsidRPr="00741A03" w:rsidRDefault="00E46F49" w:rsidP="0032778D">
            <w:pPr>
              <w:spacing w:before="120"/>
              <w:jc w:val="center"/>
              <w:rPr>
                <w:rFonts w:cs="Arial"/>
                <w:sz w:val="22"/>
                <w:szCs w:val="22"/>
              </w:rPr>
            </w:pPr>
            <w:r w:rsidRPr="00741A03">
              <w:rPr>
                <w:rFonts w:cs="Arial"/>
                <w:sz w:val="22"/>
                <w:szCs w:val="22"/>
              </w:rPr>
              <w:t>3</w:t>
            </w:r>
          </w:p>
        </w:tc>
        <w:tc>
          <w:tcPr>
            <w:tcW w:w="4680" w:type="dxa"/>
            <w:vMerge/>
          </w:tcPr>
          <w:p w:rsidR="00E46F49" w:rsidRPr="00741A03" w:rsidRDefault="00E46F49" w:rsidP="0032778D">
            <w:pPr>
              <w:jc w:val="center"/>
              <w:rPr>
                <w:rFonts w:cs="Arial"/>
                <w:sz w:val="22"/>
                <w:szCs w:val="22"/>
              </w:rPr>
            </w:pPr>
          </w:p>
        </w:tc>
      </w:tr>
    </w:tbl>
    <w:p w:rsidR="00E46F49" w:rsidRPr="00741A03" w:rsidRDefault="00E46F49" w:rsidP="00E46F49">
      <w:pPr>
        <w:jc w:val="center"/>
      </w:pPr>
    </w:p>
    <w:p w:rsidR="00E46F49" w:rsidRPr="00741A03" w:rsidRDefault="00E46F49" w:rsidP="00E46F49">
      <w:pPr>
        <w:spacing w:line="360" w:lineRule="auto"/>
        <w:ind w:firstLine="709"/>
        <w:jc w:val="both"/>
      </w:pPr>
      <w:r w:rsidRPr="00741A03">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E46F49" w:rsidRPr="00741A03" w:rsidRDefault="00E46F49" w:rsidP="00E46F49">
      <w:pPr>
        <w:spacing w:line="360" w:lineRule="auto"/>
        <w:ind w:firstLine="709"/>
        <w:jc w:val="both"/>
      </w:pPr>
      <w:r w:rsidRPr="00741A03">
        <w:lastRenderedPageBreak/>
        <w:t xml:space="preserve">В последующие годы каналы сверлят на уровне каналов первого года подсочки с интервалом </w:t>
      </w:r>
      <w:smartTag w:uri="urn:schemas-microsoft-com:office:smarttags" w:element="metricconverter">
        <w:smartTagPr>
          <w:attr w:name="ProductID" w:val="10 см"/>
        </w:smartTagPr>
        <w:r w:rsidRPr="00741A03">
          <w:t>10 см</w:t>
        </w:r>
      </w:smartTag>
      <w:r w:rsidRPr="00741A03">
        <w:t xml:space="preserve"> в ту или другую сторону по окружности ствола дерева.</w:t>
      </w:r>
    </w:p>
    <w:p w:rsidR="00E46F49" w:rsidRPr="00741A03" w:rsidRDefault="00E46F49" w:rsidP="00E46F49">
      <w:pPr>
        <w:spacing w:line="360" w:lineRule="auto"/>
        <w:ind w:firstLine="709"/>
        <w:jc w:val="both"/>
      </w:pPr>
      <w:r w:rsidRPr="00741A03">
        <w:t>Заготовка должна производиться способами, обеспечивающими сохранение технических свойств древесины.</w:t>
      </w:r>
    </w:p>
    <w:p w:rsidR="00E46F49" w:rsidRPr="007D0B64" w:rsidRDefault="00766CF8" w:rsidP="00402806">
      <w:pPr>
        <w:spacing w:after="120" w:line="360" w:lineRule="auto"/>
        <w:ind w:firstLine="709"/>
        <w:jc w:val="center"/>
        <w:rPr>
          <w:b/>
        </w:rPr>
      </w:pPr>
      <w:r w:rsidRPr="007D0B64">
        <w:rPr>
          <w:b/>
        </w:rPr>
        <w:t>2.4.</w:t>
      </w:r>
      <w:r w:rsidR="00C1661D" w:rsidRPr="007D0B64">
        <w:rPr>
          <w:b/>
        </w:rPr>
        <w:t>4</w:t>
      </w:r>
      <w:r w:rsidRPr="007D0B64">
        <w:rPr>
          <w:b/>
        </w:rPr>
        <w:t>.</w:t>
      </w:r>
      <w:r w:rsidR="00843D93" w:rsidRPr="007D0B64">
        <w:rPr>
          <w:b/>
        </w:rPr>
        <w:t>4</w:t>
      </w:r>
      <w:r w:rsidR="003A49E1" w:rsidRPr="007D0B64">
        <w:rPr>
          <w:b/>
        </w:rPr>
        <w:t xml:space="preserve">. </w:t>
      </w:r>
      <w:r w:rsidR="00E46F49" w:rsidRPr="007D0B64">
        <w:rPr>
          <w:b/>
        </w:rPr>
        <w:t>Заготовка других видов пищевых ресурсов</w:t>
      </w:r>
    </w:p>
    <w:p w:rsidR="00B86AC5" w:rsidRPr="00741A03" w:rsidRDefault="00B86AC5" w:rsidP="001B3435">
      <w:pPr>
        <w:spacing w:line="360" w:lineRule="auto"/>
        <w:ind w:firstLine="720"/>
        <w:jc w:val="both"/>
      </w:pPr>
      <w:r w:rsidRPr="00741A03">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1B3435" w:rsidRPr="00741A03" w:rsidRDefault="001B3435" w:rsidP="001B3435">
      <w:pPr>
        <w:spacing w:line="360" w:lineRule="auto"/>
        <w:ind w:firstLine="709"/>
        <w:jc w:val="both"/>
      </w:pPr>
      <w:r w:rsidRPr="00741A03">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rsidR="00E46F49" w:rsidRPr="00741A03" w:rsidRDefault="00E46F49" w:rsidP="00E46F49">
      <w:pPr>
        <w:spacing w:line="360" w:lineRule="auto"/>
        <w:ind w:firstLine="709"/>
        <w:jc w:val="both"/>
      </w:pPr>
      <w:r w:rsidRPr="00741A03">
        <w:t>Оптимальная высота побегов, пригодных к сбору,</w:t>
      </w:r>
      <w:r w:rsidR="00694A4B" w:rsidRPr="00741A03">
        <w:t xml:space="preserve"> – </w:t>
      </w:r>
      <w:r w:rsidRPr="00741A03">
        <w:t>от 20</w:t>
      </w:r>
      <w:r w:rsidR="00E83EEE" w:rsidRPr="00741A03">
        <w:t>-</w:t>
      </w:r>
      <w:smartTag w:uri="urn:schemas-microsoft-com:office:smarttags" w:element="metricconverter">
        <w:smartTagPr>
          <w:attr w:name="ProductID" w:val="25 см"/>
        </w:smartTagPr>
        <w:r w:rsidRPr="00741A03">
          <w:t>25 см</w:t>
        </w:r>
      </w:smartTag>
      <w:r w:rsidRPr="00741A03">
        <w:t xml:space="preserve"> до 30</w:t>
      </w:r>
      <w:r w:rsidR="00E83EEE" w:rsidRPr="00741A03">
        <w:t>-</w:t>
      </w:r>
      <w:smartTag w:uri="urn:schemas-microsoft-com:office:smarttags" w:element="metricconverter">
        <w:smartTagPr>
          <w:attr w:name="ProductID" w:val="40 см"/>
        </w:smartTagPr>
        <w:r w:rsidRPr="00741A03">
          <w:t>40 см</w:t>
        </w:r>
      </w:smartTag>
      <w:r w:rsidRPr="00741A03">
        <w:t>, в зависимости от района заготовки и условий произрастания. Побеги обламывают у самого основания.</w:t>
      </w:r>
    </w:p>
    <w:p w:rsidR="00E46F49" w:rsidRPr="007D0B64" w:rsidRDefault="00766CF8" w:rsidP="00402806">
      <w:pPr>
        <w:spacing w:after="120" w:line="360" w:lineRule="auto"/>
        <w:ind w:firstLine="709"/>
        <w:jc w:val="center"/>
        <w:rPr>
          <w:b/>
        </w:rPr>
      </w:pPr>
      <w:r w:rsidRPr="007D0B64">
        <w:rPr>
          <w:b/>
        </w:rPr>
        <w:t>2.4.</w:t>
      </w:r>
      <w:r w:rsidR="00C1661D" w:rsidRPr="007D0B64">
        <w:rPr>
          <w:b/>
        </w:rPr>
        <w:t>4</w:t>
      </w:r>
      <w:r w:rsidRPr="007D0B64">
        <w:rPr>
          <w:b/>
        </w:rPr>
        <w:t>.</w:t>
      </w:r>
      <w:r w:rsidR="00843D93" w:rsidRPr="007D0B64">
        <w:rPr>
          <w:b/>
        </w:rPr>
        <w:t>5</w:t>
      </w:r>
      <w:r w:rsidR="00411D60" w:rsidRPr="007D0B64">
        <w:rPr>
          <w:b/>
        </w:rPr>
        <w:t xml:space="preserve">. </w:t>
      </w:r>
      <w:r w:rsidR="00E46F49" w:rsidRPr="007D0B64">
        <w:rPr>
          <w:b/>
        </w:rPr>
        <w:t>Сбор лекарственных растений</w:t>
      </w:r>
    </w:p>
    <w:p w:rsidR="00C45575" w:rsidRPr="001C1BDC" w:rsidRDefault="00C45575" w:rsidP="00C45575">
      <w:pPr>
        <w:spacing w:line="360" w:lineRule="auto"/>
        <w:ind w:firstLine="709"/>
        <w:jc w:val="both"/>
      </w:pPr>
      <w:r w:rsidRPr="001C1BDC">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C45575" w:rsidRPr="001C1BDC" w:rsidRDefault="00C45575" w:rsidP="00C45575">
      <w:pPr>
        <w:spacing w:line="360" w:lineRule="auto"/>
        <w:ind w:firstLine="709"/>
        <w:jc w:val="both"/>
      </w:pPr>
      <w:r w:rsidRPr="001C1BDC">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C45575" w:rsidRPr="001C1BDC" w:rsidRDefault="00C45575" w:rsidP="00C45575">
      <w:pPr>
        <w:spacing w:line="360" w:lineRule="auto"/>
        <w:ind w:firstLine="709"/>
        <w:jc w:val="both"/>
      </w:pPr>
      <w:r w:rsidRPr="001C1BDC">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C45575" w:rsidRPr="001C1BDC" w:rsidRDefault="00C45575" w:rsidP="00C45575">
      <w:pPr>
        <w:spacing w:line="360" w:lineRule="auto"/>
        <w:ind w:firstLine="709"/>
        <w:jc w:val="both"/>
      </w:pPr>
      <w:r w:rsidRPr="001C1BDC">
        <w:t>- заготовка соцветий и надземных органов («травы») однолетних растений проводится на одной заросли один раз в 2 года;</w:t>
      </w:r>
    </w:p>
    <w:p w:rsidR="00C45575" w:rsidRPr="00503D58" w:rsidRDefault="00C45575" w:rsidP="00C45575">
      <w:pPr>
        <w:spacing w:line="360" w:lineRule="auto"/>
        <w:ind w:firstLine="709"/>
        <w:jc w:val="both"/>
      </w:pPr>
      <w:r w:rsidRPr="001C1BDC">
        <w:t>- надземных органов («травы») многолетних растений – один раз в течение 4-6 лет; подземных органов большинства видов лекарственных растений – не чаще одного раза в 15-20 лет.</w:t>
      </w:r>
    </w:p>
    <w:p w:rsidR="00A660BA" w:rsidRPr="00741A03" w:rsidRDefault="00A660BA" w:rsidP="00C45575">
      <w:pPr>
        <w:pStyle w:val="3"/>
        <w:jc w:val="center"/>
        <w:rPr>
          <w:b/>
        </w:rPr>
      </w:pPr>
      <w:bookmarkStart w:id="125" w:name="_Toc138851337"/>
      <w:r w:rsidRPr="00741A03">
        <w:rPr>
          <w:b/>
        </w:rPr>
        <w:t>2.4.</w:t>
      </w:r>
      <w:r w:rsidR="00C1661D" w:rsidRPr="00741A03">
        <w:rPr>
          <w:b/>
        </w:rPr>
        <w:t>5</w:t>
      </w:r>
      <w:r w:rsidR="003A49E1" w:rsidRPr="00741A03">
        <w:rPr>
          <w:b/>
        </w:rPr>
        <w:t>.</w:t>
      </w:r>
      <w:r w:rsidRPr="00741A03">
        <w:rPr>
          <w:b/>
        </w:rPr>
        <w:t xml:space="preserve"> Сроки заготовки и сбора</w:t>
      </w:r>
      <w:bookmarkEnd w:id="125"/>
    </w:p>
    <w:p w:rsidR="00EC3A20" w:rsidRPr="00741A03" w:rsidRDefault="00EC3A20" w:rsidP="00EC3A20">
      <w:pPr>
        <w:spacing w:line="360" w:lineRule="auto"/>
        <w:ind w:firstLine="709"/>
        <w:jc w:val="both"/>
      </w:pPr>
      <w:r w:rsidRPr="00741A03">
        <w:t>Сроки заготовки пищевых лесных ресурсов и сборалекарственных растений осуществляются строго в установленные сроки и определяются договором аренды лесного участка для данного вида использования лесов. Сроки заготовки дикорастущих плодов и ягод зависят от времени наступления массового созревания урожая. Повторный сбор сырья лекарственных растений на одной и той же площади допускается только после полного восстановления их запасов.</w:t>
      </w:r>
    </w:p>
    <w:p w:rsidR="005F4D68" w:rsidRPr="00741A03" w:rsidRDefault="005F4D68" w:rsidP="005F4D68">
      <w:pPr>
        <w:spacing w:line="360" w:lineRule="auto"/>
        <w:ind w:firstLine="709"/>
        <w:jc w:val="both"/>
      </w:pPr>
      <w:r w:rsidRPr="00741A03">
        <w:lastRenderedPageBreak/>
        <w:t xml:space="preserve">Заготовка березового сока допускается на участках спелого леса не ранее чем за 5 лет до рубки. </w:t>
      </w:r>
    </w:p>
    <w:p w:rsidR="001C1BDC" w:rsidRDefault="001C1BDC" w:rsidP="001C1BDC">
      <w:pPr>
        <w:pStyle w:val="a3"/>
        <w:spacing w:before="120" w:after="120"/>
        <w:ind w:firstLine="709"/>
        <w:jc w:val="center"/>
        <w:rPr>
          <w:i/>
        </w:rPr>
      </w:pPr>
      <w:r w:rsidRPr="00B35C7E">
        <w:rPr>
          <w:i/>
        </w:rPr>
        <w:t>Таблица 2.18 – Сроки использования лесов для заготовки пищевых</w:t>
      </w:r>
      <w:r w:rsidRPr="00B35C7E">
        <w:rPr>
          <w:i/>
        </w:rPr>
        <w:br/>
        <w:t xml:space="preserve"> и сбора лекарственных растений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8"/>
        <w:gridCol w:w="3467"/>
        <w:gridCol w:w="2311"/>
      </w:tblGrid>
      <w:tr w:rsidR="001C1BDC" w:rsidRPr="00503D58" w:rsidTr="00325C43">
        <w:trPr>
          <w:cantSplit/>
          <w:trHeight w:val="900"/>
          <w:tblHeader/>
        </w:trPr>
        <w:tc>
          <w:tcPr>
            <w:tcW w:w="3578" w:type="dxa"/>
            <w:shd w:val="clear" w:color="auto" w:fill="auto"/>
            <w:vAlign w:val="center"/>
          </w:tcPr>
          <w:p w:rsidR="001C1BDC" w:rsidRPr="00503D58" w:rsidRDefault="001C1BDC" w:rsidP="00325C43">
            <w:pPr>
              <w:jc w:val="center"/>
              <w:rPr>
                <w:color w:val="000000"/>
              </w:rPr>
            </w:pPr>
            <w:r w:rsidRPr="00503D58">
              <w:rPr>
                <w:color w:val="000000"/>
              </w:rPr>
              <w:t>Виды пищевых лесных</w:t>
            </w:r>
          </w:p>
          <w:p w:rsidR="00325C43" w:rsidRDefault="00325C43" w:rsidP="00325C43">
            <w:pPr>
              <w:jc w:val="center"/>
              <w:rPr>
                <w:color w:val="000000"/>
              </w:rPr>
            </w:pPr>
            <w:r w:rsidRPr="00503D58">
              <w:rPr>
                <w:color w:val="000000"/>
              </w:rPr>
              <w:t xml:space="preserve">ресурсов, </w:t>
            </w:r>
          </w:p>
          <w:p w:rsidR="001C1BDC" w:rsidRPr="00503D58" w:rsidRDefault="00325C43" w:rsidP="00325C43">
            <w:pPr>
              <w:jc w:val="center"/>
              <w:rPr>
                <w:color w:val="000000"/>
              </w:rPr>
            </w:pPr>
            <w:r w:rsidRPr="00503D58">
              <w:rPr>
                <w:color w:val="000000"/>
              </w:rPr>
              <w:t>лекарственных</w:t>
            </w:r>
            <w:r w:rsidR="001C1BDC" w:rsidRPr="00503D58">
              <w:rPr>
                <w:color w:val="000000"/>
              </w:rPr>
              <w:t xml:space="preserve"> растений</w:t>
            </w:r>
          </w:p>
        </w:tc>
        <w:tc>
          <w:tcPr>
            <w:tcW w:w="3467" w:type="dxa"/>
            <w:shd w:val="clear" w:color="auto" w:fill="auto"/>
            <w:vAlign w:val="center"/>
          </w:tcPr>
          <w:p w:rsidR="001C1BDC" w:rsidRPr="00503D58" w:rsidRDefault="001C1BDC" w:rsidP="00325C43">
            <w:pPr>
              <w:jc w:val="center"/>
              <w:rPr>
                <w:color w:val="000000"/>
              </w:rPr>
            </w:pPr>
            <w:r w:rsidRPr="00503D58">
              <w:rPr>
                <w:color w:val="000000"/>
              </w:rPr>
              <w:t>Сроки заготовки и сбора</w:t>
            </w:r>
          </w:p>
        </w:tc>
        <w:tc>
          <w:tcPr>
            <w:tcW w:w="2311" w:type="dxa"/>
            <w:shd w:val="clear" w:color="auto" w:fill="auto"/>
            <w:vAlign w:val="center"/>
          </w:tcPr>
          <w:p w:rsidR="001C1BDC" w:rsidRPr="00503D58" w:rsidRDefault="001C1BDC" w:rsidP="00325C43">
            <w:pPr>
              <w:jc w:val="center"/>
              <w:rPr>
                <w:color w:val="000000"/>
              </w:rPr>
            </w:pPr>
            <w:r w:rsidRPr="00503D58">
              <w:rPr>
                <w:color w:val="000000"/>
              </w:rPr>
              <w:t>Примечание</w:t>
            </w:r>
          </w:p>
        </w:tc>
      </w:tr>
      <w:tr w:rsidR="00325C43" w:rsidRPr="00503D58" w:rsidTr="00325C43">
        <w:trPr>
          <w:cantSplit/>
          <w:trHeight w:val="201"/>
          <w:tblHeader/>
        </w:trPr>
        <w:tc>
          <w:tcPr>
            <w:tcW w:w="3578" w:type="dxa"/>
            <w:shd w:val="clear" w:color="auto" w:fill="auto"/>
            <w:vAlign w:val="center"/>
          </w:tcPr>
          <w:p w:rsidR="00325C43" w:rsidRPr="00325C43" w:rsidRDefault="00325C43" w:rsidP="00325C43">
            <w:pPr>
              <w:jc w:val="center"/>
              <w:rPr>
                <w:color w:val="000000"/>
                <w:lang w:val="en-US"/>
              </w:rPr>
            </w:pPr>
            <w:r>
              <w:rPr>
                <w:color w:val="000000"/>
                <w:lang w:val="en-US"/>
              </w:rPr>
              <w:t>1</w:t>
            </w:r>
          </w:p>
        </w:tc>
        <w:tc>
          <w:tcPr>
            <w:tcW w:w="3467" w:type="dxa"/>
            <w:shd w:val="clear" w:color="auto" w:fill="auto"/>
            <w:vAlign w:val="center"/>
          </w:tcPr>
          <w:p w:rsidR="00325C43" w:rsidRPr="00325C43" w:rsidRDefault="00325C43" w:rsidP="00325C43">
            <w:pPr>
              <w:jc w:val="center"/>
              <w:rPr>
                <w:color w:val="000000"/>
                <w:lang w:val="en-US"/>
              </w:rPr>
            </w:pPr>
            <w:r>
              <w:rPr>
                <w:color w:val="000000"/>
                <w:lang w:val="en-US"/>
              </w:rPr>
              <w:t>2</w:t>
            </w:r>
          </w:p>
        </w:tc>
        <w:tc>
          <w:tcPr>
            <w:tcW w:w="2311" w:type="dxa"/>
            <w:shd w:val="clear" w:color="auto" w:fill="auto"/>
            <w:vAlign w:val="center"/>
          </w:tcPr>
          <w:p w:rsidR="00325C43" w:rsidRPr="00325C43" w:rsidRDefault="00325C43" w:rsidP="00325C43">
            <w:pPr>
              <w:jc w:val="center"/>
              <w:rPr>
                <w:color w:val="000000"/>
                <w:lang w:val="en-US"/>
              </w:rPr>
            </w:pPr>
            <w:r>
              <w:rPr>
                <w:color w:val="000000"/>
                <w:lang w:val="en-US"/>
              </w:rPr>
              <w:t>3</w:t>
            </w:r>
          </w:p>
        </w:tc>
      </w:tr>
      <w:tr w:rsidR="001C1BDC" w:rsidRPr="00503D58" w:rsidTr="00325C43">
        <w:trPr>
          <w:cantSplit/>
          <w:trHeight w:val="300"/>
        </w:trPr>
        <w:tc>
          <w:tcPr>
            <w:tcW w:w="9356" w:type="dxa"/>
            <w:gridSpan w:val="3"/>
            <w:shd w:val="clear" w:color="auto" w:fill="auto"/>
            <w:noWrap/>
            <w:vAlign w:val="bottom"/>
          </w:tcPr>
          <w:p w:rsidR="001C1BDC" w:rsidRPr="00503D58" w:rsidRDefault="001C1BDC" w:rsidP="00325C43">
            <w:pPr>
              <w:jc w:val="center"/>
              <w:rPr>
                <w:color w:val="000000"/>
              </w:rPr>
            </w:pPr>
            <w:r w:rsidRPr="00503D58">
              <w:rPr>
                <w:color w:val="000000"/>
              </w:rPr>
              <w:t>Пищевые ресурсы</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1. Ягоды черники</w:t>
            </w:r>
          </w:p>
        </w:tc>
        <w:tc>
          <w:tcPr>
            <w:tcW w:w="3467" w:type="dxa"/>
            <w:shd w:val="clear" w:color="auto" w:fill="auto"/>
            <w:noWrap/>
            <w:vAlign w:val="bottom"/>
          </w:tcPr>
          <w:p w:rsidR="001C1BDC" w:rsidRPr="00503D58" w:rsidRDefault="001C1BDC" w:rsidP="00325C43">
            <w:pPr>
              <w:rPr>
                <w:color w:val="000000"/>
              </w:rPr>
            </w:pPr>
            <w:r w:rsidRPr="00503D58">
              <w:rPr>
                <w:color w:val="000000"/>
              </w:rPr>
              <w:t>Июль – сентябрь</w:t>
            </w:r>
          </w:p>
        </w:tc>
        <w:tc>
          <w:tcPr>
            <w:tcW w:w="2311" w:type="dxa"/>
            <w:shd w:val="clear" w:color="auto" w:fill="auto"/>
            <w:noWrap/>
            <w:vAlign w:val="bottom"/>
          </w:tcPr>
          <w:p w:rsidR="001C1BDC" w:rsidRPr="00503D58" w:rsidRDefault="001C1BDC" w:rsidP="00325C43">
            <w:pPr>
              <w:rPr>
                <w:color w:val="000000"/>
              </w:rPr>
            </w:pPr>
            <w:r w:rsidRPr="00503D58">
              <w:rPr>
                <w:color w:val="000000"/>
              </w:rPr>
              <w:t>С учетом погодных условий</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 xml:space="preserve">2. Ягоды клюквы </w:t>
            </w:r>
          </w:p>
        </w:tc>
        <w:tc>
          <w:tcPr>
            <w:tcW w:w="3467" w:type="dxa"/>
            <w:shd w:val="clear" w:color="auto" w:fill="auto"/>
            <w:noWrap/>
            <w:vAlign w:val="bottom"/>
          </w:tcPr>
          <w:p w:rsidR="001C1BDC" w:rsidRPr="00503D58" w:rsidRDefault="001C1BDC" w:rsidP="00325C43">
            <w:pPr>
              <w:rPr>
                <w:color w:val="000000"/>
              </w:rPr>
            </w:pPr>
            <w:r w:rsidRPr="00503D58">
              <w:rPr>
                <w:color w:val="000000"/>
              </w:rPr>
              <w:t>По мере созревания</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3. Ягоды брусники</w:t>
            </w:r>
          </w:p>
        </w:tc>
        <w:tc>
          <w:tcPr>
            <w:tcW w:w="3467" w:type="dxa"/>
            <w:shd w:val="clear" w:color="auto" w:fill="auto"/>
            <w:noWrap/>
            <w:vAlign w:val="bottom"/>
          </w:tcPr>
          <w:p w:rsidR="001C1BDC" w:rsidRPr="00503D58" w:rsidRDefault="001C1BDC" w:rsidP="00325C43">
            <w:pPr>
              <w:rPr>
                <w:color w:val="000000"/>
              </w:rPr>
            </w:pPr>
            <w:r w:rsidRPr="00503D58">
              <w:rPr>
                <w:color w:val="000000"/>
              </w:rPr>
              <w:t xml:space="preserve">Сентябрь – октябрь </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4. Ягоды морошки</w:t>
            </w:r>
          </w:p>
        </w:tc>
        <w:tc>
          <w:tcPr>
            <w:tcW w:w="3467" w:type="dxa"/>
            <w:shd w:val="clear" w:color="auto" w:fill="auto"/>
            <w:noWrap/>
            <w:vAlign w:val="bottom"/>
          </w:tcPr>
          <w:p w:rsidR="001C1BDC" w:rsidRPr="00503D58" w:rsidRDefault="001C1BDC" w:rsidP="00325C43">
            <w:pPr>
              <w:rPr>
                <w:color w:val="000000"/>
              </w:rPr>
            </w:pPr>
            <w:r w:rsidRPr="00503D58">
              <w:rPr>
                <w:color w:val="000000"/>
              </w:rPr>
              <w:t>По мере созревания</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5. Ягоды голубики</w:t>
            </w:r>
          </w:p>
        </w:tc>
        <w:tc>
          <w:tcPr>
            <w:tcW w:w="3467" w:type="dxa"/>
            <w:shd w:val="clear" w:color="auto" w:fill="auto"/>
            <w:noWrap/>
            <w:vAlign w:val="bottom"/>
          </w:tcPr>
          <w:p w:rsidR="001C1BDC" w:rsidRPr="00503D58" w:rsidRDefault="001C1BDC" w:rsidP="00325C43">
            <w:pPr>
              <w:rPr>
                <w:color w:val="000000"/>
              </w:rPr>
            </w:pPr>
            <w:r w:rsidRPr="00503D58">
              <w:rPr>
                <w:color w:val="000000"/>
              </w:rPr>
              <w:t>По мере созревания</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7D0B64" w:rsidRDefault="001C1BDC" w:rsidP="00325C43">
            <w:r w:rsidRPr="007D0B64">
              <w:t>6.  Папоротник орляк</w:t>
            </w:r>
          </w:p>
        </w:tc>
        <w:tc>
          <w:tcPr>
            <w:tcW w:w="3467" w:type="dxa"/>
            <w:shd w:val="clear" w:color="auto" w:fill="auto"/>
            <w:noWrap/>
            <w:vAlign w:val="bottom"/>
          </w:tcPr>
          <w:p w:rsidR="001C1BDC" w:rsidRPr="007D0B64" w:rsidRDefault="001C1BDC" w:rsidP="00325C43">
            <w:r w:rsidRPr="007D0B64">
              <w:t>Май</w:t>
            </w:r>
          </w:p>
        </w:tc>
        <w:tc>
          <w:tcPr>
            <w:tcW w:w="2311" w:type="dxa"/>
            <w:shd w:val="clear" w:color="auto" w:fill="auto"/>
            <w:noWrap/>
          </w:tcPr>
          <w:p w:rsidR="001C1BDC" w:rsidRPr="00503D58" w:rsidRDefault="001C1BDC" w:rsidP="00325C43">
            <w:pPr>
              <w:jc w:val="center"/>
              <w:rPr>
                <w:color w:val="7030A0"/>
              </w:rPr>
            </w:pPr>
            <w:r w:rsidRPr="00503D58">
              <w:rPr>
                <w:color w:val="7030A0"/>
              </w:rPr>
              <w:t>-“-</w:t>
            </w:r>
          </w:p>
        </w:tc>
      </w:tr>
      <w:tr w:rsidR="001C1BDC" w:rsidRPr="00503D58" w:rsidTr="00325C43">
        <w:trPr>
          <w:cantSplit/>
          <w:trHeight w:val="300"/>
        </w:trPr>
        <w:tc>
          <w:tcPr>
            <w:tcW w:w="9356" w:type="dxa"/>
            <w:gridSpan w:val="3"/>
            <w:shd w:val="clear" w:color="auto" w:fill="auto"/>
            <w:noWrap/>
            <w:vAlign w:val="bottom"/>
          </w:tcPr>
          <w:p w:rsidR="001C1BDC" w:rsidRPr="00503D58" w:rsidRDefault="001C1BDC" w:rsidP="00325C43">
            <w:pPr>
              <w:jc w:val="center"/>
              <w:rPr>
                <w:color w:val="000000"/>
              </w:rPr>
            </w:pPr>
            <w:r w:rsidRPr="00503D58">
              <w:rPr>
                <w:color w:val="000000"/>
              </w:rPr>
              <w:t>Древесные соки по видам</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1. Березовый сок</w:t>
            </w:r>
          </w:p>
        </w:tc>
        <w:tc>
          <w:tcPr>
            <w:tcW w:w="3467" w:type="dxa"/>
            <w:shd w:val="clear" w:color="auto" w:fill="auto"/>
            <w:noWrap/>
            <w:vAlign w:val="bottom"/>
          </w:tcPr>
          <w:p w:rsidR="001C1BDC" w:rsidRPr="00503D58" w:rsidRDefault="001C1BDC" w:rsidP="00325C43">
            <w:pPr>
              <w:rPr>
                <w:color w:val="000000"/>
              </w:rPr>
            </w:pPr>
            <w:r w:rsidRPr="00503D58">
              <w:rPr>
                <w:color w:val="000000"/>
              </w:rPr>
              <w:t>Март – апрель</w:t>
            </w:r>
          </w:p>
        </w:tc>
        <w:tc>
          <w:tcPr>
            <w:tcW w:w="2311" w:type="dxa"/>
            <w:shd w:val="clear" w:color="auto" w:fill="auto"/>
            <w:noWrap/>
            <w:vAlign w:val="bottom"/>
          </w:tcPr>
          <w:p w:rsidR="001C1BDC" w:rsidRPr="00503D58" w:rsidRDefault="001C1BDC" w:rsidP="00325C43">
            <w:pPr>
              <w:rPr>
                <w:color w:val="000000"/>
              </w:rPr>
            </w:pPr>
          </w:p>
        </w:tc>
      </w:tr>
      <w:tr w:rsidR="001C1BDC" w:rsidRPr="00503D58" w:rsidTr="00325C43">
        <w:trPr>
          <w:cantSplit/>
          <w:trHeight w:val="300"/>
        </w:trPr>
        <w:tc>
          <w:tcPr>
            <w:tcW w:w="9356" w:type="dxa"/>
            <w:gridSpan w:val="3"/>
            <w:shd w:val="clear" w:color="auto" w:fill="auto"/>
            <w:noWrap/>
            <w:vAlign w:val="bottom"/>
          </w:tcPr>
          <w:p w:rsidR="001C1BDC" w:rsidRPr="00503D58" w:rsidRDefault="001C1BDC" w:rsidP="00325C43">
            <w:pPr>
              <w:jc w:val="center"/>
              <w:rPr>
                <w:color w:val="000000"/>
              </w:rPr>
            </w:pPr>
            <w:r w:rsidRPr="00503D58">
              <w:rPr>
                <w:color w:val="000000"/>
              </w:rPr>
              <w:t>Грибы</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1. Лисички</w:t>
            </w:r>
          </w:p>
        </w:tc>
        <w:tc>
          <w:tcPr>
            <w:tcW w:w="3467" w:type="dxa"/>
            <w:shd w:val="clear" w:color="auto" w:fill="auto"/>
            <w:noWrap/>
            <w:vAlign w:val="bottom"/>
          </w:tcPr>
          <w:p w:rsidR="001C1BDC" w:rsidRPr="00503D58" w:rsidRDefault="001C1BDC" w:rsidP="00325C43">
            <w:pPr>
              <w:rPr>
                <w:color w:val="000000"/>
              </w:rPr>
            </w:pPr>
            <w:r w:rsidRPr="00503D58">
              <w:rPr>
                <w:color w:val="000000"/>
              </w:rPr>
              <w:t>Июль – октябрь</w:t>
            </w:r>
          </w:p>
        </w:tc>
        <w:tc>
          <w:tcPr>
            <w:tcW w:w="2311" w:type="dxa"/>
            <w:shd w:val="clear" w:color="auto" w:fill="auto"/>
            <w:noWrap/>
            <w:vAlign w:val="bottom"/>
          </w:tcPr>
          <w:p w:rsidR="001C1BDC" w:rsidRPr="00503D58" w:rsidRDefault="001C1BDC" w:rsidP="00325C43">
            <w:pPr>
              <w:rPr>
                <w:color w:val="000000"/>
              </w:rPr>
            </w:pPr>
            <w:r w:rsidRPr="00503D58">
              <w:rPr>
                <w:color w:val="000000"/>
              </w:rPr>
              <w:t>С учетом погодных условий</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2. Подосиновик</w:t>
            </w:r>
          </w:p>
        </w:tc>
        <w:tc>
          <w:tcPr>
            <w:tcW w:w="3467" w:type="dxa"/>
            <w:shd w:val="clear" w:color="auto" w:fill="auto"/>
            <w:noWrap/>
            <w:vAlign w:val="bottom"/>
          </w:tcPr>
          <w:p w:rsidR="001C1BDC" w:rsidRPr="00503D58" w:rsidRDefault="001C1BDC" w:rsidP="00325C43">
            <w:pPr>
              <w:rPr>
                <w:color w:val="000000"/>
              </w:rPr>
            </w:pPr>
            <w:r w:rsidRPr="00503D58">
              <w:rPr>
                <w:color w:val="000000"/>
              </w:rPr>
              <w:t>Июль – октябрь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3. Белый гриб</w:t>
            </w:r>
          </w:p>
        </w:tc>
        <w:tc>
          <w:tcPr>
            <w:tcW w:w="3467" w:type="dxa"/>
            <w:shd w:val="clear" w:color="auto" w:fill="auto"/>
            <w:noWrap/>
            <w:vAlign w:val="bottom"/>
          </w:tcPr>
          <w:p w:rsidR="001C1BDC" w:rsidRPr="00503D58" w:rsidRDefault="001C1BDC" w:rsidP="00325C43">
            <w:pPr>
              <w:rPr>
                <w:color w:val="000000"/>
              </w:rPr>
            </w:pPr>
            <w:r w:rsidRPr="00503D58">
              <w:rPr>
                <w:color w:val="000000"/>
              </w:rPr>
              <w:t>Июль – октябрь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4. Опенок осенний</w:t>
            </w:r>
          </w:p>
        </w:tc>
        <w:tc>
          <w:tcPr>
            <w:tcW w:w="3467" w:type="dxa"/>
            <w:shd w:val="clear" w:color="auto" w:fill="auto"/>
            <w:noWrap/>
            <w:vAlign w:val="bottom"/>
          </w:tcPr>
          <w:p w:rsidR="001C1BDC" w:rsidRPr="00503D58" w:rsidRDefault="001C1BDC" w:rsidP="00325C43">
            <w:pPr>
              <w:rPr>
                <w:color w:val="000000"/>
              </w:rPr>
            </w:pPr>
            <w:r w:rsidRPr="00503D58">
              <w:rPr>
                <w:color w:val="000000"/>
              </w:rPr>
              <w:t>Сентябрь – октябрь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5. Подберезовик</w:t>
            </w:r>
          </w:p>
        </w:tc>
        <w:tc>
          <w:tcPr>
            <w:tcW w:w="3467" w:type="dxa"/>
            <w:shd w:val="clear" w:color="auto" w:fill="auto"/>
            <w:noWrap/>
            <w:vAlign w:val="bottom"/>
          </w:tcPr>
          <w:p w:rsidR="001C1BDC" w:rsidRPr="00503D58" w:rsidRDefault="001C1BDC" w:rsidP="00325C43">
            <w:pPr>
              <w:rPr>
                <w:color w:val="000000"/>
              </w:rPr>
            </w:pPr>
            <w:r w:rsidRPr="00503D58">
              <w:rPr>
                <w:color w:val="000000"/>
              </w:rPr>
              <w:t>Июнь – октябрь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279"/>
        </w:trPr>
        <w:tc>
          <w:tcPr>
            <w:tcW w:w="3578" w:type="dxa"/>
            <w:shd w:val="clear" w:color="auto" w:fill="auto"/>
            <w:noWrap/>
            <w:vAlign w:val="bottom"/>
          </w:tcPr>
          <w:p w:rsidR="001C1BDC" w:rsidRPr="00503D58" w:rsidRDefault="001C1BDC" w:rsidP="00325C43">
            <w:pPr>
              <w:rPr>
                <w:color w:val="000000"/>
              </w:rPr>
            </w:pPr>
            <w:r w:rsidRPr="00503D58">
              <w:rPr>
                <w:color w:val="000000"/>
              </w:rPr>
              <w:t xml:space="preserve">6. Грузди </w:t>
            </w:r>
          </w:p>
        </w:tc>
        <w:tc>
          <w:tcPr>
            <w:tcW w:w="3467" w:type="dxa"/>
            <w:shd w:val="clear" w:color="auto" w:fill="auto"/>
            <w:noWrap/>
            <w:vAlign w:val="bottom"/>
          </w:tcPr>
          <w:p w:rsidR="001C1BDC" w:rsidRPr="00503D58" w:rsidRDefault="001C1BDC" w:rsidP="00325C43">
            <w:pPr>
              <w:rPr>
                <w:color w:val="000000"/>
              </w:rPr>
            </w:pPr>
            <w:r w:rsidRPr="00503D58">
              <w:rPr>
                <w:color w:val="000000"/>
              </w:rPr>
              <w:t>Июль – октябрь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7. Волнушки</w:t>
            </w:r>
          </w:p>
        </w:tc>
        <w:tc>
          <w:tcPr>
            <w:tcW w:w="3467" w:type="dxa"/>
            <w:shd w:val="clear" w:color="auto" w:fill="auto"/>
            <w:noWrap/>
            <w:vAlign w:val="bottom"/>
          </w:tcPr>
          <w:p w:rsidR="001C1BDC" w:rsidRPr="00503D58" w:rsidRDefault="001C1BDC" w:rsidP="00325C43">
            <w:pPr>
              <w:rPr>
                <w:color w:val="000000"/>
              </w:rPr>
            </w:pPr>
            <w:r w:rsidRPr="00503D58">
              <w:rPr>
                <w:color w:val="000000"/>
              </w:rPr>
              <w:t>Июнь – октябрь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8. Маслята</w:t>
            </w:r>
          </w:p>
        </w:tc>
        <w:tc>
          <w:tcPr>
            <w:tcW w:w="3467" w:type="dxa"/>
            <w:shd w:val="clear" w:color="auto" w:fill="auto"/>
            <w:noWrap/>
            <w:vAlign w:val="bottom"/>
          </w:tcPr>
          <w:p w:rsidR="001C1BDC" w:rsidRPr="00503D58" w:rsidRDefault="001C1BDC" w:rsidP="00325C43">
            <w:pPr>
              <w:rPr>
                <w:color w:val="000000"/>
              </w:rPr>
            </w:pPr>
            <w:r w:rsidRPr="00503D58">
              <w:rPr>
                <w:color w:val="000000"/>
              </w:rPr>
              <w:t>Июль – сентябрь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9356" w:type="dxa"/>
            <w:gridSpan w:val="3"/>
            <w:shd w:val="clear" w:color="auto" w:fill="auto"/>
            <w:noWrap/>
            <w:vAlign w:val="bottom"/>
          </w:tcPr>
          <w:p w:rsidR="001C1BDC" w:rsidRPr="00503D58" w:rsidRDefault="001C1BDC" w:rsidP="00325C43">
            <w:pPr>
              <w:jc w:val="center"/>
              <w:rPr>
                <w:color w:val="000000"/>
              </w:rPr>
            </w:pPr>
            <w:r w:rsidRPr="00503D58">
              <w:rPr>
                <w:color w:val="000000"/>
              </w:rPr>
              <w:t>Лекарственное сырьё по видам</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1. Сосна обыкновенная (почки)</w:t>
            </w:r>
          </w:p>
        </w:tc>
        <w:tc>
          <w:tcPr>
            <w:tcW w:w="3467" w:type="dxa"/>
            <w:shd w:val="clear" w:color="auto" w:fill="auto"/>
            <w:noWrap/>
            <w:vAlign w:val="bottom"/>
          </w:tcPr>
          <w:p w:rsidR="001C1BDC" w:rsidRPr="00503D58" w:rsidRDefault="001C1BDC" w:rsidP="00325C43">
            <w:pPr>
              <w:rPr>
                <w:color w:val="000000"/>
              </w:rPr>
            </w:pPr>
            <w:r w:rsidRPr="00503D58">
              <w:rPr>
                <w:color w:val="000000"/>
              </w:rPr>
              <w:t>Апрель – май</w:t>
            </w:r>
          </w:p>
        </w:tc>
        <w:tc>
          <w:tcPr>
            <w:tcW w:w="2311" w:type="dxa"/>
            <w:shd w:val="clear" w:color="auto" w:fill="auto"/>
            <w:noWrap/>
          </w:tcPr>
          <w:p w:rsidR="001C1BDC" w:rsidRPr="00503D58" w:rsidRDefault="001C1BDC" w:rsidP="00325C43">
            <w:pPr>
              <w:jc w:val="center"/>
              <w:rPr>
                <w:color w:val="000000"/>
              </w:rPr>
            </w:pPr>
            <w:r w:rsidRPr="00503D58">
              <w:rPr>
                <w:color w:val="000000"/>
              </w:rPr>
              <w:t>С учетом погодных условий</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 xml:space="preserve">2. Березовые почки </w:t>
            </w:r>
          </w:p>
        </w:tc>
        <w:tc>
          <w:tcPr>
            <w:tcW w:w="3467" w:type="dxa"/>
            <w:shd w:val="clear" w:color="auto" w:fill="auto"/>
            <w:noWrap/>
            <w:vAlign w:val="bottom"/>
          </w:tcPr>
          <w:p w:rsidR="001C1BDC" w:rsidRPr="00503D58" w:rsidRDefault="001C1BDC" w:rsidP="00325C43">
            <w:pPr>
              <w:rPr>
                <w:color w:val="000000"/>
              </w:rPr>
            </w:pPr>
            <w:r w:rsidRPr="00503D58">
              <w:rPr>
                <w:color w:val="000000"/>
              </w:rPr>
              <w:t>Апрель – май</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3. Чага</w:t>
            </w:r>
          </w:p>
        </w:tc>
        <w:tc>
          <w:tcPr>
            <w:tcW w:w="3467" w:type="dxa"/>
            <w:shd w:val="clear" w:color="auto" w:fill="auto"/>
            <w:noWrap/>
            <w:vAlign w:val="bottom"/>
          </w:tcPr>
          <w:p w:rsidR="001C1BDC" w:rsidRPr="00503D58" w:rsidRDefault="001C1BDC" w:rsidP="00325C43">
            <w:pPr>
              <w:rPr>
                <w:color w:val="000000"/>
              </w:rPr>
            </w:pPr>
            <w:r w:rsidRPr="00503D58">
              <w:rPr>
                <w:color w:val="000000"/>
              </w:rPr>
              <w:t>Круглогодично</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4. Боярышник (плоды)</w:t>
            </w:r>
          </w:p>
        </w:tc>
        <w:tc>
          <w:tcPr>
            <w:tcW w:w="3467" w:type="dxa"/>
            <w:shd w:val="clear" w:color="auto" w:fill="auto"/>
            <w:noWrap/>
            <w:vAlign w:val="bottom"/>
          </w:tcPr>
          <w:p w:rsidR="001C1BDC" w:rsidRPr="00503D58" w:rsidRDefault="001C1BDC" w:rsidP="00325C43">
            <w:pPr>
              <w:rPr>
                <w:color w:val="000000"/>
              </w:rPr>
            </w:pPr>
            <w:r w:rsidRPr="00503D58">
              <w:rPr>
                <w:color w:val="000000"/>
              </w:rPr>
              <w:t>Сентябрь – ноябрь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5. Пижма (трава и соцветия)</w:t>
            </w:r>
          </w:p>
        </w:tc>
        <w:tc>
          <w:tcPr>
            <w:tcW w:w="3467" w:type="dxa"/>
            <w:shd w:val="clear" w:color="auto" w:fill="auto"/>
            <w:noWrap/>
            <w:vAlign w:val="bottom"/>
          </w:tcPr>
          <w:p w:rsidR="001C1BDC" w:rsidRPr="00503D58" w:rsidRDefault="001C1BDC" w:rsidP="00325C43">
            <w:pPr>
              <w:rPr>
                <w:color w:val="000000"/>
              </w:rPr>
            </w:pPr>
            <w:r w:rsidRPr="00503D58">
              <w:rPr>
                <w:color w:val="000000"/>
              </w:rPr>
              <w:t>июль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6. Зверобой (трава)</w:t>
            </w:r>
          </w:p>
        </w:tc>
        <w:tc>
          <w:tcPr>
            <w:tcW w:w="3467" w:type="dxa"/>
            <w:shd w:val="clear" w:color="auto" w:fill="auto"/>
            <w:noWrap/>
            <w:vAlign w:val="bottom"/>
          </w:tcPr>
          <w:p w:rsidR="001C1BDC" w:rsidRPr="00503D58" w:rsidRDefault="001C1BDC" w:rsidP="00325C43">
            <w:pPr>
              <w:rPr>
                <w:color w:val="000000"/>
              </w:rPr>
            </w:pPr>
            <w:r w:rsidRPr="00503D58">
              <w:rPr>
                <w:color w:val="000000"/>
              </w:rPr>
              <w:t>Июль – начало августа</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 xml:space="preserve">7. Брусника </w:t>
            </w:r>
            <w:r w:rsidRPr="00503D58">
              <w:t>(</w:t>
            </w:r>
            <w:r w:rsidRPr="00E55C5E">
              <w:t>ягоды и листья)</w:t>
            </w:r>
          </w:p>
        </w:tc>
        <w:tc>
          <w:tcPr>
            <w:tcW w:w="3467" w:type="dxa"/>
            <w:shd w:val="clear" w:color="auto" w:fill="auto"/>
            <w:noWrap/>
            <w:vAlign w:val="bottom"/>
          </w:tcPr>
          <w:p w:rsidR="001C1BDC" w:rsidRPr="00503D58" w:rsidRDefault="001C1BDC" w:rsidP="00325C43">
            <w:pPr>
              <w:rPr>
                <w:color w:val="000000"/>
              </w:rPr>
            </w:pPr>
            <w:r w:rsidRPr="00503D58">
              <w:rPr>
                <w:color w:val="000000"/>
              </w:rPr>
              <w:t>Август – сентябрь</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8. Тысячелистник (трава)</w:t>
            </w:r>
          </w:p>
        </w:tc>
        <w:tc>
          <w:tcPr>
            <w:tcW w:w="3467" w:type="dxa"/>
            <w:shd w:val="clear" w:color="auto" w:fill="auto"/>
            <w:noWrap/>
            <w:vAlign w:val="bottom"/>
          </w:tcPr>
          <w:p w:rsidR="001C1BDC" w:rsidRPr="00503D58" w:rsidRDefault="001C1BDC" w:rsidP="00325C43">
            <w:pPr>
              <w:rPr>
                <w:color w:val="000000"/>
              </w:rPr>
            </w:pPr>
            <w:r w:rsidRPr="00503D58">
              <w:rPr>
                <w:color w:val="000000"/>
              </w:rPr>
              <w:t>Июнь – август</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9. Кровохлебка (корни и трава)</w:t>
            </w:r>
          </w:p>
        </w:tc>
        <w:tc>
          <w:tcPr>
            <w:tcW w:w="3467" w:type="dxa"/>
            <w:shd w:val="clear" w:color="auto" w:fill="auto"/>
            <w:noWrap/>
            <w:vAlign w:val="bottom"/>
          </w:tcPr>
          <w:p w:rsidR="001C1BDC" w:rsidRPr="00503D58" w:rsidRDefault="001C1BDC" w:rsidP="00325C43">
            <w:pPr>
              <w:rPr>
                <w:color w:val="000000"/>
              </w:rPr>
            </w:pPr>
            <w:r w:rsidRPr="00503D58">
              <w:rPr>
                <w:color w:val="000000"/>
              </w:rPr>
              <w:t>Июнь – август</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10. Чистотел</w:t>
            </w:r>
          </w:p>
        </w:tc>
        <w:tc>
          <w:tcPr>
            <w:tcW w:w="3467" w:type="dxa"/>
            <w:shd w:val="clear" w:color="auto" w:fill="auto"/>
            <w:noWrap/>
            <w:vAlign w:val="bottom"/>
          </w:tcPr>
          <w:p w:rsidR="001C1BDC" w:rsidRPr="00503D58" w:rsidRDefault="001C1BDC" w:rsidP="00325C43">
            <w:pPr>
              <w:rPr>
                <w:color w:val="000000"/>
              </w:rPr>
            </w:pPr>
            <w:r w:rsidRPr="00503D58">
              <w:rPr>
                <w:color w:val="000000"/>
              </w:rPr>
              <w:t>Июнь – август</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11. Ромашка аптечная</w:t>
            </w:r>
          </w:p>
        </w:tc>
        <w:tc>
          <w:tcPr>
            <w:tcW w:w="3467" w:type="dxa"/>
            <w:shd w:val="clear" w:color="auto" w:fill="auto"/>
            <w:noWrap/>
            <w:vAlign w:val="bottom"/>
          </w:tcPr>
          <w:p w:rsidR="001C1BDC" w:rsidRPr="00503D58" w:rsidRDefault="001C1BDC" w:rsidP="00325C43">
            <w:pPr>
              <w:rPr>
                <w:color w:val="000000"/>
              </w:rPr>
            </w:pPr>
            <w:r w:rsidRPr="00503D58">
              <w:rPr>
                <w:color w:val="000000"/>
              </w:rPr>
              <w:t>Июнь – август</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12. Валериана лекарственная</w:t>
            </w:r>
          </w:p>
        </w:tc>
        <w:tc>
          <w:tcPr>
            <w:tcW w:w="3467" w:type="dxa"/>
            <w:shd w:val="clear" w:color="auto" w:fill="auto"/>
            <w:noWrap/>
            <w:vAlign w:val="bottom"/>
          </w:tcPr>
          <w:p w:rsidR="001C1BDC" w:rsidRPr="00503D58" w:rsidRDefault="001C1BDC" w:rsidP="00325C43">
            <w:pPr>
              <w:rPr>
                <w:color w:val="000000"/>
              </w:rPr>
            </w:pPr>
            <w:r w:rsidRPr="00503D58">
              <w:rPr>
                <w:color w:val="000000"/>
              </w:rPr>
              <w:t>Июнь – август</w:t>
            </w: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r w:rsidR="001C1BDC" w:rsidRPr="00503D58" w:rsidTr="00325C43">
        <w:trPr>
          <w:cantSplit/>
          <w:trHeight w:val="300"/>
        </w:trPr>
        <w:tc>
          <w:tcPr>
            <w:tcW w:w="3578" w:type="dxa"/>
            <w:shd w:val="clear" w:color="auto" w:fill="auto"/>
            <w:noWrap/>
            <w:vAlign w:val="bottom"/>
          </w:tcPr>
          <w:p w:rsidR="001C1BDC" w:rsidRPr="00503D58" w:rsidRDefault="001C1BDC" w:rsidP="00325C43">
            <w:pPr>
              <w:rPr>
                <w:color w:val="000000"/>
              </w:rPr>
            </w:pPr>
            <w:r w:rsidRPr="00503D58">
              <w:rPr>
                <w:color w:val="000000"/>
              </w:rPr>
              <w:t>и т.д.</w:t>
            </w:r>
          </w:p>
        </w:tc>
        <w:tc>
          <w:tcPr>
            <w:tcW w:w="3467" w:type="dxa"/>
            <w:shd w:val="clear" w:color="auto" w:fill="auto"/>
            <w:noWrap/>
            <w:vAlign w:val="bottom"/>
          </w:tcPr>
          <w:p w:rsidR="001C1BDC" w:rsidRPr="00503D58" w:rsidRDefault="001C1BDC" w:rsidP="00325C43">
            <w:pPr>
              <w:rPr>
                <w:color w:val="000000"/>
              </w:rPr>
            </w:pPr>
          </w:p>
        </w:tc>
        <w:tc>
          <w:tcPr>
            <w:tcW w:w="2311" w:type="dxa"/>
            <w:shd w:val="clear" w:color="auto" w:fill="auto"/>
            <w:noWrap/>
          </w:tcPr>
          <w:p w:rsidR="001C1BDC" w:rsidRPr="00503D58" w:rsidRDefault="001C1BDC" w:rsidP="00325C43">
            <w:pPr>
              <w:jc w:val="center"/>
              <w:rPr>
                <w:color w:val="000000"/>
              </w:rPr>
            </w:pPr>
            <w:r w:rsidRPr="00503D58">
              <w:rPr>
                <w:color w:val="000000"/>
              </w:rPr>
              <w:t>-“-</w:t>
            </w:r>
          </w:p>
        </w:tc>
      </w:tr>
    </w:tbl>
    <w:p w:rsidR="00C45575" w:rsidRPr="001C1BDC" w:rsidRDefault="00C45575" w:rsidP="00C45575">
      <w:pPr>
        <w:spacing w:before="120" w:line="360" w:lineRule="auto"/>
        <w:ind w:firstLine="709"/>
        <w:jc w:val="both"/>
      </w:pPr>
      <w:bookmarkStart w:id="126" w:name="_Toc480818494"/>
      <w:r w:rsidRPr="001C1BDC">
        <w:t>Сроки массового появления грибов и созревания ягод растянуты по времени и во многом зависят от погодных условий.</w:t>
      </w:r>
    </w:p>
    <w:p w:rsidR="00C45575" w:rsidRPr="001C1BDC" w:rsidRDefault="00C45575" w:rsidP="00C45575">
      <w:pPr>
        <w:spacing w:line="360" w:lineRule="auto"/>
        <w:ind w:firstLine="709"/>
        <w:jc w:val="both"/>
      </w:pPr>
      <w:r w:rsidRPr="001C1BDC">
        <w:lastRenderedPageBreak/>
        <w:t>Заготовка гражданами пищевых лесных ресурсов и сбор ими лекарственных растений для собственных нужд осуществляется в соответствии со статьями 11 и 35 Лесного кодекса Российской Федерации.</w:t>
      </w:r>
    </w:p>
    <w:p w:rsidR="00C011E4" w:rsidRDefault="00502D26" w:rsidP="001C60CE">
      <w:pPr>
        <w:pStyle w:val="2"/>
        <w:jc w:val="center"/>
        <w:rPr>
          <w:bCs/>
        </w:rPr>
      </w:pPr>
      <w:bookmarkStart w:id="127" w:name="_Toc138851338"/>
      <w:r w:rsidRPr="007D0B64">
        <w:rPr>
          <w:bCs/>
        </w:rPr>
        <w:t>2.5</w:t>
      </w:r>
      <w:r w:rsidR="003A49E1" w:rsidRPr="007D0B64">
        <w:rPr>
          <w:bCs/>
        </w:rPr>
        <w:t>.</w:t>
      </w:r>
      <w:r w:rsidRPr="007D0B64">
        <w:rPr>
          <w:bCs/>
        </w:rPr>
        <w:t xml:space="preserve"> Нормативы, параметры и сроки использования лесов для </w:t>
      </w:r>
      <w:r w:rsidR="006A3976" w:rsidRPr="007D0B64">
        <w:rPr>
          <w:bCs/>
        </w:rPr>
        <w:t xml:space="preserve">осуществления видов деятельности в сфере </w:t>
      </w:r>
      <w:r w:rsidRPr="007D0B64">
        <w:rPr>
          <w:bCs/>
        </w:rPr>
        <w:t>охотничьего хозяйства</w:t>
      </w:r>
      <w:bookmarkEnd w:id="126"/>
      <w:bookmarkEnd w:id="127"/>
    </w:p>
    <w:p w:rsidR="0049693B" w:rsidRPr="0049693B" w:rsidRDefault="0049693B" w:rsidP="0049693B"/>
    <w:p w:rsidR="00A146E7" w:rsidRPr="007D0B64" w:rsidRDefault="00A146E7" w:rsidP="00AD7182">
      <w:pPr>
        <w:pStyle w:val="a3"/>
        <w:spacing w:after="120" w:line="360" w:lineRule="auto"/>
        <w:ind w:firstLine="709"/>
        <w:jc w:val="center"/>
        <w:outlineLvl w:val="2"/>
        <w:rPr>
          <w:b/>
        </w:rPr>
      </w:pPr>
      <w:r w:rsidRPr="007D0B64">
        <w:rPr>
          <w:b/>
        </w:rPr>
        <w:t>2.5.1</w:t>
      </w:r>
      <w:r w:rsidR="003A49E1" w:rsidRPr="007D0B64">
        <w:rPr>
          <w:b/>
        </w:rPr>
        <w:t>.</w:t>
      </w:r>
      <w:r w:rsidRPr="007D0B64">
        <w:rPr>
          <w:b/>
        </w:rPr>
        <w:t xml:space="preserve"> Общие положения</w:t>
      </w:r>
    </w:p>
    <w:p w:rsidR="00920F25" w:rsidRPr="002F32DF" w:rsidRDefault="00920F25" w:rsidP="00920F25">
      <w:pPr>
        <w:pStyle w:val="a3"/>
        <w:spacing w:line="360" w:lineRule="auto"/>
        <w:ind w:firstLine="709"/>
        <w:jc w:val="both"/>
        <w:rPr>
          <w:szCs w:val="24"/>
        </w:rPr>
      </w:pPr>
      <w:bookmarkStart w:id="128" w:name="_Toc68876085"/>
      <w:r w:rsidRPr="002F32DF">
        <w:rPr>
          <w:szCs w:val="24"/>
        </w:rPr>
        <w:t xml:space="preserve">Использование лесов для осуществления видов деятельности в сфере охотничьего хозяйства производится в соответствии с Федеральными законами от 24 апреля 1995 г. </w:t>
      </w:r>
      <w:r w:rsidRPr="002F32DF">
        <w:rPr>
          <w:szCs w:val="24"/>
        </w:rPr>
        <w:br/>
        <w:t xml:space="preserve">№ 52-ФЗ «О животном мире» и от 24 июля 2009 г. № 209-ФЗ «Об охоте и о сохранении охотничьих ресурсов и о внесении изменений в отдельные законодательные акты Российской Федерации» (далее – Закон об охоте) и приказом Минприроды России от 12.12. </w:t>
      </w:r>
      <w:smartTag w:uri="urn:schemas-microsoft-com:office:smarttags" w:element="metricconverter">
        <w:smartTagPr>
          <w:attr w:name="ProductID" w:val="2017 г"/>
        </w:smartTagPr>
        <w:r w:rsidRPr="002F32DF">
          <w:rPr>
            <w:szCs w:val="24"/>
          </w:rPr>
          <w:t>2017 г</w:t>
        </w:r>
      </w:smartTag>
      <w:r w:rsidRPr="002F32DF">
        <w:rPr>
          <w:szCs w:val="24"/>
        </w:rPr>
        <w:t>. № 661 «</w:t>
      </w:r>
      <w:r w:rsidRPr="002F32DF">
        <w:rPr>
          <w:rFonts w:eastAsia="Times New Roman"/>
          <w:szCs w:val="24"/>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r w:rsidRPr="002F32DF">
        <w:rPr>
          <w:szCs w:val="24"/>
        </w:rPr>
        <w:t xml:space="preserve"> </w:t>
      </w:r>
    </w:p>
    <w:p w:rsidR="00920F25" w:rsidRPr="002F32DF" w:rsidRDefault="00920F25" w:rsidP="00920F25">
      <w:pPr>
        <w:pStyle w:val="a3"/>
        <w:spacing w:line="360" w:lineRule="auto"/>
        <w:ind w:firstLine="709"/>
        <w:jc w:val="both"/>
        <w:rPr>
          <w:szCs w:val="24"/>
        </w:rPr>
      </w:pPr>
      <w:r w:rsidRPr="002F32DF">
        <w:rPr>
          <w:szCs w:val="24"/>
        </w:rPr>
        <w:t xml:space="preserve">В Ленинградской области использование лесов для осуществления видов деятельности в сфере охотничьего хозяйства производится в соответствии с указанными федеральными законами, а также приказом Минприроды России от 24.07.2020 № 477 «Об утверждении правил охоты», постановлениями Губернатора Ленинградской области «Об определении видов разрешенной охоты и параметров осуществления охоты на территории Ленинградской области». </w:t>
      </w:r>
    </w:p>
    <w:p w:rsidR="00920F25" w:rsidRPr="002F32DF" w:rsidRDefault="00920F25" w:rsidP="00920F25">
      <w:pPr>
        <w:autoSpaceDE w:val="0"/>
        <w:autoSpaceDN w:val="0"/>
        <w:adjustRightInd w:val="0"/>
        <w:spacing w:line="360" w:lineRule="auto"/>
        <w:ind w:firstLine="709"/>
        <w:jc w:val="both"/>
      </w:pPr>
      <w:r w:rsidRPr="002F32DF">
        <w:t xml:space="preserve">Лесные участки предоставляются юридическим лицам, индивидуальным предпринимателям для осуществления видов деятельности в сфере охотничьего хозяйства </w:t>
      </w:r>
      <w:r w:rsidRPr="002F32DF">
        <w:br/>
        <w:t xml:space="preserve">на основании охотхозяйственных соглашений, заключенных в соответствии с </w:t>
      </w:r>
      <w:hyperlink r:id="rId60" w:history="1">
        <w:r w:rsidRPr="002F32DF">
          <w:t>федеральным законом</w:t>
        </w:r>
      </w:hyperlink>
      <w:r w:rsidRPr="002F32DF">
        <w:t xml:space="preserve"> об охоте и сохранении охотничьих ресурсов, и договоров аренды лесных участков.</w:t>
      </w:r>
      <w:bookmarkStart w:id="129" w:name="sub_363"/>
      <w:r w:rsidRPr="002F32DF">
        <w:t xml:space="preserve"> </w:t>
      </w:r>
    </w:p>
    <w:p w:rsidR="00920F25" w:rsidRPr="002F32DF" w:rsidRDefault="00920F25" w:rsidP="00920F25">
      <w:pPr>
        <w:autoSpaceDE w:val="0"/>
        <w:autoSpaceDN w:val="0"/>
        <w:adjustRightInd w:val="0"/>
        <w:spacing w:line="360" w:lineRule="auto"/>
        <w:ind w:firstLine="709"/>
        <w:jc w:val="both"/>
        <w:rPr>
          <w:rFonts w:eastAsia="Times New Roman"/>
        </w:rPr>
      </w:pPr>
      <w:r w:rsidRPr="002F32DF">
        <w:rPr>
          <w:rFonts w:eastAsia="Times New Roman"/>
        </w:rPr>
        <w:t>Договор аренды лесного участка, находящегося в государственной или муниципальной собственности, в целях использования лесов для осуществления видов деятельности в сфере охотничьего хозяйства заключается на срок, не превышающий срока действия, соответствующего охотхозяиственного соглашения.</w:t>
      </w:r>
    </w:p>
    <w:p w:rsidR="00920F25" w:rsidRPr="002F32DF" w:rsidRDefault="00920F25" w:rsidP="00920F25">
      <w:pPr>
        <w:autoSpaceDE w:val="0"/>
        <w:autoSpaceDN w:val="0"/>
        <w:adjustRightInd w:val="0"/>
        <w:spacing w:line="360" w:lineRule="auto"/>
        <w:ind w:firstLine="709"/>
        <w:jc w:val="both"/>
      </w:pPr>
      <w:r w:rsidRPr="002F32DF">
        <w:t xml:space="preserve">Охотхозяйственные соглашения </w:t>
      </w:r>
      <w:r w:rsidRPr="002F32DF">
        <w:rPr>
          <w:rFonts w:eastAsia="Times New Roman"/>
        </w:rPr>
        <w:t xml:space="preserve">без предоставления лесных участков </w:t>
      </w:r>
      <w:r w:rsidRPr="002F32DF">
        <w:t xml:space="preserve">заключаются при условии, </w:t>
      </w:r>
      <w:r w:rsidRPr="002F32DF">
        <w:rPr>
          <w:rFonts w:eastAsia="Times New Roman"/>
        </w:rPr>
        <w:t>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r w:rsidRPr="002F32DF">
        <w:t>.</w:t>
      </w:r>
    </w:p>
    <w:p w:rsidR="00920F25" w:rsidRPr="002F32DF" w:rsidRDefault="00920F25" w:rsidP="00920F25">
      <w:pPr>
        <w:autoSpaceDE w:val="0"/>
        <w:autoSpaceDN w:val="0"/>
        <w:adjustRightInd w:val="0"/>
        <w:spacing w:line="360" w:lineRule="auto"/>
        <w:ind w:firstLine="709"/>
        <w:jc w:val="both"/>
        <w:rPr>
          <w:rFonts w:eastAsia="Times New Roman"/>
        </w:rPr>
      </w:pPr>
      <w:r w:rsidRPr="002F32DF">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w:t>
      </w:r>
      <w:r w:rsidRPr="002F32DF">
        <w:rPr>
          <w:rFonts w:eastAsia="Times New Roman"/>
        </w:rPr>
        <w:t>, являющихся временными постройками, в том числе ограждений.</w:t>
      </w:r>
    </w:p>
    <w:p w:rsidR="00920F25" w:rsidRPr="002F32DF" w:rsidRDefault="00920F25" w:rsidP="00920F25">
      <w:pPr>
        <w:spacing w:line="360" w:lineRule="auto"/>
        <w:ind w:firstLine="709"/>
        <w:jc w:val="both"/>
      </w:pPr>
      <w:bookmarkStart w:id="130" w:name="sub_1016"/>
      <w:bookmarkEnd w:id="129"/>
      <w:r w:rsidRPr="002F32DF">
        <w:lastRenderedPageBreak/>
        <w:t xml:space="preserve">На лесные участки, предоставленные для осуществления видов деятельности в сфере охотничьего хозяйства, должен быть составлен проект освоения лесов, учитывающий природные и экономические условия района. </w:t>
      </w:r>
    </w:p>
    <w:p w:rsidR="00920F25" w:rsidRPr="002F32DF" w:rsidRDefault="00920F25" w:rsidP="00920F25">
      <w:pPr>
        <w:spacing w:line="360" w:lineRule="auto"/>
        <w:ind w:firstLine="709"/>
        <w:jc w:val="both"/>
      </w:pPr>
      <w:bookmarkStart w:id="131" w:name="sub_1201"/>
      <w:bookmarkEnd w:id="130"/>
      <w:r w:rsidRPr="002F32DF">
        <w:t xml:space="preserve">К </w:t>
      </w:r>
      <w:hyperlink w:anchor="sub_110" w:history="1">
        <w:r w:rsidRPr="002F32DF">
          <w:rPr>
            <w:rStyle w:val="aff"/>
            <w:rFonts w:cs="Arial"/>
            <w:color w:val="auto"/>
            <w:sz w:val="24"/>
            <w:szCs w:val="24"/>
            <w:u w:val="none"/>
          </w:rPr>
          <w:t>охотничьим ресурсам</w:t>
        </w:r>
      </w:hyperlink>
      <w:r w:rsidRPr="002F32DF">
        <w:t xml:space="preserve"> на территории Ленинградской области, в соответствии с областным законом от 21 июня </w:t>
      </w:r>
      <w:smartTag w:uri="urn:schemas-microsoft-com:office:smarttags" w:element="metricconverter">
        <w:smartTagPr>
          <w:attr w:name="ProductID" w:val="2013 г"/>
        </w:smartTagPr>
        <w:r w:rsidRPr="002F32DF">
          <w:t>2013 г</w:t>
        </w:r>
      </w:smartTag>
      <w:r w:rsidRPr="002F32DF">
        <w:t xml:space="preserve">. № 35-оз «Об охоте и о сохранении охотничьих ресурсов в Ленинградской области» (с последующими изменениями и дополнениями) </w:t>
      </w:r>
      <w:r w:rsidRPr="002F32DF">
        <w:br/>
        <w:t>относятся:</w:t>
      </w:r>
    </w:p>
    <w:p w:rsidR="00920F25" w:rsidRPr="002F32DF" w:rsidRDefault="00920F25" w:rsidP="00920F25">
      <w:pPr>
        <w:spacing w:line="360" w:lineRule="auto"/>
        <w:ind w:firstLine="709"/>
        <w:jc w:val="both"/>
      </w:pPr>
      <w:r w:rsidRPr="002F32DF">
        <w:t>1) млекопитающие:</w:t>
      </w:r>
    </w:p>
    <w:p w:rsidR="00920F25" w:rsidRPr="002F32DF" w:rsidRDefault="00920F25" w:rsidP="00920F25">
      <w:pPr>
        <w:spacing w:line="360" w:lineRule="auto"/>
        <w:ind w:firstLine="709"/>
        <w:jc w:val="both"/>
      </w:pPr>
      <w:r w:rsidRPr="002F32DF">
        <w:t>а) копытные животные – кабан, косуля, лось;</w:t>
      </w:r>
    </w:p>
    <w:p w:rsidR="00920F25" w:rsidRPr="002F32DF" w:rsidRDefault="00920F25" w:rsidP="00920F25">
      <w:pPr>
        <w:spacing w:line="360" w:lineRule="auto"/>
        <w:ind w:firstLine="709"/>
        <w:jc w:val="both"/>
      </w:pPr>
      <w:r w:rsidRPr="002F32DF">
        <w:t>б) бурый медведь;</w:t>
      </w:r>
    </w:p>
    <w:p w:rsidR="00920F25" w:rsidRPr="002F32DF" w:rsidRDefault="00920F25" w:rsidP="00DE6FA7">
      <w:pPr>
        <w:spacing w:line="360" w:lineRule="auto"/>
        <w:ind w:firstLine="709"/>
        <w:jc w:val="both"/>
      </w:pPr>
      <w:r w:rsidRPr="002F32DF">
        <w:t>в) пушные животные – волк, лисица, енотовидная собака, рысь, барсук, куница, ласка, горностай, росомаха, хорь, норка, выдра, заяц, бобр, крот, летяга, белка, ондатра, водяная полевка;</w:t>
      </w:r>
    </w:p>
    <w:p w:rsidR="00920F25" w:rsidRPr="002F32DF" w:rsidRDefault="00920F25" w:rsidP="00DE6FA7">
      <w:pPr>
        <w:spacing w:line="360" w:lineRule="auto"/>
        <w:ind w:firstLine="709"/>
        <w:jc w:val="both"/>
      </w:pPr>
      <w:r w:rsidRPr="002F32DF">
        <w:t>2) птицы – гусь, утка, глухарь, тетерев, рябчик, куропатка, перепел, пастушок, обыкновенный погоныш, коростель, камышница, лысуха, чибис, тулес, хрустан, травник, улит, веретенник, кроншнеп, бекас, вальдшнеп, турухтан, камнешарка, мородунка, серая ворона, дрозд-рябинник, голубь, горлица.</w:t>
      </w:r>
    </w:p>
    <w:p w:rsidR="00920F25" w:rsidRPr="002F32DF" w:rsidRDefault="00920F25" w:rsidP="00920F25">
      <w:pPr>
        <w:spacing w:line="360" w:lineRule="auto"/>
        <w:ind w:firstLine="709"/>
        <w:jc w:val="both"/>
      </w:pPr>
      <w:bookmarkStart w:id="132" w:name="sub_763"/>
      <w:r w:rsidRPr="002F32DF">
        <w:t xml:space="preserve">В отношении охотничьих ресурсов, указанных в </w:t>
      </w:r>
      <w:hyperlink w:anchor="sub_761" w:history="1">
        <w:r w:rsidRPr="002F32DF">
          <w:rPr>
            <w:rStyle w:val="aff"/>
            <w:color w:val="auto"/>
            <w:sz w:val="24"/>
            <w:szCs w:val="24"/>
            <w:u w:val="none"/>
          </w:rPr>
          <w:t>пунктах 1</w:t>
        </w:r>
      </w:hyperlink>
      <w:r w:rsidRPr="002F32DF">
        <w:t xml:space="preserve"> и </w:t>
      </w:r>
      <w:hyperlink w:anchor="sub_762" w:history="1">
        <w:r w:rsidRPr="002F32DF">
          <w:rPr>
            <w:rStyle w:val="aff"/>
            <w:color w:val="auto"/>
            <w:sz w:val="24"/>
            <w:szCs w:val="24"/>
            <w:u w:val="none"/>
          </w:rPr>
          <w:t>2</w:t>
        </w:r>
      </w:hyperlink>
      <w:r w:rsidRPr="002F32DF">
        <w:t>, за исключением серой вороны, может осуществляться промысловая охота.</w:t>
      </w:r>
    </w:p>
    <w:p w:rsidR="00920F25" w:rsidRPr="002F32DF" w:rsidRDefault="00920F25" w:rsidP="00920F25">
      <w:pPr>
        <w:spacing w:line="360" w:lineRule="auto"/>
        <w:ind w:firstLine="709"/>
        <w:jc w:val="both"/>
      </w:pPr>
      <w:bookmarkStart w:id="133" w:name="sub_764"/>
      <w:bookmarkEnd w:id="132"/>
      <w:r w:rsidRPr="002F32DF">
        <w:t>На территории Ленинградской области запрещается добыча млекопитающих и птиц, занесенных в Красную книгу Российской Федерации и (или) в Красную книгу Ленинградской области, за исключением случаев отлова млекопитающих и птиц в целях осуществления научно-исследовательской и образовательной деятельности, а также в целях акклиматизации, переселения и гибридизации охотничьих ресурсов.</w:t>
      </w:r>
    </w:p>
    <w:bookmarkEnd w:id="133"/>
    <w:p w:rsidR="00920F25" w:rsidRPr="002F32DF" w:rsidRDefault="00920F25" w:rsidP="00920F25">
      <w:pPr>
        <w:spacing w:line="360" w:lineRule="auto"/>
        <w:ind w:firstLine="709"/>
        <w:jc w:val="both"/>
        <w:rPr>
          <w:rFonts w:ascii="Arial" w:hAnsi="Arial" w:cs="Arial"/>
        </w:rPr>
      </w:pPr>
      <w:r w:rsidRPr="002F32DF">
        <w:t xml:space="preserve">На территории Ленинградской области насчитывается около 60 видов млекопитающих, около 300 видов птиц (достоверно гнездящихся и пролетных), 8 видов амфибий и </w:t>
      </w:r>
      <w:r w:rsidRPr="002F32DF">
        <w:br/>
        <w:t>6 видов рептилий. Обилие мигрирующих птиц в области объясняется тем, что через нее проходит одна из основных трасс беломоро-балтийского пролетного пути.</w:t>
      </w:r>
      <w:r w:rsidRPr="002F32DF">
        <w:rPr>
          <w:rFonts w:ascii="Arial" w:hAnsi="Arial" w:cs="Arial"/>
        </w:rPr>
        <w:t> </w:t>
      </w:r>
    </w:p>
    <w:p w:rsidR="00920F25" w:rsidRPr="002F32DF" w:rsidRDefault="00920F25" w:rsidP="00920F25">
      <w:pPr>
        <w:pStyle w:val="26"/>
        <w:ind w:firstLine="709"/>
        <w:jc w:val="both"/>
        <w:rPr>
          <w:sz w:val="24"/>
          <w:szCs w:val="24"/>
          <w:lang w:val="ru-RU"/>
        </w:rPr>
      </w:pPr>
      <w:r w:rsidRPr="002F32DF">
        <w:rPr>
          <w:sz w:val="24"/>
          <w:szCs w:val="24"/>
          <w:lang w:val="ru-RU"/>
        </w:rPr>
        <w:t xml:space="preserve">Основными видами животного мира, обитающими в районе расположения лесничества, являются: </w:t>
      </w:r>
    </w:p>
    <w:p w:rsidR="00920F25" w:rsidRPr="002F32DF" w:rsidRDefault="00920F25" w:rsidP="00920F25">
      <w:pPr>
        <w:pStyle w:val="a3"/>
        <w:spacing w:line="360" w:lineRule="auto"/>
        <w:ind w:firstLine="709"/>
        <w:jc w:val="both"/>
        <w:rPr>
          <w:szCs w:val="24"/>
        </w:rPr>
      </w:pPr>
      <w:r w:rsidRPr="002F32DF">
        <w:rPr>
          <w:szCs w:val="24"/>
        </w:rPr>
        <w:t>- звери: медведь, лось, кабан, косуля (единично), волк, рысь, лисица, бобр, ондатра, белка, куница, выдра, енотовидная собака, барсук, горностай, ласка, хорь, заяц-беляк, заяц-русак, белка, белка-летяга.</w:t>
      </w:r>
    </w:p>
    <w:p w:rsidR="00920F25" w:rsidRPr="002F32DF" w:rsidRDefault="00920F25" w:rsidP="00920F25">
      <w:pPr>
        <w:pStyle w:val="a3"/>
        <w:spacing w:line="360" w:lineRule="auto"/>
        <w:ind w:firstLine="709"/>
        <w:jc w:val="both"/>
        <w:rPr>
          <w:szCs w:val="24"/>
        </w:rPr>
      </w:pPr>
      <w:r w:rsidRPr="002F32DF">
        <w:rPr>
          <w:szCs w:val="24"/>
        </w:rPr>
        <w:lastRenderedPageBreak/>
        <w:t xml:space="preserve">- птицы: гуси, утки, глухарь, тетерев, рябчик, куропатки, перепел, пастушок, обыкновенный погоныш, коростель, камышница, лысуха, чибис, травник, улит, веретенники, кроншнепы, бекас, вальдшнеп, турухтан, серая ворона, дрозд-рябинник, голуби. </w:t>
      </w:r>
    </w:p>
    <w:p w:rsidR="00920F25" w:rsidRPr="002F32DF" w:rsidRDefault="00920F25" w:rsidP="00920F25">
      <w:pPr>
        <w:spacing w:line="360" w:lineRule="auto"/>
        <w:ind w:firstLine="709"/>
        <w:jc w:val="both"/>
      </w:pPr>
      <w:r w:rsidRPr="002F32DF">
        <w:t>Основными видами животного мира, отнесёнными к объектам охоты, являются: лось, кабан, бурый медведь, волк, глухарь и тетерев, второстепенными видами – лисица, барсук, рысь, заяц-беляк, рябчик, бобр, енотовидная собака, норка, водоплавающие птицы (утки).</w:t>
      </w:r>
    </w:p>
    <w:p w:rsidR="00920F25" w:rsidRPr="002F32DF" w:rsidRDefault="00920F25" w:rsidP="00920F25">
      <w:pPr>
        <w:spacing w:line="360" w:lineRule="auto"/>
        <w:ind w:firstLine="709"/>
        <w:jc w:val="both"/>
      </w:pPr>
      <w:r w:rsidRPr="002F32DF">
        <w:t>В соответствии с постановлением Губернатора Ленинградской области от 25 марта 2021 г. № 21-пг «Об определении видов разрешенной охоты и параметров осуществления охоты на территории Ленинградской области» в охотничьих угодьях Ленинградской области, являющихся местами обитания охотничьих ресурсов, на которых допускается проведение охоты, за исключением особо охраняемых природных территорий федерального значения, разрешаются следующие виды охоты:</w:t>
      </w:r>
    </w:p>
    <w:p w:rsidR="00920F25" w:rsidRPr="002F32DF" w:rsidRDefault="00920F25" w:rsidP="00920F25">
      <w:pPr>
        <w:spacing w:line="360" w:lineRule="auto"/>
        <w:ind w:firstLine="709"/>
        <w:jc w:val="both"/>
      </w:pPr>
      <w:bookmarkStart w:id="134" w:name="sub_101"/>
      <w:r w:rsidRPr="002F32DF">
        <w:t>1) любительская и спортивная охота в общедоступных и закрепленных охотничьих угодьях;</w:t>
      </w:r>
    </w:p>
    <w:p w:rsidR="00920F25" w:rsidRPr="002F32DF" w:rsidRDefault="00920F25" w:rsidP="00920F25">
      <w:pPr>
        <w:spacing w:line="360" w:lineRule="auto"/>
        <w:ind w:firstLine="709"/>
        <w:jc w:val="both"/>
      </w:pPr>
      <w:bookmarkStart w:id="135" w:name="sub_102"/>
      <w:bookmarkEnd w:id="134"/>
      <w:r w:rsidRPr="002F32DF">
        <w:t>2) охота в целях осуществления научно-исследовательской деятельности, образовательной деятельности;</w:t>
      </w:r>
    </w:p>
    <w:p w:rsidR="00920F25" w:rsidRPr="002F32DF" w:rsidRDefault="00920F25" w:rsidP="00920F25">
      <w:pPr>
        <w:spacing w:line="360" w:lineRule="auto"/>
        <w:ind w:firstLine="709"/>
        <w:jc w:val="both"/>
      </w:pPr>
      <w:bookmarkStart w:id="136" w:name="sub_103"/>
      <w:bookmarkEnd w:id="135"/>
      <w:r w:rsidRPr="002F32DF">
        <w:t>3) охота в целях регулирования численности охотничьих ресурсов;</w:t>
      </w:r>
    </w:p>
    <w:p w:rsidR="00920F25" w:rsidRPr="002F32DF" w:rsidRDefault="00920F25" w:rsidP="00920F25">
      <w:pPr>
        <w:spacing w:line="360" w:lineRule="auto"/>
        <w:ind w:firstLine="709"/>
        <w:jc w:val="both"/>
      </w:pPr>
      <w:bookmarkStart w:id="137" w:name="sub_104"/>
      <w:bookmarkEnd w:id="136"/>
      <w:r w:rsidRPr="002F32DF">
        <w:t>4) охота в целях акклиматизации, переселения и гибридизации охотничьих ресурсов;</w:t>
      </w:r>
    </w:p>
    <w:p w:rsidR="00920F25" w:rsidRPr="002F32DF" w:rsidRDefault="00920F25" w:rsidP="00920F25">
      <w:pPr>
        <w:spacing w:line="360" w:lineRule="auto"/>
        <w:ind w:firstLine="709"/>
        <w:jc w:val="both"/>
      </w:pPr>
      <w:bookmarkStart w:id="138" w:name="sub_105"/>
      <w:bookmarkEnd w:id="137"/>
      <w:r w:rsidRPr="002F32DF">
        <w:t>5) охота в целях содержания и разведения охотничьих ресурсов в полувольных условиях или искусственно созданной среде обитания.</w:t>
      </w:r>
    </w:p>
    <w:bookmarkEnd w:id="131"/>
    <w:bookmarkEnd w:id="138"/>
    <w:p w:rsidR="00920F25" w:rsidRPr="002F32DF" w:rsidRDefault="00920F25" w:rsidP="00920F25">
      <w:pPr>
        <w:spacing w:line="360" w:lineRule="auto"/>
        <w:ind w:firstLine="709"/>
        <w:contextualSpacing/>
        <w:jc w:val="both"/>
      </w:pPr>
      <w:r w:rsidRPr="002F32DF">
        <w:t xml:space="preserve">В соответствии с </w:t>
      </w:r>
      <w:r w:rsidRPr="002F32DF">
        <w:rPr>
          <w:rFonts w:eastAsia="Times New Roman"/>
        </w:rPr>
        <w:t>приказом Минприроды России от 12 декабря 2017 года № 661 в</w:t>
      </w:r>
      <w:r w:rsidRPr="002F32DF">
        <w:t xml:space="preserve"> охотничьих угодьях Ленинградской области, </w:t>
      </w:r>
      <w:r w:rsidRPr="002F32DF">
        <w:rPr>
          <w:rFonts w:eastAsia="Times New Roman"/>
        </w:rPr>
        <w:t xml:space="preserve">где использование лесов в сфере охотничьего хозяйства осуществляется без предоставления лесных участков, </w:t>
      </w:r>
      <w:r w:rsidRPr="002F32DF">
        <w:t>разрешаются следующие виды охоты:</w:t>
      </w:r>
    </w:p>
    <w:p w:rsidR="00920F25" w:rsidRPr="002F32DF" w:rsidRDefault="00920F25" w:rsidP="00920F25">
      <w:pPr>
        <w:spacing w:line="360" w:lineRule="auto"/>
        <w:ind w:firstLine="709"/>
        <w:contextualSpacing/>
        <w:jc w:val="both"/>
        <w:rPr>
          <w:rFonts w:eastAsia="Times New Roman"/>
        </w:rPr>
      </w:pPr>
      <w:r w:rsidRPr="002F32DF">
        <w:rPr>
          <w:rFonts w:eastAsia="Times New Roman"/>
        </w:rPr>
        <w:t>1. Организация промысловой охоты;</w:t>
      </w:r>
    </w:p>
    <w:p w:rsidR="00920F25" w:rsidRPr="002F32DF" w:rsidRDefault="00920F25" w:rsidP="00920F25">
      <w:pPr>
        <w:spacing w:line="360" w:lineRule="auto"/>
        <w:ind w:firstLine="709"/>
        <w:contextualSpacing/>
        <w:jc w:val="both"/>
        <w:rPr>
          <w:rFonts w:eastAsia="Times New Roman"/>
        </w:rPr>
      </w:pPr>
      <w:r w:rsidRPr="002F32DF">
        <w:rPr>
          <w:rFonts w:eastAsia="Times New Roman"/>
        </w:rPr>
        <w:t>2. Организация любительской и спортивной охоты;</w:t>
      </w:r>
    </w:p>
    <w:p w:rsidR="00920F25" w:rsidRPr="002F32DF" w:rsidRDefault="00920F25" w:rsidP="00920F25">
      <w:pPr>
        <w:spacing w:line="360" w:lineRule="auto"/>
        <w:ind w:firstLine="709"/>
        <w:contextualSpacing/>
        <w:jc w:val="both"/>
        <w:rPr>
          <w:rFonts w:eastAsia="Times New Roman"/>
        </w:rPr>
      </w:pPr>
      <w:r w:rsidRPr="002F32DF">
        <w:rPr>
          <w:rFonts w:eastAsia="Times New Roman"/>
        </w:rPr>
        <w:t>3. Организация охоты в целях осуществления научно-исследовательской деятельности, образовательной деятельности;</w:t>
      </w:r>
    </w:p>
    <w:p w:rsidR="00920F25" w:rsidRPr="002F32DF" w:rsidRDefault="00920F25" w:rsidP="00920F25">
      <w:pPr>
        <w:spacing w:line="360" w:lineRule="auto"/>
        <w:ind w:firstLine="709"/>
        <w:contextualSpacing/>
        <w:jc w:val="both"/>
        <w:rPr>
          <w:rFonts w:eastAsia="Times New Roman"/>
        </w:rPr>
      </w:pPr>
      <w:r w:rsidRPr="002F32DF">
        <w:rPr>
          <w:rFonts w:eastAsia="Times New Roman"/>
        </w:rPr>
        <w:t>4. Организация охоты в целях регулирования численности охотничьих ресурсов;</w:t>
      </w:r>
    </w:p>
    <w:p w:rsidR="00920F25" w:rsidRPr="002F32DF" w:rsidRDefault="00920F25" w:rsidP="00920F25">
      <w:pPr>
        <w:spacing w:line="360" w:lineRule="auto"/>
        <w:ind w:firstLine="709"/>
        <w:contextualSpacing/>
        <w:jc w:val="both"/>
        <w:rPr>
          <w:rFonts w:eastAsia="Times New Roman"/>
        </w:rPr>
      </w:pPr>
      <w:r w:rsidRPr="002F32DF">
        <w:rPr>
          <w:rFonts w:eastAsia="Times New Roman"/>
        </w:rPr>
        <w:t>5. Организация охоты в целях акклиматизации, переселения и гибридизации охотничьих ресурсов;</w:t>
      </w:r>
    </w:p>
    <w:p w:rsidR="00920F25" w:rsidRPr="002F32DF" w:rsidRDefault="00920F25" w:rsidP="00920F25">
      <w:pPr>
        <w:spacing w:line="360" w:lineRule="auto"/>
        <w:ind w:firstLine="709"/>
        <w:contextualSpacing/>
        <w:jc w:val="both"/>
        <w:rPr>
          <w:rFonts w:eastAsia="Times New Roman"/>
        </w:rPr>
      </w:pPr>
      <w:r w:rsidRPr="002F32DF">
        <w:rPr>
          <w:rFonts w:eastAsia="Times New Roman"/>
        </w:rPr>
        <w:t xml:space="preserve">6. Организация охоты в целях содержания и разведения охотничьих ресурсов </w:t>
      </w:r>
      <w:r w:rsidRPr="002F32DF">
        <w:rPr>
          <w:rFonts w:eastAsia="Times New Roman"/>
        </w:rPr>
        <w:br/>
        <w:t>в полувольных условиях или искусственно созданной среде обитания;</w:t>
      </w:r>
    </w:p>
    <w:p w:rsidR="00920F25" w:rsidRPr="00920F25" w:rsidRDefault="00920F25" w:rsidP="00920F25">
      <w:pPr>
        <w:spacing w:line="360" w:lineRule="auto"/>
        <w:ind w:firstLine="709"/>
        <w:contextualSpacing/>
        <w:jc w:val="both"/>
        <w:rPr>
          <w:rFonts w:eastAsia="Times New Roman"/>
        </w:rPr>
      </w:pPr>
      <w:r w:rsidRPr="002F32DF">
        <w:rPr>
          <w:rFonts w:eastAsia="Times New Roman"/>
        </w:rPr>
        <w:lastRenderedPageBreak/>
        <w:t xml:space="preserve">7. Организация осуществления биотехнических мероприятий, предусмотренных </w:t>
      </w:r>
      <w:hyperlink r:id="rId61" w:history="1">
        <w:r w:rsidRPr="002F32DF">
          <w:rPr>
            <w:rFonts w:eastAsia="Times New Roman"/>
          </w:rPr>
          <w:t xml:space="preserve">Федеральным законом от 24.07.2009 № 209-ФЗ «Об охоте и о сохранении охотничьих </w:t>
        </w:r>
        <w:r w:rsidRPr="006F30D4">
          <w:rPr>
            <w:rFonts w:eastAsia="Times New Roman"/>
          </w:rPr>
          <w:t>ресурсов</w:t>
        </w:r>
        <w:r w:rsidRPr="002F32DF">
          <w:rPr>
            <w:rFonts w:eastAsia="Times New Roman"/>
          </w:rPr>
          <w:t xml:space="preserve">, и о внесении изменений в отдельные законодательные акты Российской </w:t>
        </w:r>
        <w:r w:rsidRPr="002F32DF">
          <w:rPr>
            <w:rFonts w:eastAsia="Times New Roman"/>
          </w:rPr>
          <w:br/>
          <w:t>Федерации</w:t>
        </w:r>
      </w:hyperlink>
      <w:r w:rsidRPr="002F32DF">
        <w:t>»</w:t>
      </w:r>
    </w:p>
    <w:p w:rsidR="005002EE" w:rsidRPr="007D0B64" w:rsidRDefault="005002EE" w:rsidP="001C60CE">
      <w:pPr>
        <w:pStyle w:val="3"/>
        <w:jc w:val="center"/>
        <w:rPr>
          <w:b/>
        </w:rPr>
      </w:pPr>
      <w:bookmarkStart w:id="139" w:name="_Toc138851339"/>
      <w:r w:rsidRPr="007D0B64">
        <w:rPr>
          <w:b/>
        </w:rPr>
        <w:t>2.5.2</w:t>
      </w:r>
      <w:r w:rsidR="003A49E1" w:rsidRPr="007D0B64">
        <w:rPr>
          <w:b/>
        </w:rPr>
        <w:t>.</w:t>
      </w:r>
      <w:r w:rsidRPr="007D0B64">
        <w:rPr>
          <w:b/>
        </w:rPr>
        <w:t xml:space="preserve"> Параметры и сроки осуществления охоты</w:t>
      </w:r>
      <w:bookmarkStart w:id="140" w:name="sub_1001"/>
      <w:bookmarkEnd w:id="128"/>
      <w:bookmarkEnd w:id="139"/>
    </w:p>
    <w:p w:rsidR="002F32DF" w:rsidRPr="002F32DF" w:rsidRDefault="002F32DF" w:rsidP="002F32DF">
      <w:pPr>
        <w:spacing w:line="360" w:lineRule="auto"/>
        <w:ind w:firstLine="709"/>
        <w:jc w:val="both"/>
      </w:pPr>
      <w:bookmarkStart w:id="141" w:name="_Toc126315090"/>
      <w:bookmarkEnd w:id="140"/>
      <w:r w:rsidRPr="002F32DF">
        <w:t xml:space="preserve">В соответствии с постановлением Губернатора Ленинградской области </w:t>
      </w:r>
      <w:r w:rsidRPr="002F32DF">
        <w:br/>
        <w:t>от 25 марта 2021 г. № 21-пг «Об определении видов разрешенной охоты и параметров осуществления охоты на территории Ленинградской области» с последующими изменениями в охотничьих угодьях Ленинградской области, являющихся местами обитания охотничьих ресурсов, на которых допускается проведение охоты, за исключением особо охраняемых природных территорий федерального значения, разрешаются следующие виды охоты:</w:t>
      </w:r>
    </w:p>
    <w:p w:rsidR="002F32DF" w:rsidRPr="002F32DF" w:rsidRDefault="002F32DF" w:rsidP="002F32DF">
      <w:pPr>
        <w:spacing w:line="360" w:lineRule="auto"/>
        <w:ind w:firstLine="709"/>
        <w:jc w:val="both"/>
      </w:pPr>
      <w:r w:rsidRPr="002F32DF">
        <w:t>1) любительская и спортивная охота в общедоступных и закрепленных охотничьих угодьях;</w:t>
      </w:r>
    </w:p>
    <w:p w:rsidR="002F32DF" w:rsidRPr="002F32DF" w:rsidRDefault="002F32DF" w:rsidP="002F32DF">
      <w:pPr>
        <w:spacing w:line="360" w:lineRule="auto"/>
        <w:ind w:firstLine="709"/>
        <w:jc w:val="both"/>
      </w:pPr>
      <w:r w:rsidRPr="002F32DF">
        <w:t>2) охота в целях осуществления научно-исследовательской деятельности, образовательной деятельности;</w:t>
      </w:r>
    </w:p>
    <w:p w:rsidR="002F32DF" w:rsidRPr="002F32DF" w:rsidRDefault="002F32DF" w:rsidP="002F32DF">
      <w:pPr>
        <w:spacing w:line="360" w:lineRule="auto"/>
        <w:ind w:firstLine="709"/>
        <w:jc w:val="both"/>
      </w:pPr>
      <w:r w:rsidRPr="002F32DF">
        <w:t>3) охота в целях регулирования численности охотничьих ресурсов;</w:t>
      </w:r>
    </w:p>
    <w:p w:rsidR="002F32DF" w:rsidRPr="002F32DF" w:rsidRDefault="002F32DF" w:rsidP="002F32DF">
      <w:pPr>
        <w:spacing w:line="360" w:lineRule="auto"/>
        <w:ind w:firstLine="709"/>
        <w:jc w:val="both"/>
      </w:pPr>
      <w:r w:rsidRPr="002F32DF">
        <w:t xml:space="preserve">4) охота в целях акклиматизации, переселения и гибридизации охотничьих </w:t>
      </w:r>
      <w:r w:rsidRPr="002F32DF">
        <w:br/>
        <w:t>ресурсов;</w:t>
      </w:r>
    </w:p>
    <w:p w:rsidR="002F32DF" w:rsidRPr="002F32DF" w:rsidRDefault="002F32DF" w:rsidP="002F32DF">
      <w:pPr>
        <w:spacing w:line="360" w:lineRule="auto"/>
        <w:ind w:firstLine="709"/>
        <w:jc w:val="both"/>
      </w:pPr>
      <w:r w:rsidRPr="002F32DF">
        <w:t>5) охота в целях содержания и разведения охотничьих ресурсов в полувольных условиях или искусственно созданной среде обитания.</w:t>
      </w:r>
    </w:p>
    <w:p w:rsidR="002F32DF" w:rsidRPr="002F32DF" w:rsidRDefault="002F32DF" w:rsidP="002F32DF">
      <w:pPr>
        <w:spacing w:line="360" w:lineRule="auto"/>
        <w:ind w:firstLine="709"/>
        <w:jc w:val="both"/>
      </w:pPr>
      <w:r w:rsidRPr="002F32DF">
        <w:t xml:space="preserve">Сроки весенней охоты устанавливаются специально уполномоченным государственным органом по охране, контролю и регулированию использования объектов животного мира и среды их обитания Ленинградской области ежегодно с учетом климатических условий текущего года для </w:t>
      </w:r>
      <w:r w:rsidR="000D0C3A" w:rsidRPr="000D0C3A">
        <w:t>северных</w:t>
      </w:r>
      <w:r w:rsidR="000D0C3A">
        <w:t xml:space="preserve"> </w:t>
      </w:r>
      <w:r w:rsidR="000D0C3A" w:rsidRPr="000D0C3A">
        <w:t>и</w:t>
      </w:r>
      <w:r w:rsidRPr="000D0C3A">
        <w:t xml:space="preserve"> </w:t>
      </w:r>
      <w:r w:rsidR="000D0C3A" w:rsidRPr="000D0C3A">
        <w:t>южных</w:t>
      </w:r>
      <w:r w:rsidR="000D0C3A">
        <w:t xml:space="preserve"> </w:t>
      </w:r>
      <w:r w:rsidR="000D0C3A" w:rsidRPr="002F32DF">
        <w:t>районов</w:t>
      </w:r>
      <w:r w:rsidRPr="002F32DF">
        <w:t xml:space="preserve"> Ленинградской области.</w:t>
      </w:r>
    </w:p>
    <w:p w:rsidR="002F32DF" w:rsidRPr="002F32DF" w:rsidRDefault="002F32DF" w:rsidP="002F32DF">
      <w:pPr>
        <w:spacing w:line="360" w:lineRule="auto"/>
        <w:ind w:firstLine="709"/>
        <w:jc w:val="both"/>
      </w:pPr>
      <w:r w:rsidRPr="002F32DF">
        <w:t xml:space="preserve">Охота в целях осуществления научно-исследовательской деятельности, образовательной деятельности, в целях регулирования численности охотничьих ресурсов, в целях акклиматизации, переселения и гибридизации охотничьих ресурсов, в целях содержания и разведения охотничьих ресурсов в полувольных условиях или искусственно созданной среде обитания осуществляется в соответствии с действующим законодательством. </w:t>
      </w:r>
    </w:p>
    <w:p w:rsidR="000D0C3A" w:rsidRDefault="003F0CB2" w:rsidP="004A1419">
      <w:pPr>
        <w:ind w:firstLine="709"/>
      </w:pPr>
      <w:r>
        <w:rPr>
          <w:sz w:val="22"/>
          <w:szCs w:val="22"/>
        </w:rPr>
        <w:t>Бокситогорский</w:t>
      </w:r>
      <w:r w:rsidR="000D0C3A" w:rsidRPr="004A1419">
        <w:t xml:space="preserve"> район </w:t>
      </w:r>
      <w:r w:rsidR="000D0C3A">
        <w:t xml:space="preserve">относится к </w:t>
      </w:r>
      <w:r w:rsidR="004A1419">
        <w:t>северным</w:t>
      </w:r>
      <w:r w:rsidR="000D0C3A">
        <w:t xml:space="preserve"> районам Ленинградской области.</w:t>
      </w:r>
    </w:p>
    <w:p w:rsidR="004A1419" w:rsidRDefault="004A1419" w:rsidP="004A1419">
      <w:pPr>
        <w:ind w:firstLine="709"/>
      </w:pPr>
    </w:p>
    <w:p w:rsidR="001C60CE" w:rsidRPr="007D0B64" w:rsidRDefault="001C60CE" w:rsidP="002F32DF">
      <w:pPr>
        <w:pStyle w:val="3"/>
        <w:jc w:val="center"/>
        <w:rPr>
          <w:b/>
          <w:bCs/>
        </w:rPr>
      </w:pPr>
      <w:bookmarkStart w:id="142" w:name="_Toc138851340"/>
      <w:r w:rsidRPr="007D0B64">
        <w:rPr>
          <w:b/>
          <w:bCs/>
        </w:rPr>
        <w:t>2.5.3. Перечень и нормы проведения биотехнических мероприятий</w:t>
      </w:r>
      <w:bookmarkEnd w:id="141"/>
      <w:bookmarkEnd w:id="142"/>
    </w:p>
    <w:p w:rsidR="002F32DF" w:rsidRPr="00503D58" w:rsidRDefault="002F32DF" w:rsidP="002F32DF">
      <w:pPr>
        <w:autoSpaceDE w:val="0"/>
        <w:autoSpaceDN w:val="0"/>
        <w:adjustRightInd w:val="0"/>
        <w:spacing w:line="360" w:lineRule="auto"/>
        <w:ind w:firstLine="709"/>
        <w:jc w:val="both"/>
      </w:pPr>
      <w:r w:rsidRPr="00503D58">
        <w:t>Юридические лица и индивидуальные предприниматели, заключившие охотхозяйственные соглашения, обеспечивают проведение биотехнических мероприятий, направленных на поддержание и увеличение численности охотничьих ресурсов, мероприятия по</w:t>
      </w:r>
      <w:r>
        <w:t> </w:t>
      </w:r>
      <w:r w:rsidRPr="00503D58">
        <w:t>улучшению кормовой базы.</w:t>
      </w:r>
    </w:p>
    <w:p w:rsidR="002F32DF" w:rsidRPr="00503D58" w:rsidRDefault="002F32DF" w:rsidP="002F32DF">
      <w:pPr>
        <w:pStyle w:val="a3"/>
        <w:spacing w:line="360" w:lineRule="auto"/>
        <w:ind w:firstLine="709"/>
        <w:jc w:val="both"/>
        <w:rPr>
          <w:color w:val="000000"/>
          <w:szCs w:val="24"/>
        </w:rPr>
      </w:pPr>
      <w:r w:rsidRPr="00503D58">
        <w:rPr>
          <w:color w:val="000000"/>
          <w:szCs w:val="24"/>
        </w:rPr>
        <w:lastRenderedPageBreak/>
        <w:t xml:space="preserve">На период действия лесохозяйственного регламента рекомендуется проводить мероприятия по охране и сохранению благоприятных условий для обитания охотничьих видов животных по Нормативам основных биотехнических мероприятий (1986). </w:t>
      </w:r>
    </w:p>
    <w:p w:rsidR="002F32DF" w:rsidRPr="00503D58" w:rsidRDefault="002F32DF" w:rsidP="002F32DF">
      <w:pPr>
        <w:spacing w:line="360" w:lineRule="auto"/>
        <w:ind w:firstLine="709"/>
        <w:jc w:val="both"/>
        <w:rPr>
          <w:color w:val="000000"/>
        </w:rPr>
      </w:pPr>
      <w:r w:rsidRPr="00503D58">
        <w:rPr>
          <w:color w:val="000000"/>
        </w:rPr>
        <w:t>При использовании лесов для осуществления видов деятельности в сфере охотничьего хозяйства на лесных участках допускается проведение следующих биотехнических мероприятий:</w:t>
      </w:r>
    </w:p>
    <w:p w:rsidR="002F32DF" w:rsidRPr="00503D58" w:rsidRDefault="002F32DF" w:rsidP="002F32DF">
      <w:pPr>
        <w:spacing w:line="360" w:lineRule="auto"/>
        <w:ind w:firstLine="709"/>
        <w:jc w:val="both"/>
        <w:rPr>
          <w:color w:val="000000"/>
        </w:rPr>
      </w:pPr>
      <w:r w:rsidRPr="00503D58">
        <w:rPr>
          <w:color w:val="000000"/>
        </w:rPr>
        <w:t xml:space="preserve"> - устройство подкормочных площадок;</w:t>
      </w:r>
    </w:p>
    <w:p w:rsidR="002F32DF" w:rsidRPr="00503D58" w:rsidRDefault="002F32DF" w:rsidP="002F32DF">
      <w:pPr>
        <w:spacing w:line="360" w:lineRule="auto"/>
        <w:ind w:firstLine="709"/>
        <w:jc w:val="both"/>
        <w:rPr>
          <w:color w:val="000000"/>
        </w:rPr>
      </w:pPr>
      <w:r w:rsidRPr="00503D58">
        <w:rPr>
          <w:color w:val="000000"/>
        </w:rPr>
        <w:t xml:space="preserve"> - посев и посадка кормовых растений (включая посадку кормовых деревьев и кустарников) для увеличения кормовой емкости угодий и улучшения гнездовых и защитных условий;</w:t>
      </w:r>
    </w:p>
    <w:p w:rsidR="002F32DF" w:rsidRPr="00503D58" w:rsidRDefault="002F32DF" w:rsidP="002F32DF">
      <w:pPr>
        <w:spacing w:line="360" w:lineRule="auto"/>
        <w:ind w:firstLine="709"/>
        <w:jc w:val="both"/>
        <w:rPr>
          <w:color w:val="000000"/>
        </w:rPr>
      </w:pPr>
      <w:r w:rsidRPr="00503D58">
        <w:rPr>
          <w:color w:val="000000"/>
        </w:rPr>
        <w:t xml:space="preserve"> - устройство ремиз и живых изгородей;</w:t>
      </w:r>
    </w:p>
    <w:p w:rsidR="002F32DF" w:rsidRPr="00503D58" w:rsidRDefault="002F32DF" w:rsidP="002F32DF">
      <w:pPr>
        <w:spacing w:line="360" w:lineRule="auto"/>
        <w:ind w:firstLine="709"/>
        <w:jc w:val="both"/>
        <w:rPr>
          <w:color w:val="000000"/>
        </w:rPr>
      </w:pPr>
      <w:r w:rsidRPr="00503D58">
        <w:rPr>
          <w:color w:val="000000"/>
        </w:rPr>
        <w:t xml:space="preserve"> - устройство солонцов;</w:t>
      </w:r>
    </w:p>
    <w:p w:rsidR="002F32DF" w:rsidRPr="00503D58" w:rsidRDefault="002F32DF" w:rsidP="002F32DF">
      <w:pPr>
        <w:spacing w:line="360" w:lineRule="auto"/>
        <w:ind w:firstLine="709"/>
        <w:jc w:val="both"/>
        <w:rPr>
          <w:color w:val="000000"/>
        </w:rPr>
      </w:pPr>
      <w:r w:rsidRPr="00503D58">
        <w:rPr>
          <w:color w:val="000000"/>
        </w:rPr>
        <w:t xml:space="preserve"> - заготовка древесно-веточных кормов;</w:t>
      </w:r>
    </w:p>
    <w:p w:rsidR="002F32DF" w:rsidRPr="00503D58" w:rsidRDefault="002F32DF" w:rsidP="002F32DF">
      <w:pPr>
        <w:spacing w:line="360" w:lineRule="auto"/>
        <w:ind w:firstLine="709"/>
        <w:jc w:val="both"/>
        <w:rPr>
          <w:color w:val="000000"/>
        </w:rPr>
      </w:pPr>
      <w:r w:rsidRPr="00503D58">
        <w:rPr>
          <w:color w:val="000000"/>
        </w:rPr>
        <w:t xml:space="preserve"> - устройство искусственных гнездовий и укрытий для зверей и птиц;</w:t>
      </w:r>
    </w:p>
    <w:p w:rsidR="002F32DF" w:rsidRPr="00503D58" w:rsidRDefault="002F32DF" w:rsidP="002F32DF">
      <w:pPr>
        <w:spacing w:line="360" w:lineRule="auto"/>
        <w:ind w:firstLine="709"/>
        <w:jc w:val="both"/>
        <w:rPr>
          <w:color w:val="000000"/>
        </w:rPr>
      </w:pPr>
      <w:r w:rsidRPr="00503D58">
        <w:rPr>
          <w:color w:val="000000"/>
        </w:rPr>
        <w:t xml:space="preserve"> - осуществление на лесном участке реконструкции насаждений лесоводственными методами, в том числе занятых малоценными насаждениями, в соответствии с проектом освоения лесов;</w:t>
      </w:r>
    </w:p>
    <w:p w:rsidR="002F32DF" w:rsidRPr="00503D58" w:rsidRDefault="002F32DF" w:rsidP="002F32DF">
      <w:pPr>
        <w:spacing w:line="360" w:lineRule="auto"/>
        <w:ind w:firstLine="709"/>
        <w:jc w:val="both"/>
        <w:rPr>
          <w:color w:val="000000"/>
        </w:rPr>
      </w:pPr>
      <w:r w:rsidRPr="00503D58">
        <w:rPr>
          <w:color w:val="000000"/>
        </w:rPr>
        <w:t xml:space="preserve"> - проведение работ по омолаживанию ивняков, осинников и других мягколиственных насаждений, созданию «вечных молодняков»;</w:t>
      </w:r>
    </w:p>
    <w:p w:rsidR="002F32DF" w:rsidRPr="00503D58" w:rsidRDefault="002F32DF" w:rsidP="002F32DF">
      <w:pPr>
        <w:spacing w:line="360" w:lineRule="auto"/>
        <w:ind w:firstLine="709"/>
        <w:jc w:val="both"/>
        <w:rPr>
          <w:color w:val="000000"/>
        </w:rPr>
      </w:pPr>
      <w:r w:rsidRPr="00503D58">
        <w:rPr>
          <w:color w:val="000000"/>
        </w:rPr>
        <w:t xml:space="preserve"> - разрубка полян, прогалин и широких просек для закладки кормовых полей;</w:t>
      </w:r>
    </w:p>
    <w:p w:rsidR="002F32DF" w:rsidRPr="00503D58" w:rsidRDefault="002F32DF" w:rsidP="002F32DF">
      <w:pPr>
        <w:spacing w:line="360" w:lineRule="auto"/>
        <w:ind w:firstLine="709"/>
        <w:jc w:val="both"/>
        <w:rPr>
          <w:color w:val="000000"/>
        </w:rPr>
      </w:pPr>
      <w:r w:rsidRPr="00503D58">
        <w:rPr>
          <w:color w:val="000000"/>
        </w:rPr>
        <w:t xml:space="preserve"> - устройство искусственных водоемов и уход за ними;</w:t>
      </w:r>
    </w:p>
    <w:p w:rsidR="002F32DF" w:rsidRPr="00503D58" w:rsidRDefault="002F32DF" w:rsidP="002F32DF">
      <w:pPr>
        <w:spacing w:line="360" w:lineRule="auto"/>
        <w:ind w:firstLine="709"/>
        <w:jc w:val="both"/>
        <w:rPr>
          <w:color w:val="000000"/>
        </w:rPr>
      </w:pPr>
      <w:r w:rsidRPr="00503D58">
        <w:rPr>
          <w:color w:val="000000"/>
        </w:rPr>
        <w:t xml:space="preserve"> - известкование лесных лугов, участков в осветленных насаждениях и других угодьях в целях повышения кормовой емкости;</w:t>
      </w:r>
    </w:p>
    <w:p w:rsidR="002F32DF" w:rsidRPr="00503D58" w:rsidRDefault="002F32DF" w:rsidP="002F32DF">
      <w:pPr>
        <w:spacing w:line="360" w:lineRule="auto"/>
        <w:ind w:firstLine="709"/>
        <w:jc w:val="both"/>
        <w:rPr>
          <w:color w:val="000000"/>
        </w:rPr>
      </w:pPr>
      <w:r w:rsidRPr="00503D58">
        <w:rPr>
          <w:color w:val="000000"/>
        </w:rPr>
        <w:t xml:space="preserve"> - строительство наблюдательных вышек;</w:t>
      </w:r>
    </w:p>
    <w:p w:rsidR="002F32DF" w:rsidRPr="00503D58" w:rsidRDefault="002F32DF" w:rsidP="002F32DF">
      <w:pPr>
        <w:spacing w:line="360" w:lineRule="auto"/>
        <w:ind w:firstLine="709"/>
        <w:jc w:val="both"/>
        <w:rPr>
          <w:color w:val="000000"/>
        </w:rPr>
      </w:pPr>
      <w:r w:rsidRPr="00503D58">
        <w:rPr>
          <w:color w:val="000000"/>
        </w:rPr>
        <w:t xml:space="preserve"> - расчистка просек и визиров;</w:t>
      </w:r>
    </w:p>
    <w:p w:rsidR="002F32DF" w:rsidRPr="00503D58" w:rsidRDefault="002F32DF" w:rsidP="002F32DF">
      <w:pPr>
        <w:spacing w:line="360" w:lineRule="auto"/>
        <w:ind w:firstLine="709"/>
        <w:jc w:val="both"/>
        <w:rPr>
          <w:color w:val="000000"/>
        </w:rPr>
      </w:pPr>
      <w:r w:rsidRPr="00503D58">
        <w:rPr>
          <w:color w:val="000000"/>
        </w:rPr>
        <w:t xml:space="preserve"> - строительство и ремонт дорог лесохозяйственного назначения.</w:t>
      </w:r>
    </w:p>
    <w:p w:rsidR="002F32DF" w:rsidRPr="00503D58" w:rsidRDefault="002F32DF" w:rsidP="002F32DF">
      <w:pPr>
        <w:pStyle w:val="a3"/>
        <w:spacing w:line="360" w:lineRule="auto"/>
        <w:ind w:firstLine="709"/>
        <w:jc w:val="both"/>
        <w:rPr>
          <w:color w:val="000000"/>
          <w:szCs w:val="24"/>
        </w:rPr>
      </w:pPr>
      <w:r w:rsidRPr="00503D58">
        <w:rPr>
          <w:color w:val="000000"/>
          <w:szCs w:val="24"/>
        </w:rPr>
        <w:t>Ниже приводятся нормативы (ежегодные допустимые объемы) и параметры использования лесов для осуществления видов деятельности в сфере ведения охотничьего хозяйства.</w:t>
      </w:r>
    </w:p>
    <w:p w:rsidR="002F32DF" w:rsidRDefault="002F32DF" w:rsidP="002F32DF">
      <w:pPr>
        <w:pStyle w:val="a3"/>
        <w:spacing w:before="120" w:after="120"/>
        <w:ind w:firstLine="709"/>
        <w:jc w:val="center"/>
        <w:rPr>
          <w:i/>
        </w:rPr>
      </w:pPr>
      <w:r w:rsidRPr="00B463B7">
        <w:rPr>
          <w:i/>
        </w:rPr>
        <w:t xml:space="preserve">Таблица 2.19 – Параметры разрешенного использования лесов при осуществлении видов деятельности в сфере охотничьего хозяйства </w:t>
      </w:r>
    </w:p>
    <w:tbl>
      <w:tblPr>
        <w:tblW w:w="8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5"/>
        <w:gridCol w:w="1984"/>
        <w:gridCol w:w="1653"/>
      </w:tblGrid>
      <w:tr w:rsidR="009E3D69" w:rsidRPr="009E3D69" w:rsidTr="001416E2">
        <w:trPr>
          <w:trHeight w:val="50"/>
          <w:tblHeader/>
          <w:jc w:val="center"/>
        </w:trPr>
        <w:tc>
          <w:tcPr>
            <w:tcW w:w="4815" w:type="dxa"/>
            <w:vAlign w:val="center"/>
          </w:tcPr>
          <w:p w:rsidR="003F0CB2" w:rsidRPr="009E3D69" w:rsidRDefault="003F0CB2" w:rsidP="003F0CB2">
            <w:pPr>
              <w:jc w:val="center"/>
              <w:rPr>
                <w:sz w:val="22"/>
                <w:szCs w:val="22"/>
              </w:rPr>
            </w:pPr>
            <w:r w:rsidRPr="009E3D69">
              <w:rPr>
                <w:sz w:val="22"/>
                <w:szCs w:val="22"/>
              </w:rPr>
              <w:t>Вид мероприятия</w:t>
            </w:r>
          </w:p>
        </w:tc>
        <w:tc>
          <w:tcPr>
            <w:tcW w:w="1984" w:type="dxa"/>
            <w:vAlign w:val="center"/>
          </w:tcPr>
          <w:p w:rsidR="001416E2" w:rsidRPr="009E3D69" w:rsidRDefault="003F0CB2" w:rsidP="003F0CB2">
            <w:pPr>
              <w:jc w:val="center"/>
              <w:rPr>
                <w:sz w:val="22"/>
                <w:szCs w:val="22"/>
              </w:rPr>
            </w:pPr>
            <w:r w:rsidRPr="009E3D69">
              <w:rPr>
                <w:sz w:val="22"/>
                <w:szCs w:val="22"/>
              </w:rPr>
              <w:t>Единица</w:t>
            </w:r>
            <w:r w:rsidR="001416E2" w:rsidRPr="009E3D69">
              <w:rPr>
                <w:sz w:val="22"/>
                <w:szCs w:val="22"/>
              </w:rPr>
              <w:t xml:space="preserve"> </w:t>
            </w:r>
          </w:p>
          <w:p w:rsidR="003F0CB2" w:rsidRPr="009E3D69" w:rsidRDefault="003F0CB2" w:rsidP="003F0CB2">
            <w:pPr>
              <w:jc w:val="center"/>
              <w:rPr>
                <w:sz w:val="22"/>
                <w:szCs w:val="22"/>
              </w:rPr>
            </w:pPr>
            <w:r w:rsidRPr="009E3D69">
              <w:rPr>
                <w:sz w:val="22"/>
                <w:szCs w:val="22"/>
              </w:rPr>
              <w:t>измерения</w:t>
            </w:r>
          </w:p>
        </w:tc>
        <w:tc>
          <w:tcPr>
            <w:tcW w:w="1653" w:type="dxa"/>
            <w:vAlign w:val="center"/>
          </w:tcPr>
          <w:p w:rsidR="003F0CB2" w:rsidRPr="009E3D69" w:rsidRDefault="003F0CB2" w:rsidP="003F0CB2">
            <w:pPr>
              <w:jc w:val="center"/>
              <w:rPr>
                <w:sz w:val="22"/>
                <w:szCs w:val="22"/>
              </w:rPr>
            </w:pPr>
            <w:r w:rsidRPr="009E3D69">
              <w:rPr>
                <w:sz w:val="22"/>
                <w:szCs w:val="22"/>
              </w:rPr>
              <w:t>Ежегодныйдопустимый объем</w:t>
            </w:r>
          </w:p>
        </w:tc>
      </w:tr>
      <w:tr w:rsidR="009E3D69" w:rsidRPr="009E3D69" w:rsidTr="001416E2">
        <w:trPr>
          <w:jc w:val="center"/>
        </w:trPr>
        <w:tc>
          <w:tcPr>
            <w:tcW w:w="4815" w:type="dxa"/>
          </w:tcPr>
          <w:p w:rsidR="003F0CB2" w:rsidRPr="009E3D69" w:rsidRDefault="003F0CB2" w:rsidP="003F0CB2">
            <w:pPr>
              <w:rPr>
                <w:sz w:val="22"/>
                <w:szCs w:val="22"/>
              </w:rPr>
            </w:pPr>
            <w:r w:rsidRPr="009E3D69">
              <w:rPr>
                <w:sz w:val="22"/>
                <w:szCs w:val="22"/>
              </w:rPr>
              <w:t>1. Устройство подкормочных площадок</w:t>
            </w:r>
          </w:p>
        </w:tc>
        <w:tc>
          <w:tcPr>
            <w:tcW w:w="1984" w:type="dxa"/>
          </w:tcPr>
          <w:p w:rsidR="003F0CB2" w:rsidRPr="009E3D69" w:rsidRDefault="003F0CB2" w:rsidP="003F0CB2">
            <w:pPr>
              <w:jc w:val="center"/>
              <w:rPr>
                <w:sz w:val="22"/>
                <w:szCs w:val="22"/>
              </w:rPr>
            </w:pPr>
            <w:r w:rsidRPr="009E3D69">
              <w:rPr>
                <w:sz w:val="22"/>
                <w:szCs w:val="22"/>
              </w:rPr>
              <w:t>шт.</w:t>
            </w:r>
          </w:p>
        </w:tc>
        <w:tc>
          <w:tcPr>
            <w:tcW w:w="1653" w:type="dxa"/>
          </w:tcPr>
          <w:p w:rsidR="003F0CB2" w:rsidRPr="009E3D69" w:rsidRDefault="003F0CB2" w:rsidP="003F0CB2">
            <w:pPr>
              <w:jc w:val="center"/>
              <w:rPr>
                <w:sz w:val="22"/>
                <w:szCs w:val="22"/>
              </w:rPr>
            </w:pPr>
            <w:r w:rsidRPr="009E3D69">
              <w:rPr>
                <w:sz w:val="22"/>
                <w:szCs w:val="22"/>
              </w:rPr>
              <w:t>28</w:t>
            </w:r>
          </w:p>
        </w:tc>
      </w:tr>
      <w:tr w:rsidR="009E3D69" w:rsidRPr="009E3D69" w:rsidTr="001416E2">
        <w:trPr>
          <w:jc w:val="center"/>
        </w:trPr>
        <w:tc>
          <w:tcPr>
            <w:tcW w:w="4815" w:type="dxa"/>
          </w:tcPr>
          <w:p w:rsidR="003F0CB2" w:rsidRPr="009E3D69" w:rsidRDefault="003F0CB2" w:rsidP="003F0CB2">
            <w:pPr>
              <w:rPr>
                <w:sz w:val="22"/>
                <w:szCs w:val="22"/>
              </w:rPr>
            </w:pPr>
            <w:r w:rsidRPr="009E3D69">
              <w:rPr>
                <w:sz w:val="22"/>
                <w:szCs w:val="22"/>
              </w:rPr>
              <w:t>2. Устройство солонцов</w:t>
            </w:r>
          </w:p>
        </w:tc>
        <w:tc>
          <w:tcPr>
            <w:tcW w:w="1984" w:type="dxa"/>
          </w:tcPr>
          <w:p w:rsidR="003F0CB2" w:rsidRPr="009E3D69" w:rsidRDefault="003F0CB2" w:rsidP="003F0CB2">
            <w:pPr>
              <w:jc w:val="center"/>
              <w:rPr>
                <w:sz w:val="22"/>
                <w:szCs w:val="22"/>
              </w:rPr>
            </w:pPr>
            <w:r w:rsidRPr="009E3D69">
              <w:rPr>
                <w:sz w:val="22"/>
                <w:szCs w:val="22"/>
              </w:rPr>
              <w:t>шт.</w:t>
            </w:r>
          </w:p>
        </w:tc>
        <w:tc>
          <w:tcPr>
            <w:tcW w:w="1653" w:type="dxa"/>
          </w:tcPr>
          <w:p w:rsidR="003F0CB2" w:rsidRPr="009E3D69" w:rsidRDefault="003F0CB2" w:rsidP="003F0CB2">
            <w:pPr>
              <w:jc w:val="center"/>
              <w:rPr>
                <w:sz w:val="22"/>
                <w:szCs w:val="22"/>
              </w:rPr>
            </w:pPr>
            <w:r w:rsidRPr="009E3D69">
              <w:rPr>
                <w:sz w:val="22"/>
                <w:szCs w:val="22"/>
              </w:rPr>
              <w:t>21</w:t>
            </w:r>
          </w:p>
        </w:tc>
      </w:tr>
      <w:tr w:rsidR="009E3D69" w:rsidRPr="009E3D69" w:rsidTr="001416E2">
        <w:trPr>
          <w:jc w:val="center"/>
        </w:trPr>
        <w:tc>
          <w:tcPr>
            <w:tcW w:w="4815" w:type="dxa"/>
          </w:tcPr>
          <w:p w:rsidR="003F0CB2" w:rsidRPr="009E3D69" w:rsidRDefault="003F0CB2" w:rsidP="003F0CB2">
            <w:pPr>
              <w:rPr>
                <w:sz w:val="22"/>
                <w:szCs w:val="22"/>
              </w:rPr>
            </w:pPr>
            <w:r w:rsidRPr="009E3D69">
              <w:rPr>
                <w:sz w:val="22"/>
                <w:szCs w:val="22"/>
              </w:rPr>
              <w:t>3. Устройство кормушек</w:t>
            </w:r>
          </w:p>
        </w:tc>
        <w:tc>
          <w:tcPr>
            <w:tcW w:w="1984" w:type="dxa"/>
          </w:tcPr>
          <w:p w:rsidR="003F0CB2" w:rsidRPr="009E3D69" w:rsidRDefault="003F0CB2" w:rsidP="003F0CB2">
            <w:pPr>
              <w:jc w:val="center"/>
              <w:rPr>
                <w:sz w:val="22"/>
                <w:szCs w:val="22"/>
              </w:rPr>
            </w:pPr>
            <w:r w:rsidRPr="009E3D69">
              <w:rPr>
                <w:sz w:val="22"/>
                <w:szCs w:val="22"/>
              </w:rPr>
              <w:t>шт.</w:t>
            </w:r>
          </w:p>
        </w:tc>
        <w:tc>
          <w:tcPr>
            <w:tcW w:w="1653" w:type="dxa"/>
          </w:tcPr>
          <w:p w:rsidR="003F0CB2" w:rsidRPr="009E3D69" w:rsidRDefault="003F0CB2" w:rsidP="003F0CB2">
            <w:pPr>
              <w:jc w:val="center"/>
              <w:rPr>
                <w:sz w:val="22"/>
                <w:szCs w:val="22"/>
              </w:rPr>
            </w:pPr>
            <w:r w:rsidRPr="009E3D69">
              <w:rPr>
                <w:sz w:val="22"/>
                <w:szCs w:val="22"/>
              </w:rPr>
              <w:t>21</w:t>
            </w:r>
          </w:p>
        </w:tc>
      </w:tr>
      <w:tr w:rsidR="009E3D69" w:rsidRPr="009E3D69" w:rsidTr="001416E2">
        <w:trPr>
          <w:jc w:val="center"/>
        </w:trPr>
        <w:tc>
          <w:tcPr>
            <w:tcW w:w="4815" w:type="dxa"/>
          </w:tcPr>
          <w:p w:rsidR="003F0CB2" w:rsidRPr="009E3D69" w:rsidRDefault="003F0CB2" w:rsidP="003F0CB2">
            <w:pPr>
              <w:rPr>
                <w:sz w:val="22"/>
                <w:szCs w:val="22"/>
              </w:rPr>
            </w:pPr>
            <w:r w:rsidRPr="009E3D69">
              <w:rPr>
                <w:sz w:val="22"/>
                <w:szCs w:val="22"/>
              </w:rPr>
              <w:lastRenderedPageBreak/>
              <w:t xml:space="preserve">4. Подрубка осины, ивы </w:t>
            </w:r>
          </w:p>
        </w:tc>
        <w:tc>
          <w:tcPr>
            <w:tcW w:w="1984" w:type="dxa"/>
          </w:tcPr>
          <w:p w:rsidR="003F0CB2" w:rsidRPr="009E3D69" w:rsidRDefault="003F0CB2" w:rsidP="003F0CB2">
            <w:pPr>
              <w:jc w:val="center"/>
              <w:rPr>
                <w:sz w:val="22"/>
                <w:szCs w:val="22"/>
                <w:vertAlign w:val="superscript"/>
              </w:rPr>
            </w:pPr>
            <w:r w:rsidRPr="009E3D69">
              <w:rPr>
                <w:sz w:val="22"/>
                <w:szCs w:val="22"/>
              </w:rPr>
              <w:t>м</w:t>
            </w:r>
            <w:r w:rsidRPr="009E3D69">
              <w:rPr>
                <w:sz w:val="22"/>
                <w:szCs w:val="22"/>
                <w:vertAlign w:val="superscript"/>
              </w:rPr>
              <w:t>3</w:t>
            </w:r>
          </w:p>
        </w:tc>
        <w:tc>
          <w:tcPr>
            <w:tcW w:w="1653" w:type="dxa"/>
          </w:tcPr>
          <w:p w:rsidR="003F0CB2" w:rsidRPr="009E3D69" w:rsidRDefault="003F0CB2" w:rsidP="003F0CB2">
            <w:pPr>
              <w:jc w:val="center"/>
              <w:rPr>
                <w:sz w:val="22"/>
                <w:szCs w:val="22"/>
              </w:rPr>
            </w:pPr>
            <w:r w:rsidRPr="009E3D69">
              <w:rPr>
                <w:sz w:val="22"/>
                <w:szCs w:val="22"/>
              </w:rPr>
              <w:t>105</w:t>
            </w:r>
          </w:p>
        </w:tc>
      </w:tr>
      <w:tr w:rsidR="009E3D69" w:rsidRPr="009E3D69" w:rsidTr="001416E2">
        <w:trPr>
          <w:jc w:val="center"/>
        </w:trPr>
        <w:tc>
          <w:tcPr>
            <w:tcW w:w="4815" w:type="dxa"/>
          </w:tcPr>
          <w:p w:rsidR="003F0CB2" w:rsidRPr="009E3D69" w:rsidRDefault="003F0CB2" w:rsidP="003F0CB2">
            <w:pPr>
              <w:rPr>
                <w:sz w:val="22"/>
                <w:szCs w:val="22"/>
              </w:rPr>
            </w:pPr>
            <w:r w:rsidRPr="009E3D69">
              <w:rPr>
                <w:sz w:val="22"/>
                <w:szCs w:val="22"/>
              </w:rPr>
              <w:t>5. Устройство охотничьих вышек</w:t>
            </w:r>
          </w:p>
        </w:tc>
        <w:tc>
          <w:tcPr>
            <w:tcW w:w="1984" w:type="dxa"/>
          </w:tcPr>
          <w:p w:rsidR="003F0CB2" w:rsidRPr="009E3D69" w:rsidRDefault="003F0CB2" w:rsidP="003F0CB2">
            <w:pPr>
              <w:jc w:val="center"/>
              <w:rPr>
                <w:sz w:val="22"/>
                <w:szCs w:val="22"/>
              </w:rPr>
            </w:pPr>
            <w:r w:rsidRPr="009E3D69">
              <w:rPr>
                <w:sz w:val="22"/>
                <w:szCs w:val="22"/>
              </w:rPr>
              <w:t>шт.</w:t>
            </w:r>
          </w:p>
        </w:tc>
        <w:tc>
          <w:tcPr>
            <w:tcW w:w="1653" w:type="dxa"/>
          </w:tcPr>
          <w:p w:rsidR="003F0CB2" w:rsidRPr="009E3D69" w:rsidRDefault="003F0CB2" w:rsidP="003F0CB2">
            <w:pPr>
              <w:jc w:val="center"/>
              <w:rPr>
                <w:sz w:val="22"/>
                <w:szCs w:val="22"/>
              </w:rPr>
            </w:pPr>
            <w:r w:rsidRPr="009E3D69">
              <w:rPr>
                <w:sz w:val="22"/>
                <w:szCs w:val="22"/>
              </w:rPr>
              <w:t>28</w:t>
            </w:r>
          </w:p>
        </w:tc>
      </w:tr>
      <w:tr w:rsidR="009E3D69" w:rsidRPr="009E3D69" w:rsidTr="001416E2">
        <w:trPr>
          <w:jc w:val="center"/>
        </w:trPr>
        <w:tc>
          <w:tcPr>
            <w:tcW w:w="4815" w:type="dxa"/>
          </w:tcPr>
          <w:p w:rsidR="003F0CB2" w:rsidRPr="009E3D69" w:rsidRDefault="003F0CB2" w:rsidP="003F0CB2">
            <w:pPr>
              <w:rPr>
                <w:sz w:val="22"/>
                <w:szCs w:val="22"/>
              </w:rPr>
            </w:pPr>
            <w:r w:rsidRPr="009E3D69">
              <w:rPr>
                <w:sz w:val="22"/>
                <w:szCs w:val="22"/>
              </w:rPr>
              <w:t>6. Выкладка соли</w:t>
            </w:r>
          </w:p>
        </w:tc>
        <w:tc>
          <w:tcPr>
            <w:tcW w:w="1984" w:type="dxa"/>
          </w:tcPr>
          <w:p w:rsidR="003F0CB2" w:rsidRPr="009E3D69" w:rsidRDefault="003F0CB2" w:rsidP="003F0CB2">
            <w:pPr>
              <w:jc w:val="center"/>
              <w:rPr>
                <w:sz w:val="22"/>
                <w:szCs w:val="22"/>
              </w:rPr>
            </w:pPr>
            <w:r w:rsidRPr="009E3D69">
              <w:rPr>
                <w:sz w:val="22"/>
                <w:szCs w:val="22"/>
              </w:rPr>
              <w:t>т</w:t>
            </w:r>
          </w:p>
        </w:tc>
        <w:tc>
          <w:tcPr>
            <w:tcW w:w="1653" w:type="dxa"/>
          </w:tcPr>
          <w:p w:rsidR="003F0CB2" w:rsidRPr="009E3D69" w:rsidRDefault="003F0CB2" w:rsidP="003F0CB2">
            <w:pPr>
              <w:jc w:val="center"/>
              <w:rPr>
                <w:sz w:val="22"/>
                <w:szCs w:val="22"/>
              </w:rPr>
            </w:pPr>
            <w:r w:rsidRPr="009E3D69">
              <w:rPr>
                <w:sz w:val="22"/>
                <w:szCs w:val="22"/>
                <w:lang w:val="en-US"/>
              </w:rPr>
              <w:t>0</w:t>
            </w:r>
            <w:r w:rsidRPr="009E3D69">
              <w:rPr>
                <w:sz w:val="22"/>
                <w:szCs w:val="22"/>
              </w:rPr>
              <w:t>,3</w:t>
            </w:r>
          </w:p>
        </w:tc>
      </w:tr>
      <w:tr w:rsidR="009E3D69" w:rsidRPr="009E3D69" w:rsidTr="001416E2">
        <w:trPr>
          <w:jc w:val="center"/>
        </w:trPr>
        <w:tc>
          <w:tcPr>
            <w:tcW w:w="4815" w:type="dxa"/>
          </w:tcPr>
          <w:p w:rsidR="003F0CB2" w:rsidRPr="009E3D69" w:rsidRDefault="003F0CB2" w:rsidP="003F0CB2">
            <w:pPr>
              <w:rPr>
                <w:sz w:val="22"/>
                <w:szCs w:val="22"/>
              </w:rPr>
            </w:pPr>
            <w:r w:rsidRPr="009E3D69">
              <w:rPr>
                <w:sz w:val="22"/>
                <w:szCs w:val="22"/>
              </w:rPr>
              <w:t>7. Устройство галечников</w:t>
            </w:r>
          </w:p>
        </w:tc>
        <w:tc>
          <w:tcPr>
            <w:tcW w:w="1984" w:type="dxa"/>
          </w:tcPr>
          <w:p w:rsidR="003F0CB2" w:rsidRPr="009E3D69" w:rsidRDefault="003F0CB2" w:rsidP="003F0CB2">
            <w:pPr>
              <w:jc w:val="center"/>
              <w:rPr>
                <w:sz w:val="22"/>
                <w:szCs w:val="22"/>
              </w:rPr>
            </w:pPr>
            <w:r w:rsidRPr="009E3D69">
              <w:rPr>
                <w:sz w:val="22"/>
                <w:szCs w:val="22"/>
              </w:rPr>
              <w:t>шт.</w:t>
            </w:r>
          </w:p>
        </w:tc>
        <w:tc>
          <w:tcPr>
            <w:tcW w:w="1653" w:type="dxa"/>
          </w:tcPr>
          <w:p w:rsidR="003F0CB2" w:rsidRPr="009E3D69" w:rsidRDefault="003F0CB2" w:rsidP="003F0CB2">
            <w:pPr>
              <w:jc w:val="center"/>
              <w:rPr>
                <w:sz w:val="22"/>
                <w:szCs w:val="22"/>
              </w:rPr>
            </w:pPr>
            <w:r w:rsidRPr="009E3D69">
              <w:rPr>
                <w:sz w:val="22"/>
                <w:szCs w:val="22"/>
              </w:rPr>
              <w:t>7</w:t>
            </w:r>
          </w:p>
        </w:tc>
      </w:tr>
      <w:tr w:rsidR="009E3D69" w:rsidRPr="009E3D69" w:rsidTr="001416E2">
        <w:trPr>
          <w:jc w:val="center"/>
        </w:trPr>
        <w:tc>
          <w:tcPr>
            <w:tcW w:w="4815" w:type="dxa"/>
            <w:tcBorders>
              <w:bottom w:val="single" w:sz="4" w:space="0" w:color="auto"/>
            </w:tcBorders>
          </w:tcPr>
          <w:p w:rsidR="003F0CB2" w:rsidRPr="009E3D69" w:rsidRDefault="003F0CB2" w:rsidP="003F0CB2">
            <w:pPr>
              <w:rPr>
                <w:sz w:val="22"/>
                <w:szCs w:val="22"/>
              </w:rPr>
            </w:pPr>
            <w:r w:rsidRPr="009E3D69">
              <w:rPr>
                <w:sz w:val="22"/>
                <w:szCs w:val="22"/>
              </w:rPr>
              <w:t>8. Заготовка древесных веников</w:t>
            </w:r>
          </w:p>
        </w:tc>
        <w:tc>
          <w:tcPr>
            <w:tcW w:w="1984" w:type="dxa"/>
            <w:tcBorders>
              <w:bottom w:val="single" w:sz="4" w:space="0" w:color="auto"/>
            </w:tcBorders>
          </w:tcPr>
          <w:p w:rsidR="003F0CB2" w:rsidRPr="009E3D69" w:rsidRDefault="003F0CB2" w:rsidP="003F0CB2">
            <w:pPr>
              <w:jc w:val="center"/>
              <w:rPr>
                <w:sz w:val="22"/>
                <w:szCs w:val="22"/>
              </w:rPr>
            </w:pPr>
            <w:r w:rsidRPr="009E3D69">
              <w:rPr>
                <w:sz w:val="22"/>
                <w:szCs w:val="22"/>
              </w:rPr>
              <w:t>тыс. шт.</w:t>
            </w:r>
          </w:p>
        </w:tc>
        <w:tc>
          <w:tcPr>
            <w:tcW w:w="1653" w:type="dxa"/>
            <w:tcBorders>
              <w:bottom w:val="single" w:sz="4" w:space="0" w:color="auto"/>
            </w:tcBorders>
          </w:tcPr>
          <w:p w:rsidR="003F0CB2" w:rsidRPr="009E3D69" w:rsidRDefault="003F0CB2" w:rsidP="003F0CB2">
            <w:pPr>
              <w:jc w:val="center"/>
              <w:rPr>
                <w:sz w:val="22"/>
                <w:szCs w:val="22"/>
              </w:rPr>
            </w:pPr>
            <w:r w:rsidRPr="009E3D69">
              <w:rPr>
                <w:sz w:val="22"/>
                <w:szCs w:val="22"/>
              </w:rPr>
              <w:t>700</w:t>
            </w:r>
          </w:p>
        </w:tc>
      </w:tr>
      <w:tr w:rsidR="009E3D69" w:rsidRPr="009E3D69" w:rsidTr="001416E2">
        <w:trPr>
          <w:jc w:val="center"/>
        </w:trPr>
        <w:tc>
          <w:tcPr>
            <w:tcW w:w="4815" w:type="dxa"/>
            <w:tcBorders>
              <w:bottom w:val="single" w:sz="4" w:space="0" w:color="auto"/>
            </w:tcBorders>
          </w:tcPr>
          <w:p w:rsidR="003F0CB2" w:rsidRPr="009E3D69" w:rsidRDefault="003F0CB2" w:rsidP="003F0CB2">
            <w:pPr>
              <w:rPr>
                <w:sz w:val="22"/>
                <w:szCs w:val="22"/>
              </w:rPr>
            </w:pPr>
            <w:r w:rsidRPr="009E3D69">
              <w:rPr>
                <w:sz w:val="22"/>
                <w:szCs w:val="22"/>
              </w:rPr>
              <w:t>9. Заготовка сена</w:t>
            </w:r>
          </w:p>
        </w:tc>
        <w:tc>
          <w:tcPr>
            <w:tcW w:w="1984" w:type="dxa"/>
            <w:tcBorders>
              <w:bottom w:val="single" w:sz="4" w:space="0" w:color="auto"/>
            </w:tcBorders>
          </w:tcPr>
          <w:p w:rsidR="003F0CB2" w:rsidRPr="009E3D69" w:rsidRDefault="003F0CB2" w:rsidP="003F0CB2">
            <w:pPr>
              <w:jc w:val="center"/>
              <w:rPr>
                <w:sz w:val="22"/>
                <w:szCs w:val="22"/>
              </w:rPr>
            </w:pPr>
            <w:r w:rsidRPr="009E3D69">
              <w:rPr>
                <w:sz w:val="22"/>
                <w:szCs w:val="22"/>
              </w:rPr>
              <w:t>т</w:t>
            </w:r>
          </w:p>
        </w:tc>
        <w:tc>
          <w:tcPr>
            <w:tcW w:w="1653" w:type="dxa"/>
            <w:tcBorders>
              <w:bottom w:val="single" w:sz="4" w:space="0" w:color="auto"/>
            </w:tcBorders>
          </w:tcPr>
          <w:p w:rsidR="003F0CB2" w:rsidRPr="009E3D69" w:rsidRDefault="003F0CB2" w:rsidP="003F0CB2">
            <w:pPr>
              <w:jc w:val="center"/>
              <w:rPr>
                <w:sz w:val="22"/>
                <w:szCs w:val="22"/>
              </w:rPr>
            </w:pPr>
            <w:r w:rsidRPr="009E3D69">
              <w:rPr>
                <w:sz w:val="22"/>
                <w:szCs w:val="22"/>
              </w:rPr>
              <w:t>3</w:t>
            </w:r>
          </w:p>
        </w:tc>
      </w:tr>
      <w:tr w:rsidR="009E3D69" w:rsidRPr="009E3D69" w:rsidTr="001416E2">
        <w:trPr>
          <w:jc w:val="center"/>
        </w:trPr>
        <w:tc>
          <w:tcPr>
            <w:tcW w:w="4815" w:type="dxa"/>
          </w:tcPr>
          <w:p w:rsidR="003F0CB2" w:rsidRPr="009E3D69" w:rsidRDefault="003F0CB2" w:rsidP="003F0CB2">
            <w:pPr>
              <w:rPr>
                <w:sz w:val="22"/>
                <w:szCs w:val="22"/>
              </w:rPr>
            </w:pPr>
            <w:r w:rsidRPr="009E3D69">
              <w:rPr>
                <w:sz w:val="22"/>
                <w:szCs w:val="22"/>
              </w:rPr>
              <w:t>10. Заготовка или закупка сочных кормов</w:t>
            </w:r>
          </w:p>
        </w:tc>
        <w:tc>
          <w:tcPr>
            <w:tcW w:w="1984" w:type="dxa"/>
          </w:tcPr>
          <w:p w:rsidR="003F0CB2" w:rsidRPr="009E3D69" w:rsidRDefault="003F0CB2" w:rsidP="003F0CB2">
            <w:pPr>
              <w:jc w:val="center"/>
              <w:rPr>
                <w:sz w:val="22"/>
                <w:szCs w:val="22"/>
              </w:rPr>
            </w:pPr>
            <w:r w:rsidRPr="009E3D69">
              <w:rPr>
                <w:sz w:val="22"/>
                <w:szCs w:val="22"/>
              </w:rPr>
              <w:t>т</w:t>
            </w:r>
          </w:p>
        </w:tc>
        <w:tc>
          <w:tcPr>
            <w:tcW w:w="1653" w:type="dxa"/>
          </w:tcPr>
          <w:p w:rsidR="003F0CB2" w:rsidRPr="009E3D69" w:rsidRDefault="003F0CB2" w:rsidP="003F0CB2">
            <w:pPr>
              <w:jc w:val="center"/>
              <w:rPr>
                <w:sz w:val="22"/>
                <w:szCs w:val="22"/>
              </w:rPr>
            </w:pPr>
            <w:r w:rsidRPr="009E3D69">
              <w:rPr>
                <w:sz w:val="22"/>
                <w:szCs w:val="22"/>
              </w:rPr>
              <w:t>5</w:t>
            </w:r>
          </w:p>
        </w:tc>
      </w:tr>
      <w:tr w:rsidR="009E3D69" w:rsidRPr="009E3D69" w:rsidTr="001416E2">
        <w:trPr>
          <w:jc w:val="center"/>
        </w:trPr>
        <w:tc>
          <w:tcPr>
            <w:tcW w:w="4815" w:type="dxa"/>
          </w:tcPr>
          <w:p w:rsidR="003F0CB2" w:rsidRPr="009E3D69" w:rsidRDefault="003F0CB2" w:rsidP="003F0CB2">
            <w:pPr>
              <w:rPr>
                <w:sz w:val="22"/>
                <w:szCs w:val="22"/>
              </w:rPr>
            </w:pPr>
            <w:r w:rsidRPr="009E3D69">
              <w:rPr>
                <w:sz w:val="22"/>
                <w:szCs w:val="22"/>
              </w:rPr>
              <w:t>11. Выкладка сухих кормов (зерно, комбикорм)</w:t>
            </w:r>
          </w:p>
        </w:tc>
        <w:tc>
          <w:tcPr>
            <w:tcW w:w="1984" w:type="dxa"/>
          </w:tcPr>
          <w:p w:rsidR="003F0CB2" w:rsidRPr="009E3D69" w:rsidRDefault="003F0CB2" w:rsidP="003F0CB2">
            <w:pPr>
              <w:jc w:val="center"/>
              <w:rPr>
                <w:sz w:val="22"/>
                <w:szCs w:val="22"/>
              </w:rPr>
            </w:pPr>
            <w:r w:rsidRPr="009E3D69">
              <w:rPr>
                <w:sz w:val="22"/>
                <w:szCs w:val="22"/>
              </w:rPr>
              <w:t>т</w:t>
            </w:r>
          </w:p>
        </w:tc>
        <w:tc>
          <w:tcPr>
            <w:tcW w:w="1653" w:type="dxa"/>
          </w:tcPr>
          <w:p w:rsidR="003F0CB2" w:rsidRPr="009E3D69" w:rsidRDefault="003F0CB2" w:rsidP="003F0CB2">
            <w:pPr>
              <w:jc w:val="center"/>
              <w:rPr>
                <w:sz w:val="22"/>
                <w:szCs w:val="22"/>
              </w:rPr>
            </w:pPr>
            <w:r w:rsidRPr="009E3D69">
              <w:rPr>
                <w:sz w:val="22"/>
                <w:szCs w:val="22"/>
              </w:rPr>
              <w:t>2</w:t>
            </w:r>
          </w:p>
        </w:tc>
      </w:tr>
      <w:tr w:rsidR="009E3D69" w:rsidRPr="009E3D69" w:rsidTr="001416E2">
        <w:trPr>
          <w:jc w:val="center"/>
        </w:trPr>
        <w:tc>
          <w:tcPr>
            <w:tcW w:w="4815" w:type="dxa"/>
          </w:tcPr>
          <w:p w:rsidR="003F0CB2" w:rsidRPr="009E3D69" w:rsidRDefault="003F0CB2" w:rsidP="003F0CB2">
            <w:pPr>
              <w:rPr>
                <w:sz w:val="22"/>
                <w:szCs w:val="22"/>
              </w:rPr>
            </w:pPr>
            <w:r w:rsidRPr="009E3D69">
              <w:rPr>
                <w:sz w:val="22"/>
                <w:szCs w:val="22"/>
              </w:rPr>
              <w:t>12. Создание ремизных посадок</w:t>
            </w:r>
          </w:p>
        </w:tc>
        <w:tc>
          <w:tcPr>
            <w:tcW w:w="1984" w:type="dxa"/>
          </w:tcPr>
          <w:p w:rsidR="003F0CB2" w:rsidRPr="009E3D69" w:rsidRDefault="003F0CB2" w:rsidP="003F0CB2">
            <w:pPr>
              <w:jc w:val="center"/>
              <w:rPr>
                <w:sz w:val="22"/>
                <w:szCs w:val="22"/>
              </w:rPr>
            </w:pPr>
            <w:r w:rsidRPr="009E3D69">
              <w:rPr>
                <w:sz w:val="22"/>
                <w:szCs w:val="22"/>
              </w:rPr>
              <w:t>шт.</w:t>
            </w:r>
          </w:p>
        </w:tc>
        <w:tc>
          <w:tcPr>
            <w:tcW w:w="1653" w:type="dxa"/>
          </w:tcPr>
          <w:p w:rsidR="003F0CB2" w:rsidRPr="009E3D69" w:rsidRDefault="003F0CB2" w:rsidP="003F0CB2">
            <w:pPr>
              <w:jc w:val="center"/>
              <w:rPr>
                <w:sz w:val="22"/>
                <w:szCs w:val="22"/>
              </w:rPr>
            </w:pPr>
            <w:r w:rsidRPr="009E3D69">
              <w:rPr>
                <w:sz w:val="22"/>
                <w:szCs w:val="22"/>
              </w:rPr>
              <w:t>21</w:t>
            </w:r>
          </w:p>
        </w:tc>
      </w:tr>
      <w:tr w:rsidR="009E3D69" w:rsidRPr="009E3D69" w:rsidTr="001416E2">
        <w:trPr>
          <w:jc w:val="center"/>
        </w:trPr>
        <w:tc>
          <w:tcPr>
            <w:tcW w:w="4815" w:type="dxa"/>
          </w:tcPr>
          <w:p w:rsidR="003F0CB2" w:rsidRPr="009E3D69" w:rsidRDefault="003F0CB2" w:rsidP="003F0CB2">
            <w:pPr>
              <w:rPr>
                <w:sz w:val="22"/>
                <w:szCs w:val="22"/>
              </w:rPr>
            </w:pPr>
            <w:r w:rsidRPr="009E3D69">
              <w:rPr>
                <w:sz w:val="22"/>
                <w:szCs w:val="22"/>
              </w:rPr>
              <w:t>13. Создание (посев) кормовых полей</w:t>
            </w:r>
          </w:p>
        </w:tc>
        <w:tc>
          <w:tcPr>
            <w:tcW w:w="1984" w:type="dxa"/>
          </w:tcPr>
          <w:p w:rsidR="003F0CB2" w:rsidRPr="009E3D69" w:rsidRDefault="003F0CB2" w:rsidP="003F0CB2">
            <w:pPr>
              <w:jc w:val="center"/>
              <w:rPr>
                <w:sz w:val="22"/>
                <w:szCs w:val="22"/>
              </w:rPr>
            </w:pPr>
            <w:r w:rsidRPr="009E3D69">
              <w:rPr>
                <w:sz w:val="22"/>
                <w:szCs w:val="22"/>
              </w:rPr>
              <w:t>га</w:t>
            </w:r>
          </w:p>
        </w:tc>
        <w:tc>
          <w:tcPr>
            <w:tcW w:w="1653" w:type="dxa"/>
          </w:tcPr>
          <w:p w:rsidR="003F0CB2" w:rsidRPr="009E3D69" w:rsidRDefault="003F0CB2" w:rsidP="003F0CB2">
            <w:pPr>
              <w:jc w:val="center"/>
              <w:rPr>
                <w:sz w:val="22"/>
                <w:szCs w:val="22"/>
              </w:rPr>
            </w:pPr>
            <w:r w:rsidRPr="009E3D69">
              <w:rPr>
                <w:sz w:val="22"/>
                <w:szCs w:val="22"/>
              </w:rPr>
              <w:t>6</w:t>
            </w:r>
          </w:p>
        </w:tc>
      </w:tr>
      <w:tr w:rsidR="009E3D69" w:rsidRPr="009E3D69" w:rsidTr="001416E2">
        <w:trPr>
          <w:jc w:val="center"/>
        </w:trPr>
        <w:tc>
          <w:tcPr>
            <w:tcW w:w="4815" w:type="dxa"/>
          </w:tcPr>
          <w:p w:rsidR="003F0CB2" w:rsidRPr="009E3D69" w:rsidRDefault="003F0CB2" w:rsidP="003F0CB2">
            <w:pPr>
              <w:rPr>
                <w:sz w:val="22"/>
                <w:szCs w:val="22"/>
              </w:rPr>
            </w:pPr>
            <w:r w:rsidRPr="009E3D69">
              <w:rPr>
                <w:sz w:val="22"/>
                <w:szCs w:val="22"/>
              </w:rPr>
              <w:t>14. Создание искусственных водопоев</w:t>
            </w:r>
          </w:p>
        </w:tc>
        <w:tc>
          <w:tcPr>
            <w:tcW w:w="1984" w:type="dxa"/>
          </w:tcPr>
          <w:p w:rsidR="003F0CB2" w:rsidRPr="009E3D69" w:rsidRDefault="003F0CB2" w:rsidP="003F0CB2">
            <w:pPr>
              <w:jc w:val="center"/>
              <w:rPr>
                <w:sz w:val="22"/>
                <w:szCs w:val="22"/>
              </w:rPr>
            </w:pPr>
            <w:r w:rsidRPr="009E3D69">
              <w:rPr>
                <w:sz w:val="22"/>
                <w:szCs w:val="22"/>
              </w:rPr>
              <w:t>шт.</w:t>
            </w:r>
          </w:p>
        </w:tc>
        <w:tc>
          <w:tcPr>
            <w:tcW w:w="1653" w:type="dxa"/>
          </w:tcPr>
          <w:p w:rsidR="003F0CB2" w:rsidRPr="009E3D69" w:rsidRDefault="003F0CB2" w:rsidP="003F0CB2">
            <w:pPr>
              <w:jc w:val="center"/>
              <w:rPr>
                <w:sz w:val="22"/>
                <w:szCs w:val="22"/>
              </w:rPr>
            </w:pPr>
            <w:r w:rsidRPr="009E3D69">
              <w:rPr>
                <w:sz w:val="22"/>
                <w:szCs w:val="22"/>
              </w:rPr>
              <w:t>21</w:t>
            </w:r>
          </w:p>
        </w:tc>
      </w:tr>
    </w:tbl>
    <w:p w:rsidR="00D5566F" w:rsidRDefault="00D5566F" w:rsidP="002F32DF">
      <w:pPr>
        <w:pStyle w:val="a3"/>
        <w:spacing w:before="120" w:after="120"/>
        <w:ind w:firstLine="709"/>
        <w:jc w:val="center"/>
        <w:rPr>
          <w:i/>
        </w:rPr>
      </w:pPr>
    </w:p>
    <w:p w:rsidR="00F92167" w:rsidRPr="00503D58" w:rsidRDefault="00F92167" w:rsidP="00A800C4">
      <w:pPr>
        <w:spacing w:before="120" w:line="360" w:lineRule="auto"/>
        <w:ind w:firstLine="709"/>
        <w:jc w:val="both"/>
        <w:rPr>
          <w:color w:val="000000"/>
        </w:rPr>
      </w:pPr>
      <w:r w:rsidRPr="00503D58">
        <w:t xml:space="preserve">Сроки проведения в лесах биотехнических мероприятий приведены в таблице 2.20. </w:t>
      </w:r>
    </w:p>
    <w:p w:rsidR="00F92167" w:rsidRDefault="00F92167" w:rsidP="00F92167">
      <w:pPr>
        <w:pStyle w:val="a3"/>
        <w:spacing w:before="120" w:after="120"/>
        <w:ind w:firstLine="709"/>
        <w:jc w:val="center"/>
        <w:rPr>
          <w:i/>
        </w:rPr>
      </w:pPr>
      <w:r w:rsidRPr="00B463B7">
        <w:rPr>
          <w:i/>
        </w:rPr>
        <w:t xml:space="preserve">Таблица 2.20 – Сроки проведения в лесах биотехнических мероприятий </w:t>
      </w:r>
    </w:p>
    <w:tbl>
      <w:tblPr>
        <w:tblW w:w="874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8"/>
        <w:gridCol w:w="3195"/>
      </w:tblGrid>
      <w:tr w:rsidR="00F92167" w:rsidRPr="00503D58" w:rsidTr="009653C8">
        <w:trPr>
          <w:trHeight w:val="273"/>
          <w:tblHeader/>
        </w:trPr>
        <w:tc>
          <w:tcPr>
            <w:tcW w:w="5548" w:type="dxa"/>
          </w:tcPr>
          <w:p w:rsidR="00F92167" w:rsidRPr="00C56CB7" w:rsidRDefault="00F92167" w:rsidP="00A800C4">
            <w:pPr>
              <w:jc w:val="center"/>
              <w:rPr>
                <w:color w:val="000000"/>
              </w:rPr>
            </w:pPr>
            <w:r w:rsidRPr="00C56CB7">
              <w:rPr>
                <w:color w:val="000000"/>
              </w:rPr>
              <w:t>Вид мероприятия</w:t>
            </w:r>
          </w:p>
        </w:tc>
        <w:tc>
          <w:tcPr>
            <w:tcW w:w="3195" w:type="dxa"/>
          </w:tcPr>
          <w:p w:rsidR="00F92167" w:rsidRPr="00C56CB7" w:rsidRDefault="00F92167" w:rsidP="00A800C4">
            <w:pPr>
              <w:jc w:val="center"/>
              <w:rPr>
                <w:color w:val="000000"/>
              </w:rPr>
            </w:pPr>
            <w:r w:rsidRPr="00C56CB7">
              <w:rPr>
                <w:color w:val="000000"/>
              </w:rPr>
              <w:t>Срок проведения</w:t>
            </w:r>
          </w:p>
        </w:tc>
      </w:tr>
      <w:tr w:rsidR="00F92167" w:rsidRPr="00503D58" w:rsidTr="009653C8">
        <w:trPr>
          <w:trHeight w:val="273"/>
        </w:trPr>
        <w:tc>
          <w:tcPr>
            <w:tcW w:w="5548" w:type="dxa"/>
            <w:vAlign w:val="bottom"/>
          </w:tcPr>
          <w:p w:rsidR="00F92167" w:rsidRPr="00503D58" w:rsidRDefault="00F92167" w:rsidP="00A800C4">
            <w:pPr>
              <w:rPr>
                <w:color w:val="000000"/>
              </w:rPr>
            </w:pPr>
            <w:r w:rsidRPr="00503D58">
              <w:rPr>
                <w:color w:val="000000"/>
              </w:rPr>
              <w:t>1. Устройство и содержание подкормочных площадок</w:t>
            </w:r>
          </w:p>
        </w:tc>
        <w:tc>
          <w:tcPr>
            <w:tcW w:w="3195" w:type="dxa"/>
            <w:vAlign w:val="bottom"/>
          </w:tcPr>
          <w:p w:rsidR="00F92167" w:rsidRPr="00503D58" w:rsidRDefault="00F92167" w:rsidP="00A800C4">
            <w:pPr>
              <w:rPr>
                <w:color w:val="000000"/>
              </w:rPr>
            </w:pPr>
            <w:r w:rsidRPr="00503D58">
              <w:rPr>
                <w:color w:val="000000"/>
              </w:rPr>
              <w:t>В течение всего года</w:t>
            </w:r>
          </w:p>
        </w:tc>
      </w:tr>
      <w:tr w:rsidR="00F92167" w:rsidRPr="00503D58" w:rsidTr="009653C8">
        <w:trPr>
          <w:trHeight w:val="273"/>
        </w:trPr>
        <w:tc>
          <w:tcPr>
            <w:tcW w:w="5548" w:type="dxa"/>
            <w:vAlign w:val="bottom"/>
          </w:tcPr>
          <w:p w:rsidR="00F92167" w:rsidRPr="00503D58" w:rsidRDefault="00F92167" w:rsidP="00A800C4">
            <w:pPr>
              <w:rPr>
                <w:color w:val="000000"/>
              </w:rPr>
            </w:pPr>
            <w:r w:rsidRPr="00503D58">
              <w:rPr>
                <w:color w:val="000000"/>
              </w:rPr>
              <w:t>2. Устройство и содержание кормушек</w:t>
            </w:r>
          </w:p>
        </w:tc>
        <w:tc>
          <w:tcPr>
            <w:tcW w:w="3195" w:type="dxa"/>
            <w:vAlign w:val="bottom"/>
          </w:tcPr>
          <w:p w:rsidR="00F92167" w:rsidRPr="00503D58" w:rsidRDefault="00F92167" w:rsidP="00A800C4">
            <w:pPr>
              <w:rPr>
                <w:color w:val="000000"/>
              </w:rPr>
            </w:pPr>
            <w:r w:rsidRPr="00503D58">
              <w:rPr>
                <w:color w:val="000000"/>
              </w:rPr>
              <w:t>В течение всего года</w:t>
            </w:r>
          </w:p>
        </w:tc>
      </w:tr>
      <w:tr w:rsidR="00F92167" w:rsidRPr="00503D58" w:rsidTr="009653C8">
        <w:trPr>
          <w:trHeight w:val="273"/>
        </w:trPr>
        <w:tc>
          <w:tcPr>
            <w:tcW w:w="5548" w:type="dxa"/>
            <w:vAlign w:val="bottom"/>
          </w:tcPr>
          <w:p w:rsidR="00F92167" w:rsidRPr="00503D58" w:rsidRDefault="00F92167" w:rsidP="00A800C4">
            <w:pPr>
              <w:rPr>
                <w:color w:val="000000"/>
              </w:rPr>
            </w:pPr>
            <w:r w:rsidRPr="00503D58">
              <w:rPr>
                <w:color w:val="000000"/>
              </w:rPr>
              <w:t>3. Устройство солонцов</w:t>
            </w:r>
          </w:p>
        </w:tc>
        <w:tc>
          <w:tcPr>
            <w:tcW w:w="3195" w:type="dxa"/>
            <w:vAlign w:val="bottom"/>
          </w:tcPr>
          <w:p w:rsidR="00F92167" w:rsidRPr="00503D58" w:rsidRDefault="00F92167" w:rsidP="00A800C4">
            <w:pPr>
              <w:rPr>
                <w:color w:val="000000"/>
              </w:rPr>
            </w:pPr>
            <w:r w:rsidRPr="00503D58">
              <w:rPr>
                <w:color w:val="000000"/>
              </w:rPr>
              <w:t>В течение всего года</w:t>
            </w:r>
          </w:p>
        </w:tc>
      </w:tr>
      <w:tr w:rsidR="00F92167" w:rsidRPr="00503D58" w:rsidTr="009653C8">
        <w:trPr>
          <w:trHeight w:val="273"/>
        </w:trPr>
        <w:tc>
          <w:tcPr>
            <w:tcW w:w="5548" w:type="dxa"/>
            <w:vAlign w:val="bottom"/>
          </w:tcPr>
          <w:p w:rsidR="00F92167" w:rsidRPr="00503D58" w:rsidRDefault="00F92167" w:rsidP="00A800C4">
            <w:pPr>
              <w:rPr>
                <w:color w:val="000000"/>
              </w:rPr>
            </w:pPr>
            <w:r w:rsidRPr="00503D58">
              <w:rPr>
                <w:color w:val="000000"/>
              </w:rPr>
              <w:t>4. Подрубка осины, ивы</w:t>
            </w:r>
          </w:p>
        </w:tc>
        <w:tc>
          <w:tcPr>
            <w:tcW w:w="3195" w:type="dxa"/>
            <w:vAlign w:val="bottom"/>
          </w:tcPr>
          <w:p w:rsidR="00F92167" w:rsidRPr="00503D58" w:rsidRDefault="00F92167" w:rsidP="00A800C4">
            <w:pPr>
              <w:rPr>
                <w:color w:val="000000"/>
              </w:rPr>
            </w:pPr>
            <w:r w:rsidRPr="00503D58">
              <w:rPr>
                <w:color w:val="000000"/>
              </w:rPr>
              <w:t>Ноябрь – март</w:t>
            </w:r>
          </w:p>
        </w:tc>
      </w:tr>
      <w:tr w:rsidR="00F92167" w:rsidRPr="00503D58" w:rsidTr="009653C8">
        <w:trPr>
          <w:trHeight w:val="273"/>
        </w:trPr>
        <w:tc>
          <w:tcPr>
            <w:tcW w:w="5548" w:type="dxa"/>
            <w:vAlign w:val="bottom"/>
          </w:tcPr>
          <w:p w:rsidR="00F92167" w:rsidRPr="00503D58" w:rsidRDefault="00F92167" w:rsidP="00A800C4">
            <w:pPr>
              <w:rPr>
                <w:color w:val="000000"/>
              </w:rPr>
            </w:pPr>
            <w:r w:rsidRPr="00503D58">
              <w:rPr>
                <w:color w:val="000000"/>
              </w:rPr>
              <w:t>5. Устройство охотничьих вышек</w:t>
            </w:r>
          </w:p>
        </w:tc>
        <w:tc>
          <w:tcPr>
            <w:tcW w:w="3195" w:type="dxa"/>
            <w:vAlign w:val="bottom"/>
          </w:tcPr>
          <w:p w:rsidR="00F92167" w:rsidRPr="00503D58" w:rsidRDefault="00F92167" w:rsidP="00A800C4">
            <w:pPr>
              <w:rPr>
                <w:color w:val="000000"/>
              </w:rPr>
            </w:pPr>
            <w:r w:rsidRPr="00503D58">
              <w:rPr>
                <w:color w:val="000000"/>
              </w:rPr>
              <w:t>Июль – сентябрь</w:t>
            </w:r>
          </w:p>
        </w:tc>
      </w:tr>
      <w:tr w:rsidR="00F92167" w:rsidRPr="00503D58" w:rsidTr="009653C8">
        <w:trPr>
          <w:trHeight w:val="273"/>
        </w:trPr>
        <w:tc>
          <w:tcPr>
            <w:tcW w:w="5548" w:type="dxa"/>
            <w:vAlign w:val="bottom"/>
          </w:tcPr>
          <w:p w:rsidR="00F92167" w:rsidRPr="00503D58" w:rsidRDefault="00F92167" w:rsidP="00A800C4">
            <w:pPr>
              <w:rPr>
                <w:color w:val="000000"/>
              </w:rPr>
            </w:pPr>
            <w:r w:rsidRPr="00503D58">
              <w:rPr>
                <w:color w:val="000000"/>
              </w:rPr>
              <w:t>6. Выкладка соли</w:t>
            </w:r>
          </w:p>
        </w:tc>
        <w:tc>
          <w:tcPr>
            <w:tcW w:w="3195" w:type="dxa"/>
            <w:vAlign w:val="bottom"/>
          </w:tcPr>
          <w:p w:rsidR="00F92167" w:rsidRPr="00503D58" w:rsidRDefault="00F92167" w:rsidP="00A800C4">
            <w:pPr>
              <w:rPr>
                <w:color w:val="000000"/>
              </w:rPr>
            </w:pPr>
            <w:r w:rsidRPr="00503D58">
              <w:rPr>
                <w:color w:val="000000"/>
              </w:rPr>
              <w:t>Октябрь – март</w:t>
            </w:r>
          </w:p>
        </w:tc>
      </w:tr>
      <w:tr w:rsidR="00F92167" w:rsidRPr="00503D58" w:rsidTr="009653C8">
        <w:trPr>
          <w:trHeight w:val="288"/>
        </w:trPr>
        <w:tc>
          <w:tcPr>
            <w:tcW w:w="5548" w:type="dxa"/>
            <w:vAlign w:val="bottom"/>
          </w:tcPr>
          <w:p w:rsidR="00F92167" w:rsidRPr="00503D58" w:rsidRDefault="00F92167" w:rsidP="00A800C4">
            <w:pPr>
              <w:rPr>
                <w:color w:val="000000"/>
              </w:rPr>
            </w:pPr>
            <w:r w:rsidRPr="00503D58">
              <w:rPr>
                <w:color w:val="000000"/>
              </w:rPr>
              <w:t>7. Заготовка растительных веников</w:t>
            </w:r>
          </w:p>
        </w:tc>
        <w:tc>
          <w:tcPr>
            <w:tcW w:w="3195" w:type="dxa"/>
            <w:vAlign w:val="bottom"/>
          </w:tcPr>
          <w:p w:rsidR="00F92167" w:rsidRPr="00503D58" w:rsidRDefault="00F92167" w:rsidP="00A800C4">
            <w:pPr>
              <w:rPr>
                <w:color w:val="000000"/>
              </w:rPr>
            </w:pPr>
            <w:r w:rsidRPr="00503D58">
              <w:rPr>
                <w:color w:val="000000"/>
              </w:rPr>
              <w:t>Июнь – август</w:t>
            </w:r>
          </w:p>
        </w:tc>
      </w:tr>
      <w:tr w:rsidR="00F92167" w:rsidRPr="00503D58" w:rsidTr="009653C8">
        <w:trPr>
          <w:trHeight w:val="273"/>
        </w:trPr>
        <w:tc>
          <w:tcPr>
            <w:tcW w:w="5548" w:type="dxa"/>
            <w:vAlign w:val="bottom"/>
          </w:tcPr>
          <w:p w:rsidR="00F92167" w:rsidRPr="00503D58" w:rsidRDefault="00F92167" w:rsidP="00A800C4">
            <w:pPr>
              <w:rPr>
                <w:color w:val="000000"/>
              </w:rPr>
            </w:pPr>
            <w:r w:rsidRPr="00503D58">
              <w:rPr>
                <w:color w:val="000000"/>
              </w:rPr>
              <w:t>8. Заготовка сена</w:t>
            </w:r>
          </w:p>
        </w:tc>
        <w:tc>
          <w:tcPr>
            <w:tcW w:w="3195" w:type="dxa"/>
            <w:vAlign w:val="bottom"/>
          </w:tcPr>
          <w:p w:rsidR="00F92167" w:rsidRPr="00503D58" w:rsidRDefault="00F92167" w:rsidP="00A800C4">
            <w:pPr>
              <w:rPr>
                <w:color w:val="000000"/>
              </w:rPr>
            </w:pPr>
            <w:r w:rsidRPr="00503D58">
              <w:rPr>
                <w:color w:val="000000"/>
              </w:rPr>
              <w:t>Июль – август</w:t>
            </w:r>
          </w:p>
        </w:tc>
      </w:tr>
      <w:tr w:rsidR="00F92167" w:rsidRPr="00503D58" w:rsidTr="009653C8">
        <w:trPr>
          <w:trHeight w:val="273"/>
        </w:trPr>
        <w:tc>
          <w:tcPr>
            <w:tcW w:w="5548" w:type="dxa"/>
            <w:vAlign w:val="bottom"/>
          </w:tcPr>
          <w:p w:rsidR="00F92167" w:rsidRPr="00503D58" w:rsidRDefault="00F92167" w:rsidP="00A800C4">
            <w:pPr>
              <w:rPr>
                <w:color w:val="000000"/>
              </w:rPr>
            </w:pPr>
            <w:r w:rsidRPr="00503D58">
              <w:rPr>
                <w:color w:val="000000"/>
              </w:rPr>
              <w:t>9. Заготовка или закупка сочных кормов</w:t>
            </w:r>
          </w:p>
        </w:tc>
        <w:tc>
          <w:tcPr>
            <w:tcW w:w="3195" w:type="dxa"/>
            <w:vAlign w:val="bottom"/>
          </w:tcPr>
          <w:p w:rsidR="00F92167" w:rsidRPr="00503D58" w:rsidRDefault="00F92167" w:rsidP="00A800C4">
            <w:pPr>
              <w:rPr>
                <w:color w:val="000000"/>
              </w:rPr>
            </w:pPr>
            <w:r w:rsidRPr="00503D58">
              <w:rPr>
                <w:color w:val="000000"/>
              </w:rPr>
              <w:t>Август – октябрь</w:t>
            </w:r>
          </w:p>
        </w:tc>
      </w:tr>
      <w:tr w:rsidR="00F92167" w:rsidRPr="00503D58" w:rsidTr="009653C8">
        <w:trPr>
          <w:trHeight w:val="273"/>
        </w:trPr>
        <w:tc>
          <w:tcPr>
            <w:tcW w:w="5548" w:type="dxa"/>
            <w:vAlign w:val="bottom"/>
          </w:tcPr>
          <w:p w:rsidR="00F92167" w:rsidRPr="00503D58" w:rsidRDefault="00F92167" w:rsidP="00A800C4">
            <w:pPr>
              <w:rPr>
                <w:color w:val="000000"/>
              </w:rPr>
            </w:pPr>
            <w:r w:rsidRPr="00503D58">
              <w:rPr>
                <w:color w:val="000000"/>
              </w:rPr>
              <w:t>10. Создание ремизных посадок</w:t>
            </w:r>
          </w:p>
        </w:tc>
        <w:tc>
          <w:tcPr>
            <w:tcW w:w="3195" w:type="dxa"/>
            <w:vAlign w:val="bottom"/>
          </w:tcPr>
          <w:p w:rsidR="00F92167" w:rsidRPr="00503D58" w:rsidRDefault="00F92167" w:rsidP="00A800C4">
            <w:pPr>
              <w:rPr>
                <w:color w:val="000000"/>
              </w:rPr>
            </w:pPr>
            <w:r w:rsidRPr="00503D58">
              <w:rPr>
                <w:color w:val="000000"/>
              </w:rPr>
              <w:t>Апрель – май</w:t>
            </w:r>
          </w:p>
        </w:tc>
      </w:tr>
      <w:tr w:rsidR="00F92167" w:rsidRPr="00503D58" w:rsidTr="009653C8">
        <w:trPr>
          <w:trHeight w:val="273"/>
        </w:trPr>
        <w:tc>
          <w:tcPr>
            <w:tcW w:w="5548" w:type="dxa"/>
            <w:vAlign w:val="bottom"/>
          </w:tcPr>
          <w:p w:rsidR="00F92167" w:rsidRPr="00503D58" w:rsidRDefault="00F92167" w:rsidP="00A800C4">
            <w:pPr>
              <w:rPr>
                <w:color w:val="000000"/>
              </w:rPr>
            </w:pPr>
            <w:r w:rsidRPr="00503D58">
              <w:rPr>
                <w:color w:val="000000"/>
              </w:rPr>
              <w:t>11. Создание водоемов</w:t>
            </w:r>
          </w:p>
        </w:tc>
        <w:tc>
          <w:tcPr>
            <w:tcW w:w="3195" w:type="dxa"/>
            <w:vAlign w:val="bottom"/>
          </w:tcPr>
          <w:p w:rsidR="00F92167" w:rsidRPr="00503D58" w:rsidRDefault="00F92167" w:rsidP="00A800C4">
            <w:pPr>
              <w:rPr>
                <w:color w:val="000000"/>
              </w:rPr>
            </w:pPr>
            <w:r w:rsidRPr="00503D58">
              <w:rPr>
                <w:color w:val="000000"/>
              </w:rPr>
              <w:t>Июнь – сентябрь</w:t>
            </w:r>
          </w:p>
        </w:tc>
      </w:tr>
      <w:tr w:rsidR="00F92167" w:rsidRPr="00503D58" w:rsidTr="009653C8">
        <w:trPr>
          <w:trHeight w:val="273"/>
        </w:trPr>
        <w:tc>
          <w:tcPr>
            <w:tcW w:w="5548" w:type="dxa"/>
            <w:vAlign w:val="bottom"/>
          </w:tcPr>
          <w:p w:rsidR="00F92167" w:rsidRPr="00503D58" w:rsidRDefault="00F92167" w:rsidP="00A800C4">
            <w:pPr>
              <w:rPr>
                <w:color w:val="000000"/>
              </w:rPr>
            </w:pPr>
            <w:r w:rsidRPr="00503D58">
              <w:rPr>
                <w:color w:val="000000"/>
              </w:rPr>
              <w:t>и т.д.</w:t>
            </w:r>
          </w:p>
        </w:tc>
        <w:tc>
          <w:tcPr>
            <w:tcW w:w="3195" w:type="dxa"/>
            <w:vAlign w:val="bottom"/>
          </w:tcPr>
          <w:p w:rsidR="00F92167" w:rsidRPr="00503D58" w:rsidRDefault="00F92167" w:rsidP="00A800C4">
            <w:pPr>
              <w:rPr>
                <w:color w:val="000000"/>
              </w:rPr>
            </w:pPr>
          </w:p>
        </w:tc>
      </w:tr>
    </w:tbl>
    <w:p w:rsidR="00F92167" w:rsidRPr="00503D58" w:rsidRDefault="00F92167" w:rsidP="00F92167">
      <w:pPr>
        <w:spacing w:before="100" w:beforeAutospacing="1" w:line="360" w:lineRule="auto"/>
        <w:ind w:firstLine="709"/>
        <w:jc w:val="both"/>
        <w:rPr>
          <w:color w:val="000000"/>
        </w:rPr>
      </w:pPr>
      <w:r w:rsidRPr="00503D58">
        <w:rPr>
          <w:color w:val="000000"/>
        </w:rPr>
        <w:t xml:space="preserve">Постановлением Правительства Ленинградской области от 20 мая 2008 г. № 120 «Об образовании комитета по охране, контролю и регулированию использования объектов животного мира Ленинградской области» образован комитет, являющийся специально уполномоченным государственным органом по охране, контролю и регулированию использования объектов животного мира и среды их обитания. </w:t>
      </w:r>
    </w:p>
    <w:p w:rsidR="00F92167" w:rsidRPr="0023472A" w:rsidRDefault="00F92167" w:rsidP="00F92167">
      <w:pPr>
        <w:pStyle w:val="a3"/>
        <w:spacing w:line="360" w:lineRule="auto"/>
        <w:ind w:firstLine="709"/>
        <w:jc w:val="both"/>
        <w:rPr>
          <w:color w:val="385623"/>
        </w:rPr>
      </w:pPr>
      <w:r w:rsidRPr="00DE6FA7">
        <w:t>Утверждение сроков охоты, лимита и квот добычи охотничьих ресурсов по сезонам охоты на территории Ленинградской области устанавливаются Правительством Ленинградской области.</w:t>
      </w:r>
    </w:p>
    <w:p w:rsidR="005002EE" w:rsidRPr="00741A03" w:rsidRDefault="005002EE" w:rsidP="00BE59C7">
      <w:pPr>
        <w:pStyle w:val="a3"/>
        <w:spacing w:line="360" w:lineRule="auto"/>
        <w:ind w:firstLine="709"/>
        <w:jc w:val="both"/>
      </w:pPr>
    </w:p>
    <w:p w:rsidR="00B32D4C" w:rsidRPr="007D0B64" w:rsidRDefault="00825908" w:rsidP="00EB276B">
      <w:pPr>
        <w:pStyle w:val="3"/>
        <w:rPr>
          <w:b/>
        </w:rPr>
      </w:pPr>
      <w:bookmarkStart w:id="143" w:name="_Toc138851341"/>
      <w:r w:rsidRPr="007D0B64">
        <w:rPr>
          <w:b/>
        </w:rPr>
        <w:t>2.5.</w:t>
      </w:r>
      <w:r w:rsidR="00195A52" w:rsidRPr="007D0B64">
        <w:rPr>
          <w:b/>
        </w:rPr>
        <w:t>4</w:t>
      </w:r>
      <w:r w:rsidR="003A49E1" w:rsidRPr="007D0B64">
        <w:rPr>
          <w:b/>
        </w:rPr>
        <w:t xml:space="preserve">. </w:t>
      </w:r>
      <w:r w:rsidR="00B32D4C" w:rsidRPr="007D0B64">
        <w:rPr>
          <w:b/>
        </w:rPr>
        <w:t>Перечень разрешенных для размещения объектов охотничьей инфраструктуры</w:t>
      </w:r>
      <w:bookmarkEnd w:id="143"/>
    </w:p>
    <w:p w:rsidR="00EB276B" w:rsidRPr="00DE6FA7" w:rsidRDefault="00EB276B" w:rsidP="00EB276B">
      <w:pPr>
        <w:spacing w:line="360" w:lineRule="auto"/>
        <w:ind w:firstLine="709"/>
        <w:jc w:val="both"/>
      </w:pPr>
      <w:r w:rsidRPr="00DE6FA7">
        <w:t xml:space="preserve">В статье 36 Лесного кодекса Российской Федерации указано, что на лесных участках, предоставленных для осуществления видов деятельности в сфере охотничьего хозяйства, </w:t>
      </w:r>
      <w:r w:rsidRPr="00DE6FA7">
        <w:lastRenderedPageBreak/>
        <w:t>допускается создание объектов охотничьей инфраструктуры в соответствии с федеральным законом об охоте и о сохранении охотничьих ресурсов.</w:t>
      </w:r>
    </w:p>
    <w:p w:rsidR="00EB276B" w:rsidRPr="00DE6FA7" w:rsidRDefault="00EB276B" w:rsidP="00EB276B">
      <w:pPr>
        <w:spacing w:line="360" w:lineRule="auto"/>
        <w:ind w:firstLine="709"/>
        <w:jc w:val="both"/>
      </w:pPr>
      <w:bookmarkStart w:id="144" w:name="sub_532"/>
      <w:r w:rsidRPr="00DE6FA7">
        <w:t>Согласно статье 53 Федерального закона от 24 июля 2009 г. № 209-ФЗ «Об охоте и о сохранении охотничьих ресурсов и о внесении изменений в отдельные законодательные акты Российской Федерации» (с изменениями и дополнениями), распоряжению Правительства РФ от 17 июля 2012 г. № 1283-р «Об утверждении перечня объектов лесной инфраструктуры для защитных лесов, эксплуатационных лесов и резервных лесов» (с изменениями и дополнениями), распоряжению Правительства РФ от 11.07.2017 № 1469-р «Об утверждении перечня объектов, относящихся к охотничьей инфраструктуре», охотничья инфраструктура включает вольер,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 егерский кордон, охотничью базу.</w:t>
      </w:r>
    </w:p>
    <w:p w:rsidR="00EB276B" w:rsidRPr="00DE6FA7" w:rsidRDefault="00EB276B" w:rsidP="00EB276B">
      <w:pPr>
        <w:spacing w:line="360" w:lineRule="auto"/>
        <w:ind w:firstLine="709"/>
        <w:jc w:val="both"/>
        <w:rPr>
          <w:strike/>
        </w:rPr>
      </w:pPr>
      <w:r w:rsidRPr="00DE6FA7">
        <w:t xml:space="preserve">Размещение объектов лесной инфраструктуры в целях осуществления видов деятельности в сфере охотничьего хозяйства допускается в эксплуатационных лесах, а также в защитных лесах, за исключением лесопарковых зон, зелёных зон (части </w:t>
      </w:r>
      <w:r w:rsidR="00D40E36" w:rsidRPr="00DE6FA7">
        <w:t>2.2, 4.1</w:t>
      </w:r>
      <w:r w:rsidRPr="00DE6FA7">
        <w:t xml:space="preserve"> статьи 114 Лесного кодекса РФ).</w:t>
      </w:r>
    </w:p>
    <w:p w:rsidR="00EB276B" w:rsidRPr="00DE6FA7" w:rsidRDefault="00EB276B" w:rsidP="00EB276B">
      <w:pPr>
        <w:spacing w:line="360" w:lineRule="auto"/>
        <w:ind w:firstLine="709"/>
        <w:jc w:val="both"/>
        <w:rPr>
          <w:sz w:val="20"/>
          <w:szCs w:val="20"/>
        </w:rPr>
      </w:pPr>
      <w:r w:rsidRPr="00DE6FA7">
        <w:t>В отдельных категориях защитных лесов размещение объектов капитального строительства запрещено или ограничено в соответствии с Лесным кодексом Российской Федерации.</w:t>
      </w:r>
      <w:r w:rsidRPr="00DE6FA7">
        <w:rPr>
          <w:sz w:val="20"/>
          <w:szCs w:val="20"/>
        </w:rPr>
        <w:t xml:space="preserve"> </w:t>
      </w:r>
      <w:r w:rsidRPr="00DE6FA7">
        <w:t>Например, в ценных лесах запрещается размещение объектов капитального строительства, за исключением линейных объектов и гидротехнических сооружений, а также объектов, связанных с выполнением работ по геологическому изучению и разработкой месторождений углеводородного сырья только в запретных полосах лесов, расположенных вдоль водных объектов (части 2 и 3 статьи 115 Лесного кодекса РФ).</w:t>
      </w:r>
    </w:p>
    <w:p w:rsidR="00EB276B" w:rsidRPr="00DE6FA7" w:rsidRDefault="00EB276B" w:rsidP="00EB276B">
      <w:pPr>
        <w:autoSpaceDE w:val="0"/>
        <w:autoSpaceDN w:val="0"/>
        <w:adjustRightInd w:val="0"/>
        <w:spacing w:line="360" w:lineRule="auto"/>
        <w:ind w:firstLine="709"/>
        <w:jc w:val="both"/>
        <w:rPr>
          <w:rFonts w:eastAsia="Calibri"/>
        </w:rPr>
      </w:pPr>
      <w:r w:rsidRPr="00DE6FA7">
        <w:rPr>
          <w:rFonts w:eastAsia="Calibri"/>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 и договор аренды лесного участка на срок действия охотхозяйственного соглашения.</w:t>
      </w:r>
    </w:p>
    <w:p w:rsidR="00EB276B" w:rsidRPr="00DE6FA7" w:rsidRDefault="00EB276B" w:rsidP="00EB276B">
      <w:pPr>
        <w:spacing w:line="360" w:lineRule="auto"/>
        <w:ind w:firstLine="709"/>
        <w:jc w:val="both"/>
        <w:rPr>
          <w:rFonts w:eastAsia="Calibri"/>
        </w:rPr>
      </w:pPr>
      <w:r w:rsidRPr="00DE6FA7">
        <w:rPr>
          <w:rFonts w:eastAsia="Calibri"/>
        </w:rPr>
        <w:t>Конкретные мероприятия по созданию охотничьей инфраструктуры определяются при выполнении внутрихозяйственного охотустройства и проектов освоения лесов на лесных участках, предоставленных в аренду для осуществления видов деятельности в сфере охотничьего хозяйства.</w:t>
      </w:r>
    </w:p>
    <w:p w:rsidR="009653C8" w:rsidRDefault="00EB276B" w:rsidP="00EB276B">
      <w:pPr>
        <w:spacing w:line="360" w:lineRule="auto"/>
        <w:ind w:firstLine="709"/>
        <w:jc w:val="both"/>
      </w:pPr>
      <w:r w:rsidRPr="00687B98">
        <w:t xml:space="preserve">Сведения о лесных участках, предоставленных в аренду для осуществления видов деятельности в сфере охотничьего хозяйства, приведены в приложении </w:t>
      </w:r>
      <w:r w:rsidR="00687B98" w:rsidRPr="00687B98">
        <w:t>2</w:t>
      </w:r>
      <w:r w:rsidR="009653C8">
        <w:t>.</w:t>
      </w:r>
    </w:p>
    <w:p w:rsidR="009653C8" w:rsidRDefault="009653C8">
      <w:r>
        <w:br w:type="page"/>
      </w:r>
    </w:p>
    <w:p w:rsidR="00C256D6" w:rsidRDefault="00C256D6" w:rsidP="00687B98">
      <w:pPr>
        <w:pStyle w:val="2"/>
        <w:ind w:left="0"/>
        <w:jc w:val="center"/>
        <w:rPr>
          <w:bCs/>
        </w:rPr>
      </w:pPr>
      <w:bookmarkStart w:id="145" w:name="_Toc138851342"/>
      <w:bookmarkEnd w:id="144"/>
      <w:r w:rsidRPr="00687B98">
        <w:rPr>
          <w:bCs/>
        </w:rPr>
        <w:lastRenderedPageBreak/>
        <w:t>2.6</w:t>
      </w:r>
      <w:r w:rsidR="003A49E1" w:rsidRPr="00687B98">
        <w:rPr>
          <w:bCs/>
        </w:rPr>
        <w:t>.</w:t>
      </w:r>
      <w:r w:rsidRPr="00687B98">
        <w:rPr>
          <w:bCs/>
        </w:rPr>
        <w:t xml:space="preserve"> Нормативы, параметры и сроки использования лесов для ведения </w:t>
      </w:r>
      <w:r w:rsidRPr="00687B98">
        <w:rPr>
          <w:bCs/>
        </w:rPr>
        <w:br/>
        <w:t>сельского хозяйства</w:t>
      </w:r>
      <w:bookmarkEnd w:id="145"/>
    </w:p>
    <w:p w:rsidR="00197D1E" w:rsidRPr="00197D1E" w:rsidRDefault="00197D1E" w:rsidP="00197D1E"/>
    <w:p w:rsidR="00566041" w:rsidRPr="00687B98" w:rsidRDefault="00566041" w:rsidP="00197D1E">
      <w:pPr>
        <w:pStyle w:val="a3"/>
        <w:spacing w:line="360" w:lineRule="auto"/>
        <w:ind w:firstLine="720"/>
        <w:jc w:val="center"/>
        <w:outlineLvl w:val="2"/>
        <w:rPr>
          <w:b/>
        </w:rPr>
      </w:pPr>
      <w:r w:rsidRPr="00687B98">
        <w:rPr>
          <w:b/>
        </w:rPr>
        <w:t>2.6.1</w:t>
      </w:r>
      <w:r w:rsidR="003A49E1" w:rsidRPr="00687B98">
        <w:rPr>
          <w:b/>
        </w:rPr>
        <w:t>.</w:t>
      </w:r>
      <w:r w:rsidRPr="00687B98">
        <w:rPr>
          <w:b/>
        </w:rPr>
        <w:t xml:space="preserve"> Общие положения</w:t>
      </w:r>
    </w:p>
    <w:p w:rsidR="00DE6FA7" w:rsidRPr="00192C9B" w:rsidRDefault="00DE6FA7" w:rsidP="00687B98">
      <w:pPr>
        <w:pStyle w:val="a3"/>
        <w:spacing w:line="360" w:lineRule="auto"/>
        <w:ind w:firstLine="709"/>
        <w:jc w:val="both"/>
        <w:rPr>
          <w:strike/>
          <w:szCs w:val="24"/>
        </w:rPr>
      </w:pPr>
      <w:bookmarkStart w:id="146" w:name="sub_1008"/>
      <w:bookmarkStart w:id="147" w:name="_Toc68876090"/>
      <w:bookmarkStart w:id="148" w:name="sub_383"/>
      <w:r w:rsidRPr="00192C9B">
        <w:t xml:space="preserve">Использование лесов для ведения сельского хозяйства осуществляется в соответствии с приказом Минприроды России </w:t>
      </w:r>
      <w:r w:rsidRPr="00192C9B">
        <w:rPr>
          <w:shd w:val="clear" w:color="auto" w:fill="FFFFFF"/>
        </w:rPr>
        <w:t>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DE6FA7" w:rsidRPr="00192C9B" w:rsidRDefault="00DE6FA7" w:rsidP="00DE6FA7">
      <w:pPr>
        <w:spacing w:line="360" w:lineRule="auto"/>
        <w:ind w:firstLine="709"/>
        <w:jc w:val="both"/>
      </w:pPr>
      <w:r w:rsidRPr="00192C9B">
        <w:t>Ведение сельского хозяйства запрещается:</w:t>
      </w:r>
    </w:p>
    <w:p w:rsidR="00DE6FA7" w:rsidRPr="00192C9B" w:rsidRDefault="00DE6FA7" w:rsidP="00DE6FA7">
      <w:pPr>
        <w:spacing w:line="360" w:lineRule="auto"/>
        <w:ind w:firstLine="709"/>
        <w:jc w:val="both"/>
      </w:pPr>
      <w:r w:rsidRPr="00192C9B">
        <w:t>- в лесах, расположенных в водоохранных зонах, за исключением сенокошения и пчеловодства;</w:t>
      </w:r>
    </w:p>
    <w:p w:rsidR="00DE6FA7" w:rsidRPr="00192C9B" w:rsidRDefault="00DE6FA7" w:rsidP="00DE6FA7">
      <w:pPr>
        <w:spacing w:line="360" w:lineRule="auto"/>
        <w:ind w:firstLine="709"/>
        <w:jc w:val="both"/>
      </w:pPr>
      <w:r w:rsidRPr="00192C9B">
        <w:t>- в лесах, расположенных в лесопарковых зонах;</w:t>
      </w:r>
    </w:p>
    <w:p w:rsidR="00DE6FA7" w:rsidRPr="00192C9B" w:rsidRDefault="00DE6FA7" w:rsidP="00DE6FA7">
      <w:pPr>
        <w:spacing w:line="360" w:lineRule="auto"/>
        <w:ind w:firstLine="709"/>
        <w:jc w:val="both"/>
      </w:pPr>
      <w:r w:rsidRPr="00192C9B">
        <w:t>- в лесах, расположенных в зеленых зонах, за исключением сенокошения и пчеловодства. Также в лесах, расположенных в зеленых зонах запрещено возведение изгородей в целях сенокошения и пчеловодства;</w:t>
      </w:r>
    </w:p>
    <w:p w:rsidR="00DE6FA7" w:rsidRPr="00192C9B" w:rsidRDefault="00DE6FA7" w:rsidP="00DE6FA7">
      <w:pPr>
        <w:spacing w:line="360" w:lineRule="auto"/>
        <w:ind w:firstLine="709"/>
        <w:jc w:val="both"/>
      </w:pPr>
      <w:r w:rsidRPr="00192C9B">
        <w:t>- в городских лесах;</w:t>
      </w:r>
    </w:p>
    <w:p w:rsidR="00DE6FA7" w:rsidRPr="00192C9B" w:rsidRDefault="00DE6FA7" w:rsidP="00DE6FA7">
      <w:pPr>
        <w:spacing w:line="360" w:lineRule="auto"/>
        <w:ind w:firstLine="709"/>
        <w:jc w:val="both"/>
      </w:pPr>
      <w:r w:rsidRPr="00192C9B">
        <w:t>- на заповедных лесных участках;</w:t>
      </w:r>
    </w:p>
    <w:p w:rsidR="00DE6FA7" w:rsidRPr="00192C9B" w:rsidRDefault="00DE6FA7" w:rsidP="00DE6FA7">
      <w:pPr>
        <w:spacing w:line="360" w:lineRule="auto"/>
        <w:ind w:firstLine="709"/>
        <w:jc w:val="both"/>
      </w:pPr>
      <w:r w:rsidRPr="00192C9B">
        <w:t>- на особо защитных участках лесов, за исключением сенокошения и пчеловодства (п. 2 часть 4 статьи 119 Лесного кодекса Российской Федерации).</w:t>
      </w:r>
    </w:p>
    <w:p w:rsidR="00DE6FA7" w:rsidRPr="00192C9B" w:rsidRDefault="00DE6FA7" w:rsidP="00DE6FA7">
      <w:pPr>
        <w:spacing w:line="360" w:lineRule="auto"/>
        <w:ind w:firstLine="709"/>
        <w:jc w:val="both"/>
      </w:pPr>
      <w:r w:rsidRPr="00192C9B">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rsidR="00DE6FA7" w:rsidRPr="00192C9B" w:rsidRDefault="00DE6FA7" w:rsidP="00DE6FA7">
      <w:pPr>
        <w:spacing w:line="360" w:lineRule="auto"/>
        <w:ind w:firstLine="709"/>
        <w:jc w:val="both"/>
      </w:pPr>
      <w:r w:rsidRPr="00192C9B">
        <w:t>Использование лесов для ведения сельского хозяйства (сенокошения, выпаса сельскохозяйственных животных, пчеловодства, северного оленеводства, пантового оленеводства, товарной аквакультуры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DE6FA7" w:rsidRPr="00192C9B" w:rsidRDefault="00DE6FA7" w:rsidP="00DE6FA7">
      <w:pPr>
        <w:spacing w:line="360" w:lineRule="auto"/>
        <w:ind w:firstLine="709"/>
        <w:jc w:val="both"/>
      </w:pPr>
      <w:r w:rsidRPr="00192C9B">
        <w:t>Соглашение об установлении сервитута заключается органом государственной власти субъекта Российской Федерации, уполномоченным в области лесных отношений с лицом, заинтересованным в установлении сервитута, в случаях:</w:t>
      </w:r>
    </w:p>
    <w:p w:rsidR="00DE6FA7" w:rsidRPr="00192C9B" w:rsidRDefault="00DE6FA7" w:rsidP="00DE6FA7">
      <w:pPr>
        <w:spacing w:line="360" w:lineRule="auto"/>
        <w:ind w:firstLine="709"/>
        <w:jc w:val="both"/>
      </w:pPr>
      <w:r w:rsidRPr="00192C9B">
        <w:t>а) если лесной участок, расположенный в границах земель лесного фонда, не предоставлен в аренду, постоянное бессрочное пользование или безвозмездное пользование;</w:t>
      </w:r>
    </w:p>
    <w:p w:rsidR="00DE6FA7" w:rsidRPr="00192C9B" w:rsidRDefault="00DE6FA7" w:rsidP="00DE6FA7">
      <w:pPr>
        <w:spacing w:line="360" w:lineRule="auto"/>
        <w:ind w:firstLine="709"/>
        <w:jc w:val="both"/>
      </w:pPr>
      <w:r w:rsidRPr="00192C9B">
        <w:t>б) если лесной участок предоставлен в аренду или безвозмездное пользование на срок, не превышающий одного года.</w:t>
      </w:r>
    </w:p>
    <w:p w:rsidR="00DE6FA7" w:rsidRPr="00192C9B" w:rsidRDefault="00DE6FA7" w:rsidP="00DE6FA7">
      <w:pPr>
        <w:spacing w:line="360" w:lineRule="auto"/>
        <w:ind w:firstLine="709"/>
        <w:jc w:val="both"/>
      </w:pPr>
      <w:r w:rsidRPr="00192C9B">
        <w:lastRenderedPageBreak/>
        <w:t>При этом соглашение об установлении сервитута заключается только в случае, если лесной участок не может быть предоставлен на праве аренды, праве безвозмездного пользования.</w:t>
      </w:r>
    </w:p>
    <w:p w:rsidR="00DE6FA7" w:rsidRPr="00192C9B" w:rsidRDefault="00DE6FA7" w:rsidP="00DE6FA7">
      <w:pPr>
        <w:spacing w:line="360" w:lineRule="auto"/>
        <w:ind w:firstLine="709"/>
        <w:jc w:val="both"/>
      </w:pPr>
      <w:r w:rsidRPr="00192C9B">
        <w:t>Граждане, юридические лица осуществляют использование лесов для ведения сельского хозяйства на основании договоров аренды лесных участков.</w:t>
      </w:r>
    </w:p>
    <w:p w:rsidR="00DE6FA7" w:rsidRPr="00192C9B" w:rsidRDefault="00DE6FA7" w:rsidP="00DE6FA7">
      <w:pPr>
        <w:spacing w:line="360" w:lineRule="auto"/>
        <w:ind w:firstLine="709"/>
        <w:jc w:val="both"/>
        <w:rPr>
          <w:strike/>
        </w:rPr>
      </w:pPr>
      <w:bookmarkStart w:id="149" w:name="sub_1006"/>
      <w:r w:rsidRPr="00192C9B">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или устанавливается сервитут в соответствии со статьей 9 Лесного кодекса.</w:t>
      </w:r>
    </w:p>
    <w:bookmarkEnd w:id="149"/>
    <w:p w:rsidR="00DE6FA7" w:rsidRPr="00192C9B" w:rsidRDefault="00DE6FA7" w:rsidP="00DE6FA7">
      <w:pPr>
        <w:spacing w:line="360" w:lineRule="auto"/>
        <w:ind w:firstLine="709"/>
        <w:jc w:val="both"/>
      </w:pPr>
      <w:r w:rsidRPr="00192C9B">
        <w:t>Установление публичного сервитута осуществляется в соответствии с Земельным кодексом Российской Федерации.</w:t>
      </w:r>
    </w:p>
    <w:p w:rsidR="00DE6FA7" w:rsidRPr="00192C9B" w:rsidRDefault="00DE6FA7" w:rsidP="00DE6FA7">
      <w:pPr>
        <w:spacing w:line="360" w:lineRule="auto"/>
        <w:ind w:firstLine="709"/>
        <w:jc w:val="both"/>
      </w:pPr>
      <w:r w:rsidRPr="00192C9B">
        <w:t xml:space="preserve">Невыполнение лицами, использующими леса для ведения сельского хозяйства, лесохозяйственного регламента и проекта освоения лесов является основанием для досрочного расторжения договоров аренды лесного участка, безвозмездного пользования лесным участком, прекращения сервитута, публичного сервитута. </w:t>
      </w:r>
    </w:p>
    <w:p w:rsidR="00DE6FA7" w:rsidRPr="00DE6FA7" w:rsidRDefault="00DE6FA7" w:rsidP="00DE6FA7">
      <w:pPr>
        <w:spacing w:line="360" w:lineRule="auto"/>
        <w:ind w:firstLine="709"/>
        <w:jc w:val="both"/>
        <w:rPr>
          <w:strike/>
        </w:rPr>
      </w:pPr>
      <w:r w:rsidRPr="00192C9B">
        <w:t>Использование лесов для ведения сельского хозяйства может ограничиваться только в случаях и в порядке, которые предусмотрены Лесным кодексом, другими федеральными законами. (Часть 1 статьи 27 Лесного кодекса Российской Федерации).</w:t>
      </w:r>
    </w:p>
    <w:p w:rsidR="005002EE" w:rsidRPr="00687B98" w:rsidRDefault="005002EE" w:rsidP="006D2865">
      <w:pPr>
        <w:pStyle w:val="3"/>
        <w:spacing w:line="240" w:lineRule="auto"/>
        <w:jc w:val="center"/>
        <w:rPr>
          <w:b/>
        </w:rPr>
      </w:pPr>
      <w:bookmarkStart w:id="150" w:name="_Toc138851343"/>
      <w:bookmarkEnd w:id="146"/>
      <w:r w:rsidRPr="00D5566F">
        <w:rPr>
          <w:b/>
        </w:rPr>
        <w:t>2</w:t>
      </w:r>
      <w:r w:rsidRPr="00687B98">
        <w:rPr>
          <w:b/>
        </w:rPr>
        <w:t>.6.2</w:t>
      </w:r>
      <w:r w:rsidR="003A49E1" w:rsidRPr="00687B98">
        <w:rPr>
          <w:b/>
        </w:rPr>
        <w:t>.</w:t>
      </w:r>
      <w:r w:rsidRPr="00687B98">
        <w:rPr>
          <w:b/>
        </w:rPr>
        <w:t xml:space="preserve"> Права и обязанности граждан, юридических лиц, осуществляющих </w:t>
      </w:r>
      <w:r w:rsidRPr="00687B98">
        <w:rPr>
          <w:b/>
        </w:rPr>
        <w:br/>
        <w:t>использование лесов для ведения сельского хозяйства</w:t>
      </w:r>
      <w:bookmarkEnd w:id="147"/>
      <w:bookmarkEnd w:id="150"/>
    </w:p>
    <w:p w:rsidR="00C10B49" w:rsidRPr="00C10B49" w:rsidRDefault="00C10B49" w:rsidP="00C10B49">
      <w:pPr>
        <w:spacing w:line="360" w:lineRule="auto"/>
        <w:ind w:firstLine="709"/>
        <w:jc w:val="both"/>
      </w:pPr>
      <w:bookmarkStart w:id="151" w:name="sub_1011"/>
      <w:r w:rsidRPr="00C10B49">
        <w:t>На лесных участках, предоставленных для ведения сельского хозяйства, допускаются размещение ульев и пасек, возведение изгородей, навесов и других некапитальных строений, сооружений, предназначенных, в том числе, для осуществления товарной аквакультуры (товарного рыбоводства) (Часть 2 статьи 38 Лесного кодекса Российской Федерации).</w:t>
      </w:r>
    </w:p>
    <w:p w:rsidR="00C10B49" w:rsidRPr="00C10B49" w:rsidRDefault="00C10B49" w:rsidP="00C10B49">
      <w:pPr>
        <w:spacing w:line="360" w:lineRule="auto"/>
        <w:ind w:firstLine="709"/>
        <w:jc w:val="both"/>
      </w:pPr>
      <w:r w:rsidRPr="00C10B49">
        <w:t>Граждане, юридические лица, использующие леса для ведения сельского хозяйства, обязаны:</w:t>
      </w:r>
    </w:p>
    <w:bookmarkEnd w:id="151"/>
    <w:p w:rsidR="00C10B49" w:rsidRPr="00C10B49" w:rsidRDefault="00C10B49" w:rsidP="00C10B49">
      <w:pPr>
        <w:spacing w:line="360" w:lineRule="auto"/>
        <w:ind w:firstLine="709"/>
        <w:jc w:val="both"/>
      </w:pPr>
      <w:r w:rsidRPr="00C10B49">
        <w:t>-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лесничества;</w:t>
      </w:r>
    </w:p>
    <w:p w:rsidR="00C10B49" w:rsidRPr="00C10B49" w:rsidRDefault="00C10B49" w:rsidP="00C10B49">
      <w:pPr>
        <w:spacing w:line="360" w:lineRule="auto"/>
        <w:ind w:firstLine="709"/>
        <w:jc w:val="both"/>
      </w:pPr>
      <w:r w:rsidRPr="00C10B49">
        <w:t xml:space="preserve">- составлять проект освоения лесов в соответствии с </w:t>
      </w:r>
      <w:hyperlink r:id="rId62" w:history="1">
        <w:r w:rsidRPr="00C10B49">
          <w:rPr>
            <w:rStyle w:val="aff"/>
            <w:rFonts w:cs="Arial"/>
            <w:color w:val="auto"/>
            <w:sz w:val="24"/>
            <w:szCs w:val="24"/>
            <w:u w:val="none"/>
          </w:rPr>
          <w:t>частью 1 статьи 88</w:t>
        </w:r>
      </w:hyperlink>
      <w:r w:rsidRPr="00C10B49">
        <w:t xml:space="preserve"> Лесного кодекса Российской Федерации;</w:t>
      </w:r>
    </w:p>
    <w:p w:rsidR="00C10B49" w:rsidRPr="00C10B49" w:rsidRDefault="00C10B49" w:rsidP="00C10B49">
      <w:pPr>
        <w:spacing w:line="360" w:lineRule="auto"/>
        <w:ind w:firstLine="709"/>
        <w:jc w:val="both"/>
      </w:pPr>
      <w:r w:rsidRPr="00C10B49">
        <w:t>- соблюдать условия договора аренды лесного участка (договора безвозмездного пользования), соглашения об установлении сервитута, публичного сервитута;</w:t>
      </w:r>
    </w:p>
    <w:p w:rsidR="00C10B49" w:rsidRPr="00C10B49" w:rsidRDefault="00C10B49" w:rsidP="00C10B49">
      <w:pPr>
        <w:spacing w:line="360" w:lineRule="auto"/>
        <w:ind w:firstLine="709"/>
        <w:jc w:val="both"/>
      </w:pPr>
      <w:r w:rsidRPr="00C10B49">
        <w:lastRenderedPageBreak/>
        <w:t>-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 (Статьи 60.3, 60.7 Лесного кодекса Российской Федерации);</w:t>
      </w:r>
    </w:p>
    <w:p w:rsidR="00C10B49" w:rsidRPr="00C10B49" w:rsidRDefault="00C10B49" w:rsidP="00C10B49">
      <w:pPr>
        <w:spacing w:line="360" w:lineRule="auto"/>
        <w:ind w:firstLine="709"/>
        <w:jc w:val="both"/>
      </w:pPr>
      <w:r w:rsidRPr="00C10B49">
        <w:t>- осуществлять меры противопожарного обустройства лесов (Часть 2 статьи 53.1 Лесного кодекса);</w:t>
      </w:r>
    </w:p>
    <w:p w:rsidR="00C10B49" w:rsidRPr="00C10B49" w:rsidRDefault="00C10B49" w:rsidP="00C10B49">
      <w:pPr>
        <w:spacing w:line="360" w:lineRule="auto"/>
        <w:ind w:firstLine="709"/>
        <w:jc w:val="both"/>
      </w:pPr>
      <w:r w:rsidRPr="00C10B49">
        <w:t xml:space="preserve">- соблюдать требования </w:t>
      </w:r>
      <w:hyperlink r:id="rId63" w:history="1">
        <w:r w:rsidRPr="00C10B49">
          <w:rPr>
            <w:rStyle w:val="aff"/>
            <w:rFonts w:cs="Arial"/>
            <w:color w:val="auto"/>
            <w:sz w:val="24"/>
            <w:szCs w:val="24"/>
            <w:u w:val="none"/>
          </w:rPr>
          <w:t>пунктов 12,13</w:t>
        </w:r>
      </w:hyperlink>
      <w:r w:rsidRPr="00C10B49">
        <w:t xml:space="preserve"> Правил пожарной безопасности в лесах, утвержденных </w:t>
      </w:r>
      <w:hyperlink r:id="rId64" w:history="1">
        <w:r w:rsidRPr="00C10B49">
          <w:rPr>
            <w:rStyle w:val="aff"/>
            <w:rFonts w:cs="Arial"/>
            <w:color w:val="auto"/>
            <w:sz w:val="24"/>
            <w:szCs w:val="24"/>
            <w:u w:val="none"/>
          </w:rPr>
          <w:t>постановлением</w:t>
        </w:r>
      </w:hyperlink>
      <w:r w:rsidRPr="00C10B49">
        <w:t xml:space="preserve"> Правительства Российской Федерации от 7 октября 2020 г. № 1614;</w:t>
      </w:r>
    </w:p>
    <w:p w:rsidR="00C10B49" w:rsidRPr="00C10B49" w:rsidRDefault="00C10B49" w:rsidP="00C10B49">
      <w:pPr>
        <w:spacing w:line="360" w:lineRule="auto"/>
        <w:ind w:firstLine="709"/>
        <w:jc w:val="both"/>
      </w:pPr>
      <w:r w:rsidRPr="00C10B49">
        <w:t xml:space="preserve">- в соответствии с </w:t>
      </w:r>
      <w:hyperlink r:id="rId65" w:history="1">
        <w:r w:rsidRPr="00C10B49">
          <w:rPr>
            <w:rStyle w:val="aff"/>
            <w:rFonts w:cs="Arial"/>
            <w:color w:val="auto"/>
            <w:sz w:val="24"/>
            <w:szCs w:val="24"/>
            <w:u w:val="none"/>
          </w:rPr>
          <w:t>частью 2 статьи 26</w:t>
        </w:r>
      </w:hyperlink>
      <w:r w:rsidRPr="00C10B49">
        <w:t xml:space="preserve"> Лесного кодекса Российской Федерации ежегодно подавать лесную декларацию, за исключением лиц, использующих леса на основании договора безвозмездного пользования;</w:t>
      </w:r>
    </w:p>
    <w:p w:rsidR="00C10B49" w:rsidRPr="00C10B49" w:rsidRDefault="00C10B49" w:rsidP="00C10B49">
      <w:pPr>
        <w:spacing w:line="360" w:lineRule="auto"/>
        <w:ind w:firstLine="709"/>
        <w:jc w:val="both"/>
      </w:pPr>
      <w:r w:rsidRPr="00C10B49">
        <w:t xml:space="preserve">- в соответствии с </w:t>
      </w:r>
      <w:hyperlink r:id="rId66" w:history="1">
        <w:r w:rsidRPr="00C10B49">
          <w:rPr>
            <w:rStyle w:val="aff"/>
            <w:rFonts w:cs="Arial"/>
            <w:color w:val="auto"/>
            <w:sz w:val="24"/>
            <w:szCs w:val="24"/>
            <w:u w:val="none"/>
          </w:rPr>
          <w:t>частью 1 статьи 49</w:t>
        </w:r>
      </w:hyperlink>
      <w:r w:rsidRPr="00C10B49">
        <w:t xml:space="preserve"> Лесного кодекса Российской Федерации представлять отчет об использовании лесов;</w:t>
      </w:r>
    </w:p>
    <w:p w:rsidR="00C10B49" w:rsidRPr="00C10B49" w:rsidRDefault="00C10B49" w:rsidP="00C10B49">
      <w:pPr>
        <w:spacing w:line="360" w:lineRule="auto"/>
        <w:ind w:firstLine="709"/>
        <w:jc w:val="both"/>
      </w:pPr>
      <w:r w:rsidRPr="00C10B49">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C10B49" w:rsidRPr="00C10B49" w:rsidRDefault="00C10B49" w:rsidP="00C10B49">
      <w:pPr>
        <w:spacing w:line="360" w:lineRule="auto"/>
        <w:ind w:firstLine="709"/>
        <w:jc w:val="both"/>
      </w:pPr>
      <w:r w:rsidRPr="00C10B49">
        <w:t>- в соответствии с частью 1 статьи 66 Лесного кодекса Российской Федерации представлять отчет о воспроизводстве лесов и лесоразведении;</w:t>
      </w:r>
    </w:p>
    <w:p w:rsidR="00C10B49" w:rsidRPr="00C10B49" w:rsidRDefault="00C10B49" w:rsidP="00C10B49">
      <w:pPr>
        <w:spacing w:line="360" w:lineRule="auto"/>
        <w:ind w:firstLine="709"/>
        <w:jc w:val="both"/>
      </w:pPr>
      <w:r w:rsidRPr="00C10B49">
        <w:t>-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w:t>
      </w:r>
    </w:p>
    <w:p w:rsidR="00C10B49" w:rsidRPr="00C10B49" w:rsidRDefault="00C10B49" w:rsidP="00C10B49">
      <w:pPr>
        <w:spacing w:line="360" w:lineRule="auto"/>
        <w:ind w:firstLine="709"/>
        <w:jc w:val="both"/>
      </w:pPr>
      <w:r w:rsidRPr="00C10B49">
        <w:t>- выполнять иные обязанности, предусмотренные лесным законодательством, договором аренды лесного участка, договором безвозмездного пользования (соглашением об установлении сервитута, публичного сервитута).</w:t>
      </w:r>
    </w:p>
    <w:p w:rsidR="00B25A7C" w:rsidRPr="00741A03" w:rsidRDefault="00B25A7C" w:rsidP="00A800C4">
      <w:pPr>
        <w:pStyle w:val="3"/>
        <w:spacing w:line="240" w:lineRule="auto"/>
        <w:jc w:val="center"/>
        <w:rPr>
          <w:b/>
        </w:rPr>
      </w:pPr>
      <w:bookmarkStart w:id="152" w:name="_Toc138851344"/>
      <w:r w:rsidRPr="00741A03">
        <w:rPr>
          <w:b/>
        </w:rPr>
        <w:t>2.6.3</w:t>
      </w:r>
      <w:r w:rsidR="003A49E1" w:rsidRPr="00741A03">
        <w:rPr>
          <w:b/>
        </w:rPr>
        <w:t>.</w:t>
      </w:r>
      <w:r w:rsidRPr="00741A03">
        <w:rPr>
          <w:b/>
        </w:rPr>
        <w:t xml:space="preserve"> Сведения о площадях лесных участков, на которых возможна сельскохозяйственная деятельность</w:t>
      </w:r>
      <w:bookmarkEnd w:id="152"/>
    </w:p>
    <w:p w:rsidR="00A800C4" w:rsidRPr="00503D58" w:rsidRDefault="00A800C4" w:rsidP="00A800C4">
      <w:pPr>
        <w:spacing w:before="120" w:line="360" w:lineRule="auto"/>
        <w:ind w:firstLine="709"/>
        <w:jc w:val="both"/>
      </w:pPr>
      <w:bookmarkStart w:id="153" w:name="_Toc63082159"/>
      <w:r w:rsidRPr="00503D58">
        <w:t>Сведения о площадях, пригодных для ведения сельского хозяйства в лесничестве</w:t>
      </w:r>
      <w:r w:rsidRPr="007E2349">
        <w:t>,</w:t>
      </w:r>
      <w:r w:rsidRPr="00503D58">
        <w:t xml:space="preserve"> приведены в таблице 2.21.</w:t>
      </w:r>
    </w:p>
    <w:p w:rsidR="00A800C4" w:rsidRDefault="00A800C4" w:rsidP="00A800C4">
      <w:pPr>
        <w:pStyle w:val="a3"/>
        <w:spacing w:before="120" w:after="120"/>
        <w:jc w:val="center"/>
        <w:rPr>
          <w:i/>
        </w:rPr>
      </w:pPr>
      <w:r w:rsidRPr="00F431C2">
        <w:rPr>
          <w:i/>
        </w:rPr>
        <w:t>Таблица 2.21 – Сведения о площадях, пригодных для ведения сельского хозяйства</w:t>
      </w:r>
    </w:p>
    <w:tbl>
      <w:tblPr>
        <w:tblW w:w="90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4"/>
        <w:gridCol w:w="4181"/>
      </w:tblGrid>
      <w:tr w:rsidR="003F0CB2" w:rsidRPr="007B021E" w:rsidTr="009653C8">
        <w:trPr>
          <w:trHeight w:val="551"/>
          <w:tblHeader/>
        </w:trPr>
        <w:tc>
          <w:tcPr>
            <w:tcW w:w="4834" w:type="dxa"/>
          </w:tcPr>
          <w:p w:rsidR="003F0CB2" w:rsidRPr="007B021E" w:rsidRDefault="003F0CB2" w:rsidP="003F0CB2">
            <w:pPr>
              <w:jc w:val="center"/>
              <w:rPr>
                <w:sz w:val="22"/>
                <w:szCs w:val="22"/>
              </w:rPr>
            </w:pPr>
            <w:r w:rsidRPr="007B021E">
              <w:rPr>
                <w:sz w:val="22"/>
                <w:szCs w:val="22"/>
              </w:rPr>
              <w:t>Вид сельскохозяйственной</w:t>
            </w:r>
          </w:p>
          <w:p w:rsidR="003F0CB2" w:rsidRPr="007B021E" w:rsidRDefault="003F0CB2" w:rsidP="003F0CB2">
            <w:pPr>
              <w:jc w:val="center"/>
              <w:rPr>
                <w:sz w:val="22"/>
                <w:szCs w:val="22"/>
              </w:rPr>
            </w:pPr>
            <w:r w:rsidRPr="007B021E">
              <w:rPr>
                <w:sz w:val="22"/>
                <w:szCs w:val="22"/>
              </w:rPr>
              <w:t>деятельности</w:t>
            </w:r>
          </w:p>
        </w:tc>
        <w:tc>
          <w:tcPr>
            <w:tcW w:w="4181" w:type="dxa"/>
          </w:tcPr>
          <w:p w:rsidR="003F0CB2" w:rsidRPr="007B021E" w:rsidRDefault="003F0CB2" w:rsidP="003F0CB2">
            <w:pPr>
              <w:jc w:val="center"/>
              <w:rPr>
                <w:sz w:val="22"/>
                <w:szCs w:val="22"/>
              </w:rPr>
            </w:pPr>
            <w:r w:rsidRPr="007B021E">
              <w:rPr>
                <w:sz w:val="22"/>
                <w:szCs w:val="22"/>
              </w:rPr>
              <w:t>Общая площадь, пригодная для сельскохозяйственной деятельности, га</w:t>
            </w:r>
          </w:p>
        </w:tc>
      </w:tr>
      <w:tr w:rsidR="003F0CB2" w:rsidRPr="007B021E" w:rsidTr="009653C8">
        <w:trPr>
          <w:trHeight w:val="284"/>
        </w:trPr>
        <w:tc>
          <w:tcPr>
            <w:tcW w:w="4834" w:type="dxa"/>
          </w:tcPr>
          <w:p w:rsidR="003F0CB2" w:rsidRPr="007B021E" w:rsidRDefault="003F0CB2" w:rsidP="003F0CB2">
            <w:pPr>
              <w:rPr>
                <w:sz w:val="22"/>
                <w:szCs w:val="22"/>
              </w:rPr>
            </w:pPr>
            <w:r w:rsidRPr="007B021E">
              <w:rPr>
                <w:sz w:val="22"/>
                <w:szCs w:val="22"/>
              </w:rPr>
              <w:t>Сенокошение</w:t>
            </w:r>
          </w:p>
        </w:tc>
        <w:tc>
          <w:tcPr>
            <w:tcW w:w="4181" w:type="dxa"/>
            <w:vAlign w:val="bottom"/>
          </w:tcPr>
          <w:p w:rsidR="003F0CB2" w:rsidRPr="007B021E" w:rsidRDefault="003F0CB2" w:rsidP="003F0CB2">
            <w:pPr>
              <w:jc w:val="center"/>
              <w:rPr>
                <w:sz w:val="22"/>
                <w:szCs w:val="22"/>
              </w:rPr>
            </w:pPr>
            <w:r w:rsidRPr="007B021E">
              <w:rPr>
                <w:sz w:val="22"/>
                <w:szCs w:val="22"/>
                <w:lang w:val="en-US"/>
              </w:rPr>
              <w:t>767</w:t>
            </w:r>
          </w:p>
        </w:tc>
      </w:tr>
      <w:tr w:rsidR="003F0CB2" w:rsidRPr="007B021E" w:rsidTr="009653C8">
        <w:trPr>
          <w:trHeight w:val="267"/>
        </w:trPr>
        <w:tc>
          <w:tcPr>
            <w:tcW w:w="4834" w:type="dxa"/>
          </w:tcPr>
          <w:p w:rsidR="003F0CB2" w:rsidRPr="007B021E" w:rsidRDefault="003F0CB2" w:rsidP="003F0CB2">
            <w:pPr>
              <w:rPr>
                <w:sz w:val="22"/>
                <w:szCs w:val="22"/>
              </w:rPr>
            </w:pPr>
            <w:r w:rsidRPr="007B021E">
              <w:rPr>
                <w:sz w:val="22"/>
                <w:szCs w:val="22"/>
              </w:rPr>
              <w:t xml:space="preserve">Выпас сельскохозяйственных животных </w:t>
            </w:r>
          </w:p>
        </w:tc>
        <w:tc>
          <w:tcPr>
            <w:tcW w:w="4181" w:type="dxa"/>
            <w:vAlign w:val="bottom"/>
          </w:tcPr>
          <w:p w:rsidR="003F0CB2" w:rsidRPr="007B021E" w:rsidRDefault="003F0CB2" w:rsidP="003F0CB2">
            <w:pPr>
              <w:jc w:val="center"/>
              <w:rPr>
                <w:sz w:val="22"/>
                <w:szCs w:val="22"/>
              </w:rPr>
            </w:pPr>
            <w:r w:rsidRPr="007B021E">
              <w:rPr>
                <w:sz w:val="22"/>
                <w:szCs w:val="22"/>
              </w:rPr>
              <w:t>134</w:t>
            </w:r>
          </w:p>
        </w:tc>
      </w:tr>
      <w:tr w:rsidR="003F0CB2" w:rsidRPr="007B021E" w:rsidTr="009653C8">
        <w:trPr>
          <w:trHeight w:val="284"/>
        </w:trPr>
        <w:tc>
          <w:tcPr>
            <w:tcW w:w="4834" w:type="dxa"/>
          </w:tcPr>
          <w:p w:rsidR="003F0CB2" w:rsidRPr="007B021E" w:rsidRDefault="003F0CB2" w:rsidP="003F0CB2">
            <w:pPr>
              <w:rPr>
                <w:sz w:val="22"/>
                <w:szCs w:val="22"/>
              </w:rPr>
            </w:pPr>
            <w:r w:rsidRPr="007B021E">
              <w:rPr>
                <w:sz w:val="22"/>
                <w:szCs w:val="22"/>
              </w:rPr>
              <w:t>Пчеловодство</w:t>
            </w:r>
          </w:p>
        </w:tc>
        <w:tc>
          <w:tcPr>
            <w:tcW w:w="4181" w:type="dxa"/>
            <w:vAlign w:val="bottom"/>
          </w:tcPr>
          <w:p w:rsidR="003F0CB2" w:rsidRPr="007B021E" w:rsidRDefault="003F0CB2" w:rsidP="003F0CB2">
            <w:pPr>
              <w:jc w:val="center"/>
              <w:rPr>
                <w:sz w:val="22"/>
                <w:szCs w:val="22"/>
              </w:rPr>
            </w:pPr>
            <w:r w:rsidRPr="007B021E">
              <w:rPr>
                <w:sz w:val="22"/>
                <w:szCs w:val="22"/>
              </w:rPr>
              <w:t>162</w:t>
            </w:r>
          </w:p>
        </w:tc>
      </w:tr>
      <w:tr w:rsidR="003F0CB2" w:rsidRPr="007B021E" w:rsidTr="009653C8">
        <w:trPr>
          <w:trHeight w:val="267"/>
        </w:trPr>
        <w:tc>
          <w:tcPr>
            <w:tcW w:w="4834" w:type="dxa"/>
          </w:tcPr>
          <w:p w:rsidR="003F0CB2" w:rsidRPr="007B021E" w:rsidRDefault="003F0CB2" w:rsidP="003F0CB2">
            <w:pPr>
              <w:rPr>
                <w:sz w:val="22"/>
                <w:szCs w:val="22"/>
              </w:rPr>
            </w:pPr>
            <w:r w:rsidRPr="007B021E">
              <w:rPr>
                <w:sz w:val="22"/>
                <w:szCs w:val="22"/>
              </w:rPr>
              <w:t>Выращивание сельскохозяйственных культур</w:t>
            </w:r>
          </w:p>
        </w:tc>
        <w:tc>
          <w:tcPr>
            <w:tcW w:w="4181" w:type="dxa"/>
            <w:vAlign w:val="bottom"/>
          </w:tcPr>
          <w:p w:rsidR="003F0CB2" w:rsidRPr="007B021E" w:rsidRDefault="003F0CB2" w:rsidP="003F0CB2">
            <w:pPr>
              <w:jc w:val="center"/>
              <w:rPr>
                <w:sz w:val="22"/>
                <w:szCs w:val="22"/>
              </w:rPr>
            </w:pPr>
            <w:r w:rsidRPr="007B021E">
              <w:rPr>
                <w:sz w:val="22"/>
                <w:szCs w:val="22"/>
              </w:rPr>
              <w:t>73</w:t>
            </w:r>
          </w:p>
        </w:tc>
      </w:tr>
    </w:tbl>
    <w:p w:rsidR="003F0CB2" w:rsidRPr="00F431C2" w:rsidRDefault="003F0CB2" w:rsidP="00A800C4">
      <w:pPr>
        <w:pStyle w:val="a3"/>
        <w:spacing w:before="120" w:after="120"/>
        <w:jc w:val="center"/>
        <w:rPr>
          <w:i/>
        </w:rPr>
      </w:pPr>
    </w:p>
    <w:p w:rsidR="00D5566F" w:rsidRPr="009D6629" w:rsidRDefault="00D5566F" w:rsidP="00D5566F">
      <w:pPr>
        <w:spacing w:before="120" w:line="360" w:lineRule="auto"/>
        <w:ind w:firstLine="709"/>
      </w:pPr>
      <w:r w:rsidRPr="009D6629">
        <w:lastRenderedPageBreak/>
        <w:t xml:space="preserve">Наибольшая площадь в лесничестве </w:t>
      </w:r>
      <w:r w:rsidRPr="00D5566F">
        <w:rPr>
          <w:color w:val="7030A0"/>
        </w:rPr>
        <w:t xml:space="preserve">– </w:t>
      </w:r>
      <w:r w:rsidR="003F0CB2" w:rsidRPr="003F0CB2">
        <w:t>767</w:t>
      </w:r>
      <w:r w:rsidRPr="003F0CB2">
        <w:rPr>
          <w:color w:val="7030A0"/>
        </w:rPr>
        <w:t xml:space="preserve"> </w:t>
      </w:r>
      <w:r w:rsidRPr="003F0CB2">
        <w:t>га</w:t>
      </w:r>
      <w:r w:rsidRPr="009D6629">
        <w:t xml:space="preserve"> пригодна для выпаса сельскохозяйственных животных. </w:t>
      </w:r>
    </w:p>
    <w:p w:rsidR="00A800C4" w:rsidRPr="00503D58" w:rsidRDefault="00A800C4" w:rsidP="00A800C4">
      <w:pPr>
        <w:spacing w:line="360" w:lineRule="auto"/>
        <w:ind w:firstLine="709"/>
        <w:jc w:val="both"/>
      </w:pPr>
      <w:r w:rsidRPr="00503D58">
        <w:t xml:space="preserve">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rsidR="00A800C4" w:rsidRPr="00787355" w:rsidRDefault="00A800C4" w:rsidP="00A800C4">
      <w:pPr>
        <w:spacing w:line="360" w:lineRule="auto"/>
        <w:ind w:firstLine="709"/>
        <w:jc w:val="both"/>
      </w:pPr>
      <w:r w:rsidRPr="00503D58">
        <w:t>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 июля 1997 г. № 109-ФЗ «О</w:t>
      </w:r>
      <w:r>
        <w:t> </w:t>
      </w:r>
      <w:r w:rsidRPr="00503D58">
        <w:t xml:space="preserve">безопасном обращении с пестицидами и </w:t>
      </w:r>
      <w:r w:rsidRPr="00787355">
        <w:t>агрохимикатами» (с изменениями и дополнениями).</w:t>
      </w:r>
    </w:p>
    <w:p w:rsidR="00A800C4" w:rsidRPr="00503D58" w:rsidRDefault="00A800C4" w:rsidP="00A800C4">
      <w:pPr>
        <w:pStyle w:val="a3"/>
        <w:spacing w:line="360" w:lineRule="auto"/>
        <w:ind w:firstLine="709"/>
        <w:jc w:val="both"/>
      </w:pPr>
      <w:r w:rsidRPr="00503D58">
        <w:t>Сведения о нормативах (ежегодных допустимых объемах) и параметрах использования лесов для ведения сельского хозяйства приведены ниже.</w:t>
      </w:r>
    </w:p>
    <w:p w:rsidR="00A800C4" w:rsidRDefault="00A800C4" w:rsidP="00A800C4">
      <w:pPr>
        <w:pStyle w:val="a3"/>
        <w:spacing w:before="120" w:after="120"/>
        <w:jc w:val="center"/>
        <w:rPr>
          <w:i/>
        </w:rPr>
      </w:pPr>
      <w:r w:rsidRPr="00F431C2">
        <w:rPr>
          <w:i/>
        </w:rPr>
        <w:t xml:space="preserve">Таблица 2.22(14) – Параметры использования лесов для ведения сельского хозяйства </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58"/>
        <w:gridCol w:w="1945"/>
        <w:gridCol w:w="2272"/>
      </w:tblGrid>
      <w:tr w:rsidR="00EA19D9" w:rsidRPr="00EA19D9" w:rsidTr="00965BBC">
        <w:trPr>
          <w:cantSplit/>
          <w:trHeight w:val="170"/>
          <w:jc w:val="center"/>
        </w:trPr>
        <w:tc>
          <w:tcPr>
            <w:tcW w:w="5458" w:type="dxa"/>
            <w:vAlign w:val="center"/>
          </w:tcPr>
          <w:p w:rsidR="00EA19D9" w:rsidRPr="00EA19D9" w:rsidRDefault="00EA19D9" w:rsidP="00965BBC">
            <w:pPr>
              <w:jc w:val="center"/>
              <w:rPr>
                <w:sz w:val="22"/>
                <w:szCs w:val="22"/>
              </w:rPr>
            </w:pPr>
            <w:r w:rsidRPr="00EA19D9">
              <w:rPr>
                <w:sz w:val="22"/>
                <w:szCs w:val="22"/>
              </w:rPr>
              <w:t>Вид пользований</w:t>
            </w:r>
          </w:p>
        </w:tc>
        <w:tc>
          <w:tcPr>
            <w:tcW w:w="1945" w:type="dxa"/>
            <w:vAlign w:val="center"/>
          </w:tcPr>
          <w:p w:rsidR="00EA19D9" w:rsidRPr="00EA19D9" w:rsidRDefault="00EA19D9" w:rsidP="00965BBC">
            <w:pPr>
              <w:jc w:val="center"/>
              <w:rPr>
                <w:sz w:val="22"/>
                <w:szCs w:val="22"/>
              </w:rPr>
            </w:pPr>
            <w:r w:rsidRPr="00EA19D9">
              <w:rPr>
                <w:sz w:val="22"/>
                <w:szCs w:val="22"/>
              </w:rPr>
              <w:t>Единица</w:t>
            </w:r>
          </w:p>
          <w:p w:rsidR="00EA19D9" w:rsidRPr="00EA19D9" w:rsidRDefault="00EA19D9" w:rsidP="00965BBC">
            <w:pPr>
              <w:jc w:val="center"/>
              <w:rPr>
                <w:sz w:val="22"/>
                <w:szCs w:val="22"/>
              </w:rPr>
            </w:pPr>
            <w:r w:rsidRPr="00EA19D9">
              <w:rPr>
                <w:sz w:val="22"/>
                <w:szCs w:val="22"/>
              </w:rPr>
              <w:t>измерения</w:t>
            </w:r>
          </w:p>
        </w:tc>
        <w:tc>
          <w:tcPr>
            <w:tcW w:w="2272" w:type="dxa"/>
            <w:vAlign w:val="center"/>
          </w:tcPr>
          <w:p w:rsidR="00EA19D9" w:rsidRPr="00EA19D9" w:rsidRDefault="00EA19D9" w:rsidP="00965BBC">
            <w:pPr>
              <w:jc w:val="center"/>
              <w:rPr>
                <w:sz w:val="22"/>
                <w:szCs w:val="22"/>
              </w:rPr>
            </w:pPr>
            <w:r w:rsidRPr="00EA19D9">
              <w:rPr>
                <w:sz w:val="22"/>
                <w:szCs w:val="22"/>
              </w:rPr>
              <w:t>Ежегодный допустимый объем</w:t>
            </w:r>
          </w:p>
        </w:tc>
      </w:tr>
      <w:tr w:rsidR="00EA19D9" w:rsidRPr="00EA19D9" w:rsidTr="00965BBC">
        <w:trPr>
          <w:cantSplit/>
          <w:trHeight w:val="170"/>
          <w:jc w:val="center"/>
        </w:trPr>
        <w:tc>
          <w:tcPr>
            <w:tcW w:w="5458" w:type="dxa"/>
          </w:tcPr>
          <w:p w:rsidR="00EA19D9" w:rsidRPr="00EA19D9" w:rsidRDefault="00EA19D9" w:rsidP="00965BBC">
            <w:pPr>
              <w:rPr>
                <w:sz w:val="22"/>
                <w:szCs w:val="22"/>
              </w:rPr>
            </w:pPr>
            <w:r w:rsidRPr="00EA19D9">
              <w:rPr>
                <w:sz w:val="22"/>
                <w:szCs w:val="22"/>
              </w:rPr>
              <w:t>1. Использование пашни</w:t>
            </w:r>
          </w:p>
        </w:tc>
        <w:tc>
          <w:tcPr>
            <w:tcW w:w="1945" w:type="dxa"/>
          </w:tcPr>
          <w:p w:rsidR="00EA19D9" w:rsidRPr="00EA19D9" w:rsidRDefault="00EA19D9" w:rsidP="00965BBC">
            <w:pPr>
              <w:jc w:val="center"/>
              <w:rPr>
                <w:sz w:val="22"/>
                <w:szCs w:val="22"/>
              </w:rPr>
            </w:pPr>
            <w:r w:rsidRPr="00EA19D9">
              <w:rPr>
                <w:sz w:val="22"/>
                <w:szCs w:val="22"/>
              </w:rPr>
              <w:t>га</w:t>
            </w:r>
          </w:p>
        </w:tc>
        <w:tc>
          <w:tcPr>
            <w:tcW w:w="2272" w:type="dxa"/>
          </w:tcPr>
          <w:p w:rsidR="00EA19D9" w:rsidRPr="00EA19D9" w:rsidRDefault="00EA19D9" w:rsidP="00965BBC">
            <w:pPr>
              <w:jc w:val="center"/>
              <w:rPr>
                <w:sz w:val="22"/>
                <w:szCs w:val="22"/>
              </w:rPr>
            </w:pPr>
            <w:r w:rsidRPr="00EA19D9">
              <w:rPr>
                <w:sz w:val="22"/>
                <w:szCs w:val="22"/>
              </w:rPr>
              <w:t>72</w:t>
            </w:r>
          </w:p>
        </w:tc>
      </w:tr>
      <w:tr w:rsidR="00EA19D9" w:rsidRPr="00EA19D9" w:rsidTr="00965BBC">
        <w:trPr>
          <w:trHeight w:val="170"/>
          <w:jc w:val="center"/>
        </w:trPr>
        <w:tc>
          <w:tcPr>
            <w:tcW w:w="5458" w:type="dxa"/>
          </w:tcPr>
          <w:p w:rsidR="00EA19D9" w:rsidRPr="00EA19D9" w:rsidRDefault="00EA19D9" w:rsidP="00965BBC">
            <w:pPr>
              <w:rPr>
                <w:sz w:val="22"/>
                <w:szCs w:val="22"/>
              </w:rPr>
            </w:pPr>
            <w:r w:rsidRPr="00EA19D9">
              <w:rPr>
                <w:sz w:val="22"/>
                <w:szCs w:val="22"/>
              </w:rPr>
              <w:t>2. Сенокошение</w:t>
            </w:r>
          </w:p>
        </w:tc>
        <w:tc>
          <w:tcPr>
            <w:tcW w:w="1945" w:type="dxa"/>
          </w:tcPr>
          <w:p w:rsidR="00EA19D9" w:rsidRPr="00EA19D9" w:rsidRDefault="00EA19D9" w:rsidP="00965BBC">
            <w:pPr>
              <w:jc w:val="center"/>
              <w:rPr>
                <w:sz w:val="22"/>
                <w:szCs w:val="22"/>
              </w:rPr>
            </w:pPr>
            <w:r w:rsidRPr="00EA19D9">
              <w:rPr>
                <w:sz w:val="22"/>
                <w:szCs w:val="22"/>
              </w:rPr>
              <w:t>га/тонн</w:t>
            </w:r>
          </w:p>
        </w:tc>
        <w:tc>
          <w:tcPr>
            <w:tcW w:w="2272" w:type="dxa"/>
          </w:tcPr>
          <w:p w:rsidR="00EA19D9" w:rsidRPr="00EA19D9" w:rsidRDefault="00EA19D9" w:rsidP="00965BBC">
            <w:pPr>
              <w:jc w:val="center"/>
              <w:rPr>
                <w:sz w:val="22"/>
                <w:szCs w:val="22"/>
              </w:rPr>
            </w:pPr>
            <w:r w:rsidRPr="00EA19D9">
              <w:rPr>
                <w:sz w:val="22"/>
                <w:szCs w:val="22"/>
                <w:lang w:val="en-US"/>
              </w:rPr>
              <w:t>767</w:t>
            </w:r>
            <w:r w:rsidRPr="00EA19D9">
              <w:rPr>
                <w:sz w:val="22"/>
                <w:szCs w:val="22"/>
              </w:rPr>
              <w:t>/539</w:t>
            </w:r>
          </w:p>
        </w:tc>
      </w:tr>
      <w:tr w:rsidR="00EA19D9" w:rsidRPr="00EA19D9" w:rsidTr="00965BBC">
        <w:trPr>
          <w:trHeight w:val="170"/>
          <w:jc w:val="center"/>
        </w:trPr>
        <w:tc>
          <w:tcPr>
            <w:tcW w:w="5458" w:type="dxa"/>
          </w:tcPr>
          <w:p w:rsidR="00EA19D9" w:rsidRPr="00EA19D9" w:rsidRDefault="00EA19D9" w:rsidP="00965BBC">
            <w:pPr>
              <w:rPr>
                <w:sz w:val="22"/>
                <w:szCs w:val="22"/>
              </w:rPr>
            </w:pPr>
            <w:r w:rsidRPr="00EA19D9">
              <w:rPr>
                <w:sz w:val="22"/>
                <w:szCs w:val="22"/>
              </w:rPr>
              <w:t xml:space="preserve">3. Выпас сельскохозяйственных животных  </w:t>
            </w:r>
          </w:p>
        </w:tc>
        <w:tc>
          <w:tcPr>
            <w:tcW w:w="1945" w:type="dxa"/>
          </w:tcPr>
          <w:p w:rsidR="00EA19D9" w:rsidRPr="00EA19D9" w:rsidRDefault="00EA19D9" w:rsidP="00965BBC">
            <w:pPr>
              <w:jc w:val="center"/>
              <w:rPr>
                <w:sz w:val="22"/>
                <w:szCs w:val="22"/>
              </w:rPr>
            </w:pPr>
            <w:r w:rsidRPr="00EA19D9">
              <w:rPr>
                <w:sz w:val="22"/>
                <w:szCs w:val="22"/>
              </w:rPr>
              <w:t>га/голов</w:t>
            </w:r>
          </w:p>
        </w:tc>
        <w:tc>
          <w:tcPr>
            <w:tcW w:w="2272" w:type="dxa"/>
          </w:tcPr>
          <w:p w:rsidR="00EA19D9" w:rsidRPr="00EA19D9" w:rsidRDefault="00EA19D9" w:rsidP="00965BBC">
            <w:pPr>
              <w:jc w:val="center"/>
              <w:rPr>
                <w:sz w:val="22"/>
                <w:szCs w:val="22"/>
              </w:rPr>
            </w:pPr>
            <w:r w:rsidRPr="00EA19D9">
              <w:rPr>
                <w:sz w:val="22"/>
                <w:szCs w:val="22"/>
              </w:rPr>
              <w:t>202617/47268</w:t>
            </w:r>
          </w:p>
        </w:tc>
      </w:tr>
      <w:tr w:rsidR="00EA19D9" w:rsidRPr="00EA19D9" w:rsidTr="00965BBC">
        <w:trPr>
          <w:trHeight w:val="170"/>
          <w:jc w:val="center"/>
        </w:trPr>
        <w:tc>
          <w:tcPr>
            <w:tcW w:w="5458" w:type="dxa"/>
          </w:tcPr>
          <w:p w:rsidR="00EA19D9" w:rsidRPr="00EA19D9" w:rsidRDefault="00EA19D9" w:rsidP="00965BBC">
            <w:pPr>
              <w:rPr>
                <w:sz w:val="22"/>
                <w:szCs w:val="22"/>
              </w:rPr>
            </w:pPr>
            <w:r w:rsidRPr="00EA19D9">
              <w:rPr>
                <w:sz w:val="22"/>
                <w:szCs w:val="22"/>
              </w:rPr>
              <w:t>а) в лесу</w:t>
            </w:r>
          </w:p>
        </w:tc>
        <w:tc>
          <w:tcPr>
            <w:tcW w:w="1945" w:type="dxa"/>
          </w:tcPr>
          <w:p w:rsidR="00EA19D9" w:rsidRPr="00EA19D9" w:rsidRDefault="00EA19D9" w:rsidP="00965BBC">
            <w:pPr>
              <w:jc w:val="center"/>
              <w:rPr>
                <w:sz w:val="22"/>
                <w:szCs w:val="22"/>
              </w:rPr>
            </w:pPr>
            <w:r w:rsidRPr="00EA19D9">
              <w:rPr>
                <w:sz w:val="22"/>
                <w:szCs w:val="22"/>
              </w:rPr>
              <w:t>га/голов</w:t>
            </w:r>
          </w:p>
        </w:tc>
        <w:tc>
          <w:tcPr>
            <w:tcW w:w="2272" w:type="dxa"/>
          </w:tcPr>
          <w:p w:rsidR="00EA19D9" w:rsidRPr="00EA19D9" w:rsidRDefault="00EA19D9" w:rsidP="00965BBC">
            <w:pPr>
              <w:jc w:val="center"/>
              <w:rPr>
                <w:sz w:val="22"/>
                <w:szCs w:val="22"/>
              </w:rPr>
            </w:pPr>
            <w:r w:rsidRPr="00EA19D9">
              <w:rPr>
                <w:sz w:val="22"/>
                <w:szCs w:val="22"/>
              </w:rPr>
              <w:t>202483/47089</w:t>
            </w:r>
          </w:p>
        </w:tc>
      </w:tr>
      <w:tr w:rsidR="00EA19D9" w:rsidRPr="00EA19D9" w:rsidTr="00965BBC">
        <w:trPr>
          <w:trHeight w:val="170"/>
          <w:jc w:val="center"/>
        </w:trPr>
        <w:tc>
          <w:tcPr>
            <w:tcW w:w="5458" w:type="dxa"/>
          </w:tcPr>
          <w:p w:rsidR="00EA19D9" w:rsidRPr="00EA19D9" w:rsidRDefault="00EA19D9" w:rsidP="00965BBC">
            <w:pPr>
              <w:rPr>
                <w:sz w:val="22"/>
                <w:szCs w:val="22"/>
              </w:rPr>
            </w:pPr>
            <w:r w:rsidRPr="00EA19D9">
              <w:rPr>
                <w:sz w:val="22"/>
                <w:szCs w:val="22"/>
              </w:rPr>
              <w:t>б) на выгонах, пастбищах</w:t>
            </w:r>
          </w:p>
        </w:tc>
        <w:tc>
          <w:tcPr>
            <w:tcW w:w="1945" w:type="dxa"/>
          </w:tcPr>
          <w:p w:rsidR="00EA19D9" w:rsidRPr="00EA19D9" w:rsidRDefault="00EA19D9" w:rsidP="00965BBC">
            <w:pPr>
              <w:jc w:val="center"/>
              <w:rPr>
                <w:sz w:val="22"/>
                <w:szCs w:val="22"/>
              </w:rPr>
            </w:pPr>
            <w:r w:rsidRPr="00EA19D9">
              <w:rPr>
                <w:sz w:val="22"/>
                <w:szCs w:val="22"/>
              </w:rPr>
              <w:t>га/голов</w:t>
            </w:r>
          </w:p>
        </w:tc>
        <w:tc>
          <w:tcPr>
            <w:tcW w:w="2272" w:type="dxa"/>
          </w:tcPr>
          <w:p w:rsidR="00EA19D9" w:rsidRPr="00EA19D9" w:rsidRDefault="00EA19D9" w:rsidP="00965BBC">
            <w:pPr>
              <w:jc w:val="center"/>
              <w:rPr>
                <w:sz w:val="22"/>
                <w:szCs w:val="22"/>
              </w:rPr>
            </w:pPr>
            <w:r w:rsidRPr="00EA19D9">
              <w:rPr>
                <w:sz w:val="22"/>
                <w:szCs w:val="22"/>
              </w:rPr>
              <w:t>134/179</w:t>
            </w:r>
          </w:p>
        </w:tc>
      </w:tr>
      <w:tr w:rsidR="00EA19D9" w:rsidRPr="00EA19D9" w:rsidTr="00965BBC">
        <w:trPr>
          <w:trHeight w:val="170"/>
          <w:jc w:val="center"/>
        </w:trPr>
        <w:tc>
          <w:tcPr>
            <w:tcW w:w="5458" w:type="dxa"/>
          </w:tcPr>
          <w:p w:rsidR="00EA19D9" w:rsidRPr="00EA19D9" w:rsidRDefault="00EA19D9" w:rsidP="00965BBC">
            <w:pPr>
              <w:rPr>
                <w:sz w:val="22"/>
                <w:szCs w:val="22"/>
              </w:rPr>
            </w:pPr>
            <w:r w:rsidRPr="00EA19D9">
              <w:rPr>
                <w:sz w:val="22"/>
                <w:szCs w:val="22"/>
              </w:rPr>
              <w:t>4. Пчеловодство</w:t>
            </w:r>
          </w:p>
        </w:tc>
        <w:tc>
          <w:tcPr>
            <w:tcW w:w="1945" w:type="dxa"/>
          </w:tcPr>
          <w:p w:rsidR="00EA19D9" w:rsidRPr="00EA19D9" w:rsidRDefault="00EA19D9" w:rsidP="00965BBC">
            <w:pPr>
              <w:jc w:val="center"/>
              <w:rPr>
                <w:sz w:val="22"/>
                <w:szCs w:val="22"/>
              </w:rPr>
            </w:pPr>
          </w:p>
        </w:tc>
        <w:tc>
          <w:tcPr>
            <w:tcW w:w="2272" w:type="dxa"/>
          </w:tcPr>
          <w:p w:rsidR="00EA19D9" w:rsidRPr="00EA19D9" w:rsidRDefault="00EA19D9" w:rsidP="00965BBC">
            <w:pPr>
              <w:jc w:val="center"/>
              <w:rPr>
                <w:sz w:val="22"/>
                <w:szCs w:val="22"/>
              </w:rPr>
            </w:pPr>
          </w:p>
        </w:tc>
      </w:tr>
      <w:tr w:rsidR="00EA19D9" w:rsidRPr="00EA19D9" w:rsidTr="00965BBC">
        <w:trPr>
          <w:trHeight w:val="170"/>
          <w:jc w:val="center"/>
        </w:trPr>
        <w:tc>
          <w:tcPr>
            <w:tcW w:w="5458" w:type="dxa"/>
          </w:tcPr>
          <w:p w:rsidR="00EA19D9" w:rsidRPr="00EA19D9" w:rsidRDefault="00EA19D9" w:rsidP="00965BBC">
            <w:pPr>
              <w:rPr>
                <w:sz w:val="22"/>
                <w:szCs w:val="22"/>
              </w:rPr>
            </w:pPr>
            <w:r w:rsidRPr="00EA19D9">
              <w:rPr>
                <w:sz w:val="22"/>
                <w:szCs w:val="22"/>
              </w:rPr>
              <w:t>а) медоносы:</w:t>
            </w:r>
          </w:p>
        </w:tc>
        <w:tc>
          <w:tcPr>
            <w:tcW w:w="1945" w:type="dxa"/>
          </w:tcPr>
          <w:p w:rsidR="00EA19D9" w:rsidRPr="00EA19D9" w:rsidRDefault="00EA19D9" w:rsidP="00965BBC">
            <w:pPr>
              <w:jc w:val="center"/>
              <w:rPr>
                <w:sz w:val="22"/>
                <w:szCs w:val="22"/>
              </w:rPr>
            </w:pPr>
          </w:p>
        </w:tc>
        <w:tc>
          <w:tcPr>
            <w:tcW w:w="2272" w:type="dxa"/>
          </w:tcPr>
          <w:p w:rsidR="00EA19D9" w:rsidRPr="00EA19D9" w:rsidRDefault="00EA19D9" w:rsidP="00965BBC">
            <w:pPr>
              <w:jc w:val="center"/>
              <w:rPr>
                <w:sz w:val="22"/>
                <w:szCs w:val="22"/>
              </w:rPr>
            </w:pPr>
          </w:p>
        </w:tc>
      </w:tr>
      <w:tr w:rsidR="00EA19D9" w:rsidRPr="00EA19D9" w:rsidTr="00965BBC">
        <w:trPr>
          <w:trHeight w:val="170"/>
          <w:jc w:val="center"/>
        </w:trPr>
        <w:tc>
          <w:tcPr>
            <w:tcW w:w="5458" w:type="dxa"/>
          </w:tcPr>
          <w:p w:rsidR="00EA19D9" w:rsidRPr="00EA19D9" w:rsidRDefault="00EA19D9" w:rsidP="00965BBC">
            <w:pPr>
              <w:rPr>
                <w:sz w:val="22"/>
                <w:szCs w:val="22"/>
              </w:rPr>
            </w:pPr>
            <w:r w:rsidRPr="00EA19D9">
              <w:rPr>
                <w:sz w:val="22"/>
                <w:szCs w:val="22"/>
              </w:rPr>
              <w:t>- липа</w:t>
            </w:r>
          </w:p>
        </w:tc>
        <w:tc>
          <w:tcPr>
            <w:tcW w:w="1945" w:type="dxa"/>
          </w:tcPr>
          <w:p w:rsidR="00EA19D9" w:rsidRPr="00EA19D9" w:rsidRDefault="00EA19D9" w:rsidP="00965BBC">
            <w:pPr>
              <w:jc w:val="center"/>
              <w:rPr>
                <w:sz w:val="22"/>
                <w:szCs w:val="22"/>
              </w:rPr>
            </w:pPr>
            <w:r w:rsidRPr="00EA19D9">
              <w:rPr>
                <w:sz w:val="22"/>
                <w:szCs w:val="22"/>
              </w:rPr>
              <w:t>га</w:t>
            </w:r>
          </w:p>
        </w:tc>
        <w:tc>
          <w:tcPr>
            <w:tcW w:w="2272" w:type="dxa"/>
          </w:tcPr>
          <w:p w:rsidR="00EA19D9" w:rsidRPr="00EA19D9" w:rsidRDefault="00EA19D9" w:rsidP="00965BBC">
            <w:pPr>
              <w:jc w:val="center"/>
              <w:rPr>
                <w:sz w:val="22"/>
                <w:szCs w:val="22"/>
              </w:rPr>
            </w:pPr>
          </w:p>
        </w:tc>
      </w:tr>
      <w:tr w:rsidR="00EA19D9" w:rsidRPr="00EA19D9" w:rsidTr="00965BBC">
        <w:trPr>
          <w:trHeight w:val="170"/>
          <w:jc w:val="center"/>
        </w:trPr>
        <w:tc>
          <w:tcPr>
            <w:tcW w:w="5458" w:type="dxa"/>
          </w:tcPr>
          <w:p w:rsidR="00EA19D9" w:rsidRPr="00EA19D9" w:rsidRDefault="00EA19D9" w:rsidP="00965BBC">
            <w:pPr>
              <w:rPr>
                <w:sz w:val="22"/>
                <w:szCs w:val="22"/>
              </w:rPr>
            </w:pPr>
            <w:r w:rsidRPr="00EA19D9">
              <w:rPr>
                <w:sz w:val="22"/>
                <w:szCs w:val="22"/>
              </w:rPr>
              <w:t>- травы</w:t>
            </w:r>
          </w:p>
        </w:tc>
        <w:tc>
          <w:tcPr>
            <w:tcW w:w="1945" w:type="dxa"/>
          </w:tcPr>
          <w:p w:rsidR="00EA19D9" w:rsidRPr="00EA19D9" w:rsidRDefault="00EA19D9" w:rsidP="00965BBC">
            <w:pPr>
              <w:jc w:val="center"/>
              <w:rPr>
                <w:sz w:val="22"/>
                <w:szCs w:val="22"/>
              </w:rPr>
            </w:pPr>
            <w:r w:rsidRPr="00EA19D9">
              <w:rPr>
                <w:sz w:val="22"/>
                <w:szCs w:val="22"/>
              </w:rPr>
              <w:t>га</w:t>
            </w:r>
          </w:p>
        </w:tc>
        <w:tc>
          <w:tcPr>
            <w:tcW w:w="2272" w:type="dxa"/>
          </w:tcPr>
          <w:p w:rsidR="00EA19D9" w:rsidRPr="00EA19D9" w:rsidRDefault="00EA19D9" w:rsidP="00965BBC">
            <w:pPr>
              <w:jc w:val="center"/>
              <w:rPr>
                <w:sz w:val="22"/>
                <w:szCs w:val="22"/>
              </w:rPr>
            </w:pPr>
            <w:r w:rsidRPr="00EA19D9">
              <w:rPr>
                <w:sz w:val="22"/>
                <w:szCs w:val="22"/>
              </w:rPr>
              <w:t>898</w:t>
            </w:r>
          </w:p>
        </w:tc>
      </w:tr>
      <w:tr w:rsidR="00EA19D9" w:rsidRPr="00EA19D9" w:rsidTr="00965BBC">
        <w:trPr>
          <w:trHeight w:val="170"/>
          <w:jc w:val="center"/>
        </w:trPr>
        <w:tc>
          <w:tcPr>
            <w:tcW w:w="5458" w:type="dxa"/>
          </w:tcPr>
          <w:p w:rsidR="00EA19D9" w:rsidRPr="00EA19D9" w:rsidRDefault="00EA19D9" w:rsidP="00965BBC">
            <w:pPr>
              <w:rPr>
                <w:sz w:val="22"/>
                <w:szCs w:val="22"/>
              </w:rPr>
            </w:pPr>
            <w:r w:rsidRPr="00EA19D9">
              <w:rPr>
                <w:sz w:val="22"/>
                <w:szCs w:val="22"/>
              </w:rPr>
              <w:t>б) медопродуктивность:</w:t>
            </w:r>
          </w:p>
        </w:tc>
        <w:tc>
          <w:tcPr>
            <w:tcW w:w="1945" w:type="dxa"/>
          </w:tcPr>
          <w:p w:rsidR="00EA19D9" w:rsidRPr="00EA19D9" w:rsidRDefault="00EA19D9" w:rsidP="00965BBC">
            <w:pPr>
              <w:jc w:val="center"/>
              <w:rPr>
                <w:sz w:val="22"/>
                <w:szCs w:val="22"/>
              </w:rPr>
            </w:pPr>
          </w:p>
        </w:tc>
        <w:tc>
          <w:tcPr>
            <w:tcW w:w="2272" w:type="dxa"/>
          </w:tcPr>
          <w:p w:rsidR="00EA19D9" w:rsidRPr="00EA19D9" w:rsidRDefault="00EA19D9" w:rsidP="00965BBC">
            <w:pPr>
              <w:jc w:val="center"/>
              <w:rPr>
                <w:sz w:val="22"/>
                <w:szCs w:val="22"/>
              </w:rPr>
            </w:pPr>
          </w:p>
        </w:tc>
      </w:tr>
      <w:tr w:rsidR="00EA19D9" w:rsidRPr="00EA19D9" w:rsidTr="00965BBC">
        <w:trPr>
          <w:trHeight w:val="170"/>
          <w:jc w:val="center"/>
        </w:trPr>
        <w:tc>
          <w:tcPr>
            <w:tcW w:w="5458" w:type="dxa"/>
          </w:tcPr>
          <w:p w:rsidR="00EA19D9" w:rsidRPr="00EA19D9" w:rsidRDefault="00EA19D9" w:rsidP="00965BBC">
            <w:pPr>
              <w:rPr>
                <w:sz w:val="22"/>
                <w:szCs w:val="22"/>
              </w:rPr>
            </w:pPr>
            <w:r w:rsidRPr="00EA19D9">
              <w:rPr>
                <w:sz w:val="22"/>
                <w:szCs w:val="22"/>
              </w:rPr>
              <w:t>- липа</w:t>
            </w:r>
          </w:p>
        </w:tc>
        <w:tc>
          <w:tcPr>
            <w:tcW w:w="1945" w:type="dxa"/>
          </w:tcPr>
          <w:p w:rsidR="00EA19D9" w:rsidRPr="00EA19D9" w:rsidRDefault="00EA19D9" w:rsidP="00965BBC">
            <w:pPr>
              <w:jc w:val="center"/>
              <w:rPr>
                <w:sz w:val="22"/>
                <w:szCs w:val="22"/>
              </w:rPr>
            </w:pPr>
            <w:r w:rsidRPr="00EA19D9">
              <w:rPr>
                <w:sz w:val="22"/>
                <w:szCs w:val="22"/>
              </w:rPr>
              <w:t>кг/га</w:t>
            </w:r>
          </w:p>
        </w:tc>
        <w:tc>
          <w:tcPr>
            <w:tcW w:w="2272" w:type="dxa"/>
          </w:tcPr>
          <w:p w:rsidR="00EA19D9" w:rsidRPr="00EA19D9" w:rsidRDefault="00EA19D9" w:rsidP="00965BBC">
            <w:pPr>
              <w:jc w:val="center"/>
              <w:rPr>
                <w:sz w:val="22"/>
                <w:szCs w:val="22"/>
              </w:rPr>
            </w:pPr>
          </w:p>
        </w:tc>
      </w:tr>
      <w:tr w:rsidR="00EA19D9" w:rsidRPr="00EA19D9" w:rsidTr="00965BBC">
        <w:trPr>
          <w:trHeight w:val="170"/>
          <w:jc w:val="center"/>
        </w:trPr>
        <w:tc>
          <w:tcPr>
            <w:tcW w:w="5458" w:type="dxa"/>
          </w:tcPr>
          <w:p w:rsidR="00EA19D9" w:rsidRPr="00EA19D9" w:rsidRDefault="00EA19D9" w:rsidP="00965BBC">
            <w:pPr>
              <w:rPr>
                <w:sz w:val="22"/>
                <w:szCs w:val="22"/>
              </w:rPr>
            </w:pPr>
            <w:r w:rsidRPr="00EA19D9">
              <w:rPr>
                <w:sz w:val="22"/>
                <w:szCs w:val="22"/>
              </w:rPr>
              <w:t>- ива</w:t>
            </w:r>
          </w:p>
        </w:tc>
        <w:tc>
          <w:tcPr>
            <w:tcW w:w="1945" w:type="dxa"/>
          </w:tcPr>
          <w:p w:rsidR="00EA19D9" w:rsidRPr="00EA19D9" w:rsidRDefault="00EA19D9" w:rsidP="00965BBC">
            <w:pPr>
              <w:jc w:val="center"/>
              <w:rPr>
                <w:sz w:val="22"/>
                <w:szCs w:val="22"/>
              </w:rPr>
            </w:pPr>
            <w:r w:rsidRPr="00EA19D9">
              <w:rPr>
                <w:sz w:val="22"/>
                <w:szCs w:val="22"/>
              </w:rPr>
              <w:t>кг/га</w:t>
            </w:r>
          </w:p>
        </w:tc>
        <w:tc>
          <w:tcPr>
            <w:tcW w:w="2272" w:type="dxa"/>
          </w:tcPr>
          <w:p w:rsidR="00EA19D9" w:rsidRPr="00EA19D9" w:rsidRDefault="00EA19D9" w:rsidP="00965BBC">
            <w:pPr>
              <w:jc w:val="center"/>
              <w:rPr>
                <w:sz w:val="22"/>
                <w:szCs w:val="22"/>
              </w:rPr>
            </w:pPr>
          </w:p>
        </w:tc>
      </w:tr>
      <w:tr w:rsidR="00EA19D9" w:rsidRPr="00EA19D9" w:rsidTr="00965BBC">
        <w:trPr>
          <w:trHeight w:val="170"/>
          <w:jc w:val="center"/>
        </w:trPr>
        <w:tc>
          <w:tcPr>
            <w:tcW w:w="5458" w:type="dxa"/>
          </w:tcPr>
          <w:p w:rsidR="00EA19D9" w:rsidRPr="00EA19D9" w:rsidRDefault="00EA19D9" w:rsidP="00965BBC">
            <w:pPr>
              <w:rPr>
                <w:sz w:val="22"/>
                <w:szCs w:val="22"/>
              </w:rPr>
            </w:pPr>
            <w:r w:rsidRPr="00EA19D9">
              <w:rPr>
                <w:sz w:val="22"/>
                <w:szCs w:val="22"/>
              </w:rPr>
              <w:t>- травы</w:t>
            </w:r>
          </w:p>
        </w:tc>
        <w:tc>
          <w:tcPr>
            <w:tcW w:w="1945" w:type="dxa"/>
          </w:tcPr>
          <w:p w:rsidR="00EA19D9" w:rsidRPr="00EA19D9" w:rsidRDefault="00EA19D9" w:rsidP="00965BBC">
            <w:pPr>
              <w:jc w:val="center"/>
              <w:rPr>
                <w:sz w:val="22"/>
                <w:szCs w:val="22"/>
              </w:rPr>
            </w:pPr>
            <w:r w:rsidRPr="00EA19D9">
              <w:rPr>
                <w:sz w:val="22"/>
                <w:szCs w:val="22"/>
              </w:rPr>
              <w:t>кг/га</w:t>
            </w:r>
          </w:p>
        </w:tc>
        <w:tc>
          <w:tcPr>
            <w:tcW w:w="2272" w:type="dxa"/>
          </w:tcPr>
          <w:p w:rsidR="00EA19D9" w:rsidRPr="00EA19D9" w:rsidRDefault="00EA19D9" w:rsidP="00965BBC">
            <w:pPr>
              <w:jc w:val="center"/>
              <w:rPr>
                <w:sz w:val="22"/>
                <w:szCs w:val="22"/>
              </w:rPr>
            </w:pPr>
            <w:r w:rsidRPr="00EA19D9">
              <w:rPr>
                <w:sz w:val="22"/>
                <w:szCs w:val="22"/>
              </w:rPr>
              <w:t>89800/898</w:t>
            </w:r>
          </w:p>
        </w:tc>
      </w:tr>
      <w:tr w:rsidR="00EA19D9" w:rsidRPr="00EA19D9" w:rsidTr="00965BBC">
        <w:trPr>
          <w:trHeight w:val="170"/>
          <w:jc w:val="center"/>
        </w:trPr>
        <w:tc>
          <w:tcPr>
            <w:tcW w:w="5458" w:type="dxa"/>
          </w:tcPr>
          <w:p w:rsidR="00EA19D9" w:rsidRPr="00EA19D9" w:rsidRDefault="00EA19D9" w:rsidP="00965BBC">
            <w:pPr>
              <w:rPr>
                <w:sz w:val="22"/>
                <w:szCs w:val="22"/>
              </w:rPr>
            </w:pPr>
            <w:r w:rsidRPr="00EA19D9">
              <w:rPr>
                <w:sz w:val="22"/>
                <w:szCs w:val="22"/>
              </w:rPr>
              <w:t>в) возможное к содержанию количество пчелосемей</w:t>
            </w:r>
          </w:p>
        </w:tc>
        <w:tc>
          <w:tcPr>
            <w:tcW w:w="1945" w:type="dxa"/>
          </w:tcPr>
          <w:p w:rsidR="00EA19D9" w:rsidRPr="00EA19D9" w:rsidRDefault="00EA19D9" w:rsidP="00965BBC">
            <w:pPr>
              <w:jc w:val="center"/>
              <w:rPr>
                <w:sz w:val="22"/>
                <w:szCs w:val="22"/>
              </w:rPr>
            </w:pPr>
            <w:r w:rsidRPr="00EA19D9">
              <w:rPr>
                <w:sz w:val="22"/>
                <w:szCs w:val="22"/>
              </w:rPr>
              <w:t>количество</w:t>
            </w:r>
          </w:p>
          <w:p w:rsidR="00EA19D9" w:rsidRPr="00EA19D9" w:rsidRDefault="00EA19D9" w:rsidP="00965BBC">
            <w:pPr>
              <w:jc w:val="center"/>
              <w:rPr>
                <w:sz w:val="22"/>
                <w:szCs w:val="22"/>
              </w:rPr>
            </w:pPr>
            <w:r w:rsidRPr="00EA19D9">
              <w:rPr>
                <w:sz w:val="22"/>
                <w:szCs w:val="22"/>
              </w:rPr>
              <w:t>пчелосемей</w:t>
            </w:r>
          </w:p>
        </w:tc>
        <w:tc>
          <w:tcPr>
            <w:tcW w:w="2272" w:type="dxa"/>
          </w:tcPr>
          <w:p w:rsidR="00EA19D9" w:rsidRPr="00EA19D9" w:rsidRDefault="00EA19D9" w:rsidP="00965BBC">
            <w:pPr>
              <w:jc w:val="center"/>
              <w:rPr>
                <w:sz w:val="22"/>
                <w:szCs w:val="22"/>
              </w:rPr>
            </w:pPr>
            <w:r w:rsidRPr="00EA19D9">
              <w:rPr>
                <w:sz w:val="22"/>
                <w:szCs w:val="22"/>
              </w:rPr>
              <w:t>162</w:t>
            </w:r>
          </w:p>
        </w:tc>
      </w:tr>
      <w:tr w:rsidR="00EA19D9" w:rsidRPr="00EA19D9" w:rsidTr="00965BBC">
        <w:trPr>
          <w:trHeight w:val="170"/>
          <w:jc w:val="center"/>
        </w:trPr>
        <w:tc>
          <w:tcPr>
            <w:tcW w:w="5458" w:type="dxa"/>
          </w:tcPr>
          <w:p w:rsidR="00EA19D9" w:rsidRPr="00EA19D9" w:rsidRDefault="00EA19D9" w:rsidP="00965BBC">
            <w:pPr>
              <w:rPr>
                <w:sz w:val="22"/>
                <w:szCs w:val="22"/>
              </w:rPr>
            </w:pPr>
            <w:r w:rsidRPr="00EA19D9">
              <w:rPr>
                <w:sz w:val="22"/>
                <w:szCs w:val="22"/>
              </w:rPr>
              <w:t>5. Выращивание сельскохозяйственных культур</w:t>
            </w:r>
          </w:p>
        </w:tc>
        <w:tc>
          <w:tcPr>
            <w:tcW w:w="1945" w:type="dxa"/>
          </w:tcPr>
          <w:p w:rsidR="00EA19D9" w:rsidRPr="00EA19D9" w:rsidRDefault="00EA19D9" w:rsidP="00965BBC">
            <w:pPr>
              <w:jc w:val="center"/>
              <w:rPr>
                <w:sz w:val="22"/>
                <w:szCs w:val="22"/>
              </w:rPr>
            </w:pPr>
            <w:r w:rsidRPr="00EA19D9">
              <w:rPr>
                <w:sz w:val="22"/>
                <w:szCs w:val="22"/>
              </w:rPr>
              <w:t>га</w:t>
            </w:r>
          </w:p>
        </w:tc>
        <w:tc>
          <w:tcPr>
            <w:tcW w:w="2272" w:type="dxa"/>
          </w:tcPr>
          <w:p w:rsidR="00EA19D9" w:rsidRPr="00EA19D9" w:rsidRDefault="00EA19D9" w:rsidP="00965BBC">
            <w:pPr>
              <w:jc w:val="center"/>
              <w:rPr>
                <w:sz w:val="22"/>
                <w:szCs w:val="22"/>
              </w:rPr>
            </w:pPr>
            <w:r w:rsidRPr="00EA19D9">
              <w:rPr>
                <w:sz w:val="22"/>
                <w:szCs w:val="22"/>
              </w:rPr>
              <w:t>73</w:t>
            </w:r>
          </w:p>
        </w:tc>
      </w:tr>
    </w:tbl>
    <w:p w:rsidR="00EA19D9" w:rsidRDefault="00EA19D9" w:rsidP="00A800C4">
      <w:pPr>
        <w:spacing w:line="360" w:lineRule="auto"/>
        <w:ind w:firstLine="709"/>
        <w:jc w:val="both"/>
      </w:pPr>
    </w:p>
    <w:p w:rsidR="00A800C4" w:rsidRPr="000815FF" w:rsidRDefault="00A800C4" w:rsidP="00A800C4">
      <w:pPr>
        <w:spacing w:line="360" w:lineRule="auto"/>
        <w:ind w:firstLine="709"/>
        <w:jc w:val="both"/>
      </w:pPr>
      <w:r w:rsidRPr="000815FF">
        <w:t>В соответствии с приказом Минприроды России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A800C4" w:rsidRPr="000815FF" w:rsidRDefault="00A800C4" w:rsidP="00A800C4">
      <w:pPr>
        <w:spacing w:line="360" w:lineRule="auto"/>
        <w:ind w:firstLine="709"/>
        <w:jc w:val="both"/>
      </w:pPr>
      <w:r w:rsidRPr="000815FF">
        <w:lastRenderedPageBreak/>
        <w:t>Нормативы использования лесов для ведения сельского хозяйства приводятся в проектах освоения лесов, разрабатываемых для конкретного вида сельскохозяйственной деятельности.</w:t>
      </w:r>
    </w:p>
    <w:p w:rsidR="00554DBB" w:rsidRPr="000815FF" w:rsidRDefault="00554DBB" w:rsidP="00A800C4">
      <w:pPr>
        <w:pStyle w:val="3"/>
        <w:spacing w:line="240" w:lineRule="auto"/>
        <w:jc w:val="center"/>
        <w:rPr>
          <w:b/>
          <w:bCs/>
          <w:color w:val="00B050"/>
        </w:rPr>
      </w:pPr>
      <w:bookmarkStart w:id="154" w:name="_Toc138851345"/>
      <w:r w:rsidRPr="00687B98">
        <w:rPr>
          <w:b/>
          <w:bCs/>
        </w:rPr>
        <w:t>2.6.4. Требования к использованию лесов для ведения сельского хозяйства</w:t>
      </w:r>
      <w:bookmarkEnd w:id="153"/>
      <w:bookmarkEnd w:id="154"/>
    </w:p>
    <w:p w:rsidR="00554DBB" w:rsidRPr="00741A03" w:rsidRDefault="00554DBB" w:rsidP="00A800C4">
      <w:pPr>
        <w:jc w:val="center"/>
        <w:rPr>
          <w:b/>
          <w:bCs/>
        </w:rPr>
      </w:pPr>
      <w:bookmarkStart w:id="155" w:name="_Toc63082160"/>
      <w:r w:rsidRPr="00741A03">
        <w:rPr>
          <w:b/>
          <w:bCs/>
        </w:rPr>
        <w:t>2.6.4.1. Использование лесов для сенокошения</w:t>
      </w:r>
      <w:bookmarkEnd w:id="155"/>
    </w:p>
    <w:p w:rsidR="00A800C4" w:rsidRPr="006B4599" w:rsidRDefault="00A800C4" w:rsidP="00A800C4">
      <w:pPr>
        <w:spacing w:line="360" w:lineRule="auto"/>
        <w:ind w:firstLine="709"/>
        <w:jc w:val="both"/>
      </w:pPr>
      <w:bookmarkStart w:id="156" w:name="_Toc63082161"/>
      <w:r w:rsidRPr="006B4599">
        <w:t>Из земель лесного фонда для сенокошения должны использоваться земли, предназначенные для лесовосстановления (вырубки, гари, редины, пустыри, прогалины и другие), до проведения на них лесовосстановления.</w:t>
      </w:r>
    </w:p>
    <w:p w:rsidR="00A800C4" w:rsidRPr="009653C8" w:rsidRDefault="00A800C4" w:rsidP="00A800C4">
      <w:pPr>
        <w:spacing w:line="360" w:lineRule="auto"/>
        <w:ind w:firstLine="709"/>
        <w:jc w:val="both"/>
      </w:pPr>
      <w:r w:rsidRPr="009653C8">
        <w:t xml:space="preserve">В необходимых случаях для сенокошения могут использоваться пригодные для этой цели участки малоценных насаждений, не планируемые под реконструкцию. </w:t>
      </w:r>
    </w:p>
    <w:p w:rsidR="00554DBB" w:rsidRPr="00741A03" w:rsidRDefault="00554DBB" w:rsidP="003805A7">
      <w:pPr>
        <w:jc w:val="center"/>
        <w:rPr>
          <w:b/>
          <w:bCs/>
        </w:rPr>
      </w:pPr>
      <w:r w:rsidRPr="00687B98">
        <w:rPr>
          <w:b/>
          <w:bCs/>
        </w:rPr>
        <w:t>2.6.4.2. Использование лесов для выпаса сельскохозяйственных животных</w:t>
      </w:r>
      <w:bookmarkEnd w:id="156"/>
    </w:p>
    <w:p w:rsidR="00A800C4" w:rsidRPr="006B4599" w:rsidRDefault="00A800C4" w:rsidP="00A800C4">
      <w:pPr>
        <w:spacing w:line="360" w:lineRule="auto"/>
        <w:ind w:firstLine="709"/>
        <w:jc w:val="both"/>
      </w:pPr>
      <w:r w:rsidRPr="006B4599">
        <w:t>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A800C4" w:rsidRPr="00503D58" w:rsidRDefault="00A800C4" w:rsidP="00A800C4">
      <w:pPr>
        <w:spacing w:line="360" w:lineRule="auto"/>
        <w:ind w:firstLine="709"/>
        <w:jc w:val="both"/>
        <w:rPr>
          <w:color w:val="000000"/>
        </w:rPr>
      </w:pPr>
      <w:r w:rsidRPr="00503D58">
        <w:rPr>
          <w:color w:val="000000"/>
        </w:rPr>
        <w:t xml:space="preserve">Сезонный норматив выпаса скота на таких землях составляет на 1 голову </w:t>
      </w:r>
      <w:smartTag w:uri="urn:schemas-microsoft-com:office:smarttags" w:element="metricconverter">
        <w:smartTagPr>
          <w:attr w:name="ProductID" w:val="0,75 га"/>
        </w:smartTagPr>
        <w:r w:rsidRPr="00503D58">
          <w:rPr>
            <w:color w:val="000000"/>
          </w:rPr>
          <w:t>0,75 га</w:t>
        </w:r>
      </w:smartTag>
      <w:r w:rsidRPr="00503D58">
        <w:rPr>
          <w:color w:val="000000"/>
        </w:rPr>
        <w:t>. В</w:t>
      </w:r>
      <w:r>
        <w:rPr>
          <w:color w:val="000000"/>
        </w:rPr>
        <w:t> </w:t>
      </w:r>
      <w:r w:rsidRPr="00503D58">
        <w:rPr>
          <w:color w:val="000000"/>
        </w:rPr>
        <w:t>насаждениях, пригодных для выпаса скота, этот норматив равен 4-</w:t>
      </w:r>
      <w:smartTag w:uri="urn:schemas-microsoft-com:office:smarttags" w:element="metricconverter">
        <w:smartTagPr>
          <w:attr w:name="ProductID" w:val="5 га"/>
        </w:smartTagPr>
        <w:r w:rsidRPr="00503D58">
          <w:rPr>
            <w:color w:val="000000"/>
          </w:rPr>
          <w:t>5 га</w:t>
        </w:r>
      </w:smartTag>
      <w:r w:rsidRPr="00503D58">
        <w:rPr>
          <w:color w:val="000000"/>
        </w:rPr>
        <w:t xml:space="preserve"> на 1 голову крупного рогатого скота или 7 голов мелкого скота (овец).</w:t>
      </w:r>
    </w:p>
    <w:p w:rsidR="00A800C4" w:rsidRPr="006B4599" w:rsidRDefault="00A800C4" w:rsidP="00A800C4">
      <w:pPr>
        <w:spacing w:line="360" w:lineRule="auto"/>
        <w:ind w:firstLine="709"/>
        <w:jc w:val="both"/>
      </w:pPr>
      <w:r w:rsidRPr="006B4599">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A800C4" w:rsidRPr="006B4599" w:rsidRDefault="00A800C4" w:rsidP="00A800C4">
      <w:pPr>
        <w:spacing w:line="360" w:lineRule="auto"/>
        <w:ind w:firstLine="709"/>
        <w:jc w:val="both"/>
      </w:pPr>
      <w:r w:rsidRPr="006B4599">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554DBB" w:rsidRPr="00687B98" w:rsidRDefault="00554DBB" w:rsidP="00A800C4">
      <w:pPr>
        <w:spacing w:line="360" w:lineRule="auto"/>
        <w:contextualSpacing/>
        <w:jc w:val="center"/>
        <w:rPr>
          <w:b/>
        </w:rPr>
      </w:pPr>
      <w:r w:rsidRPr="00687B98">
        <w:rPr>
          <w:b/>
        </w:rPr>
        <w:t>2.6.4.3. Пчеловодство</w:t>
      </w:r>
    </w:p>
    <w:p w:rsidR="00A800C4" w:rsidRPr="006B4599" w:rsidRDefault="00A800C4" w:rsidP="00A800C4">
      <w:pPr>
        <w:spacing w:line="360" w:lineRule="auto"/>
        <w:ind w:firstLine="709"/>
        <w:jc w:val="both"/>
      </w:pPr>
      <w:bookmarkStart w:id="157" w:name="_Toc508159558"/>
      <w:bookmarkEnd w:id="148"/>
      <w:r w:rsidRPr="006B4599">
        <w:t>В качестве кормовой базы для медоносных пчел используются лесные участки, на которых в составе древесного, кустарникового или травяно-кустарничкового яруса имеются медоносные растения.</w:t>
      </w:r>
    </w:p>
    <w:p w:rsidR="00A800C4" w:rsidRPr="006B4599" w:rsidRDefault="00A800C4" w:rsidP="00A800C4">
      <w:pPr>
        <w:spacing w:line="360" w:lineRule="auto"/>
        <w:ind w:firstLine="709"/>
        <w:jc w:val="both"/>
      </w:pPr>
      <w:r w:rsidRPr="006B4599">
        <w:t>Из земель лесного фонда для размещения ульев и пасек должны предоставляться, в первую очередь, земли, предназначенные для лесовосстановления (вырубки, гари, редины, пустыри, прогалины и другие), до проведения на них лесовосстановления.</w:t>
      </w:r>
    </w:p>
    <w:p w:rsidR="00A800C4" w:rsidRPr="006B4599" w:rsidRDefault="00A800C4" w:rsidP="00A800C4">
      <w:pPr>
        <w:spacing w:line="360" w:lineRule="auto"/>
        <w:ind w:firstLine="709"/>
        <w:jc w:val="both"/>
      </w:pPr>
      <w:r w:rsidRPr="006B4599">
        <w:lastRenderedPageBreak/>
        <w:t>Согласно «Инструкции о мероприятиях по предупреждению и ликвидации болезней, отравлений и основных вредителей пчел» от 17.08.1998 № 13-4-2/1362 пасеки размещаются не ближе 500 м от шоссейных и автомобильных дорог, пилорам и высоковольтных линий электропередач. Пчел содержат в исправных ульях, окрашенных в разные цвета. Территорию пасеки оборудуют предметами и средствами, поддерживающими надлежащее ветеринарно-санитарное состояние.</w:t>
      </w:r>
    </w:p>
    <w:p w:rsidR="00A800C4" w:rsidRPr="006B4599" w:rsidRDefault="00A800C4" w:rsidP="00A800C4">
      <w:pPr>
        <w:spacing w:line="360" w:lineRule="auto"/>
        <w:ind w:firstLine="709"/>
        <w:jc w:val="both"/>
      </w:pPr>
      <w:r w:rsidRPr="006B4599">
        <w:t>Для размещения ульев в первую очередь предоставляются нелесные и не покрытые лесом земли, из расчета на 50 ульев не более 0,5 га.</w:t>
      </w:r>
    </w:p>
    <w:p w:rsidR="00A800C4" w:rsidRPr="00511EDF" w:rsidRDefault="00A800C4" w:rsidP="00A800C4">
      <w:pPr>
        <w:pStyle w:val="a3"/>
        <w:spacing w:before="120" w:after="120"/>
        <w:jc w:val="center"/>
        <w:rPr>
          <w:i/>
        </w:rPr>
      </w:pPr>
      <w:r w:rsidRPr="00511EDF">
        <w:rPr>
          <w:i/>
        </w:rPr>
        <w:t xml:space="preserve">Таблица 2.23 – Нормативы медопродуктивности основных медоносных растений  </w:t>
      </w:r>
    </w:p>
    <w:tbl>
      <w:tblPr>
        <w:tblW w:w="872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7"/>
        <w:gridCol w:w="1817"/>
        <w:gridCol w:w="2156"/>
        <w:gridCol w:w="2678"/>
      </w:tblGrid>
      <w:tr w:rsidR="00A800C4" w:rsidRPr="00D137B5" w:rsidTr="009653C8">
        <w:trPr>
          <w:trHeight w:val="495"/>
          <w:tblHeader/>
        </w:trPr>
        <w:tc>
          <w:tcPr>
            <w:tcW w:w="2077" w:type="dxa"/>
            <w:vAlign w:val="center"/>
          </w:tcPr>
          <w:p w:rsidR="00A800C4" w:rsidRPr="00D137B5" w:rsidRDefault="00A800C4" w:rsidP="00A800C4">
            <w:pPr>
              <w:jc w:val="center"/>
              <w:rPr>
                <w:sz w:val="22"/>
                <w:szCs w:val="22"/>
              </w:rPr>
            </w:pPr>
            <w:r w:rsidRPr="00D137B5">
              <w:rPr>
                <w:sz w:val="22"/>
                <w:szCs w:val="22"/>
              </w:rPr>
              <w:t>Наименование</w:t>
            </w:r>
          </w:p>
          <w:p w:rsidR="00A800C4" w:rsidRPr="00D137B5" w:rsidRDefault="00A800C4" w:rsidP="00A800C4">
            <w:pPr>
              <w:jc w:val="center"/>
              <w:rPr>
                <w:sz w:val="22"/>
                <w:szCs w:val="22"/>
              </w:rPr>
            </w:pPr>
            <w:r w:rsidRPr="00D137B5">
              <w:rPr>
                <w:sz w:val="22"/>
                <w:szCs w:val="22"/>
              </w:rPr>
              <w:t>растения</w:t>
            </w:r>
          </w:p>
        </w:tc>
        <w:tc>
          <w:tcPr>
            <w:tcW w:w="1817" w:type="dxa"/>
            <w:vAlign w:val="center"/>
          </w:tcPr>
          <w:p w:rsidR="00A800C4" w:rsidRPr="00D137B5" w:rsidRDefault="00A800C4" w:rsidP="00A800C4">
            <w:pPr>
              <w:jc w:val="center"/>
              <w:rPr>
                <w:sz w:val="22"/>
                <w:szCs w:val="22"/>
              </w:rPr>
            </w:pPr>
            <w:r w:rsidRPr="00D137B5">
              <w:rPr>
                <w:sz w:val="22"/>
                <w:szCs w:val="22"/>
              </w:rPr>
              <w:t>Время цветения</w:t>
            </w:r>
          </w:p>
        </w:tc>
        <w:tc>
          <w:tcPr>
            <w:tcW w:w="2156" w:type="dxa"/>
            <w:vAlign w:val="center"/>
          </w:tcPr>
          <w:p w:rsidR="00A800C4" w:rsidRPr="00D137B5" w:rsidRDefault="00A800C4" w:rsidP="00A800C4">
            <w:pPr>
              <w:jc w:val="center"/>
              <w:rPr>
                <w:sz w:val="22"/>
                <w:szCs w:val="22"/>
              </w:rPr>
            </w:pPr>
            <w:r w:rsidRPr="00D137B5">
              <w:rPr>
                <w:sz w:val="22"/>
                <w:szCs w:val="22"/>
              </w:rPr>
              <w:t>Продолжительность цветения, дней</w:t>
            </w:r>
          </w:p>
        </w:tc>
        <w:tc>
          <w:tcPr>
            <w:tcW w:w="2678" w:type="dxa"/>
            <w:vAlign w:val="center"/>
          </w:tcPr>
          <w:p w:rsidR="00A800C4" w:rsidRPr="00D137B5" w:rsidRDefault="00A800C4" w:rsidP="00A800C4">
            <w:pPr>
              <w:jc w:val="center"/>
              <w:rPr>
                <w:sz w:val="22"/>
                <w:szCs w:val="22"/>
              </w:rPr>
            </w:pPr>
            <w:r w:rsidRPr="00D137B5">
              <w:rPr>
                <w:sz w:val="22"/>
                <w:szCs w:val="22"/>
              </w:rPr>
              <w:t>Медопродуктивность, кг/га</w:t>
            </w:r>
          </w:p>
        </w:tc>
      </w:tr>
      <w:tr w:rsidR="00F7446A" w:rsidRPr="00D137B5" w:rsidTr="009653C8">
        <w:trPr>
          <w:trHeight w:val="255"/>
          <w:tblHeader/>
        </w:trPr>
        <w:tc>
          <w:tcPr>
            <w:tcW w:w="2077" w:type="dxa"/>
            <w:vAlign w:val="center"/>
          </w:tcPr>
          <w:p w:rsidR="00F7446A" w:rsidRPr="00D137B5" w:rsidRDefault="00F7446A" w:rsidP="00A800C4">
            <w:pPr>
              <w:jc w:val="center"/>
              <w:rPr>
                <w:sz w:val="22"/>
                <w:szCs w:val="22"/>
              </w:rPr>
            </w:pPr>
            <w:r w:rsidRPr="00D137B5">
              <w:rPr>
                <w:sz w:val="22"/>
                <w:szCs w:val="22"/>
              </w:rPr>
              <w:t>1</w:t>
            </w:r>
          </w:p>
        </w:tc>
        <w:tc>
          <w:tcPr>
            <w:tcW w:w="1817" w:type="dxa"/>
            <w:vAlign w:val="center"/>
          </w:tcPr>
          <w:p w:rsidR="00F7446A" w:rsidRPr="00D137B5" w:rsidRDefault="00F7446A" w:rsidP="00A800C4">
            <w:pPr>
              <w:jc w:val="center"/>
              <w:rPr>
                <w:sz w:val="22"/>
                <w:szCs w:val="22"/>
              </w:rPr>
            </w:pPr>
            <w:r w:rsidRPr="00D137B5">
              <w:rPr>
                <w:sz w:val="22"/>
                <w:szCs w:val="22"/>
              </w:rPr>
              <w:t>2</w:t>
            </w:r>
          </w:p>
        </w:tc>
        <w:tc>
          <w:tcPr>
            <w:tcW w:w="2156" w:type="dxa"/>
            <w:vAlign w:val="center"/>
          </w:tcPr>
          <w:p w:rsidR="00F7446A" w:rsidRPr="00D137B5" w:rsidRDefault="00F7446A" w:rsidP="00A800C4">
            <w:pPr>
              <w:jc w:val="center"/>
              <w:rPr>
                <w:sz w:val="22"/>
                <w:szCs w:val="22"/>
              </w:rPr>
            </w:pPr>
            <w:r w:rsidRPr="00D137B5">
              <w:rPr>
                <w:sz w:val="22"/>
                <w:szCs w:val="22"/>
              </w:rPr>
              <w:t>3</w:t>
            </w:r>
          </w:p>
        </w:tc>
        <w:tc>
          <w:tcPr>
            <w:tcW w:w="2678" w:type="dxa"/>
            <w:vAlign w:val="center"/>
          </w:tcPr>
          <w:p w:rsidR="00F7446A" w:rsidRPr="00D137B5" w:rsidRDefault="00F7446A" w:rsidP="00A800C4">
            <w:pPr>
              <w:jc w:val="center"/>
              <w:rPr>
                <w:sz w:val="22"/>
                <w:szCs w:val="22"/>
              </w:rPr>
            </w:pPr>
            <w:r w:rsidRPr="00D137B5">
              <w:rPr>
                <w:sz w:val="22"/>
                <w:szCs w:val="22"/>
              </w:rPr>
              <w:t>4</w:t>
            </w:r>
          </w:p>
        </w:tc>
      </w:tr>
      <w:tr w:rsidR="00A800C4" w:rsidRPr="00D137B5" w:rsidTr="009653C8">
        <w:trPr>
          <w:trHeight w:val="240"/>
        </w:trPr>
        <w:tc>
          <w:tcPr>
            <w:tcW w:w="2077" w:type="dxa"/>
          </w:tcPr>
          <w:p w:rsidR="00A800C4" w:rsidRPr="00D137B5" w:rsidRDefault="00A800C4" w:rsidP="00A800C4">
            <w:pPr>
              <w:jc w:val="both"/>
              <w:rPr>
                <w:sz w:val="22"/>
                <w:szCs w:val="22"/>
              </w:rPr>
            </w:pPr>
            <w:r w:rsidRPr="00D137B5">
              <w:rPr>
                <w:sz w:val="22"/>
                <w:szCs w:val="22"/>
              </w:rPr>
              <w:t>1. Липа</w:t>
            </w:r>
          </w:p>
        </w:tc>
        <w:tc>
          <w:tcPr>
            <w:tcW w:w="1817" w:type="dxa"/>
          </w:tcPr>
          <w:p w:rsidR="00A800C4" w:rsidRPr="00D137B5" w:rsidRDefault="00A800C4" w:rsidP="00A800C4">
            <w:pPr>
              <w:jc w:val="both"/>
              <w:rPr>
                <w:sz w:val="22"/>
                <w:szCs w:val="22"/>
              </w:rPr>
            </w:pPr>
            <w:r w:rsidRPr="00D137B5">
              <w:rPr>
                <w:sz w:val="22"/>
                <w:szCs w:val="22"/>
              </w:rPr>
              <w:t>Июль</w:t>
            </w:r>
          </w:p>
        </w:tc>
        <w:tc>
          <w:tcPr>
            <w:tcW w:w="2156" w:type="dxa"/>
          </w:tcPr>
          <w:p w:rsidR="00A800C4" w:rsidRPr="00D137B5" w:rsidRDefault="00A800C4" w:rsidP="00A800C4">
            <w:pPr>
              <w:jc w:val="center"/>
              <w:rPr>
                <w:sz w:val="22"/>
                <w:szCs w:val="22"/>
              </w:rPr>
            </w:pPr>
            <w:r w:rsidRPr="00D137B5">
              <w:rPr>
                <w:sz w:val="22"/>
                <w:szCs w:val="22"/>
              </w:rPr>
              <w:t>12-14</w:t>
            </w:r>
          </w:p>
        </w:tc>
        <w:tc>
          <w:tcPr>
            <w:tcW w:w="2678" w:type="dxa"/>
          </w:tcPr>
          <w:p w:rsidR="00A800C4" w:rsidRPr="00D137B5" w:rsidRDefault="00A800C4" w:rsidP="00D137B5">
            <w:pPr>
              <w:jc w:val="center"/>
              <w:rPr>
                <w:sz w:val="22"/>
                <w:szCs w:val="22"/>
              </w:rPr>
            </w:pPr>
            <w:r w:rsidRPr="00D137B5">
              <w:rPr>
                <w:sz w:val="22"/>
                <w:szCs w:val="22"/>
              </w:rPr>
              <w:t>500-1000</w:t>
            </w:r>
          </w:p>
        </w:tc>
      </w:tr>
      <w:tr w:rsidR="00A800C4" w:rsidRPr="00D137B5" w:rsidTr="009653C8">
        <w:trPr>
          <w:trHeight w:val="255"/>
        </w:trPr>
        <w:tc>
          <w:tcPr>
            <w:tcW w:w="2077" w:type="dxa"/>
          </w:tcPr>
          <w:p w:rsidR="00A800C4" w:rsidRPr="00D137B5" w:rsidRDefault="00A800C4" w:rsidP="00A800C4">
            <w:pPr>
              <w:jc w:val="both"/>
              <w:rPr>
                <w:sz w:val="22"/>
                <w:szCs w:val="22"/>
              </w:rPr>
            </w:pPr>
            <w:r w:rsidRPr="00D137B5">
              <w:rPr>
                <w:sz w:val="22"/>
                <w:szCs w:val="22"/>
              </w:rPr>
              <w:t>2. Ивы</w:t>
            </w:r>
          </w:p>
        </w:tc>
        <w:tc>
          <w:tcPr>
            <w:tcW w:w="1817" w:type="dxa"/>
          </w:tcPr>
          <w:p w:rsidR="00A800C4" w:rsidRPr="00D137B5" w:rsidRDefault="00A800C4" w:rsidP="00A800C4">
            <w:pPr>
              <w:jc w:val="both"/>
              <w:rPr>
                <w:sz w:val="22"/>
                <w:szCs w:val="22"/>
              </w:rPr>
            </w:pPr>
            <w:r w:rsidRPr="00D137B5">
              <w:rPr>
                <w:sz w:val="22"/>
                <w:szCs w:val="22"/>
              </w:rPr>
              <w:t>Апрель – июнь</w:t>
            </w:r>
          </w:p>
        </w:tc>
        <w:tc>
          <w:tcPr>
            <w:tcW w:w="2156" w:type="dxa"/>
          </w:tcPr>
          <w:p w:rsidR="00A800C4" w:rsidRPr="00D137B5" w:rsidRDefault="00A800C4" w:rsidP="00A800C4">
            <w:pPr>
              <w:jc w:val="center"/>
              <w:rPr>
                <w:sz w:val="22"/>
                <w:szCs w:val="22"/>
              </w:rPr>
            </w:pPr>
            <w:r w:rsidRPr="00D137B5">
              <w:rPr>
                <w:sz w:val="22"/>
                <w:szCs w:val="22"/>
              </w:rPr>
              <w:t>15-50</w:t>
            </w:r>
          </w:p>
        </w:tc>
        <w:tc>
          <w:tcPr>
            <w:tcW w:w="2678" w:type="dxa"/>
          </w:tcPr>
          <w:p w:rsidR="00A800C4" w:rsidRPr="00D137B5" w:rsidRDefault="00A800C4" w:rsidP="00D137B5">
            <w:pPr>
              <w:jc w:val="center"/>
              <w:rPr>
                <w:sz w:val="22"/>
                <w:szCs w:val="22"/>
              </w:rPr>
            </w:pPr>
            <w:r w:rsidRPr="00D137B5">
              <w:rPr>
                <w:sz w:val="22"/>
                <w:szCs w:val="22"/>
              </w:rPr>
              <w:t>120-150</w:t>
            </w:r>
          </w:p>
        </w:tc>
      </w:tr>
      <w:tr w:rsidR="00A800C4" w:rsidRPr="00D137B5" w:rsidTr="009653C8">
        <w:trPr>
          <w:trHeight w:val="255"/>
        </w:trPr>
        <w:tc>
          <w:tcPr>
            <w:tcW w:w="2077" w:type="dxa"/>
          </w:tcPr>
          <w:p w:rsidR="00A800C4" w:rsidRPr="00D137B5" w:rsidRDefault="00A800C4" w:rsidP="00A800C4">
            <w:pPr>
              <w:jc w:val="both"/>
              <w:rPr>
                <w:sz w:val="22"/>
                <w:szCs w:val="22"/>
              </w:rPr>
            </w:pPr>
            <w:r w:rsidRPr="00D137B5">
              <w:rPr>
                <w:sz w:val="22"/>
                <w:szCs w:val="22"/>
              </w:rPr>
              <w:t>3. Малина лесная</w:t>
            </w:r>
          </w:p>
        </w:tc>
        <w:tc>
          <w:tcPr>
            <w:tcW w:w="1817" w:type="dxa"/>
          </w:tcPr>
          <w:p w:rsidR="00A800C4" w:rsidRPr="00D137B5" w:rsidRDefault="00A800C4" w:rsidP="00A800C4">
            <w:pPr>
              <w:jc w:val="both"/>
              <w:rPr>
                <w:sz w:val="22"/>
                <w:szCs w:val="22"/>
              </w:rPr>
            </w:pPr>
            <w:r w:rsidRPr="00D137B5">
              <w:rPr>
                <w:sz w:val="22"/>
                <w:szCs w:val="22"/>
              </w:rPr>
              <w:t>Июнь – июль</w:t>
            </w:r>
          </w:p>
        </w:tc>
        <w:tc>
          <w:tcPr>
            <w:tcW w:w="2156" w:type="dxa"/>
          </w:tcPr>
          <w:p w:rsidR="00A800C4" w:rsidRPr="00D137B5" w:rsidRDefault="00A800C4" w:rsidP="00A800C4">
            <w:pPr>
              <w:jc w:val="center"/>
              <w:rPr>
                <w:sz w:val="22"/>
                <w:szCs w:val="22"/>
              </w:rPr>
            </w:pPr>
            <w:r w:rsidRPr="00D137B5">
              <w:rPr>
                <w:sz w:val="22"/>
                <w:szCs w:val="22"/>
              </w:rPr>
              <w:t>25-40</w:t>
            </w:r>
          </w:p>
        </w:tc>
        <w:tc>
          <w:tcPr>
            <w:tcW w:w="2678" w:type="dxa"/>
          </w:tcPr>
          <w:p w:rsidR="00A800C4" w:rsidRPr="00D137B5" w:rsidRDefault="00A800C4" w:rsidP="00D137B5">
            <w:pPr>
              <w:jc w:val="center"/>
              <w:rPr>
                <w:sz w:val="22"/>
                <w:szCs w:val="22"/>
              </w:rPr>
            </w:pPr>
            <w:r w:rsidRPr="00D137B5">
              <w:rPr>
                <w:sz w:val="22"/>
                <w:szCs w:val="22"/>
              </w:rPr>
              <w:t>60-100</w:t>
            </w:r>
          </w:p>
        </w:tc>
      </w:tr>
      <w:tr w:rsidR="00A800C4" w:rsidRPr="00D137B5" w:rsidTr="009653C8">
        <w:trPr>
          <w:trHeight w:val="240"/>
        </w:trPr>
        <w:tc>
          <w:tcPr>
            <w:tcW w:w="2077" w:type="dxa"/>
          </w:tcPr>
          <w:p w:rsidR="00A800C4" w:rsidRPr="00D137B5" w:rsidRDefault="00A800C4" w:rsidP="00A800C4">
            <w:pPr>
              <w:jc w:val="both"/>
              <w:rPr>
                <w:sz w:val="22"/>
                <w:szCs w:val="22"/>
              </w:rPr>
            </w:pPr>
            <w:r w:rsidRPr="00D137B5">
              <w:rPr>
                <w:sz w:val="22"/>
                <w:szCs w:val="22"/>
              </w:rPr>
              <w:t>4. Кипрей</w:t>
            </w:r>
          </w:p>
        </w:tc>
        <w:tc>
          <w:tcPr>
            <w:tcW w:w="1817" w:type="dxa"/>
          </w:tcPr>
          <w:p w:rsidR="00A800C4" w:rsidRPr="00D137B5" w:rsidRDefault="00A800C4" w:rsidP="00A800C4">
            <w:pPr>
              <w:jc w:val="both"/>
              <w:rPr>
                <w:sz w:val="22"/>
                <w:szCs w:val="22"/>
              </w:rPr>
            </w:pPr>
            <w:r w:rsidRPr="00D137B5">
              <w:rPr>
                <w:sz w:val="22"/>
                <w:szCs w:val="22"/>
              </w:rPr>
              <w:t xml:space="preserve">Июнь – август </w:t>
            </w:r>
          </w:p>
        </w:tc>
        <w:tc>
          <w:tcPr>
            <w:tcW w:w="2156" w:type="dxa"/>
          </w:tcPr>
          <w:p w:rsidR="00A800C4" w:rsidRPr="00D137B5" w:rsidRDefault="00A800C4" w:rsidP="00A800C4">
            <w:pPr>
              <w:jc w:val="center"/>
              <w:rPr>
                <w:sz w:val="22"/>
                <w:szCs w:val="22"/>
              </w:rPr>
            </w:pPr>
            <w:r w:rsidRPr="00D137B5">
              <w:rPr>
                <w:sz w:val="22"/>
                <w:szCs w:val="22"/>
              </w:rPr>
              <w:t>45-60</w:t>
            </w:r>
          </w:p>
        </w:tc>
        <w:tc>
          <w:tcPr>
            <w:tcW w:w="2678" w:type="dxa"/>
          </w:tcPr>
          <w:p w:rsidR="00A800C4" w:rsidRPr="00D137B5" w:rsidRDefault="00A800C4" w:rsidP="00D137B5">
            <w:pPr>
              <w:jc w:val="center"/>
              <w:rPr>
                <w:sz w:val="22"/>
                <w:szCs w:val="22"/>
              </w:rPr>
            </w:pPr>
            <w:r w:rsidRPr="00D137B5">
              <w:rPr>
                <w:sz w:val="22"/>
                <w:szCs w:val="22"/>
              </w:rPr>
              <w:t>300-350</w:t>
            </w:r>
          </w:p>
        </w:tc>
      </w:tr>
      <w:tr w:rsidR="00A800C4" w:rsidRPr="00D137B5" w:rsidTr="009653C8">
        <w:trPr>
          <w:trHeight w:val="255"/>
        </w:trPr>
        <w:tc>
          <w:tcPr>
            <w:tcW w:w="2077" w:type="dxa"/>
          </w:tcPr>
          <w:p w:rsidR="00A800C4" w:rsidRPr="00D137B5" w:rsidRDefault="00A800C4" w:rsidP="00A800C4">
            <w:pPr>
              <w:jc w:val="both"/>
              <w:rPr>
                <w:sz w:val="22"/>
                <w:szCs w:val="22"/>
              </w:rPr>
            </w:pPr>
            <w:r w:rsidRPr="00D137B5">
              <w:rPr>
                <w:sz w:val="22"/>
                <w:szCs w:val="22"/>
              </w:rPr>
              <w:t>5. Клевер луговой</w:t>
            </w:r>
          </w:p>
        </w:tc>
        <w:tc>
          <w:tcPr>
            <w:tcW w:w="1817" w:type="dxa"/>
          </w:tcPr>
          <w:p w:rsidR="00A800C4" w:rsidRPr="00D137B5" w:rsidRDefault="00A800C4" w:rsidP="00A800C4">
            <w:pPr>
              <w:jc w:val="both"/>
              <w:rPr>
                <w:sz w:val="22"/>
                <w:szCs w:val="22"/>
              </w:rPr>
            </w:pPr>
            <w:r w:rsidRPr="00D137B5">
              <w:rPr>
                <w:sz w:val="22"/>
                <w:szCs w:val="22"/>
              </w:rPr>
              <w:t>Июнь – июль</w:t>
            </w:r>
          </w:p>
        </w:tc>
        <w:tc>
          <w:tcPr>
            <w:tcW w:w="2156" w:type="dxa"/>
          </w:tcPr>
          <w:p w:rsidR="00A800C4" w:rsidRPr="00D137B5" w:rsidRDefault="00A800C4" w:rsidP="00A800C4">
            <w:pPr>
              <w:jc w:val="center"/>
              <w:rPr>
                <w:sz w:val="22"/>
                <w:szCs w:val="22"/>
              </w:rPr>
            </w:pPr>
            <w:r w:rsidRPr="00D137B5">
              <w:rPr>
                <w:sz w:val="22"/>
                <w:szCs w:val="22"/>
              </w:rPr>
              <w:t>30-40</w:t>
            </w:r>
          </w:p>
        </w:tc>
        <w:tc>
          <w:tcPr>
            <w:tcW w:w="2678" w:type="dxa"/>
          </w:tcPr>
          <w:p w:rsidR="00A800C4" w:rsidRPr="00D137B5" w:rsidRDefault="00A800C4" w:rsidP="00D137B5">
            <w:pPr>
              <w:jc w:val="center"/>
              <w:rPr>
                <w:sz w:val="22"/>
                <w:szCs w:val="22"/>
              </w:rPr>
            </w:pPr>
            <w:r w:rsidRPr="00D137B5">
              <w:rPr>
                <w:sz w:val="22"/>
                <w:szCs w:val="22"/>
              </w:rPr>
              <w:t>70-80</w:t>
            </w:r>
          </w:p>
        </w:tc>
      </w:tr>
      <w:tr w:rsidR="00A800C4" w:rsidRPr="00D137B5" w:rsidTr="009653C8">
        <w:trPr>
          <w:trHeight w:val="240"/>
        </w:trPr>
        <w:tc>
          <w:tcPr>
            <w:tcW w:w="2077" w:type="dxa"/>
          </w:tcPr>
          <w:p w:rsidR="00A800C4" w:rsidRPr="00D137B5" w:rsidRDefault="00A800C4" w:rsidP="00A800C4">
            <w:pPr>
              <w:jc w:val="both"/>
              <w:rPr>
                <w:sz w:val="22"/>
                <w:szCs w:val="22"/>
              </w:rPr>
            </w:pPr>
            <w:r w:rsidRPr="00D137B5">
              <w:rPr>
                <w:sz w:val="22"/>
                <w:szCs w:val="22"/>
              </w:rPr>
              <w:t>6. Разнотравье</w:t>
            </w:r>
          </w:p>
        </w:tc>
        <w:tc>
          <w:tcPr>
            <w:tcW w:w="1817" w:type="dxa"/>
          </w:tcPr>
          <w:p w:rsidR="00A800C4" w:rsidRPr="00D137B5" w:rsidRDefault="00A800C4" w:rsidP="00A800C4">
            <w:pPr>
              <w:jc w:val="both"/>
              <w:rPr>
                <w:sz w:val="22"/>
                <w:szCs w:val="22"/>
              </w:rPr>
            </w:pPr>
            <w:r w:rsidRPr="00D137B5">
              <w:rPr>
                <w:sz w:val="22"/>
                <w:szCs w:val="22"/>
              </w:rPr>
              <w:t>Май– июнь</w:t>
            </w:r>
          </w:p>
        </w:tc>
        <w:tc>
          <w:tcPr>
            <w:tcW w:w="2156" w:type="dxa"/>
          </w:tcPr>
          <w:p w:rsidR="00A800C4" w:rsidRPr="00D137B5" w:rsidRDefault="00A800C4" w:rsidP="00A800C4">
            <w:pPr>
              <w:jc w:val="center"/>
              <w:rPr>
                <w:sz w:val="22"/>
                <w:szCs w:val="22"/>
              </w:rPr>
            </w:pPr>
            <w:r w:rsidRPr="00D137B5">
              <w:rPr>
                <w:sz w:val="22"/>
                <w:szCs w:val="22"/>
              </w:rPr>
              <w:t>45-50</w:t>
            </w:r>
          </w:p>
        </w:tc>
        <w:tc>
          <w:tcPr>
            <w:tcW w:w="2678" w:type="dxa"/>
          </w:tcPr>
          <w:p w:rsidR="00A800C4" w:rsidRPr="00D137B5" w:rsidRDefault="00A800C4" w:rsidP="00D137B5">
            <w:pPr>
              <w:jc w:val="center"/>
              <w:rPr>
                <w:sz w:val="22"/>
                <w:szCs w:val="22"/>
              </w:rPr>
            </w:pPr>
            <w:r w:rsidRPr="00D137B5">
              <w:rPr>
                <w:sz w:val="22"/>
                <w:szCs w:val="22"/>
              </w:rPr>
              <w:t>100-200</w:t>
            </w:r>
          </w:p>
        </w:tc>
      </w:tr>
    </w:tbl>
    <w:p w:rsidR="00BB3C85" w:rsidRPr="009D6629" w:rsidRDefault="00BB3C85" w:rsidP="00BB3C85">
      <w:pPr>
        <w:spacing w:line="360" w:lineRule="auto"/>
        <w:ind w:firstLine="720"/>
        <w:jc w:val="both"/>
      </w:pPr>
      <w:bookmarkStart w:id="158" w:name="_Toc523230908"/>
      <w:r w:rsidRPr="009D6629">
        <w:t>В лесничестве отсутствуют участки, предоставленные в аренду для ведения сельского хозяйства.</w:t>
      </w:r>
    </w:p>
    <w:bookmarkEnd w:id="158"/>
    <w:p w:rsidR="00571BCC" w:rsidRPr="00F7446A" w:rsidRDefault="00571BCC" w:rsidP="003A49E1">
      <w:pPr>
        <w:spacing w:after="120"/>
        <w:ind w:firstLine="142"/>
        <w:jc w:val="center"/>
        <w:rPr>
          <w:b/>
          <w:bCs/>
          <w:szCs w:val="20"/>
        </w:rPr>
      </w:pPr>
      <w:r w:rsidRPr="00F7446A">
        <w:rPr>
          <w:b/>
          <w:bCs/>
          <w:szCs w:val="20"/>
        </w:rPr>
        <w:t>2.6.4.4. Осуществление рыболовства, за исключением любительского рыболовства</w:t>
      </w:r>
    </w:p>
    <w:p w:rsidR="00A800C4" w:rsidRPr="006B4599" w:rsidRDefault="00A800C4" w:rsidP="00A800C4">
      <w:pPr>
        <w:spacing w:line="360" w:lineRule="auto"/>
        <w:ind w:firstLine="709"/>
        <w:jc w:val="both"/>
      </w:pPr>
      <w:r w:rsidRPr="006B4599">
        <w:t xml:space="preserve">Использование лесов для осуществления рыболовства, за исключением любительского рыболовства, осуществляется на основании ст. 38.1 Лесного кодекса Российской федерации и приказа Минприроды России от 13.10.2021 № 742 «Об утверждении Правил использования лесов для осуществления рыболовства». Использование лесов для осуществления рыболовства, за исключением любительского рыболовства, осуществляется с предоставлением или без предоставления лесного участка, установлением или без установления сервитута, публичного сервитута. </w:t>
      </w:r>
    </w:p>
    <w:p w:rsidR="00A800C4" w:rsidRPr="006B4599" w:rsidRDefault="00A800C4" w:rsidP="00A800C4">
      <w:pPr>
        <w:spacing w:line="360" w:lineRule="auto"/>
        <w:ind w:firstLine="709"/>
        <w:jc w:val="both"/>
      </w:pPr>
      <w:r w:rsidRPr="006B4599">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 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 Правила использования лесов для осуществления рыболовства устанавливаются уполномоченным федеральным органом исполнительной власти.</w:t>
      </w:r>
    </w:p>
    <w:p w:rsidR="00A800C4" w:rsidRPr="006B4599" w:rsidRDefault="00A800C4" w:rsidP="00A800C4">
      <w:pPr>
        <w:spacing w:line="360" w:lineRule="auto"/>
        <w:ind w:firstLine="709"/>
        <w:jc w:val="both"/>
      </w:pPr>
      <w:r w:rsidRPr="006B4599">
        <w:t xml:space="preserve">Договоры аренды лесных участков, находящихся в государственной или муниципальной собственности, для целей осуществления рыболовства заключаются без проведения торгов на срок, не превышающий срок действия решения о предоставлении водных </w:t>
      </w:r>
      <w:r w:rsidRPr="006B4599">
        <w:lastRenderedPageBreak/>
        <w:t>биологических ресурсов в пользование, договора пользования рыболовным участком или договора пользования водными биологическими ресурсами (статья 72 часть 3 Лесного Кодекса РФ).</w:t>
      </w:r>
    </w:p>
    <w:p w:rsidR="00A800C4" w:rsidRPr="006B4599" w:rsidRDefault="00A800C4" w:rsidP="00A800C4">
      <w:pPr>
        <w:spacing w:line="360" w:lineRule="auto"/>
        <w:ind w:firstLine="709"/>
        <w:jc w:val="both"/>
      </w:pPr>
      <w:r w:rsidRPr="006B4599">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w:t>
      </w:r>
    </w:p>
    <w:p w:rsidR="00A800C4" w:rsidRPr="006B4599" w:rsidRDefault="00A800C4" w:rsidP="00A800C4">
      <w:pPr>
        <w:spacing w:line="360" w:lineRule="auto"/>
        <w:ind w:firstLine="709"/>
        <w:jc w:val="both"/>
      </w:pPr>
      <w:r w:rsidRPr="006B4599">
        <w:t>Граждане, юридические лица, использующие леса для осуществления рыболовства, имеют право:</w:t>
      </w:r>
    </w:p>
    <w:p w:rsidR="00A800C4" w:rsidRPr="006B4599" w:rsidRDefault="00A800C4" w:rsidP="00A800C4">
      <w:pPr>
        <w:spacing w:line="360" w:lineRule="auto"/>
        <w:ind w:firstLine="709"/>
        <w:jc w:val="both"/>
      </w:pPr>
      <w:r w:rsidRPr="006B4599">
        <w:t>а) осуществлять использование лесов в соответствии с условиями договора аренды лесного участка, договора безвозмездного пользования лесным участком, соглашения об установлении сервитута, публичного сервитута;</w:t>
      </w:r>
    </w:p>
    <w:p w:rsidR="00A800C4" w:rsidRPr="006B4599" w:rsidRDefault="00A800C4" w:rsidP="00A800C4">
      <w:pPr>
        <w:spacing w:line="360" w:lineRule="auto"/>
        <w:ind w:firstLine="709"/>
        <w:jc w:val="both"/>
      </w:pPr>
      <w:r w:rsidRPr="006B4599">
        <w:t xml:space="preserve">б) создавать лесную инфраструктуру, в том числе лесные </w:t>
      </w:r>
      <w:r w:rsidR="00F7446A" w:rsidRPr="006B4599">
        <w:t>дороги;</w:t>
      </w:r>
    </w:p>
    <w:p w:rsidR="00A800C4" w:rsidRPr="006B4599" w:rsidRDefault="00A800C4" w:rsidP="00A800C4">
      <w:pPr>
        <w:spacing w:line="360" w:lineRule="auto"/>
        <w:ind w:firstLine="709"/>
        <w:jc w:val="both"/>
      </w:pPr>
      <w:r w:rsidRPr="006B4599">
        <w:t>в) возводить на предоставленных лесных участках некапитальные строения, сооружения, необходимые для осуществления рыболовства;</w:t>
      </w:r>
    </w:p>
    <w:p w:rsidR="00A800C4" w:rsidRPr="006B4599" w:rsidRDefault="00A800C4" w:rsidP="00A800C4">
      <w:pPr>
        <w:spacing w:line="360" w:lineRule="auto"/>
        <w:ind w:firstLine="709"/>
        <w:jc w:val="both"/>
      </w:pPr>
      <w:r w:rsidRPr="006B4599">
        <w:t>г) пользоваться иными правами, установленными лесным законодательством.</w:t>
      </w:r>
    </w:p>
    <w:p w:rsidR="00A800C4" w:rsidRPr="006B4599" w:rsidRDefault="00A800C4" w:rsidP="00A800C4">
      <w:pPr>
        <w:spacing w:line="360" w:lineRule="auto"/>
        <w:ind w:firstLine="709"/>
        <w:jc w:val="both"/>
      </w:pPr>
      <w:r w:rsidRPr="006B4599">
        <w:t xml:space="preserve"> Граждане, юридические лица, использующие леса для осуществления рыболовства, обязаны:</w:t>
      </w:r>
    </w:p>
    <w:p w:rsidR="00A800C4" w:rsidRPr="006B4599" w:rsidRDefault="00A800C4" w:rsidP="00A800C4">
      <w:pPr>
        <w:spacing w:line="360" w:lineRule="auto"/>
        <w:ind w:firstLine="709"/>
        <w:jc w:val="both"/>
      </w:pPr>
      <w:r w:rsidRPr="006B4599">
        <w:t xml:space="preserve">а) использовать лесной участок по целевому назначению в соответствии с Лесным </w:t>
      </w:r>
      <w:hyperlink r:id="rId67" w:history="1">
        <w:r w:rsidRPr="006B4599">
          <w:t>кодексом</w:t>
        </w:r>
      </w:hyperlink>
      <w:r w:rsidRPr="006B4599">
        <w:t>, иными нормативными правовыми актами Российской Федерации, лесохозяйственным регламентом лесничества;</w:t>
      </w:r>
    </w:p>
    <w:p w:rsidR="00A800C4" w:rsidRPr="006B4599" w:rsidRDefault="00A800C4" w:rsidP="00A800C4">
      <w:pPr>
        <w:spacing w:line="360" w:lineRule="auto"/>
        <w:ind w:firstLine="709"/>
        <w:jc w:val="both"/>
      </w:pPr>
      <w:r w:rsidRPr="006B4599">
        <w:t>б) соблюдать условия договора аренды лесного участка (договора безвозмездного пользования лесным участком), соглашения об установлении сервитута, публичного сервитута;</w:t>
      </w:r>
    </w:p>
    <w:p w:rsidR="00A800C4" w:rsidRPr="006B4599" w:rsidRDefault="00A800C4" w:rsidP="00A800C4">
      <w:pPr>
        <w:spacing w:line="360" w:lineRule="auto"/>
        <w:ind w:firstLine="709"/>
        <w:jc w:val="both"/>
      </w:pPr>
      <w:r w:rsidRPr="006B4599">
        <w:t xml:space="preserve">в) составлять проект освоения </w:t>
      </w:r>
      <w:r w:rsidR="006B4599" w:rsidRPr="006B4599">
        <w:t>лесов;</w:t>
      </w:r>
    </w:p>
    <w:p w:rsidR="00A800C4" w:rsidRPr="006B4599" w:rsidRDefault="00A800C4" w:rsidP="00A800C4">
      <w:pPr>
        <w:spacing w:line="360" w:lineRule="auto"/>
        <w:ind w:firstLine="709"/>
        <w:jc w:val="both"/>
      </w:pPr>
      <w:r w:rsidRPr="006B4599">
        <w:t xml:space="preserve">г) ежегодно подавать лесную декларацию, за исключением лиц, использующих леса на основании договора безвозмездного пользования лесным </w:t>
      </w:r>
      <w:r w:rsidR="006B4599" w:rsidRPr="006B4599">
        <w:t>участком;</w:t>
      </w:r>
    </w:p>
    <w:p w:rsidR="00A800C4" w:rsidRPr="006B4599" w:rsidRDefault="00A800C4" w:rsidP="00A800C4">
      <w:pPr>
        <w:spacing w:line="360" w:lineRule="auto"/>
        <w:ind w:firstLine="709"/>
        <w:jc w:val="both"/>
      </w:pPr>
      <w:r w:rsidRPr="006B4599">
        <w:t xml:space="preserve">д)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w:t>
      </w:r>
      <w:r w:rsidR="006B4599" w:rsidRPr="006B4599">
        <w:t>Федерации;</w:t>
      </w:r>
    </w:p>
    <w:p w:rsidR="00A800C4" w:rsidRPr="006B4599" w:rsidRDefault="00A800C4" w:rsidP="00A800C4">
      <w:pPr>
        <w:spacing w:line="360" w:lineRule="auto"/>
        <w:ind w:firstLine="709"/>
        <w:jc w:val="both"/>
      </w:pPr>
      <w:r w:rsidRPr="006B4599">
        <w:t xml:space="preserve">е) осуществлять меры противопожарного обустройства </w:t>
      </w:r>
      <w:r w:rsidR="006B4599" w:rsidRPr="006B4599">
        <w:t>лесов;</w:t>
      </w:r>
    </w:p>
    <w:p w:rsidR="00A800C4" w:rsidRPr="006B4599" w:rsidRDefault="00A800C4" w:rsidP="00A800C4">
      <w:pPr>
        <w:spacing w:line="360" w:lineRule="auto"/>
        <w:ind w:firstLine="709"/>
        <w:jc w:val="both"/>
      </w:pPr>
      <w:r w:rsidRPr="006B4599">
        <w:t xml:space="preserve">ж) предоставлять сведения, предусмотренные </w:t>
      </w:r>
      <w:hyperlink r:id="rId68" w:history="1">
        <w:r w:rsidRPr="006B4599">
          <w:t>частью 1 статьи 49</w:t>
        </w:r>
      </w:hyperlink>
      <w:r w:rsidRPr="006B4599">
        <w:t xml:space="preserve"> Отчет об использовании лесов, </w:t>
      </w:r>
      <w:hyperlink r:id="rId69" w:history="1">
        <w:r w:rsidRPr="006B4599">
          <w:t>частью 1 статьи 60</w:t>
        </w:r>
      </w:hyperlink>
      <w:r w:rsidRPr="006B4599">
        <w:t xml:space="preserve"> Отчет об охране лесов от пожаров, </w:t>
      </w:r>
      <w:hyperlink r:id="rId70" w:history="1">
        <w:r w:rsidRPr="006B4599">
          <w:t>частью 1 статьи 60.11</w:t>
        </w:r>
      </w:hyperlink>
      <w:r w:rsidRPr="006B4599">
        <w:t xml:space="preserve"> </w:t>
      </w:r>
      <w:r w:rsidRPr="006B4599">
        <w:lastRenderedPageBreak/>
        <w:t xml:space="preserve">Отчет о защите лесов, </w:t>
      </w:r>
      <w:hyperlink r:id="rId71" w:history="1">
        <w:r w:rsidRPr="006B4599">
          <w:t>частью 1 статьи 66</w:t>
        </w:r>
      </w:hyperlink>
      <w:r w:rsidRPr="006B4599">
        <w:t xml:space="preserve"> Отчет о воспроизводстве лесов и лесоразведении Лесного кодекса ;</w:t>
      </w:r>
    </w:p>
    <w:p w:rsidR="00A800C4" w:rsidRPr="006B4599" w:rsidRDefault="00A800C4" w:rsidP="00A800C4">
      <w:pPr>
        <w:spacing w:line="360" w:lineRule="auto"/>
        <w:ind w:firstLine="709"/>
        <w:jc w:val="both"/>
      </w:pPr>
      <w:bookmarkStart w:id="159" w:name="Par92"/>
      <w:bookmarkEnd w:id="159"/>
      <w:r w:rsidRPr="006B4599">
        <w:t>з) до наступления даты прекращения действия договора аренды лесного участка,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rsidR="00A800C4" w:rsidRPr="006B4599" w:rsidRDefault="00A800C4" w:rsidP="00A800C4">
      <w:pPr>
        <w:spacing w:line="360" w:lineRule="auto"/>
        <w:ind w:firstLine="709"/>
        <w:jc w:val="both"/>
      </w:pPr>
      <w:r w:rsidRPr="006B4599">
        <w:t xml:space="preserve">и) представлять в уполномоченный орган государственной власти, орган местного самоуправления документированную информацию, предусмотренную </w:t>
      </w:r>
      <w:hyperlink r:id="rId72" w:history="1">
        <w:r w:rsidRPr="006B4599">
          <w:t>частью 2 статьи 91</w:t>
        </w:r>
      </w:hyperlink>
      <w:r w:rsidRPr="006B4599">
        <w:t xml:space="preserve">. Государственный лесной реестр Лесного кодекса, для внесения ее в государственный лесной </w:t>
      </w:r>
      <w:r w:rsidR="006B4599" w:rsidRPr="006B4599">
        <w:t>реестр;</w:t>
      </w:r>
    </w:p>
    <w:p w:rsidR="00A800C4" w:rsidRDefault="00A800C4" w:rsidP="00A800C4">
      <w:pPr>
        <w:spacing w:line="360" w:lineRule="auto"/>
        <w:ind w:firstLine="709"/>
        <w:jc w:val="both"/>
      </w:pPr>
      <w:r w:rsidRPr="006B4599">
        <w:t>к) выполнять иные обязанности, предусмотренные лесным законодательством, договором аренды лесного участка (договором безвозмездного пользования лесным участком), соглашением об установлении сервитута, публичного сервитута.</w:t>
      </w:r>
    </w:p>
    <w:p w:rsidR="00CF1498" w:rsidRPr="006B4599" w:rsidRDefault="00CF1498" w:rsidP="00A800C4">
      <w:pPr>
        <w:spacing w:line="360" w:lineRule="auto"/>
        <w:ind w:firstLine="709"/>
        <w:jc w:val="both"/>
      </w:pPr>
    </w:p>
    <w:p w:rsidR="005052F9" w:rsidRPr="00F7446A" w:rsidRDefault="005052F9" w:rsidP="005052F9">
      <w:pPr>
        <w:pStyle w:val="2"/>
        <w:spacing w:before="120" w:after="120"/>
        <w:ind w:left="0"/>
        <w:jc w:val="center"/>
        <w:rPr>
          <w:bCs/>
        </w:rPr>
      </w:pPr>
      <w:bookmarkStart w:id="160" w:name="_Toc138851346"/>
      <w:r w:rsidRPr="00F7446A">
        <w:rPr>
          <w:bCs/>
        </w:rPr>
        <w:t>2.7</w:t>
      </w:r>
      <w:r w:rsidR="003A49E1" w:rsidRPr="00F7446A">
        <w:rPr>
          <w:bCs/>
        </w:rPr>
        <w:t>.</w:t>
      </w:r>
      <w:r w:rsidRPr="00F7446A">
        <w:rPr>
          <w:bCs/>
        </w:rPr>
        <w:t xml:space="preserve"> Нормативы, параметры и сроки использования лесов для осуществления научно-исследовательской и образовательной деятельности</w:t>
      </w:r>
      <w:bookmarkEnd w:id="160"/>
    </w:p>
    <w:p w:rsidR="006774D0" w:rsidRPr="00741A03" w:rsidRDefault="006774D0" w:rsidP="00A800C4">
      <w:pPr>
        <w:pStyle w:val="a3"/>
        <w:spacing w:after="120" w:line="360" w:lineRule="auto"/>
        <w:ind w:firstLine="720"/>
        <w:jc w:val="center"/>
        <w:outlineLvl w:val="2"/>
        <w:rPr>
          <w:b/>
        </w:rPr>
      </w:pPr>
      <w:r w:rsidRPr="00741A03">
        <w:rPr>
          <w:b/>
        </w:rPr>
        <w:t>2.7.1</w:t>
      </w:r>
      <w:r w:rsidR="003A49E1" w:rsidRPr="00741A03">
        <w:rPr>
          <w:b/>
        </w:rPr>
        <w:t>.</w:t>
      </w:r>
      <w:r w:rsidRPr="00741A03">
        <w:rPr>
          <w:b/>
        </w:rPr>
        <w:t xml:space="preserve"> Общие положения</w:t>
      </w:r>
    </w:p>
    <w:p w:rsidR="009C10F0" w:rsidRPr="00F7446A" w:rsidRDefault="009C10F0" w:rsidP="009C10F0">
      <w:pPr>
        <w:pStyle w:val="a3"/>
        <w:spacing w:line="360" w:lineRule="auto"/>
        <w:ind w:firstLine="709"/>
        <w:jc w:val="both"/>
      </w:pPr>
      <w:bookmarkStart w:id="161" w:name="sub_1040"/>
      <w:bookmarkStart w:id="162" w:name="sub_1030"/>
      <w:r w:rsidRPr="00F7446A">
        <w:t>Использование лесов для осуществления научно-исследовательской и образовательной деятельности производится в соответствии с приказом Минприроды России от 27.07.2020 № 487 «Об утверждении Правил использования лесов для осуществления научно-исследовательской деятельности, образовательной деятельности».</w:t>
      </w:r>
    </w:p>
    <w:p w:rsidR="009C10F0" w:rsidRPr="00F7446A" w:rsidRDefault="009C10F0" w:rsidP="009C10F0">
      <w:pPr>
        <w:spacing w:line="360" w:lineRule="auto"/>
        <w:ind w:firstLine="709"/>
        <w:jc w:val="both"/>
      </w:pPr>
      <w:r w:rsidRPr="00F7446A">
        <w:t>Использование лесов для осуществления научно-исследовательской деятельности предусматривает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9C10F0" w:rsidRPr="00F7446A" w:rsidRDefault="009C10F0" w:rsidP="009C10F0">
      <w:pPr>
        <w:spacing w:line="360" w:lineRule="auto"/>
        <w:ind w:firstLine="709"/>
        <w:jc w:val="both"/>
      </w:pPr>
      <w:r w:rsidRPr="00F7446A">
        <w:t>Использование лесов для осуществления образовательной деятельности предусматривает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9C10F0" w:rsidRPr="00503D58" w:rsidRDefault="009C10F0" w:rsidP="009C10F0">
      <w:pPr>
        <w:spacing w:line="360" w:lineRule="auto"/>
        <w:ind w:firstLine="709"/>
        <w:jc w:val="both"/>
        <w:rPr>
          <w:color w:val="000000"/>
        </w:rPr>
      </w:pPr>
      <w:r w:rsidRPr="00503D58">
        <w:rPr>
          <w:color w:val="000000"/>
        </w:rPr>
        <w:lastRenderedPageBreak/>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9C10F0" w:rsidRPr="00503D58" w:rsidRDefault="009C10F0" w:rsidP="009C10F0">
      <w:pPr>
        <w:spacing w:line="360" w:lineRule="auto"/>
        <w:ind w:firstLine="709"/>
        <w:jc w:val="both"/>
        <w:rPr>
          <w:color w:val="000000"/>
        </w:rPr>
      </w:pPr>
      <w:r w:rsidRPr="00503D58">
        <w:rPr>
          <w:color w:val="000000"/>
        </w:rPr>
        <w:t xml:space="preserve">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 </w:t>
      </w:r>
    </w:p>
    <w:p w:rsidR="009C10F0" w:rsidRPr="00503D58" w:rsidRDefault="009C10F0" w:rsidP="009C10F0">
      <w:pPr>
        <w:spacing w:line="360" w:lineRule="auto"/>
        <w:ind w:firstLine="709"/>
        <w:jc w:val="both"/>
        <w:rPr>
          <w:color w:val="000000"/>
        </w:rPr>
      </w:pPr>
      <w:r w:rsidRPr="00503D58">
        <w:rPr>
          <w:color w:val="000000"/>
        </w:rPr>
        <w:t>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проектом освоения лесов.</w:t>
      </w:r>
    </w:p>
    <w:p w:rsidR="009C10F0" w:rsidRPr="00BF1360" w:rsidRDefault="009C10F0" w:rsidP="009C10F0">
      <w:pPr>
        <w:spacing w:line="360" w:lineRule="auto"/>
        <w:ind w:firstLine="709"/>
        <w:jc w:val="both"/>
        <w:rPr>
          <w:color w:val="000000"/>
        </w:rPr>
      </w:pPr>
      <w:r w:rsidRPr="00BF1360">
        <w:rPr>
          <w:color w:val="000000"/>
        </w:rPr>
        <w:t>В Ленинградской области основные работы по научно-исследовательской деятельности много лет ведет Санкт-Петербургский научно-исследовательского институт лесного хозяйства (СПбНИИЛХ), уделяя большое внимание созданию постоянных опытных объектов.</w:t>
      </w:r>
      <w:r w:rsidRPr="00BF1360">
        <w:rPr>
          <w:color w:val="FF0000"/>
        </w:rPr>
        <w:t xml:space="preserve"> </w:t>
      </w:r>
    </w:p>
    <w:p w:rsidR="009C10F0" w:rsidRPr="00BF1360" w:rsidRDefault="009C10F0" w:rsidP="009C10F0">
      <w:pPr>
        <w:pStyle w:val="a5"/>
        <w:ind w:firstLine="709"/>
        <w:rPr>
          <w:color w:val="000000"/>
          <w:szCs w:val="24"/>
        </w:rPr>
      </w:pPr>
      <w:r w:rsidRPr="00BF1360">
        <w:rPr>
          <w:color w:val="000000"/>
          <w:szCs w:val="24"/>
        </w:rPr>
        <w:t>Создание стационарных опытных объектов проводилось в основном по следующим направлениям:</w:t>
      </w:r>
    </w:p>
    <w:p w:rsidR="009C10F0" w:rsidRPr="00BF1360" w:rsidRDefault="009C10F0" w:rsidP="009C10F0">
      <w:pPr>
        <w:spacing w:line="360" w:lineRule="auto"/>
        <w:ind w:firstLine="709"/>
        <w:jc w:val="both"/>
        <w:rPr>
          <w:color w:val="000000"/>
        </w:rPr>
      </w:pPr>
      <w:r w:rsidRPr="00BF1360">
        <w:rPr>
          <w:color w:val="000000"/>
        </w:rPr>
        <w:t>- по сплошным и несплошным рубкам бывшего главного пользования;</w:t>
      </w:r>
    </w:p>
    <w:p w:rsidR="009C10F0" w:rsidRPr="00BF1360" w:rsidRDefault="009C10F0" w:rsidP="009C10F0">
      <w:pPr>
        <w:spacing w:line="360" w:lineRule="auto"/>
        <w:ind w:firstLine="709"/>
        <w:jc w:val="both"/>
        <w:rPr>
          <w:color w:val="000000"/>
        </w:rPr>
      </w:pPr>
      <w:r w:rsidRPr="00BF1360">
        <w:rPr>
          <w:color w:val="000000"/>
        </w:rPr>
        <w:t>- по рубкам ухода за лесом;</w:t>
      </w:r>
    </w:p>
    <w:p w:rsidR="009C10F0" w:rsidRPr="00BF1360" w:rsidRDefault="009C10F0" w:rsidP="009C10F0">
      <w:pPr>
        <w:spacing w:line="360" w:lineRule="auto"/>
        <w:ind w:firstLine="709"/>
        <w:jc w:val="both"/>
        <w:rPr>
          <w:color w:val="000000"/>
        </w:rPr>
      </w:pPr>
      <w:r w:rsidRPr="00BF1360">
        <w:rPr>
          <w:color w:val="000000"/>
        </w:rPr>
        <w:t>- по осушению и освоению заболоченных лесных земель;</w:t>
      </w:r>
    </w:p>
    <w:p w:rsidR="009C10F0" w:rsidRPr="00BF1360" w:rsidRDefault="009C10F0" w:rsidP="009C10F0">
      <w:pPr>
        <w:spacing w:line="360" w:lineRule="auto"/>
        <w:ind w:firstLine="709"/>
        <w:jc w:val="both"/>
        <w:rPr>
          <w:color w:val="000000"/>
        </w:rPr>
      </w:pPr>
      <w:r w:rsidRPr="00BF1360">
        <w:rPr>
          <w:color w:val="000000"/>
        </w:rPr>
        <w:t>- по использованию средств химии при уходе за лесом;</w:t>
      </w:r>
    </w:p>
    <w:p w:rsidR="009C10F0" w:rsidRPr="00BF1360" w:rsidRDefault="009C10F0" w:rsidP="009C10F0">
      <w:pPr>
        <w:spacing w:line="360" w:lineRule="auto"/>
        <w:ind w:firstLine="709"/>
        <w:jc w:val="both"/>
        <w:rPr>
          <w:color w:val="000000"/>
        </w:rPr>
      </w:pPr>
      <w:r w:rsidRPr="00BF1360">
        <w:rPr>
          <w:color w:val="000000"/>
        </w:rPr>
        <w:t>- по селекции и интродукции;</w:t>
      </w:r>
    </w:p>
    <w:p w:rsidR="009C10F0" w:rsidRPr="00BF1360" w:rsidRDefault="009C10F0" w:rsidP="009C10F0">
      <w:pPr>
        <w:spacing w:line="360" w:lineRule="auto"/>
        <w:ind w:firstLine="709"/>
        <w:jc w:val="both"/>
        <w:rPr>
          <w:color w:val="000000"/>
        </w:rPr>
      </w:pPr>
      <w:r w:rsidRPr="00BF1360">
        <w:rPr>
          <w:color w:val="000000"/>
        </w:rPr>
        <w:t>- по созданию лесных культур и ускоренному лесовыращиванию;</w:t>
      </w:r>
    </w:p>
    <w:p w:rsidR="009C10F0" w:rsidRPr="00BF1360" w:rsidRDefault="009C10F0" w:rsidP="009C10F0">
      <w:pPr>
        <w:spacing w:line="360" w:lineRule="auto"/>
        <w:ind w:firstLine="709"/>
        <w:jc w:val="both"/>
        <w:rPr>
          <w:color w:val="000000"/>
        </w:rPr>
      </w:pPr>
      <w:r w:rsidRPr="00BF1360">
        <w:rPr>
          <w:color w:val="000000"/>
        </w:rPr>
        <w:t xml:space="preserve">- по выращиванию и использованию посадочного материала с закрытой коневой системой. </w:t>
      </w:r>
    </w:p>
    <w:p w:rsidR="00CF1498" w:rsidRPr="00BF1360" w:rsidRDefault="00777F6D" w:rsidP="00CF1498">
      <w:pPr>
        <w:ind w:firstLine="567"/>
        <w:rPr>
          <w:bCs/>
        </w:rPr>
      </w:pPr>
      <w:r>
        <w:rPr>
          <w:bCs/>
        </w:rPr>
        <w:t xml:space="preserve"> </w:t>
      </w:r>
    </w:p>
    <w:p w:rsidR="00A800C4" w:rsidRPr="00F7446A" w:rsidRDefault="00A800C4" w:rsidP="00A800C4">
      <w:pPr>
        <w:pStyle w:val="3"/>
        <w:spacing w:line="240" w:lineRule="auto"/>
        <w:jc w:val="center"/>
        <w:rPr>
          <w:b/>
          <w:bCs/>
        </w:rPr>
      </w:pPr>
      <w:bookmarkStart w:id="163" w:name="_Toc126315103"/>
      <w:bookmarkStart w:id="164" w:name="_Toc138851347"/>
      <w:bookmarkEnd w:id="161"/>
      <w:bookmarkEnd w:id="162"/>
      <w:r w:rsidRPr="00F7446A">
        <w:rPr>
          <w:b/>
          <w:bCs/>
        </w:rPr>
        <w:t>2.7.2. Права и обязанности государственных и муниципальных учреждений, других научных и образовательных организаций, использующих леса для осуществления научно-исследовательской деятельности, образовательной деятельности</w:t>
      </w:r>
      <w:bookmarkEnd w:id="163"/>
      <w:bookmarkEnd w:id="164"/>
    </w:p>
    <w:p w:rsidR="003832A8" w:rsidRPr="003832A8" w:rsidRDefault="003832A8" w:rsidP="003832A8">
      <w:pPr>
        <w:spacing w:line="360" w:lineRule="auto"/>
        <w:ind w:firstLine="709"/>
        <w:jc w:val="both"/>
      </w:pPr>
      <w:bookmarkStart w:id="165" w:name="_Toc12266911"/>
      <w:bookmarkStart w:id="166" w:name="_Toc68876099"/>
      <w:bookmarkStart w:id="167" w:name="sub_1070"/>
      <w:r w:rsidRPr="003832A8">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3832A8" w:rsidRPr="003832A8" w:rsidRDefault="003832A8" w:rsidP="003832A8">
      <w:pPr>
        <w:spacing w:line="360" w:lineRule="auto"/>
        <w:ind w:firstLine="709"/>
        <w:jc w:val="both"/>
      </w:pPr>
      <w:r w:rsidRPr="003832A8">
        <w:t>- осуществлять использование лесов в соответствии с условиями договора аренды лесного участка, решения о предоставлении лесного участка в постоянное (бессрочное) пользование;</w:t>
      </w:r>
    </w:p>
    <w:p w:rsidR="003832A8" w:rsidRPr="003832A8" w:rsidRDefault="003832A8" w:rsidP="003832A8">
      <w:pPr>
        <w:spacing w:line="360" w:lineRule="auto"/>
        <w:ind w:firstLine="709"/>
        <w:jc w:val="both"/>
      </w:pPr>
      <w:r w:rsidRPr="003832A8">
        <w:lastRenderedPageBreak/>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3832A8" w:rsidRPr="003832A8" w:rsidRDefault="003832A8" w:rsidP="003832A8">
      <w:pPr>
        <w:spacing w:line="360" w:lineRule="auto"/>
        <w:ind w:firstLine="709"/>
        <w:jc w:val="both"/>
      </w:pPr>
      <w:r w:rsidRPr="003832A8">
        <w:t>- осуществлять рубку лесных насаждений в научных и образовательных целях;</w:t>
      </w:r>
    </w:p>
    <w:p w:rsidR="003832A8" w:rsidRPr="003832A8" w:rsidRDefault="003832A8" w:rsidP="003832A8">
      <w:pPr>
        <w:spacing w:line="360" w:lineRule="auto"/>
        <w:ind w:firstLine="709"/>
        <w:jc w:val="both"/>
      </w:pPr>
      <w:r w:rsidRPr="003832A8">
        <w:t xml:space="preserve">- создавать согласно </w:t>
      </w:r>
      <w:hyperlink r:id="rId73" w:history="1">
        <w:r w:rsidRPr="003832A8">
          <w:rPr>
            <w:rStyle w:val="aff"/>
            <w:rFonts w:cs="Arial"/>
            <w:color w:val="auto"/>
            <w:sz w:val="24"/>
            <w:szCs w:val="24"/>
            <w:u w:val="none"/>
          </w:rPr>
          <w:t>части 1 статьи 13</w:t>
        </w:r>
      </w:hyperlink>
      <w:r w:rsidRPr="003832A8">
        <w:t xml:space="preserve"> Лесного кодекса Российской Федерации и распоряжению Правительства РФ от 17 июля 2012 г.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3832A8" w:rsidRPr="003832A8" w:rsidRDefault="003832A8" w:rsidP="003832A8">
      <w:pPr>
        <w:spacing w:line="360" w:lineRule="auto"/>
        <w:ind w:firstLine="709"/>
        <w:jc w:val="both"/>
      </w:pPr>
      <w:r w:rsidRPr="003832A8">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3832A8" w:rsidRPr="003832A8" w:rsidRDefault="003832A8" w:rsidP="003832A8">
      <w:pPr>
        <w:spacing w:line="360" w:lineRule="auto"/>
        <w:ind w:firstLine="709"/>
        <w:jc w:val="both"/>
      </w:pPr>
      <w:r w:rsidRPr="003832A8">
        <w:t>- проводить испытания химических, биологических и иных средств для изучения их влияния на экологическую систему леса;</w:t>
      </w:r>
    </w:p>
    <w:p w:rsidR="003832A8" w:rsidRPr="003832A8" w:rsidRDefault="003832A8" w:rsidP="003832A8">
      <w:pPr>
        <w:spacing w:line="360" w:lineRule="auto"/>
        <w:ind w:firstLine="709"/>
        <w:jc w:val="both"/>
      </w:pPr>
      <w:r w:rsidRPr="003832A8">
        <w:t>- создавать и использовать объекты научной и учебно-практической базы;</w:t>
      </w:r>
    </w:p>
    <w:p w:rsidR="003832A8" w:rsidRPr="003832A8" w:rsidRDefault="003832A8" w:rsidP="003832A8">
      <w:pPr>
        <w:spacing w:line="360" w:lineRule="auto"/>
        <w:ind w:firstLine="709"/>
        <w:jc w:val="both"/>
      </w:pPr>
      <w:r w:rsidRPr="003832A8">
        <w:t>- иметь другие права, если их реализация не противоречит требованиям законодательства Российской Федерации.</w:t>
      </w:r>
    </w:p>
    <w:p w:rsidR="003832A8" w:rsidRPr="003832A8" w:rsidRDefault="003832A8" w:rsidP="003832A8">
      <w:pPr>
        <w:spacing w:line="360" w:lineRule="auto"/>
        <w:ind w:firstLine="709"/>
        <w:jc w:val="both"/>
      </w:pPr>
      <w:r w:rsidRPr="003832A8">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3832A8" w:rsidRPr="003832A8" w:rsidRDefault="003832A8" w:rsidP="003832A8">
      <w:pPr>
        <w:spacing w:line="360" w:lineRule="auto"/>
        <w:ind w:firstLine="709"/>
        <w:jc w:val="both"/>
      </w:pPr>
      <w:r w:rsidRPr="003832A8">
        <w:t xml:space="preserve">- составлять проект освоения лесов в соответствии с </w:t>
      </w:r>
      <w:hyperlink r:id="rId74" w:history="1">
        <w:r w:rsidRPr="003832A8">
          <w:rPr>
            <w:rStyle w:val="aff"/>
            <w:rFonts w:cs="Arial"/>
            <w:color w:val="auto"/>
            <w:sz w:val="24"/>
            <w:szCs w:val="24"/>
            <w:u w:val="none"/>
          </w:rPr>
          <w:t>частью 1 статьи 88</w:t>
        </w:r>
      </w:hyperlink>
      <w:r w:rsidRPr="003832A8">
        <w:t xml:space="preserve"> Лесного кодекса Российской Федерации;</w:t>
      </w:r>
    </w:p>
    <w:p w:rsidR="003832A8" w:rsidRPr="003832A8" w:rsidRDefault="003832A8" w:rsidP="003832A8">
      <w:pPr>
        <w:spacing w:line="360" w:lineRule="auto"/>
        <w:ind w:firstLine="709"/>
        <w:jc w:val="both"/>
      </w:pPr>
      <w:r w:rsidRPr="003832A8">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3832A8" w:rsidRPr="003832A8" w:rsidRDefault="003832A8" w:rsidP="003832A8">
      <w:pPr>
        <w:spacing w:line="360" w:lineRule="auto"/>
        <w:ind w:firstLine="709"/>
        <w:jc w:val="both"/>
      </w:pPr>
      <w:r w:rsidRPr="003832A8">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3832A8" w:rsidRPr="003832A8" w:rsidRDefault="003832A8" w:rsidP="003832A8">
      <w:pPr>
        <w:spacing w:line="360" w:lineRule="auto"/>
        <w:ind w:firstLine="709"/>
        <w:jc w:val="both"/>
      </w:pPr>
      <w:r w:rsidRPr="003832A8">
        <w:t>- соблюдать правила пожарной безопасности в лесах и правила санитарной безопасности в лесах;</w:t>
      </w:r>
    </w:p>
    <w:p w:rsidR="003832A8" w:rsidRPr="003832A8" w:rsidRDefault="003832A8" w:rsidP="003832A8">
      <w:pPr>
        <w:spacing w:line="360" w:lineRule="auto"/>
        <w:ind w:firstLine="709"/>
        <w:jc w:val="both"/>
      </w:pPr>
      <w:r w:rsidRPr="003832A8">
        <w:t xml:space="preserve">- в соответствии с </w:t>
      </w:r>
      <w:hyperlink r:id="rId75" w:history="1">
        <w:r w:rsidRPr="003832A8">
          <w:rPr>
            <w:rStyle w:val="aff"/>
            <w:rFonts w:cs="Arial"/>
            <w:color w:val="auto"/>
            <w:sz w:val="24"/>
            <w:szCs w:val="24"/>
            <w:u w:val="none"/>
          </w:rPr>
          <w:t>частью 2 статьи 26</w:t>
        </w:r>
      </w:hyperlink>
      <w:r w:rsidRPr="003832A8">
        <w:t xml:space="preserve"> Лесного кодекса Российской Федерации </w:t>
      </w:r>
      <w:r w:rsidRPr="003832A8">
        <w:br/>
        <w:t>подавать ежегодно лесную декларацию;</w:t>
      </w:r>
    </w:p>
    <w:p w:rsidR="003832A8" w:rsidRPr="003832A8" w:rsidRDefault="003832A8" w:rsidP="003832A8">
      <w:pPr>
        <w:spacing w:line="360" w:lineRule="auto"/>
        <w:ind w:firstLine="709"/>
        <w:jc w:val="both"/>
      </w:pPr>
      <w:r w:rsidRPr="003832A8">
        <w:t xml:space="preserve">- в соответствии с </w:t>
      </w:r>
      <w:hyperlink r:id="rId76" w:history="1">
        <w:r w:rsidRPr="003832A8">
          <w:rPr>
            <w:rStyle w:val="aff"/>
            <w:rFonts w:cs="Arial"/>
            <w:color w:val="auto"/>
            <w:sz w:val="24"/>
            <w:szCs w:val="24"/>
            <w:u w:val="none"/>
          </w:rPr>
          <w:t>частью 1 статьи 49</w:t>
        </w:r>
      </w:hyperlink>
      <w:r w:rsidRPr="003832A8">
        <w:t xml:space="preserve"> Лесного кодекса Российской Федерации представлять отчет об использовании лесов;</w:t>
      </w:r>
    </w:p>
    <w:p w:rsidR="003832A8" w:rsidRPr="003832A8" w:rsidRDefault="003832A8" w:rsidP="003832A8">
      <w:pPr>
        <w:spacing w:line="360" w:lineRule="auto"/>
        <w:ind w:firstLine="709"/>
        <w:jc w:val="both"/>
      </w:pPr>
      <w:r w:rsidRPr="003832A8">
        <w:lastRenderedPageBreak/>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3832A8" w:rsidRPr="003832A8" w:rsidRDefault="003832A8" w:rsidP="003832A8">
      <w:pPr>
        <w:spacing w:line="360" w:lineRule="auto"/>
        <w:ind w:firstLine="709"/>
        <w:jc w:val="both"/>
      </w:pPr>
      <w:r w:rsidRPr="003832A8">
        <w:t>- в соответствии с частью 1 статьи 66 Лесного кодекса Российской Федерации представлять отчет о воспроизводстве лесов и лесоразведении;</w:t>
      </w:r>
    </w:p>
    <w:p w:rsidR="003832A8" w:rsidRPr="003832A8" w:rsidRDefault="003832A8" w:rsidP="003832A8">
      <w:pPr>
        <w:spacing w:line="360" w:lineRule="auto"/>
        <w:ind w:firstLine="709"/>
        <w:jc w:val="both"/>
      </w:pPr>
      <w:r w:rsidRPr="003832A8">
        <w:t xml:space="preserve">- в соответствии с </w:t>
      </w:r>
      <w:hyperlink r:id="rId77" w:history="1">
        <w:r w:rsidRPr="003832A8">
          <w:rPr>
            <w:rStyle w:val="aff"/>
            <w:rFonts w:cs="Arial"/>
            <w:color w:val="auto"/>
            <w:sz w:val="24"/>
            <w:szCs w:val="24"/>
            <w:u w:val="none"/>
          </w:rPr>
          <w:t>частью 4 статьи 91</w:t>
        </w:r>
      </w:hyperlink>
      <w:r w:rsidRPr="003832A8">
        <w:t xml:space="preserve">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w:t>
      </w:r>
      <w:hyperlink r:id="rId78" w:history="1">
        <w:r w:rsidRPr="003832A8">
          <w:rPr>
            <w:rStyle w:val="aff"/>
            <w:rFonts w:cs="Arial"/>
            <w:color w:val="auto"/>
            <w:sz w:val="24"/>
            <w:szCs w:val="24"/>
            <w:u w:val="none"/>
          </w:rPr>
          <w:t>частью 2 статьи 91</w:t>
        </w:r>
      </w:hyperlink>
      <w:r w:rsidRPr="003832A8">
        <w:t xml:space="preserve"> Лесного кодекса Российской Федерации.</w:t>
      </w:r>
    </w:p>
    <w:p w:rsidR="00746A37" w:rsidRPr="00F7446A" w:rsidRDefault="00746A37" w:rsidP="00A800C4">
      <w:pPr>
        <w:pStyle w:val="3"/>
        <w:spacing w:line="240" w:lineRule="auto"/>
        <w:jc w:val="center"/>
        <w:rPr>
          <w:b/>
        </w:rPr>
      </w:pPr>
      <w:bookmarkStart w:id="168" w:name="_Toc138851348"/>
      <w:r w:rsidRPr="00F7446A">
        <w:rPr>
          <w:b/>
        </w:rPr>
        <w:t>2.7.3</w:t>
      </w:r>
      <w:r w:rsidR="007630C7" w:rsidRPr="00F7446A">
        <w:rPr>
          <w:b/>
        </w:rPr>
        <w:t>.</w:t>
      </w:r>
      <w:r w:rsidRPr="00F7446A">
        <w:rPr>
          <w:b/>
        </w:rPr>
        <w:t xml:space="preserve"> Требования к использованию лесов для осуществления</w:t>
      </w:r>
      <w:bookmarkEnd w:id="165"/>
      <w:bookmarkEnd w:id="166"/>
      <w:bookmarkEnd w:id="168"/>
    </w:p>
    <w:p w:rsidR="00AF633E" w:rsidRPr="00F7446A" w:rsidRDefault="00746A37" w:rsidP="00AF633E">
      <w:pPr>
        <w:pStyle w:val="3"/>
        <w:spacing w:line="240" w:lineRule="auto"/>
        <w:jc w:val="center"/>
        <w:rPr>
          <w:b/>
        </w:rPr>
      </w:pPr>
      <w:bookmarkStart w:id="169" w:name="_Toc12266912"/>
      <w:bookmarkStart w:id="170" w:name="_Toc68876100"/>
      <w:bookmarkStart w:id="171" w:name="_Toc138851349"/>
      <w:r w:rsidRPr="00F7446A">
        <w:rPr>
          <w:b/>
        </w:rPr>
        <w:t>научно-исследовательской деятельности, образовательной деятельности</w:t>
      </w:r>
      <w:bookmarkStart w:id="172" w:name="sub_1009"/>
      <w:bookmarkEnd w:id="167"/>
      <w:bookmarkEnd w:id="169"/>
      <w:bookmarkEnd w:id="170"/>
      <w:bookmarkEnd w:id="171"/>
    </w:p>
    <w:p w:rsidR="00AF633E" w:rsidRPr="00F7446A" w:rsidRDefault="00AF633E" w:rsidP="00F8400D">
      <w:pPr>
        <w:rPr>
          <w:b/>
        </w:rPr>
      </w:pPr>
    </w:p>
    <w:bookmarkEnd w:id="172"/>
    <w:p w:rsidR="00AF633E" w:rsidRPr="00503D58" w:rsidRDefault="00AF633E" w:rsidP="00AF633E">
      <w:pPr>
        <w:spacing w:line="360" w:lineRule="auto"/>
        <w:ind w:firstLine="709"/>
        <w:jc w:val="both"/>
        <w:rPr>
          <w:color w:val="000000"/>
        </w:rPr>
      </w:pPr>
      <w:r w:rsidRPr="00503D58">
        <w:rPr>
          <w:color w:val="000000"/>
        </w:rPr>
        <w:t>При осуществлении использования лесов для научно-исследовательской деятельности, образовательной деятельности не допускается:</w:t>
      </w:r>
    </w:p>
    <w:p w:rsidR="00AF633E" w:rsidRPr="00503D58" w:rsidRDefault="00AF633E" w:rsidP="00AF633E">
      <w:pPr>
        <w:spacing w:line="360" w:lineRule="auto"/>
        <w:ind w:firstLine="709"/>
        <w:jc w:val="both"/>
        <w:rPr>
          <w:color w:val="000000"/>
        </w:rPr>
      </w:pPr>
      <w:r w:rsidRPr="00503D58">
        <w:rPr>
          <w:color w:val="000000"/>
        </w:rPr>
        <w:t>- повреждение лесных насаждений, растительного покрова и почв за пределами предоставленного лесного участка;</w:t>
      </w:r>
    </w:p>
    <w:p w:rsidR="00AF633E" w:rsidRPr="00503D58" w:rsidRDefault="00AF633E" w:rsidP="00AF633E">
      <w:pPr>
        <w:spacing w:line="360" w:lineRule="auto"/>
        <w:ind w:firstLine="709"/>
        <w:jc w:val="both"/>
        <w:rPr>
          <w:color w:val="000000"/>
        </w:rPr>
      </w:pPr>
      <w:r w:rsidRPr="00503D58">
        <w:rPr>
          <w:color w:val="000000"/>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AF633E" w:rsidRPr="00503D58" w:rsidRDefault="00AF633E" w:rsidP="00AF633E">
      <w:pPr>
        <w:spacing w:line="360" w:lineRule="auto"/>
        <w:ind w:firstLine="709"/>
        <w:jc w:val="both"/>
        <w:rPr>
          <w:color w:val="000000"/>
        </w:rPr>
      </w:pPr>
      <w:r w:rsidRPr="00503D58">
        <w:rPr>
          <w:color w:val="000000"/>
        </w:rPr>
        <w:t>- загрязнение площади предоставленного лесного участка и территории за его пределами химическими и радиоактивными веществами.</w:t>
      </w:r>
    </w:p>
    <w:p w:rsidR="00AF633E" w:rsidRPr="00503D58" w:rsidRDefault="00AF633E" w:rsidP="00AF633E">
      <w:pPr>
        <w:spacing w:line="360" w:lineRule="auto"/>
        <w:ind w:firstLine="709"/>
        <w:jc w:val="both"/>
        <w:rPr>
          <w:color w:val="000000"/>
        </w:rPr>
      </w:pPr>
      <w:bookmarkStart w:id="173" w:name="sub_10010"/>
      <w:r w:rsidRPr="00503D58">
        <w:rPr>
          <w:color w:val="000000"/>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bookmarkEnd w:id="173"/>
    <w:p w:rsidR="00AF633E" w:rsidRPr="00503D58" w:rsidRDefault="00AF633E" w:rsidP="00AF633E">
      <w:pPr>
        <w:spacing w:line="360" w:lineRule="auto"/>
        <w:ind w:firstLine="709"/>
        <w:jc w:val="both"/>
        <w:rPr>
          <w:color w:val="000000"/>
        </w:rPr>
      </w:pPr>
      <w:r w:rsidRPr="00503D58">
        <w:rPr>
          <w:color w:val="000000"/>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AF633E" w:rsidRPr="00AF633E" w:rsidRDefault="00AF633E" w:rsidP="00AF633E">
      <w:pPr>
        <w:spacing w:line="360" w:lineRule="auto"/>
        <w:ind w:firstLine="709"/>
        <w:jc w:val="both"/>
      </w:pPr>
      <w:r w:rsidRPr="00AF633E">
        <w:t>В случае предоставления лесного участка, ранее предоставленного для осуществления научно-исследовательской деятельности, образовательной деятельности, или части такого лесного участка третьим лицам для иных видов использования лесов, предусмотренных лесохозяйственным регламентом лесничества, а также при использовании лесов третьими лицами на таком лесном участке без предоставления лесного участка или без установления сервитута, публичного сервитута указанными лицами должно быть обеспечено сохранение полигонов, опытных площадок для изучения природы леса, объектов лесной инфраструктуры, созданных в целях осуществления научно-исследовательской деятельности, образовательной деятельности.</w:t>
      </w:r>
    </w:p>
    <w:p w:rsidR="00AF633E" w:rsidRPr="00AF633E" w:rsidRDefault="00AF633E" w:rsidP="00AF633E">
      <w:pPr>
        <w:spacing w:line="360" w:lineRule="auto"/>
        <w:ind w:firstLine="709"/>
        <w:jc w:val="both"/>
      </w:pPr>
      <w:r w:rsidRPr="00AF633E">
        <w:lastRenderedPageBreak/>
        <w:t>При осуществлении экспериментальных работ по использованию, охране, защите, воспроизводству лесов, в том числе проведении рубок лесных насаждений, на предоставленном для научно-исследовательской деятельности, образовательной деятельности лесном участке допускается отклонение от требований лесохозяйственного регламента лесничества при условии, что такие отклонения установлены проектом освоения лесов.</w:t>
      </w:r>
    </w:p>
    <w:p w:rsidR="00777F6D" w:rsidRPr="009653C8" w:rsidRDefault="00777F6D" w:rsidP="00777F6D">
      <w:pPr>
        <w:spacing w:line="360" w:lineRule="auto"/>
        <w:ind w:firstLine="720"/>
        <w:jc w:val="both"/>
      </w:pPr>
      <w:r w:rsidRPr="009653C8">
        <w:t>В лесничестве отсутствуют участки, предоставленные в постоянное (бессрочное) пользование (в аренду) для использования в целях научно-исследовательской или образовательной деятельности.</w:t>
      </w:r>
    </w:p>
    <w:p w:rsidR="001262D7" w:rsidRPr="00F7446A" w:rsidRDefault="001262D7" w:rsidP="00777F6D">
      <w:pPr>
        <w:pStyle w:val="2"/>
        <w:spacing w:before="120" w:after="120"/>
        <w:ind w:left="851" w:right="851" w:hanging="851"/>
        <w:jc w:val="center"/>
        <w:rPr>
          <w:bCs/>
        </w:rPr>
      </w:pPr>
      <w:bookmarkStart w:id="174" w:name="_Toc138851350"/>
      <w:bookmarkStart w:id="175" w:name="_Toc518655927"/>
      <w:bookmarkStart w:id="176" w:name="sub_4201"/>
      <w:bookmarkEnd w:id="157"/>
      <w:r w:rsidRPr="00F7446A">
        <w:rPr>
          <w:bCs/>
        </w:rPr>
        <w:t>2.8. Нормативы, параметры и сроки использования лесов для осуществления рекреационной деятельности</w:t>
      </w:r>
      <w:bookmarkEnd w:id="174"/>
    </w:p>
    <w:p w:rsidR="001262D7" w:rsidRPr="00F7446A" w:rsidRDefault="001262D7" w:rsidP="00A800C4">
      <w:pPr>
        <w:pStyle w:val="3"/>
        <w:jc w:val="center"/>
        <w:rPr>
          <w:b/>
          <w:bCs/>
        </w:rPr>
      </w:pPr>
      <w:bookmarkStart w:id="177" w:name="_Toc87624010"/>
      <w:bookmarkStart w:id="178" w:name="_Toc138851351"/>
      <w:r w:rsidRPr="00F7446A">
        <w:rPr>
          <w:b/>
          <w:bCs/>
        </w:rPr>
        <w:t>2.8.1. Общие положения</w:t>
      </w:r>
      <w:bookmarkEnd w:id="177"/>
      <w:bookmarkEnd w:id="178"/>
    </w:p>
    <w:p w:rsidR="00A800C4" w:rsidRPr="00B07204" w:rsidRDefault="00A800C4" w:rsidP="00A800C4">
      <w:pPr>
        <w:pStyle w:val="a3"/>
        <w:spacing w:line="360" w:lineRule="auto"/>
        <w:ind w:firstLine="709"/>
        <w:jc w:val="both"/>
      </w:pPr>
      <w:bookmarkStart w:id="179" w:name="_Toc86244565"/>
      <w:bookmarkStart w:id="180" w:name="_Toc87624012"/>
      <w:r w:rsidRPr="00B07204">
        <w:t xml:space="preserve">Использование лесов для осуществления рекреационной деятельности производится в соответствии с приказом Минприроды России от 09.11.2020 № 908 «Об утверждении Правил использования лесов для осуществления рекреационной деятельности». </w:t>
      </w:r>
    </w:p>
    <w:p w:rsidR="00A800C4" w:rsidRPr="00B07204" w:rsidRDefault="00A800C4" w:rsidP="00A800C4">
      <w:pPr>
        <w:spacing w:line="360" w:lineRule="auto"/>
        <w:ind w:firstLine="709"/>
        <w:jc w:val="both"/>
      </w:pPr>
      <w:bookmarkStart w:id="181" w:name="sub_2"/>
      <w:r w:rsidRPr="00B07204">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A800C4" w:rsidRPr="00B07204" w:rsidRDefault="00A800C4" w:rsidP="00A800C4">
      <w:pPr>
        <w:spacing w:line="360" w:lineRule="auto"/>
        <w:ind w:firstLine="709"/>
        <w:jc w:val="both"/>
      </w:pPr>
      <w:bookmarkStart w:id="182" w:name="sub_4"/>
      <w:bookmarkEnd w:id="181"/>
      <w:r w:rsidRPr="00B07204">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bookmarkEnd w:id="182"/>
    <w:p w:rsidR="00A800C4" w:rsidRPr="00B07204" w:rsidRDefault="00A800C4" w:rsidP="00A800C4">
      <w:pPr>
        <w:spacing w:line="360" w:lineRule="auto"/>
        <w:ind w:firstLine="709"/>
        <w:jc w:val="both"/>
        <w:rPr>
          <w:strike/>
        </w:rPr>
      </w:pPr>
      <w:r w:rsidRPr="00B07204">
        <w:t>Рекреационная деятельность в лесах, расположенных на особо охраняемых природных территориях, осуществляется в соответствии с законодательством Российской Федерации об особо охраняемых природных территориях.</w:t>
      </w:r>
    </w:p>
    <w:p w:rsidR="00A800C4" w:rsidRPr="00B07204" w:rsidRDefault="00A800C4" w:rsidP="00A800C4">
      <w:pPr>
        <w:spacing w:line="360" w:lineRule="auto"/>
        <w:ind w:firstLine="709"/>
        <w:jc w:val="both"/>
      </w:pPr>
      <w:bookmarkStart w:id="183" w:name="sub_5"/>
      <w:r w:rsidRPr="00B07204">
        <w:t>В случае если виды рекреационной деятельности, допускаемые на особо охраняемых природных территориях в соответствии с законодательством Российской Федерации об особо охраняемых природных территориях, противоречат требованиям настоящих Правил, такие виды деятельности на землях лесного фонда не допускаются.</w:t>
      </w:r>
    </w:p>
    <w:p w:rsidR="00A800C4" w:rsidRPr="00B07204" w:rsidRDefault="00A800C4" w:rsidP="00A800C4">
      <w:pPr>
        <w:spacing w:line="360" w:lineRule="auto"/>
        <w:ind w:firstLine="709"/>
        <w:jc w:val="both"/>
      </w:pPr>
      <w:r w:rsidRPr="00B07204">
        <w:lastRenderedPageBreak/>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A800C4" w:rsidRPr="00B07204" w:rsidRDefault="00A800C4" w:rsidP="00A800C4">
      <w:pPr>
        <w:spacing w:line="360" w:lineRule="auto"/>
        <w:ind w:firstLine="709"/>
        <w:jc w:val="both"/>
      </w:pPr>
      <w:r w:rsidRPr="00B07204">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A800C4" w:rsidRPr="00B07204" w:rsidRDefault="00A800C4" w:rsidP="00A800C4">
      <w:pPr>
        <w:pStyle w:val="ConsPlusNormal"/>
        <w:spacing w:line="360" w:lineRule="auto"/>
        <w:ind w:firstLine="709"/>
        <w:jc w:val="both"/>
        <w:rPr>
          <w:rFonts w:ascii="Times New Roman" w:eastAsia="SimSun" w:hAnsi="Times New Roman" w:cs="Times New Roman"/>
          <w:sz w:val="24"/>
          <w:szCs w:val="24"/>
        </w:rPr>
      </w:pPr>
      <w:r w:rsidRPr="00B07204">
        <w:rPr>
          <w:rFonts w:ascii="Times New Roman" w:eastAsia="SimSun" w:hAnsi="Times New Roman" w:cs="Times New Roman"/>
          <w:sz w:val="24"/>
          <w:szCs w:val="24"/>
        </w:rPr>
        <w:t>При осуществлении рекреационной деятельности в лесах допускается возведение некапитальных строений, сооружений на лесных участках и осуществление их благоустройства. Размещение таких некапитальных строений и сооружений допускается, прежде всего, на участках, не занятых деревьями и кустарниками.</w:t>
      </w:r>
    </w:p>
    <w:bookmarkEnd w:id="183"/>
    <w:p w:rsidR="00A800C4" w:rsidRPr="00B07204" w:rsidRDefault="00A800C4" w:rsidP="00A800C4">
      <w:pPr>
        <w:spacing w:line="360" w:lineRule="auto"/>
        <w:ind w:firstLine="709"/>
        <w:jc w:val="both"/>
      </w:pPr>
      <w:r w:rsidRPr="00B07204">
        <w:t>Использование лесов для осуществления рекреационной деятельности осуществляется способами, не наносящими вреда окружающей среде и здоровью человека.</w:t>
      </w:r>
    </w:p>
    <w:p w:rsidR="00A800C4" w:rsidRPr="00B07204" w:rsidRDefault="00A800C4" w:rsidP="00A800C4">
      <w:pPr>
        <w:spacing w:line="360" w:lineRule="auto"/>
        <w:ind w:firstLine="709"/>
        <w:jc w:val="both"/>
      </w:pPr>
      <w:r w:rsidRPr="00B07204">
        <w:t>Измерения рекреационных нагрузок производятся в соответствии со стандартом отрасли ОСТ 56-100-95 «Методы и единицы измерения рекреационных нагрузок на лесные природные комплексы», утвержденным приказом Рослесхоза от 20.07.1995 № 114.</w:t>
      </w:r>
    </w:p>
    <w:p w:rsidR="00A800C4" w:rsidRPr="00B07204" w:rsidRDefault="00A800C4" w:rsidP="00A800C4">
      <w:pPr>
        <w:spacing w:line="360" w:lineRule="auto"/>
        <w:ind w:firstLine="709"/>
        <w:jc w:val="both"/>
      </w:pPr>
      <w:r w:rsidRPr="00B07204">
        <w:t xml:space="preserve">Использование лесов для осуществления рекреационной деятельности не должно препятствовать праву граждан пребывать в лесах. </w:t>
      </w:r>
    </w:p>
    <w:p w:rsidR="00A800C4" w:rsidRPr="00B07204" w:rsidRDefault="00A800C4" w:rsidP="00A800C4">
      <w:pPr>
        <w:spacing w:line="360" w:lineRule="auto"/>
        <w:ind w:firstLine="709"/>
        <w:jc w:val="both"/>
      </w:pPr>
      <w:r w:rsidRPr="00B07204">
        <w:t xml:space="preserve">Приказом </w:t>
      </w:r>
      <w:r w:rsidRPr="00B07204">
        <w:rPr>
          <w:szCs w:val="20"/>
        </w:rPr>
        <w:t>Минприроды России</w:t>
      </w:r>
      <w:r w:rsidRPr="00B07204">
        <w:t xml:space="preserve"> от 6 сентября 2016 г.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 установлены определенные ограничения пребывания граждан в лесах.   </w:t>
      </w:r>
    </w:p>
    <w:p w:rsidR="00A800C4" w:rsidRPr="00B07204" w:rsidRDefault="00A800C4" w:rsidP="00A800C4">
      <w:pPr>
        <w:spacing w:line="360" w:lineRule="auto"/>
        <w:ind w:firstLine="709"/>
        <w:jc w:val="both"/>
      </w:pPr>
      <w:r w:rsidRPr="00B07204">
        <w:t xml:space="preserve">При осуществлении рекреационной деятельности в лесах допускается возведение временных построек на лесных участках (беседок, пунктов хранения инвентаря и др.) и осуществление благоустройства лесных участков (размещение дорожно-тропиночной сети, информационных стендов и аншлагов по природоохранной тематике, скамей, навесов от дождя, указателей направления движения, контейнеров для сбора и хранения мусора и др.). </w:t>
      </w:r>
    </w:p>
    <w:p w:rsidR="00A800C4" w:rsidRPr="00B07204" w:rsidRDefault="00A800C4" w:rsidP="00A800C4">
      <w:pPr>
        <w:spacing w:line="360" w:lineRule="auto"/>
        <w:ind w:firstLine="709"/>
        <w:jc w:val="both"/>
      </w:pPr>
      <w:r w:rsidRPr="00B07204">
        <w:t xml:space="preserve">Распоряжением Правительства РФ от 17 июля 2012 г. № 1283-р (с изменениями и дополнениями) «Об утверждении перечня объектов лесной инфраструктуры для защитных лесов, эксплуатационных лесов и резервных лесов» установлен перечень объектов лесной инфраструктуры в различных видах целевого назначения лесов.   </w:t>
      </w:r>
    </w:p>
    <w:p w:rsidR="00A800C4" w:rsidRPr="00B07204" w:rsidRDefault="00A800C4" w:rsidP="00A800C4">
      <w:pPr>
        <w:spacing w:line="360" w:lineRule="auto"/>
        <w:ind w:firstLine="709"/>
        <w:jc w:val="both"/>
      </w:pPr>
      <w:r w:rsidRPr="00B07204">
        <w:lastRenderedPageBreak/>
        <w:t xml:space="preserve">В Лесном плане Ленинградской области определены две зоны планируемого освоения лесов. </w:t>
      </w:r>
    </w:p>
    <w:p w:rsidR="00A800C4" w:rsidRPr="00B07204" w:rsidRDefault="00A800C4" w:rsidP="00A800C4">
      <w:pPr>
        <w:spacing w:line="360" w:lineRule="auto"/>
        <w:ind w:firstLine="709"/>
        <w:jc w:val="both"/>
      </w:pPr>
      <w:r w:rsidRPr="00B07204">
        <w:t>Освоение лесов этих зон планируется осуществить на основе комплексного подхода. В зонах допускается использование лесов для любых разрешенных законодательством видов использования, как каждый вид в отдельности, так и в сочетании с другими видами использования лесов.</w:t>
      </w:r>
    </w:p>
    <w:p w:rsidR="00A800C4" w:rsidRPr="00B07204" w:rsidRDefault="00A800C4" w:rsidP="00A800C4">
      <w:pPr>
        <w:spacing w:line="360" w:lineRule="auto"/>
        <w:ind w:firstLine="709"/>
        <w:jc w:val="both"/>
      </w:pPr>
      <w:r w:rsidRPr="00B07204">
        <w:t>В соответствии с лесным законодательством на лесных участках, предоставленных для осуществления рекреационной деятельности, допускается возведение физкультурно-оздоровительных, спортивных и спортивно-технических сооружений, если это не противоречит иному действующему законодательству.</w:t>
      </w:r>
    </w:p>
    <w:p w:rsidR="00A800C4" w:rsidRPr="00B07204" w:rsidRDefault="00A800C4" w:rsidP="00A800C4">
      <w:pPr>
        <w:spacing w:line="360" w:lineRule="auto"/>
        <w:ind w:firstLine="709"/>
        <w:jc w:val="both"/>
        <w:rPr>
          <w:rStyle w:val="afffb"/>
          <w:color w:val="auto"/>
        </w:rPr>
      </w:pPr>
      <w:r w:rsidRPr="00B07204">
        <w:t xml:space="preserve">В целях проведения благоустройства предоставленных лесных участков лица, использующие леса для осуществления рекреационной деятельности, осуществляют уход за лесами на основании проекта освоения лесов. </w:t>
      </w:r>
      <w:r w:rsidRPr="00B07204">
        <w:rPr>
          <w:rStyle w:val="afffb"/>
          <w:color w:val="auto"/>
        </w:rPr>
        <w:t>(Пуряева А.Ю. Научно-практический комментарий к Лесному кодексу Российской Федерации (постатейный). «Деловой двор», 2010 г.</w:t>
      </w:r>
      <w:bookmarkStart w:id="184" w:name="sub_141201656"/>
      <w:r w:rsidRPr="00B07204">
        <w:rPr>
          <w:rStyle w:val="afffb"/>
          <w:color w:val="auto"/>
        </w:rPr>
        <w:t>, комментарии к статье 41 ЛК РФ).</w:t>
      </w:r>
    </w:p>
    <w:p w:rsidR="00FC3672" w:rsidRPr="00F7446A" w:rsidRDefault="00FC3672" w:rsidP="009768EC">
      <w:pPr>
        <w:pStyle w:val="3"/>
        <w:spacing w:line="240" w:lineRule="auto"/>
        <w:ind w:firstLine="851"/>
        <w:jc w:val="center"/>
        <w:rPr>
          <w:b/>
          <w:bCs/>
        </w:rPr>
      </w:pPr>
      <w:bookmarkStart w:id="185" w:name="_Toc126315107"/>
      <w:bookmarkStart w:id="186" w:name="_Toc138851352"/>
      <w:bookmarkStart w:id="187" w:name="_Toc63082169"/>
      <w:bookmarkStart w:id="188" w:name="_Toc83896283"/>
      <w:bookmarkStart w:id="189" w:name="_Toc86244564"/>
      <w:bookmarkStart w:id="190" w:name="_Toc87624011"/>
      <w:bookmarkEnd w:id="179"/>
      <w:bookmarkEnd w:id="180"/>
      <w:bookmarkEnd w:id="184"/>
      <w:r w:rsidRPr="00F7446A">
        <w:rPr>
          <w:b/>
          <w:bCs/>
        </w:rPr>
        <w:t>2.8.2. Нормативы использования лесов для осуществления рекреационной деятельности</w:t>
      </w:r>
      <w:bookmarkEnd w:id="185"/>
      <w:bookmarkEnd w:id="186"/>
    </w:p>
    <w:p w:rsidR="00FC3672" w:rsidRPr="00B07204" w:rsidRDefault="00FC3672" w:rsidP="00FC3672">
      <w:pPr>
        <w:spacing w:line="360" w:lineRule="auto"/>
        <w:ind w:firstLine="709"/>
        <w:jc w:val="both"/>
        <w:rPr>
          <w:bCs/>
        </w:rPr>
      </w:pPr>
      <w:r w:rsidRPr="00B07204">
        <w:rPr>
          <w:bCs/>
        </w:rPr>
        <w:t>В Составе проекта освоения лесов и порядке его разработки (2012) отсутствуют рекомендации по конкретному наименованию функциональных зон, выделяемых при функциональном зонировании лесного участка, предоставленного для осуществления рекреационной деятельности.</w:t>
      </w:r>
    </w:p>
    <w:p w:rsidR="00FC3672" w:rsidRPr="00B07204" w:rsidRDefault="00FC3672" w:rsidP="00FC3672">
      <w:pPr>
        <w:spacing w:line="360" w:lineRule="auto"/>
        <w:ind w:firstLine="709"/>
        <w:jc w:val="both"/>
        <w:rPr>
          <w:bCs/>
        </w:rPr>
      </w:pPr>
      <w:r w:rsidRPr="00B07204">
        <w:rPr>
          <w:bCs/>
        </w:rPr>
        <w:t>Отраслевой стандарт, ОСТ 56-84-85 «Использование лесов в рекреационных целях» определяет понятие «рекреационное зонирование» как разделение рекреационных территорий на зоны в соответствии с их функциональным назначением, природными особенностями, использованием и другими факторами.</w:t>
      </w:r>
    </w:p>
    <w:p w:rsidR="00FC3672" w:rsidRPr="00B07204" w:rsidRDefault="00FC3672" w:rsidP="00FC3672">
      <w:pPr>
        <w:spacing w:line="360" w:lineRule="auto"/>
        <w:ind w:firstLine="709"/>
        <w:jc w:val="both"/>
        <w:rPr>
          <w:bCs/>
        </w:rPr>
      </w:pPr>
      <w:r w:rsidRPr="00B07204">
        <w:rPr>
          <w:bCs/>
        </w:rPr>
        <w:t>В случае если территорией использования лесов для осуществления рекреационной деятельности является территория лесопарковой зоны, в которой установлены функциональные зоны в соответствии с требованиями постановления Правительства Российской Федерации от 21 декабря 2019 г.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 следует принять это обстоятельство к сведению и учитывать установленное функциональное зонирование территории при разработке проектов освоения лесов.</w:t>
      </w:r>
    </w:p>
    <w:p w:rsidR="00FC3672" w:rsidRPr="00B07204" w:rsidRDefault="00FC3672" w:rsidP="00FC3672">
      <w:pPr>
        <w:spacing w:line="360" w:lineRule="auto"/>
        <w:ind w:firstLine="709"/>
        <w:jc w:val="both"/>
      </w:pPr>
      <w:r w:rsidRPr="00B07204">
        <w:rPr>
          <w:bCs/>
        </w:rPr>
        <w:t xml:space="preserve">Согласно указанным правилам </w:t>
      </w:r>
      <w:r w:rsidRPr="00B07204">
        <w:t xml:space="preserve">определяются порядок изменения границ земель, на которых расположены леса, указанные в пунктах 3 и 4 части 1 статьи 114 Лесного кодекса </w:t>
      </w:r>
      <w:r w:rsidRPr="00B07204">
        <w:lastRenderedPageBreak/>
        <w:t>Российской Федерации (далее – леса в лесопарковых и зеленых зонах), и определения функциональных зон в лесах, расположенных в лесопарковых зонах.</w:t>
      </w:r>
    </w:p>
    <w:p w:rsidR="00FC3672" w:rsidRPr="00B07204" w:rsidRDefault="00FC3672" w:rsidP="00FC3672">
      <w:pPr>
        <w:spacing w:line="360" w:lineRule="auto"/>
        <w:ind w:firstLine="709"/>
        <w:jc w:val="both"/>
        <w:rPr>
          <w:bCs/>
        </w:rPr>
      </w:pPr>
      <w:r w:rsidRPr="00B07204">
        <w:rPr>
          <w:bCs/>
        </w:rPr>
        <w:t>Лесопарковые зоны устанавливаются в целях организации отдыха населения, сохранения санитарно-гигиенической, оздоровительной и эстетической ценности природных ландшафтов.</w:t>
      </w:r>
    </w:p>
    <w:p w:rsidR="00FC3672" w:rsidRPr="00B07204" w:rsidRDefault="00FC3672" w:rsidP="00FC3672">
      <w:pPr>
        <w:spacing w:line="360" w:lineRule="auto"/>
        <w:ind w:firstLine="709"/>
        <w:jc w:val="both"/>
        <w:rPr>
          <w:bCs/>
          <w:i/>
          <w:strike/>
        </w:rPr>
      </w:pPr>
      <w:r w:rsidRPr="00B07204">
        <w:rPr>
          <w:bCs/>
        </w:rPr>
        <w:t xml:space="preserve">Изменение границ земель, на которых расположены леса в лесопарковых и зеленых зонах, и определение функциональных зон в лесах, расположенных в лесопарковых зонах, осуществляются на основании проектной </w:t>
      </w:r>
      <w:r w:rsidR="00B07204" w:rsidRPr="00B07204">
        <w:rPr>
          <w:bCs/>
        </w:rPr>
        <w:t>документации.</w:t>
      </w:r>
    </w:p>
    <w:p w:rsidR="00FC3672" w:rsidRPr="00B07204" w:rsidRDefault="00FC3672" w:rsidP="00FC3672">
      <w:pPr>
        <w:pStyle w:val="a3"/>
        <w:spacing w:line="360" w:lineRule="auto"/>
        <w:ind w:firstLine="709"/>
        <w:jc w:val="both"/>
      </w:pPr>
      <w:r w:rsidRPr="00B07204">
        <w:t>Функциональные зоны в лесах, расположенных в лесопарковой зоне, определяются в целях дифференциации режима использования, охраны, защиты и воспроизводства лесов, расположенных в лесопарковых зонах, а также для сохранения мест обитания фауны и восстановления нарушенных природных ландшафтов.</w:t>
      </w:r>
    </w:p>
    <w:p w:rsidR="00FC3672" w:rsidRPr="00B07204" w:rsidRDefault="00FC3672" w:rsidP="00FC3672">
      <w:pPr>
        <w:pStyle w:val="a3"/>
        <w:spacing w:line="360" w:lineRule="auto"/>
        <w:ind w:firstLine="709"/>
        <w:jc w:val="both"/>
      </w:pPr>
      <w:r w:rsidRPr="00B07204">
        <w:t xml:space="preserve">Зона активного отдыха определяется в местах лесов, расположенных в лесопарковой зоне, с единовременной посещаемостью 20 и более человек на 1 гектар в целях их благоустройства и формирования эстетически ценных природных ландшафтов повышенной устойчивости (подбираются живописные лесные участки площадью не менее 5 гектаров, приуроченные к водоемам, с хорошей транспортной доступностью и благоприятными санитарно-гигиеническими условиями, удаленные от источников загрязнения водоемов, сильных шумов). Площадь зоны активного отдыха занимает </w:t>
      </w:r>
      <w:r w:rsidRPr="00B07204">
        <w:br/>
        <w:t>до 30 процентов площади лесов, расположенных в лесопарковой зоне.</w:t>
      </w:r>
    </w:p>
    <w:p w:rsidR="00FC3672" w:rsidRPr="00B07204" w:rsidRDefault="00FC3672" w:rsidP="00FC3672">
      <w:pPr>
        <w:pStyle w:val="a3"/>
        <w:spacing w:line="360" w:lineRule="auto"/>
        <w:ind w:firstLine="709"/>
        <w:jc w:val="both"/>
      </w:pPr>
      <w:r w:rsidRPr="00B07204">
        <w:t xml:space="preserve">Прогулочная зона определяется в местах лесов, расположенных в лесопарковой зоне, для организации индивидуальных и групповых прогулок, туристских маршрутов, заготовки и сбора в установленном порядке пищевых и недревесных лесных ресурсов. Площадь прогулочной зоны может составлять более 70 процентов площади лесопарковой зоны. Максимальная единовременная посещаемость прогулочной зоны составляет </w:t>
      </w:r>
      <w:r w:rsidRPr="00B07204">
        <w:br/>
        <w:t>5-20 человек на 1 гектар.</w:t>
      </w:r>
    </w:p>
    <w:p w:rsidR="00FC3672" w:rsidRPr="00B07204" w:rsidRDefault="00FC3672" w:rsidP="00FC3672">
      <w:pPr>
        <w:pStyle w:val="a3"/>
        <w:spacing w:line="360" w:lineRule="auto"/>
        <w:ind w:firstLine="709"/>
        <w:jc w:val="both"/>
      </w:pPr>
      <w:r w:rsidRPr="00B07204">
        <w:t>Зона фаунистического покоя определяется в местах лесов, расположенных в лесопарковой зоне, в целях создания условий для обитания и размножения диких птиц и зверей.</w:t>
      </w:r>
    </w:p>
    <w:p w:rsidR="00FC3672" w:rsidRPr="00B07204" w:rsidRDefault="00FC3672" w:rsidP="00FC3672">
      <w:pPr>
        <w:pStyle w:val="a3"/>
        <w:spacing w:line="360" w:lineRule="auto"/>
        <w:ind w:firstLine="709"/>
        <w:jc w:val="both"/>
      </w:pPr>
      <w:r w:rsidRPr="00B07204">
        <w:t>Восстановительная зона определяется в местах лесов, расположенных в лесопарковой зоне, где произошли гибель лесных насаждений либо существенное снижение их устойчивости и требуется длительное (в течение не менее 10 лет) осуществление комплекса мероприятий по воспроизводству лесов.</w:t>
      </w:r>
    </w:p>
    <w:p w:rsidR="00FC3672" w:rsidRPr="00B07204" w:rsidRDefault="00FC3672" w:rsidP="00FC3672">
      <w:pPr>
        <w:pStyle w:val="a3"/>
        <w:spacing w:line="360" w:lineRule="auto"/>
        <w:ind w:firstLine="709"/>
        <w:jc w:val="both"/>
      </w:pPr>
      <w:r w:rsidRPr="00B07204">
        <w:t xml:space="preserve">В лесах, расположенных в лесопарковой зоне, которая имеет хорошо сложившиеся, устойчивые природные ландшафты, сформированную рекреационную инфраструктуру, </w:t>
      </w:r>
      <w:r w:rsidRPr="00B07204">
        <w:lastRenderedPageBreak/>
        <w:t>либо в случае, если не требуется дифференциация режима использования, охраны, защиты и воспроизводства лесов, функциональные зоны могут не выделяться.</w:t>
      </w:r>
    </w:p>
    <w:p w:rsidR="00FC3672" w:rsidRPr="00B07204" w:rsidRDefault="00FC3672" w:rsidP="00FC3672">
      <w:pPr>
        <w:pStyle w:val="a3"/>
        <w:spacing w:line="360" w:lineRule="auto"/>
        <w:ind w:firstLine="709"/>
        <w:jc w:val="both"/>
      </w:pPr>
      <w:bookmarkStart w:id="191" w:name="Par83"/>
      <w:bookmarkEnd w:id="191"/>
      <w:r w:rsidRPr="00B07204">
        <w:t>Границы функциональных зон в лесах, расположенных в лесопарковой зоне, на землях, указанных в статье 23 Лесного кодекса Российской Федерации, устанавливаются по квартальным просекам, границам лесных кварталов, лесотаксационных выделов и их частей.</w:t>
      </w:r>
    </w:p>
    <w:p w:rsidR="00FC3672" w:rsidRPr="00B07204" w:rsidRDefault="00FC3672" w:rsidP="00FC3672">
      <w:pPr>
        <w:spacing w:line="360" w:lineRule="auto"/>
        <w:ind w:firstLine="709"/>
        <w:jc w:val="both"/>
        <w:rPr>
          <w:bCs/>
        </w:rPr>
      </w:pPr>
      <w:r w:rsidRPr="00B07204">
        <w:rPr>
          <w:bCs/>
        </w:rPr>
        <w:t>Благоустройство лесопарковых зон осуществляется в соответствии с Рекомендациями по изысканиям и проектированию лесопарков, утвержденным Приказом Госкомлеса СССР от 16 декабря 1982 года, в части не противоречащей действующему лесному законодательству.</w:t>
      </w:r>
    </w:p>
    <w:p w:rsidR="00FC3672" w:rsidRPr="00B07204" w:rsidRDefault="00FC3672" w:rsidP="00FC3672">
      <w:pPr>
        <w:spacing w:line="360" w:lineRule="auto"/>
        <w:ind w:firstLine="709"/>
        <w:jc w:val="both"/>
        <w:rPr>
          <w:bCs/>
        </w:rPr>
      </w:pPr>
      <w:r w:rsidRPr="00B07204">
        <w:rPr>
          <w:bCs/>
        </w:rPr>
        <w:t>Федеральным законом от 14 марта 1995 г. № 33-ФЗ «Об особо охраняемых природных территориях» регулируются отношения в области использования особо охраняемых природных территорий.</w:t>
      </w:r>
    </w:p>
    <w:p w:rsidR="00FC3672" w:rsidRPr="00B07204" w:rsidRDefault="00FC3672" w:rsidP="00FC3672">
      <w:pPr>
        <w:spacing w:line="360" w:lineRule="auto"/>
        <w:ind w:firstLine="709"/>
        <w:jc w:val="both"/>
        <w:rPr>
          <w:bCs/>
        </w:rPr>
      </w:pPr>
      <w:r w:rsidRPr="00B07204">
        <w:rPr>
          <w:bCs/>
        </w:rPr>
        <w:t xml:space="preserve">Отношения, возникающие при пользовании землями, водными и иными природными ресурсами особо охраняемых природных территорий, регулируются соответствующим законодательством Российской Федерации и законодательством субъектов Российской Федерации. В случаях если леса расположены на особо охраняемых природных территориях (территории государственных природных заповедников, национальных парков, природных парков, памятников природы, государственных природных заказников и иных  установленных федеральными законами особо охраняемых природных территориях), следует учитывать требования, установленные приказом </w:t>
      </w:r>
      <w:r w:rsidRPr="00B07204">
        <w:rPr>
          <w:szCs w:val="20"/>
        </w:rPr>
        <w:t>Минприроды России</w:t>
      </w:r>
      <w:r w:rsidRPr="00B07204">
        <w:rPr>
          <w:bCs/>
        </w:rPr>
        <w:t xml:space="preserve"> </w:t>
      </w:r>
      <w:r w:rsidRPr="00B07204">
        <w:t xml:space="preserve">от 12.08.2021 № 558 </w:t>
      </w:r>
      <w:r w:rsidRPr="00B07204">
        <w:rPr>
          <w:bCs/>
        </w:rPr>
        <w:t xml:space="preserve">«Об утверждении особенностей использования, охраны, защиты, воспроизводства лесов, расположенных на особо охраняемых природных территориях». Лица, которым земельные участки, расположенные на землях особо охраняемых природных территорий, предоставлены в аренду, осуществляют использование лесов в соответствии с проектом освоения лесов и положением о соответствующей ООПТ, а </w:t>
      </w:r>
      <w:r w:rsidR="00B07204" w:rsidRPr="00B07204">
        <w:rPr>
          <w:bCs/>
        </w:rPr>
        <w:t>также</w:t>
      </w:r>
      <w:r w:rsidRPr="00B07204">
        <w:rPr>
          <w:bCs/>
        </w:rPr>
        <w:t xml:space="preserve"> на условиях договора аренды. </w:t>
      </w:r>
    </w:p>
    <w:p w:rsidR="00FC3672" w:rsidRPr="00B07204" w:rsidRDefault="00FC3672" w:rsidP="00FC3672">
      <w:pPr>
        <w:spacing w:line="360" w:lineRule="auto"/>
        <w:ind w:firstLine="709"/>
        <w:jc w:val="both"/>
        <w:rPr>
          <w:bCs/>
        </w:rPr>
      </w:pPr>
      <w:r w:rsidRPr="00B07204">
        <w:rPr>
          <w:bCs/>
        </w:rPr>
        <w:t>Допустимая рекреационная нагрузка – максимальное число посетителей на единицу площади лесного участка, используемого для рекреационных целей, при котором обеспечивается сохранение природных компонентов среды и её культурно-исторических ценностей.</w:t>
      </w:r>
    </w:p>
    <w:p w:rsidR="00FC3672" w:rsidRPr="00B07204" w:rsidRDefault="00FC3672" w:rsidP="00FC3672">
      <w:pPr>
        <w:spacing w:line="360" w:lineRule="auto"/>
        <w:ind w:firstLine="709"/>
        <w:jc w:val="both"/>
        <w:rPr>
          <w:bCs/>
        </w:rPr>
      </w:pPr>
      <w:r w:rsidRPr="00B07204">
        <w:rPr>
          <w:bCs/>
        </w:rPr>
        <w:t xml:space="preserve">Для определения допустимой рекреационной нагрузки может быть использована «Временная методика определения рекреационных нагрузок…» (М., Гослесхоз СССР, 1987), справочники ВСН 3-84 / Гослесхоз СССР. Состав, порядок разработки, согласования и утверждения проектно-сметной документации зеленых зон городов (Союзгипролесхоз), </w:t>
      </w:r>
      <w:r w:rsidRPr="00B07204">
        <w:rPr>
          <w:bCs/>
        </w:rPr>
        <w:lastRenderedPageBreak/>
        <w:t xml:space="preserve">Общесоюзные нормативы для таксации лесов (М., «Колос», 1992) и другие, утвержденные в установленном порядке документы. </w:t>
      </w:r>
    </w:p>
    <w:p w:rsidR="00FC3672" w:rsidRPr="00B07204" w:rsidRDefault="00FC3672" w:rsidP="00FC3672">
      <w:pPr>
        <w:spacing w:line="360" w:lineRule="auto"/>
        <w:ind w:firstLine="709"/>
        <w:jc w:val="both"/>
      </w:pPr>
      <w:r w:rsidRPr="00B07204">
        <w:t>В зависимости от рекреационной нагрузки режим использования лесов для отдыха может быть:</w:t>
      </w:r>
    </w:p>
    <w:p w:rsidR="00FC3672" w:rsidRPr="00B07204" w:rsidRDefault="00FC3672" w:rsidP="00FC3672">
      <w:pPr>
        <w:spacing w:line="360" w:lineRule="auto"/>
        <w:ind w:firstLine="709"/>
        <w:jc w:val="both"/>
      </w:pPr>
      <w:r w:rsidRPr="00B07204">
        <w:t>- свободный –</w:t>
      </w:r>
      <w:r w:rsidRPr="00B07204">
        <w:rPr>
          <w:i/>
        </w:rPr>
        <w:t xml:space="preserve"> </w:t>
      </w:r>
      <w:r w:rsidRPr="00B07204">
        <w:t xml:space="preserve">нагрузка до 5 чел./га; </w:t>
      </w:r>
    </w:p>
    <w:p w:rsidR="00FC3672" w:rsidRPr="00B07204" w:rsidRDefault="00FC3672" w:rsidP="00FC3672">
      <w:pPr>
        <w:spacing w:line="360" w:lineRule="auto"/>
        <w:ind w:firstLine="709"/>
        <w:jc w:val="both"/>
      </w:pPr>
      <w:r w:rsidRPr="00B07204">
        <w:t>- средне-регулируемый – нагрузка 6-20 чел./га;</w:t>
      </w:r>
    </w:p>
    <w:p w:rsidR="00FC3672" w:rsidRPr="00B07204" w:rsidRDefault="00FC3672" w:rsidP="00FC3672">
      <w:pPr>
        <w:spacing w:line="360" w:lineRule="auto"/>
        <w:ind w:firstLine="709"/>
        <w:jc w:val="both"/>
      </w:pPr>
      <w:r w:rsidRPr="00B07204">
        <w:t xml:space="preserve">- строго-регулируемый – нагрузка более 20 чел./га. </w:t>
      </w:r>
    </w:p>
    <w:p w:rsidR="001D756B" w:rsidRDefault="00FC3672" w:rsidP="00FC3672">
      <w:pPr>
        <w:pStyle w:val="a5"/>
        <w:ind w:firstLine="709"/>
      </w:pPr>
      <w:r w:rsidRPr="00B07204">
        <w:t xml:space="preserve">Допустимые рекреационные нагрузки по основным группам типов леса, непокрытым лесной растительностью и нелесным землям, приведены в Лесном плане Ленинградской области. </w:t>
      </w:r>
    </w:p>
    <w:p w:rsidR="00FC3672" w:rsidRPr="00B07204" w:rsidRDefault="00FC3672" w:rsidP="00CF1498">
      <w:pPr>
        <w:ind w:firstLine="709"/>
        <w:jc w:val="center"/>
        <w:rPr>
          <w:b/>
        </w:rPr>
      </w:pPr>
      <w:r w:rsidRPr="00B07204">
        <w:rPr>
          <w:i/>
        </w:rPr>
        <w:t>Таблица 2.23.1 Допустимые рекреационные нагрузки по основным группам типов леса и нелесным площадям</w:t>
      </w:r>
      <w:r w:rsidRPr="00B07204">
        <w:t xml:space="preserve"> </w:t>
      </w:r>
    </w:p>
    <w:tbl>
      <w:tblPr>
        <w:tblW w:w="918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70"/>
        <w:gridCol w:w="4110"/>
      </w:tblGrid>
      <w:tr w:rsidR="00FC3672" w:rsidRPr="00F3418A" w:rsidTr="009653C8">
        <w:trPr>
          <w:tblHeader/>
        </w:trPr>
        <w:tc>
          <w:tcPr>
            <w:tcW w:w="5070" w:type="dxa"/>
            <w:vAlign w:val="center"/>
          </w:tcPr>
          <w:p w:rsidR="00FC3672" w:rsidRPr="00F3418A" w:rsidRDefault="00FC3672" w:rsidP="00F7446A">
            <w:pPr>
              <w:spacing w:line="276" w:lineRule="auto"/>
              <w:jc w:val="center"/>
            </w:pPr>
            <w:r w:rsidRPr="00F3418A">
              <w:t>Категория земель и группы типов леса</w:t>
            </w:r>
          </w:p>
        </w:tc>
        <w:tc>
          <w:tcPr>
            <w:tcW w:w="4110" w:type="dxa"/>
            <w:vAlign w:val="center"/>
          </w:tcPr>
          <w:p w:rsidR="00FC3672" w:rsidRPr="00F3418A" w:rsidRDefault="00FC3672" w:rsidP="00F7446A">
            <w:pPr>
              <w:spacing w:line="276" w:lineRule="auto"/>
              <w:jc w:val="center"/>
            </w:pPr>
            <w:r w:rsidRPr="00F3418A">
              <w:t>Допустимая дневная рекреационная нагрузка, чел/га</w:t>
            </w:r>
          </w:p>
        </w:tc>
      </w:tr>
      <w:tr w:rsidR="00F7446A" w:rsidRPr="00F3418A" w:rsidTr="009653C8">
        <w:trPr>
          <w:tblHeader/>
        </w:trPr>
        <w:tc>
          <w:tcPr>
            <w:tcW w:w="5070" w:type="dxa"/>
            <w:vAlign w:val="center"/>
          </w:tcPr>
          <w:p w:rsidR="00F7446A" w:rsidRPr="00F3418A" w:rsidRDefault="00F7446A" w:rsidP="00F7446A">
            <w:pPr>
              <w:spacing w:line="276" w:lineRule="auto"/>
              <w:jc w:val="center"/>
            </w:pPr>
            <w:r>
              <w:t>1</w:t>
            </w:r>
          </w:p>
        </w:tc>
        <w:tc>
          <w:tcPr>
            <w:tcW w:w="4110" w:type="dxa"/>
            <w:vAlign w:val="center"/>
          </w:tcPr>
          <w:p w:rsidR="00F7446A" w:rsidRPr="00F3418A" w:rsidRDefault="00F7446A" w:rsidP="00F7446A">
            <w:pPr>
              <w:spacing w:line="276" w:lineRule="auto"/>
              <w:jc w:val="center"/>
            </w:pPr>
            <w:r>
              <w:t>2</w:t>
            </w:r>
          </w:p>
        </w:tc>
      </w:tr>
      <w:tr w:rsidR="00FC3672" w:rsidRPr="00F3418A" w:rsidTr="009653C8">
        <w:tc>
          <w:tcPr>
            <w:tcW w:w="5070" w:type="dxa"/>
            <w:tcBorders>
              <w:bottom w:val="nil"/>
            </w:tcBorders>
            <w:vAlign w:val="center"/>
          </w:tcPr>
          <w:p w:rsidR="00FC3672" w:rsidRPr="00F3418A" w:rsidRDefault="00FC3672" w:rsidP="006A663E">
            <w:pPr>
              <w:spacing w:line="276" w:lineRule="auto"/>
            </w:pPr>
            <w:r w:rsidRPr="00F3418A">
              <w:rPr>
                <w:lang w:val="en-US"/>
              </w:rPr>
              <w:t>I</w:t>
            </w:r>
            <w:r w:rsidRPr="00F3418A">
              <w:t>. Покрытые лесом земли по группам типов леса:</w:t>
            </w:r>
          </w:p>
        </w:tc>
        <w:tc>
          <w:tcPr>
            <w:tcW w:w="4110" w:type="dxa"/>
            <w:tcBorders>
              <w:bottom w:val="nil"/>
            </w:tcBorders>
            <w:vAlign w:val="center"/>
          </w:tcPr>
          <w:p w:rsidR="00FC3672" w:rsidRPr="00F3418A" w:rsidRDefault="00FC3672" w:rsidP="006A663E">
            <w:pPr>
              <w:spacing w:line="276" w:lineRule="auto"/>
              <w:jc w:val="center"/>
            </w:pPr>
          </w:p>
        </w:tc>
      </w:tr>
      <w:tr w:rsidR="00FC3672" w:rsidRPr="00F3418A" w:rsidTr="009653C8">
        <w:tc>
          <w:tcPr>
            <w:tcW w:w="5070" w:type="dxa"/>
            <w:tcBorders>
              <w:top w:val="nil"/>
            </w:tcBorders>
            <w:vAlign w:val="center"/>
          </w:tcPr>
          <w:p w:rsidR="00FC3672" w:rsidRPr="00F3418A" w:rsidRDefault="00FC3672" w:rsidP="006A663E">
            <w:pPr>
              <w:spacing w:line="276" w:lineRule="auto"/>
            </w:pPr>
            <w:r w:rsidRPr="00F3418A">
              <w:t>Лишайниковая</w:t>
            </w:r>
          </w:p>
        </w:tc>
        <w:tc>
          <w:tcPr>
            <w:tcW w:w="4110" w:type="dxa"/>
            <w:tcBorders>
              <w:top w:val="nil"/>
            </w:tcBorders>
            <w:vAlign w:val="center"/>
          </w:tcPr>
          <w:p w:rsidR="00FC3672" w:rsidRPr="00F3418A" w:rsidRDefault="00FC3672" w:rsidP="006A663E">
            <w:pPr>
              <w:spacing w:line="276" w:lineRule="auto"/>
              <w:jc w:val="center"/>
            </w:pPr>
            <w:r>
              <w:t>8</w:t>
            </w:r>
          </w:p>
        </w:tc>
      </w:tr>
      <w:tr w:rsidR="00FC3672" w:rsidRPr="00F3418A" w:rsidTr="009653C8">
        <w:tc>
          <w:tcPr>
            <w:tcW w:w="5070" w:type="dxa"/>
            <w:vAlign w:val="center"/>
          </w:tcPr>
          <w:p w:rsidR="00FC3672" w:rsidRPr="00F3418A" w:rsidRDefault="00FC3672" w:rsidP="006A663E">
            <w:pPr>
              <w:spacing w:line="276" w:lineRule="auto"/>
            </w:pPr>
            <w:r w:rsidRPr="00F3418A">
              <w:t xml:space="preserve">Брусничная </w:t>
            </w:r>
          </w:p>
        </w:tc>
        <w:tc>
          <w:tcPr>
            <w:tcW w:w="4110" w:type="dxa"/>
            <w:vAlign w:val="center"/>
          </w:tcPr>
          <w:p w:rsidR="00FC3672" w:rsidRPr="00F3418A" w:rsidRDefault="00FC3672" w:rsidP="006A663E">
            <w:pPr>
              <w:spacing w:line="276" w:lineRule="auto"/>
              <w:jc w:val="center"/>
            </w:pPr>
            <w:r>
              <w:t>11</w:t>
            </w:r>
          </w:p>
        </w:tc>
      </w:tr>
      <w:tr w:rsidR="00FC3672" w:rsidRPr="00F3418A" w:rsidTr="009653C8">
        <w:tc>
          <w:tcPr>
            <w:tcW w:w="5070" w:type="dxa"/>
            <w:vAlign w:val="center"/>
          </w:tcPr>
          <w:p w:rsidR="00FC3672" w:rsidRPr="00F3418A" w:rsidRDefault="00FC3672" w:rsidP="006A663E">
            <w:pPr>
              <w:spacing w:line="276" w:lineRule="auto"/>
            </w:pPr>
            <w:r w:rsidRPr="00F3418A">
              <w:t>Черничная</w:t>
            </w:r>
          </w:p>
        </w:tc>
        <w:tc>
          <w:tcPr>
            <w:tcW w:w="4110" w:type="dxa"/>
            <w:vAlign w:val="center"/>
          </w:tcPr>
          <w:p w:rsidR="00FC3672" w:rsidRPr="00F3418A" w:rsidRDefault="00FC3672" w:rsidP="006A663E">
            <w:pPr>
              <w:spacing w:line="276" w:lineRule="auto"/>
              <w:jc w:val="center"/>
            </w:pPr>
            <w:r>
              <w:t>15</w:t>
            </w:r>
          </w:p>
        </w:tc>
      </w:tr>
      <w:tr w:rsidR="00FC3672" w:rsidRPr="00F3418A" w:rsidTr="009653C8">
        <w:tc>
          <w:tcPr>
            <w:tcW w:w="5070" w:type="dxa"/>
            <w:vAlign w:val="center"/>
          </w:tcPr>
          <w:p w:rsidR="00FC3672" w:rsidRPr="00F3418A" w:rsidRDefault="00FC3672" w:rsidP="006A663E">
            <w:pPr>
              <w:spacing w:line="276" w:lineRule="auto"/>
            </w:pPr>
            <w:r w:rsidRPr="00F3418A">
              <w:t>Кисличная</w:t>
            </w:r>
          </w:p>
        </w:tc>
        <w:tc>
          <w:tcPr>
            <w:tcW w:w="4110" w:type="dxa"/>
            <w:vAlign w:val="center"/>
          </w:tcPr>
          <w:p w:rsidR="00FC3672" w:rsidRPr="00F3418A" w:rsidRDefault="00FC3672" w:rsidP="006A663E">
            <w:pPr>
              <w:spacing w:line="276" w:lineRule="auto"/>
              <w:jc w:val="center"/>
            </w:pPr>
            <w:r>
              <w:t>20</w:t>
            </w:r>
          </w:p>
        </w:tc>
      </w:tr>
      <w:tr w:rsidR="00FC3672" w:rsidRPr="00F3418A" w:rsidTr="009653C8">
        <w:tc>
          <w:tcPr>
            <w:tcW w:w="5070" w:type="dxa"/>
            <w:tcBorders>
              <w:bottom w:val="nil"/>
            </w:tcBorders>
            <w:vAlign w:val="center"/>
          </w:tcPr>
          <w:p w:rsidR="00FC3672" w:rsidRPr="00F3418A" w:rsidRDefault="00FC3672" w:rsidP="006A663E">
            <w:pPr>
              <w:spacing w:line="276" w:lineRule="auto"/>
            </w:pPr>
            <w:r w:rsidRPr="00F3418A">
              <w:rPr>
                <w:lang w:val="en-US"/>
              </w:rPr>
              <w:t>II</w:t>
            </w:r>
            <w:r w:rsidRPr="00F3418A">
              <w:t>. Не покрытые лесом и нелесные земли:</w:t>
            </w:r>
          </w:p>
        </w:tc>
        <w:tc>
          <w:tcPr>
            <w:tcW w:w="4110" w:type="dxa"/>
            <w:tcBorders>
              <w:bottom w:val="nil"/>
            </w:tcBorders>
            <w:vAlign w:val="center"/>
          </w:tcPr>
          <w:p w:rsidR="00FC3672" w:rsidRPr="00F3418A" w:rsidRDefault="00FC3672" w:rsidP="006A663E">
            <w:pPr>
              <w:spacing w:line="276" w:lineRule="auto"/>
              <w:jc w:val="center"/>
            </w:pPr>
          </w:p>
        </w:tc>
      </w:tr>
      <w:tr w:rsidR="00FC3672" w:rsidRPr="00F3418A" w:rsidTr="009653C8">
        <w:tc>
          <w:tcPr>
            <w:tcW w:w="5070" w:type="dxa"/>
            <w:tcBorders>
              <w:top w:val="nil"/>
            </w:tcBorders>
            <w:vAlign w:val="center"/>
          </w:tcPr>
          <w:p w:rsidR="00FC3672" w:rsidRPr="00F3418A" w:rsidRDefault="00FC3672" w:rsidP="006A663E">
            <w:pPr>
              <w:spacing w:line="276" w:lineRule="auto"/>
            </w:pPr>
            <w:r w:rsidRPr="00F3418A">
              <w:t>Поляны</w:t>
            </w:r>
          </w:p>
        </w:tc>
        <w:tc>
          <w:tcPr>
            <w:tcW w:w="4110" w:type="dxa"/>
            <w:tcBorders>
              <w:top w:val="nil"/>
            </w:tcBorders>
          </w:tcPr>
          <w:p w:rsidR="00FC3672" w:rsidRDefault="00FC3672" w:rsidP="006A663E">
            <w:pPr>
              <w:jc w:val="center"/>
            </w:pPr>
            <w:r w:rsidRPr="002E0E17">
              <w:t>50</w:t>
            </w:r>
          </w:p>
        </w:tc>
      </w:tr>
      <w:tr w:rsidR="00FC3672" w:rsidRPr="00F3418A" w:rsidTr="009653C8">
        <w:tc>
          <w:tcPr>
            <w:tcW w:w="5070" w:type="dxa"/>
            <w:vAlign w:val="center"/>
          </w:tcPr>
          <w:p w:rsidR="00FC3672" w:rsidRPr="00F3418A" w:rsidRDefault="00FC3672" w:rsidP="006A663E">
            <w:pPr>
              <w:spacing w:line="276" w:lineRule="auto"/>
            </w:pPr>
            <w:r w:rsidRPr="00F3418A">
              <w:t>Прогалины</w:t>
            </w:r>
          </w:p>
        </w:tc>
        <w:tc>
          <w:tcPr>
            <w:tcW w:w="4110" w:type="dxa"/>
          </w:tcPr>
          <w:p w:rsidR="00FC3672" w:rsidRDefault="00FC3672" w:rsidP="006A663E">
            <w:pPr>
              <w:jc w:val="center"/>
            </w:pPr>
            <w:r w:rsidRPr="002E0E17">
              <w:t>50</w:t>
            </w:r>
          </w:p>
        </w:tc>
      </w:tr>
      <w:tr w:rsidR="00FC3672" w:rsidRPr="00F3418A" w:rsidTr="009653C8">
        <w:tc>
          <w:tcPr>
            <w:tcW w:w="5070" w:type="dxa"/>
            <w:vAlign w:val="center"/>
          </w:tcPr>
          <w:p w:rsidR="00FC3672" w:rsidRPr="00F3418A" w:rsidRDefault="00FC3672" w:rsidP="006A663E">
            <w:pPr>
              <w:spacing w:line="276" w:lineRule="auto"/>
            </w:pPr>
            <w:r w:rsidRPr="00F3418A">
              <w:t>Дороги, тропы</w:t>
            </w:r>
          </w:p>
        </w:tc>
        <w:tc>
          <w:tcPr>
            <w:tcW w:w="4110" w:type="dxa"/>
          </w:tcPr>
          <w:p w:rsidR="00FC3672" w:rsidRDefault="00FC3672" w:rsidP="006A663E">
            <w:pPr>
              <w:jc w:val="center"/>
            </w:pPr>
            <w:r w:rsidRPr="002E0E17">
              <w:t>50</w:t>
            </w:r>
          </w:p>
        </w:tc>
      </w:tr>
      <w:tr w:rsidR="00FC3672" w:rsidRPr="00F3418A" w:rsidTr="009653C8">
        <w:tc>
          <w:tcPr>
            <w:tcW w:w="5070" w:type="dxa"/>
            <w:vAlign w:val="center"/>
          </w:tcPr>
          <w:p w:rsidR="00FC3672" w:rsidRPr="00F3418A" w:rsidRDefault="00FC3672" w:rsidP="006A663E">
            <w:pPr>
              <w:spacing w:line="276" w:lineRule="auto"/>
            </w:pPr>
            <w:r w:rsidRPr="00F3418A">
              <w:t>ЛЭП, просеки</w:t>
            </w:r>
          </w:p>
        </w:tc>
        <w:tc>
          <w:tcPr>
            <w:tcW w:w="4110" w:type="dxa"/>
          </w:tcPr>
          <w:p w:rsidR="00FC3672" w:rsidRDefault="00FC3672" w:rsidP="006A663E">
            <w:pPr>
              <w:jc w:val="center"/>
            </w:pPr>
            <w:r w:rsidRPr="002E0E17">
              <w:t>50</w:t>
            </w:r>
          </w:p>
        </w:tc>
      </w:tr>
      <w:tr w:rsidR="00FC3672" w:rsidRPr="00F3418A" w:rsidTr="009653C8">
        <w:tc>
          <w:tcPr>
            <w:tcW w:w="5070" w:type="dxa"/>
            <w:vAlign w:val="center"/>
          </w:tcPr>
          <w:p w:rsidR="00FC3672" w:rsidRPr="00F3418A" w:rsidRDefault="00FC3672" w:rsidP="006A663E">
            <w:pPr>
              <w:spacing w:line="276" w:lineRule="auto"/>
            </w:pPr>
            <w:r w:rsidRPr="00F3418A">
              <w:t>Различные площадки</w:t>
            </w:r>
          </w:p>
        </w:tc>
        <w:tc>
          <w:tcPr>
            <w:tcW w:w="4110" w:type="dxa"/>
          </w:tcPr>
          <w:p w:rsidR="00FC3672" w:rsidRDefault="00FC3672" w:rsidP="006A663E">
            <w:pPr>
              <w:jc w:val="center"/>
            </w:pPr>
            <w:r w:rsidRPr="002E0E17">
              <w:t>50</w:t>
            </w:r>
          </w:p>
        </w:tc>
      </w:tr>
    </w:tbl>
    <w:p w:rsidR="00FC3672" w:rsidRDefault="00FC3672" w:rsidP="001262D7">
      <w:pPr>
        <w:jc w:val="center"/>
        <w:rPr>
          <w:b/>
          <w:bCs/>
        </w:rPr>
      </w:pPr>
    </w:p>
    <w:p w:rsidR="00F7446A" w:rsidRPr="00F7446A" w:rsidRDefault="00FC3672" w:rsidP="00F7446A">
      <w:pPr>
        <w:pStyle w:val="3"/>
        <w:spacing w:line="240" w:lineRule="auto"/>
        <w:jc w:val="center"/>
        <w:rPr>
          <w:b/>
          <w:bCs/>
        </w:rPr>
      </w:pPr>
      <w:bookmarkStart w:id="192" w:name="_Toc138851353"/>
      <w:bookmarkEnd w:id="187"/>
      <w:bookmarkEnd w:id="188"/>
      <w:bookmarkEnd w:id="189"/>
      <w:bookmarkEnd w:id="190"/>
      <w:r w:rsidRPr="00F7446A">
        <w:rPr>
          <w:b/>
          <w:bCs/>
        </w:rPr>
        <w:t>2.8.3. Перечень кварталов и (или) частей кварталов зоны</w:t>
      </w:r>
      <w:bookmarkEnd w:id="192"/>
    </w:p>
    <w:p w:rsidR="00FC3672" w:rsidRPr="00F7446A" w:rsidRDefault="00FC3672" w:rsidP="00F7446A">
      <w:pPr>
        <w:pStyle w:val="3"/>
        <w:spacing w:line="240" w:lineRule="auto"/>
        <w:jc w:val="center"/>
        <w:rPr>
          <w:b/>
          <w:bCs/>
        </w:rPr>
      </w:pPr>
      <w:bookmarkStart w:id="193" w:name="_Toc138851354"/>
      <w:r w:rsidRPr="00F7446A">
        <w:rPr>
          <w:b/>
          <w:bCs/>
        </w:rPr>
        <w:t>рекреационной деятельности</w:t>
      </w:r>
      <w:bookmarkEnd w:id="193"/>
    </w:p>
    <w:p w:rsidR="00FC3672" w:rsidRPr="00B07204" w:rsidRDefault="00FC3672" w:rsidP="00F7446A">
      <w:pPr>
        <w:pStyle w:val="a3"/>
        <w:tabs>
          <w:tab w:val="left" w:pos="3583"/>
        </w:tabs>
        <w:spacing w:line="360" w:lineRule="auto"/>
        <w:ind w:firstLine="709"/>
        <w:jc w:val="both"/>
      </w:pPr>
      <w:r w:rsidRPr="00B07204">
        <w:t xml:space="preserve">В соответствии с законом Ленинградской области </w:t>
      </w:r>
      <w:hyperlink r:id="rId79" w:history="1">
        <w:r w:rsidRPr="00B07204">
          <w:t>от 8 августа 2016 года № 76-оз «О Стратегии социально-экономического развития Ленинградской области до 2030 года и признании утратившим силу областного закона «О концепции социально-экономического развития Ленинградской области на период до 2025 года</w:t>
        </w:r>
      </w:hyperlink>
      <w:r w:rsidRPr="00B07204">
        <w:t>», определено, что основой экономического развития Ленинградской области на долгосрочную перспективу станет, в том числе, туристско-рекреационный потенциал, входящий в сводный перечень целей и задач указанной Концепции. В этой связи можно говорить и о развитии освоения лесов в целях осуществления рекреационной деятельности.</w:t>
      </w:r>
    </w:p>
    <w:p w:rsidR="00FC3672" w:rsidRPr="00B07204" w:rsidRDefault="00FC3672" w:rsidP="00FC3672">
      <w:pPr>
        <w:pStyle w:val="a3"/>
        <w:tabs>
          <w:tab w:val="left" w:pos="3583"/>
        </w:tabs>
        <w:spacing w:line="360" w:lineRule="auto"/>
        <w:ind w:firstLine="709"/>
        <w:jc w:val="both"/>
      </w:pPr>
      <w:r w:rsidRPr="00B07204">
        <w:t xml:space="preserve">Перспектива развития освоения лесов в рекреационных целях для удовлетворения потребностей населения Ленинградской области, Санкт-Петербурга, туристических групп </w:t>
      </w:r>
      <w:r w:rsidRPr="00B07204">
        <w:lastRenderedPageBreak/>
        <w:t>связана с увеличением потребительского спроса на рекреационные услуги и их инвестиционную привлекательность.</w:t>
      </w:r>
    </w:p>
    <w:p w:rsidR="00FC3672" w:rsidRPr="00B07204" w:rsidRDefault="00FC3672" w:rsidP="00FC3672">
      <w:pPr>
        <w:pStyle w:val="a3"/>
        <w:tabs>
          <w:tab w:val="left" w:pos="3583"/>
        </w:tabs>
        <w:spacing w:line="360" w:lineRule="auto"/>
        <w:ind w:firstLine="709"/>
        <w:jc w:val="both"/>
      </w:pPr>
      <w:r w:rsidRPr="00B07204">
        <w:t>По этой причине перечень кварталов и (или) частей кварталов зоны рекреационной деятельности может претерпевать изменения.</w:t>
      </w:r>
    </w:p>
    <w:p w:rsidR="00FC3672" w:rsidRPr="00B07204" w:rsidRDefault="00FC3672" w:rsidP="00FC3672">
      <w:pPr>
        <w:pStyle w:val="a3"/>
        <w:tabs>
          <w:tab w:val="left" w:pos="3583"/>
        </w:tabs>
        <w:spacing w:line="360" w:lineRule="auto"/>
        <w:ind w:firstLine="709"/>
        <w:jc w:val="both"/>
        <w:rPr>
          <w:b/>
        </w:rPr>
      </w:pPr>
      <w:r w:rsidRPr="00B07204">
        <w:t>В соответствии с Лесным планом Ленинградской области и регламентом (подраздел 1.2) во всех кварталах</w:t>
      </w:r>
      <w:r w:rsidR="00B07204" w:rsidRPr="00B07204">
        <w:t xml:space="preserve"> </w:t>
      </w:r>
      <w:r w:rsidR="00BE62B3">
        <w:t>Бокситогорского</w:t>
      </w:r>
      <w:r w:rsidRPr="00B07204">
        <w:t xml:space="preserve"> лесничества допускается рекреационная деятельность, если она не противоречит действующему законодательству.</w:t>
      </w:r>
      <w:r w:rsidRPr="00B07204">
        <w:rPr>
          <w:b/>
        </w:rPr>
        <w:t xml:space="preserve"> </w:t>
      </w:r>
    </w:p>
    <w:p w:rsidR="001262D7" w:rsidRPr="00B07204" w:rsidRDefault="001262D7" w:rsidP="001262D7">
      <w:pPr>
        <w:pStyle w:val="a3"/>
        <w:tabs>
          <w:tab w:val="left" w:pos="3073"/>
        </w:tabs>
        <w:spacing w:after="120" w:line="360" w:lineRule="auto"/>
        <w:ind w:firstLine="720"/>
        <w:jc w:val="both"/>
      </w:pPr>
    </w:p>
    <w:p w:rsidR="00BC67FE" w:rsidRPr="00F7446A" w:rsidRDefault="00BC67FE" w:rsidP="00BC67FE">
      <w:pPr>
        <w:pStyle w:val="3"/>
        <w:rPr>
          <w:b/>
          <w:bCs/>
        </w:rPr>
      </w:pPr>
      <w:bookmarkStart w:id="194" w:name="_Toc126315109"/>
      <w:bookmarkStart w:id="195" w:name="_Toc138851355"/>
      <w:bookmarkStart w:id="196" w:name="_Toc86244567"/>
      <w:bookmarkStart w:id="197" w:name="_Toc87624014"/>
      <w:r w:rsidRPr="00F7446A">
        <w:rPr>
          <w:b/>
          <w:bCs/>
        </w:rPr>
        <w:t>2.8.4. Функциональное зонирование территории зоны рекреационной деятельности</w:t>
      </w:r>
      <w:bookmarkEnd w:id="194"/>
      <w:bookmarkEnd w:id="195"/>
    </w:p>
    <w:p w:rsidR="00BC67FE" w:rsidRPr="00B07204" w:rsidRDefault="00BC67FE" w:rsidP="00BC67FE">
      <w:pPr>
        <w:spacing w:before="120" w:line="360" w:lineRule="auto"/>
        <w:ind w:firstLine="709"/>
        <w:jc w:val="both"/>
      </w:pPr>
      <w:r w:rsidRPr="00CF1498">
        <w:t xml:space="preserve">Функциональное зонирование территории, на которой в лесничестве разрешено осуществление рекреационной деятельности, не производилось </w:t>
      </w:r>
      <w:r w:rsidR="00F7446A" w:rsidRPr="00CF1498">
        <w:t>для</w:t>
      </w:r>
      <w:r w:rsidRPr="00CF1498">
        <w:t xml:space="preserve"> этой цели должны быть проведены дополнительные специальные обследования</w:t>
      </w:r>
      <w:r w:rsidRPr="00B07204">
        <w:t>.</w:t>
      </w:r>
    </w:p>
    <w:p w:rsidR="001262D7" w:rsidRPr="00B07204" w:rsidRDefault="001262D7" w:rsidP="006A663E">
      <w:pPr>
        <w:rPr>
          <w:bCs/>
        </w:rPr>
      </w:pPr>
    </w:p>
    <w:p w:rsidR="001262D7" w:rsidRPr="00F7446A" w:rsidRDefault="001262D7" w:rsidP="00BC67FE">
      <w:pPr>
        <w:pStyle w:val="3"/>
        <w:spacing w:line="240" w:lineRule="auto"/>
        <w:jc w:val="center"/>
        <w:rPr>
          <w:b/>
          <w:bCs/>
        </w:rPr>
      </w:pPr>
      <w:bookmarkStart w:id="198" w:name="_Toc138851356"/>
      <w:r w:rsidRPr="00F7446A">
        <w:rPr>
          <w:b/>
          <w:bCs/>
        </w:rPr>
        <w:t>2.8.5. Параметры и сроки разрешенного использования лесов для осуществления рекреационной деятельности</w:t>
      </w:r>
      <w:bookmarkEnd w:id="196"/>
      <w:bookmarkEnd w:id="197"/>
      <w:bookmarkEnd w:id="198"/>
    </w:p>
    <w:p w:rsidR="001262D7" w:rsidRPr="00B07204" w:rsidRDefault="001262D7" w:rsidP="001262D7">
      <w:pPr>
        <w:spacing w:after="120" w:line="360" w:lineRule="auto"/>
        <w:ind w:firstLine="709"/>
        <w:jc w:val="both"/>
        <w:rPr>
          <w:b/>
        </w:rPr>
      </w:pPr>
      <w:r w:rsidRPr="00B07204">
        <w:t>Параметры и сроки использования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(для организации отдыха, туризма, физкультурно-оздоровительной, спортивной деятельности и др.) в проектах освоения лесов после проведения дополнительных обследований.</w:t>
      </w:r>
    </w:p>
    <w:p w:rsidR="00BC67FE" w:rsidRPr="00F7446A" w:rsidRDefault="00BC67FE" w:rsidP="00BC67FE">
      <w:pPr>
        <w:pStyle w:val="3"/>
        <w:spacing w:line="240" w:lineRule="auto"/>
        <w:jc w:val="center"/>
        <w:rPr>
          <w:b/>
          <w:bCs/>
        </w:rPr>
      </w:pPr>
      <w:bookmarkStart w:id="199" w:name="_Toc126315111"/>
      <w:bookmarkStart w:id="200" w:name="_Toc138851357"/>
      <w:bookmarkStart w:id="201" w:name="_Toc68876108"/>
      <w:bookmarkStart w:id="202" w:name="_Toc69298763"/>
      <w:bookmarkStart w:id="203" w:name="_Toc86244568"/>
      <w:bookmarkStart w:id="204" w:name="_Toc87624015"/>
      <w:r w:rsidRPr="00F7446A">
        <w:rPr>
          <w:b/>
          <w:bCs/>
        </w:rPr>
        <w:t>2.8.6. Ландшафтная таксация лесных участков для осуществления рекреационной деятельности</w:t>
      </w:r>
      <w:bookmarkEnd w:id="199"/>
      <w:bookmarkEnd w:id="200"/>
    </w:p>
    <w:p w:rsidR="00BC67FE" w:rsidRPr="00B07204" w:rsidRDefault="00BC67FE" w:rsidP="00BC67FE">
      <w:pPr>
        <w:spacing w:line="360" w:lineRule="auto"/>
        <w:ind w:firstLine="709"/>
        <w:jc w:val="both"/>
      </w:pPr>
      <w:bookmarkStart w:id="205" w:name="_Toc68876110"/>
      <w:bookmarkStart w:id="206" w:name="_Toc69298765"/>
      <w:bookmarkStart w:id="207" w:name="_Toc86244569"/>
      <w:bookmarkStart w:id="208" w:name="_Toc87624016"/>
      <w:bookmarkEnd w:id="201"/>
      <w:bookmarkEnd w:id="202"/>
      <w:bookmarkEnd w:id="203"/>
      <w:bookmarkEnd w:id="204"/>
      <w:r w:rsidRPr="00B07204">
        <w:t xml:space="preserve">В соответствии с Лесоустроительной инструкцией (2022) и «Составом проекта освоения лесов и порядком </w:t>
      </w:r>
      <w:r w:rsidRPr="008F3DB9">
        <w:t xml:space="preserve">его разработки» </w:t>
      </w:r>
      <w:r w:rsidR="00CF1498" w:rsidRPr="00CF1498">
        <w:t>2021</w:t>
      </w:r>
      <w:r w:rsidRPr="00CF1498">
        <w:t xml:space="preserve"> </w:t>
      </w:r>
      <w:r w:rsidRPr="008F3DB9">
        <w:t>лесной участок</w:t>
      </w:r>
      <w:r w:rsidRPr="00B07204">
        <w:t>, используемый для осуществления рекреационной деятельности, должен иметь ландшафтно-рекреационную характеристику. Ландшафтная таксация должна быть выполнена в случае, если площадь лесного участка равна или более трех гектаров.</w:t>
      </w:r>
    </w:p>
    <w:p w:rsidR="00BC67FE" w:rsidRPr="00B07204" w:rsidRDefault="00BC67FE" w:rsidP="00BC67FE">
      <w:pPr>
        <w:spacing w:line="360" w:lineRule="auto"/>
        <w:ind w:firstLine="709"/>
        <w:jc w:val="both"/>
      </w:pPr>
      <w:r w:rsidRPr="00B07204">
        <w:t>Показателями ландшафтно-рекреационной характеристики являются следующие таксационные показатели:</w:t>
      </w:r>
    </w:p>
    <w:p w:rsidR="00BC67FE" w:rsidRPr="00B07204" w:rsidRDefault="00BC67FE" w:rsidP="00BC67FE">
      <w:pPr>
        <w:spacing w:line="360" w:lineRule="auto"/>
        <w:ind w:firstLine="709"/>
        <w:jc w:val="both"/>
      </w:pPr>
      <w:r w:rsidRPr="00B07204">
        <w:t>- тип ландшафта;</w:t>
      </w:r>
    </w:p>
    <w:p w:rsidR="00BC67FE" w:rsidRPr="00B07204" w:rsidRDefault="00BC67FE" w:rsidP="00BC67FE">
      <w:pPr>
        <w:spacing w:line="360" w:lineRule="auto"/>
        <w:ind w:firstLine="709"/>
        <w:jc w:val="both"/>
      </w:pPr>
      <w:r w:rsidRPr="00B07204">
        <w:t>- рекреационная оценка;</w:t>
      </w:r>
    </w:p>
    <w:p w:rsidR="00BC67FE" w:rsidRPr="00B07204" w:rsidRDefault="00BC67FE" w:rsidP="00BC67FE">
      <w:pPr>
        <w:spacing w:line="360" w:lineRule="auto"/>
        <w:ind w:firstLine="709"/>
        <w:jc w:val="both"/>
      </w:pPr>
      <w:r w:rsidRPr="00B07204">
        <w:t>- эстетическая оценка;</w:t>
      </w:r>
    </w:p>
    <w:p w:rsidR="00BC67FE" w:rsidRPr="00B07204" w:rsidRDefault="00BC67FE" w:rsidP="00BC67FE">
      <w:pPr>
        <w:spacing w:line="360" w:lineRule="auto"/>
        <w:ind w:firstLine="709"/>
        <w:jc w:val="both"/>
      </w:pPr>
      <w:r w:rsidRPr="00B07204">
        <w:t>- оценка биологической устойчивости лесных насаждений;</w:t>
      </w:r>
    </w:p>
    <w:p w:rsidR="00BC67FE" w:rsidRPr="00B07204" w:rsidRDefault="00BC67FE" w:rsidP="00BC67FE">
      <w:pPr>
        <w:spacing w:line="360" w:lineRule="auto"/>
        <w:ind w:firstLine="709"/>
        <w:jc w:val="both"/>
        <w:rPr>
          <w:rStyle w:val="afffb"/>
          <w:color w:val="auto"/>
        </w:rPr>
      </w:pPr>
      <w:r w:rsidRPr="00B07204">
        <w:rPr>
          <w:rStyle w:val="afffb"/>
          <w:color w:val="auto"/>
        </w:rPr>
        <w:t>- оценка проходимости участка,</w:t>
      </w:r>
    </w:p>
    <w:p w:rsidR="00BC67FE" w:rsidRPr="00B07204" w:rsidRDefault="00BC67FE" w:rsidP="00BC67FE">
      <w:pPr>
        <w:spacing w:line="360" w:lineRule="auto"/>
        <w:ind w:firstLine="709"/>
        <w:jc w:val="both"/>
        <w:rPr>
          <w:rStyle w:val="afffb"/>
          <w:color w:val="auto"/>
        </w:rPr>
      </w:pPr>
      <w:r w:rsidRPr="00B07204">
        <w:rPr>
          <w:rStyle w:val="afffb"/>
          <w:color w:val="auto"/>
        </w:rPr>
        <w:t>- оценка просматриваемости участка,</w:t>
      </w:r>
    </w:p>
    <w:p w:rsidR="00BC67FE" w:rsidRPr="00B07204" w:rsidRDefault="00BC67FE" w:rsidP="00BC67FE">
      <w:pPr>
        <w:spacing w:line="360" w:lineRule="auto"/>
        <w:ind w:firstLine="709"/>
        <w:jc w:val="both"/>
        <w:rPr>
          <w:rStyle w:val="afffb"/>
          <w:color w:val="auto"/>
        </w:rPr>
      </w:pPr>
      <w:r w:rsidRPr="00B07204">
        <w:rPr>
          <w:rStyle w:val="afffb"/>
          <w:color w:val="auto"/>
        </w:rPr>
        <w:t>- оценка стадии рекреационной дигрессии.</w:t>
      </w:r>
    </w:p>
    <w:p w:rsidR="00BC67FE" w:rsidRPr="00B07204" w:rsidRDefault="00BC67FE" w:rsidP="00BC67FE">
      <w:pPr>
        <w:spacing w:line="360" w:lineRule="auto"/>
        <w:ind w:firstLine="709"/>
        <w:jc w:val="both"/>
      </w:pPr>
      <w:r w:rsidRPr="00B07204">
        <w:lastRenderedPageBreak/>
        <w:t>Ландшафтная таксация предусматривает заполнение дополнительного макета карточки таксации КТ 95 следующими показателями: тип ландшафта, класс эстетической оценки, рекреационная оценка, оценка устойчивости насаждений, степень проходимости, степень просматриваемости, стадия рекреационной дигрессии, наличие малых архитектурных форм.</w:t>
      </w:r>
    </w:p>
    <w:p w:rsidR="00BC67FE" w:rsidRPr="00B07204" w:rsidRDefault="00BC67FE" w:rsidP="00BC67FE">
      <w:pPr>
        <w:spacing w:line="360" w:lineRule="auto"/>
        <w:ind w:firstLine="709"/>
        <w:jc w:val="both"/>
      </w:pPr>
      <w:r w:rsidRPr="00B07204">
        <w:t xml:space="preserve">На основании данных ландшафтной таксации производится распределение общей площади лесных участков по показателям ландшафтной таксации. </w:t>
      </w:r>
    </w:p>
    <w:p w:rsidR="00BC67FE" w:rsidRPr="00503D58" w:rsidRDefault="00BC67FE" w:rsidP="00BC67FE">
      <w:pPr>
        <w:spacing w:line="360" w:lineRule="auto"/>
        <w:ind w:firstLine="709"/>
        <w:jc w:val="both"/>
        <w:rPr>
          <w:color w:val="000000"/>
        </w:rPr>
      </w:pPr>
      <w:r w:rsidRPr="008F3DB9">
        <w:rPr>
          <w:color w:val="000000"/>
        </w:rPr>
        <w:t>Тип ландшафта</w:t>
      </w:r>
      <w:r w:rsidRPr="00503D58">
        <w:rPr>
          <w:color w:val="000000"/>
        </w:rPr>
        <w:t xml:space="preserve"> определяется по приведенной ниже таблице.</w:t>
      </w:r>
    </w:p>
    <w:p w:rsidR="00BC67FE" w:rsidRPr="00EE41F7" w:rsidRDefault="00BC67FE" w:rsidP="00BC67FE">
      <w:pPr>
        <w:pStyle w:val="a3"/>
        <w:spacing w:before="120" w:after="120"/>
        <w:ind w:firstLine="709"/>
        <w:jc w:val="center"/>
        <w:rPr>
          <w:i/>
        </w:rPr>
      </w:pPr>
      <w:r w:rsidRPr="00EE41F7">
        <w:rPr>
          <w:i/>
        </w:rPr>
        <w:t>Таблица 2.24 – Типы существующих ландшафтов</w:t>
      </w:r>
    </w:p>
    <w:tbl>
      <w:tblPr>
        <w:tblW w:w="936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0"/>
      </w:tblGrid>
      <w:tr w:rsidR="00BC67FE" w:rsidRPr="00503D58" w:rsidTr="004F0C28">
        <w:trPr>
          <w:cantSplit/>
          <w:trHeight w:val="285"/>
          <w:tblHeader/>
        </w:trPr>
        <w:tc>
          <w:tcPr>
            <w:tcW w:w="2160" w:type="dxa"/>
            <w:vMerge w:val="restart"/>
            <w:tcBorders>
              <w:top w:val="single" w:sz="4" w:space="0" w:color="auto"/>
              <w:left w:val="single" w:sz="4" w:space="0" w:color="auto"/>
              <w:right w:val="single" w:sz="4" w:space="0" w:color="auto"/>
            </w:tcBorders>
            <w:vAlign w:val="center"/>
          </w:tcPr>
          <w:p w:rsidR="00BC67FE" w:rsidRPr="00503D58" w:rsidRDefault="00BC67FE" w:rsidP="006A663E">
            <w:pPr>
              <w:jc w:val="center"/>
            </w:pPr>
            <w:r w:rsidRPr="00503D58">
              <w:t xml:space="preserve">Группы </w:t>
            </w:r>
          </w:p>
          <w:p w:rsidR="00BC67FE" w:rsidRPr="00503D58" w:rsidRDefault="00BC67FE" w:rsidP="006A663E">
            <w:pPr>
              <w:jc w:val="center"/>
            </w:pPr>
            <w:r w:rsidRPr="00503D58">
              <w:t>ландшафтов</w:t>
            </w:r>
          </w:p>
        </w:tc>
        <w:tc>
          <w:tcPr>
            <w:tcW w:w="7200" w:type="dxa"/>
            <w:vMerge w:val="restart"/>
            <w:tcBorders>
              <w:top w:val="single" w:sz="4" w:space="0" w:color="auto"/>
              <w:left w:val="single" w:sz="4" w:space="0" w:color="auto"/>
              <w:bottom w:val="single" w:sz="4" w:space="0" w:color="auto"/>
              <w:right w:val="single" w:sz="4" w:space="0" w:color="auto"/>
            </w:tcBorders>
            <w:vAlign w:val="center"/>
          </w:tcPr>
          <w:p w:rsidR="00BC67FE" w:rsidRPr="00503D58" w:rsidRDefault="00BC67FE" w:rsidP="006A663E">
            <w:pPr>
              <w:jc w:val="center"/>
            </w:pPr>
            <w:r w:rsidRPr="00503D58">
              <w:t>Типы ландшафтов</w:t>
            </w:r>
          </w:p>
        </w:tc>
      </w:tr>
      <w:tr w:rsidR="00BC67FE" w:rsidRPr="00503D58" w:rsidTr="004F0C28">
        <w:trPr>
          <w:cantSplit/>
          <w:trHeight w:val="285"/>
          <w:tblHeader/>
        </w:trPr>
        <w:tc>
          <w:tcPr>
            <w:tcW w:w="2160" w:type="dxa"/>
            <w:vMerge/>
            <w:tcBorders>
              <w:left w:val="single" w:sz="4" w:space="0" w:color="auto"/>
              <w:bottom w:val="single" w:sz="4" w:space="0" w:color="auto"/>
              <w:right w:val="single" w:sz="4" w:space="0" w:color="auto"/>
            </w:tcBorders>
          </w:tcPr>
          <w:p w:rsidR="00BC67FE" w:rsidRPr="00503D58" w:rsidRDefault="00BC67FE" w:rsidP="006A663E">
            <w:pPr>
              <w:jc w:val="both"/>
            </w:pPr>
          </w:p>
        </w:tc>
        <w:tc>
          <w:tcPr>
            <w:tcW w:w="7200" w:type="dxa"/>
            <w:vMerge/>
            <w:tcBorders>
              <w:left w:val="single" w:sz="4" w:space="0" w:color="auto"/>
              <w:bottom w:val="single" w:sz="4" w:space="0" w:color="auto"/>
              <w:right w:val="single" w:sz="4" w:space="0" w:color="auto"/>
            </w:tcBorders>
          </w:tcPr>
          <w:p w:rsidR="00BC67FE" w:rsidRPr="00503D58" w:rsidRDefault="00BC67FE" w:rsidP="006A663E">
            <w:pPr>
              <w:jc w:val="both"/>
            </w:pPr>
          </w:p>
        </w:tc>
      </w:tr>
      <w:tr w:rsidR="00F7446A" w:rsidRPr="00503D58" w:rsidTr="004F0C28">
        <w:trPr>
          <w:cantSplit/>
          <w:trHeight w:val="285"/>
          <w:tblHeader/>
        </w:trPr>
        <w:tc>
          <w:tcPr>
            <w:tcW w:w="2160" w:type="dxa"/>
            <w:tcBorders>
              <w:left w:val="single" w:sz="4" w:space="0" w:color="auto"/>
              <w:bottom w:val="single" w:sz="4" w:space="0" w:color="auto"/>
              <w:right w:val="single" w:sz="4" w:space="0" w:color="auto"/>
            </w:tcBorders>
          </w:tcPr>
          <w:p w:rsidR="00F7446A" w:rsidRPr="00503D58" w:rsidRDefault="00F7446A" w:rsidP="00F7446A">
            <w:pPr>
              <w:jc w:val="center"/>
            </w:pPr>
            <w:r>
              <w:t>1</w:t>
            </w:r>
          </w:p>
        </w:tc>
        <w:tc>
          <w:tcPr>
            <w:tcW w:w="7200" w:type="dxa"/>
            <w:tcBorders>
              <w:left w:val="single" w:sz="4" w:space="0" w:color="auto"/>
              <w:bottom w:val="single" w:sz="4" w:space="0" w:color="auto"/>
              <w:right w:val="single" w:sz="4" w:space="0" w:color="auto"/>
            </w:tcBorders>
          </w:tcPr>
          <w:p w:rsidR="00F7446A" w:rsidRPr="00503D58" w:rsidRDefault="00F7446A" w:rsidP="00F7446A">
            <w:pPr>
              <w:jc w:val="center"/>
            </w:pPr>
            <w:r>
              <w:t>2</w:t>
            </w:r>
          </w:p>
        </w:tc>
      </w:tr>
      <w:tr w:rsidR="00BC67FE" w:rsidRPr="00503D58" w:rsidTr="004F0C28">
        <w:trPr>
          <w:trHeight w:val="531"/>
        </w:trPr>
        <w:tc>
          <w:tcPr>
            <w:tcW w:w="2160" w:type="dxa"/>
            <w:tcBorders>
              <w:left w:val="single" w:sz="4" w:space="0" w:color="auto"/>
              <w:bottom w:val="single" w:sz="4" w:space="0" w:color="auto"/>
            </w:tcBorders>
          </w:tcPr>
          <w:p w:rsidR="00BC67FE" w:rsidRPr="00503D58" w:rsidRDefault="00BC67FE" w:rsidP="006A663E">
            <w:pPr>
              <w:jc w:val="both"/>
            </w:pPr>
            <w:r w:rsidRPr="00503D58">
              <w:t xml:space="preserve">1. Закрытые </w:t>
            </w:r>
          </w:p>
        </w:tc>
        <w:tc>
          <w:tcPr>
            <w:tcW w:w="7200" w:type="dxa"/>
            <w:tcBorders>
              <w:top w:val="single" w:sz="4" w:space="0" w:color="auto"/>
              <w:bottom w:val="single" w:sz="4" w:space="0" w:color="auto"/>
            </w:tcBorders>
          </w:tcPr>
          <w:p w:rsidR="00BC67FE" w:rsidRPr="00503D58" w:rsidRDefault="00BC67FE" w:rsidP="006A663E">
            <w:pPr>
              <w:jc w:val="both"/>
            </w:pPr>
            <w:r w:rsidRPr="00503D58">
              <w:t>1а – древостои горизонтальной сомкнутости 0,6-1,0</w:t>
            </w:r>
          </w:p>
          <w:p w:rsidR="00BC67FE" w:rsidRPr="00503D58" w:rsidRDefault="00BC67FE" w:rsidP="006A663E">
            <w:pPr>
              <w:jc w:val="both"/>
            </w:pPr>
            <w:r w:rsidRPr="00503D58">
              <w:t>1б – древостои вертикальной сомкнутости 0,6-1,0</w:t>
            </w:r>
          </w:p>
        </w:tc>
      </w:tr>
      <w:tr w:rsidR="00BC67FE" w:rsidRPr="00503D58" w:rsidTr="004F0C28">
        <w:tc>
          <w:tcPr>
            <w:tcW w:w="2160" w:type="dxa"/>
            <w:tcBorders>
              <w:top w:val="single" w:sz="4" w:space="0" w:color="auto"/>
              <w:left w:val="single" w:sz="4" w:space="0" w:color="auto"/>
              <w:bottom w:val="single" w:sz="4" w:space="0" w:color="auto"/>
            </w:tcBorders>
          </w:tcPr>
          <w:p w:rsidR="00BC67FE" w:rsidRPr="00503D58" w:rsidRDefault="00BC67FE" w:rsidP="006A663E">
            <w:pPr>
              <w:jc w:val="both"/>
            </w:pPr>
            <w:r w:rsidRPr="00503D58">
              <w:t>2. Полуоткрытые</w:t>
            </w:r>
          </w:p>
        </w:tc>
        <w:tc>
          <w:tcPr>
            <w:tcW w:w="7200" w:type="dxa"/>
            <w:tcBorders>
              <w:top w:val="nil"/>
              <w:bottom w:val="single" w:sz="4" w:space="0" w:color="auto"/>
            </w:tcBorders>
          </w:tcPr>
          <w:p w:rsidR="00BC67FE" w:rsidRPr="00503D58" w:rsidRDefault="00BC67FE" w:rsidP="006A663E">
            <w:pPr>
              <w:jc w:val="both"/>
            </w:pPr>
            <w:r w:rsidRPr="00503D58">
              <w:t>2а – изреженные древостои сомкнутостью 0,3-0,5 с равномерным размещением</w:t>
            </w:r>
          </w:p>
          <w:p w:rsidR="00BC67FE" w:rsidRPr="00503D58" w:rsidRDefault="00BC67FE" w:rsidP="006A663E">
            <w:pPr>
              <w:jc w:val="both"/>
            </w:pPr>
            <w:r w:rsidRPr="00503D58">
              <w:t xml:space="preserve">2б – изреженные древостои сомкнутостью 0,3-0,5 с групповым размещением </w:t>
            </w:r>
          </w:p>
        </w:tc>
      </w:tr>
      <w:tr w:rsidR="00BC67FE" w:rsidRPr="00503D58" w:rsidTr="004F0C28">
        <w:tc>
          <w:tcPr>
            <w:tcW w:w="2160" w:type="dxa"/>
            <w:tcBorders>
              <w:top w:val="single" w:sz="4" w:space="0" w:color="auto"/>
              <w:left w:val="single" w:sz="4" w:space="0" w:color="auto"/>
              <w:bottom w:val="single" w:sz="4" w:space="0" w:color="auto"/>
            </w:tcBorders>
          </w:tcPr>
          <w:p w:rsidR="00BC67FE" w:rsidRPr="00503D58" w:rsidRDefault="00BC67FE" w:rsidP="006A663E">
            <w:pPr>
              <w:jc w:val="both"/>
            </w:pPr>
            <w:r w:rsidRPr="00503D58">
              <w:t xml:space="preserve">3. Открытые </w:t>
            </w:r>
          </w:p>
        </w:tc>
        <w:tc>
          <w:tcPr>
            <w:tcW w:w="7200" w:type="dxa"/>
            <w:tcBorders>
              <w:top w:val="nil"/>
              <w:bottom w:val="single" w:sz="4" w:space="0" w:color="auto"/>
            </w:tcBorders>
          </w:tcPr>
          <w:p w:rsidR="00BC67FE" w:rsidRPr="00503D58" w:rsidRDefault="00BC67FE" w:rsidP="006A663E">
            <w:pPr>
              <w:jc w:val="both"/>
            </w:pPr>
            <w:r w:rsidRPr="00503D58">
              <w:t>3а – древостои-редины, участки с единичными деревьями сомкнутостью 0,1-0,2</w:t>
            </w:r>
          </w:p>
          <w:p w:rsidR="00BC67FE" w:rsidRPr="00503D58" w:rsidRDefault="00BC67FE" w:rsidP="006A663E">
            <w:pPr>
              <w:jc w:val="both"/>
            </w:pPr>
            <w:r w:rsidRPr="00503D58">
              <w:t>3б – участки без древесной растительности</w:t>
            </w:r>
          </w:p>
        </w:tc>
      </w:tr>
    </w:tbl>
    <w:p w:rsidR="00BC67FE" w:rsidRPr="00503D58" w:rsidRDefault="00BC67FE" w:rsidP="006A663E">
      <w:pPr>
        <w:pStyle w:val="a5"/>
        <w:tabs>
          <w:tab w:val="left" w:pos="2835"/>
        </w:tabs>
        <w:spacing w:line="120" w:lineRule="auto"/>
        <w:ind w:firstLine="709"/>
      </w:pPr>
    </w:p>
    <w:p w:rsidR="00BC67FE" w:rsidRPr="00503D58" w:rsidRDefault="00BC67FE" w:rsidP="00BC67FE">
      <w:pPr>
        <w:spacing w:line="360" w:lineRule="auto"/>
        <w:ind w:firstLine="709"/>
        <w:jc w:val="both"/>
        <w:rPr>
          <w:color w:val="000000"/>
        </w:rPr>
      </w:pPr>
      <w:r w:rsidRPr="00503D58">
        <w:rPr>
          <w:b/>
          <w:color w:val="000000"/>
        </w:rPr>
        <w:t>Рекреационная оценка</w:t>
      </w:r>
      <w:r w:rsidRPr="00503D58">
        <w:rPr>
          <w:color w:val="000000"/>
        </w:rPr>
        <w:t xml:space="preserve"> дается ландшафтным выделам в отношении их пригодности к выполнению рекреационных и оздоровительных функций. При рекреационной оценке выделяются три категории:</w:t>
      </w:r>
    </w:p>
    <w:p w:rsidR="00BC67FE" w:rsidRPr="00503D58" w:rsidRDefault="00BC67FE" w:rsidP="00BC67FE">
      <w:pPr>
        <w:spacing w:line="360" w:lineRule="auto"/>
        <w:ind w:firstLine="709"/>
        <w:jc w:val="both"/>
        <w:rPr>
          <w:color w:val="000000"/>
        </w:rPr>
      </w:pPr>
      <w:r w:rsidRPr="00503D58">
        <w:rPr>
          <w:color w:val="000000"/>
        </w:rPr>
        <w:t>- высокая – участок имеет наилучшие показатели по состоянию древесно-кустарниковой растительности, использование для отдыха возможно без дополнительных мероприятий, передвижение удобно во всех направлениях;</w:t>
      </w:r>
    </w:p>
    <w:p w:rsidR="00BC67FE" w:rsidRPr="00503D58" w:rsidRDefault="00BC67FE" w:rsidP="00BC67FE">
      <w:pPr>
        <w:spacing w:line="360" w:lineRule="auto"/>
        <w:ind w:firstLine="709"/>
        <w:jc w:val="both"/>
        <w:rPr>
          <w:color w:val="000000"/>
        </w:rPr>
      </w:pPr>
      <w:r w:rsidRPr="00503D58">
        <w:rPr>
          <w:color w:val="000000"/>
        </w:rPr>
        <w:t>- средняя – участок имеет хорошие показатели, отдельные компоненты требуют проведения несложных мероприятий по улучшению условий для отдыха, передвижение ограничено на некоторых направлениях;</w:t>
      </w:r>
    </w:p>
    <w:p w:rsidR="00BC67FE" w:rsidRPr="00503D58" w:rsidRDefault="00BC67FE" w:rsidP="00BC67FE">
      <w:pPr>
        <w:spacing w:line="360" w:lineRule="auto"/>
        <w:ind w:firstLine="709"/>
        <w:jc w:val="both"/>
        <w:rPr>
          <w:color w:val="000000"/>
        </w:rPr>
      </w:pPr>
      <w:r w:rsidRPr="00503D58">
        <w:rPr>
          <w:color w:val="000000"/>
        </w:rPr>
        <w:t xml:space="preserve">- низкая – участок имеет больше плохих показателей, чем хороших, требует капитальных затрат для организации отдыха, передвижение затруднено во всех направлениях.     </w:t>
      </w:r>
    </w:p>
    <w:p w:rsidR="00BC67FE" w:rsidRPr="00503D58" w:rsidRDefault="00BC67FE" w:rsidP="00BC67FE">
      <w:pPr>
        <w:spacing w:line="360" w:lineRule="auto"/>
        <w:ind w:firstLine="709"/>
        <w:jc w:val="both"/>
      </w:pPr>
      <w:r w:rsidRPr="00503D58">
        <w:rPr>
          <w:b/>
        </w:rPr>
        <w:t>Эстетическая оценка</w:t>
      </w:r>
      <w:r w:rsidRPr="00503D58">
        <w:t xml:space="preserve"> отражает красочнос</w:t>
      </w:r>
      <w:r>
        <w:t xml:space="preserve">ть и гармоничность в сочетании всех </w:t>
      </w:r>
      <w:r w:rsidRPr="00503D58">
        <w:t xml:space="preserve">компонентов ландшафта. Она устанавливается на основании зрительного восприятия. </w:t>
      </w:r>
    </w:p>
    <w:p w:rsidR="00BC67FE" w:rsidRPr="00503D58" w:rsidRDefault="00BC67FE" w:rsidP="00BC67FE">
      <w:pPr>
        <w:spacing w:line="360" w:lineRule="auto"/>
        <w:ind w:firstLine="709"/>
        <w:jc w:val="both"/>
      </w:pPr>
      <w:r w:rsidRPr="00503D58">
        <w:t>Установлено 3 класса эстетической оценки:</w:t>
      </w:r>
    </w:p>
    <w:p w:rsidR="00BC67FE" w:rsidRPr="00503D58" w:rsidRDefault="00BC67FE" w:rsidP="00BC67FE">
      <w:pPr>
        <w:spacing w:line="360" w:lineRule="auto"/>
        <w:ind w:firstLine="709"/>
        <w:jc w:val="both"/>
        <w:rPr>
          <w:sz w:val="18"/>
        </w:rPr>
      </w:pPr>
      <w:r>
        <w:t xml:space="preserve">- </w:t>
      </w:r>
      <w:r w:rsidRPr="00503D58">
        <w:t>1 класс – повышенные, хорошо дренированные местоположения 1-2 классов бонитета. Обозримость и проходимость хорошие, захламленности и сухостоя нет; разнообразный живой напочвенный покров; привлекательные берега водоемов</w:t>
      </w:r>
      <w:r>
        <w:t>;</w:t>
      </w:r>
      <w:r w:rsidRPr="00503D58">
        <w:t xml:space="preserve"> </w:t>
      </w:r>
    </w:p>
    <w:p w:rsidR="00BC67FE" w:rsidRPr="00503D58" w:rsidRDefault="00BC67FE" w:rsidP="00BC67FE">
      <w:pPr>
        <w:tabs>
          <w:tab w:val="left" w:pos="7158"/>
        </w:tabs>
        <w:spacing w:line="360" w:lineRule="auto"/>
        <w:ind w:firstLine="709"/>
        <w:jc w:val="both"/>
      </w:pPr>
      <w:r>
        <w:lastRenderedPageBreak/>
        <w:t xml:space="preserve">- </w:t>
      </w:r>
      <w:r w:rsidRPr="00503D58">
        <w:t>2 класс – слабодренированные влажные местоположения 3-4 классов бонитета. Обозримость и проходимость ограничены; захламленность и сухостой до 5 м</w:t>
      </w:r>
      <w:r w:rsidRPr="00503D58">
        <w:rPr>
          <w:vertAlign w:val="superscript"/>
        </w:rPr>
        <w:t>3</w:t>
      </w:r>
      <w:r w:rsidRPr="00503D58">
        <w:t xml:space="preserve"> на </w:t>
      </w:r>
      <w:smartTag w:uri="urn:schemas-microsoft-com:office:smarttags" w:element="metricconverter">
        <w:smartTagPr>
          <w:attr w:name="ProductID" w:val="1 га"/>
        </w:smartTagPr>
        <w:r w:rsidRPr="00503D58">
          <w:t>1 га</w:t>
        </w:r>
      </w:smartTag>
      <w:r w:rsidRPr="00503D58">
        <w:t>; на</w:t>
      </w:r>
      <w:r>
        <w:t> </w:t>
      </w:r>
      <w:r w:rsidRPr="00503D58">
        <w:t>полянах и лужайках травяной покров однообразный</w:t>
      </w:r>
      <w:r>
        <w:t>;</w:t>
      </w:r>
      <w:r w:rsidRPr="00503D58">
        <w:t xml:space="preserve"> </w:t>
      </w:r>
    </w:p>
    <w:p w:rsidR="00BC67FE" w:rsidRPr="00503D58" w:rsidRDefault="00BC67FE" w:rsidP="00BC67FE">
      <w:pPr>
        <w:spacing w:line="360" w:lineRule="auto"/>
        <w:ind w:firstLine="709"/>
        <w:jc w:val="both"/>
        <w:rPr>
          <w:sz w:val="18"/>
        </w:rPr>
      </w:pPr>
      <w:r>
        <w:t xml:space="preserve">- </w:t>
      </w:r>
      <w:r w:rsidRPr="00503D58">
        <w:t xml:space="preserve">3 класс – пониженные заболоченные местоположения 4-5а классов бонитета. Насаждения нуждаются в осушении и коренной реконструкции. Открытые пространства заболочены или представляют болота, требующие осушения. </w:t>
      </w:r>
    </w:p>
    <w:p w:rsidR="00BC67FE" w:rsidRPr="00503D58" w:rsidRDefault="00BC67FE" w:rsidP="00BC67FE">
      <w:pPr>
        <w:pStyle w:val="a5"/>
        <w:ind w:firstLine="709"/>
      </w:pPr>
      <w:r w:rsidRPr="00503D58">
        <w:rPr>
          <w:b/>
        </w:rPr>
        <w:t>Под устойчивостью насаждений</w:t>
      </w:r>
      <w:r w:rsidRPr="00503D58">
        <w:t xml:space="preserve"> понимается способность их противостоять неблагоприятным условиям роста и развития, влекущим к преждевременному распаду древостоя и смене пород. Устойчивость насаждения показывает его общее состояние, качество роста, уровень естественного возобновления. В соответствии с внешними признаками установлено 3 класса устойчивости:</w:t>
      </w:r>
    </w:p>
    <w:p w:rsidR="00BC67FE" w:rsidRPr="00503D58" w:rsidRDefault="00BC67FE" w:rsidP="00BC67FE">
      <w:pPr>
        <w:spacing w:line="360" w:lineRule="auto"/>
        <w:ind w:firstLine="709"/>
        <w:jc w:val="both"/>
      </w:pPr>
      <w:r>
        <w:t xml:space="preserve">- </w:t>
      </w:r>
      <w:r w:rsidRPr="00503D58">
        <w:t>1 класс – древостой здоровый, хорошего роста; подрост, подлесок и живой напочвенный покров хорошего качества. Здоровых деревьев в хвойном насаждении не менее 70%, а в лиственном – 50 %</w:t>
      </w:r>
      <w:r>
        <w:t>;</w:t>
      </w:r>
      <w:r w:rsidRPr="00503D58">
        <w:t xml:space="preserve"> </w:t>
      </w:r>
    </w:p>
    <w:p w:rsidR="00BC67FE" w:rsidRPr="00503D58" w:rsidRDefault="00BC67FE" w:rsidP="00BC67FE">
      <w:pPr>
        <w:spacing w:line="360" w:lineRule="auto"/>
        <w:ind w:firstLine="709"/>
        <w:jc w:val="both"/>
      </w:pPr>
      <w:r>
        <w:t xml:space="preserve">- </w:t>
      </w:r>
      <w:r w:rsidRPr="00503D58">
        <w:t>2 класс – насаждения с замедленным ростом, рыхлым строением крон. У части де</w:t>
      </w:r>
      <w:r>
        <w:t>ревьев</w:t>
      </w:r>
      <w:r w:rsidRPr="00503D58">
        <w:t xml:space="preserve"> бледно-зеленая окраска хвои или листьев. Подрост на 30-40% неблагонадежный. Подлесок и живой напочвенный покров в значительной степени вытоптан. Здоровых деревьев в хвойных насаждениях от 51 до 70, а в лиственных – 31-50 %</w:t>
      </w:r>
      <w:r>
        <w:t>;</w:t>
      </w:r>
    </w:p>
    <w:p w:rsidR="00BC67FE" w:rsidRPr="00503D58" w:rsidRDefault="00BC67FE" w:rsidP="00BC67FE">
      <w:pPr>
        <w:tabs>
          <w:tab w:val="left" w:pos="7158"/>
        </w:tabs>
        <w:spacing w:line="360" w:lineRule="auto"/>
        <w:ind w:firstLine="709"/>
        <w:jc w:val="both"/>
      </w:pPr>
      <w:r>
        <w:t xml:space="preserve">- </w:t>
      </w:r>
      <w:r w:rsidRPr="00503D58">
        <w:t xml:space="preserve">3 класс – насаждение с прекратившимся ростом. Подрост, подлесок и живой напочвенный покров полностью погибли, лесная обстановка нарушена. Распад древостоя вступает в заключительную стадию. Здоровых деревьев в хвойных насаждениях менее 50%, а в лиственных – менее 30%. </w:t>
      </w:r>
      <w:r w:rsidRPr="00503D58">
        <w:tab/>
      </w:r>
    </w:p>
    <w:p w:rsidR="00BC67FE" w:rsidRPr="00503D58" w:rsidRDefault="00BC67FE" w:rsidP="00BC67FE">
      <w:pPr>
        <w:tabs>
          <w:tab w:val="left" w:pos="2865"/>
        </w:tabs>
        <w:spacing w:line="360" w:lineRule="auto"/>
        <w:ind w:firstLine="709"/>
        <w:jc w:val="both"/>
      </w:pPr>
      <w:r w:rsidRPr="00503D58">
        <w:rPr>
          <w:b/>
        </w:rPr>
        <w:t>Оценка проходимости</w:t>
      </w:r>
      <w:r w:rsidRPr="00503D58">
        <w:t xml:space="preserve"> производится по трехбалльной шкале: </w:t>
      </w:r>
    </w:p>
    <w:p w:rsidR="00BC67FE" w:rsidRPr="00503D58" w:rsidRDefault="00BC67FE" w:rsidP="00BC67FE">
      <w:pPr>
        <w:pStyle w:val="a5"/>
        <w:ind w:firstLine="709"/>
      </w:pPr>
      <w:r w:rsidRPr="00503D58">
        <w:t>- хорошая проходимость – передвижение удобно во всех направлениях;</w:t>
      </w:r>
    </w:p>
    <w:p w:rsidR="00BC67FE" w:rsidRPr="00503D58" w:rsidRDefault="00BC67FE" w:rsidP="00BC67FE">
      <w:pPr>
        <w:pStyle w:val="a5"/>
        <w:ind w:firstLine="709"/>
      </w:pPr>
      <w:r w:rsidRPr="00503D58">
        <w:t>- средняя проходимость – передвижение ограничено по некоторым направлениям;</w:t>
      </w:r>
    </w:p>
    <w:p w:rsidR="00BC67FE" w:rsidRPr="00503D58" w:rsidRDefault="00BC67FE" w:rsidP="00BC67FE">
      <w:pPr>
        <w:pStyle w:val="a5"/>
        <w:ind w:firstLine="709"/>
      </w:pPr>
      <w:r w:rsidRPr="00503D58">
        <w:t>- плохая проходимость – передвижение затруднено во всех направлениях.</w:t>
      </w:r>
    </w:p>
    <w:p w:rsidR="00BC67FE" w:rsidRPr="00503D58" w:rsidRDefault="00BC67FE" w:rsidP="00BC67FE">
      <w:pPr>
        <w:spacing w:line="360" w:lineRule="auto"/>
        <w:ind w:firstLine="709"/>
        <w:jc w:val="both"/>
      </w:pPr>
      <w:r w:rsidRPr="00503D58">
        <w:rPr>
          <w:b/>
        </w:rPr>
        <w:t>Оценка просматриваемости</w:t>
      </w:r>
      <w:r w:rsidRPr="00503D58">
        <w:t xml:space="preserve"> определяется расстоянием, при котором можно определить по стволу породу дерева:</w:t>
      </w:r>
    </w:p>
    <w:p w:rsidR="00BC67FE" w:rsidRPr="00503D58" w:rsidRDefault="00BC67FE" w:rsidP="00BC67FE">
      <w:pPr>
        <w:spacing w:line="360" w:lineRule="auto"/>
        <w:ind w:firstLine="709"/>
        <w:jc w:val="both"/>
      </w:pPr>
      <w:r w:rsidRPr="00503D58">
        <w:t xml:space="preserve">- хорошая просматриваемость – когда расстояние, при котором можно определить по стволу породу дерева, составляет </w:t>
      </w:r>
      <w:smartTag w:uri="urn:schemas-microsoft-com:office:smarttags" w:element="metricconverter">
        <w:smartTagPr>
          <w:attr w:name="ProductID" w:val="41 м"/>
        </w:smartTagPr>
        <w:r w:rsidRPr="00503D58">
          <w:t>41 м</w:t>
        </w:r>
      </w:smartTag>
      <w:r w:rsidRPr="00503D58">
        <w:t xml:space="preserve"> и более;</w:t>
      </w:r>
    </w:p>
    <w:p w:rsidR="00BC67FE" w:rsidRPr="00503D58" w:rsidRDefault="00BC67FE" w:rsidP="00BC67FE">
      <w:pPr>
        <w:spacing w:line="360" w:lineRule="auto"/>
        <w:ind w:firstLine="709"/>
        <w:jc w:val="both"/>
      </w:pPr>
      <w:r w:rsidRPr="00503D58">
        <w:t>- средняя просматриваемость – когда расстояние, при котором можно определить по стволу породу дерева, составляет 21-</w:t>
      </w:r>
      <w:smartTag w:uri="urn:schemas-microsoft-com:office:smarttags" w:element="metricconverter">
        <w:smartTagPr>
          <w:attr w:name="ProductID" w:val="40 м"/>
        </w:smartTagPr>
        <w:r w:rsidRPr="00503D58">
          <w:t>40 м</w:t>
        </w:r>
      </w:smartTag>
      <w:r w:rsidRPr="00503D58">
        <w:t>;</w:t>
      </w:r>
    </w:p>
    <w:p w:rsidR="00BC67FE" w:rsidRPr="00503D58" w:rsidRDefault="00BC67FE" w:rsidP="00BC67FE">
      <w:pPr>
        <w:spacing w:line="360" w:lineRule="auto"/>
        <w:ind w:firstLine="709"/>
        <w:jc w:val="both"/>
      </w:pPr>
      <w:r w:rsidRPr="00503D58">
        <w:t>- плохая просматриваемость – когда расстояние, при котором можно определить по</w:t>
      </w:r>
      <w:r>
        <w:t> </w:t>
      </w:r>
      <w:r w:rsidRPr="00503D58">
        <w:t xml:space="preserve">стволу породу дерева, составляет менее </w:t>
      </w:r>
      <w:smartTag w:uri="urn:schemas-microsoft-com:office:smarttags" w:element="metricconverter">
        <w:smartTagPr>
          <w:attr w:name="ProductID" w:val="20 м"/>
        </w:smartTagPr>
        <w:r w:rsidRPr="00503D58">
          <w:t>20 м</w:t>
        </w:r>
      </w:smartTag>
      <w:r w:rsidRPr="00503D58">
        <w:t>.</w:t>
      </w:r>
    </w:p>
    <w:p w:rsidR="00BC67FE" w:rsidRPr="00503D58" w:rsidRDefault="00BC67FE" w:rsidP="00BC67FE">
      <w:pPr>
        <w:pStyle w:val="22"/>
        <w:ind w:firstLine="709"/>
        <w:jc w:val="both"/>
        <w:rPr>
          <w:color w:val="000000"/>
        </w:rPr>
      </w:pPr>
      <w:r w:rsidRPr="00503D58">
        <w:rPr>
          <w:b/>
          <w:color w:val="000000"/>
        </w:rPr>
        <w:lastRenderedPageBreak/>
        <w:t>Под термином «рекреационная дигрессия»</w:t>
      </w:r>
      <w:r w:rsidRPr="00503D58">
        <w:rPr>
          <w:color w:val="000000"/>
        </w:rPr>
        <w:t xml:space="preserve"> понимается изменение лесной среды под воздействием рекреации – различных форм отдыха: прогулок, спорта, различных игр.</w:t>
      </w:r>
    </w:p>
    <w:p w:rsidR="00BC67FE" w:rsidRPr="00503D58" w:rsidRDefault="00BC67FE" w:rsidP="00BC67FE">
      <w:pPr>
        <w:spacing w:line="360" w:lineRule="auto"/>
        <w:ind w:firstLine="709"/>
        <w:jc w:val="both"/>
        <w:rPr>
          <w:color w:val="000000"/>
        </w:rPr>
      </w:pPr>
      <w:r w:rsidRPr="00503D58">
        <w:rPr>
          <w:color w:val="000000"/>
        </w:rPr>
        <w:t xml:space="preserve">Различная интенсивность использования зеленых насаждений для отдыха поразному влияет на лесную среду. Чем больше нагрузки, тем интенсивнее меняется лесная среда. Для определения степени изменения лесной среды, устанавливается 5 стадий рекреационной дигрессии. </w:t>
      </w:r>
    </w:p>
    <w:p w:rsidR="00BC67FE" w:rsidRPr="00503D58" w:rsidRDefault="00BC67FE" w:rsidP="00BC67FE">
      <w:pPr>
        <w:tabs>
          <w:tab w:val="left" w:pos="2338"/>
        </w:tabs>
        <w:spacing w:line="360" w:lineRule="auto"/>
        <w:ind w:firstLine="709"/>
        <w:jc w:val="both"/>
        <w:rPr>
          <w:color w:val="000000"/>
        </w:rPr>
      </w:pPr>
      <w:r w:rsidRPr="00503D58">
        <w:rPr>
          <w:color w:val="000000"/>
        </w:rPr>
        <w:t>I стадия – измене</w:t>
      </w:r>
      <w:r w:rsidRPr="008F3DB9">
        <w:rPr>
          <w:color w:val="000000"/>
        </w:rPr>
        <w:t>ние</w:t>
      </w:r>
      <w:r w:rsidRPr="00503D58">
        <w:rPr>
          <w:color w:val="000000"/>
        </w:rPr>
        <w:t xml:space="preserve"> лесной среды не наблюда</w:t>
      </w:r>
      <w:r>
        <w:rPr>
          <w:color w:val="000000"/>
        </w:rPr>
        <w:t>е</w:t>
      </w:r>
      <w:r w:rsidRPr="00503D58">
        <w:rPr>
          <w:color w:val="000000"/>
        </w:rPr>
        <w:t>тся. Подрост, подлесок и напочвенный покров не нарушены, являются характерным для данного типа леса. Проективное покрытие мхов – 30-40 %, травостоя из лесных видов – 20-30 %. Древостой совершенно здоров, с признаками хорошего роста и развития. Регулирование рекреационного использования не требуется.</w:t>
      </w:r>
    </w:p>
    <w:p w:rsidR="00BC67FE" w:rsidRPr="00503D58" w:rsidRDefault="00BC67FE" w:rsidP="00BC67FE">
      <w:pPr>
        <w:tabs>
          <w:tab w:val="left" w:pos="2338"/>
        </w:tabs>
        <w:spacing w:line="360" w:lineRule="auto"/>
        <w:ind w:firstLine="709"/>
        <w:jc w:val="both"/>
        <w:rPr>
          <w:color w:val="000000"/>
        </w:rPr>
      </w:pPr>
      <w:r w:rsidRPr="00503D58">
        <w:rPr>
          <w:color w:val="000000"/>
        </w:rPr>
        <w:t>II стадия – изменение лесной среды незначительно. Проективное покрытие мохового покрова уменьшается до 20 %, травяного – увеличивается до 50 %. Появляются луговые травы. В подросте и подлеске поврежденные и усыхающие экземпляры составляют 5-10 %. В древостое больные и усыхающие деревья составляют не более 20 % от общего количества. Требуется незначительное регулирование рекреационного воздействия.</w:t>
      </w:r>
    </w:p>
    <w:p w:rsidR="00BC67FE" w:rsidRPr="00503D58" w:rsidRDefault="00BC67FE" w:rsidP="00BC67FE">
      <w:pPr>
        <w:tabs>
          <w:tab w:val="left" w:pos="2338"/>
        </w:tabs>
        <w:spacing w:line="360" w:lineRule="auto"/>
        <w:ind w:firstLine="709"/>
        <w:jc w:val="both"/>
        <w:rPr>
          <w:color w:val="000000"/>
        </w:rPr>
      </w:pPr>
      <w:r w:rsidRPr="00503D58">
        <w:rPr>
          <w:color w:val="000000"/>
        </w:rPr>
        <w:t>III стадия – изменение лесной среды средней степени. Мхи встречаются только у</w:t>
      </w:r>
      <w:r>
        <w:rPr>
          <w:color w:val="000000"/>
        </w:rPr>
        <w:t> </w:t>
      </w:r>
      <w:r w:rsidRPr="00503D58">
        <w:rPr>
          <w:color w:val="000000"/>
        </w:rPr>
        <w:t>стволов деревьев (5-10 %). Проективное покрытие травостоя 80-90 %. Подрост и подлесок средней густоты, поврежденных и усыхающих экземпляров около 50 %. Больных и усыхающих деревьев от 20 до 50 %. Требуется значительное регулирование рекреационной нагрузки.</w:t>
      </w:r>
    </w:p>
    <w:p w:rsidR="00BC67FE" w:rsidRPr="00503D58" w:rsidRDefault="00BC67FE" w:rsidP="00BC67FE">
      <w:pPr>
        <w:tabs>
          <w:tab w:val="left" w:pos="2338"/>
        </w:tabs>
        <w:spacing w:line="360" w:lineRule="auto"/>
        <w:ind w:firstLine="709"/>
        <w:jc w:val="both"/>
        <w:rPr>
          <w:color w:val="000000"/>
        </w:rPr>
      </w:pPr>
      <w:r w:rsidRPr="00503D58">
        <w:rPr>
          <w:color w:val="000000"/>
        </w:rPr>
        <w:t xml:space="preserve">IV стадия – изменение лесной среды в сильной степени. Мхи отсутствуют. Травяной покров до 40 %. В древостое от 50 до 70 % больных и усыхающих деревьев. Подрост и подлесок редкий. Требуется строгий режим рекреационного использования. </w:t>
      </w:r>
    </w:p>
    <w:p w:rsidR="00BC67FE" w:rsidRPr="00503D58" w:rsidRDefault="00BC67FE" w:rsidP="00BC67FE">
      <w:pPr>
        <w:tabs>
          <w:tab w:val="left" w:pos="2338"/>
        </w:tabs>
        <w:spacing w:line="360" w:lineRule="auto"/>
        <w:ind w:firstLine="709"/>
        <w:jc w:val="both"/>
        <w:rPr>
          <w:color w:val="000000"/>
        </w:rPr>
      </w:pPr>
      <w:r w:rsidRPr="00503D58">
        <w:rPr>
          <w:color w:val="000000"/>
        </w:rPr>
        <w:t>V стадия – лесная среда деградирована. Моховой покров отсутствует. Травяной покров составляет не более 10 %, почти все злаки. Подрост и подлесок отсутствуют. Древостой изрежен, больных и усыхающих деревьев более 70 %. Рекреационное пользование запрещается, требуется восстановление лесной среды.</w:t>
      </w:r>
    </w:p>
    <w:p w:rsidR="00BC67FE" w:rsidRPr="00503D58" w:rsidRDefault="00BC67FE" w:rsidP="00BC67FE">
      <w:pPr>
        <w:spacing w:line="360" w:lineRule="auto"/>
        <w:ind w:firstLine="709"/>
        <w:jc w:val="both"/>
        <w:rPr>
          <w:color w:val="000000"/>
        </w:rPr>
      </w:pPr>
      <w:r w:rsidRPr="00503D58">
        <w:rPr>
          <w:color w:val="000000"/>
        </w:rPr>
        <w:t>В результате анализа ландшафтно-рекреационной характеристики участка составляется проект ландшафтной структуры территории (или проект соотношения открытых, полуоткрытых и закрытых пространств).</w:t>
      </w:r>
    </w:p>
    <w:p w:rsidR="00BC67FE" w:rsidRPr="00503D58" w:rsidRDefault="00BC67FE" w:rsidP="00BC67FE">
      <w:pPr>
        <w:spacing w:line="360" w:lineRule="auto"/>
        <w:ind w:firstLine="709"/>
        <w:jc w:val="both"/>
      </w:pPr>
      <w:r w:rsidRPr="00503D58">
        <w:t xml:space="preserve">Для достижения намеченного распределения территории лесного участка по типам ландшафта и улучшения санитарного состояния, формирования устойчивых к рекреационным воздействиям лесов и лесных ландшафтов с различной степенью благоустроенности, проектируются следующие мероприятия: </w:t>
      </w:r>
    </w:p>
    <w:p w:rsidR="00BC67FE" w:rsidRPr="00503D58" w:rsidRDefault="00BC67FE" w:rsidP="00BC67FE">
      <w:pPr>
        <w:spacing w:line="360" w:lineRule="auto"/>
        <w:ind w:firstLine="709"/>
        <w:jc w:val="both"/>
      </w:pPr>
      <w:r w:rsidRPr="00503D58">
        <w:lastRenderedPageBreak/>
        <w:t>- рубки формирования ландшафта (ландшафтные рубки);</w:t>
      </w:r>
    </w:p>
    <w:p w:rsidR="00BC67FE" w:rsidRPr="00503D58" w:rsidRDefault="00BC67FE" w:rsidP="00BC67FE">
      <w:pPr>
        <w:spacing w:line="360" w:lineRule="auto"/>
        <w:ind w:firstLine="709"/>
        <w:jc w:val="both"/>
      </w:pPr>
      <w:r w:rsidRPr="00503D58">
        <w:t>- рубки реконструкции;</w:t>
      </w:r>
    </w:p>
    <w:p w:rsidR="00BC67FE" w:rsidRPr="00503D58" w:rsidRDefault="00BC67FE" w:rsidP="00BC67FE">
      <w:pPr>
        <w:spacing w:line="360" w:lineRule="auto"/>
        <w:ind w:firstLine="709"/>
        <w:jc w:val="both"/>
      </w:pPr>
      <w:r w:rsidRPr="00503D58">
        <w:t>- санитарно-оздоровительные мероприятия;</w:t>
      </w:r>
    </w:p>
    <w:p w:rsidR="00BC67FE" w:rsidRPr="00503D58" w:rsidRDefault="00BC67FE" w:rsidP="00BC67FE">
      <w:pPr>
        <w:spacing w:line="360" w:lineRule="auto"/>
        <w:ind w:firstLine="709"/>
        <w:jc w:val="both"/>
      </w:pPr>
      <w:r w:rsidRPr="00503D58">
        <w:t>- уборка сухостоя;</w:t>
      </w:r>
    </w:p>
    <w:p w:rsidR="00BC67FE" w:rsidRPr="00503D58" w:rsidRDefault="00BC67FE" w:rsidP="00BC67FE">
      <w:pPr>
        <w:spacing w:line="360" w:lineRule="auto"/>
        <w:ind w:firstLine="709"/>
        <w:jc w:val="both"/>
      </w:pPr>
      <w:r w:rsidRPr="00503D58">
        <w:t>- уход за подлеском (сохранение и омолаживание, вырубка полностью или разреживание);</w:t>
      </w:r>
    </w:p>
    <w:p w:rsidR="00BC67FE" w:rsidRPr="00503D58" w:rsidRDefault="00BC67FE" w:rsidP="00BC67FE">
      <w:pPr>
        <w:spacing w:line="360" w:lineRule="auto"/>
        <w:ind w:firstLine="709"/>
        <w:jc w:val="both"/>
      </w:pPr>
      <w:r w:rsidRPr="00503D58">
        <w:t>- уход за опушками;</w:t>
      </w:r>
    </w:p>
    <w:p w:rsidR="00BC67FE" w:rsidRPr="00503D58" w:rsidRDefault="00BC67FE" w:rsidP="00BC67FE">
      <w:pPr>
        <w:spacing w:line="360" w:lineRule="auto"/>
        <w:ind w:firstLine="709"/>
        <w:jc w:val="both"/>
      </w:pPr>
      <w:r w:rsidRPr="00503D58">
        <w:t>- посадка деревьев и кустарников (декоративные посадки);</w:t>
      </w:r>
    </w:p>
    <w:p w:rsidR="00BC67FE" w:rsidRPr="00503D58" w:rsidRDefault="00BC67FE" w:rsidP="00BC67FE">
      <w:pPr>
        <w:spacing w:line="360" w:lineRule="auto"/>
        <w:ind w:firstLine="709"/>
        <w:jc w:val="both"/>
      </w:pPr>
      <w:r w:rsidRPr="00503D58">
        <w:t>- удобрение лесов в целях повышения их устойчивости к воздействиям негативных факторов;</w:t>
      </w:r>
    </w:p>
    <w:p w:rsidR="00BC67FE" w:rsidRPr="00503D58" w:rsidRDefault="00BC67FE" w:rsidP="00BC67FE">
      <w:pPr>
        <w:spacing w:line="360" w:lineRule="auto"/>
        <w:ind w:firstLine="709"/>
        <w:jc w:val="both"/>
      </w:pPr>
      <w:r w:rsidRPr="00503D58">
        <w:t>- расчистка территории:</w:t>
      </w:r>
    </w:p>
    <w:p w:rsidR="00BC67FE" w:rsidRPr="00503D58" w:rsidRDefault="00BC67FE" w:rsidP="00BC67FE">
      <w:pPr>
        <w:spacing w:line="360" w:lineRule="auto"/>
        <w:ind w:firstLine="709"/>
        <w:jc w:val="both"/>
      </w:pPr>
      <w:r w:rsidRPr="00503D58">
        <w:t>а) уборка единичных деревьев;</w:t>
      </w:r>
    </w:p>
    <w:p w:rsidR="00BC67FE" w:rsidRPr="00503D58" w:rsidRDefault="00BC67FE" w:rsidP="00BC67FE">
      <w:pPr>
        <w:spacing w:line="360" w:lineRule="auto"/>
        <w:ind w:firstLine="709"/>
        <w:jc w:val="both"/>
      </w:pPr>
      <w:r w:rsidRPr="00503D58">
        <w:t xml:space="preserve"> б) уход за подростом.</w:t>
      </w:r>
    </w:p>
    <w:p w:rsidR="00BC67FE" w:rsidRPr="00503D58" w:rsidRDefault="00BC67FE" w:rsidP="00BC67FE">
      <w:pPr>
        <w:spacing w:line="360" w:lineRule="auto"/>
        <w:ind w:firstLine="709"/>
        <w:jc w:val="both"/>
        <w:rPr>
          <w:color w:val="000000"/>
        </w:rPr>
      </w:pPr>
      <w:r w:rsidRPr="00503D58">
        <w:rPr>
          <w:color w:val="000000"/>
        </w:rPr>
        <w:t>При разработке проектов освоения лесов для осуществления рекреационной деятельности должны быть определены объемы рубок формирования ландшафтов, направ</w:t>
      </w:r>
      <w:r>
        <w:rPr>
          <w:color w:val="000000"/>
        </w:rPr>
        <w:t>ленные</w:t>
      </w:r>
      <w:r w:rsidRPr="00503D58">
        <w:rPr>
          <w:color w:val="000000"/>
        </w:rPr>
        <w:t xml:space="preserve"> в соответствии</w:t>
      </w:r>
      <w:r>
        <w:rPr>
          <w:color w:val="000000"/>
        </w:rPr>
        <w:t xml:space="preserve"> с п. 10 Правил ухода за лесами</w:t>
      </w:r>
      <w:r w:rsidRPr="00503D58">
        <w:rPr>
          <w:color w:val="000000"/>
        </w:rPr>
        <w:t xml:space="preserve"> на формирование лесопарковых ландшафтов и повышение их эстетической, оздоровительной ценности и устойчивости.</w:t>
      </w:r>
    </w:p>
    <w:p w:rsidR="00BC67FE" w:rsidRPr="00503D58" w:rsidRDefault="00BC67FE" w:rsidP="00BC67FE">
      <w:pPr>
        <w:spacing w:line="360" w:lineRule="auto"/>
        <w:ind w:firstLine="709"/>
        <w:jc w:val="both"/>
        <w:rPr>
          <w:color w:val="000000"/>
        </w:rPr>
      </w:pPr>
      <w:r w:rsidRPr="00503D58">
        <w:rPr>
          <w:color w:val="000000"/>
        </w:rPr>
        <w:t>Осуществление рубок формирования ландшафтов возможно только после утверждения в установленном порядке нормативов режима их проведения. До утверждения нормативов режима проведения рубок формирования ландшафтов они могут быть заменены другими видами рубок ухода, на которые имеются нормативы режима в Правилах ухода за лесами, или санитарными рубками.</w:t>
      </w:r>
    </w:p>
    <w:p w:rsidR="00BC67FE" w:rsidRPr="00503D58" w:rsidRDefault="00BC67FE" w:rsidP="00BC67FE">
      <w:pPr>
        <w:spacing w:line="360" w:lineRule="auto"/>
        <w:ind w:firstLine="709"/>
        <w:jc w:val="both"/>
        <w:rPr>
          <w:color w:val="000000"/>
        </w:rPr>
      </w:pPr>
      <w:r w:rsidRPr="00503D58">
        <w:rPr>
          <w:color w:val="000000"/>
        </w:rPr>
        <w:t>При разработке проектов освоения лесов для осуществления рекреационной деятельности должны производиться натурные работы по более детальному уточнению таксационных характеристик насаждений с организацией в необходимых случаях подвыделов и уточнением хозяйственных мероприятий, в том числе по назначению ландшафтных рубок.</w:t>
      </w:r>
    </w:p>
    <w:p w:rsidR="00BC67FE" w:rsidRPr="00503D58" w:rsidRDefault="00BC67FE" w:rsidP="00BC67FE">
      <w:pPr>
        <w:spacing w:line="360" w:lineRule="auto"/>
        <w:ind w:firstLine="709"/>
        <w:jc w:val="both"/>
        <w:rPr>
          <w:i/>
          <w:color w:val="000000"/>
        </w:rPr>
      </w:pPr>
      <w:r w:rsidRPr="00503D58">
        <w:rPr>
          <w:color w:val="000000"/>
        </w:rPr>
        <w:t xml:space="preserve">В лесопарковых зонах, зелёных зонах, городских лесах с учётом специфики каждой из этих категорий защитных лесов допускается проведение ландшафтных рубок высокой и очень высокой интенсивности при формировании и поддержании полуоткрытых и открытых ландшафтов. Размещение ландшафтов </w:t>
      </w:r>
      <w:r w:rsidRPr="00A352C4">
        <w:t xml:space="preserve">устанавливается проектом </w:t>
      </w:r>
      <w:r w:rsidRPr="00503D58">
        <w:rPr>
          <w:color w:val="000000"/>
        </w:rPr>
        <w:t>освоения лесов.</w:t>
      </w:r>
    </w:p>
    <w:p w:rsidR="00BC67FE" w:rsidRPr="00503D58" w:rsidRDefault="00BC67FE" w:rsidP="00BC67FE">
      <w:pPr>
        <w:spacing w:line="360" w:lineRule="auto"/>
        <w:ind w:firstLine="709"/>
        <w:jc w:val="both"/>
        <w:rPr>
          <w:color w:val="000000"/>
        </w:rPr>
      </w:pPr>
      <w:r w:rsidRPr="00503D58">
        <w:t xml:space="preserve">При разработке проекта освоения лесов на лесной участок, переданный в аренду </w:t>
      </w:r>
      <w:r w:rsidRPr="00503D58">
        <w:rPr>
          <w:color w:val="000000"/>
        </w:rPr>
        <w:t>для осуществления рекреационной деятельности, должны проектироваться мероприятия по его благоустройству.</w:t>
      </w:r>
    </w:p>
    <w:p w:rsidR="00F7446A" w:rsidRPr="00F7446A" w:rsidRDefault="00BC67FE" w:rsidP="00BC67FE">
      <w:pPr>
        <w:pStyle w:val="3"/>
        <w:spacing w:line="240" w:lineRule="auto"/>
        <w:jc w:val="center"/>
        <w:rPr>
          <w:b/>
          <w:bCs/>
        </w:rPr>
      </w:pPr>
      <w:bookmarkStart w:id="209" w:name="_Toc138851358"/>
      <w:bookmarkStart w:id="210" w:name="_Toc126315112"/>
      <w:bookmarkEnd w:id="205"/>
      <w:bookmarkEnd w:id="206"/>
      <w:bookmarkEnd w:id="207"/>
      <w:bookmarkEnd w:id="208"/>
      <w:r w:rsidRPr="00F7446A">
        <w:rPr>
          <w:b/>
          <w:bCs/>
        </w:rPr>
        <w:lastRenderedPageBreak/>
        <w:t>2.8.7. Перечень временных построек на лесных участках и нормативы</w:t>
      </w:r>
      <w:bookmarkEnd w:id="209"/>
      <w:r w:rsidRPr="00F7446A">
        <w:rPr>
          <w:b/>
          <w:bCs/>
        </w:rPr>
        <w:t xml:space="preserve"> </w:t>
      </w:r>
    </w:p>
    <w:p w:rsidR="00BC67FE" w:rsidRPr="00F7446A" w:rsidRDefault="00BC67FE" w:rsidP="00BC67FE">
      <w:pPr>
        <w:pStyle w:val="3"/>
        <w:spacing w:line="240" w:lineRule="auto"/>
        <w:jc w:val="center"/>
        <w:rPr>
          <w:b/>
          <w:bCs/>
        </w:rPr>
      </w:pPr>
      <w:bookmarkStart w:id="211" w:name="_Toc138851359"/>
      <w:r w:rsidRPr="00F7446A">
        <w:rPr>
          <w:b/>
          <w:bCs/>
        </w:rPr>
        <w:t>их благоустройства</w:t>
      </w:r>
      <w:bookmarkEnd w:id="210"/>
      <w:bookmarkEnd w:id="211"/>
    </w:p>
    <w:p w:rsidR="00BC67FE" w:rsidRPr="008F3DB9" w:rsidRDefault="00BC67FE" w:rsidP="00BC67FE">
      <w:pPr>
        <w:spacing w:line="360" w:lineRule="auto"/>
        <w:ind w:firstLine="709"/>
        <w:jc w:val="both"/>
      </w:pPr>
      <w:r w:rsidRPr="008F3DB9">
        <w:rPr>
          <w:rFonts w:eastAsia="Times New Roman"/>
          <w:bCs/>
          <w:iCs/>
          <w:lang w:eastAsia="zh-CN"/>
        </w:rPr>
        <w:t xml:space="preserve">В соответствии с «Правилами использования лесов для осуществления рекреационной деятельности, утвержденными приказом </w:t>
      </w:r>
      <w:r w:rsidRPr="008F3DB9">
        <w:t>Минприроды России от 09.11.2020 № 908</w:t>
      </w:r>
      <w:r w:rsidRPr="008F3DB9">
        <w:rPr>
          <w:rFonts w:eastAsia="Times New Roman"/>
          <w:bCs/>
          <w:iCs/>
          <w:lang w:eastAsia="zh-CN"/>
        </w:rPr>
        <w:t xml:space="preserve">, при осуществлении рекреационной деятельности в лесах допускается </w:t>
      </w:r>
      <w:r w:rsidRPr="008F3DB9">
        <w:t>возводить некапитальные строения, сооружения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 на лесных участках и осуществлять их благоустройство. Некапитальные строения, сооружения для осуществления рекреационной деятельности должны создаваться преимущественно из деревянных конструкций.</w:t>
      </w:r>
    </w:p>
    <w:p w:rsidR="00BC67FE" w:rsidRPr="008F3DB9" w:rsidRDefault="00BC67FE" w:rsidP="00BC67FE">
      <w:pPr>
        <w:spacing w:line="360" w:lineRule="auto"/>
        <w:ind w:firstLine="709"/>
        <w:jc w:val="both"/>
      </w:pPr>
      <w:r w:rsidRPr="008F3DB9">
        <w:t xml:space="preserve">Перечень некапитальных строений, сооружений на лесных участках и нормативы их благоустройства при использовании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(для организации отдыха, туризма, физкультурно-оздоровительной, спортивной деятельности и др.) в проектах освоения лесов после проведения дополнительных обследований. </w:t>
      </w:r>
    </w:p>
    <w:p w:rsidR="00BC67FE" w:rsidRPr="008F3DB9" w:rsidRDefault="00BC67FE" w:rsidP="008F3DB9">
      <w:pPr>
        <w:spacing w:line="360" w:lineRule="auto"/>
        <w:ind w:firstLine="709"/>
        <w:jc w:val="both"/>
        <w:rPr>
          <w:strike/>
        </w:rPr>
      </w:pPr>
      <w:r w:rsidRPr="008F3DB9">
        <w:t>Перечень разрешённых объектов, не связанных с созданием лесной инфраструктуры, при использовании лесов для осуществления рекреационной деятельности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BC67FE" w:rsidRPr="00B93272" w:rsidRDefault="00BC67FE" w:rsidP="00BC67FE">
      <w:pPr>
        <w:spacing w:line="360" w:lineRule="auto"/>
        <w:ind w:firstLine="709"/>
        <w:jc w:val="both"/>
      </w:pPr>
      <w:r w:rsidRPr="00B93272">
        <w:t xml:space="preserve">На особо охраняемых природных территориях может быть обеспечено дополнительное благоустройство территории, осуществляемое органом исполнительной власти, в ведении которого находится соответствующая особо охраняемая природная территория. </w:t>
      </w:r>
    </w:p>
    <w:p w:rsidR="00BC67FE" w:rsidRPr="00B93272" w:rsidRDefault="00BC67FE" w:rsidP="00BC67FE">
      <w:pPr>
        <w:spacing w:line="360" w:lineRule="auto"/>
        <w:ind w:firstLine="709"/>
        <w:jc w:val="both"/>
        <w:rPr>
          <w:rFonts w:cs="Arial"/>
        </w:rPr>
      </w:pPr>
      <w:r w:rsidRPr="00B93272">
        <w:t>Сведения о лесных участках, предоставленных в аренду для осуществления рекреационной деятельности, приведены в приложении</w:t>
      </w:r>
      <w:r w:rsidR="006617AF" w:rsidRPr="00B93272">
        <w:t xml:space="preserve"> 2</w:t>
      </w:r>
      <w:r w:rsidR="00B93272" w:rsidRPr="00B93272">
        <w:t>.</w:t>
      </w:r>
    </w:p>
    <w:p w:rsidR="00D224CE" w:rsidRPr="00B93272" w:rsidRDefault="00D224CE" w:rsidP="00040E95">
      <w:pPr>
        <w:pStyle w:val="2"/>
        <w:jc w:val="center"/>
        <w:rPr>
          <w:bCs/>
        </w:rPr>
      </w:pPr>
      <w:bookmarkStart w:id="212" w:name="_Toc138851360"/>
      <w:r w:rsidRPr="00B93272">
        <w:rPr>
          <w:bCs/>
        </w:rPr>
        <w:t>2.9</w:t>
      </w:r>
      <w:r w:rsidR="00F76337" w:rsidRPr="00B93272">
        <w:rPr>
          <w:bCs/>
        </w:rPr>
        <w:t>.</w:t>
      </w:r>
      <w:r w:rsidRPr="00B93272">
        <w:rPr>
          <w:bCs/>
        </w:rPr>
        <w:t xml:space="preserve"> Нормативы, параметры и сроки использования лесов для создания лесных плантаций и их эксплуатации</w:t>
      </w:r>
      <w:bookmarkEnd w:id="175"/>
      <w:bookmarkEnd w:id="212"/>
    </w:p>
    <w:p w:rsidR="00BC67FE" w:rsidRPr="00503D58" w:rsidRDefault="00BC67FE" w:rsidP="00BC67FE">
      <w:pPr>
        <w:spacing w:line="360" w:lineRule="auto"/>
        <w:ind w:firstLine="709"/>
        <w:jc w:val="both"/>
        <w:rPr>
          <w:color w:val="000000"/>
        </w:rPr>
      </w:pPr>
      <w:bookmarkStart w:id="213" w:name="_Toc480818499"/>
      <w:bookmarkEnd w:id="176"/>
      <w:r w:rsidRPr="00503D58">
        <w:rPr>
          <w:color w:val="000000"/>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BC67FE" w:rsidRPr="00503D58" w:rsidRDefault="00BC67FE" w:rsidP="00BC67FE">
      <w:pPr>
        <w:spacing w:line="360" w:lineRule="auto"/>
        <w:ind w:firstLine="709"/>
        <w:jc w:val="both"/>
        <w:rPr>
          <w:color w:val="000000"/>
        </w:rPr>
      </w:pPr>
      <w:bookmarkStart w:id="214" w:name="sub_4202"/>
      <w:r w:rsidRPr="00503D58">
        <w:rPr>
          <w:color w:val="000000"/>
        </w:rPr>
        <w:lastRenderedPageBreak/>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 Цель создания плантаций – сокращение сроков выращивания, повышение качества и увеличение выхода продукции с единицы площади.</w:t>
      </w:r>
    </w:p>
    <w:p w:rsidR="00BC67FE" w:rsidRPr="00503D58" w:rsidRDefault="00BC67FE" w:rsidP="00BC67FE">
      <w:pPr>
        <w:spacing w:line="360" w:lineRule="auto"/>
        <w:ind w:firstLine="709"/>
        <w:jc w:val="both"/>
        <w:rPr>
          <w:color w:val="000000"/>
        </w:rPr>
      </w:pPr>
      <w:bookmarkStart w:id="215" w:name="sub_4203"/>
      <w:bookmarkEnd w:id="214"/>
      <w:r w:rsidRPr="00503D58">
        <w:rPr>
          <w:color w:val="000000"/>
        </w:rPr>
        <w:t>Лесные плантации могут создаваться на землях лесного фонда и землях иных категорий.</w:t>
      </w:r>
    </w:p>
    <w:p w:rsidR="00BC67FE" w:rsidRPr="00503D58" w:rsidRDefault="00BC67FE" w:rsidP="00BC67FE">
      <w:pPr>
        <w:spacing w:line="360" w:lineRule="auto"/>
        <w:ind w:firstLine="709"/>
        <w:jc w:val="both"/>
        <w:rPr>
          <w:color w:val="000000"/>
        </w:rPr>
      </w:pPr>
      <w:bookmarkStart w:id="216" w:name="sub_4204"/>
      <w:bookmarkEnd w:id="215"/>
      <w:r w:rsidRPr="00503D58">
        <w:rPr>
          <w:color w:val="000000"/>
        </w:rPr>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Российской Федерации, земельные участки – в соответствии с земельным законодательством.</w:t>
      </w:r>
    </w:p>
    <w:p w:rsidR="00BC67FE" w:rsidRPr="00503D58" w:rsidRDefault="00BC67FE" w:rsidP="00BC67FE">
      <w:pPr>
        <w:spacing w:line="360" w:lineRule="auto"/>
        <w:ind w:firstLine="709"/>
        <w:jc w:val="both"/>
        <w:rPr>
          <w:color w:val="000000"/>
        </w:rPr>
      </w:pPr>
      <w:bookmarkStart w:id="217" w:name="sub_4205"/>
      <w:bookmarkEnd w:id="216"/>
      <w:r w:rsidRPr="00503D58">
        <w:rPr>
          <w:color w:val="000000"/>
        </w:rPr>
        <w:t>На лесных плантациях проведение рубок лесных насаждений и осуществление подсочки лесных насаждений допускаются без ограничений (ч. 5 ст. 42 ЛК РФ).</w:t>
      </w:r>
    </w:p>
    <w:bookmarkEnd w:id="217"/>
    <w:p w:rsidR="00BC67FE" w:rsidRPr="00777EF8" w:rsidRDefault="00BC67FE" w:rsidP="00BC67FE">
      <w:pPr>
        <w:spacing w:line="360" w:lineRule="auto"/>
        <w:ind w:firstLine="709"/>
        <w:jc w:val="both"/>
        <w:rPr>
          <w:b/>
          <w:color w:val="FF0000"/>
          <w:sz w:val="32"/>
          <w:szCs w:val="32"/>
        </w:rPr>
      </w:pPr>
      <w:r w:rsidRPr="008F3DB9">
        <w:t>Создание и эксплуатация лесных плантаций возможна лишь в тех категориях защитных лесов, в которых этот вид использования лесов не противоречит установленному в них особому правовому режиму. В соответствии со статьей 113 Лесного кодекса РФ, создание и эксплуатация лесных плантаций в лесах, расположенных в водоохранных зонах не допускается</w:t>
      </w:r>
      <w:r w:rsidRPr="00D40E36">
        <w:rPr>
          <w:b/>
          <w:color w:val="FF0000"/>
        </w:rPr>
        <w:t>.</w:t>
      </w:r>
      <w:r w:rsidR="00D40E36" w:rsidRPr="00D40E36">
        <w:rPr>
          <w:b/>
          <w:color w:val="FF0000"/>
        </w:rPr>
        <w:t xml:space="preserve"> </w:t>
      </w:r>
    </w:p>
    <w:p w:rsidR="00D860E1" w:rsidRPr="00B93272" w:rsidRDefault="00D860E1" w:rsidP="00777F6D">
      <w:pPr>
        <w:pStyle w:val="2"/>
        <w:spacing w:before="120" w:after="120"/>
        <w:ind w:left="0" w:firstLine="567"/>
        <w:jc w:val="center"/>
        <w:rPr>
          <w:bCs/>
        </w:rPr>
      </w:pPr>
      <w:bookmarkStart w:id="218" w:name="_Toc138851361"/>
      <w:r w:rsidRPr="00B93272">
        <w:rPr>
          <w:bCs/>
        </w:rPr>
        <w:t>2.10</w:t>
      </w:r>
      <w:r w:rsidR="00F76337" w:rsidRPr="00B93272">
        <w:rPr>
          <w:bCs/>
        </w:rPr>
        <w:t>.</w:t>
      </w:r>
      <w:r w:rsidRPr="00B93272">
        <w:rPr>
          <w:bCs/>
        </w:rPr>
        <w:t xml:space="preserve"> Нормативы, параметры и сроки</w:t>
      </w:r>
      <w:r w:rsidR="00C5150C" w:rsidRPr="00B93272">
        <w:rPr>
          <w:bCs/>
        </w:rPr>
        <w:t xml:space="preserve"> разрешенного </w:t>
      </w:r>
      <w:r w:rsidRPr="00B93272">
        <w:rPr>
          <w:bCs/>
        </w:rPr>
        <w:t xml:space="preserve">использования лесов для </w:t>
      </w:r>
      <w:r w:rsidR="00C318F9" w:rsidRPr="00B93272">
        <w:rPr>
          <w:bCs/>
        </w:rPr>
        <w:t>выращивания лесных плодовых, ягодных, декоративных</w:t>
      </w:r>
      <w:r w:rsidR="001161C9" w:rsidRPr="00B93272">
        <w:rPr>
          <w:bCs/>
        </w:rPr>
        <w:t xml:space="preserve"> и</w:t>
      </w:r>
      <w:r w:rsidR="00C318F9" w:rsidRPr="00B93272">
        <w:rPr>
          <w:bCs/>
        </w:rPr>
        <w:t>лекарственных растений</w:t>
      </w:r>
      <w:bookmarkEnd w:id="213"/>
      <w:bookmarkEnd w:id="218"/>
    </w:p>
    <w:p w:rsidR="00313E2D" w:rsidRPr="00741A03" w:rsidRDefault="00313E2D" w:rsidP="00BC67FE">
      <w:pPr>
        <w:pStyle w:val="a3"/>
        <w:spacing w:after="120" w:line="360" w:lineRule="auto"/>
        <w:ind w:firstLine="709"/>
        <w:jc w:val="center"/>
        <w:outlineLvl w:val="2"/>
        <w:rPr>
          <w:b/>
        </w:rPr>
      </w:pPr>
      <w:r w:rsidRPr="00741A03">
        <w:rPr>
          <w:b/>
        </w:rPr>
        <w:t>2.10.1</w:t>
      </w:r>
      <w:r w:rsidR="00F76337" w:rsidRPr="00741A03">
        <w:rPr>
          <w:b/>
        </w:rPr>
        <w:t>.</w:t>
      </w:r>
      <w:r w:rsidRPr="00741A03">
        <w:rPr>
          <w:b/>
        </w:rPr>
        <w:t xml:space="preserve"> Общие положения</w:t>
      </w:r>
    </w:p>
    <w:p w:rsidR="00BC67FE" w:rsidRPr="00C4739D" w:rsidRDefault="00BC67FE" w:rsidP="00BC67FE">
      <w:pPr>
        <w:pStyle w:val="a3"/>
        <w:spacing w:line="360" w:lineRule="auto"/>
        <w:ind w:firstLine="709"/>
        <w:jc w:val="both"/>
      </w:pPr>
      <w:bookmarkStart w:id="219" w:name="sub_392"/>
      <w:r w:rsidRPr="00C4739D">
        <w:t xml:space="preserve">Использование лесов для выращивания лесных плодовых, ягодных, декоративных и лекарственных растений осуществляется в соответствии с приказом Минприроды России от 28.07.2020 № 497 «Об утверждении Правил использования лесов для выращивания лесных плодовых, ягодных, декоративных растений, лекарственных растений». </w:t>
      </w:r>
    </w:p>
    <w:p w:rsidR="00BC67FE" w:rsidRPr="00C4739D" w:rsidRDefault="00BC67FE" w:rsidP="00BC67FE">
      <w:pPr>
        <w:spacing w:line="360" w:lineRule="auto"/>
        <w:ind w:firstLine="709"/>
        <w:jc w:val="both"/>
        <w:rPr>
          <w:rFonts w:cs="Arial"/>
        </w:rPr>
      </w:pPr>
      <w:r w:rsidRPr="00C4739D">
        <w:rPr>
          <w:rFonts w:cs="Arial"/>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BC67FE" w:rsidRPr="00503D58" w:rsidRDefault="00BC67FE" w:rsidP="00BC67FE">
      <w:pPr>
        <w:spacing w:line="360" w:lineRule="auto"/>
        <w:ind w:firstLine="709"/>
        <w:jc w:val="both"/>
        <w:rPr>
          <w:rFonts w:cs="Arial"/>
        </w:rPr>
      </w:pPr>
      <w:r w:rsidRPr="00503D58">
        <w:rPr>
          <w:rFonts w:cs="Arial"/>
        </w:rPr>
        <w:t>Граждане и юридические лица (далее –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w:t>
      </w:r>
    </w:p>
    <w:p w:rsidR="00BC67FE" w:rsidRPr="00503D58" w:rsidRDefault="00BC67FE" w:rsidP="00BC67FE">
      <w:pPr>
        <w:spacing w:line="360" w:lineRule="auto"/>
        <w:ind w:firstLine="709"/>
        <w:jc w:val="both"/>
        <w:rPr>
          <w:rFonts w:cs="Arial"/>
        </w:rPr>
      </w:pPr>
      <w:r w:rsidRPr="00503D58">
        <w:rPr>
          <w:rFonts w:cs="Arial"/>
        </w:rPr>
        <w:t>Использование лесных участков для выращивания лесных плодовых, ягодных, декоративных растений, лекарственных растений осуществляется в соответствии с лесохозяйственным регламентом лесничества.</w:t>
      </w:r>
    </w:p>
    <w:p w:rsidR="00BC67FE" w:rsidRPr="00503D58" w:rsidRDefault="00BC67FE" w:rsidP="00BC67FE">
      <w:pPr>
        <w:spacing w:line="360" w:lineRule="auto"/>
        <w:ind w:firstLine="709"/>
        <w:jc w:val="both"/>
        <w:rPr>
          <w:rFonts w:cs="Arial"/>
        </w:rPr>
      </w:pPr>
      <w:r w:rsidRPr="00503D58">
        <w:rPr>
          <w:rFonts w:cs="Arial"/>
        </w:rPr>
        <w:lastRenderedPageBreak/>
        <w:t>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BC67FE" w:rsidRDefault="00BC67FE" w:rsidP="00BC67FE">
      <w:pPr>
        <w:spacing w:line="360" w:lineRule="auto"/>
        <w:ind w:firstLine="709"/>
        <w:jc w:val="both"/>
        <w:rPr>
          <w:rStyle w:val="blk"/>
        </w:rPr>
      </w:pPr>
      <w:r w:rsidRPr="00C4739D">
        <w:t>Право собственности на в</w:t>
      </w:r>
      <w:r w:rsidRPr="00C4739D">
        <w:rPr>
          <w:rFonts w:cs="Arial"/>
        </w:rPr>
        <w:t>ыращенные лесные плодовые, ягодные, декоративные растения, лекарственные растения</w:t>
      </w:r>
      <w:r w:rsidRPr="00C4739D">
        <w:t>, согласно ч. 1 ст. 20 Лесного кодекса Российской Федерации приобретается г</w:t>
      </w:r>
      <w:r w:rsidRPr="00C4739D">
        <w:rPr>
          <w:rStyle w:val="blk"/>
        </w:rPr>
        <w:t>ражданами, юридическими лицами, которые используют леса в порядке, предусмотренном ст.25 ЛК РФ в соответствии с гражданским законодательством.</w:t>
      </w:r>
      <w:r>
        <w:rPr>
          <w:rStyle w:val="blk"/>
        </w:rPr>
        <w:t xml:space="preserve"> </w:t>
      </w:r>
    </w:p>
    <w:p w:rsidR="00BC67FE" w:rsidRPr="00503D58" w:rsidRDefault="00BC67FE" w:rsidP="00BC67FE">
      <w:pPr>
        <w:spacing w:line="360" w:lineRule="auto"/>
        <w:ind w:firstLine="709"/>
        <w:jc w:val="both"/>
        <w:rPr>
          <w:rFonts w:cs="Arial"/>
        </w:rPr>
      </w:pPr>
      <w:r w:rsidRPr="00503D58">
        <w:rPr>
          <w:rFonts w:cs="Arial"/>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Российской Федерации.</w:t>
      </w:r>
    </w:p>
    <w:p w:rsidR="00B77AB9" w:rsidRPr="00B93272" w:rsidRDefault="00313E2D" w:rsidP="00BC67FE">
      <w:pPr>
        <w:pStyle w:val="3"/>
        <w:spacing w:line="240" w:lineRule="auto"/>
        <w:jc w:val="center"/>
        <w:rPr>
          <w:rFonts w:cs="Arial"/>
          <w:b/>
        </w:rPr>
      </w:pPr>
      <w:bookmarkStart w:id="220" w:name="_Toc138851362"/>
      <w:r w:rsidRPr="00B93272">
        <w:rPr>
          <w:rFonts w:cs="Arial"/>
          <w:b/>
        </w:rPr>
        <w:t>2.10.2</w:t>
      </w:r>
      <w:r w:rsidR="008260A8" w:rsidRPr="00B93272">
        <w:rPr>
          <w:rFonts w:cs="Arial"/>
          <w:b/>
        </w:rPr>
        <w:t>.</w:t>
      </w:r>
      <w:r w:rsidRPr="00B93272">
        <w:rPr>
          <w:rFonts w:cs="Arial"/>
          <w:b/>
        </w:rPr>
        <w:t xml:space="preserve"> Права и обязанности </w:t>
      </w:r>
      <w:r w:rsidR="0002759A" w:rsidRPr="00B93272">
        <w:rPr>
          <w:rFonts w:cs="Arial"/>
          <w:b/>
        </w:rPr>
        <w:t>л</w:t>
      </w:r>
      <w:r w:rsidR="00B77AB9" w:rsidRPr="00B93272">
        <w:rPr>
          <w:rFonts w:cs="Arial"/>
          <w:b/>
        </w:rPr>
        <w:t xml:space="preserve">иц, </w:t>
      </w:r>
      <w:r w:rsidRPr="00B93272">
        <w:rPr>
          <w:rFonts w:cs="Arial"/>
          <w:b/>
        </w:rPr>
        <w:t xml:space="preserve">осуществляющих использование лесов </w:t>
      </w:r>
      <w:r w:rsidR="006419FE" w:rsidRPr="00B93272">
        <w:rPr>
          <w:rFonts w:cs="Arial"/>
          <w:b/>
        </w:rPr>
        <w:br/>
      </w:r>
      <w:r w:rsidR="00B77AB9" w:rsidRPr="00B93272">
        <w:rPr>
          <w:rFonts w:cs="Arial"/>
          <w:b/>
        </w:rPr>
        <w:t xml:space="preserve">для выращивания лесных плодовых, ягодных, </w:t>
      </w:r>
      <w:r w:rsidR="006419FE" w:rsidRPr="00B93272">
        <w:rPr>
          <w:rFonts w:cs="Arial"/>
          <w:b/>
        </w:rPr>
        <w:br/>
      </w:r>
      <w:r w:rsidR="00B77AB9" w:rsidRPr="00B93272">
        <w:rPr>
          <w:rFonts w:cs="Arial"/>
          <w:b/>
        </w:rPr>
        <w:t>декоративных</w:t>
      </w:r>
      <w:r w:rsidR="00321A9D" w:rsidRPr="00B93272">
        <w:rPr>
          <w:rFonts w:cs="Arial"/>
          <w:b/>
        </w:rPr>
        <w:t xml:space="preserve"> растений</w:t>
      </w:r>
      <w:r w:rsidR="00B77AB9" w:rsidRPr="00B93272">
        <w:rPr>
          <w:rFonts w:cs="Arial"/>
          <w:b/>
        </w:rPr>
        <w:t>, лекарственных растений</w:t>
      </w:r>
      <w:bookmarkEnd w:id="220"/>
    </w:p>
    <w:p w:rsidR="00BC67FE" w:rsidRPr="00C4739D" w:rsidRDefault="00BC67FE" w:rsidP="00BC67FE">
      <w:pPr>
        <w:spacing w:line="360" w:lineRule="auto"/>
        <w:ind w:firstLine="709"/>
        <w:jc w:val="both"/>
        <w:rPr>
          <w:rFonts w:cs="Arial"/>
        </w:rPr>
      </w:pPr>
      <w:bookmarkStart w:id="221" w:name="_Toc480818500"/>
      <w:bookmarkEnd w:id="219"/>
      <w:r w:rsidRPr="00C4739D">
        <w:rPr>
          <w:rFonts w:cs="Arial"/>
        </w:rPr>
        <w:t>Лица, арендующие лесные участки для выращивания лесных плодовых, ягодных, декоративных растений, лекарственных растений имеют право:</w:t>
      </w:r>
    </w:p>
    <w:p w:rsidR="00BC67FE" w:rsidRPr="00C4739D" w:rsidRDefault="00BC67FE" w:rsidP="00BC67FE">
      <w:pPr>
        <w:spacing w:line="360" w:lineRule="auto"/>
        <w:ind w:firstLine="709"/>
        <w:jc w:val="both"/>
        <w:rPr>
          <w:rFonts w:cs="Arial"/>
        </w:rPr>
      </w:pPr>
      <w:r w:rsidRPr="00C4739D">
        <w:rPr>
          <w:rFonts w:cs="Arial"/>
        </w:rPr>
        <w:t>- осуществлять использование лесов в соответствии с условиями договора аренды;</w:t>
      </w:r>
    </w:p>
    <w:p w:rsidR="00BC67FE" w:rsidRPr="00C4739D" w:rsidRDefault="00BC67FE" w:rsidP="00BC67FE">
      <w:pPr>
        <w:spacing w:line="360" w:lineRule="auto"/>
        <w:ind w:firstLine="709"/>
        <w:jc w:val="both"/>
        <w:rPr>
          <w:rFonts w:cs="Arial"/>
        </w:rPr>
      </w:pPr>
      <w:r w:rsidRPr="00C4739D">
        <w:rPr>
          <w:rFonts w:cs="Arial"/>
        </w:rPr>
        <w:t xml:space="preserve">- создавать согласно части 1 статьи 13 Лесного кодекса Российской Федерации и распоряжению Правительства РФ от 17 июля 2012 г. № 1283-р </w:t>
      </w:r>
      <w:r w:rsidRPr="00C4739D">
        <w:t>(с изменениями и дополнениями) «Об утверждении перечня объектов лесной инфраструктуры для защитных лесов, эксплуатационных лесов и резервных лесов»</w:t>
      </w:r>
      <w:r w:rsidRPr="00C4739D">
        <w:rPr>
          <w:rFonts w:cs="Arial"/>
        </w:rPr>
        <w:t xml:space="preserve"> лесную инфраструктуру;</w:t>
      </w:r>
    </w:p>
    <w:p w:rsidR="00BC67FE" w:rsidRPr="00C4739D" w:rsidRDefault="00BC67FE" w:rsidP="00BC67FE">
      <w:pPr>
        <w:spacing w:line="360" w:lineRule="auto"/>
        <w:ind w:firstLine="709"/>
        <w:jc w:val="both"/>
        <w:rPr>
          <w:rFonts w:cs="Arial"/>
        </w:rPr>
      </w:pPr>
      <w:r w:rsidRPr="00C4739D">
        <w:rPr>
          <w:rFonts w:cs="Arial"/>
        </w:rPr>
        <w:t>- размещать согласно части 2 статьи 39 Лесного кодекса Российской Федерации на предоставленных лесных участках временные постройки;</w:t>
      </w:r>
    </w:p>
    <w:p w:rsidR="00BC67FE" w:rsidRPr="00C4739D" w:rsidRDefault="00BC67FE" w:rsidP="00BC67FE">
      <w:pPr>
        <w:spacing w:line="360" w:lineRule="auto"/>
        <w:ind w:firstLine="709"/>
        <w:jc w:val="both"/>
        <w:rPr>
          <w:rFonts w:cs="Arial"/>
        </w:rPr>
      </w:pPr>
      <w:r w:rsidRPr="00C4739D">
        <w:rPr>
          <w:rFonts w:cs="Arial"/>
        </w:rPr>
        <w:t>- иметь другие права, если их реализация не противоречит требованиям законодательства Российской Федерации.</w:t>
      </w:r>
    </w:p>
    <w:p w:rsidR="00BC67FE" w:rsidRPr="00C4739D" w:rsidRDefault="00BC67FE" w:rsidP="00BC67FE">
      <w:pPr>
        <w:spacing w:line="360" w:lineRule="auto"/>
        <w:ind w:firstLine="709"/>
        <w:jc w:val="both"/>
        <w:rPr>
          <w:rFonts w:cs="Arial"/>
        </w:rPr>
      </w:pPr>
      <w:r w:rsidRPr="00C4739D">
        <w:rPr>
          <w:rFonts w:cs="Arial"/>
        </w:rPr>
        <w:t>Лица, арендующие лесные участки для выращивания лесных плодовых, ягодных, декоративных растений, лекарственных растений, обязаны:</w:t>
      </w:r>
    </w:p>
    <w:p w:rsidR="00BC67FE" w:rsidRPr="00C4739D" w:rsidRDefault="00BC67FE" w:rsidP="00BC67FE">
      <w:pPr>
        <w:spacing w:line="360" w:lineRule="auto"/>
        <w:ind w:firstLine="709"/>
        <w:jc w:val="both"/>
        <w:rPr>
          <w:rFonts w:cs="Arial"/>
        </w:rPr>
      </w:pPr>
      <w:r w:rsidRPr="00C4739D">
        <w:rPr>
          <w:rFonts w:cs="Arial"/>
        </w:rPr>
        <w:t>- составлять проект освоения лесов;</w:t>
      </w:r>
    </w:p>
    <w:p w:rsidR="00BC67FE" w:rsidRPr="00C4739D" w:rsidRDefault="00BC67FE" w:rsidP="00BC67FE">
      <w:pPr>
        <w:spacing w:line="360" w:lineRule="auto"/>
        <w:ind w:firstLine="709"/>
        <w:jc w:val="both"/>
        <w:rPr>
          <w:rFonts w:cs="Arial"/>
        </w:rPr>
      </w:pPr>
      <w:r w:rsidRPr="00C4739D">
        <w:rPr>
          <w:rFonts w:cs="Arial"/>
        </w:rPr>
        <w:t>- осуществлять использование лесов в соответствии с проектом освоения лесов;</w:t>
      </w:r>
    </w:p>
    <w:p w:rsidR="00BC67FE" w:rsidRPr="00C4739D" w:rsidRDefault="00BC67FE" w:rsidP="00BC67FE">
      <w:pPr>
        <w:spacing w:line="360" w:lineRule="auto"/>
        <w:ind w:firstLine="709"/>
        <w:jc w:val="both"/>
        <w:rPr>
          <w:rFonts w:cs="Arial"/>
        </w:rPr>
      </w:pPr>
      <w:r w:rsidRPr="00C4739D">
        <w:rPr>
          <w:rFonts w:cs="Arial"/>
        </w:rPr>
        <w:t>- соблюдать условия договора аренды лесного участка;</w:t>
      </w:r>
    </w:p>
    <w:p w:rsidR="00BC67FE" w:rsidRPr="00C4739D" w:rsidRDefault="00BC67FE" w:rsidP="00BC67FE">
      <w:pPr>
        <w:spacing w:line="360" w:lineRule="auto"/>
        <w:ind w:firstLine="709"/>
        <w:jc w:val="both"/>
        <w:rPr>
          <w:rFonts w:cs="Arial"/>
        </w:rPr>
      </w:pPr>
      <w:r w:rsidRPr="00C4739D">
        <w:rPr>
          <w:rFonts w:cs="Arial"/>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BC67FE" w:rsidRPr="00C4739D" w:rsidRDefault="00BC67FE" w:rsidP="00BC67FE">
      <w:pPr>
        <w:spacing w:line="360" w:lineRule="auto"/>
        <w:ind w:firstLine="709"/>
        <w:jc w:val="both"/>
        <w:rPr>
          <w:rFonts w:cs="Arial"/>
        </w:rPr>
      </w:pPr>
      <w:r w:rsidRPr="00C4739D">
        <w:rPr>
          <w:rFonts w:cs="Arial"/>
        </w:rPr>
        <w:t>- соблюдать правила пожарной безопасности в лесах и правила санитарной безопасности в лесах;</w:t>
      </w:r>
    </w:p>
    <w:p w:rsidR="00BC67FE" w:rsidRPr="00C4739D" w:rsidRDefault="00BC67FE" w:rsidP="00BC67FE">
      <w:pPr>
        <w:spacing w:line="360" w:lineRule="auto"/>
        <w:ind w:firstLine="709"/>
        <w:jc w:val="both"/>
        <w:rPr>
          <w:color w:val="000000"/>
        </w:rPr>
      </w:pPr>
      <w:r w:rsidRPr="00C4739D">
        <w:rPr>
          <w:color w:val="000000"/>
        </w:rPr>
        <w:lastRenderedPageBreak/>
        <w:t xml:space="preserve">- в соответствии с </w:t>
      </w:r>
      <w:hyperlink r:id="rId80" w:history="1">
        <w:r w:rsidRPr="00C4739D">
          <w:rPr>
            <w:rStyle w:val="aff"/>
            <w:color w:val="000000"/>
            <w:sz w:val="24"/>
            <w:szCs w:val="24"/>
            <w:u w:val="none"/>
          </w:rPr>
          <w:t>частью 2 статьи 26</w:t>
        </w:r>
      </w:hyperlink>
      <w:r w:rsidRPr="00C4739D">
        <w:rPr>
          <w:color w:val="000000"/>
        </w:rPr>
        <w:t xml:space="preserve"> Лесного кодекса Российской Федерации </w:t>
      </w:r>
      <w:r w:rsidRPr="00C4739D">
        <w:rPr>
          <w:color w:val="000000"/>
        </w:rPr>
        <w:br/>
        <w:t xml:space="preserve">подавать ежегодно </w:t>
      </w:r>
      <w:hyperlink r:id="rId81" w:history="1">
        <w:r w:rsidRPr="00C4739D">
          <w:rPr>
            <w:rStyle w:val="aff"/>
            <w:color w:val="000000"/>
            <w:sz w:val="24"/>
            <w:szCs w:val="24"/>
            <w:u w:val="none"/>
          </w:rPr>
          <w:t>лесную декларацию</w:t>
        </w:r>
      </w:hyperlink>
      <w:r w:rsidRPr="00C4739D">
        <w:rPr>
          <w:color w:val="000000"/>
        </w:rPr>
        <w:t>;</w:t>
      </w:r>
    </w:p>
    <w:p w:rsidR="00BC67FE" w:rsidRPr="00C4739D" w:rsidRDefault="00BC67FE" w:rsidP="00BC67FE">
      <w:pPr>
        <w:spacing w:line="360" w:lineRule="auto"/>
        <w:ind w:firstLine="709"/>
        <w:jc w:val="both"/>
        <w:rPr>
          <w:color w:val="000000"/>
        </w:rPr>
      </w:pPr>
      <w:r w:rsidRPr="00C4739D">
        <w:rPr>
          <w:color w:val="000000"/>
        </w:rPr>
        <w:t xml:space="preserve">- в соответствии с </w:t>
      </w:r>
      <w:hyperlink r:id="rId82" w:history="1">
        <w:r w:rsidRPr="00C4739D">
          <w:rPr>
            <w:rStyle w:val="aff"/>
            <w:color w:val="000000"/>
            <w:sz w:val="24"/>
            <w:szCs w:val="24"/>
            <w:u w:val="none"/>
          </w:rPr>
          <w:t>частью 1 статьи 49</w:t>
        </w:r>
      </w:hyperlink>
      <w:r w:rsidRPr="00C4739D">
        <w:rPr>
          <w:color w:val="000000"/>
        </w:rPr>
        <w:t xml:space="preserve"> Лесного кодекса Российской Федерации представлять отчет об использовании лесов;</w:t>
      </w:r>
    </w:p>
    <w:p w:rsidR="00BC67FE" w:rsidRPr="00C4739D" w:rsidRDefault="00BC67FE" w:rsidP="00BC67FE">
      <w:pPr>
        <w:spacing w:line="360" w:lineRule="auto"/>
        <w:ind w:firstLine="709"/>
        <w:jc w:val="both"/>
      </w:pPr>
      <w:r w:rsidRPr="00C4739D">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BC67FE" w:rsidRPr="00C4739D" w:rsidRDefault="00BC67FE" w:rsidP="00BC67FE">
      <w:pPr>
        <w:spacing w:line="360" w:lineRule="auto"/>
        <w:ind w:firstLine="709"/>
        <w:jc w:val="both"/>
      </w:pPr>
      <w:r w:rsidRPr="00C4739D">
        <w:t>- в соответствии с частью 1 статьи 66 Лесного кодекса Российской Федерации представлять отчет о воспроизводстве лесов и лесоразведении;</w:t>
      </w:r>
    </w:p>
    <w:p w:rsidR="00BC67FE" w:rsidRPr="00C4739D" w:rsidRDefault="00BC67FE" w:rsidP="00BC67FE">
      <w:pPr>
        <w:spacing w:line="360" w:lineRule="auto"/>
        <w:ind w:firstLine="709"/>
        <w:jc w:val="both"/>
        <w:rPr>
          <w:color w:val="000000"/>
        </w:rPr>
      </w:pPr>
      <w:r w:rsidRPr="00C4739D">
        <w:rPr>
          <w:color w:val="000000"/>
        </w:rPr>
        <w:t xml:space="preserve">- в соответствии с </w:t>
      </w:r>
      <w:hyperlink r:id="rId83" w:history="1">
        <w:r w:rsidRPr="00C4739D">
          <w:rPr>
            <w:rStyle w:val="aff"/>
            <w:color w:val="000000"/>
            <w:sz w:val="24"/>
            <w:szCs w:val="24"/>
            <w:u w:val="none"/>
          </w:rPr>
          <w:t>частью 4 статьи 91</w:t>
        </w:r>
      </w:hyperlink>
      <w:r w:rsidRPr="00C4739D">
        <w:rPr>
          <w:color w:val="000000"/>
        </w:rPr>
        <w:t xml:space="preserve"> Лесного кодекса Российской Федерации предоставлять в государственный лесной реестр в установленном порядке документированную информацию, предусмотренную </w:t>
      </w:r>
      <w:hyperlink r:id="rId84" w:history="1">
        <w:r w:rsidRPr="00C4739D">
          <w:rPr>
            <w:rStyle w:val="aff"/>
            <w:color w:val="000000"/>
            <w:sz w:val="24"/>
            <w:szCs w:val="24"/>
            <w:u w:val="none"/>
          </w:rPr>
          <w:t>частью 2 статьи 91</w:t>
        </w:r>
      </w:hyperlink>
      <w:r w:rsidRPr="00C4739D">
        <w:rPr>
          <w:color w:val="000000"/>
        </w:rPr>
        <w:t xml:space="preserve"> Лесного кодекса Российской Федерации;</w:t>
      </w:r>
    </w:p>
    <w:p w:rsidR="00BC67FE" w:rsidRPr="00C4739D" w:rsidRDefault="00BC67FE" w:rsidP="00BC67FE">
      <w:pPr>
        <w:spacing w:line="360" w:lineRule="auto"/>
        <w:ind w:firstLine="709"/>
        <w:jc w:val="both"/>
        <w:rPr>
          <w:color w:val="000000"/>
        </w:rPr>
      </w:pPr>
      <w:r w:rsidRPr="00C4739D">
        <w:rPr>
          <w:color w:val="000000"/>
        </w:rPr>
        <w:t xml:space="preserve">- выполнять другие обязанности, предусмотренные </w:t>
      </w:r>
      <w:hyperlink r:id="rId85" w:history="1">
        <w:r w:rsidRPr="00C4739D">
          <w:rPr>
            <w:rStyle w:val="aff"/>
            <w:color w:val="000000"/>
            <w:sz w:val="24"/>
            <w:szCs w:val="24"/>
            <w:u w:val="none"/>
          </w:rPr>
          <w:t>лесным законодательством</w:t>
        </w:r>
      </w:hyperlink>
      <w:r w:rsidRPr="00C4739D">
        <w:rPr>
          <w:color w:val="000000"/>
        </w:rPr>
        <w:t xml:space="preserve"> Российской Федерации.</w:t>
      </w:r>
    </w:p>
    <w:p w:rsidR="00BC67FE" w:rsidRDefault="00BC67FE" w:rsidP="00BC67FE">
      <w:pPr>
        <w:pStyle w:val="a3"/>
        <w:spacing w:line="360" w:lineRule="auto"/>
        <w:ind w:firstLine="709"/>
        <w:jc w:val="both"/>
        <w:rPr>
          <w:szCs w:val="24"/>
        </w:rPr>
      </w:pPr>
      <w:r w:rsidRPr="00C4739D">
        <w:rPr>
          <w:szCs w:val="24"/>
        </w:rPr>
        <w:t>При определении нормативов, параметров и сроков на указанный вид использования лесов при разработке регламента используются документы специальных обследований и имеющаяся проектная документация.</w:t>
      </w:r>
    </w:p>
    <w:p w:rsidR="00BC67FE" w:rsidRPr="00C4739D" w:rsidRDefault="00BC67FE" w:rsidP="00BC67FE">
      <w:pPr>
        <w:spacing w:line="360" w:lineRule="auto"/>
        <w:ind w:firstLine="709"/>
        <w:jc w:val="both"/>
        <w:rPr>
          <w:rFonts w:cs="Arial"/>
          <w:color w:val="000000"/>
        </w:rPr>
      </w:pPr>
      <w:r w:rsidRPr="00C4739D">
        <w:rPr>
          <w:rFonts w:cs="Arial"/>
        </w:rPr>
        <w:t xml:space="preserve">Специальных обследований по проектированию выращивания лесных плодовых, ягодных, декоративных растений, лекарственных растений в лесничестве не проводилось </w:t>
      </w:r>
      <w:r w:rsidRPr="00C4739D">
        <w:rPr>
          <w:rFonts w:cs="Arial"/>
          <w:color w:val="000000"/>
        </w:rPr>
        <w:t xml:space="preserve">и по экономическим условиям на срок действия лесохозяйственного регламента этот вид использования лесов не проектируется. </w:t>
      </w:r>
    </w:p>
    <w:p w:rsidR="00EF15B6" w:rsidRPr="00C4739D" w:rsidRDefault="00EF15B6" w:rsidP="00040E95">
      <w:pPr>
        <w:spacing w:line="360" w:lineRule="auto"/>
        <w:ind w:firstLine="709"/>
        <w:jc w:val="both"/>
        <w:rPr>
          <w:rFonts w:cs="Arial"/>
        </w:rPr>
      </w:pPr>
    </w:p>
    <w:p w:rsidR="00BC67FE" w:rsidRPr="00B93272" w:rsidRDefault="00BC67FE" w:rsidP="00BC67FE">
      <w:pPr>
        <w:pStyle w:val="2"/>
        <w:spacing w:before="120" w:after="120"/>
        <w:ind w:left="0"/>
        <w:jc w:val="center"/>
        <w:rPr>
          <w:bCs/>
          <w:strike/>
        </w:rPr>
      </w:pPr>
      <w:bookmarkStart w:id="222" w:name="_Toc126315117"/>
      <w:bookmarkStart w:id="223" w:name="_Toc138851363"/>
      <w:bookmarkStart w:id="224" w:name="sub_1200"/>
      <w:bookmarkEnd w:id="221"/>
      <w:r w:rsidRPr="00B93272">
        <w:rPr>
          <w:bCs/>
        </w:rPr>
        <w:t xml:space="preserve">2.11. Нормативы, параметры и сроки использования лесов для создания лесных </w:t>
      </w:r>
      <w:r w:rsidR="00B93272" w:rsidRPr="00B93272">
        <w:rPr>
          <w:bCs/>
        </w:rPr>
        <w:t xml:space="preserve">     </w:t>
      </w:r>
      <w:r w:rsidRPr="00B93272">
        <w:rPr>
          <w:bCs/>
        </w:rPr>
        <w:t>питомников и их эксплуатации</w:t>
      </w:r>
      <w:bookmarkEnd w:id="222"/>
      <w:bookmarkEnd w:id="223"/>
    </w:p>
    <w:p w:rsidR="00BC67FE" w:rsidRPr="00BC67FE" w:rsidRDefault="00BC67FE" w:rsidP="00BC67FE">
      <w:pPr>
        <w:pStyle w:val="3"/>
        <w:jc w:val="center"/>
        <w:rPr>
          <w:b/>
          <w:bCs/>
        </w:rPr>
      </w:pPr>
      <w:bookmarkStart w:id="225" w:name="_Toc126315118"/>
      <w:bookmarkStart w:id="226" w:name="_Toc138851364"/>
      <w:r w:rsidRPr="0083657F">
        <w:rPr>
          <w:b/>
          <w:bCs/>
        </w:rPr>
        <w:t>2.11.1. Общие положения</w:t>
      </w:r>
      <w:bookmarkEnd w:id="225"/>
      <w:bookmarkEnd w:id="226"/>
    </w:p>
    <w:p w:rsidR="00F75B3D" w:rsidRPr="00F75B3D" w:rsidRDefault="00F75B3D" w:rsidP="00F75B3D">
      <w:pPr>
        <w:pStyle w:val="a3"/>
        <w:spacing w:line="360" w:lineRule="auto"/>
        <w:ind w:firstLine="709"/>
        <w:jc w:val="both"/>
        <w:rPr>
          <w:b/>
          <w:szCs w:val="24"/>
        </w:rPr>
      </w:pPr>
      <w:r w:rsidRPr="00F75B3D">
        <w:t xml:space="preserve">Использование лесов для </w:t>
      </w:r>
      <w:r w:rsidRPr="00F75B3D">
        <w:rPr>
          <w:szCs w:val="24"/>
          <w:shd w:val="clear" w:color="auto" w:fill="FFFFFF"/>
        </w:rPr>
        <w:t>создания лесных питомников и их эксплуатации</w:t>
      </w:r>
      <w:r w:rsidRPr="00F75B3D">
        <w:t xml:space="preserve"> осуществляется в соответствии с приказом </w:t>
      </w:r>
      <w:r w:rsidRPr="00F75B3D">
        <w:rPr>
          <w:szCs w:val="24"/>
        </w:rPr>
        <w:t xml:space="preserve">Минприроды России </w:t>
      </w:r>
      <w:r w:rsidRPr="00F75B3D">
        <w:rPr>
          <w:szCs w:val="24"/>
          <w:shd w:val="clear" w:color="auto" w:fill="FFFFFF"/>
        </w:rPr>
        <w:t xml:space="preserve">от 12.10.2021 № 737 «Об утверждении Правил создания лесных питомников и их эксплуатации» </w:t>
      </w:r>
      <w:r w:rsidRPr="00F75B3D">
        <w:rPr>
          <w:szCs w:val="24"/>
        </w:rPr>
        <w:t>и статьей 39.1 Лесного кодекса РФ</w:t>
      </w:r>
      <w:r w:rsidRPr="00F75B3D">
        <w:t xml:space="preserve"> Создание лесных питомников и их эксплуатация.</w:t>
      </w:r>
    </w:p>
    <w:p w:rsidR="00BC67FE" w:rsidRPr="0083657F" w:rsidRDefault="00BC67FE" w:rsidP="0083657F">
      <w:pPr>
        <w:spacing w:line="360" w:lineRule="auto"/>
        <w:ind w:firstLine="709"/>
        <w:jc w:val="both"/>
      </w:pPr>
      <w:r w:rsidRPr="0083657F">
        <w:t>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 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BC67FE" w:rsidRPr="0083657F" w:rsidRDefault="00BC67FE" w:rsidP="0083657F">
      <w:pPr>
        <w:spacing w:line="360" w:lineRule="auto"/>
        <w:ind w:firstLine="709"/>
        <w:jc w:val="both"/>
      </w:pPr>
      <w:r w:rsidRPr="0083657F">
        <w:lastRenderedPageBreak/>
        <w:t>Постоянный лесной питомник - лесной питомник, созданный на период от 15 до 49 лет. Временный лесной питомник - лесной питомник, созданный на период от 10 до 15 лет.</w:t>
      </w:r>
    </w:p>
    <w:p w:rsidR="00BC67FE" w:rsidRPr="0083657F" w:rsidRDefault="00BC67FE" w:rsidP="0083657F">
      <w:pPr>
        <w:spacing w:line="360" w:lineRule="auto"/>
        <w:ind w:firstLine="709"/>
        <w:jc w:val="both"/>
      </w:pPr>
      <w:r w:rsidRPr="0083657F">
        <w:t>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частью 5 статьи 13 Лесного кодекса Российской Федерации.</w:t>
      </w:r>
    </w:p>
    <w:p w:rsidR="00BC67FE" w:rsidRPr="0083657F" w:rsidRDefault="00BC67FE" w:rsidP="0083657F">
      <w:pPr>
        <w:spacing w:line="360" w:lineRule="auto"/>
        <w:ind w:firstLine="709"/>
        <w:jc w:val="both"/>
      </w:pPr>
      <w:r w:rsidRPr="0083657F">
        <w:t>Для создания лесных питомников и их эксплуатации лесные участки государственным (муниципальным) учреждениям, указанным в части 2 статьи 19 Лесного кодекса Российской Федерации, предоставляются в постоянное (бессрочное) пользование, другим лицам – в аренду.</w:t>
      </w:r>
    </w:p>
    <w:p w:rsidR="00BC67FE" w:rsidRPr="0083657F" w:rsidRDefault="00BC67FE" w:rsidP="00BC67FE">
      <w:pPr>
        <w:spacing w:line="360" w:lineRule="auto"/>
        <w:ind w:firstLine="709"/>
        <w:jc w:val="both"/>
      </w:pPr>
      <w:r w:rsidRPr="0083657F">
        <w:t xml:space="preserve">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 </w:t>
      </w:r>
    </w:p>
    <w:p w:rsidR="00BC67FE" w:rsidRPr="0083657F" w:rsidRDefault="00BC67FE" w:rsidP="00BC67FE">
      <w:pPr>
        <w:spacing w:line="360" w:lineRule="auto"/>
        <w:ind w:firstLine="709"/>
        <w:jc w:val="both"/>
      </w:pPr>
      <w:r w:rsidRPr="0083657F">
        <w:t xml:space="preserve">Использование лесов для создания лесных питомников и их эксплуатации в границах лесничества осуществляется в соответствии с лесохозяйственным регламентом лесничества. </w:t>
      </w:r>
    </w:p>
    <w:p w:rsidR="00BC67FE" w:rsidRPr="0083657F" w:rsidRDefault="00BC67FE" w:rsidP="00BC67FE">
      <w:pPr>
        <w:spacing w:line="360" w:lineRule="auto"/>
        <w:ind w:firstLine="709"/>
        <w:jc w:val="both"/>
      </w:pPr>
      <w:r w:rsidRPr="0083657F">
        <w:t xml:space="preserve">В соответствии с </w:t>
      </w:r>
      <w:hyperlink r:id="rId86" w:history="1">
        <w:r w:rsidRPr="0083657F">
          <w:t>частью 2 статьи 24</w:t>
        </w:r>
      </w:hyperlink>
      <w:r w:rsidRPr="0083657F">
        <w:t xml:space="preserve"> Лесного кодекса Российской Федерации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 прекращения сервитута, публичного сервитута.</w:t>
      </w:r>
    </w:p>
    <w:p w:rsidR="00BC67FE" w:rsidRPr="0083657F" w:rsidRDefault="00BC67FE" w:rsidP="00BC67FE">
      <w:pPr>
        <w:spacing w:line="360" w:lineRule="auto"/>
        <w:ind w:firstLine="709"/>
        <w:jc w:val="both"/>
      </w:pPr>
      <w:r w:rsidRPr="0083657F">
        <w:t>Лица, использующие леса для создания лесных питомников и их эксплуатации, обязаны:</w:t>
      </w:r>
    </w:p>
    <w:p w:rsidR="00BC67FE" w:rsidRPr="0083657F" w:rsidRDefault="00BC67FE" w:rsidP="00BC67FE">
      <w:pPr>
        <w:spacing w:line="360" w:lineRule="auto"/>
        <w:ind w:firstLine="709"/>
        <w:jc w:val="both"/>
      </w:pPr>
      <w:r w:rsidRPr="0083657F">
        <w:t>а) составлять проект освоения лесов;</w:t>
      </w:r>
    </w:p>
    <w:p w:rsidR="00BC67FE" w:rsidRPr="0083657F" w:rsidRDefault="00BC67FE" w:rsidP="00BC67FE">
      <w:pPr>
        <w:spacing w:line="360" w:lineRule="auto"/>
        <w:ind w:firstLine="709"/>
        <w:jc w:val="both"/>
      </w:pPr>
      <w:r w:rsidRPr="0083657F">
        <w:t>б) осуществлять использование лесов в соответствии с проектом освоения лесов;</w:t>
      </w:r>
    </w:p>
    <w:p w:rsidR="00BC67FE" w:rsidRPr="0083657F" w:rsidRDefault="00BC67FE" w:rsidP="00BC67FE">
      <w:pPr>
        <w:spacing w:line="360" w:lineRule="auto"/>
        <w:ind w:firstLine="709"/>
        <w:jc w:val="both"/>
      </w:pPr>
      <w:r w:rsidRPr="0083657F">
        <w:t xml:space="preserve">в) соблюдать условия договора аренды лесного участка или решения органа государственной власти, органа местного самоуправления, уполномоченного в соответствии со </w:t>
      </w:r>
      <w:hyperlink r:id="rId87" w:history="1">
        <w:r w:rsidRPr="0083657F">
          <w:t>статьями 81</w:t>
        </w:r>
      </w:hyperlink>
      <w:r w:rsidRPr="0083657F">
        <w:t>-</w:t>
      </w:r>
      <w:hyperlink r:id="rId88" w:history="1">
        <w:r w:rsidRPr="0083657F">
          <w:t>84</w:t>
        </w:r>
      </w:hyperlink>
      <w:r w:rsidRPr="0083657F">
        <w:t xml:space="preserve"> Лесного кодекса Российской Федерации, о предоставлении лесного участка в постоянное (бессрочное) пользование;</w:t>
      </w:r>
    </w:p>
    <w:p w:rsidR="00BC67FE" w:rsidRPr="0083657F" w:rsidRDefault="00BC67FE" w:rsidP="00BC67FE">
      <w:pPr>
        <w:spacing w:line="360" w:lineRule="auto"/>
        <w:ind w:firstLine="709"/>
        <w:jc w:val="both"/>
      </w:pPr>
      <w:r w:rsidRPr="0083657F">
        <w:lastRenderedPageBreak/>
        <w:t>г) осуществлять использование лесов для создания лесных питомников и их эксплуатации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BC67FE" w:rsidRPr="0083657F" w:rsidRDefault="00BC67FE" w:rsidP="00BC67FE">
      <w:pPr>
        <w:spacing w:line="360" w:lineRule="auto"/>
        <w:ind w:firstLine="709"/>
        <w:jc w:val="both"/>
      </w:pPr>
      <w:r w:rsidRPr="0083657F">
        <w:t xml:space="preserve">д) осуществлять меры санитарной безопасности в лесах, в том числе санитарно-оздоровительные и профилактические мероприятия по защите лесов; </w:t>
      </w:r>
    </w:p>
    <w:p w:rsidR="00BC67FE" w:rsidRPr="0083657F" w:rsidRDefault="00BC67FE" w:rsidP="00BC67FE">
      <w:pPr>
        <w:spacing w:line="360" w:lineRule="auto"/>
        <w:ind w:firstLine="709"/>
        <w:jc w:val="both"/>
      </w:pPr>
      <w:r w:rsidRPr="0083657F">
        <w:t>е) соблюдать правила пожарной безопасности в лесах;</w:t>
      </w:r>
    </w:p>
    <w:p w:rsidR="00BC67FE" w:rsidRPr="0083657F" w:rsidRDefault="00BC67FE" w:rsidP="00BC67FE">
      <w:pPr>
        <w:spacing w:line="360" w:lineRule="auto"/>
        <w:ind w:firstLine="709"/>
        <w:jc w:val="both"/>
      </w:pPr>
      <w:r w:rsidRPr="0083657F">
        <w:t>ж) осуществлять меры, направленные на исключение случаев загрязнения (в том числе радиоактивными веществами) лесов и иного негативного воздействия на леса;</w:t>
      </w:r>
    </w:p>
    <w:p w:rsidR="00BC67FE" w:rsidRPr="0083657F" w:rsidRDefault="00BC67FE" w:rsidP="00BC67FE">
      <w:pPr>
        <w:spacing w:line="360" w:lineRule="auto"/>
        <w:ind w:firstLine="709"/>
        <w:jc w:val="both"/>
      </w:pPr>
      <w:r w:rsidRPr="0083657F">
        <w:t>з) подавать ежегодно лесную декларацию;</w:t>
      </w:r>
    </w:p>
    <w:p w:rsidR="00BC67FE" w:rsidRPr="0083657F" w:rsidRDefault="00BC67FE" w:rsidP="00BC67FE">
      <w:pPr>
        <w:spacing w:line="360" w:lineRule="auto"/>
        <w:ind w:firstLine="709"/>
        <w:jc w:val="both"/>
      </w:pPr>
      <w:r w:rsidRPr="0083657F">
        <w:t>и) представлять отчет об использовании лесов;</w:t>
      </w:r>
    </w:p>
    <w:p w:rsidR="00BC67FE" w:rsidRPr="0083657F" w:rsidRDefault="00BC67FE" w:rsidP="00BC67FE">
      <w:pPr>
        <w:spacing w:line="360" w:lineRule="auto"/>
        <w:ind w:firstLine="709"/>
        <w:jc w:val="both"/>
      </w:pPr>
      <w:r w:rsidRPr="0083657F">
        <w:t>к) представлять отчет об охране лесов от пожаров;</w:t>
      </w:r>
    </w:p>
    <w:p w:rsidR="00BC67FE" w:rsidRPr="0083657F" w:rsidRDefault="00BC67FE" w:rsidP="00BC67FE">
      <w:pPr>
        <w:spacing w:line="360" w:lineRule="auto"/>
        <w:ind w:firstLine="709"/>
        <w:jc w:val="both"/>
      </w:pPr>
      <w:r w:rsidRPr="0083657F">
        <w:t>л) представлять отчет о защите лесов;</w:t>
      </w:r>
    </w:p>
    <w:p w:rsidR="00BC67FE" w:rsidRPr="0083657F" w:rsidRDefault="00BC67FE" w:rsidP="00BC67FE">
      <w:pPr>
        <w:spacing w:line="360" w:lineRule="auto"/>
        <w:ind w:firstLine="709"/>
        <w:jc w:val="both"/>
      </w:pPr>
      <w:r w:rsidRPr="0083657F">
        <w:t>м) представлять отчет о воспроизводстве лесов и лесоразведении;</w:t>
      </w:r>
    </w:p>
    <w:p w:rsidR="00BC67FE" w:rsidRPr="0083657F" w:rsidRDefault="00BC67FE" w:rsidP="00BC67FE">
      <w:pPr>
        <w:spacing w:line="360" w:lineRule="auto"/>
        <w:ind w:firstLine="709"/>
        <w:jc w:val="both"/>
      </w:pPr>
      <w:r w:rsidRPr="0083657F">
        <w:t xml:space="preserve">н) представлять в уполномоченный орган государственной власти, орган местного самоуправления документированную информацию, предусмотренную </w:t>
      </w:r>
      <w:hyperlink r:id="rId89" w:history="1">
        <w:r w:rsidRPr="0083657F">
          <w:t>частью 2 статьи 91</w:t>
        </w:r>
      </w:hyperlink>
      <w:r w:rsidRPr="0083657F">
        <w:t xml:space="preserve"> Лесного кодекса Российской Федерации, для внесения в государственный лесной реестр;</w:t>
      </w:r>
    </w:p>
    <w:p w:rsidR="00BC67FE" w:rsidRPr="0083657F" w:rsidRDefault="00BC67FE" w:rsidP="00BC67FE">
      <w:pPr>
        <w:spacing w:line="360" w:lineRule="auto"/>
        <w:ind w:firstLine="709"/>
        <w:jc w:val="both"/>
      </w:pPr>
      <w:r w:rsidRPr="0083657F">
        <w:t xml:space="preserve">о) разработать проект лесного питомника в соответствии с </w:t>
      </w:r>
      <w:hyperlink w:anchor="Par170" w:tooltip="СОСТАВ" w:history="1">
        <w:r w:rsidRPr="0083657F">
          <w:t>приложением</w:t>
        </w:r>
      </w:hyperlink>
      <w:r w:rsidRPr="0083657F">
        <w:t xml:space="preserve"> к Правилам;</w:t>
      </w:r>
    </w:p>
    <w:p w:rsidR="00BC67FE" w:rsidRPr="0083657F" w:rsidRDefault="00BC67FE" w:rsidP="00BC67FE">
      <w:pPr>
        <w:spacing w:line="360" w:lineRule="auto"/>
        <w:ind w:firstLine="709"/>
        <w:jc w:val="both"/>
      </w:pPr>
      <w:r w:rsidRPr="0083657F">
        <w:t>п) осуществлять создание лесного питомника и его эксплуатацию в соответствии с проектом лесного питомника;</w:t>
      </w:r>
    </w:p>
    <w:p w:rsidR="00BC67FE" w:rsidRPr="0083657F" w:rsidRDefault="00BC67FE" w:rsidP="00BC67FE">
      <w:pPr>
        <w:spacing w:line="360" w:lineRule="auto"/>
        <w:ind w:firstLine="709"/>
        <w:jc w:val="both"/>
      </w:pPr>
      <w:r w:rsidRPr="0083657F">
        <w:t>р) выполнять другие обязанности, предусмотренные лесным законодательством Российской Федерации.</w:t>
      </w:r>
    </w:p>
    <w:p w:rsidR="00BC67FE" w:rsidRPr="0083657F" w:rsidRDefault="00BC67FE" w:rsidP="00BC67FE">
      <w:pPr>
        <w:spacing w:line="360" w:lineRule="auto"/>
        <w:ind w:firstLine="709"/>
        <w:jc w:val="both"/>
      </w:pPr>
      <w:r w:rsidRPr="0083657F">
        <w:t xml:space="preserve">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w:t>
      </w:r>
      <w:r w:rsidR="0083657F" w:rsidRPr="0083657F">
        <w:t>растений.</w:t>
      </w:r>
    </w:p>
    <w:p w:rsidR="00BC67FE" w:rsidRPr="0083657F" w:rsidRDefault="00BC67FE" w:rsidP="00BC67FE">
      <w:pPr>
        <w:spacing w:line="360" w:lineRule="auto"/>
        <w:ind w:firstLine="709"/>
        <w:jc w:val="both"/>
      </w:pPr>
      <w:r w:rsidRPr="0083657F">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BC67FE" w:rsidRPr="0083657F" w:rsidRDefault="00BC67FE" w:rsidP="00BC67FE">
      <w:pPr>
        <w:spacing w:line="360" w:lineRule="auto"/>
        <w:ind w:firstLine="709"/>
        <w:jc w:val="both"/>
      </w:pPr>
      <w:r w:rsidRPr="0083657F">
        <w:t xml:space="preserve">В лесных питомниках допускается выращивание саженцев, сеянцев из семян лесных растений из лесосеменных районов вне расположения лесного питомника с последующим использованием сеянцев и саженцев в соответствии с </w:t>
      </w:r>
      <w:hyperlink r:id="rId90" w:history="1">
        <w:r w:rsidRPr="0083657F">
          <w:t>Порядком</w:t>
        </w:r>
      </w:hyperlink>
      <w:r w:rsidRPr="0083657F">
        <w:t xml:space="preserve"> использования районированных семян лесных растений основных лесных древесных пород, утвержденным приказом Минприроды России от 09.11.2020 № 909 и Лесосеменным </w:t>
      </w:r>
      <w:hyperlink r:id="rId91" w:history="1">
        <w:r w:rsidRPr="0083657F">
          <w:t>районированием</w:t>
        </w:r>
      </w:hyperlink>
      <w:r w:rsidRPr="0083657F">
        <w:t xml:space="preserve"> основных лесообразующих пород в СССР, утвержденным приказом Государственного комитета СССР по лесному хозяйству от 18.11.1980 № 181 (М.: «Лесная промышленность», 1982).</w:t>
      </w:r>
    </w:p>
    <w:p w:rsidR="00BC67FE" w:rsidRPr="0083657F" w:rsidRDefault="00BC67FE" w:rsidP="00BC67FE">
      <w:pPr>
        <w:spacing w:line="360" w:lineRule="auto"/>
        <w:ind w:firstLine="709"/>
        <w:jc w:val="both"/>
      </w:pPr>
      <w:r w:rsidRPr="0083657F">
        <w:lastRenderedPageBreak/>
        <w:t>В лесных питомниках применяется раздельный высев партий семян лесных растений; смешение партий семян лесных растений не допустимо.</w:t>
      </w:r>
    </w:p>
    <w:p w:rsidR="00BC67FE" w:rsidRPr="0083657F" w:rsidRDefault="00BC67FE" w:rsidP="00BC67FE">
      <w:pPr>
        <w:spacing w:line="360" w:lineRule="auto"/>
        <w:ind w:firstLine="709"/>
        <w:jc w:val="both"/>
      </w:pPr>
      <w:r w:rsidRPr="0083657F">
        <w:t xml:space="preserve">В лесных питомниках химические и биологические препараты применяются в соответствии с Федеральным </w:t>
      </w:r>
      <w:hyperlink r:id="rId92" w:history="1">
        <w:r w:rsidRPr="0083657F">
          <w:t>законом</w:t>
        </w:r>
      </w:hyperlink>
      <w:r w:rsidRPr="0083657F">
        <w:t xml:space="preserve"> от 19.07.1997 № 109-ФЗ «О безопасном обращении с пестицидами и агрохимикатами</w:t>
      </w:r>
      <w:r w:rsidR="0083657F" w:rsidRPr="0083657F">
        <w:t>».</w:t>
      </w:r>
    </w:p>
    <w:p w:rsidR="00BC67FE" w:rsidRPr="0083657F" w:rsidRDefault="00BC67FE" w:rsidP="00BC67FE">
      <w:pPr>
        <w:spacing w:line="360" w:lineRule="auto"/>
        <w:ind w:firstLine="709"/>
        <w:jc w:val="both"/>
      </w:pPr>
      <w:r w:rsidRPr="0083657F">
        <w:t>Для создания лесных питомников и их эксплуатации используют не покрытые лесом земли.</w:t>
      </w:r>
    </w:p>
    <w:p w:rsidR="00BC67FE" w:rsidRPr="0083657F" w:rsidRDefault="00BC67FE" w:rsidP="00BC67FE">
      <w:pPr>
        <w:spacing w:line="360" w:lineRule="auto"/>
        <w:ind w:firstLine="709"/>
        <w:jc w:val="both"/>
      </w:pPr>
      <w:r w:rsidRPr="0083657F">
        <w:t>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BC67FE" w:rsidRPr="0083657F" w:rsidRDefault="00BC67FE" w:rsidP="00BC67FE">
      <w:pPr>
        <w:spacing w:line="360" w:lineRule="auto"/>
        <w:ind w:firstLine="709"/>
        <w:jc w:val="both"/>
      </w:pPr>
      <w:r w:rsidRPr="0083657F">
        <w:t xml:space="preserve">В целях учета выращиваемых саженцев, сеянцев, а также семян лесных растений, используемых для их выращивания, в отношении лесного питомника ведется книга лесного питомника на бумажном носителе или в электронной форме. </w:t>
      </w:r>
    </w:p>
    <w:p w:rsidR="00BC67FE" w:rsidRPr="0083657F" w:rsidRDefault="00BC67FE" w:rsidP="00BC67FE">
      <w:pPr>
        <w:spacing w:line="360" w:lineRule="auto"/>
        <w:ind w:firstLine="709"/>
        <w:jc w:val="both"/>
      </w:pPr>
      <w:r w:rsidRPr="0083657F">
        <w:t xml:space="preserve">На каждую отпускаемую из лесного питомника партию сеянцев, саженцев составляется документ на посадочный материал. </w:t>
      </w:r>
    </w:p>
    <w:p w:rsidR="0083657F" w:rsidRPr="0083657F" w:rsidRDefault="0083657F" w:rsidP="0083657F">
      <w:pPr>
        <w:spacing w:line="360" w:lineRule="auto"/>
        <w:ind w:firstLine="720"/>
        <w:jc w:val="both"/>
      </w:pPr>
      <w:r w:rsidRPr="006902F1">
        <w:t xml:space="preserve">Участков, предоставленных в аренду для выращивания посадочного материала лесных растений на </w:t>
      </w:r>
      <w:r w:rsidR="00025919" w:rsidRPr="006902F1">
        <w:t xml:space="preserve">территории </w:t>
      </w:r>
      <w:r w:rsidR="00BE62B3">
        <w:t>Бокситогорского</w:t>
      </w:r>
      <w:r w:rsidRPr="006902F1">
        <w:t xml:space="preserve"> лесничества, нет.</w:t>
      </w:r>
    </w:p>
    <w:p w:rsidR="00063570" w:rsidRPr="00B93272" w:rsidRDefault="00ED2717" w:rsidP="00D45DD4">
      <w:pPr>
        <w:pStyle w:val="3"/>
        <w:spacing w:line="240" w:lineRule="auto"/>
        <w:jc w:val="center"/>
        <w:rPr>
          <w:b/>
          <w:bCs/>
        </w:rPr>
      </w:pPr>
      <w:bookmarkStart w:id="227" w:name="_Toc138851365"/>
      <w:r w:rsidRPr="00B93272">
        <w:rPr>
          <w:b/>
          <w:bCs/>
        </w:rPr>
        <w:t>2.11.2</w:t>
      </w:r>
      <w:r w:rsidR="00253489" w:rsidRPr="00B93272">
        <w:rPr>
          <w:b/>
          <w:bCs/>
        </w:rPr>
        <w:t xml:space="preserve">. </w:t>
      </w:r>
      <w:r w:rsidR="00063570" w:rsidRPr="00B93272">
        <w:rPr>
          <w:b/>
          <w:bCs/>
        </w:rPr>
        <w:t>Права и обязанности лиц, осуществляющих использование лесов для выращивания посадочного материала лесных растений (саженцев, сеянцев)</w:t>
      </w:r>
      <w:bookmarkEnd w:id="227"/>
    </w:p>
    <w:p w:rsidR="00BC67FE" w:rsidRPr="00777EF8" w:rsidRDefault="00BC67FE" w:rsidP="00BC67FE">
      <w:pPr>
        <w:spacing w:line="360" w:lineRule="auto"/>
        <w:ind w:firstLine="709"/>
        <w:jc w:val="both"/>
      </w:pPr>
      <w:bookmarkStart w:id="228" w:name="_Toc82177216"/>
      <w:bookmarkStart w:id="229" w:name="sub_432"/>
      <w:bookmarkStart w:id="230" w:name="_Toc480818502"/>
      <w:bookmarkEnd w:id="224"/>
      <w:r w:rsidRPr="00777EF8">
        <w:t>Лица, использующие леса для выращивания посадочного материала лесных растений (саженцев, сеянцев), имеют право:</w:t>
      </w:r>
    </w:p>
    <w:p w:rsidR="00BC67FE" w:rsidRPr="00777EF8" w:rsidRDefault="00BC67FE" w:rsidP="00BC67FE">
      <w:pPr>
        <w:spacing w:line="360" w:lineRule="auto"/>
        <w:ind w:firstLine="709"/>
        <w:jc w:val="both"/>
      </w:pPr>
      <w:r w:rsidRPr="00777EF8">
        <w:t>- осуществлять использование лесов в соответствии с условиями договора аренды лесного участка;</w:t>
      </w:r>
    </w:p>
    <w:p w:rsidR="00BC67FE" w:rsidRPr="00777EF8" w:rsidRDefault="00BC67FE" w:rsidP="00BC67FE">
      <w:pPr>
        <w:spacing w:line="360" w:lineRule="auto"/>
        <w:ind w:firstLine="709"/>
        <w:jc w:val="both"/>
      </w:pPr>
      <w:r w:rsidRPr="00777EF8">
        <w:t xml:space="preserve">- создавать согласно </w:t>
      </w:r>
      <w:hyperlink r:id="rId93" w:history="1">
        <w:r w:rsidRPr="00777EF8">
          <w:rPr>
            <w:rStyle w:val="aff"/>
            <w:color w:val="auto"/>
            <w:sz w:val="24"/>
            <w:szCs w:val="24"/>
            <w:u w:val="none"/>
          </w:rPr>
          <w:t>части 1 статьи 13</w:t>
        </w:r>
      </w:hyperlink>
      <w:r w:rsidRPr="00777EF8">
        <w:t xml:space="preserve"> Лесного кодекса Российской Федерации </w:t>
      </w:r>
      <w:r w:rsidRPr="00777EF8">
        <w:rPr>
          <w:rFonts w:cs="Arial"/>
        </w:rPr>
        <w:t xml:space="preserve">и распоряжению Правительства РФ от 17 июля 2012 г. № 1283-р </w:t>
      </w:r>
      <w:r w:rsidRPr="00777EF8">
        <w:t>(с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BC67FE" w:rsidRPr="00777EF8" w:rsidRDefault="00BC67FE" w:rsidP="00BC67FE">
      <w:pPr>
        <w:spacing w:line="360" w:lineRule="auto"/>
        <w:ind w:firstLine="709"/>
        <w:jc w:val="both"/>
      </w:pPr>
      <w:r w:rsidRPr="00777EF8">
        <w:t xml:space="preserve">- размещать согласно </w:t>
      </w:r>
      <w:hyperlink r:id="rId94" w:history="1">
        <w:r w:rsidRPr="00777EF8">
          <w:rPr>
            <w:rStyle w:val="aff"/>
            <w:color w:val="auto"/>
            <w:sz w:val="24"/>
            <w:szCs w:val="24"/>
            <w:u w:val="none"/>
          </w:rPr>
          <w:t>части 2 статьи 39.1</w:t>
        </w:r>
      </w:hyperlink>
      <w:r w:rsidRPr="00777EF8">
        <w:t xml:space="preserve"> Лесного кодекса Российской Федерации, на предоставленных лесных участках теплицы, другие строения и сооружения;</w:t>
      </w:r>
    </w:p>
    <w:p w:rsidR="00BC67FE" w:rsidRPr="00777EF8" w:rsidRDefault="00BC67FE" w:rsidP="00BC67FE">
      <w:pPr>
        <w:spacing w:line="360" w:lineRule="auto"/>
        <w:ind w:firstLine="709"/>
        <w:jc w:val="both"/>
      </w:pPr>
      <w:r w:rsidRPr="00777EF8">
        <w:t>- иметь другие права, если их реализация не противоречит требованиям законодательства Российской Федерации.</w:t>
      </w:r>
    </w:p>
    <w:p w:rsidR="00BC67FE" w:rsidRPr="00777EF8" w:rsidRDefault="00BC67FE" w:rsidP="00BC67FE">
      <w:pPr>
        <w:spacing w:line="360" w:lineRule="auto"/>
        <w:ind w:firstLine="709"/>
        <w:jc w:val="both"/>
      </w:pPr>
      <w:r w:rsidRPr="00777EF8">
        <w:t>Лица, использующие леса для выращивания посадочного материала лесных растений (саженцев, сеянцев), обязаны:</w:t>
      </w:r>
    </w:p>
    <w:p w:rsidR="00BC67FE" w:rsidRPr="00777EF8" w:rsidRDefault="00BC67FE" w:rsidP="00BC67FE">
      <w:pPr>
        <w:spacing w:line="360" w:lineRule="auto"/>
        <w:ind w:firstLine="709"/>
        <w:jc w:val="both"/>
      </w:pPr>
      <w:r w:rsidRPr="00777EF8">
        <w:t xml:space="preserve">- составлять проект освоения лесов в соответствии с </w:t>
      </w:r>
      <w:hyperlink r:id="rId95" w:history="1">
        <w:r w:rsidRPr="00777EF8">
          <w:rPr>
            <w:rStyle w:val="aff"/>
            <w:color w:val="auto"/>
            <w:sz w:val="24"/>
            <w:szCs w:val="24"/>
            <w:u w:val="none"/>
          </w:rPr>
          <w:t>частью 1 статьи 88</w:t>
        </w:r>
      </w:hyperlink>
      <w:r w:rsidRPr="00777EF8">
        <w:t xml:space="preserve"> Лесного кодекса Российской Федерации;</w:t>
      </w:r>
    </w:p>
    <w:p w:rsidR="00BC67FE" w:rsidRPr="00777EF8" w:rsidRDefault="00BC67FE" w:rsidP="00BC67FE">
      <w:pPr>
        <w:spacing w:line="360" w:lineRule="auto"/>
        <w:ind w:firstLine="709"/>
        <w:jc w:val="both"/>
      </w:pPr>
      <w:r w:rsidRPr="00777EF8">
        <w:lastRenderedPageBreak/>
        <w:t>- осуществлять использование лесов в соответствии с проектом освоения лесов;</w:t>
      </w:r>
    </w:p>
    <w:p w:rsidR="00BC67FE" w:rsidRPr="00777EF8" w:rsidRDefault="00BC67FE" w:rsidP="00BC67FE">
      <w:pPr>
        <w:spacing w:line="360" w:lineRule="auto"/>
        <w:ind w:firstLine="709"/>
        <w:jc w:val="both"/>
      </w:pPr>
      <w:r w:rsidRPr="00777EF8">
        <w:t>- соблюдать условия договора аренды лесного участка;</w:t>
      </w:r>
    </w:p>
    <w:p w:rsidR="00BC67FE" w:rsidRPr="00777EF8" w:rsidRDefault="00BC67FE" w:rsidP="00BC67FE">
      <w:pPr>
        <w:spacing w:line="360" w:lineRule="auto"/>
        <w:ind w:firstLine="709"/>
        <w:jc w:val="both"/>
      </w:pPr>
      <w:r w:rsidRPr="00777EF8">
        <w:t>- осуществлять использования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BC67FE" w:rsidRPr="00777EF8" w:rsidRDefault="00BC67FE" w:rsidP="00BC67FE">
      <w:pPr>
        <w:spacing w:line="360" w:lineRule="auto"/>
        <w:ind w:firstLine="709"/>
        <w:jc w:val="both"/>
      </w:pPr>
      <w:r w:rsidRPr="00777EF8">
        <w:t>- соблюдать правила пожарной безопасности в лесах и правила санитарной безопасности в лесах;</w:t>
      </w:r>
    </w:p>
    <w:p w:rsidR="00BC67FE" w:rsidRPr="00777EF8" w:rsidRDefault="00BC67FE" w:rsidP="00BC67FE">
      <w:pPr>
        <w:spacing w:line="360" w:lineRule="auto"/>
        <w:ind w:firstLine="709"/>
        <w:jc w:val="both"/>
      </w:pPr>
      <w:r w:rsidRPr="00777EF8">
        <w:t xml:space="preserve">- в соответствии с </w:t>
      </w:r>
      <w:hyperlink r:id="rId96" w:history="1">
        <w:r w:rsidRPr="00777EF8">
          <w:rPr>
            <w:rStyle w:val="aff"/>
            <w:color w:val="auto"/>
            <w:sz w:val="24"/>
            <w:szCs w:val="24"/>
            <w:u w:val="none"/>
          </w:rPr>
          <w:t>ч. 2 ст. 26</w:t>
        </w:r>
      </w:hyperlink>
      <w:r w:rsidRPr="00777EF8">
        <w:t xml:space="preserve"> Лесного кодекса Российской Федерации подавать ежегодно лесную декларацию;</w:t>
      </w:r>
    </w:p>
    <w:p w:rsidR="00BC67FE" w:rsidRPr="00777EF8" w:rsidRDefault="00BC67FE" w:rsidP="00BC67FE">
      <w:pPr>
        <w:spacing w:line="360" w:lineRule="auto"/>
        <w:ind w:firstLine="709"/>
        <w:jc w:val="both"/>
      </w:pPr>
      <w:r w:rsidRPr="00777EF8">
        <w:t xml:space="preserve">- в соответствии с </w:t>
      </w:r>
      <w:hyperlink r:id="rId97" w:history="1">
        <w:r w:rsidRPr="00777EF8">
          <w:rPr>
            <w:rStyle w:val="aff"/>
            <w:color w:val="auto"/>
            <w:sz w:val="24"/>
            <w:szCs w:val="24"/>
            <w:u w:val="none"/>
          </w:rPr>
          <w:t>частью 1 статьи 49</w:t>
        </w:r>
      </w:hyperlink>
      <w:r w:rsidRPr="00777EF8">
        <w:t xml:space="preserve"> Лесного кодекса Российской Федерации представлять отчет об использовании лесов;</w:t>
      </w:r>
    </w:p>
    <w:p w:rsidR="00BC67FE" w:rsidRPr="00777EF8" w:rsidRDefault="00BC67FE" w:rsidP="00BC67FE">
      <w:pPr>
        <w:spacing w:line="360" w:lineRule="auto"/>
        <w:ind w:firstLine="709"/>
        <w:jc w:val="both"/>
      </w:pPr>
      <w:r w:rsidRPr="00777EF8">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BC67FE" w:rsidRPr="00777EF8" w:rsidRDefault="00BC67FE" w:rsidP="00BC67FE">
      <w:pPr>
        <w:spacing w:line="360" w:lineRule="auto"/>
        <w:ind w:firstLine="709"/>
        <w:jc w:val="both"/>
      </w:pPr>
      <w:r w:rsidRPr="00777EF8">
        <w:t>- в соответствии с частью 1 статьи 66 Лесного кодекса Российской Федерации представлять отчет о воспроизводстве лесов и лесоразведении;</w:t>
      </w:r>
    </w:p>
    <w:p w:rsidR="00BC67FE" w:rsidRPr="00777EF8" w:rsidRDefault="00BC67FE" w:rsidP="00BC67FE">
      <w:pPr>
        <w:spacing w:line="360" w:lineRule="auto"/>
        <w:ind w:firstLine="709"/>
        <w:jc w:val="both"/>
      </w:pPr>
      <w:r w:rsidRPr="00777EF8">
        <w:t xml:space="preserve">- в соответствии с </w:t>
      </w:r>
      <w:hyperlink r:id="rId98" w:history="1">
        <w:r w:rsidRPr="00777EF8">
          <w:rPr>
            <w:rStyle w:val="aff"/>
            <w:color w:val="auto"/>
            <w:sz w:val="24"/>
            <w:szCs w:val="24"/>
            <w:u w:val="none"/>
          </w:rPr>
          <w:t>частью 4 статьи 91</w:t>
        </w:r>
      </w:hyperlink>
      <w:r w:rsidRPr="00777EF8">
        <w:t xml:space="preserve">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w:t>
      </w:r>
      <w:hyperlink r:id="rId99" w:history="1">
        <w:r w:rsidRPr="00777EF8">
          <w:rPr>
            <w:rStyle w:val="aff"/>
            <w:color w:val="auto"/>
            <w:sz w:val="24"/>
            <w:szCs w:val="24"/>
            <w:u w:val="none"/>
          </w:rPr>
          <w:t>частью 2 статьи 91</w:t>
        </w:r>
      </w:hyperlink>
      <w:r w:rsidRPr="00777EF8">
        <w:t xml:space="preserve"> Лесного кодекса Российской Федерации;</w:t>
      </w:r>
    </w:p>
    <w:p w:rsidR="00BC67FE" w:rsidRPr="00777EF8" w:rsidRDefault="00BC67FE" w:rsidP="00BC67FE">
      <w:pPr>
        <w:spacing w:line="360" w:lineRule="auto"/>
        <w:ind w:firstLine="709"/>
        <w:jc w:val="both"/>
        <w:rPr>
          <w:color w:val="000000"/>
        </w:rPr>
      </w:pPr>
      <w:r w:rsidRPr="00777EF8">
        <w:t xml:space="preserve">- выполнять другие обязанности, предусмотренные законодательством Российской </w:t>
      </w:r>
      <w:r w:rsidRPr="00777EF8">
        <w:rPr>
          <w:color w:val="000000"/>
        </w:rPr>
        <w:t>Федерации.</w:t>
      </w:r>
    </w:p>
    <w:p w:rsidR="00EF1372" w:rsidRPr="00B93272" w:rsidRDefault="00EF1372" w:rsidP="00EF1372">
      <w:pPr>
        <w:pStyle w:val="2"/>
        <w:ind w:left="0"/>
        <w:jc w:val="center"/>
        <w:rPr>
          <w:bCs/>
        </w:rPr>
      </w:pPr>
      <w:bookmarkStart w:id="231" w:name="_Toc480818501"/>
      <w:bookmarkStart w:id="232" w:name="_Toc138851366"/>
      <w:bookmarkStart w:id="233" w:name="_Toc126315120"/>
      <w:bookmarkEnd w:id="228"/>
      <w:r w:rsidRPr="00B93272">
        <w:rPr>
          <w:bCs/>
        </w:rPr>
        <w:t xml:space="preserve">2.12. </w:t>
      </w:r>
      <w:bookmarkEnd w:id="231"/>
      <w:r w:rsidRPr="00B93272">
        <w:rPr>
          <w:bCs/>
        </w:rPr>
        <w:t xml:space="preserve">Нормативы, параметры и сроки разрешенного использования лесов для </w:t>
      </w:r>
      <w:r w:rsidRPr="00B93272">
        <w:rPr>
          <w:bCs/>
        </w:rPr>
        <w:br/>
        <w:t>осуществления геологического изучения недр, разведки и добычи</w:t>
      </w:r>
      <w:bookmarkEnd w:id="232"/>
    </w:p>
    <w:p w:rsidR="00EF1372" w:rsidRPr="00B93272" w:rsidRDefault="00EF1372" w:rsidP="00EF1372">
      <w:pPr>
        <w:pStyle w:val="2"/>
        <w:ind w:left="0"/>
        <w:jc w:val="center"/>
        <w:rPr>
          <w:bCs/>
        </w:rPr>
      </w:pPr>
      <w:bookmarkStart w:id="234" w:name="_Toc138851367"/>
      <w:r w:rsidRPr="00B93272">
        <w:rPr>
          <w:bCs/>
        </w:rPr>
        <w:t>полезных ископаемых</w:t>
      </w:r>
      <w:bookmarkEnd w:id="233"/>
      <w:bookmarkEnd w:id="234"/>
    </w:p>
    <w:p w:rsidR="00EF1372" w:rsidRPr="00777EF8" w:rsidRDefault="00EF1372" w:rsidP="00EF1372">
      <w:pPr>
        <w:pStyle w:val="a3"/>
        <w:spacing w:line="360" w:lineRule="auto"/>
        <w:ind w:firstLine="709"/>
        <w:jc w:val="both"/>
        <w:rPr>
          <w:szCs w:val="24"/>
        </w:rPr>
      </w:pPr>
      <w:bookmarkStart w:id="235" w:name="_Toc63082183"/>
      <w:bookmarkStart w:id="236" w:name="sub_441"/>
      <w:bookmarkStart w:id="237" w:name="_Toc480818503"/>
      <w:bookmarkEnd w:id="229"/>
      <w:bookmarkEnd w:id="230"/>
      <w:r w:rsidRPr="00777EF8">
        <w:rPr>
          <w:szCs w:val="24"/>
        </w:rPr>
        <w:t xml:space="preserve">Использование лесов по геологическому изучению недр, для разработки месторождений полезных ископаемых производится в соответствии с законом Российской Федерации от 21 февраля 1992 г. № 2395-1 «О недрах», статьями 21, 43 Лесного кодекса Российской Федерации, постановлением Правительства РФ от 30.06.2021 № 1095 «Об утверждении Положения о федеральном государственном геологическом контроле (надзоре)», приказом Минприроды России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w:t>
      </w:r>
      <w:r w:rsidRPr="00777EF8">
        <w:rPr>
          <w:szCs w:val="24"/>
        </w:rPr>
        <w:lastRenderedPageBreak/>
        <w:t>участка, с установлением или без установления сервитута», и законом Ленинградской области от 31 октября 2014 г. № 76-оз «О предоставлении в пользование участков недр местного значения на территории Ленинградской области» (Принят Законодательным собранием Ленинградской области 22 октября 2014 года).</w:t>
      </w:r>
    </w:p>
    <w:p w:rsidR="00EF1372" w:rsidRPr="00777EF8" w:rsidRDefault="00EF1372" w:rsidP="00EF1372">
      <w:pPr>
        <w:pStyle w:val="a3"/>
        <w:spacing w:line="360" w:lineRule="auto"/>
        <w:ind w:firstLine="709"/>
        <w:jc w:val="both"/>
        <w:rPr>
          <w:szCs w:val="24"/>
        </w:rPr>
      </w:pPr>
      <w:r w:rsidRPr="00777EF8">
        <w:rPr>
          <w:szCs w:val="24"/>
        </w:rPr>
        <w:t xml:space="preserve">При разработке месторождений полезных ископаемых должны соблюдаться федеральные нормы и правила в области промышленной безопасности «Правила безопасности при ведении горных работ и переработке твердых полезных ископаемых» (утв. </w:t>
      </w:r>
      <w:hyperlink w:anchor="sub_0" w:history="1">
        <w:r w:rsidRPr="00777EF8">
          <w:rPr>
            <w:szCs w:val="24"/>
          </w:rPr>
          <w:t>приказом</w:t>
        </w:r>
      </w:hyperlink>
      <w:r w:rsidRPr="00777EF8">
        <w:rPr>
          <w:szCs w:val="24"/>
        </w:rPr>
        <w:t xml:space="preserve"> Федеральной службы по экологическому, технологическому и атомному надзору от 8 декабря 2020 г. № 505).</w:t>
      </w:r>
    </w:p>
    <w:p w:rsidR="00EF1372" w:rsidRPr="00777EF8" w:rsidRDefault="00EF1372" w:rsidP="00EF1372">
      <w:pPr>
        <w:spacing w:line="360" w:lineRule="auto"/>
        <w:ind w:firstLine="709"/>
        <w:jc w:val="both"/>
      </w:pPr>
      <w:r w:rsidRPr="00777EF8">
        <w:t>При составлении документов на разработку полезных ископаемых необходимо руководствоваться «Регламентом составления проектных технологических документов на разработку нефтяных и газонефтяных месторождений» (РД 153-39-007-96) и приказом Минприроды России от 21 марта 2007 г. № 61 «Об утверждении Методических рекомендаций по проектированию разработки нефтяных и газонефтяных месторождений».</w:t>
      </w:r>
    </w:p>
    <w:p w:rsidR="00EF1372" w:rsidRPr="00777EF8" w:rsidRDefault="00EF1372" w:rsidP="00EF1372">
      <w:pPr>
        <w:spacing w:line="360" w:lineRule="auto"/>
        <w:ind w:firstLine="709"/>
        <w:jc w:val="both"/>
      </w:pPr>
      <w:r w:rsidRPr="00777EF8">
        <w:t xml:space="preserve">Пользование недрами осуществляется при наличии лицензии в соответствии с Федеральным законом от 4 мая 2011 г. № 99-ФЗ «О лицензировании отдельных видов деятельности», приказом Минприроды России от 29 сентября 2009 г. № 315 «Об утверждении Административного регламента Федерального агентства по недропользованию по исполнению государственных функций по осуществлению выдачи, оформления и регистрации лицензий на пользование недрами, внесения изменений и дополнений в лицензии на пользование участками недр, а также переоформления лицензий и принятия, в том числе по представлению Федеральной службы по надзору в сфере природопользования и иных уполномоченных органов, решений о досрочном прекращении, приостановлении и ограничении права пользования участками недр» (с изменениями и дополнениями) и приказом Комитета по природным ресурсам Ленинградской области от 3 августа </w:t>
      </w:r>
      <w:smartTag w:uri="urn:schemas-microsoft-com:office:smarttags" w:element="metricconverter">
        <w:smartTagPr>
          <w:attr w:name="ProductID" w:val="2011 г"/>
        </w:smartTagPr>
        <w:r w:rsidRPr="00777EF8">
          <w:t>2011 г</w:t>
        </w:r>
      </w:smartTag>
      <w:r w:rsidRPr="00777EF8">
        <w:t>. № 34 «Об утверждении Административного регламента Комитета по природным ресурсам Ленинградской области по исполнению государственных услуг по осуществлению выдачи, оформления и регистрации лицензий на пользование участками недр, распоряжение которыми относится к компетенции Ленинградской области, внесения изменений в лицензии на пользование участками недр, а также переоформления лицензий, и принятия, в том числе по представлению уполномоченных органов, решений о досрочном прекращении, приостановлении и ограничении права пользования участками недр» (с изменениями и дополнениями).</w:t>
      </w:r>
    </w:p>
    <w:p w:rsidR="00EF1372" w:rsidRPr="00777EF8" w:rsidRDefault="00EF1372" w:rsidP="00EF1372">
      <w:pPr>
        <w:spacing w:line="360" w:lineRule="auto"/>
        <w:ind w:firstLine="709"/>
        <w:jc w:val="both"/>
      </w:pPr>
      <w:r w:rsidRPr="00777EF8">
        <w:t>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w:t>
      </w:r>
    </w:p>
    <w:p w:rsidR="00EF1372" w:rsidRPr="00777EF8" w:rsidRDefault="00EF1372" w:rsidP="00EF1372">
      <w:pPr>
        <w:spacing w:line="360" w:lineRule="auto"/>
        <w:ind w:firstLine="709"/>
        <w:jc w:val="both"/>
      </w:pPr>
      <w:r w:rsidRPr="00777EF8">
        <w:lastRenderedPageBreak/>
        <w:t xml:space="preserve">На основании разрешений органов государственной власти, органов местного самоуправления в пределах их полномочий, определенных в соответствии со </w:t>
      </w:r>
      <w:hyperlink r:id="rId100" w:history="1">
        <w:r w:rsidRPr="00777EF8">
          <w:rPr>
            <w:rStyle w:val="aff"/>
            <w:color w:val="auto"/>
            <w:sz w:val="24"/>
            <w:szCs w:val="24"/>
            <w:u w:val="none"/>
          </w:rPr>
          <w:t xml:space="preserve">статьёй </w:t>
        </w:r>
      </w:hyperlink>
      <w:r w:rsidRPr="00777EF8">
        <w:t>43 Лесного кодекса Российской Федерации, 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 (</w:t>
      </w:r>
      <w:hyperlink r:id="rId101" w:history="1">
        <w:r w:rsidRPr="00777EF8">
          <w:t>Часть 3 статьи 43 Лесного кодекса Российской Федерации</w:t>
        </w:r>
      </w:hyperlink>
      <w:r w:rsidRPr="00777EF8">
        <w:t>.)</w:t>
      </w:r>
    </w:p>
    <w:p w:rsidR="00EF1372" w:rsidRPr="00777EF8" w:rsidRDefault="00EF1372" w:rsidP="00EF1372">
      <w:pPr>
        <w:spacing w:line="360" w:lineRule="auto"/>
        <w:ind w:firstLine="709"/>
        <w:jc w:val="both"/>
      </w:pPr>
      <w:r w:rsidRPr="00777EF8">
        <w:t xml:space="preserve">Для использования лесов в целях осуществления геологического изучения недр на основании разрешений пользователь недр (далее - Заявитель) подает в уполномоченный орган письменное заявление, в котором указываются: </w:t>
      </w:r>
    </w:p>
    <w:p w:rsidR="00EF1372" w:rsidRPr="00777EF8" w:rsidRDefault="00EF1372" w:rsidP="00EF1372">
      <w:pPr>
        <w:spacing w:line="360" w:lineRule="auto"/>
        <w:ind w:firstLine="709"/>
        <w:jc w:val="both"/>
      </w:pPr>
      <w:r w:rsidRPr="00777EF8">
        <w:t>1) сведения о Заявителе:</w:t>
      </w:r>
    </w:p>
    <w:p w:rsidR="00EF1372" w:rsidRPr="00777EF8" w:rsidRDefault="00EF1372" w:rsidP="00EF1372">
      <w:pPr>
        <w:spacing w:line="360" w:lineRule="auto"/>
        <w:ind w:firstLine="709"/>
        <w:jc w:val="both"/>
      </w:pPr>
      <w:r w:rsidRPr="00777EF8">
        <w:t>- 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EF1372" w:rsidRPr="00777EF8" w:rsidRDefault="00EF1372" w:rsidP="00EF1372">
      <w:pPr>
        <w:spacing w:line="360" w:lineRule="auto"/>
        <w:ind w:firstLine="709"/>
        <w:jc w:val="both"/>
      </w:pPr>
      <w:r w:rsidRPr="00777EF8">
        <w:t>- 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
    <w:p w:rsidR="00EF1372" w:rsidRPr="00777EF8" w:rsidRDefault="00EF1372" w:rsidP="00EF1372">
      <w:pPr>
        <w:spacing w:line="360" w:lineRule="auto"/>
        <w:ind w:firstLine="709"/>
        <w:jc w:val="both"/>
      </w:pPr>
      <w:r w:rsidRPr="00777EF8">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EF1372" w:rsidRPr="00777EF8" w:rsidRDefault="00EF1372" w:rsidP="00EF1372">
      <w:pPr>
        <w:spacing w:line="360" w:lineRule="auto"/>
        <w:ind w:firstLine="709"/>
        <w:jc w:val="both"/>
      </w:pPr>
      <w:r w:rsidRPr="00777EF8">
        <w:t>К заявлению прилагается документ, подтверждающий полномочия лица на осуществление действий от имени Заявителя (при необходимости).</w:t>
      </w:r>
    </w:p>
    <w:p w:rsidR="00EF1372" w:rsidRPr="00777EF8" w:rsidRDefault="00EF1372" w:rsidP="00EF1372">
      <w:pPr>
        <w:spacing w:line="360" w:lineRule="auto"/>
        <w:ind w:firstLine="709"/>
        <w:jc w:val="both"/>
      </w:pPr>
      <w:r w:rsidRPr="00777EF8">
        <w:t>Уполномоченные органы получают путем межведомственного информационного взаимодействия следующие документы:</w:t>
      </w:r>
    </w:p>
    <w:p w:rsidR="00EF1372" w:rsidRPr="00777EF8" w:rsidRDefault="00EF1372" w:rsidP="00EF1372">
      <w:pPr>
        <w:spacing w:line="360" w:lineRule="auto"/>
        <w:ind w:firstLine="709"/>
        <w:jc w:val="both"/>
      </w:pPr>
      <w:r w:rsidRPr="00777EF8">
        <w:t xml:space="preserve">- </w:t>
      </w:r>
      <w:hyperlink r:id="rId102" w:history="1">
        <w:r w:rsidRPr="00777EF8">
          <w:rPr>
            <w:rStyle w:val="aff"/>
            <w:color w:val="auto"/>
            <w:sz w:val="24"/>
            <w:szCs w:val="24"/>
            <w:u w:val="none"/>
          </w:rPr>
          <w:t>выписку</w:t>
        </w:r>
      </w:hyperlink>
      <w:r w:rsidRPr="00777EF8">
        <w:t xml:space="preserve"> из Единого государственного реестра юридических лиц в отношении юридического лица;</w:t>
      </w:r>
    </w:p>
    <w:p w:rsidR="00EF1372" w:rsidRPr="00777EF8" w:rsidRDefault="00EF1372" w:rsidP="00EF1372">
      <w:pPr>
        <w:spacing w:line="360" w:lineRule="auto"/>
        <w:ind w:firstLine="709"/>
        <w:jc w:val="both"/>
      </w:pPr>
      <w:r w:rsidRPr="00777EF8">
        <w:t xml:space="preserve">- </w:t>
      </w:r>
      <w:hyperlink r:id="rId103" w:history="1">
        <w:r w:rsidRPr="00777EF8">
          <w:rPr>
            <w:rStyle w:val="aff"/>
            <w:color w:val="auto"/>
            <w:sz w:val="24"/>
            <w:szCs w:val="24"/>
            <w:u w:val="none"/>
          </w:rPr>
          <w:t>выписку</w:t>
        </w:r>
      </w:hyperlink>
      <w:r w:rsidRPr="00777EF8">
        <w:t xml:space="preserve"> из Единого государственного реестра индивидуальных предпринимателей в отношении физического лица;</w:t>
      </w:r>
    </w:p>
    <w:p w:rsidR="00EF1372" w:rsidRPr="00777EF8" w:rsidRDefault="00EF1372" w:rsidP="00EF1372">
      <w:pPr>
        <w:spacing w:line="360" w:lineRule="auto"/>
        <w:ind w:firstLine="709"/>
        <w:jc w:val="both"/>
      </w:pPr>
      <w:r w:rsidRPr="00777EF8">
        <w:t>- сведения о постановке на налоговый учет в налоговом органе;</w:t>
      </w:r>
    </w:p>
    <w:p w:rsidR="00EF1372" w:rsidRPr="00777EF8" w:rsidRDefault="00EF1372" w:rsidP="00EF1372">
      <w:pPr>
        <w:spacing w:line="360" w:lineRule="auto"/>
        <w:ind w:firstLine="709"/>
        <w:jc w:val="both"/>
      </w:pPr>
      <w:r w:rsidRPr="00777EF8">
        <w:t>- 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 Использование лесов для осуществления геологического изучения недр, разведки и добычи полезных ископаемых осуществляется в соответствии с лесным планом субъекта Российской Федерации, проектом освоения лесов и лесохозяйственным регламентом лесничества.</w:t>
      </w:r>
    </w:p>
    <w:p w:rsidR="00EF1372" w:rsidRPr="00777EF8" w:rsidRDefault="00EF1372" w:rsidP="00777EF8">
      <w:pPr>
        <w:spacing w:line="360" w:lineRule="auto"/>
        <w:ind w:firstLine="709"/>
        <w:jc w:val="both"/>
      </w:pPr>
      <w:r w:rsidRPr="00777EF8">
        <w:t xml:space="preserve">При использовании лесов </w:t>
      </w:r>
      <w:r w:rsidRPr="00777EF8">
        <w:rPr>
          <w:bCs/>
        </w:rPr>
        <w:t xml:space="preserve">для </w:t>
      </w:r>
      <w:r w:rsidRPr="00777EF8">
        <w:t xml:space="preserve">осуществления геологического изучения недр, разведки и добычи полезных ископаемых на землях лесного фонда допускается строительство, </w:t>
      </w:r>
      <w:r w:rsidRPr="00777EF8">
        <w:lastRenderedPageBreak/>
        <w:t xml:space="preserve">реконструкция и эксплуатация объектов, не связанных с созданием лесной инфраструктуры, в соответствии со </w:t>
      </w:r>
      <w:hyperlink r:id="rId104" w:history="1">
        <w:r w:rsidRPr="00777EF8">
          <w:rPr>
            <w:rStyle w:val="aff"/>
            <w:color w:val="auto"/>
            <w:sz w:val="24"/>
            <w:szCs w:val="24"/>
            <w:u w:val="none"/>
          </w:rPr>
          <w:t>статьёй 21</w:t>
        </w:r>
      </w:hyperlink>
      <w:r w:rsidRPr="00777EF8">
        <w:t xml:space="preserve"> Лесного кодекса Российской Федерации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EF1372" w:rsidRPr="00777EF8" w:rsidRDefault="00EF1372" w:rsidP="00EF1372">
      <w:pPr>
        <w:spacing w:line="360" w:lineRule="auto"/>
        <w:ind w:firstLine="709"/>
        <w:jc w:val="both"/>
      </w:pPr>
      <w:r w:rsidRPr="00777EF8">
        <w:t>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допускаются в случаях, определенных другими федеральными законами в соответствии с целевым назначением этих земель.</w:t>
      </w:r>
    </w:p>
    <w:p w:rsidR="00EF1372" w:rsidRPr="00777EF8" w:rsidRDefault="00EF1372" w:rsidP="00EF1372">
      <w:pPr>
        <w:spacing w:line="360" w:lineRule="auto"/>
        <w:ind w:firstLine="709"/>
        <w:jc w:val="both"/>
      </w:pPr>
      <w:r w:rsidRPr="00777EF8">
        <w:t>В ценных лесах и на особо защитных участках лесов допускаются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31.12.2010, на срок, не превышающий срока действия таких лицензий.</w:t>
      </w:r>
    </w:p>
    <w:p w:rsidR="00EF1372" w:rsidRPr="00777EF8" w:rsidRDefault="00EF1372" w:rsidP="00EF1372">
      <w:pPr>
        <w:spacing w:line="360" w:lineRule="auto"/>
        <w:ind w:firstLine="709"/>
        <w:jc w:val="both"/>
      </w:pPr>
      <w:r w:rsidRPr="00777EF8">
        <w:t xml:space="preserve">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w:t>
      </w:r>
      <w:hyperlink r:id="rId105" w:history="1">
        <w:r w:rsidRPr="00777EF8">
          <w:rPr>
            <w:rStyle w:val="aff"/>
            <w:color w:val="auto"/>
            <w:sz w:val="24"/>
            <w:szCs w:val="24"/>
            <w:u w:val="none"/>
          </w:rPr>
          <w:t>введения в действие</w:t>
        </w:r>
      </w:hyperlink>
      <w:r w:rsidRPr="00777EF8">
        <w:t xml:space="preserve"> Лесного кодекса Российской Федерации, на срок, не превышающий срока действия таких лицензий.</w:t>
      </w:r>
    </w:p>
    <w:p w:rsidR="00EF1372" w:rsidRPr="00777EF8" w:rsidRDefault="00EF1372" w:rsidP="00EF1372">
      <w:pPr>
        <w:spacing w:line="360" w:lineRule="auto"/>
        <w:ind w:firstLine="709"/>
        <w:jc w:val="both"/>
      </w:pPr>
      <w:bookmarkStart w:id="238" w:name="sub_1012"/>
      <w:r w:rsidRPr="00777EF8">
        <w:t>В лесах, расположенных в лесопарковых зонах, в зеленых зонах, в городских лесах и на заповедных лесных участках, запрещается разведка и добыча полезных ископаемых, за исключением случаев, предусмотренных </w:t>
      </w:r>
      <w:hyperlink r:id="rId106" w:history="1">
        <w:r w:rsidRPr="00777EF8">
          <w:t>Лесным кодексом</w:t>
        </w:r>
      </w:hyperlink>
      <w:r w:rsidRPr="00777EF8">
        <w:t> или другими федеральными законами.</w:t>
      </w:r>
    </w:p>
    <w:p w:rsidR="00EF1372" w:rsidRPr="00777EF8" w:rsidRDefault="00EF1372" w:rsidP="00EF1372">
      <w:pPr>
        <w:spacing w:line="360" w:lineRule="auto"/>
        <w:ind w:firstLine="709"/>
        <w:jc w:val="both"/>
      </w:pPr>
      <w:bookmarkStart w:id="239" w:name="sub_1013"/>
      <w:bookmarkEnd w:id="238"/>
      <w:r w:rsidRPr="00777EF8">
        <w:t>Допускается проведение рубок лесных насаждений при использовании резервных лесов в целях геологического изучения недр (за исключением случая, предусмотренного </w:t>
      </w:r>
      <w:hyperlink r:id="rId107" w:history="1">
        <w:r w:rsidRPr="00777EF8">
          <w:t>частью 3 статьи 43 Лесного кодекса</w:t>
        </w:r>
      </w:hyperlink>
      <w:r w:rsidRPr="00777EF8">
        <w:t>).</w:t>
      </w:r>
    </w:p>
    <w:p w:rsidR="00EF1372" w:rsidRPr="00777EF8" w:rsidRDefault="00EF1372" w:rsidP="00EF1372">
      <w:pPr>
        <w:spacing w:line="360" w:lineRule="auto"/>
        <w:ind w:firstLine="709"/>
        <w:jc w:val="both"/>
      </w:pPr>
      <w:r w:rsidRPr="00777EF8">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EF1372" w:rsidRPr="00777EF8" w:rsidRDefault="00EF1372" w:rsidP="00EF1372">
      <w:pPr>
        <w:spacing w:line="360" w:lineRule="auto"/>
        <w:ind w:firstLine="709"/>
        <w:jc w:val="both"/>
      </w:pPr>
      <w:bookmarkStart w:id="240" w:name="sub_1014"/>
      <w:bookmarkEnd w:id="239"/>
      <w:r w:rsidRPr="00777EF8">
        <w:t xml:space="preserve">Право собственности на древесину, которая получена при использовании лесов, расположенных на землях лесного фонда, в соответствии со </w:t>
      </w:r>
      <w:hyperlink r:id="rId108" w:history="1">
        <w:r w:rsidRPr="00777EF8">
          <w:rPr>
            <w:rStyle w:val="aff"/>
            <w:color w:val="auto"/>
            <w:sz w:val="24"/>
            <w:szCs w:val="24"/>
            <w:u w:val="none"/>
          </w:rPr>
          <w:t>статьями 43-46</w:t>
        </w:r>
      </w:hyperlink>
      <w:r w:rsidRPr="00777EF8">
        <w:t xml:space="preserve"> Лесного кодекса Российской Федерации принадлежит Российской Федерации.</w:t>
      </w:r>
    </w:p>
    <w:bookmarkEnd w:id="240"/>
    <w:p w:rsidR="00EF1372" w:rsidRPr="00777EF8" w:rsidRDefault="00EF1372" w:rsidP="00EF1372">
      <w:pPr>
        <w:spacing w:line="360" w:lineRule="auto"/>
        <w:ind w:firstLine="709"/>
        <w:jc w:val="both"/>
      </w:pPr>
      <w:r w:rsidRPr="00777EF8">
        <w:lastRenderedPageBreak/>
        <w:t xml:space="preserve">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 осуществляется в соответствии с </w:t>
      </w:r>
      <w:hyperlink r:id="rId109" w:history="1">
        <w:r w:rsidRPr="00777EF8">
          <w:rPr>
            <w:rStyle w:val="aff"/>
            <w:color w:val="auto"/>
            <w:sz w:val="24"/>
            <w:szCs w:val="24"/>
            <w:u w:val="none"/>
          </w:rPr>
          <w:t>Правилами</w:t>
        </w:r>
      </w:hyperlink>
      <w:r w:rsidRPr="00777EF8">
        <w:t xml:space="preserve"> реализации древесины, которая получена при использовании лесов, расположенных на землях лесного фонда, в соответствии со </w:t>
      </w:r>
      <w:hyperlink r:id="rId110" w:history="1">
        <w:r w:rsidRPr="00777EF8">
          <w:rPr>
            <w:rStyle w:val="aff"/>
            <w:color w:val="auto"/>
            <w:sz w:val="24"/>
            <w:szCs w:val="24"/>
            <w:u w:val="none"/>
          </w:rPr>
          <w:t>статьями 43-46</w:t>
        </w:r>
      </w:hyperlink>
      <w:r w:rsidRPr="00777EF8">
        <w:t xml:space="preserve"> Лесного кодекса Российской Федерации, утвержденными </w:t>
      </w:r>
      <w:hyperlink r:id="rId111" w:history="1">
        <w:r w:rsidRPr="00777EF8">
          <w:rPr>
            <w:rStyle w:val="aff"/>
            <w:color w:val="auto"/>
            <w:sz w:val="24"/>
            <w:szCs w:val="24"/>
            <w:u w:val="none"/>
          </w:rPr>
          <w:t>постановлением</w:t>
        </w:r>
      </w:hyperlink>
      <w:r w:rsidRPr="00777EF8">
        <w:t xml:space="preserve"> Правительства РФ от 23 июля 2009 г. № 604.</w:t>
      </w:r>
    </w:p>
    <w:p w:rsidR="00EF1372" w:rsidRPr="00777EF8" w:rsidRDefault="00EF1372" w:rsidP="00EF1372">
      <w:pPr>
        <w:spacing w:line="360" w:lineRule="auto"/>
        <w:ind w:firstLine="709"/>
        <w:jc w:val="both"/>
      </w:pPr>
      <w:r w:rsidRPr="00777EF8">
        <w:t>Использование лесов в целях геологического изучения недр осуществляется без предоставления лесного участка, установления сервитута на основании разрешения уполномоченного органа в случаях:</w:t>
      </w:r>
    </w:p>
    <w:p w:rsidR="00EF1372" w:rsidRPr="00777EF8" w:rsidRDefault="00EF1372" w:rsidP="00EF1372">
      <w:pPr>
        <w:spacing w:line="360" w:lineRule="auto"/>
        <w:ind w:firstLine="709"/>
        <w:jc w:val="both"/>
      </w:pPr>
      <w:r w:rsidRPr="00777EF8">
        <w:t>а) если выполнение работ в указанных целях не влечет за собой проведение рубок лесных насаждений или строительство объектов капитального строительства;</w:t>
      </w:r>
    </w:p>
    <w:p w:rsidR="00EF1372" w:rsidRPr="00777EF8" w:rsidRDefault="00EF1372" w:rsidP="00EF1372">
      <w:pPr>
        <w:spacing w:line="360" w:lineRule="auto"/>
        <w:ind w:firstLine="709"/>
        <w:jc w:val="both"/>
      </w:pPr>
      <w:r w:rsidRPr="00777EF8">
        <w:t>б) обеспечения безопасности граждан и создания необходимых условий для эксплуатации объектов, связанных с осуществлением геологического изучения недр, разведкой и добычей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w:t>
      </w:r>
    </w:p>
    <w:p w:rsidR="00EF1372" w:rsidRPr="00777EF8" w:rsidRDefault="00EF1372" w:rsidP="00EF1372">
      <w:pPr>
        <w:spacing w:line="360" w:lineRule="auto"/>
        <w:ind w:firstLine="709"/>
        <w:jc w:val="both"/>
      </w:pPr>
      <w:r w:rsidRPr="00777EF8">
        <w:t>в) размещения объектов, перечень которых установлен </w:t>
      </w:r>
      <w:hyperlink r:id="rId112" w:history="1">
        <w:r w:rsidRPr="00777EF8">
          <w:t>постановлением Правительства Российской Федерации от 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hyperlink>
      <w:r w:rsidRPr="00777EF8">
        <w:t>.</w:t>
      </w:r>
    </w:p>
    <w:p w:rsidR="00EF1372" w:rsidRPr="00777EF8" w:rsidRDefault="00EF1372" w:rsidP="00EF1372">
      <w:pPr>
        <w:spacing w:line="360" w:lineRule="auto"/>
        <w:ind w:firstLine="709"/>
        <w:jc w:val="both"/>
      </w:pPr>
      <w:r w:rsidRPr="00777EF8">
        <w:t>Соглашение об установлении сервитута в отношении лесного участка, находящегося в государственной или муниципальной собственности, в целях осуществления геологического изучения недр, разведки и добычи полезных ископаемых, заключается органами исполнительной власти в случаях, установленных гражданским законодательством, </w:t>
      </w:r>
      <w:hyperlink r:id="rId113" w:history="1">
        <w:r w:rsidRPr="00777EF8">
          <w:t>Земельным кодексом Российской Федерации</w:t>
        </w:r>
      </w:hyperlink>
      <w:r w:rsidRPr="00777EF8">
        <w:t>, другими федеральными законами.</w:t>
      </w:r>
    </w:p>
    <w:p w:rsidR="00EF1372" w:rsidRPr="00777EF8" w:rsidRDefault="00EF1372" w:rsidP="00EF1372">
      <w:pPr>
        <w:spacing w:line="360" w:lineRule="auto"/>
        <w:ind w:firstLine="709"/>
        <w:jc w:val="both"/>
      </w:pPr>
      <w:r w:rsidRPr="00777EF8">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EF1372" w:rsidRPr="00777EF8" w:rsidRDefault="00EF1372" w:rsidP="00EF1372">
      <w:pPr>
        <w:pStyle w:val="a3"/>
        <w:spacing w:line="360" w:lineRule="auto"/>
        <w:ind w:firstLine="709"/>
        <w:jc w:val="both"/>
        <w:rPr>
          <w:szCs w:val="24"/>
        </w:rPr>
      </w:pPr>
      <w:r w:rsidRPr="00777EF8">
        <w:rPr>
          <w:szCs w:val="24"/>
        </w:rPr>
        <w:t xml:space="preserve">Нормативы, параметры и сроки разрешенного использования лесов для выполнения работ по геологическому изучению недр, для разработки месторождений полезных ископаемых определяются лицензиями на пользование недрами, проектной документацией. </w:t>
      </w:r>
    </w:p>
    <w:p w:rsidR="00EF1372" w:rsidRPr="00777EF8" w:rsidRDefault="00EF1372" w:rsidP="00EF1372">
      <w:pPr>
        <w:spacing w:line="360" w:lineRule="auto"/>
        <w:ind w:firstLine="709"/>
        <w:jc w:val="both"/>
      </w:pPr>
      <w:r w:rsidRPr="00777EF8">
        <w:t>В Федеральном законе «О недрах» (статья 10) устанавливается, что участки недр предоставляются в пользование на определенный срок или без ограничения срока. На определенный срок участки недр предоставляются в пользование для:</w:t>
      </w:r>
    </w:p>
    <w:p w:rsidR="00EF1372" w:rsidRPr="00777EF8" w:rsidRDefault="00EF1372" w:rsidP="00EF1372">
      <w:pPr>
        <w:spacing w:line="360" w:lineRule="auto"/>
        <w:ind w:firstLine="709"/>
        <w:jc w:val="both"/>
      </w:pPr>
      <w:bookmarkStart w:id="241" w:name="sub_59"/>
      <w:r w:rsidRPr="00777EF8">
        <w:lastRenderedPageBreak/>
        <w:t>- геологического изучения – на срок до 5 лет или на срок до 10 лет при проведении работ по геологическому изучению участков недр внутренних морских вод, территориального моря и континентального шельфа Российской Федерации;</w:t>
      </w:r>
    </w:p>
    <w:p w:rsidR="00EF1372" w:rsidRPr="00777EF8" w:rsidRDefault="00EF1372" w:rsidP="00EF1372">
      <w:pPr>
        <w:spacing w:line="360" w:lineRule="auto"/>
        <w:ind w:firstLine="709"/>
        <w:jc w:val="both"/>
      </w:pPr>
      <w:bookmarkStart w:id="242" w:name="sub_1003"/>
      <w:bookmarkEnd w:id="241"/>
      <w:r w:rsidRPr="00777EF8">
        <w:t>-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bookmarkEnd w:id="242"/>
    <w:p w:rsidR="00EF1372" w:rsidRPr="00777EF8" w:rsidRDefault="00EF1372" w:rsidP="00EF1372">
      <w:pPr>
        <w:spacing w:line="360" w:lineRule="auto"/>
        <w:ind w:firstLine="709"/>
        <w:jc w:val="both"/>
      </w:pPr>
      <w:r w:rsidRPr="00777EF8">
        <w:t>- добычи подземных вод – на срок до 25 лет;</w:t>
      </w:r>
    </w:p>
    <w:p w:rsidR="00EF1372" w:rsidRPr="00777EF8" w:rsidRDefault="00EF1372" w:rsidP="00EF1372">
      <w:pPr>
        <w:spacing w:line="360" w:lineRule="auto"/>
        <w:ind w:firstLine="709"/>
        <w:jc w:val="both"/>
      </w:pPr>
      <w:r w:rsidRPr="00777EF8">
        <w:t xml:space="preserve">- добычи полезных ископаемых на основании предоставления краткосрочного права пользования участками недр в соответствии со </w:t>
      </w:r>
      <w:hyperlink w:anchor="sub_211" w:history="1">
        <w:r w:rsidRPr="00777EF8">
          <w:t>статьёй 21.1</w:t>
        </w:r>
      </w:hyperlink>
      <w:r w:rsidRPr="00777EF8">
        <w:t xml:space="preserve"> закона – на срок до 1 года.</w:t>
      </w:r>
    </w:p>
    <w:p w:rsidR="00EF1372" w:rsidRPr="00777EF8" w:rsidRDefault="00EF1372" w:rsidP="00EF1372">
      <w:pPr>
        <w:spacing w:line="360" w:lineRule="auto"/>
        <w:ind w:firstLine="709"/>
        <w:jc w:val="both"/>
      </w:pPr>
      <w:bookmarkStart w:id="243" w:name="sub_10005"/>
      <w:r w:rsidRPr="00777EF8">
        <w:rPr>
          <w:rStyle w:val="blk"/>
        </w:rPr>
        <w:t>Без ограничения срока могут быть предоставлены участки недр для строительства и эксплуатации подземных сооружений, не связанных с добычей полезных ископаемых, строительства и эксплуатации подземных сооружений, связанных с захоронением отходов, строительства и эксплуатации нефте- и газохранилищ, размещения в пластах горных пород попутных вод, вод, использованных пользователями недр для собственных производственных и технологических нужд при разведке и добыче углеводородного сырья, вод, образующихся у пользователей недр, осуществляющих разведку и добычу, а также первичную переработку калийных и магниевых солей, для образования особо охраняемых геологических объектов и иных целей.</w:t>
      </w:r>
    </w:p>
    <w:p w:rsidR="00EF1372" w:rsidRPr="00777EF8" w:rsidRDefault="00EF1372" w:rsidP="00EF1372">
      <w:pPr>
        <w:spacing w:line="360" w:lineRule="auto"/>
        <w:ind w:firstLine="709"/>
        <w:jc w:val="both"/>
      </w:pPr>
      <w:bookmarkStart w:id="244" w:name="dst334"/>
      <w:bookmarkEnd w:id="244"/>
      <w:r w:rsidRPr="00777EF8">
        <w:rPr>
          <w:rStyle w:val="blk"/>
        </w:rPr>
        <w:t xml:space="preserve">Срок пользования участком недр продлевается по инициативе пользователя недр в случае необходимости завершения поисков и оценки или разработки месторождения полезных ископаемых либо выполнения ликвидационных мероприятий при условии отсутствия нарушений условий лицензии данным пользователем недр. Срок разработки технологий геологического изучения, разведки и добычи трудноизвлекаемых полезных ископаемых на участке недр, предоставленном в пользование в соответствии с абзацем восьмым пункта 3 ст.10.1 закона «О недрах», продлевается по инициативе пользователя недр в случае необходимости завершения разработки технологий геологического изучения, разведки и добычи трудноизвлекаемых полезных ископаемых однократно на срок до 3 лет. Срок разработки технологий геологического изучения, разведки и добычи трудноизвлекаемых полезных ископаемых на участке недр, предоставленном в пользование в соответствии с пунктом 4 ст.10.1 закона «О недрах», продлевается по инициативе пользователя недр на срок до 5 лет без ограничения количества продлений. (в ред. Федеральных законов от 22.08.2004 </w:t>
      </w:r>
      <w:hyperlink r:id="rId114" w:anchor="dst100501" w:history="1">
        <w:r w:rsidR="00AC0716">
          <w:rPr>
            <w:rStyle w:val="af4"/>
            <w:color w:val="auto"/>
            <w:u w:val="none"/>
          </w:rPr>
          <w:t>№</w:t>
        </w:r>
        <w:r w:rsidRPr="00777EF8">
          <w:rPr>
            <w:rStyle w:val="af4"/>
            <w:color w:val="auto"/>
            <w:u w:val="none"/>
          </w:rPr>
          <w:t xml:space="preserve"> 122-ФЗ</w:t>
        </w:r>
      </w:hyperlink>
      <w:r w:rsidRPr="00777EF8">
        <w:rPr>
          <w:rStyle w:val="blk"/>
        </w:rPr>
        <w:t xml:space="preserve">, от 02.12.2019 </w:t>
      </w:r>
      <w:hyperlink r:id="rId115" w:anchor="dst100027" w:history="1">
        <w:r w:rsidR="00AC0716">
          <w:rPr>
            <w:rStyle w:val="af4"/>
            <w:color w:val="auto"/>
            <w:u w:val="none"/>
          </w:rPr>
          <w:t>№</w:t>
        </w:r>
        <w:r w:rsidRPr="00777EF8">
          <w:rPr>
            <w:rStyle w:val="af4"/>
            <w:color w:val="auto"/>
            <w:u w:val="none"/>
          </w:rPr>
          <w:t xml:space="preserve"> 396-ФЗ</w:t>
        </w:r>
      </w:hyperlink>
      <w:r w:rsidRPr="00777EF8">
        <w:rPr>
          <w:rStyle w:val="blk"/>
        </w:rPr>
        <w:t>)</w:t>
      </w:r>
    </w:p>
    <w:p w:rsidR="00EF1372" w:rsidRPr="00777EF8" w:rsidRDefault="00EF1372" w:rsidP="00EF1372">
      <w:pPr>
        <w:spacing w:line="360" w:lineRule="auto"/>
        <w:ind w:firstLine="709"/>
        <w:jc w:val="both"/>
      </w:pPr>
      <w:bookmarkStart w:id="245" w:name="dst100119"/>
      <w:bookmarkEnd w:id="245"/>
      <w:r w:rsidRPr="00777EF8">
        <w:rPr>
          <w:rStyle w:val="blk"/>
        </w:rPr>
        <w:t>Порядок продления срока пользования участком недр на условиях соглашения о разделе продукции определяется указанным соглашением.</w:t>
      </w:r>
    </w:p>
    <w:p w:rsidR="00EF1372" w:rsidRPr="00777EF8" w:rsidRDefault="00EF1372" w:rsidP="00EF1372">
      <w:pPr>
        <w:spacing w:line="360" w:lineRule="auto"/>
        <w:ind w:firstLine="709"/>
        <w:jc w:val="both"/>
      </w:pPr>
      <w:bookmarkStart w:id="246" w:name="dst100120"/>
      <w:bookmarkEnd w:id="246"/>
      <w:r w:rsidRPr="00777EF8">
        <w:rPr>
          <w:rStyle w:val="blk"/>
        </w:rPr>
        <w:lastRenderedPageBreak/>
        <w:t>Сроки пользования участками недр исчисляются с момента государственной регистрации лицензий на пользование этими участками недр.</w:t>
      </w:r>
    </w:p>
    <w:p w:rsidR="00EF1372" w:rsidRPr="00777EF8" w:rsidRDefault="00EF1372" w:rsidP="00EF1372">
      <w:pPr>
        <w:shd w:val="clear" w:color="auto" w:fill="FFFFFF"/>
        <w:spacing w:line="360" w:lineRule="auto"/>
        <w:ind w:firstLine="709"/>
        <w:jc w:val="both"/>
      </w:pPr>
      <w:r w:rsidRPr="00777EF8">
        <w:t>Лесным кодексом Российской Федерации (часть 2 статьи. 20) устанавливается право собственности Российской Федерации на древесину, которая получена при использовании лесов для выполнения работ по геологическому изучению недр и разработки месторождений полезных ископаемых.</w:t>
      </w:r>
    </w:p>
    <w:p w:rsidR="00EF1372" w:rsidRPr="00777EF8" w:rsidRDefault="00EF1372" w:rsidP="00EF1372">
      <w:pPr>
        <w:shd w:val="clear" w:color="auto" w:fill="FFFFFF"/>
        <w:spacing w:line="360" w:lineRule="auto"/>
        <w:ind w:firstLine="709"/>
        <w:jc w:val="both"/>
      </w:pPr>
      <w:r w:rsidRPr="00777EF8">
        <w:t>В тех случаях, когда пользователи недр предполагают осуществлять заготовку древесины, они обязаны оформить ее в порядке, предусмотренном статьёй 29 Лесного кодекса Российской Федерации. Для этого лесной участок может предоставляться одновременно для использования в разных целях (часть 2 статьи 25 Лесного кодекса Российской Федерации).</w:t>
      </w:r>
    </w:p>
    <w:p w:rsidR="00EF1372" w:rsidRPr="00777EF8" w:rsidRDefault="00EF1372" w:rsidP="00777EF8">
      <w:pPr>
        <w:spacing w:line="360" w:lineRule="auto"/>
        <w:ind w:firstLine="709"/>
        <w:jc w:val="both"/>
      </w:pPr>
      <w:r w:rsidRPr="00777EF8">
        <w:t xml:space="preserve">Перечень объектов капитального строительства и некапитальных строений, не связанных с созданием лесной инфраструктуры, при использовании лесов </w:t>
      </w:r>
      <w:r w:rsidRPr="00777EF8">
        <w:rPr>
          <w:bCs/>
        </w:rPr>
        <w:t xml:space="preserve">для </w:t>
      </w:r>
      <w:r w:rsidRPr="00777EF8">
        <w:t>осуществления геологического изучения недр, разведки и добычи полезных ископаемых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EF1372" w:rsidRPr="00777EF8" w:rsidRDefault="00EF1372" w:rsidP="00EF1372">
      <w:pPr>
        <w:spacing w:line="360" w:lineRule="auto"/>
        <w:ind w:firstLine="709"/>
        <w:jc w:val="both"/>
      </w:pPr>
      <w:r w:rsidRPr="00777EF8">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rsidR="00EF1372" w:rsidRPr="00777EF8" w:rsidRDefault="00EF1372" w:rsidP="00EF1372">
      <w:pPr>
        <w:spacing w:line="360" w:lineRule="auto"/>
        <w:ind w:firstLine="709"/>
        <w:jc w:val="both"/>
      </w:pPr>
      <w:r w:rsidRPr="00777EF8">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rsidR="00EF1372" w:rsidRPr="00777EF8" w:rsidRDefault="00EF1372" w:rsidP="00EF1372">
      <w:pPr>
        <w:spacing w:line="360" w:lineRule="auto"/>
        <w:ind w:firstLine="709"/>
        <w:jc w:val="both"/>
      </w:pPr>
      <w:r w:rsidRPr="00777EF8">
        <w:t>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EF1372" w:rsidRPr="00777EF8" w:rsidRDefault="00EF1372" w:rsidP="00EF1372">
      <w:pPr>
        <w:spacing w:line="360" w:lineRule="auto"/>
        <w:ind w:firstLine="709"/>
        <w:jc w:val="both"/>
      </w:pPr>
      <w:r w:rsidRPr="00777EF8">
        <w:t>б)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EF1372" w:rsidRPr="00777EF8" w:rsidRDefault="00EF1372" w:rsidP="00EF1372">
      <w:pPr>
        <w:spacing w:line="360" w:lineRule="auto"/>
        <w:ind w:firstLine="709"/>
        <w:jc w:val="both"/>
      </w:pPr>
      <w:r w:rsidRPr="00777EF8">
        <w:lastRenderedPageBreak/>
        <w:t>в)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(Постановлением Правительства Российской Федерации от 10.07.2018 № 800 «О проведении рекультивации и консервации земель»).</w:t>
      </w:r>
    </w:p>
    <w:p w:rsidR="00EF1372" w:rsidRPr="00777EF8" w:rsidRDefault="00EF1372" w:rsidP="00EF1372">
      <w:pPr>
        <w:spacing w:line="360" w:lineRule="auto"/>
        <w:ind w:firstLine="709"/>
        <w:jc w:val="both"/>
      </w:pPr>
      <w:r w:rsidRPr="00777EF8">
        <w:t>г) принятие необходимых мер по устранению аварийных ситуаций, а также ликвидации их последствий, возникших по вине указанных лиц;</w:t>
      </w:r>
    </w:p>
    <w:p w:rsidR="00EF1372" w:rsidRPr="00777EF8" w:rsidRDefault="00EF1372" w:rsidP="00EF1372">
      <w:pPr>
        <w:spacing w:line="360" w:lineRule="auto"/>
        <w:ind w:firstLine="709"/>
        <w:jc w:val="both"/>
      </w:pPr>
      <w:r w:rsidRPr="00777EF8">
        <w:t>д)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EF1372" w:rsidRPr="00B93272" w:rsidRDefault="00EF1372" w:rsidP="00EF1372">
      <w:pPr>
        <w:spacing w:line="360" w:lineRule="auto"/>
        <w:ind w:firstLine="709"/>
        <w:jc w:val="both"/>
        <w:rPr>
          <w:rFonts w:cs="Arial"/>
        </w:rPr>
      </w:pPr>
      <w:r w:rsidRPr="00B93272">
        <w:t xml:space="preserve">Сведения о лесных участках, предоставленных в аренду для выполнения работ по геологическому изучению недр, для разработки месторождений полезных ископаемых, приведены в приложении </w:t>
      </w:r>
      <w:r w:rsidR="00B93272">
        <w:t>2</w:t>
      </w:r>
      <w:r w:rsidRPr="00B93272">
        <w:t>.</w:t>
      </w:r>
    </w:p>
    <w:p w:rsidR="0067492D" w:rsidRDefault="0067492D" w:rsidP="0067492D">
      <w:pPr>
        <w:pStyle w:val="2"/>
        <w:rPr>
          <w:bCs/>
        </w:rPr>
      </w:pPr>
      <w:bookmarkStart w:id="247" w:name="_Toc126315121"/>
      <w:bookmarkStart w:id="248" w:name="_Toc138851368"/>
      <w:bookmarkEnd w:id="235"/>
      <w:bookmarkEnd w:id="236"/>
      <w:bookmarkEnd w:id="243"/>
      <w:r w:rsidRPr="00777EF8">
        <w:rPr>
          <w:bCs/>
        </w:rPr>
        <w:t xml:space="preserve">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w:t>
      </w:r>
      <w:r w:rsidR="00F54DF0">
        <w:rPr>
          <w:bCs/>
        </w:rPr>
        <w:t xml:space="preserve"> </w:t>
      </w:r>
      <w:r w:rsidRPr="00777EF8">
        <w:rPr>
          <w:bCs/>
        </w:rPr>
        <w:t>портов, причалов</w:t>
      </w:r>
      <w:bookmarkEnd w:id="247"/>
      <w:bookmarkEnd w:id="248"/>
    </w:p>
    <w:p w:rsidR="00777EF8" w:rsidRPr="00377A65" w:rsidRDefault="00777EF8" w:rsidP="00777EF8">
      <w:pPr>
        <w:pStyle w:val="33"/>
        <w:ind w:firstLine="709"/>
        <w:rPr>
          <w:szCs w:val="24"/>
        </w:rPr>
      </w:pPr>
      <w:r w:rsidRPr="00DE60C4">
        <w:rPr>
          <w:szCs w:val="24"/>
        </w:rPr>
        <w:t xml:space="preserve">Использование лесов для строительства и эксплуатации водохранилищ, иных искусственных водных объектов, а также гидротехнических сооружений, </w:t>
      </w:r>
      <w:r w:rsidRPr="00DE60C4">
        <w:rPr>
          <w:rStyle w:val="blk"/>
          <w:szCs w:val="24"/>
        </w:rPr>
        <w:t>морских портов, морских терминалов, речных портов, причалов</w:t>
      </w:r>
      <w:r w:rsidRPr="00DE60C4">
        <w:rPr>
          <w:szCs w:val="24"/>
        </w:rPr>
        <w:t xml:space="preserve"> осуществляется в соответствии со </w:t>
      </w:r>
      <w:hyperlink w:anchor="sub_2113" w:history="1">
        <w:r w:rsidRPr="00DE60C4">
          <w:rPr>
            <w:szCs w:val="24"/>
          </w:rPr>
          <w:t>статьями 21</w:t>
        </w:r>
      </w:hyperlink>
      <w:r w:rsidRPr="00DE60C4">
        <w:rPr>
          <w:szCs w:val="24"/>
        </w:rPr>
        <w:t>, 44, 74 Лесного кодекса Российской Федерации, Федеральным законом от 21 июля 1997 г. № 117-ФЗ «О безопасности гидротехнических сооружений», водным законодательством. При этом должны выполняться: СП 47.13330.2016 Инженерные изыскания для строительства. Основные положения. Актуализированная редакция СНиП 11-02-</w:t>
      </w:r>
      <w:r w:rsidR="00DE60C4" w:rsidRPr="00DE60C4">
        <w:rPr>
          <w:szCs w:val="24"/>
        </w:rPr>
        <w:t>96.</w:t>
      </w:r>
      <w:r w:rsidRPr="00DE60C4">
        <w:rPr>
          <w:szCs w:val="24"/>
        </w:rPr>
        <w:t xml:space="preserve"> СП 11-102-97 «Инженерно-экологические изыскания для строительства», СНиП </w:t>
      </w:r>
      <w:r w:rsidRPr="00DE60C4">
        <w:rPr>
          <w:szCs w:val="24"/>
          <w:lang w:val="en-US"/>
        </w:rPr>
        <w:t>II</w:t>
      </w:r>
      <w:r w:rsidRPr="00DE60C4">
        <w:rPr>
          <w:szCs w:val="24"/>
        </w:rPr>
        <w:t>-89-80 «Генеральные планы промышленных предприятий», СанПиН 2.2.1/2.1.1.1200-03 «Санитарно-защитная зона и санитарная классификация предприятий, сооружений и иных объектов», ВСН 004-88/Миннефтегазстрой «Строительство магистральных трубопроводов. Технология и организация», а также</w:t>
      </w:r>
      <w:r w:rsidRPr="00377A65">
        <w:rPr>
          <w:szCs w:val="24"/>
        </w:rPr>
        <w:t xml:space="preserve"> постановление Правительства Российской Федерации от 13 августа 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p>
    <w:p w:rsidR="00777EF8" w:rsidRPr="00DE60C4" w:rsidRDefault="00777EF8" w:rsidP="00777EF8">
      <w:pPr>
        <w:pStyle w:val="33"/>
        <w:ind w:firstLine="709"/>
      </w:pPr>
      <w:r w:rsidRPr="00DE60C4">
        <w:lastRenderedPageBreak/>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w:t>
      </w:r>
      <w:hyperlink w:anchor="sub_9" w:history="1">
        <w:r w:rsidRPr="00B93272">
          <w:rPr>
            <w:rStyle w:val="aff"/>
            <w:color w:val="auto"/>
            <w:sz w:val="24"/>
            <w:szCs w:val="24"/>
            <w:u w:val="none"/>
          </w:rPr>
          <w:t>ст. 9</w:t>
        </w:r>
      </w:hyperlink>
      <w:r w:rsidRPr="00DE60C4">
        <w:t xml:space="preserve"> Лесного кодекса Российской Федерации для строительства водохранилищ, иных искусственных водных объектов, а также гидротехнических сооружений и </w:t>
      </w:r>
      <w:r w:rsidRPr="00DE60C4">
        <w:rPr>
          <w:rStyle w:val="blk"/>
          <w:szCs w:val="24"/>
        </w:rPr>
        <w:t>морских портов, морских терминалов, речных портов, причалов</w:t>
      </w:r>
      <w:r w:rsidRPr="00DE60C4">
        <w:t>.</w:t>
      </w:r>
    </w:p>
    <w:p w:rsidR="00777EF8" w:rsidRPr="00503D58" w:rsidRDefault="00777EF8" w:rsidP="00777EF8">
      <w:pPr>
        <w:shd w:val="clear" w:color="auto" w:fill="FFFFFF"/>
        <w:spacing w:line="360" w:lineRule="auto"/>
        <w:ind w:firstLine="709"/>
        <w:jc w:val="both"/>
        <w:rPr>
          <w:color w:val="000000"/>
        </w:rPr>
      </w:pPr>
      <w:r w:rsidRPr="00DE60C4">
        <w:rPr>
          <w:color w:val="000000"/>
        </w:rPr>
        <w:t>В статье 1 Водного кодекса Российской Федерации дано определение понятия «водный объект» – это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777EF8" w:rsidRPr="00503D58" w:rsidRDefault="00777EF8" w:rsidP="00777EF8">
      <w:pPr>
        <w:shd w:val="clear" w:color="auto" w:fill="FFFFFF"/>
        <w:spacing w:line="360" w:lineRule="auto"/>
        <w:ind w:firstLine="709"/>
        <w:jc w:val="both"/>
        <w:rPr>
          <w:color w:val="000000"/>
        </w:rPr>
      </w:pPr>
      <w:r w:rsidRPr="00503D58">
        <w:rPr>
          <w:color w:val="000000"/>
        </w:rPr>
        <w:t>К искусственным водным объектам относятся, в частности, водохранилища, пруды, обводненные карьеры и каналы.</w:t>
      </w:r>
    </w:p>
    <w:p w:rsidR="00DE60C4" w:rsidRDefault="00777EF8" w:rsidP="00777EF8">
      <w:pPr>
        <w:shd w:val="clear" w:color="auto" w:fill="FFFFFF"/>
        <w:spacing w:line="360" w:lineRule="auto"/>
        <w:ind w:firstLine="709"/>
        <w:jc w:val="both"/>
        <w:rPr>
          <w:color w:val="000000"/>
        </w:rPr>
      </w:pPr>
      <w:r w:rsidRPr="00503D58">
        <w:rPr>
          <w:color w:val="000000"/>
        </w:rPr>
        <w:t xml:space="preserve">Водохранилища и пруды на территории лесничества не строились, их строительство на период действия лесохозяйственного регламента не проектируется. </w:t>
      </w:r>
    </w:p>
    <w:p w:rsidR="00510254" w:rsidRPr="00510254" w:rsidRDefault="00777EF8" w:rsidP="00510254">
      <w:pPr>
        <w:spacing w:line="360" w:lineRule="auto"/>
        <w:ind w:firstLine="709"/>
        <w:jc w:val="both"/>
      </w:pPr>
      <w:r w:rsidRPr="00410951">
        <w:rPr>
          <w:color w:val="000000"/>
        </w:rPr>
        <w:t xml:space="preserve">Каналы в лесничестве создавались и эксплуатировались в целях осушения земель лесного фонда. </w:t>
      </w:r>
      <w:r w:rsidR="00510254" w:rsidRPr="00410951">
        <w:t>Протяженность осушительной сети составляет 3240.9 км, её состояние является неудовлетворительным.</w:t>
      </w:r>
      <w:r w:rsidR="00510254" w:rsidRPr="00510254">
        <w:t xml:space="preserve"> </w:t>
      </w:r>
    </w:p>
    <w:p w:rsidR="00777EF8" w:rsidRPr="00503D58" w:rsidRDefault="00777EF8" w:rsidP="00777EF8">
      <w:pPr>
        <w:shd w:val="clear" w:color="auto" w:fill="FFFFFF"/>
        <w:spacing w:line="360" w:lineRule="auto"/>
        <w:ind w:firstLine="709"/>
        <w:jc w:val="both"/>
        <w:rPr>
          <w:color w:val="000000"/>
        </w:rPr>
      </w:pPr>
      <w:r w:rsidRPr="00503D58">
        <w:rPr>
          <w:color w:val="000000"/>
        </w:rPr>
        <w:t xml:space="preserve">В соответствии со статьёй 3 Федерального закона от 21 июля 1997 г. № 117-ФЗ </w:t>
      </w:r>
      <w:r>
        <w:rPr>
          <w:color w:val="000000"/>
        </w:rPr>
        <w:br/>
      </w:r>
      <w:r w:rsidRPr="00503D58">
        <w:rPr>
          <w:color w:val="000000"/>
        </w:rPr>
        <w:t>«О безопасности гидротехнических сооружений» к гидротехническим сооружениям относятся плотины,</w:t>
      </w:r>
      <w:r>
        <w:rPr>
          <w:color w:val="000000"/>
        </w:rPr>
        <w:t xml:space="preserve"> здания гидроэлектростанций, во</w:t>
      </w:r>
      <w:r w:rsidRPr="00503D58">
        <w:rPr>
          <w:color w:val="000000"/>
        </w:rPr>
        <w:t>досбросные, водоспускные и водовыпускные сооружения, каналы, насосные станции, судоходные шлюзы, судоподъемники; со</w:t>
      </w:r>
      <w:r w:rsidRPr="00503D58">
        <w:rPr>
          <w:color w:val="000000"/>
        </w:rPr>
        <w:softHyphen/>
        <w:t>оружения, предназначенные для</w:t>
      </w:r>
      <w:r>
        <w:rPr>
          <w:color w:val="000000"/>
        </w:rPr>
        <w:t xml:space="preserve"> защиты от наводнений и разруше</w:t>
      </w:r>
      <w:r w:rsidRPr="00503D58">
        <w:rPr>
          <w:color w:val="000000"/>
        </w:rPr>
        <w:t>ний берегов и дна водохранилищ, рек; сооружения (дамбы), ограждающие хранилища жидких отходов промышленных и сельскохозяйственных организаций, а также другие сооружения, предназначен</w:t>
      </w:r>
      <w:r>
        <w:rPr>
          <w:color w:val="000000"/>
        </w:rPr>
        <w:t>ные для использо</w:t>
      </w:r>
      <w:r w:rsidRPr="00503D58">
        <w:rPr>
          <w:color w:val="000000"/>
        </w:rPr>
        <w:t>вания водных ресурсов и предотвращения негативного воздействия вод и жидких отходов.</w:t>
      </w:r>
    </w:p>
    <w:p w:rsidR="00777EF8" w:rsidRPr="00A53B24" w:rsidRDefault="00777EF8" w:rsidP="00777EF8">
      <w:pPr>
        <w:pStyle w:val="33"/>
        <w:ind w:firstLine="709"/>
      </w:pPr>
      <w:r w:rsidRPr="00503D58">
        <w:rPr>
          <w:color w:val="000000"/>
        </w:rPr>
        <w:t>Кроме гидротехнических сооружений, Лесной кодекс Российской Федерации пре</w:t>
      </w:r>
      <w:r>
        <w:rPr>
          <w:color w:val="000000"/>
        </w:rPr>
        <w:t>дусмат</w:t>
      </w:r>
      <w:r w:rsidRPr="00503D58">
        <w:rPr>
          <w:color w:val="000000"/>
        </w:rPr>
        <w:t>ривает также возможность использования лесов для строительства и эксплуа</w:t>
      </w:r>
      <w:r w:rsidRPr="00503D58">
        <w:rPr>
          <w:color w:val="000000"/>
        </w:rPr>
        <w:softHyphen/>
        <w:t xml:space="preserve">тации </w:t>
      </w:r>
      <w:r w:rsidRPr="00A53B24">
        <w:rPr>
          <w:rStyle w:val="blk"/>
          <w:szCs w:val="24"/>
        </w:rPr>
        <w:t>морских портов, морских терминалов, речных портов, причалов</w:t>
      </w:r>
      <w:r w:rsidRPr="00A53B24">
        <w:t>.</w:t>
      </w:r>
    </w:p>
    <w:p w:rsidR="00777EF8" w:rsidRPr="00503D58" w:rsidRDefault="00777EF8" w:rsidP="00777EF8">
      <w:pPr>
        <w:spacing w:line="360" w:lineRule="auto"/>
        <w:ind w:firstLine="709"/>
        <w:jc w:val="both"/>
        <w:rPr>
          <w:color w:val="000000"/>
        </w:rPr>
      </w:pPr>
      <w:bookmarkStart w:id="249" w:name="sub_311"/>
      <w:r w:rsidRPr="00503D58">
        <w:rPr>
          <w:bCs/>
          <w:color w:val="000000"/>
        </w:rPr>
        <w:t xml:space="preserve">В соответствии с Кодексом внутреннего водного транспорта Российской Федерации от 07.03.2001 № 24-ФЗ речной порт – это </w:t>
      </w:r>
      <w:r w:rsidRPr="00503D58">
        <w:rPr>
          <w:color w:val="000000"/>
        </w:rPr>
        <w:t>комплекс сооружений, расположенных на</w:t>
      </w:r>
      <w:r>
        <w:rPr>
          <w:color w:val="000000"/>
        </w:rPr>
        <w:t> </w:t>
      </w:r>
      <w:r w:rsidRPr="00503D58">
        <w:rPr>
          <w:color w:val="000000"/>
        </w:rPr>
        <w:t>земельном участке и акватории внутренних водных путей, обустроенных и оборудованных в целях обслуживания пассажиров и судов, погрузки, выгрузки, приема, хранения и выдачи грузов, взаимодействия с другими видами транспорта. В статье 9 Кодекса торгового мореплавания Российской Федерации дается определение морским специализированным портам, назначение которых также состоит в обслуживании перевозок грузов.</w:t>
      </w:r>
    </w:p>
    <w:bookmarkEnd w:id="249"/>
    <w:p w:rsidR="00777EF8" w:rsidRPr="00503D58" w:rsidRDefault="00777EF8" w:rsidP="00777EF8">
      <w:pPr>
        <w:shd w:val="clear" w:color="auto" w:fill="FFFFFF"/>
        <w:spacing w:line="360" w:lineRule="auto"/>
        <w:ind w:firstLine="709"/>
        <w:jc w:val="both"/>
        <w:rPr>
          <w:color w:val="000000"/>
        </w:rPr>
      </w:pPr>
      <w:r w:rsidRPr="00503D58">
        <w:rPr>
          <w:color w:val="000000"/>
        </w:rPr>
        <w:lastRenderedPageBreak/>
        <w:t>Порты обеспечивают также перевозки лесных и иных грузов, которые необходимы лесному хозяйству и лесной промышленности.</w:t>
      </w:r>
    </w:p>
    <w:p w:rsidR="00777EF8" w:rsidRPr="00A53B24" w:rsidRDefault="00777EF8" w:rsidP="00777EF8">
      <w:pPr>
        <w:shd w:val="clear" w:color="auto" w:fill="FFFFFF"/>
        <w:spacing w:line="360" w:lineRule="auto"/>
        <w:ind w:firstLine="709"/>
        <w:jc w:val="both"/>
      </w:pPr>
      <w:r w:rsidRPr="00A53B24">
        <w:t xml:space="preserve">Строительство и эксплуатации водохранилищ, иных искусственных водных объектов, а также гидротехнических сооружений, </w:t>
      </w:r>
      <w:r w:rsidRPr="00A53B24">
        <w:rPr>
          <w:rStyle w:val="blk"/>
        </w:rPr>
        <w:t>морских портов, морских терминалов, речных портов, причалов</w:t>
      </w:r>
      <w:r w:rsidRPr="00A53B24">
        <w:t xml:space="preserve"> на землях лесного фонда в соответствии со статьёй 21 Лесного кодекса Российской Федерации допускается как строительство объектов, не связанных с созданием лесной инфраструктуры.</w:t>
      </w:r>
    </w:p>
    <w:p w:rsidR="00777EF8" w:rsidRPr="003C123D" w:rsidRDefault="00777EF8" w:rsidP="003C123D">
      <w:pPr>
        <w:pStyle w:val="33"/>
        <w:ind w:firstLine="709"/>
        <w:rPr>
          <w:strike/>
        </w:rPr>
      </w:pPr>
      <w:r w:rsidRPr="003C123D">
        <w:t>Перечень объектов капитального строительства и некапитальных строений, не связанных с созданием лесной инфраструктуры, при использовании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777EF8" w:rsidRPr="003C123D" w:rsidRDefault="00777EF8" w:rsidP="00777EF8">
      <w:pPr>
        <w:spacing w:line="360" w:lineRule="auto"/>
        <w:ind w:firstLine="709"/>
        <w:jc w:val="both"/>
      </w:pPr>
      <w:r w:rsidRPr="003C123D">
        <w:t xml:space="preserve">При строительстве и эксплуатации водохранилищ и иных искусственных объектов, а также гидротехнических сооружений и </w:t>
      </w:r>
      <w:r w:rsidRPr="003C123D">
        <w:rPr>
          <w:rStyle w:val="blk"/>
        </w:rPr>
        <w:t>морских портов, морских терминалов, речных портов, причалов</w:t>
      </w:r>
      <w:r w:rsidRPr="003C123D">
        <w:t xml:space="preserve"> допускается вырубка деревьев, кустарников,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777EF8" w:rsidRPr="003C123D" w:rsidRDefault="00777EF8" w:rsidP="00777EF8">
      <w:pPr>
        <w:spacing w:line="360" w:lineRule="auto"/>
        <w:ind w:firstLine="709"/>
        <w:jc w:val="both"/>
      </w:pPr>
      <w:r w:rsidRPr="003C123D">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777EF8" w:rsidRPr="001E5F10" w:rsidRDefault="00777EF8" w:rsidP="00777EF8">
      <w:pPr>
        <w:pStyle w:val="33"/>
        <w:ind w:firstLine="709"/>
      </w:pPr>
      <w:r w:rsidRPr="001E5F10">
        <w:t xml:space="preserve">Строительство гидротехнических сооружений и </w:t>
      </w:r>
      <w:r w:rsidRPr="001E5F10">
        <w:rPr>
          <w:rStyle w:val="blk"/>
          <w:szCs w:val="24"/>
        </w:rPr>
        <w:t>морских портов, морских терминалов, речных портов, причалов</w:t>
      </w:r>
      <w:r w:rsidRPr="001E5F10">
        <w:t xml:space="preserve"> на территории лесничества на период действия лесохозяйственного регламента не проектируется.</w:t>
      </w:r>
      <w:r w:rsidRPr="001E5F10">
        <w:rPr>
          <w:i/>
        </w:rPr>
        <w:t xml:space="preserve"> </w:t>
      </w:r>
    </w:p>
    <w:p w:rsidR="00C72FDB" w:rsidRPr="00B93272" w:rsidRDefault="00C72FDB" w:rsidP="00B93272">
      <w:pPr>
        <w:pStyle w:val="2"/>
        <w:ind w:left="0"/>
        <w:jc w:val="center"/>
        <w:rPr>
          <w:bCs/>
        </w:rPr>
      </w:pPr>
      <w:bookmarkStart w:id="250" w:name="_Toc82177218"/>
      <w:bookmarkStart w:id="251" w:name="_Toc138851369"/>
      <w:bookmarkEnd w:id="237"/>
      <w:r w:rsidRPr="00B93272">
        <w:rPr>
          <w:bCs/>
        </w:rPr>
        <w:t>2.14.  Нормативы, параметры и сроки использования лесов</w:t>
      </w:r>
      <w:bookmarkEnd w:id="250"/>
      <w:bookmarkEnd w:id="251"/>
    </w:p>
    <w:p w:rsidR="00C72FDB" w:rsidRPr="00B93272" w:rsidRDefault="00C72FDB" w:rsidP="00B93272">
      <w:pPr>
        <w:pStyle w:val="2"/>
        <w:ind w:left="0"/>
        <w:jc w:val="center"/>
        <w:rPr>
          <w:bCs/>
        </w:rPr>
      </w:pPr>
      <w:bookmarkStart w:id="252" w:name="_Toc20316345"/>
      <w:bookmarkStart w:id="253" w:name="_Toc82177219"/>
      <w:bookmarkStart w:id="254" w:name="_Toc138851370"/>
      <w:r w:rsidRPr="00B93272">
        <w:rPr>
          <w:bCs/>
        </w:rPr>
        <w:t>для строительства, реконструкции, эксплуатации линейных объектов</w:t>
      </w:r>
      <w:bookmarkEnd w:id="252"/>
      <w:bookmarkEnd w:id="253"/>
      <w:bookmarkEnd w:id="254"/>
    </w:p>
    <w:p w:rsidR="00C72FDB" w:rsidRPr="00741A03" w:rsidRDefault="00C72FDB" w:rsidP="00B93272"/>
    <w:p w:rsidR="0067492D" w:rsidRPr="003C123D" w:rsidRDefault="0067492D" w:rsidP="00B93272">
      <w:pPr>
        <w:pStyle w:val="a3"/>
        <w:spacing w:line="360" w:lineRule="auto"/>
        <w:ind w:firstLine="709"/>
        <w:jc w:val="both"/>
      </w:pPr>
      <w:bookmarkStart w:id="255" w:name="_Toc480818504"/>
      <w:r w:rsidRPr="003C123D">
        <w:t xml:space="preserve">Использование лесов для строительства, реконструкции, эксплуатации линейных объектов осуществляется в соответствии со статьёй 21 Лесного кодекса Российской Федерации и приказом Минприроды России от 10.07.2020 № 434 «Об утверждении Правил использования лесов для строительства, реконструкции, эксплуатации линейных объектов и </w:t>
      </w:r>
      <w:r w:rsidRPr="003C123D">
        <w:lastRenderedPageBreak/>
        <w:t>Перечня случаев использования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67492D" w:rsidRPr="003C123D" w:rsidRDefault="0067492D" w:rsidP="0067492D">
      <w:pPr>
        <w:spacing w:line="360" w:lineRule="auto"/>
        <w:ind w:firstLine="709"/>
        <w:jc w:val="both"/>
      </w:pPr>
      <w:r w:rsidRPr="003C123D">
        <w:t xml:space="preserve">К линейным объектам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 </w:t>
      </w:r>
    </w:p>
    <w:p w:rsidR="0067492D" w:rsidRPr="003C123D" w:rsidRDefault="0067492D" w:rsidP="0067492D">
      <w:pPr>
        <w:spacing w:line="360" w:lineRule="auto"/>
        <w:ind w:firstLine="709"/>
        <w:jc w:val="both"/>
      </w:pPr>
      <w:r w:rsidRPr="003C123D">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w:t>
      </w:r>
      <w:hyperlink r:id="rId116" w:history="1">
        <w:r w:rsidRPr="003C123D">
          <w:rPr>
            <w:rStyle w:val="aff"/>
            <w:color w:val="auto"/>
            <w:u w:val="none"/>
          </w:rPr>
          <w:t>статьёй 9</w:t>
        </w:r>
      </w:hyperlink>
      <w:r w:rsidRPr="003C123D">
        <w:t xml:space="preserve"> Лесного кодекса Российской Федерации для строительства линейных объектов.</w:t>
      </w:r>
    </w:p>
    <w:p w:rsidR="0067492D" w:rsidRPr="003C123D" w:rsidRDefault="0067492D" w:rsidP="0067492D">
      <w:pPr>
        <w:spacing w:line="360" w:lineRule="auto"/>
        <w:ind w:firstLine="709"/>
        <w:jc w:val="both"/>
      </w:pPr>
      <w:r w:rsidRPr="003C123D">
        <w:t xml:space="preserve">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w:t>
      </w:r>
      <w:hyperlink r:id="rId117" w:history="1">
        <w:r w:rsidRPr="003C123D">
          <w:rPr>
            <w:rStyle w:val="aff"/>
            <w:color w:val="auto"/>
            <w:u w:val="none"/>
          </w:rPr>
          <w:t>статьёй 9</w:t>
        </w:r>
      </w:hyperlink>
      <w:r w:rsidRPr="003C123D">
        <w:t xml:space="preserve">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67492D" w:rsidRPr="003C123D" w:rsidRDefault="0067492D" w:rsidP="0067492D">
      <w:pPr>
        <w:spacing w:line="360" w:lineRule="auto"/>
        <w:ind w:firstLine="709"/>
        <w:jc w:val="both"/>
      </w:pPr>
      <w:r w:rsidRPr="003C123D">
        <w:t>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rsidR="0067492D" w:rsidRPr="003C123D" w:rsidRDefault="0067492D" w:rsidP="0067492D">
      <w:pPr>
        <w:spacing w:line="360" w:lineRule="auto"/>
        <w:ind w:firstLine="709"/>
        <w:jc w:val="both"/>
      </w:pPr>
      <w:r w:rsidRPr="003C123D">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rsidR="0067492D" w:rsidRPr="003C123D" w:rsidRDefault="0067492D" w:rsidP="0067492D">
      <w:pPr>
        <w:spacing w:line="360" w:lineRule="auto"/>
        <w:ind w:firstLine="709"/>
        <w:jc w:val="both"/>
      </w:pPr>
      <w:r w:rsidRPr="003C123D">
        <w:t>Использование лесов, расположенных на землях лесного фонда, в целях строительства, реконструкции, эксплуатации линейных объектов осуществляется в соответствии с проектом освоения лесов и после подачи лесной декларации. Использование лесов, расположенных на землях иных категорий, в целях строительства, реконструкции, эксплуатации линейных объектов, осуществляется в соответствии с целевым назначением таких земель.</w:t>
      </w:r>
    </w:p>
    <w:p w:rsidR="0067492D" w:rsidRPr="003C123D" w:rsidRDefault="0067492D" w:rsidP="0067492D">
      <w:pPr>
        <w:spacing w:line="360" w:lineRule="auto"/>
        <w:ind w:firstLine="709"/>
        <w:jc w:val="both"/>
      </w:pPr>
      <w:r w:rsidRPr="003C123D">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67492D" w:rsidRPr="003C123D" w:rsidRDefault="0067492D" w:rsidP="0067492D">
      <w:pPr>
        <w:spacing w:line="360" w:lineRule="auto"/>
        <w:ind w:firstLine="709"/>
        <w:jc w:val="both"/>
      </w:pPr>
      <w:bookmarkStart w:id="256" w:name="sub_10081"/>
      <w:r w:rsidRPr="003C123D">
        <w:lastRenderedPageBreak/>
        <w:t>а) прокладка и содержание в безлесном состоянии просек вдоль и по периметру линейных объектов.</w:t>
      </w:r>
    </w:p>
    <w:bookmarkEnd w:id="256"/>
    <w:p w:rsidR="0067492D" w:rsidRPr="003C123D" w:rsidRDefault="0067492D" w:rsidP="0067492D">
      <w:pPr>
        <w:spacing w:line="360" w:lineRule="auto"/>
        <w:ind w:firstLine="709"/>
        <w:jc w:val="both"/>
      </w:pPr>
      <w:r w:rsidRPr="003C123D">
        <w:t xml:space="preserve">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w:t>
      </w:r>
      <w:hyperlink r:id="rId118" w:history="1">
        <w:r w:rsidRPr="003C123D">
          <w:rPr>
            <w:rStyle w:val="aff"/>
            <w:color w:val="auto"/>
            <w:u w:val="none"/>
          </w:rPr>
          <w:t>пунктом «а» Приложения</w:t>
        </w:r>
      </w:hyperlink>
      <w:r w:rsidRPr="003C123D">
        <w:t xml:space="preserve">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w:t>
      </w:r>
      <w:hyperlink r:id="rId119" w:history="1">
        <w:r w:rsidRPr="003C123D">
          <w:rPr>
            <w:rStyle w:val="aff"/>
            <w:color w:val="auto"/>
            <w:u w:val="none"/>
          </w:rPr>
          <w:t>постановлением</w:t>
        </w:r>
      </w:hyperlink>
      <w:r w:rsidRPr="003C123D">
        <w:t xml:space="preserve"> Правительства Российской Федерации от 24 февраля 2009 г. № 160;</w:t>
      </w:r>
    </w:p>
    <w:p w:rsidR="0067492D" w:rsidRPr="003C123D" w:rsidRDefault="0067492D" w:rsidP="0067492D">
      <w:pPr>
        <w:spacing w:line="360" w:lineRule="auto"/>
        <w:ind w:firstLine="709"/>
        <w:jc w:val="both"/>
      </w:pPr>
      <w:bookmarkStart w:id="257" w:name="sub_10082"/>
      <w:r w:rsidRPr="003C123D">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67492D" w:rsidRPr="003C123D" w:rsidRDefault="0067492D" w:rsidP="0067492D">
      <w:pPr>
        <w:spacing w:line="360" w:lineRule="auto"/>
        <w:ind w:firstLine="709"/>
        <w:jc w:val="both"/>
      </w:pPr>
      <w:bookmarkStart w:id="258" w:name="sub_10083"/>
      <w:bookmarkEnd w:id="257"/>
      <w:r w:rsidRPr="003C123D">
        <w:t>в) вырубка сильноослабленных, усыхающих, сухостойных, ветровальных и буреломных деревьев, угрожающих падением на линейные объекты.</w:t>
      </w:r>
    </w:p>
    <w:bookmarkEnd w:id="258"/>
    <w:p w:rsidR="0067492D" w:rsidRPr="003C123D" w:rsidRDefault="0067492D" w:rsidP="0067492D">
      <w:pPr>
        <w:spacing w:line="360" w:lineRule="auto"/>
        <w:ind w:firstLine="709"/>
        <w:jc w:val="both"/>
      </w:pPr>
      <w:r w:rsidRPr="003C123D">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p>
    <w:p w:rsidR="0067492D" w:rsidRPr="003C123D" w:rsidRDefault="0067492D" w:rsidP="0067492D">
      <w:pPr>
        <w:spacing w:line="360" w:lineRule="auto"/>
        <w:ind w:firstLine="709"/>
        <w:jc w:val="both"/>
      </w:pPr>
      <w:r w:rsidRPr="003C123D">
        <w:t>Для проведения указанных в пунктах 8 и 9 Правил выборочных рубок и сплошных рубок деревьев, кустарников, лиан граждане, юридические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w:t>
      </w:r>
      <w:hyperlink r:id="rId120" w:history="1">
        <w:r w:rsidRPr="003C123D">
          <w:t>статьями 81</w:t>
        </w:r>
      </w:hyperlink>
      <w:r w:rsidRPr="003C123D">
        <w:t>-</w:t>
      </w:r>
      <w:hyperlink r:id="rId121" w:history="1">
        <w:r w:rsidRPr="003C123D">
          <w:t>84 Лесного кодекса</w:t>
        </w:r>
      </w:hyperlink>
      <w:r w:rsidRPr="003C123D">
        <w:t>  (далее - уполномоченный орган), не позднее 15 дней до завершения рубки, а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67492D" w:rsidRPr="003C123D" w:rsidRDefault="0067492D" w:rsidP="0067492D">
      <w:pPr>
        <w:spacing w:line="360" w:lineRule="auto"/>
        <w:ind w:firstLine="709"/>
        <w:jc w:val="both"/>
      </w:pPr>
      <w:r w:rsidRPr="003C123D">
        <w:t>а) наименование юридического лица, фамилия, имя и отчество (при наличии) гражданина;</w:t>
      </w:r>
    </w:p>
    <w:p w:rsidR="0067492D" w:rsidRPr="003C123D" w:rsidRDefault="0067492D" w:rsidP="0067492D">
      <w:pPr>
        <w:spacing w:line="360" w:lineRule="auto"/>
        <w:ind w:firstLine="709"/>
        <w:jc w:val="both"/>
      </w:pPr>
      <w:r w:rsidRPr="003C123D">
        <w:t>б) объем и породный состав вырубаемой древесины;</w:t>
      </w:r>
    </w:p>
    <w:p w:rsidR="0067492D" w:rsidRPr="003C123D" w:rsidRDefault="0067492D" w:rsidP="0067492D">
      <w:pPr>
        <w:spacing w:line="360" w:lineRule="auto"/>
        <w:ind w:firstLine="709"/>
        <w:jc w:val="both"/>
      </w:pPr>
      <w:r w:rsidRPr="003C123D">
        <w:t>в) сведения о местонахождении лесного участка в соответствии с материалами лесоустройства (лесничество, участковое лесничество, выдел, квартал) (для объектов электросетевого хозяйства также указывается диспетчерское наименование объекта электросетевого хозяйства и проектный номинальный класс напряжения);</w:t>
      </w:r>
    </w:p>
    <w:p w:rsidR="0067492D" w:rsidRPr="003C123D" w:rsidRDefault="0067492D" w:rsidP="0067492D">
      <w:pPr>
        <w:spacing w:line="360" w:lineRule="auto"/>
        <w:ind w:firstLine="709"/>
        <w:jc w:val="both"/>
      </w:pPr>
      <w:r w:rsidRPr="003C123D">
        <w:t>г) срок завершения рубки лесных насаждений.</w:t>
      </w:r>
    </w:p>
    <w:p w:rsidR="0067492D" w:rsidRPr="003C123D" w:rsidRDefault="0067492D" w:rsidP="0067492D">
      <w:pPr>
        <w:spacing w:line="360" w:lineRule="auto"/>
        <w:ind w:firstLine="709"/>
        <w:jc w:val="both"/>
      </w:pPr>
      <w:r w:rsidRPr="003C123D">
        <w:lastRenderedPageBreak/>
        <w:t xml:space="preserve">Уведомление о вырубке деревьев на линейных объектах и в их охранных зонах без предоставления лесных участков (в том числе об уборке деревьев, угрожающих падением на линейные объекты). Форма уведомления указана в приложении </w:t>
      </w:r>
      <w:r w:rsidR="009B5043" w:rsidRPr="00410951">
        <w:t>9</w:t>
      </w:r>
      <w:r w:rsidRPr="003C123D">
        <w:t xml:space="preserve"> к лесохозяйственному регламенту.</w:t>
      </w:r>
    </w:p>
    <w:p w:rsidR="0067492D" w:rsidRPr="003C123D" w:rsidRDefault="0067492D" w:rsidP="0067492D">
      <w:pPr>
        <w:spacing w:line="360" w:lineRule="auto"/>
        <w:ind w:firstLine="709"/>
        <w:jc w:val="both"/>
      </w:pPr>
      <w:r w:rsidRPr="003C123D">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допускаются.</w:t>
      </w:r>
    </w:p>
    <w:p w:rsidR="0067492D" w:rsidRPr="003C123D" w:rsidRDefault="0067492D" w:rsidP="0067492D">
      <w:pPr>
        <w:spacing w:line="360" w:lineRule="auto"/>
        <w:ind w:firstLine="709"/>
        <w:jc w:val="both"/>
      </w:pPr>
      <w:r w:rsidRPr="003C123D">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линейных объектов, сооружений, являющихся их неотъемлемой технологической частью.</w:t>
      </w:r>
    </w:p>
    <w:p w:rsidR="0067492D" w:rsidRPr="003C123D" w:rsidRDefault="0067492D" w:rsidP="0067492D">
      <w:pPr>
        <w:spacing w:line="360" w:lineRule="auto"/>
        <w:ind w:firstLine="709"/>
        <w:jc w:val="both"/>
      </w:pPr>
      <w:r w:rsidRPr="003C123D">
        <w:t>Такие рубки осуществляются в порядке, установленном настоящими Правилами.</w:t>
      </w:r>
    </w:p>
    <w:p w:rsidR="0067492D" w:rsidRPr="003C123D" w:rsidRDefault="0067492D" w:rsidP="0067492D">
      <w:pPr>
        <w:spacing w:line="360" w:lineRule="auto"/>
        <w:ind w:firstLine="709"/>
        <w:jc w:val="both"/>
        <w:rPr>
          <w:strike/>
        </w:rPr>
      </w:pPr>
      <w:bookmarkStart w:id="259" w:name="sub_10013"/>
      <w:r w:rsidRPr="003C123D">
        <w:t>В защитных лесах предусмотренные </w:t>
      </w:r>
      <w:hyperlink r:id="rId122" w:history="1">
        <w:r w:rsidRPr="003C123D">
          <w:t>частью 5 статьи 21 Лесного кодекса</w:t>
        </w:r>
      </w:hyperlink>
      <w:r w:rsidRPr="003C123D">
        <w:t>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w:t>
      </w:r>
    </w:p>
    <w:p w:rsidR="0067492D" w:rsidRPr="003C123D" w:rsidRDefault="0067492D" w:rsidP="0067492D">
      <w:pPr>
        <w:spacing w:line="360" w:lineRule="auto"/>
        <w:ind w:firstLine="709"/>
        <w:jc w:val="both"/>
      </w:pPr>
      <w:bookmarkStart w:id="260" w:name="sub_10014"/>
      <w:bookmarkEnd w:id="259"/>
      <w:r w:rsidRPr="003C123D">
        <w:t>Если иное не установлено законодательством Российской Федерации, в охранных зонах и на просеках линий электропередачи и линий связи, других линейных объектов допускается рубка деревьев, кустарников, лиан.</w:t>
      </w:r>
    </w:p>
    <w:bookmarkEnd w:id="260"/>
    <w:p w:rsidR="0067492D" w:rsidRPr="003C123D" w:rsidRDefault="0067492D" w:rsidP="0067492D">
      <w:pPr>
        <w:spacing w:line="360" w:lineRule="auto"/>
        <w:ind w:firstLine="709"/>
        <w:jc w:val="both"/>
      </w:pPr>
      <w:r w:rsidRPr="003C123D">
        <w:t>По всей ширине охранных зон линейных объектов на участках с нарушенным почвенным покровом при угрозе развития эрозии гражданами, юридическими лицами, осуществляющими использование лесов в целях 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 дальнейшего использования земель по целевому назначению и разрешенному использованию и (или) проведения биологических мероприятий.</w:t>
      </w:r>
    </w:p>
    <w:p w:rsidR="0067492D" w:rsidRPr="003C123D" w:rsidRDefault="0067492D" w:rsidP="0067492D">
      <w:pPr>
        <w:spacing w:line="360" w:lineRule="auto"/>
        <w:ind w:firstLine="709"/>
        <w:jc w:val="both"/>
      </w:pPr>
      <w:r w:rsidRPr="003C123D">
        <w:t>Использование лесов с установлением сервитута осуществляется в следующих случаях:</w:t>
      </w:r>
    </w:p>
    <w:p w:rsidR="0067492D" w:rsidRPr="003C123D" w:rsidRDefault="0067492D" w:rsidP="0067492D">
      <w:pPr>
        <w:spacing w:line="360" w:lineRule="auto"/>
        <w:ind w:firstLine="709"/>
        <w:jc w:val="both"/>
      </w:pPr>
      <w:r w:rsidRPr="003C123D">
        <w:t>а) размещение линейных объектов, сооружений связи, не препятствующих разрешенному использованию земельного участка;</w:t>
      </w:r>
    </w:p>
    <w:p w:rsidR="0067492D" w:rsidRPr="003C123D" w:rsidRDefault="0067492D" w:rsidP="0067492D">
      <w:pPr>
        <w:spacing w:line="360" w:lineRule="auto"/>
        <w:ind w:firstLine="709"/>
        <w:jc w:val="both"/>
      </w:pPr>
      <w:r w:rsidRPr="003C123D">
        <w:t>б) проведение изыскательских работ.</w:t>
      </w:r>
    </w:p>
    <w:p w:rsidR="0067492D" w:rsidRPr="003C123D" w:rsidRDefault="0067492D" w:rsidP="0067492D">
      <w:pPr>
        <w:spacing w:line="360" w:lineRule="auto"/>
        <w:ind w:firstLine="709"/>
        <w:jc w:val="both"/>
      </w:pPr>
      <w:r w:rsidRPr="003C123D">
        <w:lastRenderedPageBreak/>
        <w:t>Использование лесов с установлением публичного сервитута осуществляется в случаях, предусмотренных </w:t>
      </w:r>
      <w:hyperlink r:id="rId123" w:history="1">
        <w:r w:rsidRPr="003C123D">
          <w:t>статьей 39.37 Земельного кодекса</w:t>
        </w:r>
      </w:hyperlink>
      <w:r w:rsidRPr="003C123D">
        <w:t>.</w:t>
      </w:r>
    </w:p>
    <w:p w:rsidR="0067492D" w:rsidRPr="003C123D" w:rsidRDefault="0067492D" w:rsidP="0067492D">
      <w:pPr>
        <w:spacing w:line="360" w:lineRule="auto"/>
        <w:ind w:firstLine="709"/>
        <w:jc w:val="both"/>
      </w:pPr>
      <w:r w:rsidRPr="003C123D">
        <w:t>Использование лесов для строительства, реконструкции, эксплуатации, в том числе при капитальных и текущих ремонтах линейных объектов, осуществляется без предоставления лесных участков, установления сервитута, публичного сервитута в следующих случаях:</w:t>
      </w:r>
    </w:p>
    <w:p w:rsidR="0067492D" w:rsidRPr="003C123D" w:rsidRDefault="0067492D" w:rsidP="0067492D">
      <w:pPr>
        <w:spacing w:line="360" w:lineRule="auto"/>
        <w:ind w:firstLine="709"/>
        <w:jc w:val="both"/>
      </w:pPr>
      <w:r w:rsidRPr="003C123D">
        <w:t>а) проведение выборочных рубок и сплошных рубок деревьев, кустарников, лиан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w:t>
      </w:r>
    </w:p>
    <w:p w:rsidR="0067492D" w:rsidRPr="003C123D" w:rsidRDefault="0067492D" w:rsidP="0067492D">
      <w:pPr>
        <w:spacing w:line="360" w:lineRule="auto"/>
        <w:ind w:firstLine="709"/>
        <w:jc w:val="both"/>
      </w:pPr>
      <w:r w:rsidRPr="003C123D">
        <w:t>б) проведение инженерных изысканий для линейных объектов;</w:t>
      </w:r>
    </w:p>
    <w:p w:rsidR="0067492D" w:rsidRPr="003C123D" w:rsidRDefault="0067492D" w:rsidP="0067492D">
      <w:pPr>
        <w:spacing w:line="360" w:lineRule="auto"/>
        <w:ind w:firstLine="709"/>
        <w:jc w:val="both"/>
      </w:pPr>
      <w:r w:rsidRPr="003C123D">
        <w:t>в) капитальный или текущий ремонт линейного объекта;</w:t>
      </w:r>
    </w:p>
    <w:p w:rsidR="0067492D" w:rsidRPr="003C123D" w:rsidRDefault="0067492D" w:rsidP="0067492D">
      <w:pPr>
        <w:spacing w:line="360" w:lineRule="auto"/>
        <w:ind w:firstLine="709"/>
        <w:jc w:val="both"/>
      </w:pPr>
      <w:r w:rsidRPr="003C123D">
        <w:t>г) строительство временных или вспомогательных сооружений (включая ограждения, бытовки, навесы), складирование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w:t>
      </w:r>
    </w:p>
    <w:p w:rsidR="0067492D" w:rsidRPr="003C123D" w:rsidRDefault="0067492D" w:rsidP="0067492D">
      <w:pPr>
        <w:spacing w:line="360" w:lineRule="auto"/>
        <w:ind w:firstLine="709"/>
        <w:jc w:val="both"/>
        <w:rPr>
          <w:rFonts w:cs="Arial"/>
        </w:rPr>
      </w:pPr>
      <w:r w:rsidRPr="003C123D">
        <w:rPr>
          <w:rFonts w:cs="Arial"/>
        </w:rPr>
        <w:t xml:space="preserve">Нормативы и параметры при строительстве линейных объектов определяются СП 36.13330.2012 </w:t>
      </w:r>
      <w:r w:rsidRPr="003C123D">
        <w:t xml:space="preserve">Свод правил. Магистральные трубопроводы. Актуализированная редакция СНиП 2.05.06-85, </w:t>
      </w:r>
      <w:r w:rsidRPr="003C123D">
        <w:rPr>
          <w:rFonts w:cs="Arial"/>
        </w:rPr>
        <w:t xml:space="preserve">ВСН № 14278 тм-т1 «Нормы отвода земель для электрических сетей напряжением 0,38-750 кВ», ВСН 004-88 «Строительство магистральных трубопроводов. Технология и организация», СанПиН 2.2.1/2.1.1.1200-03 «Санитарно-защитные зоны и санитарная классификация предприятий, сооружений и иных объектов». </w:t>
      </w:r>
    </w:p>
    <w:p w:rsidR="0067492D" w:rsidRPr="003C123D" w:rsidRDefault="0067492D" w:rsidP="0067492D">
      <w:pPr>
        <w:spacing w:line="360" w:lineRule="auto"/>
        <w:ind w:firstLine="709"/>
        <w:jc w:val="both"/>
        <w:rPr>
          <w:rFonts w:cs="Arial"/>
        </w:rPr>
      </w:pPr>
      <w:r w:rsidRPr="003C123D">
        <w:rPr>
          <w:rFonts w:cs="Arial"/>
        </w:rPr>
        <w:t xml:space="preserve">Сроки разрешенного использования лесов для строительства, реконструкции, эксплуатации линейных объектов указываются в технической документации на производство указанных работ и договоре аренды. </w:t>
      </w:r>
    </w:p>
    <w:p w:rsidR="0067492D" w:rsidRPr="003C123D" w:rsidRDefault="0067492D" w:rsidP="0067492D">
      <w:pPr>
        <w:spacing w:line="360" w:lineRule="auto"/>
        <w:ind w:firstLine="709"/>
        <w:jc w:val="both"/>
        <w:rPr>
          <w:rFonts w:cs="Arial"/>
        </w:rPr>
      </w:pPr>
      <w:r w:rsidRPr="003C123D">
        <w:rPr>
          <w:rFonts w:cs="Arial"/>
        </w:rPr>
        <w:t xml:space="preserve">Определение размеров земельных участков для размещения ЛЭП производится в соответствии с постановлением Правительства РФ от 11 августа 2003 г. № 486 </w:t>
      </w:r>
      <w:r w:rsidRPr="003C123D">
        <w:rPr>
          <w:rFonts w:cs="Arial"/>
        </w:rPr>
        <w:br/>
        <w:t xml:space="preserve">«Об утверждении Правил определения размеров земельных участков для размещения </w:t>
      </w:r>
      <w:r w:rsidRPr="003C123D">
        <w:rPr>
          <w:rFonts w:cs="Arial"/>
        </w:rPr>
        <w:br/>
        <w:t>воздушных линий электропередачи и опор линий связи, обслуживающих электрические сети».</w:t>
      </w:r>
    </w:p>
    <w:p w:rsidR="007F3816" w:rsidRDefault="0067492D" w:rsidP="0067492D">
      <w:pPr>
        <w:autoSpaceDE w:val="0"/>
        <w:autoSpaceDN w:val="0"/>
        <w:adjustRightInd w:val="0"/>
        <w:spacing w:line="360" w:lineRule="auto"/>
        <w:ind w:firstLine="709"/>
        <w:jc w:val="both"/>
      </w:pPr>
      <w:r w:rsidRPr="003C123D">
        <w:rPr>
          <w:rFonts w:cs="Arial"/>
        </w:rPr>
        <w:t>В соответствии с ВСН № 14278 тм-т1 «Нормы отвода земель для электрических сетей напряжением 0,38-750 кВ» ш</w:t>
      </w:r>
      <w:r w:rsidRPr="003C123D">
        <w:t>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в таблице 2.26.</w:t>
      </w:r>
    </w:p>
    <w:p w:rsidR="0067492D" w:rsidRPr="00C71141" w:rsidRDefault="0067492D" w:rsidP="0067492D">
      <w:pPr>
        <w:pStyle w:val="a3"/>
        <w:spacing w:before="120" w:after="120"/>
        <w:ind w:firstLine="709"/>
        <w:jc w:val="center"/>
        <w:rPr>
          <w:i/>
        </w:rPr>
      </w:pPr>
      <w:r w:rsidRPr="00C71141">
        <w:rPr>
          <w:i/>
        </w:rPr>
        <w:t xml:space="preserve">Таблица 2.26 – Ширина полос земель, предоставляемых на период строительства воздушных линий электропередачи </w:t>
      </w:r>
    </w:p>
    <w:tbl>
      <w:tblPr>
        <w:tblW w:w="9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5"/>
        <w:gridCol w:w="882"/>
        <w:gridCol w:w="880"/>
        <w:gridCol w:w="880"/>
        <w:gridCol w:w="880"/>
        <w:gridCol w:w="880"/>
        <w:gridCol w:w="880"/>
        <w:gridCol w:w="812"/>
      </w:tblGrid>
      <w:tr w:rsidR="0067492D" w:rsidRPr="00F54DF0" w:rsidTr="00F54DF0">
        <w:trPr>
          <w:trHeight w:val="525"/>
          <w:tblHeader/>
          <w:jc w:val="center"/>
        </w:trPr>
        <w:tc>
          <w:tcPr>
            <w:tcW w:w="3155" w:type="dxa"/>
            <w:vMerge w:val="restart"/>
            <w:vAlign w:val="center"/>
          </w:tcPr>
          <w:p w:rsidR="0067492D" w:rsidRPr="00F54DF0" w:rsidRDefault="0067492D" w:rsidP="006A663E">
            <w:pPr>
              <w:jc w:val="center"/>
              <w:rPr>
                <w:color w:val="000000"/>
                <w:sz w:val="22"/>
                <w:szCs w:val="22"/>
              </w:rPr>
            </w:pPr>
            <w:r w:rsidRPr="00F54DF0">
              <w:rPr>
                <w:color w:val="000000"/>
                <w:sz w:val="22"/>
                <w:szCs w:val="22"/>
              </w:rPr>
              <w:lastRenderedPageBreak/>
              <w:t>Опоры воздушных линий электропередачи</w:t>
            </w:r>
          </w:p>
        </w:tc>
        <w:tc>
          <w:tcPr>
            <w:tcW w:w="6094" w:type="dxa"/>
            <w:gridSpan w:val="7"/>
            <w:vAlign w:val="center"/>
          </w:tcPr>
          <w:p w:rsidR="0067492D" w:rsidRPr="00F54DF0" w:rsidRDefault="0067492D" w:rsidP="006A663E">
            <w:pPr>
              <w:jc w:val="center"/>
              <w:rPr>
                <w:color w:val="000000"/>
                <w:sz w:val="22"/>
                <w:szCs w:val="22"/>
              </w:rPr>
            </w:pPr>
            <w:r w:rsidRPr="00F54DF0">
              <w:rPr>
                <w:color w:val="000000"/>
                <w:sz w:val="22"/>
                <w:szCs w:val="22"/>
              </w:rPr>
              <w:t>Ширина полос предоставляемых земель (м),</w:t>
            </w:r>
          </w:p>
          <w:p w:rsidR="0067492D" w:rsidRPr="00F54DF0" w:rsidRDefault="0067492D" w:rsidP="006A663E">
            <w:pPr>
              <w:jc w:val="center"/>
              <w:rPr>
                <w:color w:val="000000"/>
                <w:sz w:val="22"/>
                <w:szCs w:val="22"/>
              </w:rPr>
            </w:pPr>
            <w:r w:rsidRPr="00F54DF0">
              <w:rPr>
                <w:color w:val="000000"/>
                <w:sz w:val="22"/>
                <w:szCs w:val="22"/>
              </w:rPr>
              <w:t>при напряжении линии (кВ)</w:t>
            </w:r>
          </w:p>
        </w:tc>
      </w:tr>
      <w:tr w:rsidR="0067492D" w:rsidRPr="00F54DF0" w:rsidTr="00F54DF0">
        <w:trPr>
          <w:trHeight w:val="557"/>
          <w:tblHeader/>
          <w:jc w:val="center"/>
        </w:trPr>
        <w:tc>
          <w:tcPr>
            <w:tcW w:w="3155" w:type="dxa"/>
            <w:vMerge/>
          </w:tcPr>
          <w:p w:rsidR="0067492D" w:rsidRPr="00F54DF0" w:rsidRDefault="0067492D" w:rsidP="006A663E">
            <w:pPr>
              <w:jc w:val="both"/>
              <w:rPr>
                <w:color w:val="000000"/>
                <w:sz w:val="22"/>
                <w:szCs w:val="22"/>
              </w:rPr>
            </w:pPr>
          </w:p>
        </w:tc>
        <w:tc>
          <w:tcPr>
            <w:tcW w:w="882" w:type="dxa"/>
          </w:tcPr>
          <w:p w:rsidR="0067492D" w:rsidRPr="00F54DF0" w:rsidRDefault="0067492D" w:rsidP="006A663E">
            <w:pPr>
              <w:jc w:val="center"/>
              <w:rPr>
                <w:color w:val="000000"/>
                <w:sz w:val="22"/>
                <w:szCs w:val="22"/>
              </w:rPr>
            </w:pPr>
            <w:r w:rsidRPr="00F54DF0">
              <w:rPr>
                <w:color w:val="000000"/>
                <w:sz w:val="22"/>
                <w:szCs w:val="22"/>
              </w:rPr>
              <w:t>0,38-20</w:t>
            </w:r>
          </w:p>
        </w:tc>
        <w:tc>
          <w:tcPr>
            <w:tcW w:w="880" w:type="dxa"/>
          </w:tcPr>
          <w:p w:rsidR="0067492D" w:rsidRPr="00F54DF0" w:rsidRDefault="0067492D" w:rsidP="006A663E">
            <w:pPr>
              <w:jc w:val="center"/>
              <w:rPr>
                <w:color w:val="000000"/>
                <w:sz w:val="22"/>
                <w:szCs w:val="22"/>
              </w:rPr>
            </w:pPr>
            <w:r w:rsidRPr="00F54DF0">
              <w:rPr>
                <w:color w:val="000000"/>
                <w:sz w:val="22"/>
                <w:szCs w:val="22"/>
              </w:rPr>
              <w:t>35</w:t>
            </w:r>
          </w:p>
        </w:tc>
        <w:tc>
          <w:tcPr>
            <w:tcW w:w="880" w:type="dxa"/>
          </w:tcPr>
          <w:p w:rsidR="0067492D" w:rsidRPr="00F54DF0" w:rsidRDefault="0067492D" w:rsidP="006A663E">
            <w:pPr>
              <w:jc w:val="center"/>
              <w:rPr>
                <w:color w:val="000000"/>
                <w:sz w:val="22"/>
                <w:szCs w:val="22"/>
              </w:rPr>
            </w:pPr>
            <w:r w:rsidRPr="00F54DF0">
              <w:rPr>
                <w:color w:val="000000"/>
                <w:sz w:val="22"/>
                <w:szCs w:val="22"/>
              </w:rPr>
              <w:t>110</w:t>
            </w:r>
          </w:p>
        </w:tc>
        <w:tc>
          <w:tcPr>
            <w:tcW w:w="880" w:type="dxa"/>
          </w:tcPr>
          <w:p w:rsidR="0067492D" w:rsidRPr="00F54DF0" w:rsidRDefault="0067492D" w:rsidP="006A663E">
            <w:pPr>
              <w:jc w:val="center"/>
              <w:rPr>
                <w:color w:val="000000"/>
                <w:sz w:val="22"/>
                <w:szCs w:val="22"/>
              </w:rPr>
            </w:pPr>
            <w:r w:rsidRPr="00F54DF0">
              <w:rPr>
                <w:color w:val="000000"/>
                <w:sz w:val="22"/>
                <w:szCs w:val="22"/>
              </w:rPr>
              <w:t>150-220</w:t>
            </w:r>
          </w:p>
        </w:tc>
        <w:tc>
          <w:tcPr>
            <w:tcW w:w="880" w:type="dxa"/>
          </w:tcPr>
          <w:p w:rsidR="0067492D" w:rsidRPr="00F54DF0" w:rsidRDefault="0067492D" w:rsidP="006A663E">
            <w:pPr>
              <w:jc w:val="center"/>
              <w:rPr>
                <w:color w:val="000000"/>
                <w:sz w:val="22"/>
                <w:szCs w:val="22"/>
              </w:rPr>
            </w:pPr>
            <w:r w:rsidRPr="00F54DF0">
              <w:rPr>
                <w:color w:val="000000"/>
                <w:sz w:val="22"/>
                <w:szCs w:val="22"/>
              </w:rPr>
              <w:t>330</w:t>
            </w:r>
          </w:p>
        </w:tc>
        <w:tc>
          <w:tcPr>
            <w:tcW w:w="880" w:type="dxa"/>
          </w:tcPr>
          <w:p w:rsidR="0067492D" w:rsidRPr="00F54DF0" w:rsidRDefault="0067492D" w:rsidP="006A663E">
            <w:pPr>
              <w:jc w:val="center"/>
              <w:rPr>
                <w:color w:val="000000"/>
                <w:sz w:val="22"/>
                <w:szCs w:val="22"/>
              </w:rPr>
            </w:pPr>
            <w:r w:rsidRPr="00F54DF0">
              <w:rPr>
                <w:color w:val="000000"/>
                <w:sz w:val="22"/>
                <w:szCs w:val="22"/>
              </w:rPr>
              <w:t>500</w:t>
            </w:r>
          </w:p>
        </w:tc>
        <w:tc>
          <w:tcPr>
            <w:tcW w:w="812" w:type="dxa"/>
          </w:tcPr>
          <w:p w:rsidR="0067492D" w:rsidRPr="00F54DF0" w:rsidRDefault="0067492D" w:rsidP="006A663E">
            <w:pPr>
              <w:jc w:val="center"/>
              <w:rPr>
                <w:color w:val="000000"/>
                <w:sz w:val="22"/>
                <w:szCs w:val="22"/>
              </w:rPr>
            </w:pPr>
            <w:r w:rsidRPr="00F54DF0">
              <w:rPr>
                <w:color w:val="000000"/>
                <w:sz w:val="22"/>
                <w:szCs w:val="22"/>
              </w:rPr>
              <w:t>750</w:t>
            </w:r>
          </w:p>
        </w:tc>
      </w:tr>
      <w:tr w:rsidR="00567656" w:rsidRPr="00F54DF0" w:rsidTr="00F54DF0">
        <w:trPr>
          <w:trHeight w:val="149"/>
          <w:tblHeader/>
          <w:jc w:val="center"/>
        </w:trPr>
        <w:tc>
          <w:tcPr>
            <w:tcW w:w="3155" w:type="dxa"/>
          </w:tcPr>
          <w:p w:rsidR="00567656" w:rsidRPr="00F54DF0" w:rsidRDefault="00567656" w:rsidP="00567656">
            <w:pPr>
              <w:jc w:val="center"/>
              <w:rPr>
                <w:color w:val="000000"/>
                <w:sz w:val="22"/>
                <w:szCs w:val="22"/>
              </w:rPr>
            </w:pPr>
            <w:r w:rsidRPr="00F54DF0">
              <w:rPr>
                <w:color w:val="000000"/>
                <w:sz w:val="22"/>
                <w:szCs w:val="22"/>
              </w:rPr>
              <w:t>1</w:t>
            </w:r>
          </w:p>
        </w:tc>
        <w:tc>
          <w:tcPr>
            <w:tcW w:w="882" w:type="dxa"/>
          </w:tcPr>
          <w:p w:rsidR="00567656" w:rsidRPr="00F54DF0" w:rsidRDefault="00567656" w:rsidP="00567656">
            <w:pPr>
              <w:jc w:val="center"/>
              <w:rPr>
                <w:color w:val="000000"/>
                <w:sz w:val="22"/>
                <w:szCs w:val="22"/>
              </w:rPr>
            </w:pPr>
            <w:r w:rsidRPr="00F54DF0">
              <w:rPr>
                <w:color w:val="000000"/>
                <w:sz w:val="22"/>
                <w:szCs w:val="22"/>
              </w:rPr>
              <w:t>2</w:t>
            </w:r>
          </w:p>
        </w:tc>
        <w:tc>
          <w:tcPr>
            <w:tcW w:w="880" w:type="dxa"/>
          </w:tcPr>
          <w:p w:rsidR="00567656" w:rsidRPr="00F54DF0" w:rsidRDefault="00567656" w:rsidP="00567656">
            <w:pPr>
              <w:jc w:val="center"/>
              <w:rPr>
                <w:color w:val="000000"/>
                <w:sz w:val="22"/>
                <w:szCs w:val="22"/>
              </w:rPr>
            </w:pPr>
            <w:r w:rsidRPr="00F54DF0">
              <w:rPr>
                <w:color w:val="000000"/>
                <w:sz w:val="22"/>
                <w:szCs w:val="22"/>
              </w:rPr>
              <w:t>3</w:t>
            </w:r>
          </w:p>
        </w:tc>
        <w:tc>
          <w:tcPr>
            <w:tcW w:w="880" w:type="dxa"/>
          </w:tcPr>
          <w:p w:rsidR="00567656" w:rsidRPr="00F54DF0" w:rsidRDefault="00567656" w:rsidP="00567656">
            <w:pPr>
              <w:jc w:val="center"/>
              <w:rPr>
                <w:color w:val="000000"/>
                <w:sz w:val="22"/>
                <w:szCs w:val="22"/>
              </w:rPr>
            </w:pPr>
            <w:r w:rsidRPr="00F54DF0">
              <w:rPr>
                <w:color w:val="000000"/>
                <w:sz w:val="22"/>
                <w:szCs w:val="22"/>
              </w:rPr>
              <w:t>4</w:t>
            </w:r>
          </w:p>
        </w:tc>
        <w:tc>
          <w:tcPr>
            <w:tcW w:w="880" w:type="dxa"/>
          </w:tcPr>
          <w:p w:rsidR="00567656" w:rsidRPr="00F54DF0" w:rsidRDefault="00567656" w:rsidP="00567656">
            <w:pPr>
              <w:jc w:val="center"/>
              <w:rPr>
                <w:color w:val="000000"/>
                <w:sz w:val="22"/>
                <w:szCs w:val="22"/>
              </w:rPr>
            </w:pPr>
            <w:r w:rsidRPr="00F54DF0">
              <w:rPr>
                <w:color w:val="000000"/>
                <w:sz w:val="22"/>
                <w:szCs w:val="22"/>
              </w:rPr>
              <w:t>5</w:t>
            </w:r>
          </w:p>
        </w:tc>
        <w:tc>
          <w:tcPr>
            <w:tcW w:w="880" w:type="dxa"/>
          </w:tcPr>
          <w:p w:rsidR="00567656" w:rsidRPr="00F54DF0" w:rsidRDefault="00567656" w:rsidP="00567656">
            <w:pPr>
              <w:jc w:val="center"/>
              <w:rPr>
                <w:color w:val="000000"/>
                <w:sz w:val="22"/>
                <w:szCs w:val="22"/>
              </w:rPr>
            </w:pPr>
            <w:r w:rsidRPr="00F54DF0">
              <w:rPr>
                <w:color w:val="000000"/>
                <w:sz w:val="22"/>
                <w:szCs w:val="22"/>
              </w:rPr>
              <w:t>6</w:t>
            </w:r>
          </w:p>
        </w:tc>
        <w:tc>
          <w:tcPr>
            <w:tcW w:w="880" w:type="dxa"/>
          </w:tcPr>
          <w:p w:rsidR="00567656" w:rsidRPr="00F54DF0" w:rsidRDefault="00567656" w:rsidP="00567656">
            <w:pPr>
              <w:jc w:val="center"/>
              <w:rPr>
                <w:color w:val="000000"/>
                <w:sz w:val="22"/>
                <w:szCs w:val="22"/>
              </w:rPr>
            </w:pPr>
            <w:r w:rsidRPr="00F54DF0">
              <w:rPr>
                <w:color w:val="000000"/>
                <w:sz w:val="22"/>
                <w:szCs w:val="22"/>
              </w:rPr>
              <w:t>7</w:t>
            </w:r>
          </w:p>
        </w:tc>
        <w:tc>
          <w:tcPr>
            <w:tcW w:w="812" w:type="dxa"/>
          </w:tcPr>
          <w:p w:rsidR="00567656" w:rsidRPr="00F54DF0" w:rsidRDefault="00567656" w:rsidP="00567656">
            <w:pPr>
              <w:jc w:val="center"/>
              <w:rPr>
                <w:color w:val="000000"/>
                <w:sz w:val="22"/>
                <w:szCs w:val="22"/>
              </w:rPr>
            </w:pPr>
            <w:r w:rsidRPr="00F54DF0">
              <w:rPr>
                <w:color w:val="000000"/>
                <w:sz w:val="22"/>
                <w:szCs w:val="22"/>
              </w:rPr>
              <w:t>8</w:t>
            </w:r>
          </w:p>
        </w:tc>
      </w:tr>
      <w:tr w:rsidR="0067492D" w:rsidRPr="00F54DF0" w:rsidTr="00F54DF0">
        <w:trPr>
          <w:trHeight w:val="254"/>
          <w:jc w:val="center"/>
        </w:trPr>
        <w:tc>
          <w:tcPr>
            <w:tcW w:w="3155" w:type="dxa"/>
          </w:tcPr>
          <w:p w:rsidR="0067492D" w:rsidRPr="00F54DF0" w:rsidRDefault="0067492D" w:rsidP="006A663E">
            <w:pPr>
              <w:jc w:val="both"/>
              <w:rPr>
                <w:color w:val="000000"/>
                <w:sz w:val="22"/>
                <w:szCs w:val="22"/>
              </w:rPr>
            </w:pPr>
            <w:r w:rsidRPr="00F54DF0">
              <w:rPr>
                <w:color w:val="000000"/>
                <w:sz w:val="22"/>
                <w:szCs w:val="22"/>
              </w:rPr>
              <w:t>1. Железобетонные</w:t>
            </w:r>
          </w:p>
        </w:tc>
        <w:tc>
          <w:tcPr>
            <w:tcW w:w="882" w:type="dxa"/>
          </w:tcPr>
          <w:p w:rsidR="0067492D" w:rsidRPr="00F54DF0" w:rsidRDefault="0067492D" w:rsidP="006A663E">
            <w:pPr>
              <w:jc w:val="center"/>
              <w:rPr>
                <w:color w:val="000000"/>
                <w:sz w:val="22"/>
                <w:szCs w:val="22"/>
              </w:rPr>
            </w:pPr>
          </w:p>
        </w:tc>
        <w:tc>
          <w:tcPr>
            <w:tcW w:w="880" w:type="dxa"/>
          </w:tcPr>
          <w:p w:rsidR="0067492D" w:rsidRPr="00F54DF0" w:rsidRDefault="0067492D" w:rsidP="006A663E">
            <w:pPr>
              <w:jc w:val="center"/>
              <w:rPr>
                <w:color w:val="000000"/>
                <w:sz w:val="22"/>
                <w:szCs w:val="22"/>
              </w:rPr>
            </w:pPr>
          </w:p>
        </w:tc>
        <w:tc>
          <w:tcPr>
            <w:tcW w:w="880" w:type="dxa"/>
          </w:tcPr>
          <w:p w:rsidR="0067492D" w:rsidRPr="00F54DF0" w:rsidRDefault="0067492D" w:rsidP="006A663E">
            <w:pPr>
              <w:jc w:val="center"/>
              <w:rPr>
                <w:color w:val="000000"/>
                <w:sz w:val="22"/>
                <w:szCs w:val="22"/>
              </w:rPr>
            </w:pPr>
          </w:p>
        </w:tc>
        <w:tc>
          <w:tcPr>
            <w:tcW w:w="880" w:type="dxa"/>
          </w:tcPr>
          <w:p w:rsidR="0067492D" w:rsidRPr="00F54DF0" w:rsidRDefault="0067492D" w:rsidP="006A663E">
            <w:pPr>
              <w:jc w:val="center"/>
              <w:rPr>
                <w:color w:val="000000"/>
                <w:sz w:val="22"/>
                <w:szCs w:val="22"/>
              </w:rPr>
            </w:pPr>
          </w:p>
        </w:tc>
        <w:tc>
          <w:tcPr>
            <w:tcW w:w="880" w:type="dxa"/>
          </w:tcPr>
          <w:p w:rsidR="0067492D" w:rsidRPr="00F54DF0" w:rsidRDefault="0067492D" w:rsidP="006A663E">
            <w:pPr>
              <w:jc w:val="center"/>
              <w:rPr>
                <w:color w:val="000000"/>
                <w:sz w:val="22"/>
                <w:szCs w:val="22"/>
              </w:rPr>
            </w:pPr>
          </w:p>
        </w:tc>
        <w:tc>
          <w:tcPr>
            <w:tcW w:w="880" w:type="dxa"/>
          </w:tcPr>
          <w:p w:rsidR="0067492D" w:rsidRPr="00F54DF0" w:rsidRDefault="0067492D" w:rsidP="006A663E">
            <w:pPr>
              <w:jc w:val="center"/>
              <w:rPr>
                <w:color w:val="000000"/>
                <w:sz w:val="22"/>
                <w:szCs w:val="22"/>
              </w:rPr>
            </w:pPr>
          </w:p>
        </w:tc>
        <w:tc>
          <w:tcPr>
            <w:tcW w:w="812" w:type="dxa"/>
          </w:tcPr>
          <w:p w:rsidR="0067492D" w:rsidRPr="00F54DF0" w:rsidRDefault="0067492D" w:rsidP="006A663E">
            <w:pPr>
              <w:jc w:val="center"/>
              <w:rPr>
                <w:color w:val="000000"/>
                <w:sz w:val="22"/>
                <w:szCs w:val="22"/>
              </w:rPr>
            </w:pPr>
          </w:p>
        </w:tc>
      </w:tr>
      <w:tr w:rsidR="0067492D" w:rsidRPr="00F54DF0" w:rsidTr="00F54DF0">
        <w:trPr>
          <w:trHeight w:val="269"/>
          <w:jc w:val="center"/>
        </w:trPr>
        <w:tc>
          <w:tcPr>
            <w:tcW w:w="3155" w:type="dxa"/>
          </w:tcPr>
          <w:p w:rsidR="0067492D" w:rsidRPr="00F54DF0" w:rsidRDefault="0067492D" w:rsidP="006A663E">
            <w:pPr>
              <w:jc w:val="both"/>
              <w:rPr>
                <w:color w:val="000000"/>
                <w:sz w:val="22"/>
                <w:szCs w:val="22"/>
              </w:rPr>
            </w:pPr>
            <w:r w:rsidRPr="00F54DF0">
              <w:rPr>
                <w:color w:val="000000"/>
                <w:sz w:val="22"/>
                <w:szCs w:val="22"/>
              </w:rPr>
              <w:t>1.1. Одноцепные</w:t>
            </w:r>
          </w:p>
        </w:tc>
        <w:tc>
          <w:tcPr>
            <w:tcW w:w="882" w:type="dxa"/>
          </w:tcPr>
          <w:p w:rsidR="0067492D" w:rsidRPr="00F54DF0" w:rsidRDefault="0067492D" w:rsidP="00E23BC5">
            <w:pPr>
              <w:jc w:val="center"/>
              <w:rPr>
                <w:color w:val="000000"/>
                <w:sz w:val="22"/>
                <w:szCs w:val="22"/>
              </w:rPr>
            </w:pPr>
            <w:r w:rsidRPr="00F54DF0">
              <w:rPr>
                <w:color w:val="000000"/>
                <w:sz w:val="22"/>
                <w:szCs w:val="22"/>
              </w:rPr>
              <w:t>8</w:t>
            </w:r>
          </w:p>
        </w:tc>
        <w:tc>
          <w:tcPr>
            <w:tcW w:w="880" w:type="dxa"/>
          </w:tcPr>
          <w:p w:rsidR="0067492D" w:rsidRPr="00F54DF0" w:rsidRDefault="0067492D" w:rsidP="00E23BC5">
            <w:pPr>
              <w:jc w:val="center"/>
              <w:rPr>
                <w:color w:val="000000"/>
                <w:sz w:val="22"/>
                <w:szCs w:val="22"/>
              </w:rPr>
            </w:pPr>
            <w:r w:rsidRPr="00F54DF0">
              <w:rPr>
                <w:color w:val="000000"/>
                <w:sz w:val="22"/>
                <w:szCs w:val="22"/>
              </w:rPr>
              <w:t>9(11)</w:t>
            </w:r>
          </w:p>
        </w:tc>
        <w:tc>
          <w:tcPr>
            <w:tcW w:w="880" w:type="dxa"/>
          </w:tcPr>
          <w:p w:rsidR="0067492D" w:rsidRPr="00F54DF0" w:rsidRDefault="0067492D" w:rsidP="00E23BC5">
            <w:pPr>
              <w:jc w:val="center"/>
              <w:rPr>
                <w:color w:val="000000"/>
                <w:sz w:val="22"/>
                <w:szCs w:val="22"/>
              </w:rPr>
            </w:pPr>
            <w:r w:rsidRPr="00F54DF0">
              <w:rPr>
                <w:color w:val="000000"/>
                <w:sz w:val="22"/>
                <w:szCs w:val="22"/>
              </w:rPr>
              <w:t>10(12)</w:t>
            </w:r>
          </w:p>
        </w:tc>
        <w:tc>
          <w:tcPr>
            <w:tcW w:w="880" w:type="dxa"/>
          </w:tcPr>
          <w:p w:rsidR="0067492D" w:rsidRPr="00F54DF0" w:rsidRDefault="0067492D" w:rsidP="00E23BC5">
            <w:pPr>
              <w:jc w:val="center"/>
              <w:rPr>
                <w:color w:val="000000"/>
                <w:sz w:val="22"/>
                <w:szCs w:val="22"/>
              </w:rPr>
            </w:pPr>
            <w:r w:rsidRPr="00F54DF0">
              <w:rPr>
                <w:color w:val="000000"/>
                <w:sz w:val="22"/>
                <w:szCs w:val="22"/>
              </w:rPr>
              <w:t>12(16)</w:t>
            </w:r>
          </w:p>
        </w:tc>
        <w:tc>
          <w:tcPr>
            <w:tcW w:w="880" w:type="dxa"/>
          </w:tcPr>
          <w:p w:rsidR="0067492D" w:rsidRPr="00F54DF0" w:rsidRDefault="0067492D" w:rsidP="00E23BC5">
            <w:pPr>
              <w:jc w:val="center"/>
              <w:rPr>
                <w:color w:val="000000"/>
                <w:sz w:val="22"/>
                <w:szCs w:val="22"/>
              </w:rPr>
            </w:pPr>
            <w:r w:rsidRPr="00F54DF0">
              <w:rPr>
                <w:color w:val="000000"/>
                <w:sz w:val="22"/>
                <w:szCs w:val="22"/>
              </w:rPr>
              <w:t>(21)</w:t>
            </w:r>
          </w:p>
        </w:tc>
        <w:tc>
          <w:tcPr>
            <w:tcW w:w="880" w:type="dxa"/>
          </w:tcPr>
          <w:p w:rsidR="0067492D" w:rsidRPr="00F54DF0" w:rsidRDefault="0067492D" w:rsidP="00E23BC5">
            <w:pPr>
              <w:jc w:val="center"/>
              <w:rPr>
                <w:color w:val="000000"/>
                <w:sz w:val="22"/>
                <w:szCs w:val="22"/>
              </w:rPr>
            </w:pPr>
            <w:r w:rsidRPr="00F54DF0">
              <w:rPr>
                <w:color w:val="000000"/>
                <w:sz w:val="22"/>
                <w:szCs w:val="22"/>
              </w:rPr>
              <w:t>15</w:t>
            </w:r>
          </w:p>
        </w:tc>
        <w:tc>
          <w:tcPr>
            <w:tcW w:w="812" w:type="dxa"/>
          </w:tcPr>
          <w:p w:rsidR="0067492D" w:rsidRPr="00F54DF0" w:rsidRDefault="0067492D" w:rsidP="00E23BC5">
            <w:pPr>
              <w:jc w:val="center"/>
              <w:rPr>
                <w:color w:val="000000"/>
                <w:sz w:val="22"/>
                <w:szCs w:val="22"/>
              </w:rPr>
            </w:pPr>
            <w:r w:rsidRPr="00F54DF0">
              <w:rPr>
                <w:color w:val="000000"/>
                <w:sz w:val="22"/>
                <w:szCs w:val="22"/>
              </w:rPr>
              <w:t>15</w:t>
            </w:r>
          </w:p>
        </w:tc>
      </w:tr>
      <w:tr w:rsidR="0067492D" w:rsidRPr="00F54DF0" w:rsidTr="00F54DF0">
        <w:trPr>
          <w:trHeight w:val="254"/>
          <w:jc w:val="center"/>
        </w:trPr>
        <w:tc>
          <w:tcPr>
            <w:tcW w:w="3155" w:type="dxa"/>
          </w:tcPr>
          <w:p w:rsidR="0067492D" w:rsidRPr="00F54DF0" w:rsidRDefault="0067492D" w:rsidP="006A663E">
            <w:pPr>
              <w:jc w:val="both"/>
              <w:rPr>
                <w:color w:val="000000"/>
                <w:sz w:val="22"/>
                <w:szCs w:val="22"/>
              </w:rPr>
            </w:pPr>
            <w:r w:rsidRPr="00F54DF0">
              <w:rPr>
                <w:color w:val="000000"/>
                <w:sz w:val="22"/>
                <w:szCs w:val="22"/>
              </w:rPr>
              <w:t>1.2. Двухцепные</w:t>
            </w:r>
          </w:p>
        </w:tc>
        <w:tc>
          <w:tcPr>
            <w:tcW w:w="882" w:type="dxa"/>
          </w:tcPr>
          <w:p w:rsidR="0067492D" w:rsidRPr="00F54DF0" w:rsidRDefault="0067492D" w:rsidP="00E23BC5">
            <w:pPr>
              <w:jc w:val="center"/>
              <w:rPr>
                <w:color w:val="000000"/>
                <w:sz w:val="22"/>
                <w:szCs w:val="22"/>
              </w:rPr>
            </w:pPr>
            <w:r w:rsidRPr="00F54DF0">
              <w:rPr>
                <w:color w:val="000000"/>
                <w:sz w:val="22"/>
                <w:szCs w:val="22"/>
              </w:rPr>
              <w:t>8</w:t>
            </w:r>
          </w:p>
        </w:tc>
        <w:tc>
          <w:tcPr>
            <w:tcW w:w="880" w:type="dxa"/>
          </w:tcPr>
          <w:p w:rsidR="0067492D" w:rsidRPr="00F54DF0" w:rsidRDefault="0067492D" w:rsidP="00E23BC5">
            <w:pPr>
              <w:jc w:val="center"/>
              <w:rPr>
                <w:color w:val="000000"/>
                <w:sz w:val="22"/>
                <w:szCs w:val="22"/>
              </w:rPr>
            </w:pPr>
            <w:r w:rsidRPr="00F54DF0">
              <w:rPr>
                <w:color w:val="000000"/>
                <w:sz w:val="22"/>
                <w:szCs w:val="22"/>
              </w:rPr>
              <w:t>10</w:t>
            </w:r>
          </w:p>
        </w:tc>
        <w:tc>
          <w:tcPr>
            <w:tcW w:w="880" w:type="dxa"/>
          </w:tcPr>
          <w:p w:rsidR="0067492D" w:rsidRPr="00F54DF0" w:rsidRDefault="0067492D" w:rsidP="00E23BC5">
            <w:pPr>
              <w:jc w:val="center"/>
              <w:rPr>
                <w:color w:val="000000"/>
                <w:sz w:val="22"/>
                <w:szCs w:val="22"/>
              </w:rPr>
            </w:pPr>
            <w:r w:rsidRPr="00F54DF0">
              <w:rPr>
                <w:color w:val="000000"/>
                <w:sz w:val="22"/>
                <w:szCs w:val="22"/>
              </w:rPr>
              <w:t>12</w:t>
            </w:r>
          </w:p>
        </w:tc>
        <w:tc>
          <w:tcPr>
            <w:tcW w:w="880" w:type="dxa"/>
          </w:tcPr>
          <w:p w:rsidR="0067492D" w:rsidRPr="00F54DF0" w:rsidRDefault="0067492D" w:rsidP="00E23BC5">
            <w:pPr>
              <w:jc w:val="center"/>
              <w:rPr>
                <w:color w:val="000000"/>
                <w:sz w:val="22"/>
                <w:szCs w:val="22"/>
              </w:rPr>
            </w:pPr>
            <w:r w:rsidRPr="00F54DF0">
              <w:rPr>
                <w:color w:val="000000"/>
                <w:sz w:val="22"/>
                <w:szCs w:val="22"/>
              </w:rPr>
              <w:t>24(32)</w:t>
            </w:r>
          </w:p>
        </w:tc>
        <w:tc>
          <w:tcPr>
            <w:tcW w:w="880" w:type="dxa"/>
          </w:tcPr>
          <w:p w:rsidR="0067492D" w:rsidRPr="00F54DF0" w:rsidRDefault="0067492D" w:rsidP="00E23BC5">
            <w:pPr>
              <w:jc w:val="center"/>
              <w:rPr>
                <w:color w:val="000000"/>
                <w:sz w:val="22"/>
                <w:szCs w:val="22"/>
              </w:rPr>
            </w:pPr>
            <w:r w:rsidRPr="00F54DF0">
              <w:rPr>
                <w:color w:val="000000"/>
                <w:sz w:val="22"/>
                <w:szCs w:val="22"/>
              </w:rPr>
              <w:t>28</w:t>
            </w:r>
          </w:p>
        </w:tc>
        <w:tc>
          <w:tcPr>
            <w:tcW w:w="880" w:type="dxa"/>
          </w:tcPr>
          <w:p w:rsidR="0067492D" w:rsidRPr="00F54DF0" w:rsidRDefault="0067492D" w:rsidP="00E23BC5">
            <w:pPr>
              <w:jc w:val="center"/>
              <w:rPr>
                <w:color w:val="000000"/>
                <w:sz w:val="22"/>
                <w:szCs w:val="22"/>
              </w:rPr>
            </w:pPr>
            <w:r w:rsidRPr="00F54DF0">
              <w:rPr>
                <w:color w:val="000000"/>
                <w:sz w:val="22"/>
                <w:szCs w:val="22"/>
              </w:rPr>
              <w:t>–</w:t>
            </w:r>
          </w:p>
        </w:tc>
        <w:tc>
          <w:tcPr>
            <w:tcW w:w="812" w:type="dxa"/>
          </w:tcPr>
          <w:p w:rsidR="0067492D" w:rsidRPr="00F54DF0" w:rsidRDefault="0067492D" w:rsidP="00E23BC5">
            <w:pPr>
              <w:jc w:val="center"/>
              <w:rPr>
                <w:color w:val="000000"/>
                <w:sz w:val="22"/>
                <w:szCs w:val="22"/>
              </w:rPr>
            </w:pPr>
            <w:r w:rsidRPr="00F54DF0">
              <w:rPr>
                <w:color w:val="000000"/>
                <w:sz w:val="22"/>
                <w:szCs w:val="22"/>
              </w:rPr>
              <w:t>–</w:t>
            </w:r>
          </w:p>
        </w:tc>
      </w:tr>
      <w:tr w:rsidR="0067492D" w:rsidRPr="00F54DF0" w:rsidTr="00F54DF0">
        <w:trPr>
          <w:trHeight w:val="269"/>
          <w:jc w:val="center"/>
        </w:trPr>
        <w:tc>
          <w:tcPr>
            <w:tcW w:w="3155" w:type="dxa"/>
          </w:tcPr>
          <w:p w:rsidR="0067492D" w:rsidRPr="00F54DF0" w:rsidRDefault="0067492D" w:rsidP="006A663E">
            <w:pPr>
              <w:jc w:val="both"/>
              <w:rPr>
                <w:color w:val="000000"/>
                <w:sz w:val="22"/>
                <w:szCs w:val="22"/>
              </w:rPr>
            </w:pPr>
            <w:r w:rsidRPr="00F54DF0">
              <w:rPr>
                <w:color w:val="000000"/>
                <w:sz w:val="22"/>
                <w:szCs w:val="22"/>
              </w:rPr>
              <w:t>2. Стальные</w:t>
            </w:r>
          </w:p>
        </w:tc>
        <w:tc>
          <w:tcPr>
            <w:tcW w:w="882" w:type="dxa"/>
          </w:tcPr>
          <w:p w:rsidR="0067492D" w:rsidRPr="00F54DF0" w:rsidRDefault="0067492D" w:rsidP="00E23BC5">
            <w:pPr>
              <w:jc w:val="center"/>
              <w:rPr>
                <w:color w:val="000000"/>
                <w:sz w:val="22"/>
                <w:szCs w:val="22"/>
              </w:rPr>
            </w:pPr>
          </w:p>
        </w:tc>
        <w:tc>
          <w:tcPr>
            <w:tcW w:w="880" w:type="dxa"/>
          </w:tcPr>
          <w:p w:rsidR="0067492D" w:rsidRPr="00F54DF0" w:rsidRDefault="0067492D" w:rsidP="00E23BC5">
            <w:pPr>
              <w:jc w:val="center"/>
              <w:rPr>
                <w:color w:val="000000"/>
                <w:sz w:val="22"/>
                <w:szCs w:val="22"/>
              </w:rPr>
            </w:pPr>
          </w:p>
        </w:tc>
        <w:tc>
          <w:tcPr>
            <w:tcW w:w="880" w:type="dxa"/>
          </w:tcPr>
          <w:p w:rsidR="0067492D" w:rsidRPr="00F54DF0" w:rsidRDefault="0067492D" w:rsidP="00E23BC5">
            <w:pPr>
              <w:jc w:val="center"/>
              <w:rPr>
                <w:color w:val="000000"/>
                <w:sz w:val="22"/>
                <w:szCs w:val="22"/>
              </w:rPr>
            </w:pPr>
          </w:p>
        </w:tc>
        <w:tc>
          <w:tcPr>
            <w:tcW w:w="880" w:type="dxa"/>
          </w:tcPr>
          <w:p w:rsidR="0067492D" w:rsidRPr="00F54DF0" w:rsidRDefault="0067492D" w:rsidP="00E23BC5">
            <w:pPr>
              <w:jc w:val="center"/>
              <w:rPr>
                <w:color w:val="000000"/>
                <w:sz w:val="22"/>
                <w:szCs w:val="22"/>
              </w:rPr>
            </w:pPr>
          </w:p>
        </w:tc>
        <w:tc>
          <w:tcPr>
            <w:tcW w:w="880" w:type="dxa"/>
          </w:tcPr>
          <w:p w:rsidR="0067492D" w:rsidRPr="00F54DF0" w:rsidRDefault="0067492D" w:rsidP="00E23BC5">
            <w:pPr>
              <w:jc w:val="center"/>
              <w:rPr>
                <w:color w:val="000000"/>
                <w:sz w:val="22"/>
                <w:szCs w:val="22"/>
              </w:rPr>
            </w:pPr>
          </w:p>
        </w:tc>
        <w:tc>
          <w:tcPr>
            <w:tcW w:w="880" w:type="dxa"/>
          </w:tcPr>
          <w:p w:rsidR="0067492D" w:rsidRPr="00F54DF0" w:rsidRDefault="0067492D" w:rsidP="00E23BC5">
            <w:pPr>
              <w:jc w:val="center"/>
              <w:rPr>
                <w:color w:val="000000"/>
                <w:sz w:val="22"/>
                <w:szCs w:val="22"/>
              </w:rPr>
            </w:pPr>
          </w:p>
        </w:tc>
        <w:tc>
          <w:tcPr>
            <w:tcW w:w="812" w:type="dxa"/>
          </w:tcPr>
          <w:p w:rsidR="0067492D" w:rsidRPr="00F54DF0" w:rsidRDefault="0067492D" w:rsidP="00E23BC5">
            <w:pPr>
              <w:jc w:val="center"/>
              <w:rPr>
                <w:color w:val="000000"/>
                <w:sz w:val="22"/>
                <w:szCs w:val="22"/>
              </w:rPr>
            </w:pPr>
          </w:p>
        </w:tc>
      </w:tr>
      <w:tr w:rsidR="0067492D" w:rsidRPr="00F54DF0" w:rsidTr="00F54DF0">
        <w:trPr>
          <w:trHeight w:val="254"/>
          <w:jc w:val="center"/>
        </w:trPr>
        <w:tc>
          <w:tcPr>
            <w:tcW w:w="3155" w:type="dxa"/>
          </w:tcPr>
          <w:p w:rsidR="0067492D" w:rsidRPr="00F54DF0" w:rsidRDefault="0067492D" w:rsidP="006A663E">
            <w:pPr>
              <w:jc w:val="both"/>
              <w:rPr>
                <w:color w:val="000000"/>
                <w:sz w:val="22"/>
                <w:szCs w:val="22"/>
              </w:rPr>
            </w:pPr>
            <w:r w:rsidRPr="00F54DF0">
              <w:rPr>
                <w:color w:val="000000"/>
                <w:sz w:val="22"/>
                <w:szCs w:val="22"/>
              </w:rPr>
              <w:t>2.1. Одноцепные</w:t>
            </w:r>
          </w:p>
        </w:tc>
        <w:tc>
          <w:tcPr>
            <w:tcW w:w="882" w:type="dxa"/>
          </w:tcPr>
          <w:p w:rsidR="0067492D" w:rsidRPr="00F54DF0" w:rsidRDefault="0067492D" w:rsidP="00E23BC5">
            <w:pPr>
              <w:jc w:val="center"/>
              <w:rPr>
                <w:color w:val="000000"/>
                <w:sz w:val="22"/>
                <w:szCs w:val="22"/>
              </w:rPr>
            </w:pPr>
            <w:r w:rsidRPr="00F54DF0">
              <w:rPr>
                <w:color w:val="000000"/>
                <w:sz w:val="22"/>
                <w:szCs w:val="22"/>
              </w:rPr>
              <w:t>8</w:t>
            </w:r>
          </w:p>
        </w:tc>
        <w:tc>
          <w:tcPr>
            <w:tcW w:w="880" w:type="dxa"/>
          </w:tcPr>
          <w:p w:rsidR="0067492D" w:rsidRPr="00F54DF0" w:rsidRDefault="0067492D" w:rsidP="00E23BC5">
            <w:pPr>
              <w:jc w:val="center"/>
              <w:rPr>
                <w:color w:val="000000"/>
                <w:sz w:val="22"/>
                <w:szCs w:val="22"/>
              </w:rPr>
            </w:pPr>
            <w:r w:rsidRPr="00F54DF0">
              <w:rPr>
                <w:color w:val="000000"/>
                <w:sz w:val="22"/>
                <w:szCs w:val="22"/>
              </w:rPr>
              <w:t>11</w:t>
            </w:r>
          </w:p>
        </w:tc>
        <w:tc>
          <w:tcPr>
            <w:tcW w:w="880" w:type="dxa"/>
          </w:tcPr>
          <w:p w:rsidR="0067492D" w:rsidRPr="00F54DF0" w:rsidRDefault="0067492D" w:rsidP="00E23BC5">
            <w:pPr>
              <w:jc w:val="center"/>
              <w:rPr>
                <w:color w:val="000000"/>
                <w:sz w:val="22"/>
                <w:szCs w:val="22"/>
              </w:rPr>
            </w:pPr>
            <w:r w:rsidRPr="00F54DF0">
              <w:rPr>
                <w:color w:val="000000"/>
                <w:sz w:val="22"/>
                <w:szCs w:val="22"/>
              </w:rPr>
              <w:t>12</w:t>
            </w:r>
          </w:p>
        </w:tc>
        <w:tc>
          <w:tcPr>
            <w:tcW w:w="880" w:type="dxa"/>
          </w:tcPr>
          <w:p w:rsidR="0067492D" w:rsidRPr="00F54DF0" w:rsidRDefault="0067492D" w:rsidP="00E23BC5">
            <w:pPr>
              <w:jc w:val="center"/>
              <w:rPr>
                <w:color w:val="000000"/>
                <w:sz w:val="22"/>
                <w:szCs w:val="22"/>
              </w:rPr>
            </w:pPr>
            <w:r w:rsidRPr="00F54DF0">
              <w:rPr>
                <w:color w:val="000000"/>
                <w:sz w:val="22"/>
                <w:szCs w:val="22"/>
              </w:rPr>
              <w:t>15</w:t>
            </w:r>
          </w:p>
        </w:tc>
        <w:tc>
          <w:tcPr>
            <w:tcW w:w="880" w:type="dxa"/>
          </w:tcPr>
          <w:p w:rsidR="0067492D" w:rsidRPr="00F54DF0" w:rsidRDefault="0067492D" w:rsidP="00E23BC5">
            <w:pPr>
              <w:jc w:val="center"/>
              <w:rPr>
                <w:color w:val="000000"/>
                <w:sz w:val="22"/>
                <w:szCs w:val="22"/>
              </w:rPr>
            </w:pPr>
            <w:r w:rsidRPr="00F54DF0">
              <w:rPr>
                <w:color w:val="000000"/>
                <w:sz w:val="22"/>
                <w:szCs w:val="22"/>
              </w:rPr>
              <w:t>18(21)</w:t>
            </w:r>
          </w:p>
        </w:tc>
        <w:tc>
          <w:tcPr>
            <w:tcW w:w="880" w:type="dxa"/>
          </w:tcPr>
          <w:p w:rsidR="0067492D" w:rsidRPr="00F54DF0" w:rsidRDefault="0067492D" w:rsidP="00E23BC5">
            <w:pPr>
              <w:jc w:val="center"/>
              <w:rPr>
                <w:color w:val="000000"/>
                <w:sz w:val="22"/>
                <w:szCs w:val="22"/>
              </w:rPr>
            </w:pPr>
            <w:r w:rsidRPr="00F54DF0">
              <w:rPr>
                <w:color w:val="000000"/>
                <w:sz w:val="22"/>
                <w:szCs w:val="22"/>
              </w:rPr>
              <w:t>15</w:t>
            </w:r>
          </w:p>
        </w:tc>
        <w:tc>
          <w:tcPr>
            <w:tcW w:w="812" w:type="dxa"/>
          </w:tcPr>
          <w:p w:rsidR="0067492D" w:rsidRPr="00F54DF0" w:rsidRDefault="0067492D" w:rsidP="00E23BC5">
            <w:pPr>
              <w:jc w:val="center"/>
              <w:rPr>
                <w:color w:val="000000"/>
                <w:sz w:val="22"/>
                <w:szCs w:val="22"/>
              </w:rPr>
            </w:pPr>
            <w:r w:rsidRPr="00F54DF0">
              <w:rPr>
                <w:color w:val="000000"/>
                <w:sz w:val="22"/>
                <w:szCs w:val="22"/>
              </w:rPr>
              <w:t>15</w:t>
            </w:r>
          </w:p>
        </w:tc>
      </w:tr>
      <w:tr w:rsidR="0067492D" w:rsidRPr="00F54DF0" w:rsidTr="00F54DF0">
        <w:trPr>
          <w:trHeight w:val="269"/>
          <w:jc w:val="center"/>
        </w:trPr>
        <w:tc>
          <w:tcPr>
            <w:tcW w:w="3155" w:type="dxa"/>
          </w:tcPr>
          <w:p w:rsidR="0067492D" w:rsidRPr="00F54DF0" w:rsidRDefault="0067492D" w:rsidP="006A663E">
            <w:pPr>
              <w:jc w:val="both"/>
              <w:rPr>
                <w:color w:val="000000"/>
                <w:sz w:val="22"/>
                <w:szCs w:val="22"/>
              </w:rPr>
            </w:pPr>
            <w:r w:rsidRPr="00F54DF0">
              <w:rPr>
                <w:color w:val="000000"/>
                <w:sz w:val="22"/>
                <w:szCs w:val="22"/>
              </w:rPr>
              <w:t>2.2. Двухцепные</w:t>
            </w:r>
          </w:p>
        </w:tc>
        <w:tc>
          <w:tcPr>
            <w:tcW w:w="882" w:type="dxa"/>
          </w:tcPr>
          <w:p w:rsidR="0067492D" w:rsidRPr="00F54DF0" w:rsidRDefault="0067492D" w:rsidP="00E23BC5">
            <w:pPr>
              <w:jc w:val="center"/>
              <w:rPr>
                <w:color w:val="000000"/>
                <w:sz w:val="22"/>
                <w:szCs w:val="22"/>
              </w:rPr>
            </w:pPr>
            <w:r w:rsidRPr="00F54DF0">
              <w:rPr>
                <w:color w:val="000000"/>
                <w:sz w:val="22"/>
                <w:szCs w:val="22"/>
              </w:rPr>
              <w:t>8</w:t>
            </w:r>
          </w:p>
        </w:tc>
        <w:tc>
          <w:tcPr>
            <w:tcW w:w="880" w:type="dxa"/>
          </w:tcPr>
          <w:p w:rsidR="0067492D" w:rsidRPr="00F54DF0" w:rsidRDefault="0067492D" w:rsidP="00E23BC5">
            <w:pPr>
              <w:jc w:val="center"/>
              <w:rPr>
                <w:color w:val="000000"/>
                <w:sz w:val="22"/>
                <w:szCs w:val="22"/>
              </w:rPr>
            </w:pPr>
            <w:r w:rsidRPr="00F54DF0">
              <w:rPr>
                <w:color w:val="000000"/>
                <w:sz w:val="22"/>
                <w:szCs w:val="22"/>
              </w:rPr>
              <w:t>11</w:t>
            </w:r>
          </w:p>
        </w:tc>
        <w:tc>
          <w:tcPr>
            <w:tcW w:w="880" w:type="dxa"/>
          </w:tcPr>
          <w:p w:rsidR="0067492D" w:rsidRPr="00F54DF0" w:rsidRDefault="0067492D" w:rsidP="00E23BC5">
            <w:pPr>
              <w:jc w:val="center"/>
              <w:rPr>
                <w:color w:val="000000"/>
                <w:sz w:val="22"/>
                <w:szCs w:val="22"/>
              </w:rPr>
            </w:pPr>
            <w:r w:rsidRPr="00F54DF0">
              <w:rPr>
                <w:color w:val="000000"/>
                <w:sz w:val="22"/>
                <w:szCs w:val="22"/>
              </w:rPr>
              <w:t>14</w:t>
            </w:r>
          </w:p>
        </w:tc>
        <w:tc>
          <w:tcPr>
            <w:tcW w:w="880" w:type="dxa"/>
          </w:tcPr>
          <w:p w:rsidR="0067492D" w:rsidRPr="00F54DF0" w:rsidRDefault="0067492D" w:rsidP="00E23BC5">
            <w:pPr>
              <w:jc w:val="center"/>
              <w:rPr>
                <w:color w:val="000000"/>
                <w:sz w:val="22"/>
                <w:szCs w:val="22"/>
              </w:rPr>
            </w:pPr>
            <w:r w:rsidRPr="00F54DF0">
              <w:rPr>
                <w:color w:val="000000"/>
                <w:sz w:val="22"/>
                <w:szCs w:val="22"/>
              </w:rPr>
              <w:t>18</w:t>
            </w:r>
          </w:p>
        </w:tc>
        <w:tc>
          <w:tcPr>
            <w:tcW w:w="880" w:type="dxa"/>
          </w:tcPr>
          <w:p w:rsidR="0067492D" w:rsidRPr="00F54DF0" w:rsidRDefault="0067492D" w:rsidP="00E23BC5">
            <w:pPr>
              <w:jc w:val="center"/>
              <w:rPr>
                <w:color w:val="000000"/>
                <w:sz w:val="22"/>
                <w:szCs w:val="22"/>
              </w:rPr>
            </w:pPr>
            <w:r w:rsidRPr="00F54DF0">
              <w:rPr>
                <w:color w:val="000000"/>
                <w:sz w:val="22"/>
                <w:szCs w:val="22"/>
              </w:rPr>
              <w:t>22</w:t>
            </w:r>
          </w:p>
        </w:tc>
        <w:tc>
          <w:tcPr>
            <w:tcW w:w="880" w:type="dxa"/>
          </w:tcPr>
          <w:p w:rsidR="0067492D" w:rsidRPr="00F54DF0" w:rsidRDefault="0067492D" w:rsidP="00E23BC5">
            <w:pPr>
              <w:jc w:val="center"/>
              <w:rPr>
                <w:color w:val="000000"/>
                <w:sz w:val="22"/>
                <w:szCs w:val="22"/>
              </w:rPr>
            </w:pPr>
            <w:r w:rsidRPr="00F54DF0">
              <w:rPr>
                <w:color w:val="000000"/>
                <w:sz w:val="22"/>
                <w:szCs w:val="22"/>
              </w:rPr>
              <w:t>–</w:t>
            </w:r>
          </w:p>
        </w:tc>
        <w:tc>
          <w:tcPr>
            <w:tcW w:w="812" w:type="dxa"/>
          </w:tcPr>
          <w:p w:rsidR="0067492D" w:rsidRPr="00F54DF0" w:rsidRDefault="0067492D" w:rsidP="00E23BC5">
            <w:pPr>
              <w:jc w:val="center"/>
              <w:rPr>
                <w:color w:val="000000"/>
                <w:sz w:val="22"/>
                <w:szCs w:val="22"/>
              </w:rPr>
            </w:pPr>
            <w:r w:rsidRPr="00F54DF0">
              <w:rPr>
                <w:color w:val="000000"/>
                <w:sz w:val="22"/>
                <w:szCs w:val="22"/>
              </w:rPr>
              <w:t>–</w:t>
            </w:r>
          </w:p>
        </w:tc>
      </w:tr>
      <w:tr w:rsidR="0067492D" w:rsidRPr="00F54DF0" w:rsidTr="00F54DF0">
        <w:trPr>
          <w:trHeight w:val="269"/>
          <w:jc w:val="center"/>
        </w:trPr>
        <w:tc>
          <w:tcPr>
            <w:tcW w:w="3155" w:type="dxa"/>
          </w:tcPr>
          <w:p w:rsidR="0067492D" w:rsidRPr="00F54DF0" w:rsidRDefault="0067492D" w:rsidP="006A663E">
            <w:pPr>
              <w:jc w:val="both"/>
              <w:rPr>
                <w:color w:val="000000"/>
                <w:sz w:val="22"/>
                <w:szCs w:val="22"/>
              </w:rPr>
            </w:pPr>
            <w:r w:rsidRPr="00F54DF0">
              <w:rPr>
                <w:color w:val="000000"/>
                <w:sz w:val="22"/>
                <w:szCs w:val="22"/>
              </w:rPr>
              <w:t>3. Деревянные</w:t>
            </w:r>
          </w:p>
        </w:tc>
        <w:tc>
          <w:tcPr>
            <w:tcW w:w="882" w:type="dxa"/>
          </w:tcPr>
          <w:p w:rsidR="0067492D" w:rsidRPr="00F54DF0" w:rsidRDefault="0067492D" w:rsidP="00E23BC5">
            <w:pPr>
              <w:jc w:val="center"/>
              <w:rPr>
                <w:color w:val="000000"/>
                <w:sz w:val="22"/>
                <w:szCs w:val="22"/>
              </w:rPr>
            </w:pPr>
          </w:p>
        </w:tc>
        <w:tc>
          <w:tcPr>
            <w:tcW w:w="880" w:type="dxa"/>
          </w:tcPr>
          <w:p w:rsidR="0067492D" w:rsidRPr="00F54DF0" w:rsidRDefault="0067492D" w:rsidP="00E23BC5">
            <w:pPr>
              <w:jc w:val="center"/>
              <w:rPr>
                <w:color w:val="000000"/>
                <w:sz w:val="22"/>
                <w:szCs w:val="22"/>
              </w:rPr>
            </w:pPr>
          </w:p>
        </w:tc>
        <w:tc>
          <w:tcPr>
            <w:tcW w:w="880" w:type="dxa"/>
          </w:tcPr>
          <w:p w:rsidR="0067492D" w:rsidRPr="00F54DF0" w:rsidRDefault="0067492D" w:rsidP="00E23BC5">
            <w:pPr>
              <w:jc w:val="center"/>
              <w:rPr>
                <w:color w:val="000000"/>
                <w:sz w:val="22"/>
                <w:szCs w:val="22"/>
              </w:rPr>
            </w:pPr>
          </w:p>
        </w:tc>
        <w:tc>
          <w:tcPr>
            <w:tcW w:w="880" w:type="dxa"/>
          </w:tcPr>
          <w:p w:rsidR="0067492D" w:rsidRPr="00F54DF0" w:rsidRDefault="0067492D" w:rsidP="00E23BC5">
            <w:pPr>
              <w:jc w:val="center"/>
              <w:rPr>
                <w:color w:val="000000"/>
                <w:sz w:val="22"/>
                <w:szCs w:val="22"/>
              </w:rPr>
            </w:pPr>
          </w:p>
        </w:tc>
        <w:tc>
          <w:tcPr>
            <w:tcW w:w="880" w:type="dxa"/>
          </w:tcPr>
          <w:p w:rsidR="0067492D" w:rsidRPr="00F54DF0" w:rsidRDefault="0067492D" w:rsidP="00E23BC5">
            <w:pPr>
              <w:jc w:val="center"/>
              <w:rPr>
                <w:color w:val="000000"/>
                <w:sz w:val="22"/>
                <w:szCs w:val="22"/>
              </w:rPr>
            </w:pPr>
          </w:p>
        </w:tc>
        <w:tc>
          <w:tcPr>
            <w:tcW w:w="880" w:type="dxa"/>
          </w:tcPr>
          <w:p w:rsidR="0067492D" w:rsidRPr="00F54DF0" w:rsidRDefault="0067492D" w:rsidP="00E23BC5">
            <w:pPr>
              <w:jc w:val="center"/>
              <w:rPr>
                <w:color w:val="000000"/>
                <w:sz w:val="22"/>
                <w:szCs w:val="22"/>
              </w:rPr>
            </w:pPr>
          </w:p>
        </w:tc>
        <w:tc>
          <w:tcPr>
            <w:tcW w:w="812" w:type="dxa"/>
          </w:tcPr>
          <w:p w:rsidR="0067492D" w:rsidRPr="00F54DF0" w:rsidRDefault="0067492D" w:rsidP="00E23BC5">
            <w:pPr>
              <w:jc w:val="center"/>
              <w:rPr>
                <w:color w:val="000000"/>
                <w:sz w:val="22"/>
                <w:szCs w:val="22"/>
              </w:rPr>
            </w:pPr>
          </w:p>
        </w:tc>
      </w:tr>
      <w:tr w:rsidR="0067492D" w:rsidRPr="00F54DF0" w:rsidTr="00F54DF0">
        <w:trPr>
          <w:trHeight w:val="254"/>
          <w:jc w:val="center"/>
        </w:trPr>
        <w:tc>
          <w:tcPr>
            <w:tcW w:w="3155" w:type="dxa"/>
          </w:tcPr>
          <w:p w:rsidR="0067492D" w:rsidRPr="00F54DF0" w:rsidRDefault="0067492D" w:rsidP="006A663E">
            <w:pPr>
              <w:jc w:val="both"/>
              <w:rPr>
                <w:color w:val="000000"/>
                <w:sz w:val="22"/>
                <w:szCs w:val="22"/>
              </w:rPr>
            </w:pPr>
            <w:r w:rsidRPr="00F54DF0">
              <w:rPr>
                <w:color w:val="000000"/>
                <w:sz w:val="22"/>
                <w:szCs w:val="22"/>
              </w:rPr>
              <w:t>3.1. Одноцепные</w:t>
            </w:r>
          </w:p>
        </w:tc>
        <w:tc>
          <w:tcPr>
            <w:tcW w:w="882" w:type="dxa"/>
          </w:tcPr>
          <w:p w:rsidR="0067492D" w:rsidRPr="00F54DF0" w:rsidRDefault="0067492D" w:rsidP="00E23BC5">
            <w:pPr>
              <w:jc w:val="center"/>
              <w:rPr>
                <w:color w:val="000000"/>
                <w:sz w:val="22"/>
                <w:szCs w:val="22"/>
              </w:rPr>
            </w:pPr>
            <w:r w:rsidRPr="00F54DF0">
              <w:rPr>
                <w:color w:val="000000"/>
                <w:sz w:val="22"/>
                <w:szCs w:val="22"/>
              </w:rPr>
              <w:t>8</w:t>
            </w:r>
          </w:p>
        </w:tc>
        <w:tc>
          <w:tcPr>
            <w:tcW w:w="880" w:type="dxa"/>
          </w:tcPr>
          <w:p w:rsidR="0067492D" w:rsidRPr="00F54DF0" w:rsidRDefault="0067492D" w:rsidP="00E23BC5">
            <w:pPr>
              <w:jc w:val="center"/>
              <w:rPr>
                <w:color w:val="000000"/>
                <w:sz w:val="22"/>
                <w:szCs w:val="22"/>
              </w:rPr>
            </w:pPr>
            <w:r w:rsidRPr="00F54DF0">
              <w:rPr>
                <w:color w:val="000000"/>
                <w:sz w:val="22"/>
                <w:szCs w:val="22"/>
              </w:rPr>
              <w:t>10</w:t>
            </w:r>
          </w:p>
        </w:tc>
        <w:tc>
          <w:tcPr>
            <w:tcW w:w="880" w:type="dxa"/>
          </w:tcPr>
          <w:p w:rsidR="0067492D" w:rsidRPr="00F54DF0" w:rsidRDefault="0067492D" w:rsidP="00E23BC5">
            <w:pPr>
              <w:jc w:val="center"/>
              <w:rPr>
                <w:color w:val="000000"/>
                <w:sz w:val="22"/>
                <w:szCs w:val="22"/>
              </w:rPr>
            </w:pPr>
            <w:r w:rsidRPr="00F54DF0">
              <w:rPr>
                <w:color w:val="000000"/>
                <w:sz w:val="22"/>
                <w:szCs w:val="22"/>
              </w:rPr>
              <w:t>12</w:t>
            </w:r>
          </w:p>
        </w:tc>
        <w:tc>
          <w:tcPr>
            <w:tcW w:w="880" w:type="dxa"/>
          </w:tcPr>
          <w:p w:rsidR="0067492D" w:rsidRPr="00F54DF0" w:rsidRDefault="0067492D" w:rsidP="00E23BC5">
            <w:pPr>
              <w:jc w:val="center"/>
              <w:rPr>
                <w:color w:val="000000"/>
                <w:sz w:val="22"/>
                <w:szCs w:val="22"/>
              </w:rPr>
            </w:pPr>
            <w:r w:rsidRPr="00F54DF0">
              <w:rPr>
                <w:color w:val="000000"/>
                <w:sz w:val="22"/>
                <w:szCs w:val="22"/>
              </w:rPr>
              <w:t>15</w:t>
            </w:r>
          </w:p>
        </w:tc>
        <w:tc>
          <w:tcPr>
            <w:tcW w:w="880" w:type="dxa"/>
          </w:tcPr>
          <w:p w:rsidR="0067492D" w:rsidRPr="00F54DF0" w:rsidRDefault="0067492D" w:rsidP="00E23BC5">
            <w:pPr>
              <w:jc w:val="center"/>
              <w:rPr>
                <w:color w:val="000000"/>
                <w:sz w:val="22"/>
                <w:szCs w:val="22"/>
              </w:rPr>
            </w:pPr>
            <w:r w:rsidRPr="00F54DF0">
              <w:rPr>
                <w:color w:val="000000"/>
                <w:sz w:val="22"/>
                <w:szCs w:val="22"/>
              </w:rPr>
              <w:t>–</w:t>
            </w:r>
          </w:p>
        </w:tc>
        <w:tc>
          <w:tcPr>
            <w:tcW w:w="880" w:type="dxa"/>
          </w:tcPr>
          <w:p w:rsidR="0067492D" w:rsidRPr="00F54DF0" w:rsidRDefault="0067492D" w:rsidP="00E23BC5">
            <w:pPr>
              <w:jc w:val="center"/>
              <w:rPr>
                <w:color w:val="000000"/>
                <w:sz w:val="22"/>
                <w:szCs w:val="22"/>
              </w:rPr>
            </w:pPr>
            <w:r w:rsidRPr="00F54DF0">
              <w:rPr>
                <w:color w:val="000000"/>
                <w:sz w:val="22"/>
                <w:szCs w:val="22"/>
              </w:rPr>
              <w:t>–</w:t>
            </w:r>
          </w:p>
        </w:tc>
        <w:tc>
          <w:tcPr>
            <w:tcW w:w="812" w:type="dxa"/>
          </w:tcPr>
          <w:p w:rsidR="0067492D" w:rsidRPr="00F54DF0" w:rsidRDefault="0067492D" w:rsidP="00E23BC5">
            <w:pPr>
              <w:jc w:val="center"/>
              <w:rPr>
                <w:color w:val="000000"/>
                <w:sz w:val="22"/>
                <w:szCs w:val="22"/>
              </w:rPr>
            </w:pPr>
            <w:r w:rsidRPr="00F54DF0">
              <w:rPr>
                <w:color w:val="000000"/>
                <w:sz w:val="22"/>
                <w:szCs w:val="22"/>
              </w:rPr>
              <w:t>–</w:t>
            </w:r>
          </w:p>
        </w:tc>
      </w:tr>
      <w:tr w:rsidR="0067492D" w:rsidRPr="00F54DF0" w:rsidTr="00F54DF0">
        <w:trPr>
          <w:trHeight w:val="254"/>
          <w:jc w:val="center"/>
        </w:trPr>
        <w:tc>
          <w:tcPr>
            <w:tcW w:w="3155" w:type="dxa"/>
          </w:tcPr>
          <w:p w:rsidR="0067492D" w:rsidRPr="00F54DF0" w:rsidRDefault="0067492D" w:rsidP="006A663E">
            <w:pPr>
              <w:jc w:val="both"/>
              <w:rPr>
                <w:color w:val="000000"/>
                <w:sz w:val="22"/>
                <w:szCs w:val="22"/>
              </w:rPr>
            </w:pPr>
            <w:r w:rsidRPr="00F54DF0">
              <w:rPr>
                <w:color w:val="000000"/>
                <w:sz w:val="22"/>
                <w:szCs w:val="22"/>
              </w:rPr>
              <w:t>3.2. Двухцепные</w:t>
            </w:r>
          </w:p>
        </w:tc>
        <w:tc>
          <w:tcPr>
            <w:tcW w:w="882" w:type="dxa"/>
          </w:tcPr>
          <w:p w:rsidR="0067492D" w:rsidRPr="00F54DF0" w:rsidRDefault="0067492D" w:rsidP="00E23BC5">
            <w:pPr>
              <w:jc w:val="center"/>
              <w:rPr>
                <w:color w:val="000000"/>
                <w:sz w:val="22"/>
                <w:szCs w:val="22"/>
              </w:rPr>
            </w:pPr>
            <w:r w:rsidRPr="00F54DF0">
              <w:rPr>
                <w:color w:val="000000"/>
                <w:sz w:val="22"/>
                <w:szCs w:val="22"/>
              </w:rPr>
              <w:t>8</w:t>
            </w:r>
          </w:p>
        </w:tc>
        <w:tc>
          <w:tcPr>
            <w:tcW w:w="880" w:type="dxa"/>
          </w:tcPr>
          <w:p w:rsidR="0067492D" w:rsidRPr="00F54DF0" w:rsidRDefault="0067492D" w:rsidP="00E23BC5">
            <w:pPr>
              <w:jc w:val="center"/>
              <w:rPr>
                <w:color w:val="000000"/>
                <w:sz w:val="22"/>
                <w:szCs w:val="22"/>
              </w:rPr>
            </w:pPr>
            <w:r w:rsidRPr="00F54DF0">
              <w:rPr>
                <w:color w:val="000000"/>
                <w:sz w:val="22"/>
                <w:szCs w:val="22"/>
              </w:rPr>
              <w:t>–</w:t>
            </w:r>
          </w:p>
        </w:tc>
        <w:tc>
          <w:tcPr>
            <w:tcW w:w="880" w:type="dxa"/>
          </w:tcPr>
          <w:p w:rsidR="0067492D" w:rsidRPr="00F54DF0" w:rsidRDefault="0067492D" w:rsidP="00E23BC5">
            <w:pPr>
              <w:jc w:val="center"/>
              <w:rPr>
                <w:color w:val="000000"/>
                <w:sz w:val="22"/>
                <w:szCs w:val="22"/>
              </w:rPr>
            </w:pPr>
            <w:r w:rsidRPr="00F54DF0">
              <w:rPr>
                <w:color w:val="000000"/>
                <w:sz w:val="22"/>
                <w:szCs w:val="22"/>
              </w:rPr>
              <w:t>–</w:t>
            </w:r>
          </w:p>
        </w:tc>
        <w:tc>
          <w:tcPr>
            <w:tcW w:w="880" w:type="dxa"/>
          </w:tcPr>
          <w:p w:rsidR="0067492D" w:rsidRPr="00F54DF0" w:rsidRDefault="0067492D" w:rsidP="00E23BC5">
            <w:pPr>
              <w:jc w:val="center"/>
              <w:rPr>
                <w:color w:val="000000"/>
                <w:sz w:val="22"/>
                <w:szCs w:val="22"/>
              </w:rPr>
            </w:pPr>
            <w:r w:rsidRPr="00F54DF0">
              <w:rPr>
                <w:color w:val="000000"/>
                <w:sz w:val="22"/>
                <w:szCs w:val="22"/>
              </w:rPr>
              <w:t>–</w:t>
            </w:r>
          </w:p>
        </w:tc>
        <w:tc>
          <w:tcPr>
            <w:tcW w:w="880" w:type="dxa"/>
          </w:tcPr>
          <w:p w:rsidR="0067492D" w:rsidRPr="00F54DF0" w:rsidRDefault="0067492D" w:rsidP="00E23BC5">
            <w:pPr>
              <w:jc w:val="center"/>
              <w:rPr>
                <w:color w:val="000000"/>
                <w:sz w:val="22"/>
                <w:szCs w:val="22"/>
              </w:rPr>
            </w:pPr>
            <w:r w:rsidRPr="00F54DF0">
              <w:rPr>
                <w:color w:val="000000"/>
                <w:sz w:val="22"/>
                <w:szCs w:val="22"/>
              </w:rPr>
              <w:t>–</w:t>
            </w:r>
          </w:p>
        </w:tc>
        <w:tc>
          <w:tcPr>
            <w:tcW w:w="880" w:type="dxa"/>
          </w:tcPr>
          <w:p w:rsidR="0067492D" w:rsidRPr="00F54DF0" w:rsidRDefault="0067492D" w:rsidP="00E23BC5">
            <w:pPr>
              <w:jc w:val="center"/>
              <w:rPr>
                <w:color w:val="000000"/>
                <w:sz w:val="22"/>
                <w:szCs w:val="22"/>
              </w:rPr>
            </w:pPr>
            <w:r w:rsidRPr="00F54DF0">
              <w:rPr>
                <w:color w:val="000000"/>
                <w:sz w:val="22"/>
                <w:szCs w:val="22"/>
              </w:rPr>
              <w:t>–</w:t>
            </w:r>
          </w:p>
        </w:tc>
        <w:tc>
          <w:tcPr>
            <w:tcW w:w="812" w:type="dxa"/>
          </w:tcPr>
          <w:p w:rsidR="0067492D" w:rsidRPr="00F54DF0" w:rsidRDefault="0067492D" w:rsidP="00E23BC5">
            <w:pPr>
              <w:jc w:val="center"/>
              <w:rPr>
                <w:color w:val="000000"/>
                <w:sz w:val="22"/>
                <w:szCs w:val="22"/>
              </w:rPr>
            </w:pPr>
            <w:r w:rsidRPr="00F54DF0">
              <w:rPr>
                <w:color w:val="000000"/>
                <w:sz w:val="22"/>
                <w:szCs w:val="22"/>
              </w:rPr>
              <w:t>–</w:t>
            </w:r>
          </w:p>
        </w:tc>
      </w:tr>
    </w:tbl>
    <w:p w:rsidR="0067492D" w:rsidRPr="00AB4902" w:rsidRDefault="0067492D" w:rsidP="0067492D">
      <w:pPr>
        <w:spacing w:before="120"/>
        <w:ind w:firstLine="709"/>
        <w:jc w:val="both"/>
        <w:rPr>
          <w:rFonts w:cs="Arial"/>
          <w:color w:val="000000"/>
          <w:sz w:val="22"/>
          <w:szCs w:val="22"/>
        </w:rPr>
      </w:pPr>
      <w:r w:rsidRPr="00AB4902">
        <w:rPr>
          <w:rFonts w:cs="Arial"/>
          <w:color w:val="000000"/>
          <w:sz w:val="22"/>
          <w:szCs w:val="22"/>
        </w:rPr>
        <w:t>Примечания</w:t>
      </w:r>
    </w:p>
    <w:p w:rsidR="0067492D" w:rsidRPr="00AB4902" w:rsidRDefault="0067492D" w:rsidP="0067492D">
      <w:pPr>
        <w:ind w:firstLine="709"/>
        <w:jc w:val="both"/>
        <w:rPr>
          <w:rFonts w:cs="Arial"/>
          <w:color w:val="000000"/>
          <w:sz w:val="22"/>
          <w:szCs w:val="22"/>
        </w:rPr>
      </w:pPr>
      <w:r w:rsidRPr="00AB4902">
        <w:rPr>
          <w:rFonts w:cs="Arial"/>
          <w:color w:val="000000"/>
          <w:sz w:val="22"/>
          <w:szCs w:val="22"/>
        </w:rPr>
        <w:t>1. В скобках указана ширина полос земель для опор с горизонтальным расположением проводов.</w:t>
      </w:r>
    </w:p>
    <w:p w:rsidR="0067492D" w:rsidRPr="00AB4902" w:rsidRDefault="0067492D" w:rsidP="0067492D">
      <w:pPr>
        <w:spacing w:after="120"/>
        <w:ind w:left="902" w:hanging="193"/>
        <w:jc w:val="both"/>
        <w:rPr>
          <w:rFonts w:cs="Arial"/>
          <w:color w:val="000000"/>
          <w:sz w:val="22"/>
          <w:szCs w:val="22"/>
        </w:rPr>
      </w:pPr>
      <w:r w:rsidRPr="00AB4902">
        <w:rPr>
          <w:rFonts w:cs="Arial"/>
          <w:color w:val="000000"/>
          <w:sz w:val="22"/>
          <w:szCs w:val="22"/>
        </w:rPr>
        <w:t xml:space="preserve">2. Для ВЛ 500 кВ и 750 кВ ширина полосы </w:t>
      </w:r>
      <w:smartTag w:uri="urn:schemas-microsoft-com:office:smarttags" w:element="metricconverter">
        <w:smartTagPr>
          <w:attr w:name="ProductID" w:val="15 м"/>
        </w:smartTagPr>
        <w:r w:rsidRPr="00AB4902">
          <w:rPr>
            <w:rFonts w:cs="Arial"/>
            <w:color w:val="000000"/>
            <w:sz w:val="22"/>
            <w:szCs w:val="22"/>
          </w:rPr>
          <w:t>15 м</w:t>
        </w:r>
      </w:smartTag>
      <w:r w:rsidRPr="00AB4902">
        <w:rPr>
          <w:rFonts w:cs="Arial"/>
          <w:color w:val="000000"/>
          <w:sz w:val="22"/>
          <w:szCs w:val="22"/>
        </w:rPr>
        <w:t xml:space="preserve"> является суммарной шириной трёх раздельных полос по </w:t>
      </w:r>
      <w:smartTag w:uri="urn:schemas-microsoft-com:office:smarttags" w:element="metricconverter">
        <w:smartTagPr>
          <w:attr w:name="ProductID" w:val="5 м"/>
        </w:smartTagPr>
        <w:r w:rsidRPr="00AB4902">
          <w:rPr>
            <w:rFonts w:cs="Arial"/>
            <w:color w:val="000000"/>
            <w:sz w:val="22"/>
            <w:szCs w:val="22"/>
          </w:rPr>
          <w:t>5 м</w:t>
        </w:r>
      </w:smartTag>
      <w:r w:rsidRPr="00AB4902">
        <w:rPr>
          <w:rFonts w:cs="Arial"/>
          <w:color w:val="000000"/>
          <w:sz w:val="22"/>
          <w:szCs w:val="22"/>
        </w:rPr>
        <w:t>.</w:t>
      </w:r>
    </w:p>
    <w:p w:rsidR="0067492D" w:rsidRPr="00503D58" w:rsidRDefault="0067492D" w:rsidP="0067492D">
      <w:pPr>
        <w:spacing w:line="360" w:lineRule="auto"/>
        <w:ind w:firstLine="709"/>
        <w:jc w:val="both"/>
        <w:rPr>
          <w:rFonts w:cs="Arial"/>
          <w:color w:val="000000"/>
        </w:rPr>
      </w:pPr>
      <w:r w:rsidRPr="00503D58">
        <w:rPr>
          <w:rFonts w:cs="Arial"/>
          <w:color w:val="000000"/>
        </w:rPr>
        <w:t xml:space="preserve">Ширина полос земель, предоставляемых во временное пользование для кабельных линий электропередачи на период строительства, должна приниматься для линий напряжением до 35 кВ не более </w:t>
      </w:r>
      <w:smartTag w:uri="urn:schemas-microsoft-com:office:smarttags" w:element="metricconverter">
        <w:smartTagPr>
          <w:attr w:name="ProductID" w:val="6 м"/>
        </w:smartTagPr>
        <w:r w:rsidRPr="00503D58">
          <w:rPr>
            <w:rFonts w:cs="Arial"/>
            <w:color w:val="000000"/>
          </w:rPr>
          <w:t>6 м</w:t>
        </w:r>
      </w:smartTag>
      <w:r w:rsidRPr="00503D58">
        <w:rPr>
          <w:rFonts w:cs="Arial"/>
          <w:color w:val="000000"/>
        </w:rPr>
        <w:t xml:space="preserve">, для линий напряжением 110 кВ и выше – не более </w:t>
      </w:r>
      <w:smartTag w:uri="urn:schemas-microsoft-com:office:smarttags" w:element="metricconverter">
        <w:smartTagPr>
          <w:attr w:name="ProductID" w:val="10 м"/>
        </w:smartTagPr>
        <w:r w:rsidRPr="00503D58">
          <w:rPr>
            <w:rFonts w:cs="Arial"/>
            <w:color w:val="000000"/>
          </w:rPr>
          <w:t>10 м</w:t>
        </w:r>
      </w:smartTag>
      <w:r w:rsidRPr="00503D58">
        <w:rPr>
          <w:rFonts w:cs="Arial"/>
          <w:color w:val="000000"/>
        </w:rPr>
        <w:t xml:space="preserve">. </w:t>
      </w:r>
    </w:p>
    <w:p w:rsidR="0067492D" w:rsidRPr="00503D58" w:rsidRDefault="0067492D" w:rsidP="0067492D">
      <w:pPr>
        <w:spacing w:line="360" w:lineRule="auto"/>
        <w:ind w:firstLine="709"/>
        <w:jc w:val="both"/>
        <w:rPr>
          <w:rFonts w:cs="Arial"/>
          <w:color w:val="000000"/>
        </w:rPr>
      </w:pPr>
      <w:r w:rsidRPr="00503D58">
        <w:rPr>
          <w:rFonts w:cs="Arial"/>
          <w:color w:val="000000"/>
        </w:rPr>
        <w:t xml:space="preserve">Площадки земельных участков, предоставляемых во временное пользование для монтажных унифицированных и типовых опор (нормальной высоты) воздушных линий электропередачи в местах их </w:t>
      </w:r>
      <w:r w:rsidRPr="00F51F7E">
        <w:rPr>
          <w:rFonts w:cs="Arial"/>
          <w:color w:val="000000"/>
        </w:rPr>
        <w:t>размещения, приведены</w:t>
      </w:r>
      <w:r w:rsidRPr="00503D58">
        <w:rPr>
          <w:rFonts w:cs="Arial"/>
          <w:color w:val="000000"/>
        </w:rPr>
        <w:t xml:space="preserve"> ниже.</w:t>
      </w:r>
    </w:p>
    <w:p w:rsidR="0067492D" w:rsidRPr="00C71141" w:rsidRDefault="0067492D" w:rsidP="0067492D">
      <w:pPr>
        <w:pStyle w:val="a3"/>
        <w:spacing w:before="120" w:after="120"/>
        <w:jc w:val="center"/>
        <w:rPr>
          <w:i/>
        </w:rPr>
      </w:pPr>
      <w:r w:rsidRPr="00C71141">
        <w:rPr>
          <w:i/>
        </w:rPr>
        <w:t>Таблица 2.27 – Площадки земельных отводов под ЛЭП</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38"/>
        <w:gridCol w:w="903"/>
        <w:gridCol w:w="585"/>
        <w:gridCol w:w="727"/>
        <w:gridCol w:w="850"/>
        <w:gridCol w:w="703"/>
        <w:gridCol w:w="733"/>
        <w:gridCol w:w="706"/>
      </w:tblGrid>
      <w:tr w:rsidR="0067492D" w:rsidRPr="002A0F6A" w:rsidTr="002A0F6A">
        <w:trPr>
          <w:trHeight w:val="20"/>
          <w:tblHeader/>
        </w:trPr>
        <w:tc>
          <w:tcPr>
            <w:tcW w:w="2214" w:type="pct"/>
            <w:vMerge w:val="restart"/>
            <w:vAlign w:val="center"/>
          </w:tcPr>
          <w:p w:rsidR="0067492D" w:rsidRPr="002A0F6A" w:rsidRDefault="0067492D" w:rsidP="006A663E">
            <w:pPr>
              <w:jc w:val="center"/>
              <w:rPr>
                <w:color w:val="000000"/>
                <w:sz w:val="22"/>
                <w:szCs w:val="22"/>
              </w:rPr>
            </w:pPr>
            <w:r w:rsidRPr="002A0F6A">
              <w:rPr>
                <w:color w:val="000000"/>
                <w:sz w:val="22"/>
                <w:szCs w:val="22"/>
              </w:rPr>
              <w:t xml:space="preserve">Опоры воздушных линий </w:t>
            </w:r>
          </w:p>
          <w:p w:rsidR="0067492D" w:rsidRPr="002A0F6A" w:rsidRDefault="0067492D" w:rsidP="006A663E">
            <w:pPr>
              <w:jc w:val="center"/>
              <w:rPr>
                <w:color w:val="000000"/>
                <w:sz w:val="22"/>
                <w:szCs w:val="22"/>
              </w:rPr>
            </w:pPr>
            <w:r w:rsidRPr="002A0F6A">
              <w:rPr>
                <w:color w:val="000000"/>
                <w:sz w:val="22"/>
                <w:szCs w:val="22"/>
              </w:rPr>
              <w:t>электропередачи</w:t>
            </w:r>
          </w:p>
        </w:tc>
        <w:tc>
          <w:tcPr>
            <w:tcW w:w="2786" w:type="pct"/>
            <w:gridSpan w:val="7"/>
            <w:vAlign w:val="center"/>
          </w:tcPr>
          <w:p w:rsidR="0067492D" w:rsidRPr="002A0F6A" w:rsidRDefault="0067492D" w:rsidP="006A663E">
            <w:pPr>
              <w:jc w:val="center"/>
              <w:rPr>
                <w:color w:val="000000"/>
                <w:sz w:val="22"/>
                <w:szCs w:val="22"/>
              </w:rPr>
            </w:pPr>
            <w:r w:rsidRPr="002A0F6A">
              <w:rPr>
                <w:color w:val="000000"/>
                <w:sz w:val="22"/>
                <w:szCs w:val="22"/>
              </w:rPr>
              <w:t>Площадки земельных участков в м</w:t>
            </w:r>
            <w:r w:rsidRPr="002A0F6A">
              <w:rPr>
                <w:color w:val="000000"/>
                <w:sz w:val="22"/>
                <w:szCs w:val="22"/>
                <w:vertAlign w:val="superscript"/>
              </w:rPr>
              <w:t>2</w:t>
            </w:r>
            <w:r w:rsidRPr="002A0F6A">
              <w:rPr>
                <w:color w:val="000000"/>
                <w:sz w:val="22"/>
                <w:szCs w:val="22"/>
              </w:rPr>
              <w:t>, предоставляемых для монтажных опор при напряжении линий, кВ</w:t>
            </w:r>
          </w:p>
        </w:tc>
      </w:tr>
      <w:tr w:rsidR="0067492D" w:rsidRPr="002A0F6A" w:rsidTr="002A0F6A">
        <w:trPr>
          <w:trHeight w:val="20"/>
          <w:tblHeader/>
        </w:trPr>
        <w:tc>
          <w:tcPr>
            <w:tcW w:w="2214" w:type="pct"/>
            <w:vMerge/>
            <w:vAlign w:val="center"/>
          </w:tcPr>
          <w:p w:rsidR="0067492D" w:rsidRPr="002A0F6A" w:rsidRDefault="0067492D" w:rsidP="006A663E">
            <w:pPr>
              <w:jc w:val="both"/>
              <w:rPr>
                <w:b/>
                <w:color w:val="000000"/>
                <w:sz w:val="22"/>
                <w:szCs w:val="22"/>
              </w:rPr>
            </w:pPr>
          </w:p>
        </w:tc>
        <w:tc>
          <w:tcPr>
            <w:tcW w:w="483" w:type="pct"/>
            <w:vAlign w:val="center"/>
          </w:tcPr>
          <w:p w:rsidR="0067492D" w:rsidRPr="002A0F6A" w:rsidRDefault="0067492D" w:rsidP="00E46CE6">
            <w:pPr>
              <w:jc w:val="center"/>
              <w:rPr>
                <w:color w:val="000000"/>
                <w:sz w:val="22"/>
                <w:szCs w:val="22"/>
              </w:rPr>
            </w:pPr>
            <w:r w:rsidRPr="002A0F6A">
              <w:rPr>
                <w:color w:val="000000"/>
                <w:sz w:val="22"/>
                <w:szCs w:val="22"/>
              </w:rPr>
              <w:t>0,38-20</w:t>
            </w:r>
          </w:p>
        </w:tc>
        <w:tc>
          <w:tcPr>
            <w:tcW w:w="313" w:type="pct"/>
            <w:vAlign w:val="center"/>
          </w:tcPr>
          <w:p w:rsidR="0067492D" w:rsidRPr="002A0F6A" w:rsidRDefault="0067492D" w:rsidP="00E46CE6">
            <w:pPr>
              <w:jc w:val="center"/>
              <w:rPr>
                <w:color w:val="000000"/>
                <w:sz w:val="22"/>
                <w:szCs w:val="22"/>
              </w:rPr>
            </w:pPr>
            <w:r w:rsidRPr="002A0F6A">
              <w:rPr>
                <w:color w:val="000000"/>
                <w:sz w:val="22"/>
                <w:szCs w:val="22"/>
              </w:rPr>
              <w:t>35</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110</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150-220</w:t>
            </w:r>
          </w:p>
        </w:tc>
        <w:tc>
          <w:tcPr>
            <w:tcW w:w="376" w:type="pct"/>
            <w:vAlign w:val="center"/>
          </w:tcPr>
          <w:p w:rsidR="0067492D" w:rsidRPr="002A0F6A" w:rsidRDefault="0067492D" w:rsidP="00E46CE6">
            <w:pPr>
              <w:jc w:val="center"/>
              <w:rPr>
                <w:color w:val="000000"/>
                <w:sz w:val="22"/>
                <w:szCs w:val="22"/>
              </w:rPr>
            </w:pPr>
            <w:r w:rsidRPr="002A0F6A">
              <w:rPr>
                <w:color w:val="000000"/>
                <w:sz w:val="22"/>
                <w:szCs w:val="22"/>
              </w:rPr>
              <w:t>330</w:t>
            </w:r>
          </w:p>
        </w:tc>
        <w:tc>
          <w:tcPr>
            <w:tcW w:w="392" w:type="pct"/>
            <w:vAlign w:val="center"/>
          </w:tcPr>
          <w:p w:rsidR="0067492D" w:rsidRPr="002A0F6A" w:rsidRDefault="0067492D" w:rsidP="00E46CE6">
            <w:pPr>
              <w:jc w:val="center"/>
              <w:rPr>
                <w:color w:val="000000"/>
                <w:sz w:val="22"/>
                <w:szCs w:val="22"/>
              </w:rPr>
            </w:pPr>
            <w:r w:rsidRPr="002A0F6A">
              <w:rPr>
                <w:color w:val="000000"/>
                <w:sz w:val="22"/>
                <w:szCs w:val="22"/>
              </w:rPr>
              <w:t>500</w:t>
            </w:r>
          </w:p>
        </w:tc>
        <w:tc>
          <w:tcPr>
            <w:tcW w:w="377" w:type="pct"/>
            <w:vAlign w:val="center"/>
          </w:tcPr>
          <w:p w:rsidR="0067492D" w:rsidRPr="002A0F6A" w:rsidRDefault="0067492D" w:rsidP="00E46CE6">
            <w:pPr>
              <w:jc w:val="center"/>
              <w:rPr>
                <w:color w:val="000000"/>
                <w:sz w:val="22"/>
                <w:szCs w:val="22"/>
              </w:rPr>
            </w:pPr>
            <w:r w:rsidRPr="002A0F6A">
              <w:rPr>
                <w:color w:val="000000"/>
                <w:sz w:val="22"/>
                <w:szCs w:val="22"/>
              </w:rPr>
              <w:t>750</w:t>
            </w:r>
          </w:p>
        </w:tc>
      </w:tr>
      <w:tr w:rsidR="00EA2BF5" w:rsidRPr="002A0F6A" w:rsidTr="002A0F6A">
        <w:trPr>
          <w:trHeight w:val="20"/>
          <w:tblHeader/>
        </w:trPr>
        <w:tc>
          <w:tcPr>
            <w:tcW w:w="2214" w:type="pct"/>
            <w:vAlign w:val="center"/>
          </w:tcPr>
          <w:p w:rsidR="00EA2BF5" w:rsidRPr="002A0F6A" w:rsidRDefault="00EA2BF5" w:rsidP="00EA2BF5">
            <w:pPr>
              <w:jc w:val="center"/>
              <w:rPr>
                <w:b/>
                <w:color w:val="000000"/>
                <w:sz w:val="22"/>
                <w:szCs w:val="22"/>
              </w:rPr>
            </w:pPr>
            <w:r>
              <w:rPr>
                <w:b/>
                <w:color w:val="000000"/>
                <w:sz w:val="22"/>
                <w:szCs w:val="22"/>
              </w:rPr>
              <w:t>1</w:t>
            </w:r>
          </w:p>
        </w:tc>
        <w:tc>
          <w:tcPr>
            <w:tcW w:w="483" w:type="pct"/>
            <w:vAlign w:val="center"/>
          </w:tcPr>
          <w:p w:rsidR="00EA2BF5" w:rsidRPr="002A0F6A" w:rsidRDefault="00EA2BF5" w:rsidP="00EA2BF5">
            <w:pPr>
              <w:jc w:val="center"/>
              <w:rPr>
                <w:color w:val="000000"/>
                <w:sz w:val="22"/>
                <w:szCs w:val="22"/>
              </w:rPr>
            </w:pPr>
            <w:r>
              <w:rPr>
                <w:color w:val="000000"/>
                <w:sz w:val="22"/>
                <w:szCs w:val="22"/>
              </w:rPr>
              <w:t>2</w:t>
            </w:r>
          </w:p>
        </w:tc>
        <w:tc>
          <w:tcPr>
            <w:tcW w:w="313" w:type="pct"/>
            <w:vAlign w:val="center"/>
          </w:tcPr>
          <w:p w:rsidR="00EA2BF5" w:rsidRPr="002A0F6A" w:rsidRDefault="00EA2BF5" w:rsidP="00EA2BF5">
            <w:pPr>
              <w:jc w:val="center"/>
              <w:rPr>
                <w:color w:val="000000"/>
                <w:sz w:val="22"/>
                <w:szCs w:val="22"/>
              </w:rPr>
            </w:pPr>
            <w:r>
              <w:rPr>
                <w:color w:val="000000"/>
                <w:sz w:val="22"/>
                <w:szCs w:val="22"/>
              </w:rPr>
              <w:t>3</w:t>
            </w:r>
          </w:p>
        </w:tc>
        <w:tc>
          <w:tcPr>
            <w:tcW w:w="389" w:type="pct"/>
            <w:vAlign w:val="center"/>
          </w:tcPr>
          <w:p w:rsidR="00EA2BF5" w:rsidRPr="002A0F6A" w:rsidRDefault="00EA2BF5" w:rsidP="00EA2BF5">
            <w:pPr>
              <w:jc w:val="center"/>
              <w:rPr>
                <w:color w:val="000000"/>
                <w:sz w:val="22"/>
                <w:szCs w:val="22"/>
              </w:rPr>
            </w:pPr>
            <w:r>
              <w:rPr>
                <w:color w:val="000000"/>
                <w:sz w:val="22"/>
                <w:szCs w:val="22"/>
              </w:rPr>
              <w:t>4</w:t>
            </w:r>
          </w:p>
        </w:tc>
        <w:tc>
          <w:tcPr>
            <w:tcW w:w="455" w:type="pct"/>
            <w:vAlign w:val="center"/>
          </w:tcPr>
          <w:p w:rsidR="00EA2BF5" w:rsidRPr="002A0F6A" w:rsidRDefault="00EA2BF5" w:rsidP="00EA2BF5">
            <w:pPr>
              <w:jc w:val="center"/>
              <w:rPr>
                <w:color w:val="000000"/>
                <w:sz w:val="22"/>
                <w:szCs w:val="22"/>
              </w:rPr>
            </w:pPr>
            <w:r>
              <w:rPr>
                <w:color w:val="000000"/>
                <w:sz w:val="22"/>
                <w:szCs w:val="22"/>
              </w:rPr>
              <w:t>5</w:t>
            </w:r>
          </w:p>
        </w:tc>
        <w:tc>
          <w:tcPr>
            <w:tcW w:w="376" w:type="pct"/>
            <w:vAlign w:val="center"/>
          </w:tcPr>
          <w:p w:rsidR="00EA2BF5" w:rsidRPr="002A0F6A" w:rsidRDefault="00EA2BF5" w:rsidP="00EA2BF5">
            <w:pPr>
              <w:jc w:val="center"/>
              <w:rPr>
                <w:color w:val="000000"/>
                <w:sz w:val="22"/>
                <w:szCs w:val="22"/>
              </w:rPr>
            </w:pPr>
            <w:r>
              <w:rPr>
                <w:color w:val="000000"/>
                <w:sz w:val="22"/>
                <w:szCs w:val="22"/>
              </w:rPr>
              <w:t>6</w:t>
            </w:r>
          </w:p>
        </w:tc>
        <w:tc>
          <w:tcPr>
            <w:tcW w:w="392" w:type="pct"/>
            <w:vAlign w:val="center"/>
          </w:tcPr>
          <w:p w:rsidR="00EA2BF5" w:rsidRPr="002A0F6A" w:rsidRDefault="00EA2BF5" w:rsidP="00EA2BF5">
            <w:pPr>
              <w:jc w:val="center"/>
              <w:rPr>
                <w:color w:val="000000"/>
                <w:sz w:val="22"/>
                <w:szCs w:val="22"/>
              </w:rPr>
            </w:pPr>
            <w:r>
              <w:rPr>
                <w:color w:val="000000"/>
                <w:sz w:val="22"/>
                <w:szCs w:val="22"/>
              </w:rPr>
              <w:t>7</w:t>
            </w:r>
          </w:p>
        </w:tc>
        <w:tc>
          <w:tcPr>
            <w:tcW w:w="377" w:type="pct"/>
            <w:vAlign w:val="center"/>
          </w:tcPr>
          <w:p w:rsidR="00EA2BF5" w:rsidRPr="002A0F6A" w:rsidRDefault="00EA2BF5" w:rsidP="00EA2BF5">
            <w:pPr>
              <w:jc w:val="center"/>
              <w:rPr>
                <w:color w:val="000000"/>
                <w:sz w:val="22"/>
                <w:szCs w:val="22"/>
              </w:rPr>
            </w:pPr>
            <w:r>
              <w:rPr>
                <w:color w:val="000000"/>
                <w:sz w:val="22"/>
                <w:szCs w:val="22"/>
              </w:rPr>
              <w:t>8</w:t>
            </w:r>
          </w:p>
        </w:tc>
      </w:tr>
      <w:tr w:rsidR="0067492D" w:rsidRPr="002A0F6A" w:rsidTr="002A0F6A">
        <w:trPr>
          <w:trHeight w:val="20"/>
        </w:trPr>
        <w:tc>
          <w:tcPr>
            <w:tcW w:w="2214" w:type="pct"/>
            <w:vAlign w:val="center"/>
          </w:tcPr>
          <w:p w:rsidR="0067492D" w:rsidRPr="002A0F6A" w:rsidRDefault="0067492D" w:rsidP="006A663E">
            <w:pPr>
              <w:jc w:val="both"/>
              <w:rPr>
                <w:color w:val="000000"/>
                <w:sz w:val="22"/>
                <w:szCs w:val="22"/>
              </w:rPr>
            </w:pPr>
            <w:r w:rsidRPr="002A0F6A">
              <w:rPr>
                <w:color w:val="000000"/>
                <w:sz w:val="22"/>
                <w:szCs w:val="22"/>
              </w:rPr>
              <w:t>1. Железобетонные</w:t>
            </w:r>
          </w:p>
        </w:tc>
        <w:tc>
          <w:tcPr>
            <w:tcW w:w="483" w:type="pct"/>
            <w:vAlign w:val="center"/>
          </w:tcPr>
          <w:p w:rsidR="0067492D" w:rsidRPr="002A0F6A" w:rsidRDefault="0067492D" w:rsidP="00E46CE6">
            <w:pPr>
              <w:jc w:val="center"/>
              <w:rPr>
                <w:color w:val="000000"/>
                <w:sz w:val="22"/>
                <w:szCs w:val="22"/>
              </w:rPr>
            </w:pPr>
          </w:p>
        </w:tc>
        <w:tc>
          <w:tcPr>
            <w:tcW w:w="313" w:type="pct"/>
            <w:vAlign w:val="center"/>
          </w:tcPr>
          <w:p w:rsidR="0067492D" w:rsidRPr="002A0F6A" w:rsidRDefault="0067492D" w:rsidP="00E46CE6">
            <w:pPr>
              <w:jc w:val="center"/>
              <w:rPr>
                <w:color w:val="000000"/>
                <w:sz w:val="22"/>
                <w:szCs w:val="22"/>
              </w:rPr>
            </w:pPr>
          </w:p>
        </w:tc>
        <w:tc>
          <w:tcPr>
            <w:tcW w:w="389" w:type="pct"/>
            <w:vAlign w:val="center"/>
          </w:tcPr>
          <w:p w:rsidR="0067492D" w:rsidRPr="002A0F6A" w:rsidRDefault="0067492D" w:rsidP="00E46CE6">
            <w:pPr>
              <w:jc w:val="center"/>
              <w:rPr>
                <w:color w:val="000000"/>
                <w:sz w:val="22"/>
                <w:szCs w:val="22"/>
              </w:rPr>
            </w:pPr>
          </w:p>
        </w:tc>
        <w:tc>
          <w:tcPr>
            <w:tcW w:w="455" w:type="pct"/>
            <w:vAlign w:val="center"/>
          </w:tcPr>
          <w:p w:rsidR="0067492D" w:rsidRPr="002A0F6A" w:rsidRDefault="0067492D" w:rsidP="00E46CE6">
            <w:pPr>
              <w:jc w:val="center"/>
              <w:rPr>
                <w:color w:val="000000"/>
                <w:sz w:val="22"/>
                <w:szCs w:val="22"/>
              </w:rPr>
            </w:pPr>
          </w:p>
        </w:tc>
        <w:tc>
          <w:tcPr>
            <w:tcW w:w="376" w:type="pct"/>
            <w:vAlign w:val="center"/>
          </w:tcPr>
          <w:p w:rsidR="0067492D" w:rsidRPr="002A0F6A" w:rsidRDefault="0067492D" w:rsidP="00E46CE6">
            <w:pPr>
              <w:jc w:val="center"/>
              <w:rPr>
                <w:color w:val="000000"/>
                <w:sz w:val="22"/>
                <w:szCs w:val="22"/>
              </w:rPr>
            </w:pPr>
          </w:p>
        </w:tc>
        <w:tc>
          <w:tcPr>
            <w:tcW w:w="392" w:type="pct"/>
            <w:vAlign w:val="center"/>
          </w:tcPr>
          <w:p w:rsidR="0067492D" w:rsidRPr="002A0F6A" w:rsidRDefault="0067492D" w:rsidP="00E46CE6">
            <w:pPr>
              <w:jc w:val="center"/>
              <w:rPr>
                <w:color w:val="000000"/>
                <w:sz w:val="22"/>
                <w:szCs w:val="22"/>
              </w:rPr>
            </w:pPr>
          </w:p>
        </w:tc>
        <w:tc>
          <w:tcPr>
            <w:tcW w:w="377" w:type="pct"/>
            <w:vAlign w:val="center"/>
          </w:tcPr>
          <w:p w:rsidR="0067492D" w:rsidRPr="002A0F6A" w:rsidRDefault="0067492D" w:rsidP="00E46CE6">
            <w:pPr>
              <w:jc w:val="center"/>
              <w:rPr>
                <w:color w:val="000000"/>
                <w:sz w:val="22"/>
                <w:szCs w:val="22"/>
              </w:rPr>
            </w:pP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1.1. Свободно стоящие с вертикальным расположением проводов</w:t>
            </w:r>
          </w:p>
        </w:tc>
        <w:tc>
          <w:tcPr>
            <w:tcW w:w="483" w:type="pct"/>
            <w:vAlign w:val="center"/>
          </w:tcPr>
          <w:p w:rsidR="0067492D" w:rsidRPr="002A0F6A" w:rsidRDefault="0067492D" w:rsidP="00E46CE6">
            <w:pPr>
              <w:jc w:val="center"/>
              <w:rPr>
                <w:color w:val="000000"/>
                <w:sz w:val="22"/>
                <w:szCs w:val="22"/>
              </w:rPr>
            </w:pPr>
            <w:r w:rsidRPr="002A0F6A">
              <w:rPr>
                <w:color w:val="000000"/>
                <w:sz w:val="22"/>
                <w:szCs w:val="22"/>
              </w:rPr>
              <w:t>160</w:t>
            </w:r>
          </w:p>
        </w:tc>
        <w:tc>
          <w:tcPr>
            <w:tcW w:w="313" w:type="pct"/>
            <w:vAlign w:val="center"/>
          </w:tcPr>
          <w:p w:rsidR="0067492D" w:rsidRPr="002A0F6A" w:rsidRDefault="0067492D" w:rsidP="00E46CE6">
            <w:pPr>
              <w:jc w:val="center"/>
              <w:rPr>
                <w:color w:val="000000"/>
                <w:sz w:val="22"/>
                <w:szCs w:val="22"/>
              </w:rPr>
            </w:pPr>
            <w:r w:rsidRPr="002A0F6A">
              <w:rPr>
                <w:color w:val="000000"/>
                <w:sz w:val="22"/>
                <w:szCs w:val="22"/>
              </w:rPr>
              <w:t>220</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250</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400</w:t>
            </w:r>
          </w:p>
        </w:tc>
        <w:tc>
          <w:tcPr>
            <w:tcW w:w="376" w:type="pct"/>
            <w:vAlign w:val="center"/>
          </w:tcPr>
          <w:p w:rsidR="0067492D" w:rsidRPr="002A0F6A" w:rsidRDefault="0067492D" w:rsidP="00E46CE6">
            <w:pPr>
              <w:jc w:val="center"/>
              <w:rPr>
                <w:color w:val="000000"/>
                <w:sz w:val="22"/>
                <w:szCs w:val="22"/>
              </w:rPr>
            </w:pPr>
            <w:r w:rsidRPr="002A0F6A">
              <w:rPr>
                <w:color w:val="000000"/>
                <w:sz w:val="22"/>
                <w:szCs w:val="22"/>
              </w:rPr>
              <w:t>–</w:t>
            </w:r>
          </w:p>
        </w:tc>
        <w:tc>
          <w:tcPr>
            <w:tcW w:w="392" w:type="pct"/>
            <w:vAlign w:val="center"/>
          </w:tcPr>
          <w:p w:rsidR="0067492D" w:rsidRPr="002A0F6A" w:rsidRDefault="0067492D" w:rsidP="00E46CE6">
            <w:pPr>
              <w:jc w:val="center"/>
              <w:rPr>
                <w:sz w:val="22"/>
                <w:szCs w:val="22"/>
              </w:rPr>
            </w:pPr>
            <w:r w:rsidRPr="002A0F6A">
              <w:rPr>
                <w:color w:val="000000"/>
                <w:sz w:val="22"/>
                <w:szCs w:val="22"/>
              </w:rPr>
              <w:t>–</w:t>
            </w:r>
          </w:p>
        </w:tc>
        <w:tc>
          <w:tcPr>
            <w:tcW w:w="377" w:type="pct"/>
            <w:vAlign w:val="center"/>
          </w:tcPr>
          <w:p w:rsidR="0067492D" w:rsidRPr="002A0F6A" w:rsidRDefault="0067492D" w:rsidP="00E46CE6">
            <w:pPr>
              <w:jc w:val="center"/>
              <w:rPr>
                <w:sz w:val="22"/>
                <w:szCs w:val="22"/>
              </w:rPr>
            </w:pPr>
            <w:r w:rsidRPr="002A0F6A">
              <w:rPr>
                <w:color w:val="000000"/>
                <w:sz w:val="22"/>
                <w:szCs w:val="22"/>
              </w:rPr>
              <w:t>–</w:t>
            </w: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1.2. Свободно стоящие с горизонтальным расположением проводов</w:t>
            </w:r>
          </w:p>
        </w:tc>
        <w:tc>
          <w:tcPr>
            <w:tcW w:w="483" w:type="pct"/>
            <w:vAlign w:val="center"/>
          </w:tcPr>
          <w:p w:rsidR="0067492D" w:rsidRPr="002A0F6A" w:rsidRDefault="0067492D" w:rsidP="00E46CE6">
            <w:pPr>
              <w:jc w:val="center"/>
              <w:rPr>
                <w:sz w:val="22"/>
                <w:szCs w:val="22"/>
              </w:rPr>
            </w:pPr>
            <w:r w:rsidRPr="002A0F6A">
              <w:rPr>
                <w:color w:val="000000"/>
                <w:sz w:val="22"/>
                <w:szCs w:val="22"/>
              </w:rPr>
              <w:t>–</w:t>
            </w:r>
          </w:p>
        </w:tc>
        <w:tc>
          <w:tcPr>
            <w:tcW w:w="313" w:type="pct"/>
            <w:vAlign w:val="center"/>
          </w:tcPr>
          <w:p w:rsidR="0067492D" w:rsidRPr="002A0F6A" w:rsidRDefault="0067492D" w:rsidP="00E46CE6">
            <w:pPr>
              <w:jc w:val="center"/>
              <w:rPr>
                <w:sz w:val="22"/>
                <w:szCs w:val="22"/>
              </w:rPr>
            </w:pPr>
            <w:r w:rsidRPr="002A0F6A">
              <w:rPr>
                <w:color w:val="000000"/>
                <w:sz w:val="22"/>
                <w:szCs w:val="22"/>
              </w:rPr>
              <w:t>–</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400</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600</w:t>
            </w:r>
          </w:p>
        </w:tc>
        <w:tc>
          <w:tcPr>
            <w:tcW w:w="376" w:type="pct"/>
            <w:vAlign w:val="center"/>
          </w:tcPr>
          <w:p w:rsidR="0067492D" w:rsidRPr="002A0F6A" w:rsidRDefault="0067492D" w:rsidP="00E46CE6">
            <w:pPr>
              <w:jc w:val="center"/>
              <w:rPr>
                <w:color w:val="000000"/>
                <w:sz w:val="22"/>
                <w:szCs w:val="22"/>
              </w:rPr>
            </w:pPr>
            <w:r w:rsidRPr="002A0F6A">
              <w:rPr>
                <w:color w:val="000000"/>
                <w:sz w:val="22"/>
                <w:szCs w:val="22"/>
              </w:rPr>
              <w:t>600</w:t>
            </w:r>
          </w:p>
        </w:tc>
        <w:tc>
          <w:tcPr>
            <w:tcW w:w="392" w:type="pct"/>
            <w:vAlign w:val="center"/>
          </w:tcPr>
          <w:p w:rsidR="0067492D" w:rsidRPr="002A0F6A" w:rsidRDefault="0067492D" w:rsidP="00E46CE6">
            <w:pPr>
              <w:jc w:val="center"/>
              <w:rPr>
                <w:color w:val="000000"/>
                <w:sz w:val="22"/>
                <w:szCs w:val="22"/>
              </w:rPr>
            </w:pPr>
            <w:r w:rsidRPr="002A0F6A">
              <w:rPr>
                <w:color w:val="000000"/>
                <w:sz w:val="22"/>
                <w:szCs w:val="22"/>
              </w:rPr>
              <w:t>800</w:t>
            </w:r>
          </w:p>
        </w:tc>
        <w:tc>
          <w:tcPr>
            <w:tcW w:w="377" w:type="pct"/>
            <w:vAlign w:val="center"/>
          </w:tcPr>
          <w:p w:rsidR="0067492D" w:rsidRPr="002A0F6A" w:rsidRDefault="0067492D" w:rsidP="00E46CE6">
            <w:pPr>
              <w:jc w:val="center"/>
              <w:rPr>
                <w:color w:val="000000"/>
                <w:sz w:val="22"/>
                <w:szCs w:val="22"/>
              </w:rPr>
            </w:pPr>
            <w:r w:rsidRPr="002A0F6A">
              <w:rPr>
                <w:color w:val="000000"/>
                <w:sz w:val="22"/>
                <w:szCs w:val="22"/>
              </w:rPr>
              <w:t>1200</w:t>
            </w: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1.3. Свободно стоящие многостоечные</w:t>
            </w:r>
          </w:p>
        </w:tc>
        <w:tc>
          <w:tcPr>
            <w:tcW w:w="483" w:type="pct"/>
            <w:vAlign w:val="center"/>
          </w:tcPr>
          <w:p w:rsidR="0067492D" w:rsidRPr="002A0F6A" w:rsidRDefault="0067492D" w:rsidP="00E46CE6">
            <w:pPr>
              <w:jc w:val="center"/>
              <w:rPr>
                <w:sz w:val="22"/>
                <w:szCs w:val="22"/>
              </w:rPr>
            </w:pPr>
            <w:r w:rsidRPr="002A0F6A">
              <w:rPr>
                <w:color w:val="000000"/>
                <w:sz w:val="22"/>
                <w:szCs w:val="22"/>
              </w:rPr>
              <w:t>–</w:t>
            </w:r>
          </w:p>
        </w:tc>
        <w:tc>
          <w:tcPr>
            <w:tcW w:w="313" w:type="pct"/>
            <w:vAlign w:val="center"/>
          </w:tcPr>
          <w:p w:rsidR="0067492D" w:rsidRPr="002A0F6A" w:rsidRDefault="0067492D" w:rsidP="00E46CE6">
            <w:pPr>
              <w:jc w:val="center"/>
              <w:rPr>
                <w:sz w:val="22"/>
                <w:szCs w:val="22"/>
              </w:rPr>
            </w:pPr>
            <w:r w:rsidRPr="002A0F6A">
              <w:rPr>
                <w:color w:val="000000"/>
                <w:sz w:val="22"/>
                <w:szCs w:val="22"/>
              </w:rPr>
              <w:t>–</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400</w:t>
            </w:r>
          </w:p>
        </w:tc>
        <w:tc>
          <w:tcPr>
            <w:tcW w:w="376" w:type="pct"/>
            <w:vAlign w:val="center"/>
          </w:tcPr>
          <w:p w:rsidR="0067492D" w:rsidRPr="002A0F6A" w:rsidRDefault="0067492D" w:rsidP="00E46CE6">
            <w:pPr>
              <w:jc w:val="center"/>
              <w:rPr>
                <w:color w:val="000000"/>
                <w:sz w:val="22"/>
                <w:szCs w:val="22"/>
              </w:rPr>
            </w:pPr>
            <w:r w:rsidRPr="002A0F6A">
              <w:rPr>
                <w:color w:val="000000"/>
                <w:sz w:val="22"/>
                <w:szCs w:val="22"/>
              </w:rPr>
              <w:t>800</w:t>
            </w:r>
          </w:p>
        </w:tc>
        <w:tc>
          <w:tcPr>
            <w:tcW w:w="392" w:type="pct"/>
            <w:vAlign w:val="center"/>
          </w:tcPr>
          <w:p w:rsidR="0067492D" w:rsidRPr="002A0F6A" w:rsidRDefault="0067492D" w:rsidP="00E46CE6">
            <w:pPr>
              <w:jc w:val="center"/>
              <w:rPr>
                <w:color w:val="000000"/>
                <w:sz w:val="22"/>
                <w:szCs w:val="22"/>
              </w:rPr>
            </w:pPr>
            <w:r w:rsidRPr="002A0F6A">
              <w:rPr>
                <w:color w:val="000000"/>
                <w:sz w:val="22"/>
                <w:szCs w:val="22"/>
              </w:rPr>
              <w:t>1000</w:t>
            </w:r>
          </w:p>
        </w:tc>
        <w:tc>
          <w:tcPr>
            <w:tcW w:w="377" w:type="pct"/>
            <w:vAlign w:val="center"/>
          </w:tcPr>
          <w:p w:rsidR="0067492D" w:rsidRPr="002A0F6A" w:rsidRDefault="0067492D" w:rsidP="00E46CE6">
            <w:pPr>
              <w:jc w:val="center"/>
              <w:rPr>
                <w:color w:val="000000"/>
                <w:sz w:val="22"/>
                <w:szCs w:val="22"/>
              </w:rPr>
            </w:pPr>
            <w:r w:rsidRPr="002A0F6A">
              <w:rPr>
                <w:color w:val="000000"/>
                <w:sz w:val="22"/>
                <w:szCs w:val="22"/>
              </w:rPr>
              <w:t>–</w:t>
            </w: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1.4. На стяжках (с 1 оттяжкой)</w:t>
            </w:r>
          </w:p>
        </w:tc>
        <w:tc>
          <w:tcPr>
            <w:tcW w:w="483" w:type="pct"/>
            <w:vAlign w:val="center"/>
          </w:tcPr>
          <w:p w:rsidR="0067492D" w:rsidRPr="002A0F6A" w:rsidRDefault="0067492D" w:rsidP="00E46CE6">
            <w:pPr>
              <w:jc w:val="center"/>
              <w:rPr>
                <w:sz w:val="22"/>
                <w:szCs w:val="22"/>
              </w:rPr>
            </w:pPr>
            <w:r w:rsidRPr="002A0F6A">
              <w:rPr>
                <w:color w:val="000000"/>
                <w:sz w:val="22"/>
                <w:szCs w:val="22"/>
              </w:rPr>
              <w:t>–</w:t>
            </w:r>
          </w:p>
        </w:tc>
        <w:tc>
          <w:tcPr>
            <w:tcW w:w="313" w:type="pct"/>
            <w:vAlign w:val="center"/>
          </w:tcPr>
          <w:p w:rsidR="0067492D" w:rsidRPr="002A0F6A" w:rsidRDefault="0067492D" w:rsidP="00E46CE6">
            <w:pPr>
              <w:jc w:val="center"/>
              <w:rPr>
                <w:color w:val="000000"/>
                <w:sz w:val="22"/>
                <w:szCs w:val="22"/>
              </w:rPr>
            </w:pPr>
            <w:r w:rsidRPr="002A0F6A">
              <w:rPr>
                <w:color w:val="000000"/>
                <w:sz w:val="22"/>
                <w:szCs w:val="22"/>
              </w:rPr>
              <w:t>500</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550</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300</w:t>
            </w:r>
          </w:p>
        </w:tc>
        <w:tc>
          <w:tcPr>
            <w:tcW w:w="376" w:type="pct"/>
            <w:vAlign w:val="center"/>
          </w:tcPr>
          <w:p w:rsidR="0067492D" w:rsidRPr="002A0F6A" w:rsidRDefault="0067492D" w:rsidP="00E46CE6">
            <w:pPr>
              <w:jc w:val="center"/>
              <w:rPr>
                <w:sz w:val="22"/>
                <w:szCs w:val="22"/>
              </w:rPr>
            </w:pPr>
            <w:r w:rsidRPr="002A0F6A">
              <w:rPr>
                <w:color w:val="000000"/>
                <w:sz w:val="22"/>
                <w:szCs w:val="22"/>
              </w:rPr>
              <w:t>–</w:t>
            </w:r>
          </w:p>
        </w:tc>
        <w:tc>
          <w:tcPr>
            <w:tcW w:w="392" w:type="pct"/>
            <w:vAlign w:val="center"/>
          </w:tcPr>
          <w:p w:rsidR="0067492D" w:rsidRPr="002A0F6A" w:rsidRDefault="0067492D" w:rsidP="00E46CE6">
            <w:pPr>
              <w:jc w:val="center"/>
              <w:rPr>
                <w:sz w:val="22"/>
                <w:szCs w:val="22"/>
              </w:rPr>
            </w:pPr>
            <w:r w:rsidRPr="002A0F6A">
              <w:rPr>
                <w:color w:val="000000"/>
                <w:sz w:val="22"/>
                <w:szCs w:val="22"/>
              </w:rPr>
              <w:t>–</w:t>
            </w:r>
          </w:p>
        </w:tc>
        <w:tc>
          <w:tcPr>
            <w:tcW w:w="377" w:type="pct"/>
            <w:vAlign w:val="center"/>
          </w:tcPr>
          <w:p w:rsidR="0067492D" w:rsidRPr="002A0F6A" w:rsidRDefault="0067492D" w:rsidP="00E46CE6">
            <w:pPr>
              <w:jc w:val="center"/>
              <w:rPr>
                <w:sz w:val="22"/>
                <w:szCs w:val="22"/>
              </w:rPr>
            </w:pPr>
            <w:r w:rsidRPr="002A0F6A">
              <w:rPr>
                <w:color w:val="000000"/>
                <w:sz w:val="22"/>
                <w:szCs w:val="22"/>
              </w:rPr>
              <w:t>–</w:t>
            </w: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1.5. На оттяжках (с 5 оттяжками)</w:t>
            </w:r>
          </w:p>
        </w:tc>
        <w:tc>
          <w:tcPr>
            <w:tcW w:w="483" w:type="pct"/>
            <w:vAlign w:val="center"/>
          </w:tcPr>
          <w:p w:rsidR="0067492D" w:rsidRPr="002A0F6A" w:rsidRDefault="0067492D" w:rsidP="00E46CE6">
            <w:pPr>
              <w:jc w:val="center"/>
              <w:rPr>
                <w:sz w:val="22"/>
                <w:szCs w:val="22"/>
              </w:rPr>
            </w:pPr>
            <w:r w:rsidRPr="002A0F6A">
              <w:rPr>
                <w:color w:val="000000"/>
                <w:sz w:val="22"/>
                <w:szCs w:val="22"/>
              </w:rPr>
              <w:t>–</w:t>
            </w:r>
          </w:p>
        </w:tc>
        <w:tc>
          <w:tcPr>
            <w:tcW w:w="313" w:type="pct"/>
            <w:vAlign w:val="center"/>
          </w:tcPr>
          <w:p w:rsidR="0067492D" w:rsidRPr="002A0F6A" w:rsidRDefault="0067492D" w:rsidP="00E46CE6">
            <w:pPr>
              <w:jc w:val="center"/>
              <w:rPr>
                <w:color w:val="000000"/>
                <w:sz w:val="22"/>
                <w:szCs w:val="22"/>
              </w:rPr>
            </w:pPr>
            <w:r w:rsidRPr="002A0F6A">
              <w:rPr>
                <w:color w:val="000000"/>
                <w:sz w:val="22"/>
                <w:szCs w:val="22"/>
              </w:rPr>
              <w:t>–</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1400</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2100</w:t>
            </w:r>
          </w:p>
        </w:tc>
        <w:tc>
          <w:tcPr>
            <w:tcW w:w="376" w:type="pct"/>
            <w:vAlign w:val="center"/>
          </w:tcPr>
          <w:p w:rsidR="0067492D" w:rsidRPr="002A0F6A" w:rsidRDefault="0067492D" w:rsidP="00E46CE6">
            <w:pPr>
              <w:jc w:val="center"/>
              <w:rPr>
                <w:sz w:val="22"/>
                <w:szCs w:val="22"/>
              </w:rPr>
            </w:pPr>
            <w:r w:rsidRPr="002A0F6A">
              <w:rPr>
                <w:color w:val="000000"/>
                <w:sz w:val="22"/>
                <w:szCs w:val="22"/>
              </w:rPr>
              <w:t>–</w:t>
            </w:r>
          </w:p>
        </w:tc>
        <w:tc>
          <w:tcPr>
            <w:tcW w:w="392" w:type="pct"/>
            <w:vAlign w:val="center"/>
          </w:tcPr>
          <w:p w:rsidR="0067492D" w:rsidRPr="002A0F6A" w:rsidRDefault="0067492D" w:rsidP="00E46CE6">
            <w:pPr>
              <w:jc w:val="center"/>
              <w:rPr>
                <w:sz w:val="22"/>
                <w:szCs w:val="22"/>
              </w:rPr>
            </w:pPr>
            <w:r w:rsidRPr="002A0F6A">
              <w:rPr>
                <w:color w:val="000000"/>
                <w:sz w:val="22"/>
                <w:szCs w:val="22"/>
              </w:rPr>
              <w:t>–</w:t>
            </w:r>
          </w:p>
        </w:tc>
        <w:tc>
          <w:tcPr>
            <w:tcW w:w="377" w:type="pct"/>
            <w:vAlign w:val="center"/>
          </w:tcPr>
          <w:p w:rsidR="0067492D" w:rsidRPr="002A0F6A" w:rsidRDefault="0067492D" w:rsidP="00E46CE6">
            <w:pPr>
              <w:jc w:val="center"/>
              <w:rPr>
                <w:sz w:val="22"/>
                <w:szCs w:val="22"/>
              </w:rPr>
            </w:pPr>
            <w:r w:rsidRPr="002A0F6A">
              <w:rPr>
                <w:color w:val="000000"/>
                <w:sz w:val="22"/>
                <w:szCs w:val="22"/>
              </w:rPr>
              <w:t>–</w:t>
            </w: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2. Стальные</w:t>
            </w:r>
          </w:p>
        </w:tc>
        <w:tc>
          <w:tcPr>
            <w:tcW w:w="483" w:type="pct"/>
            <w:vAlign w:val="center"/>
          </w:tcPr>
          <w:p w:rsidR="0067492D" w:rsidRPr="002A0F6A" w:rsidRDefault="0067492D" w:rsidP="00E46CE6">
            <w:pPr>
              <w:jc w:val="center"/>
              <w:rPr>
                <w:color w:val="000000"/>
                <w:sz w:val="22"/>
                <w:szCs w:val="22"/>
              </w:rPr>
            </w:pPr>
          </w:p>
        </w:tc>
        <w:tc>
          <w:tcPr>
            <w:tcW w:w="313" w:type="pct"/>
            <w:vAlign w:val="center"/>
          </w:tcPr>
          <w:p w:rsidR="0067492D" w:rsidRPr="002A0F6A" w:rsidRDefault="0067492D" w:rsidP="00E46CE6">
            <w:pPr>
              <w:jc w:val="center"/>
              <w:rPr>
                <w:color w:val="000000"/>
                <w:sz w:val="22"/>
                <w:szCs w:val="22"/>
              </w:rPr>
            </w:pPr>
          </w:p>
        </w:tc>
        <w:tc>
          <w:tcPr>
            <w:tcW w:w="389" w:type="pct"/>
            <w:vAlign w:val="center"/>
          </w:tcPr>
          <w:p w:rsidR="0067492D" w:rsidRPr="002A0F6A" w:rsidRDefault="0067492D" w:rsidP="00E46CE6">
            <w:pPr>
              <w:jc w:val="center"/>
              <w:rPr>
                <w:color w:val="000000"/>
                <w:sz w:val="22"/>
                <w:szCs w:val="22"/>
              </w:rPr>
            </w:pPr>
          </w:p>
        </w:tc>
        <w:tc>
          <w:tcPr>
            <w:tcW w:w="455" w:type="pct"/>
            <w:vAlign w:val="center"/>
          </w:tcPr>
          <w:p w:rsidR="0067492D" w:rsidRPr="002A0F6A" w:rsidRDefault="0067492D" w:rsidP="00E46CE6">
            <w:pPr>
              <w:jc w:val="center"/>
              <w:rPr>
                <w:color w:val="000000"/>
                <w:sz w:val="22"/>
                <w:szCs w:val="22"/>
              </w:rPr>
            </w:pPr>
          </w:p>
        </w:tc>
        <w:tc>
          <w:tcPr>
            <w:tcW w:w="376" w:type="pct"/>
            <w:vAlign w:val="center"/>
          </w:tcPr>
          <w:p w:rsidR="0067492D" w:rsidRPr="002A0F6A" w:rsidRDefault="0067492D" w:rsidP="00E46CE6">
            <w:pPr>
              <w:jc w:val="center"/>
              <w:rPr>
                <w:color w:val="000000"/>
                <w:sz w:val="22"/>
                <w:szCs w:val="22"/>
              </w:rPr>
            </w:pPr>
          </w:p>
        </w:tc>
        <w:tc>
          <w:tcPr>
            <w:tcW w:w="392" w:type="pct"/>
            <w:vAlign w:val="center"/>
          </w:tcPr>
          <w:p w:rsidR="0067492D" w:rsidRPr="002A0F6A" w:rsidRDefault="0067492D" w:rsidP="00E46CE6">
            <w:pPr>
              <w:jc w:val="center"/>
              <w:rPr>
                <w:color w:val="000000"/>
                <w:sz w:val="22"/>
                <w:szCs w:val="22"/>
              </w:rPr>
            </w:pPr>
          </w:p>
        </w:tc>
        <w:tc>
          <w:tcPr>
            <w:tcW w:w="377" w:type="pct"/>
            <w:vAlign w:val="center"/>
          </w:tcPr>
          <w:p w:rsidR="0067492D" w:rsidRPr="002A0F6A" w:rsidRDefault="0067492D" w:rsidP="00E46CE6">
            <w:pPr>
              <w:jc w:val="center"/>
              <w:rPr>
                <w:color w:val="000000"/>
                <w:sz w:val="22"/>
                <w:szCs w:val="22"/>
              </w:rPr>
            </w:pP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2.1. Свободно стоящие промежуточные</w:t>
            </w:r>
          </w:p>
        </w:tc>
        <w:tc>
          <w:tcPr>
            <w:tcW w:w="483" w:type="pct"/>
            <w:vAlign w:val="center"/>
          </w:tcPr>
          <w:p w:rsidR="0067492D" w:rsidRPr="002A0F6A" w:rsidRDefault="0067492D" w:rsidP="00E46CE6">
            <w:pPr>
              <w:jc w:val="center"/>
              <w:rPr>
                <w:color w:val="000000"/>
                <w:sz w:val="22"/>
                <w:szCs w:val="22"/>
              </w:rPr>
            </w:pPr>
            <w:r w:rsidRPr="002A0F6A">
              <w:rPr>
                <w:color w:val="000000"/>
                <w:sz w:val="22"/>
                <w:szCs w:val="22"/>
              </w:rPr>
              <w:t>150</w:t>
            </w:r>
          </w:p>
        </w:tc>
        <w:tc>
          <w:tcPr>
            <w:tcW w:w="313" w:type="pct"/>
            <w:vAlign w:val="center"/>
          </w:tcPr>
          <w:p w:rsidR="0067492D" w:rsidRPr="002A0F6A" w:rsidRDefault="0067492D" w:rsidP="00E46CE6">
            <w:pPr>
              <w:jc w:val="center"/>
              <w:rPr>
                <w:color w:val="000000"/>
                <w:sz w:val="22"/>
                <w:szCs w:val="22"/>
              </w:rPr>
            </w:pPr>
            <w:r w:rsidRPr="002A0F6A">
              <w:rPr>
                <w:color w:val="000000"/>
                <w:sz w:val="22"/>
                <w:szCs w:val="22"/>
              </w:rPr>
              <w:t>300</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560</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560</w:t>
            </w:r>
          </w:p>
        </w:tc>
        <w:tc>
          <w:tcPr>
            <w:tcW w:w="376" w:type="pct"/>
            <w:vAlign w:val="center"/>
          </w:tcPr>
          <w:p w:rsidR="0067492D" w:rsidRPr="002A0F6A" w:rsidRDefault="0067492D" w:rsidP="00E46CE6">
            <w:pPr>
              <w:jc w:val="center"/>
              <w:rPr>
                <w:color w:val="000000"/>
                <w:sz w:val="22"/>
                <w:szCs w:val="22"/>
              </w:rPr>
            </w:pPr>
            <w:r w:rsidRPr="002A0F6A">
              <w:rPr>
                <w:color w:val="000000"/>
                <w:sz w:val="22"/>
                <w:szCs w:val="22"/>
              </w:rPr>
              <w:t>500</w:t>
            </w:r>
          </w:p>
        </w:tc>
        <w:tc>
          <w:tcPr>
            <w:tcW w:w="392" w:type="pct"/>
            <w:vAlign w:val="center"/>
          </w:tcPr>
          <w:p w:rsidR="0067492D" w:rsidRPr="002A0F6A" w:rsidRDefault="0067492D" w:rsidP="00E46CE6">
            <w:pPr>
              <w:jc w:val="center"/>
              <w:rPr>
                <w:color w:val="000000"/>
                <w:sz w:val="22"/>
                <w:szCs w:val="22"/>
              </w:rPr>
            </w:pPr>
            <w:r w:rsidRPr="002A0F6A">
              <w:rPr>
                <w:color w:val="000000"/>
                <w:sz w:val="22"/>
                <w:szCs w:val="22"/>
              </w:rPr>
              <w:t>1200</w:t>
            </w:r>
          </w:p>
        </w:tc>
        <w:tc>
          <w:tcPr>
            <w:tcW w:w="377" w:type="pct"/>
            <w:vAlign w:val="center"/>
          </w:tcPr>
          <w:p w:rsidR="0067492D" w:rsidRPr="002A0F6A" w:rsidRDefault="0067492D" w:rsidP="00E46CE6">
            <w:pPr>
              <w:jc w:val="center"/>
              <w:rPr>
                <w:color w:val="000000"/>
                <w:sz w:val="22"/>
                <w:szCs w:val="22"/>
              </w:rPr>
            </w:pPr>
            <w:r w:rsidRPr="002A0F6A">
              <w:rPr>
                <w:color w:val="000000"/>
                <w:sz w:val="22"/>
                <w:szCs w:val="22"/>
              </w:rPr>
              <w:t>2400</w:t>
            </w: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2.2. Свободно стоящие анкерно-угловые</w:t>
            </w:r>
          </w:p>
        </w:tc>
        <w:tc>
          <w:tcPr>
            <w:tcW w:w="483" w:type="pct"/>
            <w:vAlign w:val="center"/>
          </w:tcPr>
          <w:p w:rsidR="0067492D" w:rsidRPr="002A0F6A" w:rsidRDefault="0067492D" w:rsidP="00E46CE6">
            <w:pPr>
              <w:jc w:val="center"/>
              <w:rPr>
                <w:color w:val="000000"/>
                <w:sz w:val="22"/>
                <w:szCs w:val="22"/>
              </w:rPr>
            </w:pPr>
            <w:r w:rsidRPr="002A0F6A">
              <w:rPr>
                <w:color w:val="000000"/>
                <w:sz w:val="22"/>
                <w:szCs w:val="22"/>
              </w:rPr>
              <w:t>150</w:t>
            </w:r>
          </w:p>
        </w:tc>
        <w:tc>
          <w:tcPr>
            <w:tcW w:w="313" w:type="pct"/>
            <w:vAlign w:val="center"/>
          </w:tcPr>
          <w:p w:rsidR="0067492D" w:rsidRPr="002A0F6A" w:rsidRDefault="0067492D" w:rsidP="00E46CE6">
            <w:pPr>
              <w:jc w:val="center"/>
              <w:rPr>
                <w:color w:val="000000"/>
                <w:sz w:val="22"/>
                <w:szCs w:val="22"/>
              </w:rPr>
            </w:pPr>
            <w:r w:rsidRPr="002A0F6A">
              <w:rPr>
                <w:color w:val="000000"/>
                <w:sz w:val="22"/>
                <w:szCs w:val="22"/>
              </w:rPr>
              <w:t>400</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800</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700</w:t>
            </w:r>
          </w:p>
        </w:tc>
        <w:tc>
          <w:tcPr>
            <w:tcW w:w="376" w:type="pct"/>
            <w:vAlign w:val="center"/>
          </w:tcPr>
          <w:p w:rsidR="0067492D" w:rsidRPr="002A0F6A" w:rsidRDefault="0067492D" w:rsidP="00E46CE6">
            <w:pPr>
              <w:jc w:val="center"/>
              <w:rPr>
                <w:color w:val="000000"/>
                <w:sz w:val="22"/>
                <w:szCs w:val="22"/>
              </w:rPr>
            </w:pPr>
            <w:r w:rsidRPr="002A0F6A">
              <w:rPr>
                <w:color w:val="000000"/>
                <w:sz w:val="22"/>
                <w:szCs w:val="22"/>
              </w:rPr>
              <w:t>630</w:t>
            </w:r>
          </w:p>
        </w:tc>
        <w:tc>
          <w:tcPr>
            <w:tcW w:w="392" w:type="pct"/>
            <w:vAlign w:val="center"/>
          </w:tcPr>
          <w:p w:rsidR="0067492D" w:rsidRPr="002A0F6A" w:rsidRDefault="0067492D" w:rsidP="00E46CE6">
            <w:pPr>
              <w:jc w:val="center"/>
              <w:rPr>
                <w:color w:val="000000"/>
                <w:sz w:val="22"/>
                <w:szCs w:val="22"/>
              </w:rPr>
            </w:pPr>
            <w:r w:rsidRPr="002A0F6A">
              <w:rPr>
                <w:color w:val="000000"/>
                <w:sz w:val="22"/>
                <w:szCs w:val="22"/>
              </w:rPr>
              <w:t>2000</w:t>
            </w:r>
          </w:p>
        </w:tc>
        <w:tc>
          <w:tcPr>
            <w:tcW w:w="377" w:type="pct"/>
            <w:vAlign w:val="center"/>
          </w:tcPr>
          <w:p w:rsidR="0067492D" w:rsidRPr="002A0F6A" w:rsidRDefault="0067492D" w:rsidP="00E46CE6">
            <w:pPr>
              <w:jc w:val="center"/>
              <w:rPr>
                <w:color w:val="000000"/>
                <w:sz w:val="22"/>
                <w:szCs w:val="22"/>
              </w:rPr>
            </w:pPr>
            <w:r w:rsidRPr="002A0F6A">
              <w:rPr>
                <w:color w:val="000000"/>
                <w:sz w:val="22"/>
                <w:szCs w:val="22"/>
              </w:rPr>
              <w:t>3800</w:t>
            </w: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2.3. На оттяжках промежуточные</w:t>
            </w:r>
          </w:p>
        </w:tc>
        <w:tc>
          <w:tcPr>
            <w:tcW w:w="483" w:type="pct"/>
            <w:vAlign w:val="center"/>
          </w:tcPr>
          <w:p w:rsidR="0067492D" w:rsidRPr="002A0F6A" w:rsidRDefault="0067492D" w:rsidP="00E46CE6">
            <w:pPr>
              <w:jc w:val="center"/>
              <w:rPr>
                <w:sz w:val="22"/>
                <w:szCs w:val="22"/>
              </w:rPr>
            </w:pPr>
            <w:r w:rsidRPr="002A0F6A">
              <w:rPr>
                <w:color w:val="000000"/>
                <w:sz w:val="22"/>
                <w:szCs w:val="22"/>
              </w:rPr>
              <w:t>–</w:t>
            </w:r>
          </w:p>
        </w:tc>
        <w:tc>
          <w:tcPr>
            <w:tcW w:w="313" w:type="pct"/>
            <w:vAlign w:val="center"/>
          </w:tcPr>
          <w:p w:rsidR="0067492D" w:rsidRPr="002A0F6A" w:rsidRDefault="0067492D" w:rsidP="00E46CE6">
            <w:pPr>
              <w:jc w:val="center"/>
              <w:rPr>
                <w:sz w:val="22"/>
                <w:szCs w:val="22"/>
              </w:rPr>
            </w:pPr>
            <w:r w:rsidRPr="002A0F6A">
              <w:rPr>
                <w:color w:val="000000"/>
                <w:sz w:val="22"/>
                <w:szCs w:val="22"/>
              </w:rPr>
              <w:t>–</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2000</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1900</w:t>
            </w:r>
          </w:p>
        </w:tc>
        <w:tc>
          <w:tcPr>
            <w:tcW w:w="376" w:type="pct"/>
            <w:vAlign w:val="center"/>
          </w:tcPr>
          <w:p w:rsidR="0067492D" w:rsidRPr="002A0F6A" w:rsidRDefault="0067492D" w:rsidP="00E46CE6">
            <w:pPr>
              <w:jc w:val="center"/>
              <w:rPr>
                <w:color w:val="000000"/>
                <w:sz w:val="22"/>
                <w:szCs w:val="22"/>
              </w:rPr>
            </w:pPr>
            <w:r w:rsidRPr="002A0F6A">
              <w:rPr>
                <w:color w:val="000000"/>
                <w:sz w:val="22"/>
                <w:szCs w:val="22"/>
              </w:rPr>
              <w:t>2300</w:t>
            </w:r>
          </w:p>
        </w:tc>
        <w:tc>
          <w:tcPr>
            <w:tcW w:w="392" w:type="pct"/>
            <w:vAlign w:val="center"/>
          </w:tcPr>
          <w:p w:rsidR="0067492D" w:rsidRPr="002A0F6A" w:rsidRDefault="0067492D" w:rsidP="00E46CE6">
            <w:pPr>
              <w:jc w:val="center"/>
              <w:rPr>
                <w:color w:val="000000"/>
                <w:sz w:val="22"/>
                <w:szCs w:val="22"/>
              </w:rPr>
            </w:pPr>
            <w:r w:rsidRPr="002A0F6A">
              <w:rPr>
                <w:color w:val="000000"/>
                <w:sz w:val="22"/>
                <w:szCs w:val="22"/>
              </w:rPr>
              <w:t>2500</w:t>
            </w:r>
          </w:p>
        </w:tc>
        <w:tc>
          <w:tcPr>
            <w:tcW w:w="377" w:type="pct"/>
            <w:vAlign w:val="center"/>
          </w:tcPr>
          <w:p w:rsidR="0067492D" w:rsidRPr="002A0F6A" w:rsidRDefault="0067492D" w:rsidP="00E46CE6">
            <w:pPr>
              <w:jc w:val="center"/>
              <w:rPr>
                <w:color w:val="000000"/>
                <w:sz w:val="22"/>
                <w:szCs w:val="22"/>
              </w:rPr>
            </w:pPr>
            <w:r w:rsidRPr="002A0F6A">
              <w:rPr>
                <w:color w:val="000000"/>
                <w:sz w:val="22"/>
                <w:szCs w:val="22"/>
              </w:rPr>
              <w:t>3000</w:t>
            </w: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2.4. На оттяжках анкерно-угловые</w:t>
            </w:r>
          </w:p>
        </w:tc>
        <w:tc>
          <w:tcPr>
            <w:tcW w:w="483" w:type="pct"/>
            <w:vAlign w:val="center"/>
          </w:tcPr>
          <w:p w:rsidR="0067492D" w:rsidRPr="002A0F6A" w:rsidRDefault="0067492D" w:rsidP="00E46CE6">
            <w:pPr>
              <w:jc w:val="center"/>
              <w:rPr>
                <w:sz w:val="22"/>
                <w:szCs w:val="22"/>
              </w:rPr>
            </w:pPr>
            <w:r w:rsidRPr="002A0F6A">
              <w:rPr>
                <w:color w:val="000000"/>
                <w:sz w:val="22"/>
                <w:szCs w:val="22"/>
              </w:rPr>
              <w:t>–</w:t>
            </w:r>
          </w:p>
        </w:tc>
        <w:tc>
          <w:tcPr>
            <w:tcW w:w="313" w:type="pct"/>
            <w:vAlign w:val="center"/>
          </w:tcPr>
          <w:p w:rsidR="0067492D" w:rsidRPr="002A0F6A" w:rsidRDefault="0067492D" w:rsidP="00E46CE6">
            <w:pPr>
              <w:jc w:val="center"/>
              <w:rPr>
                <w:sz w:val="22"/>
                <w:szCs w:val="22"/>
              </w:rPr>
            </w:pPr>
            <w:r w:rsidRPr="002A0F6A">
              <w:rPr>
                <w:color w:val="000000"/>
                <w:sz w:val="22"/>
                <w:szCs w:val="22"/>
              </w:rPr>
              <w:t>–</w:t>
            </w:r>
          </w:p>
        </w:tc>
        <w:tc>
          <w:tcPr>
            <w:tcW w:w="389" w:type="pct"/>
            <w:vAlign w:val="center"/>
          </w:tcPr>
          <w:p w:rsidR="0067492D" w:rsidRPr="002A0F6A" w:rsidRDefault="0067492D" w:rsidP="00E46CE6">
            <w:pPr>
              <w:jc w:val="center"/>
              <w:rPr>
                <w:sz w:val="22"/>
                <w:szCs w:val="22"/>
              </w:rPr>
            </w:pPr>
            <w:r w:rsidRPr="002A0F6A">
              <w:rPr>
                <w:color w:val="000000"/>
                <w:sz w:val="22"/>
                <w:szCs w:val="22"/>
              </w:rPr>
              <w:t>–</w:t>
            </w:r>
          </w:p>
        </w:tc>
        <w:tc>
          <w:tcPr>
            <w:tcW w:w="455" w:type="pct"/>
            <w:vAlign w:val="center"/>
          </w:tcPr>
          <w:p w:rsidR="0067492D" w:rsidRPr="002A0F6A" w:rsidRDefault="0067492D" w:rsidP="00E46CE6">
            <w:pPr>
              <w:jc w:val="center"/>
              <w:rPr>
                <w:sz w:val="22"/>
                <w:szCs w:val="22"/>
              </w:rPr>
            </w:pPr>
            <w:r w:rsidRPr="002A0F6A">
              <w:rPr>
                <w:color w:val="000000"/>
                <w:sz w:val="22"/>
                <w:szCs w:val="22"/>
              </w:rPr>
              <w:t>–</w:t>
            </w:r>
          </w:p>
        </w:tc>
        <w:tc>
          <w:tcPr>
            <w:tcW w:w="376" w:type="pct"/>
            <w:vAlign w:val="center"/>
          </w:tcPr>
          <w:p w:rsidR="0067492D" w:rsidRPr="002A0F6A" w:rsidRDefault="0067492D" w:rsidP="00E46CE6">
            <w:pPr>
              <w:jc w:val="center"/>
              <w:rPr>
                <w:sz w:val="22"/>
                <w:szCs w:val="22"/>
              </w:rPr>
            </w:pPr>
            <w:r w:rsidRPr="002A0F6A">
              <w:rPr>
                <w:color w:val="000000"/>
                <w:sz w:val="22"/>
                <w:szCs w:val="22"/>
              </w:rPr>
              <w:t>–</w:t>
            </w:r>
          </w:p>
        </w:tc>
        <w:tc>
          <w:tcPr>
            <w:tcW w:w="392" w:type="pct"/>
            <w:vAlign w:val="center"/>
          </w:tcPr>
          <w:p w:rsidR="0067492D" w:rsidRPr="002A0F6A" w:rsidRDefault="0067492D" w:rsidP="00E46CE6">
            <w:pPr>
              <w:jc w:val="center"/>
              <w:rPr>
                <w:color w:val="000000"/>
                <w:sz w:val="22"/>
                <w:szCs w:val="22"/>
              </w:rPr>
            </w:pPr>
            <w:r w:rsidRPr="002A0F6A">
              <w:rPr>
                <w:color w:val="000000"/>
                <w:sz w:val="22"/>
                <w:szCs w:val="22"/>
              </w:rPr>
              <w:t>4000</w:t>
            </w:r>
          </w:p>
        </w:tc>
        <w:tc>
          <w:tcPr>
            <w:tcW w:w="377" w:type="pct"/>
            <w:vAlign w:val="center"/>
          </w:tcPr>
          <w:p w:rsidR="0067492D" w:rsidRPr="002A0F6A" w:rsidRDefault="0067492D" w:rsidP="00E46CE6">
            <w:pPr>
              <w:jc w:val="center"/>
              <w:rPr>
                <w:color w:val="000000"/>
                <w:sz w:val="22"/>
                <w:szCs w:val="22"/>
              </w:rPr>
            </w:pPr>
            <w:r w:rsidRPr="002A0F6A">
              <w:rPr>
                <w:color w:val="000000"/>
                <w:sz w:val="22"/>
                <w:szCs w:val="22"/>
              </w:rPr>
              <w:t>–</w:t>
            </w: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3. Деревянные</w:t>
            </w:r>
          </w:p>
        </w:tc>
        <w:tc>
          <w:tcPr>
            <w:tcW w:w="483" w:type="pct"/>
            <w:vAlign w:val="center"/>
          </w:tcPr>
          <w:p w:rsidR="0067492D" w:rsidRPr="002A0F6A" w:rsidRDefault="0067492D" w:rsidP="00E46CE6">
            <w:pPr>
              <w:jc w:val="center"/>
              <w:rPr>
                <w:color w:val="000000"/>
                <w:sz w:val="22"/>
                <w:szCs w:val="22"/>
              </w:rPr>
            </w:pPr>
            <w:r w:rsidRPr="002A0F6A">
              <w:rPr>
                <w:color w:val="000000"/>
                <w:sz w:val="22"/>
                <w:szCs w:val="22"/>
              </w:rPr>
              <w:t>150</w:t>
            </w:r>
          </w:p>
        </w:tc>
        <w:tc>
          <w:tcPr>
            <w:tcW w:w="313" w:type="pct"/>
            <w:vAlign w:val="center"/>
          </w:tcPr>
          <w:p w:rsidR="0067492D" w:rsidRPr="002A0F6A" w:rsidRDefault="0067492D" w:rsidP="00E46CE6">
            <w:pPr>
              <w:jc w:val="center"/>
              <w:rPr>
                <w:color w:val="000000"/>
                <w:sz w:val="22"/>
                <w:szCs w:val="22"/>
              </w:rPr>
            </w:pPr>
            <w:r w:rsidRPr="002A0F6A">
              <w:rPr>
                <w:color w:val="000000"/>
                <w:sz w:val="22"/>
                <w:szCs w:val="22"/>
              </w:rPr>
              <w:t>450</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450</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450</w:t>
            </w:r>
          </w:p>
        </w:tc>
        <w:tc>
          <w:tcPr>
            <w:tcW w:w="376" w:type="pct"/>
            <w:vAlign w:val="center"/>
          </w:tcPr>
          <w:p w:rsidR="0067492D" w:rsidRPr="002A0F6A" w:rsidRDefault="0067492D" w:rsidP="00E46CE6">
            <w:pPr>
              <w:jc w:val="center"/>
              <w:rPr>
                <w:sz w:val="22"/>
                <w:szCs w:val="22"/>
              </w:rPr>
            </w:pPr>
            <w:r w:rsidRPr="002A0F6A">
              <w:rPr>
                <w:color w:val="000000"/>
                <w:sz w:val="22"/>
                <w:szCs w:val="22"/>
              </w:rPr>
              <w:t>–</w:t>
            </w:r>
          </w:p>
        </w:tc>
        <w:tc>
          <w:tcPr>
            <w:tcW w:w="392" w:type="pct"/>
            <w:vAlign w:val="center"/>
          </w:tcPr>
          <w:p w:rsidR="0067492D" w:rsidRPr="002A0F6A" w:rsidRDefault="0067492D" w:rsidP="00E46CE6">
            <w:pPr>
              <w:jc w:val="center"/>
              <w:rPr>
                <w:sz w:val="22"/>
                <w:szCs w:val="22"/>
              </w:rPr>
            </w:pPr>
            <w:r w:rsidRPr="002A0F6A">
              <w:rPr>
                <w:color w:val="000000"/>
                <w:sz w:val="22"/>
                <w:szCs w:val="22"/>
              </w:rPr>
              <w:t>–</w:t>
            </w:r>
          </w:p>
        </w:tc>
        <w:tc>
          <w:tcPr>
            <w:tcW w:w="377" w:type="pct"/>
            <w:vAlign w:val="center"/>
          </w:tcPr>
          <w:p w:rsidR="0067492D" w:rsidRPr="002A0F6A" w:rsidRDefault="0067492D" w:rsidP="00E46CE6">
            <w:pPr>
              <w:jc w:val="center"/>
              <w:rPr>
                <w:sz w:val="22"/>
                <w:szCs w:val="22"/>
              </w:rPr>
            </w:pPr>
            <w:r w:rsidRPr="002A0F6A">
              <w:rPr>
                <w:color w:val="000000"/>
                <w:sz w:val="22"/>
                <w:szCs w:val="22"/>
              </w:rPr>
              <w:t>–</w:t>
            </w:r>
          </w:p>
        </w:tc>
      </w:tr>
    </w:tbl>
    <w:p w:rsidR="0067492D" w:rsidRPr="00503D58" w:rsidRDefault="0067492D" w:rsidP="0067492D">
      <w:pPr>
        <w:spacing w:before="100" w:beforeAutospacing="1" w:line="360" w:lineRule="auto"/>
        <w:ind w:firstLine="709"/>
        <w:jc w:val="both"/>
        <w:rPr>
          <w:rFonts w:cs="Arial"/>
          <w:color w:val="000000"/>
        </w:rPr>
      </w:pPr>
      <w:r w:rsidRPr="00503D58">
        <w:rPr>
          <w:rFonts w:cs="Arial"/>
          <w:color w:val="000000"/>
        </w:rPr>
        <w:lastRenderedPageBreak/>
        <w:t xml:space="preserve">Вдоль линейных объектов устанавливаются охранные зоны в порядке, определенном Правительством Российской Федерации. Эти требования установлены в Федеральных законах от 7 июля 2003 г. № 126-ФЗ «О связи», от 31 марта 1999 г. № 69-ФЗ «О газоснабжении в Российской Федерации», от 10 января 2003 г. № 17-ФЗ «О железнодорожном транспорте в Российской Федерации» и других, а также в постановлениях Правительства РФ от 11 августа 2003 г. № 486 «Об утверждении Правил определения размеров земельных участков для размещения воздушных линий электропередачи и опор линий связи, </w:t>
      </w:r>
      <w:r>
        <w:rPr>
          <w:rFonts w:cs="Arial"/>
          <w:color w:val="000000"/>
        </w:rPr>
        <w:br/>
      </w:r>
      <w:r w:rsidRPr="00503D58">
        <w:rPr>
          <w:rFonts w:cs="Arial"/>
          <w:color w:val="000000"/>
        </w:rPr>
        <w:t xml:space="preserve">обслуживающих электрические сети» и от 12 октября 2006 г. № 611 «Об утверждении Правил установления и использования полос отвода и охранных зон железных дорог». </w:t>
      </w:r>
    </w:p>
    <w:p w:rsidR="0067492D" w:rsidRPr="00503D58" w:rsidRDefault="0067492D" w:rsidP="0067492D">
      <w:pPr>
        <w:spacing w:line="360" w:lineRule="auto"/>
        <w:ind w:firstLine="709"/>
        <w:jc w:val="both"/>
        <w:rPr>
          <w:color w:val="000000"/>
        </w:rPr>
      </w:pPr>
      <w:bookmarkStart w:id="261" w:name="sub_1074"/>
      <w:r w:rsidRPr="00503D58">
        <w:rPr>
          <w:color w:val="000000"/>
        </w:rPr>
        <w:t xml:space="preserve">В соответствии с постановлением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вдоль воздушных линий электропередачи охранные зоны устанавливаются в виде части поверхности участка земли и воздушного пространства, ограниченной вертикальными плоскостями, отстоящими по обе стороны линии электропередачи от крайних проводов при неотклоненном их положении на расстоянии, указанном в </w:t>
      </w:r>
      <w:r w:rsidRPr="00882312">
        <w:t xml:space="preserve">таблице 2.28.    </w:t>
      </w:r>
    </w:p>
    <w:bookmarkEnd w:id="261"/>
    <w:p w:rsidR="0067492D" w:rsidRPr="00C71141" w:rsidRDefault="0067492D" w:rsidP="0067492D">
      <w:pPr>
        <w:pStyle w:val="a3"/>
        <w:spacing w:before="120" w:after="120"/>
        <w:jc w:val="center"/>
        <w:rPr>
          <w:i/>
        </w:rPr>
      </w:pPr>
      <w:r w:rsidRPr="00C71141">
        <w:rPr>
          <w:i/>
        </w:rPr>
        <w:t>Таблица 2.28 – Требования к границам установления охранных зон объектов    электросетевого хозяйства.</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1"/>
        <w:gridCol w:w="6315"/>
      </w:tblGrid>
      <w:tr w:rsidR="0067492D" w:rsidRPr="00503D58" w:rsidTr="006A663E">
        <w:trPr>
          <w:tblHeader/>
        </w:trPr>
        <w:tc>
          <w:tcPr>
            <w:tcW w:w="1544" w:type="pct"/>
            <w:vAlign w:val="center"/>
          </w:tcPr>
          <w:p w:rsidR="0067492D" w:rsidRPr="00503D58" w:rsidRDefault="0067492D" w:rsidP="006A663E">
            <w:pPr>
              <w:tabs>
                <w:tab w:val="left" w:pos="4966"/>
              </w:tabs>
              <w:jc w:val="center"/>
            </w:pPr>
            <w:r w:rsidRPr="00503D58">
              <w:t>Проектный номинальный класс напряжения, кВ</w:t>
            </w:r>
          </w:p>
        </w:tc>
        <w:tc>
          <w:tcPr>
            <w:tcW w:w="3456" w:type="pct"/>
            <w:vAlign w:val="center"/>
          </w:tcPr>
          <w:p w:rsidR="0067492D" w:rsidRPr="00503D58" w:rsidRDefault="0067492D" w:rsidP="006A663E">
            <w:pPr>
              <w:tabs>
                <w:tab w:val="left" w:pos="4966"/>
              </w:tabs>
              <w:jc w:val="center"/>
            </w:pPr>
            <w:r w:rsidRPr="00503D58">
              <w:t>Расстояние, м</w:t>
            </w:r>
          </w:p>
        </w:tc>
      </w:tr>
      <w:tr w:rsidR="00EA2BF5" w:rsidRPr="00503D58" w:rsidTr="006A663E">
        <w:trPr>
          <w:tblHeader/>
        </w:trPr>
        <w:tc>
          <w:tcPr>
            <w:tcW w:w="1544" w:type="pct"/>
            <w:vAlign w:val="center"/>
          </w:tcPr>
          <w:p w:rsidR="00EA2BF5" w:rsidRPr="00503D58" w:rsidRDefault="00EA2BF5" w:rsidP="006A663E">
            <w:pPr>
              <w:tabs>
                <w:tab w:val="left" w:pos="4966"/>
              </w:tabs>
              <w:jc w:val="center"/>
            </w:pPr>
            <w:r>
              <w:t>1</w:t>
            </w:r>
          </w:p>
        </w:tc>
        <w:tc>
          <w:tcPr>
            <w:tcW w:w="3456" w:type="pct"/>
            <w:vAlign w:val="center"/>
          </w:tcPr>
          <w:p w:rsidR="00EA2BF5" w:rsidRPr="00503D58" w:rsidRDefault="00EA2BF5" w:rsidP="006A663E">
            <w:pPr>
              <w:tabs>
                <w:tab w:val="left" w:pos="4966"/>
              </w:tabs>
              <w:jc w:val="center"/>
            </w:pPr>
            <w:r>
              <w:t>2</w:t>
            </w:r>
          </w:p>
        </w:tc>
      </w:tr>
      <w:tr w:rsidR="0067492D" w:rsidRPr="00503D58" w:rsidTr="006A663E">
        <w:tc>
          <w:tcPr>
            <w:tcW w:w="1544" w:type="pct"/>
            <w:vAlign w:val="center"/>
          </w:tcPr>
          <w:p w:rsidR="0067492D" w:rsidRPr="00503D58" w:rsidRDefault="0067492D" w:rsidP="006A663E">
            <w:pPr>
              <w:tabs>
                <w:tab w:val="left" w:pos="4966"/>
              </w:tabs>
              <w:jc w:val="center"/>
            </w:pPr>
            <w:r w:rsidRPr="00503D58">
              <w:t>до 1</w:t>
            </w:r>
          </w:p>
        </w:tc>
        <w:tc>
          <w:tcPr>
            <w:tcW w:w="3456" w:type="pct"/>
            <w:vAlign w:val="center"/>
          </w:tcPr>
          <w:p w:rsidR="0067492D" w:rsidRPr="00503D58" w:rsidRDefault="0067492D" w:rsidP="006A663E">
            <w:pPr>
              <w:tabs>
                <w:tab w:val="left" w:pos="4966"/>
              </w:tabs>
              <w:jc w:val="center"/>
            </w:pPr>
            <w:r w:rsidRPr="00503D58">
              <w:t xml:space="preserve">2 </w:t>
            </w:r>
            <w:r w:rsidRPr="00503D58">
              <w:rPr>
                <w:sz w:val="20"/>
                <w:szCs w:val="20"/>
              </w:rPr>
              <w:t xml:space="preserve">(для линий с самонесущими </w:t>
            </w:r>
            <w:r w:rsidR="00882312" w:rsidRPr="00503D58">
              <w:rPr>
                <w:sz w:val="20"/>
                <w:szCs w:val="20"/>
              </w:rPr>
              <w:t>или изолированными</w:t>
            </w:r>
            <w:r w:rsidRPr="00503D58">
              <w:rPr>
                <w:sz w:val="20"/>
                <w:szCs w:val="20"/>
              </w:rPr>
              <w:t xml:space="preserve"> проводами, проложенных по стенам зданий, конструкциями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67492D" w:rsidRPr="00503D58" w:rsidTr="006A663E">
        <w:tc>
          <w:tcPr>
            <w:tcW w:w="1544" w:type="pct"/>
            <w:vAlign w:val="center"/>
          </w:tcPr>
          <w:p w:rsidR="0067492D" w:rsidRPr="00503D58" w:rsidRDefault="0067492D" w:rsidP="006A663E">
            <w:pPr>
              <w:tabs>
                <w:tab w:val="left" w:pos="4966"/>
              </w:tabs>
              <w:jc w:val="center"/>
            </w:pPr>
            <w:r w:rsidRPr="00503D58">
              <w:t>1-20</w:t>
            </w:r>
          </w:p>
        </w:tc>
        <w:tc>
          <w:tcPr>
            <w:tcW w:w="3456" w:type="pct"/>
            <w:vAlign w:val="center"/>
          </w:tcPr>
          <w:p w:rsidR="0067492D" w:rsidRPr="00503D58" w:rsidRDefault="0067492D" w:rsidP="006A663E">
            <w:pPr>
              <w:tabs>
                <w:tab w:val="left" w:pos="4966"/>
              </w:tabs>
              <w:jc w:val="center"/>
            </w:pPr>
            <w:r w:rsidRPr="00503D58">
              <w:t xml:space="preserve">10 </w:t>
            </w:r>
            <w:r w:rsidRPr="00503D58">
              <w:rPr>
                <w:sz w:val="20"/>
                <w:szCs w:val="20"/>
              </w:rPr>
              <w:t>(5- для линий с самонесущими или изолированными проводами, размещенных в границах населенных пунктов)</w:t>
            </w:r>
          </w:p>
        </w:tc>
      </w:tr>
      <w:tr w:rsidR="0067492D" w:rsidRPr="00503D58" w:rsidTr="006A663E">
        <w:tc>
          <w:tcPr>
            <w:tcW w:w="1544" w:type="pct"/>
            <w:vAlign w:val="center"/>
          </w:tcPr>
          <w:p w:rsidR="0067492D" w:rsidRPr="00503D58" w:rsidRDefault="0067492D" w:rsidP="006A663E">
            <w:pPr>
              <w:tabs>
                <w:tab w:val="left" w:pos="4966"/>
              </w:tabs>
              <w:jc w:val="center"/>
            </w:pPr>
            <w:r w:rsidRPr="00503D58">
              <w:t>35</w:t>
            </w:r>
          </w:p>
        </w:tc>
        <w:tc>
          <w:tcPr>
            <w:tcW w:w="3456" w:type="pct"/>
            <w:vAlign w:val="center"/>
          </w:tcPr>
          <w:p w:rsidR="0067492D" w:rsidRPr="00503D58" w:rsidRDefault="0067492D" w:rsidP="006A663E">
            <w:pPr>
              <w:tabs>
                <w:tab w:val="left" w:pos="4966"/>
              </w:tabs>
              <w:jc w:val="center"/>
            </w:pPr>
            <w:r w:rsidRPr="00503D58">
              <w:t>15</w:t>
            </w:r>
          </w:p>
        </w:tc>
      </w:tr>
      <w:tr w:rsidR="0067492D" w:rsidRPr="00503D58" w:rsidTr="006A663E">
        <w:tc>
          <w:tcPr>
            <w:tcW w:w="1544" w:type="pct"/>
            <w:vAlign w:val="center"/>
          </w:tcPr>
          <w:p w:rsidR="0067492D" w:rsidRPr="00503D58" w:rsidRDefault="0067492D" w:rsidP="006A663E">
            <w:pPr>
              <w:tabs>
                <w:tab w:val="left" w:pos="4966"/>
              </w:tabs>
              <w:jc w:val="center"/>
            </w:pPr>
            <w:r w:rsidRPr="00503D58">
              <w:t>110</w:t>
            </w:r>
          </w:p>
        </w:tc>
        <w:tc>
          <w:tcPr>
            <w:tcW w:w="3456" w:type="pct"/>
            <w:vAlign w:val="center"/>
          </w:tcPr>
          <w:p w:rsidR="0067492D" w:rsidRPr="00503D58" w:rsidRDefault="0067492D" w:rsidP="006A663E">
            <w:pPr>
              <w:tabs>
                <w:tab w:val="left" w:pos="4966"/>
              </w:tabs>
              <w:jc w:val="center"/>
            </w:pPr>
            <w:r w:rsidRPr="00503D58">
              <w:t>20</w:t>
            </w:r>
          </w:p>
        </w:tc>
      </w:tr>
      <w:tr w:rsidR="0067492D" w:rsidRPr="00503D58" w:rsidTr="006A663E">
        <w:tc>
          <w:tcPr>
            <w:tcW w:w="1544" w:type="pct"/>
            <w:vAlign w:val="center"/>
          </w:tcPr>
          <w:p w:rsidR="0067492D" w:rsidRPr="00503D58" w:rsidRDefault="0067492D" w:rsidP="006A663E">
            <w:pPr>
              <w:tabs>
                <w:tab w:val="left" w:pos="4966"/>
              </w:tabs>
              <w:jc w:val="center"/>
            </w:pPr>
            <w:r w:rsidRPr="00503D58">
              <w:t>150, 220</w:t>
            </w:r>
          </w:p>
        </w:tc>
        <w:tc>
          <w:tcPr>
            <w:tcW w:w="3456" w:type="pct"/>
            <w:vAlign w:val="center"/>
          </w:tcPr>
          <w:p w:rsidR="0067492D" w:rsidRPr="00503D58" w:rsidRDefault="0067492D" w:rsidP="006A663E">
            <w:pPr>
              <w:tabs>
                <w:tab w:val="left" w:pos="4966"/>
              </w:tabs>
              <w:jc w:val="center"/>
            </w:pPr>
            <w:r w:rsidRPr="00503D58">
              <w:t>25</w:t>
            </w:r>
          </w:p>
        </w:tc>
      </w:tr>
      <w:tr w:rsidR="0067492D" w:rsidRPr="00503D58" w:rsidTr="006A663E">
        <w:tc>
          <w:tcPr>
            <w:tcW w:w="1544" w:type="pct"/>
            <w:vAlign w:val="center"/>
          </w:tcPr>
          <w:p w:rsidR="0067492D" w:rsidRPr="00D61BA4" w:rsidRDefault="0067492D" w:rsidP="006A663E">
            <w:pPr>
              <w:tabs>
                <w:tab w:val="left" w:pos="4966"/>
              </w:tabs>
              <w:jc w:val="center"/>
            </w:pPr>
            <w:r w:rsidRPr="00D61BA4">
              <w:t>330, 500, +</w:t>
            </w:r>
            <w:r w:rsidRPr="00D61BA4">
              <w:rPr>
                <w:lang w:val="en-US"/>
              </w:rPr>
              <w:t>/</w:t>
            </w:r>
            <w:r w:rsidRPr="00D61BA4">
              <w:t>– 400</w:t>
            </w:r>
          </w:p>
        </w:tc>
        <w:tc>
          <w:tcPr>
            <w:tcW w:w="3456" w:type="pct"/>
            <w:vAlign w:val="center"/>
          </w:tcPr>
          <w:p w:rsidR="0067492D" w:rsidRPr="00503D58" w:rsidRDefault="0067492D" w:rsidP="006A663E">
            <w:pPr>
              <w:tabs>
                <w:tab w:val="left" w:pos="4966"/>
              </w:tabs>
              <w:jc w:val="center"/>
            </w:pPr>
            <w:r w:rsidRPr="00503D58">
              <w:t>30</w:t>
            </w:r>
          </w:p>
        </w:tc>
      </w:tr>
      <w:tr w:rsidR="0067492D" w:rsidRPr="00503D58" w:rsidTr="006A663E">
        <w:tc>
          <w:tcPr>
            <w:tcW w:w="1544" w:type="pct"/>
            <w:vAlign w:val="center"/>
          </w:tcPr>
          <w:p w:rsidR="0067492D" w:rsidRPr="00D61BA4" w:rsidRDefault="0067492D" w:rsidP="006A663E">
            <w:pPr>
              <w:tabs>
                <w:tab w:val="left" w:pos="4966"/>
              </w:tabs>
              <w:jc w:val="center"/>
            </w:pPr>
            <w:r w:rsidRPr="00D61BA4">
              <w:t>750, +</w:t>
            </w:r>
            <w:r w:rsidRPr="00D61BA4">
              <w:rPr>
                <w:lang w:val="en-US"/>
              </w:rPr>
              <w:t>/</w:t>
            </w:r>
            <w:r w:rsidRPr="00D61BA4">
              <w:t>– 750</w:t>
            </w:r>
          </w:p>
        </w:tc>
        <w:tc>
          <w:tcPr>
            <w:tcW w:w="3456" w:type="pct"/>
            <w:vAlign w:val="center"/>
          </w:tcPr>
          <w:p w:rsidR="0067492D" w:rsidRPr="00503D58" w:rsidRDefault="0067492D" w:rsidP="006A663E">
            <w:pPr>
              <w:tabs>
                <w:tab w:val="left" w:pos="4966"/>
              </w:tabs>
              <w:jc w:val="center"/>
            </w:pPr>
            <w:r w:rsidRPr="00503D58">
              <w:t>40</w:t>
            </w:r>
          </w:p>
        </w:tc>
      </w:tr>
      <w:tr w:rsidR="0067492D" w:rsidRPr="00503D58" w:rsidTr="006A663E">
        <w:trPr>
          <w:trHeight w:val="70"/>
        </w:trPr>
        <w:tc>
          <w:tcPr>
            <w:tcW w:w="1544" w:type="pct"/>
            <w:vAlign w:val="center"/>
          </w:tcPr>
          <w:p w:rsidR="0067492D" w:rsidRPr="00503D58" w:rsidRDefault="0067492D" w:rsidP="006A663E">
            <w:pPr>
              <w:tabs>
                <w:tab w:val="left" w:pos="4966"/>
              </w:tabs>
              <w:jc w:val="center"/>
            </w:pPr>
            <w:r w:rsidRPr="00503D58">
              <w:t>1150</w:t>
            </w:r>
          </w:p>
        </w:tc>
        <w:tc>
          <w:tcPr>
            <w:tcW w:w="3456" w:type="pct"/>
            <w:vAlign w:val="center"/>
          </w:tcPr>
          <w:p w:rsidR="0067492D" w:rsidRPr="00503D58" w:rsidRDefault="0067492D" w:rsidP="006A663E">
            <w:pPr>
              <w:tabs>
                <w:tab w:val="left" w:pos="4966"/>
              </w:tabs>
              <w:jc w:val="center"/>
            </w:pPr>
            <w:r w:rsidRPr="00503D58">
              <w:t>55</w:t>
            </w:r>
          </w:p>
        </w:tc>
      </w:tr>
    </w:tbl>
    <w:p w:rsidR="0067492D" w:rsidRPr="00503D58" w:rsidRDefault="0067492D" w:rsidP="0067492D">
      <w:pPr>
        <w:pStyle w:val="affa"/>
        <w:spacing w:before="120" w:line="360" w:lineRule="auto"/>
        <w:rPr>
          <w:color w:val="000000"/>
        </w:rPr>
      </w:pPr>
      <w:r w:rsidRPr="00503D58">
        <w:rPr>
          <w:color w:val="000000"/>
          <w:szCs w:val="24"/>
        </w:rPr>
        <w:t xml:space="preserve">Вдоль подземных кабельных линий электропередачи </w:t>
      </w:r>
      <w:r w:rsidRPr="00503D58">
        <w:rPr>
          <w:color w:val="000000"/>
        </w:rPr>
        <w:t xml:space="preserve">охранная зона выделяется </w:t>
      </w:r>
      <w:r w:rsidRPr="00503D58">
        <w:rPr>
          <w:color w:val="000000"/>
          <w:szCs w:val="24"/>
        </w:rPr>
        <w:t>в</w:t>
      </w:r>
      <w:r>
        <w:rPr>
          <w:color w:val="000000"/>
          <w:szCs w:val="24"/>
        </w:rPr>
        <w:t> </w:t>
      </w:r>
      <w:r w:rsidRPr="00503D58">
        <w:rPr>
          <w:color w:val="000000"/>
          <w:szCs w:val="24"/>
        </w:rPr>
        <w:t>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rsidR="0067492D" w:rsidRPr="00503D58" w:rsidRDefault="0067492D" w:rsidP="0067492D">
      <w:pPr>
        <w:spacing w:line="360" w:lineRule="auto"/>
        <w:ind w:firstLine="709"/>
        <w:jc w:val="both"/>
        <w:rPr>
          <w:color w:val="000000"/>
        </w:rPr>
      </w:pPr>
      <w:bookmarkStart w:id="262" w:name="sub_11"/>
      <w:r w:rsidRPr="00503D58">
        <w:rPr>
          <w:color w:val="000000"/>
        </w:rPr>
        <w:lastRenderedPageBreak/>
        <w:t>В пределах охранных зон без письменного решения о согласовании сетевых организаций юридическим и физическим лицам запрещаются:</w:t>
      </w:r>
    </w:p>
    <w:p w:rsidR="0067492D" w:rsidRPr="00503D58" w:rsidRDefault="0067492D" w:rsidP="0067492D">
      <w:pPr>
        <w:spacing w:line="360" w:lineRule="auto"/>
        <w:ind w:firstLine="709"/>
        <w:jc w:val="both"/>
        <w:rPr>
          <w:color w:val="000000"/>
        </w:rPr>
      </w:pPr>
      <w:bookmarkStart w:id="263" w:name="sub_10101"/>
      <w:r w:rsidRPr="00503D58">
        <w:rPr>
          <w:color w:val="000000"/>
        </w:rPr>
        <w:t xml:space="preserve">- строительство, капитальный ремонт, реконструкция или снос зданий </w:t>
      </w:r>
      <w:r>
        <w:rPr>
          <w:color w:val="000000"/>
        </w:rPr>
        <w:br/>
      </w:r>
      <w:r w:rsidRPr="00503D58">
        <w:rPr>
          <w:color w:val="000000"/>
        </w:rPr>
        <w:t>и сооружений;</w:t>
      </w:r>
    </w:p>
    <w:p w:rsidR="0067492D" w:rsidRPr="00503D58" w:rsidRDefault="0067492D" w:rsidP="0067492D">
      <w:pPr>
        <w:spacing w:line="360" w:lineRule="auto"/>
        <w:ind w:firstLine="709"/>
        <w:jc w:val="both"/>
        <w:rPr>
          <w:color w:val="000000"/>
        </w:rPr>
      </w:pPr>
      <w:bookmarkStart w:id="264" w:name="sub_10102"/>
      <w:bookmarkEnd w:id="263"/>
      <w:r w:rsidRPr="00503D58">
        <w:rPr>
          <w:color w:val="000000"/>
        </w:rPr>
        <w:t>- горные, взрывные, мелиоративные работы, в том числе связанные с временным затоплением земель;</w:t>
      </w:r>
    </w:p>
    <w:p w:rsidR="0067492D" w:rsidRPr="00503D58" w:rsidRDefault="0067492D" w:rsidP="0067492D">
      <w:pPr>
        <w:spacing w:line="360" w:lineRule="auto"/>
        <w:ind w:firstLine="709"/>
        <w:jc w:val="both"/>
        <w:rPr>
          <w:color w:val="000000"/>
        </w:rPr>
      </w:pPr>
      <w:bookmarkStart w:id="265" w:name="sub_10103"/>
      <w:bookmarkEnd w:id="264"/>
      <w:r w:rsidRPr="00503D58">
        <w:rPr>
          <w:color w:val="000000"/>
        </w:rPr>
        <w:t>- посадка и вырубка деревьев и кустарников;</w:t>
      </w:r>
    </w:p>
    <w:p w:rsidR="0067492D" w:rsidRPr="00503D58" w:rsidRDefault="0067492D" w:rsidP="0067492D">
      <w:pPr>
        <w:spacing w:line="360" w:lineRule="auto"/>
        <w:ind w:firstLine="709"/>
        <w:jc w:val="both"/>
        <w:rPr>
          <w:color w:val="000000"/>
        </w:rPr>
      </w:pPr>
      <w:bookmarkStart w:id="266" w:name="sub_10104"/>
      <w:bookmarkEnd w:id="265"/>
      <w:r w:rsidRPr="00503D58">
        <w:rPr>
          <w:color w:val="000000"/>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67492D" w:rsidRPr="00503D58" w:rsidRDefault="0067492D" w:rsidP="0067492D">
      <w:pPr>
        <w:spacing w:line="360" w:lineRule="auto"/>
        <w:ind w:firstLine="709"/>
        <w:jc w:val="both"/>
        <w:rPr>
          <w:color w:val="000000"/>
        </w:rPr>
      </w:pPr>
      <w:bookmarkStart w:id="267" w:name="sub_10105"/>
      <w:bookmarkEnd w:id="266"/>
      <w:r w:rsidRPr="00503D58">
        <w:rPr>
          <w:color w:val="000000"/>
        </w:rPr>
        <w:t>- проход судов, у которых расстояние по вертикали от верхнего крайнего габарита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w:t>
      </w:r>
      <w:r>
        <w:rPr>
          <w:color w:val="000000"/>
        </w:rPr>
        <w:t> </w:t>
      </w:r>
      <w:r w:rsidRPr="00503D58">
        <w:rPr>
          <w:color w:val="000000"/>
        </w:rPr>
        <w:t>учетом максимального уровня подъема воды при паводке;</w:t>
      </w:r>
    </w:p>
    <w:p w:rsidR="0067492D" w:rsidRPr="00503D58" w:rsidRDefault="0067492D" w:rsidP="0067492D">
      <w:pPr>
        <w:spacing w:line="360" w:lineRule="auto"/>
        <w:ind w:firstLine="709"/>
        <w:jc w:val="both"/>
        <w:rPr>
          <w:color w:val="000000"/>
        </w:rPr>
      </w:pPr>
      <w:bookmarkStart w:id="268" w:name="sub_10106"/>
      <w:bookmarkEnd w:id="267"/>
      <w:r w:rsidRPr="00503D58">
        <w:rPr>
          <w:color w:val="000000"/>
        </w:rPr>
        <w:t>- проезд машин и механизмов, имеющих общую высоту с грузом или без груза от</w:t>
      </w:r>
      <w:r>
        <w:rPr>
          <w:color w:val="000000"/>
        </w:rPr>
        <w:t> </w:t>
      </w:r>
      <w:r w:rsidRPr="00503D58">
        <w:rPr>
          <w:color w:val="000000"/>
        </w:rPr>
        <w:t>поверхности дороги более 4,5 метра (в охранных зонах воздушных линий электропередачи);</w:t>
      </w:r>
    </w:p>
    <w:p w:rsidR="0067492D" w:rsidRPr="00503D58" w:rsidRDefault="0067492D" w:rsidP="0067492D">
      <w:pPr>
        <w:spacing w:line="360" w:lineRule="auto"/>
        <w:ind w:firstLine="709"/>
        <w:jc w:val="both"/>
        <w:rPr>
          <w:color w:val="000000"/>
        </w:rPr>
      </w:pPr>
      <w:bookmarkStart w:id="269" w:name="sub_10107"/>
      <w:bookmarkEnd w:id="268"/>
      <w:r w:rsidRPr="00503D58">
        <w:rPr>
          <w:color w:val="000000"/>
        </w:rPr>
        <w:t>-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bookmarkEnd w:id="262"/>
    <w:bookmarkEnd w:id="269"/>
    <w:p w:rsidR="0067492D" w:rsidRPr="00503D58" w:rsidRDefault="0067492D" w:rsidP="0067492D">
      <w:pPr>
        <w:spacing w:line="360" w:lineRule="auto"/>
        <w:ind w:firstLine="709"/>
        <w:jc w:val="both"/>
        <w:rPr>
          <w:color w:val="000000"/>
        </w:rPr>
      </w:pPr>
      <w:r w:rsidRPr="00503D58">
        <w:rPr>
          <w:color w:val="000000"/>
        </w:rPr>
        <w:t>Юридические и физические 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67492D" w:rsidRPr="00503D58" w:rsidRDefault="0067492D" w:rsidP="0067492D">
      <w:pPr>
        <w:spacing w:line="360" w:lineRule="auto"/>
        <w:ind w:firstLine="709"/>
        <w:jc w:val="both"/>
        <w:rPr>
          <w:color w:val="000000"/>
        </w:rPr>
      </w:pPr>
      <w:r w:rsidRPr="00503D58">
        <w:rPr>
          <w:color w:val="000000"/>
        </w:rPr>
        <w:t>Письменное решение о согласовании производства взрывных работ в охранных зонах выдается только после представления лицами, производящими эти работы, оформленной в установленном порядке технической документации (проекты, паспорта и т.п.), предусмотренной правилами безопасности при взрывных работах, установленными нормативными правовыми актами.</w:t>
      </w:r>
    </w:p>
    <w:p w:rsidR="0067492D" w:rsidRPr="00503D58" w:rsidRDefault="0067492D" w:rsidP="0067492D">
      <w:pPr>
        <w:spacing w:line="360" w:lineRule="auto"/>
        <w:ind w:firstLine="709"/>
        <w:jc w:val="both"/>
        <w:rPr>
          <w:color w:val="000000"/>
        </w:rPr>
      </w:pPr>
      <w:r w:rsidRPr="00503D58">
        <w:rPr>
          <w:color w:val="000000"/>
        </w:rPr>
        <w:t>Для обеспечения безаварийного функционирования и эксплуатации объектов электросетевого хозяйства в охранных зонах сетевыми организациями или организациями, действующими на основании соответствующих договоров с сетевыми организациями, осуществляются:</w:t>
      </w:r>
    </w:p>
    <w:p w:rsidR="0067492D" w:rsidRPr="00503D58" w:rsidRDefault="0067492D" w:rsidP="0067492D">
      <w:pPr>
        <w:spacing w:line="360" w:lineRule="auto"/>
        <w:ind w:firstLine="709"/>
        <w:jc w:val="both"/>
        <w:rPr>
          <w:color w:val="000000"/>
        </w:rPr>
      </w:pPr>
      <w:bookmarkStart w:id="270" w:name="sub_10211"/>
      <w:r w:rsidRPr="00503D58">
        <w:rPr>
          <w:color w:val="000000"/>
        </w:rPr>
        <w:t>- прокладка и содержание просек вдоль воздушных линий электропередачи и по</w:t>
      </w:r>
      <w:r>
        <w:rPr>
          <w:color w:val="000000"/>
        </w:rPr>
        <w:t> </w:t>
      </w:r>
      <w:r w:rsidRPr="00503D58">
        <w:rPr>
          <w:color w:val="000000"/>
        </w:rPr>
        <w:t>периметру подстанций и распределительных устройств в случае, если указанные зоны расположены в лесных массивах и зеленых насаждениях;</w:t>
      </w:r>
    </w:p>
    <w:p w:rsidR="0067492D" w:rsidRPr="00503D58" w:rsidRDefault="0067492D" w:rsidP="0067492D">
      <w:pPr>
        <w:spacing w:line="360" w:lineRule="auto"/>
        <w:ind w:firstLine="709"/>
        <w:jc w:val="both"/>
        <w:rPr>
          <w:color w:val="000000"/>
        </w:rPr>
      </w:pPr>
      <w:bookmarkStart w:id="271" w:name="sub_10212"/>
      <w:bookmarkEnd w:id="270"/>
      <w:r w:rsidRPr="00503D58">
        <w:rPr>
          <w:color w:val="000000"/>
        </w:rPr>
        <w:lastRenderedPageBreak/>
        <w:t>- вырубка и опиловка деревьев и кустарников в пределах минимально допустимых расстояний до их крон, а также вырубка деревьев, угрожающих падением.</w:t>
      </w:r>
    </w:p>
    <w:bookmarkEnd w:id="271"/>
    <w:p w:rsidR="0067492D" w:rsidRPr="00410951" w:rsidRDefault="0067492D" w:rsidP="0067492D">
      <w:pPr>
        <w:spacing w:line="360" w:lineRule="auto"/>
        <w:ind w:firstLine="709"/>
        <w:jc w:val="both"/>
        <w:rPr>
          <w:color w:val="000000"/>
        </w:rPr>
      </w:pPr>
      <w:r w:rsidRPr="00503D58">
        <w:rPr>
          <w:color w:val="000000"/>
        </w:rPr>
        <w:t xml:space="preserve">Необходимая ширина просек, прокладываемых в соответствии с указанным выше постановлением, расстояния, в пределах которых осуществляется вырубка отдельно стоящих (групп) деревьев (лесных насаждений), а также минимально допустимые расстояния до крон деревьев определяются в </w:t>
      </w:r>
      <w:r w:rsidRPr="00410951">
        <w:rPr>
          <w:color w:val="000000"/>
        </w:rPr>
        <w:t xml:space="preserve">соответствии с </w:t>
      </w:r>
      <w:hyperlink r:id="rId124" w:history="1">
        <w:r w:rsidRPr="00410951">
          <w:rPr>
            <w:rStyle w:val="aff"/>
            <w:color w:val="000000"/>
            <w:sz w:val="24"/>
            <w:szCs w:val="24"/>
            <w:u w:val="none"/>
          </w:rPr>
          <w:t>лесным законодательством</w:t>
        </w:r>
      </w:hyperlink>
      <w:r w:rsidRPr="00410951">
        <w:rPr>
          <w:color w:val="000000"/>
        </w:rPr>
        <w:t>.</w:t>
      </w:r>
    </w:p>
    <w:p w:rsidR="0067492D" w:rsidRPr="00503D58" w:rsidRDefault="0067492D" w:rsidP="0067492D">
      <w:pPr>
        <w:spacing w:line="360" w:lineRule="auto"/>
        <w:ind w:firstLine="709"/>
        <w:jc w:val="both"/>
        <w:rPr>
          <w:color w:val="000000"/>
        </w:rPr>
      </w:pPr>
      <w:r w:rsidRPr="00503D58">
        <w:rPr>
          <w:color w:val="000000"/>
        </w:rPr>
        <w:t>Сетевые организации при содержании просек обязаны обеспечивать:</w:t>
      </w:r>
    </w:p>
    <w:p w:rsidR="0067492D" w:rsidRPr="00503D58" w:rsidRDefault="0067492D" w:rsidP="0067492D">
      <w:pPr>
        <w:spacing w:line="360" w:lineRule="auto"/>
        <w:ind w:firstLine="709"/>
        <w:jc w:val="both"/>
        <w:rPr>
          <w:color w:val="000000"/>
        </w:rPr>
      </w:pPr>
      <w:bookmarkStart w:id="272" w:name="sub_10231"/>
      <w:r w:rsidRPr="00503D58">
        <w:rPr>
          <w:color w:val="000000"/>
        </w:rPr>
        <w:t xml:space="preserve">- содержание просеки в пожаробезопасном состоянии в соответствии с требованиями </w:t>
      </w:r>
      <w:hyperlink r:id="rId125" w:history="1">
        <w:r w:rsidRPr="00503D58">
          <w:rPr>
            <w:rStyle w:val="aff"/>
            <w:color w:val="000000"/>
          </w:rPr>
          <w:t>правил</w:t>
        </w:r>
      </w:hyperlink>
      <w:r w:rsidRPr="00503D58">
        <w:rPr>
          <w:color w:val="000000"/>
        </w:rPr>
        <w:t xml:space="preserve"> пожарной безопасности в лесах;</w:t>
      </w:r>
    </w:p>
    <w:p w:rsidR="0067492D" w:rsidRPr="00503D58" w:rsidRDefault="0067492D" w:rsidP="0067492D">
      <w:pPr>
        <w:spacing w:line="360" w:lineRule="auto"/>
        <w:ind w:firstLine="709"/>
        <w:jc w:val="both"/>
        <w:rPr>
          <w:color w:val="000000"/>
        </w:rPr>
      </w:pPr>
      <w:bookmarkStart w:id="273" w:name="sub_10232"/>
      <w:bookmarkEnd w:id="272"/>
      <w:r w:rsidRPr="00503D58">
        <w:rPr>
          <w:color w:val="000000"/>
        </w:rPr>
        <w:t>- поддержание ширины просек в размерах, предусмотренных проектами строительства объектов электросетевого хозяйства и требованиями, определяемыми в порядке, установленном законодательством Российской Федерации, путем вырубки, обрезки крон деревьев (кустарников) и иными способами;</w:t>
      </w:r>
    </w:p>
    <w:p w:rsidR="0067492D" w:rsidRPr="00503D58" w:rsidRDefault="0067492D" w:rsidP="0067492D">
      <w:pPr>
        <w:spacing w:line="360" w:lineRule="auto"/>
        <w:ind w:firstLine="709"/>
        <w:jc w:val="both"/>
        <w:rPr>
          <w:color w:val="000000"/>
        </w:rPr>
      </w:pPr>
      <w:bookmarkStart w:id="274" w:name="sub_10233"/>
      <w:bookmarkEnd w:id="273"/>
      <w:r w:rsidRPr="00503D58">
        <w:rPr>
          <w:color w:val="000000"/>
        </w:rPr>
        <w:t>- вырубку или обрезку крон деревьев (лесных насаждений), произрастающих на</w:t>
      </w:r>
      <w:r>
        <w:rPr>
          <w:color w:val="000000"/>
        </w:rPr>
        <w:t> </w:t>
      </w:r>
      <w:r w:rsidRPr="00503D58">
        <w:rPr>
          <w:color w:val="000000"/>
        </w:rPr>
        <w:t>просеках, высота которых превышает 4 метра</w:t>
      </w:r>
      <w:r w:rsidRPr="00503D58">
        <w:rPr>
          <w:color w:val="FF0000"/>
        </w:rPr>
        <w:t>;</w:t>
      </w:r>
    </w:p>
    <w:bookmarkEnd w:id="274"/>
    <w:p w:rsidR="0067492D" w:rsidRPr="00882312" w:rsidRDefault="0067492D" w:rsidP="0067492D">
      <w:pPr>
        <w:spacing w:line="360" w:lineRule="auto"/>
        <w:ind w:firstLine="709"/>
        <w:jc w:val="both"/>
      </w:pPr>
      <w:r w:rsidRPr="00882312">
        <w:t xml:space="preserve">- уведомление в орган государственной власти (Комитет по природным ресурсам Ленинградской области) о расчистке существующих трасс линейных объектов без предоставления лесных участков (неликвидная древесина). Форма уведомления указана в приложении </w:t>
      </w:r>
      <w:r w:rsidR="009B5043" w:rsidRPr="00410951">
        <w:t>10</w:t>
      </w:r>
      <w:r w:rsidRPr="00410951">
        <w:t xml:space="preserve"> к</w:t>
      </w:r>
      <w:r w:rsidRPr="00882312">
        <w:t xml:space="preserve"> лесохозяйственному регламенту.</w:t>
      </w:r>
    </w:p>
    <w:p w:rsidR="0067492D" w:rsidRPr="00503D58" w:rsidRDefault="0067492D" w:rsidP="0067492D">
      <w:pPr>
        <w:pStyle w:val="affa"/>
        <w:spacing w:line="360" w:lineRule="auto"/>
        <w:rPr>
          <w:color w:val="000000"/>
        </w:rPr>
      </w:pPr>
      <w:r w:rsidRPr="00503D58">
        <w:rPr>
          <w:color w:val="000000"/>
        </w:rPr>
        <w:t>Для исключения возможности повреждения трубопроводов (при любом виде их прокладки) устанавливаются охранные зоны:</w:t>
      </w:r>
    </w:p>
    <w:p w:rsidR="0067492D" w:rsidRPr="00503D58" w:rsidRDefault="0067492D" w:rsidP="0067492D">
      <w:pPr>
        <w:pStyle w:val="affa"/>
        <w:spacing w:line="360" w:lineRule="auto"/>
        <w:rPr>
          <w:color w:val="000000"/>
        </w:rPr>
      </w:pPr>
      <w:r w:rsidRPr="00503D58">
        <w:rPr>
          <w:color w:val="000000"/>
        </w:rPr>
        <w:t>-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w:t>
      </w:r>
      <w:r w:rsidR="00900AD1">
        <w:rPr>
          <w:color w:val="000000"/>
        </w:rPr>
        <w:t xml:space="preserve"> </w:t>
      </w:r>
      <w:r w:rsidRPr="00503D58">
        <w:rPr>
          <w:color w:val="000000"/>
        </w:rPr>
        <w:t>м от оси трубопровода с каждой стороны;</w:t>
      </w:r>
    </w:p>
    <w:p w:rsidR="0067492D" w:rsidRPr="00503D58" w:rsidRDefault="0067492D" w:rsidP="0067492D">
      <w:pPr>
        <w:pStyle w:val="affa"/>
        <w:spacing w:line="360" w:lineRule="auto"/>
        <w:rPr>
          <w:color w:val="000000"/>
        </w:rPr>
      </w:pPr>
      <w:r w:rsidRPr="00503D58">
        <w:rPr>
          <w:color w:val="000000"/>
        </w:rPr>
        <w:t xml:space="preserve">-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
        </w:smartTagPr>
        <w:r w:rsidRPr="00503D58">
          <w:rPr>
            <w:color w:val="000000"/>
          </w:rPr>
          <w:t>100 м</w:t>
        </w:r>
      </w:smartTag>
      <w:r w:rsidRPr="00503D58">
        <w:rPr>
          <w:color w:val="000000"/>
        </w:rPr>
        <w:t xml:space="preserve"> от оси трубопровода с каждой стороны;</w:t>
      </w:r>
    </w:p>
    <w:p w:rsidR="0067492D" w:rsidRPr="00503D58" w:rsidRDefault="0067492D" w:rsidP="0067492D">
      <w:pPr>
        <w:pStyle w:val="affa"/>
        <w:spacing w:line="360" w:lineRule="auto"/>
        <w:rPr>
          <w:color w:val="000000"/>
        </w:rPr>
      </w:pPr>
      <w:r w:rsidRPr="00503D58">
        <w:rPr>
          <w:color w:val="000000"/>
        </w:rPr>
        <w:t>-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67492D" w:rsidRPr="00503D58" w:rsidRDefault="0067492D" w:rsidP="0067492D">
      <w:pPr>
        <w:pStyle w:val="affa"/>
        <w:spacing w:line="360" w:lineRule="auto"/>
        <w:rPr>
          <w:color w:val="000000"/>
        </w:rPr>
      </w:pPr>
      <w:r w:rsidRPr="00503D58">
        <w:rPr>
          <w:color w:val="000000"/>
        </w:rPr>
        <w:t xml:space="preserve">-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w:t>
      </w:r>
      <w:smartTag w:uri="urn:schemas-microsoft-com:office:smarttags" w:element="metricconverter">
        <w:smartTagPr>
          <w:attr w:name="ProductID" w:val="100 м"/>
        </w:smartTagPr>
        <w:r w:rsidRPr="00503D58">
          <w:rPr>
            <w:color w:val="000000"/>
          </w:rPr>
          <w:t>100 м</w:t>
        </w:r>
      </w:smartTag>
      <w:r w:rsidRPr="00503D58">
        <w:rPr>
          <w:color w:val="000000"/>
        </w:rPr>
        <w:t xml:space="preserve"> с каждой стороны;</w:t>
      </w:r>
    </w:p>
    <w:p w:rsidR="0067492D" w:rsidRPr="00503D58" w:rsidRDefault="0067492D" w:rsidP="0067492D">
      <w:pPr>
        <w:pStyle w:val="affa"/>
        <w:spacing w:line="360" w:lineRule="auto"/>
        <w:rPr>
          <w:color w:val="000000"/>
        </w:rPr>
      </w:pPr>
      <w:r w:rsidRPr="00503D58">
        <w:rPr>
          <w:color w:val="000000"/>
        </w:rPr>
        <w:lastRenderedPageBreak/>
        <w:t xml:space="preserve">-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
        </w:smartTagPr>
        <w:r w:rsidRPr="00503D58">
          <w:rPr>
            <w:color w:val="000000"/>
          </w:rPr>
          <w:t>50 м</w:t>
        </w:r>
      </w:smartTag>
      <w:r w:rsidRPr="00503D58">
        <w:rPr>
          <w:color w:val="000000"/>
        </w:rPr>
        <w:t xml:space="preserve"> во все стороны;</w:t>
      </w:r>
    </w:p>
    <w:p w:rsidR="0067492D" w:rsidRPr="00503D58" w:rsidRDefault="0067492D" w:rsidP="0067492D">
      <w:pPr>
        <w:pStyle w:val="affa"/>
        <w:spacing w:line="360" w:lineRule="auto"/>
        <w:rPr>
          <w:color w:val="000000"/>
        </w:rPr>
      </w:pPr>
      <w:r w:rsidRPr="00503D58">
        <w:rPr>
          <w:color w:val="000000"/>
        </w:rPr>
        <w:t xml:space="preserve">-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
        </w:smartTagPr>
        <w:r w:rsidRPr="00503D58">
          <w:rPr>
            <w:color w:val="000000"/>
          </w:rPr>
          <w:t>100 м</w:t>
        </w:r>
      </w:smartTag>
      <w:r w:rsidRPr="00503D58">
        <w:rPr>
          <w:color w:val="000000"/>
        </w:rPr>
        <w:t xml:space="preserve"> во все стороны. </w:t>
      </w:r>
    </w:p>
    <w:p w:rsidR="0067492D" w:rsidRPr="00503D58" w:rsidRDefault="0067492D" w:rsidP="0067492D">
      <w:pPr>
        <w:spacing w:line="360" w:lineRule="auto"/>
        <w:ind w:firstLine="709"/>
        <w:jc w:val="both"/>
        <w:rPr>
          <w:rFonts w:cs="Arial"/>
          <w:color w:val="000000"/>
        </w:rPr>
      </w:pPr>
      <w:r w:rsidRPr="00503D58">
        <w:rPr>
          <w:rFonts w:cs="Arial"/>
          <w:color w:val="000000"/>
        </w:rPr>
        <w:t xml:space="preserve">(Правила охраны магистральных трубопроводов. Утверждены постановлением Госгортехнадзора РФ от 24 апреля </w:t>
      </w:r>
      <w:smartTag w:uri="urn:schemas-microsoft-com:office:smarttags" w:element="metricconverter">
        <w:smartTagPr>
          <w:attr w:name="ProductID" w:val="1992 г"/>
        </w:smartTagPr>
        <w:r w:rsidRPr="00503D58">
          <w:rPr>
            <w:rFonts w:cs="Arial"/>
            <w:color w:val="000000"/>
          </w:rPr>
          <w:t>1992 г</w:t>
        </w:r>
      </w:smartTag>
      <w:r w:rsidRPr="00503D58">
        <w:rPr>
          <w:rFonts w:cs="Arial"/>
          <w:color w:val="000000"/>
        </w:rPr>
        <w:t xml:space="preserve">. № 9, утверждены Заместителем Министра </w:t>
      </w:r>
      <w:r>
        <w:rPr>
          <w:rFonts w:cs="Arial"/>
          <w:color w:val="000000"/>
        </w:rPr>
        <w:br/>
      </w:r>
      <w:r w:rsidRPr="00503D58">
        <w:rPr>
          <w:rFonts w:cs="Arial"/>
          <w:color w:val="000000"/>
        </w:rPr>
        <w:t xml:space="preserve">топлива и энергетики 29 апреля </w:t>
      </w:r>
      <w:smartTag w:uri="urn:schemas-microsoft-com:office:smarttags" w:element="metricconverter">
        <w:smartTagPr>
          <w:attr w:name="ProductID" w:val="1992 г"/>
        </w:smartTagPr>
        <w:r w:rsidRPr="00503D58">
          <w:rPr>
            <w:rFonts w:cs="Arial"/>
            <w:color w:val="000000"/>
          </w:rPr>
          <w:t>1992 г</w:t>
        </w:r>
      </w:smartTag>
      <w:r w:rsidRPr="00503D58">
        <w:rPr>
          <w:rFonts w:cs="Arial"/>
          <w:color w:val="000000"/>
        </w:rPr>
        <w:t xml:space="preserve">.) </w:t>
      </w:r>
    </w:p>
    <w:p w:rsidR="0067492D" w:rsidRPr="00363EFE" w:rsidRDefault="0067492D" w:rsidP="0067492D">
      <w:pPr>
        <w:spacing w:line="360" w:lineRule="auto"/>
        <w:ind w:firstLine="709"/>
        <w:jc w:val="both"/>
        <w:rPr>
          <w:rFonts w:cs="Arial"/>
        </w:rPr>
      </w:pPr>
      <w:r w:rsidRPr="00503D58">
        <w:rPr>
          <w:rFonts w:cs="Arial"/>
          <w:color w:val="000000"/>
        </w:rPr>
        <w:t xml:space="preserve">Нормативы и параметры при строительстве автодорог должны соответствовать требованиям СНиП 2.05.02-85 «Автомобильные дороги», </w:t>
      </w:r>
      <w:r w:rsidRPr="00882312">
        <w:rPr>
          <w:rFonts w:cs="Arial"/>
        </w:rPr>
        <w:t xml:space="preserve">СН 467-74 «Нормы отвода земель для автомобильных дорог», </w:t>
      </w:r>
      <w:r w:rsidRPr="00503D58">
        <w:rPr>
          <w:rFonts w:cs="Arial"/>
          <w:color w:val="000000"/>
        </w:rPr>
        <w:t xml:space="preserve">ВСН 7-89 «Указания по строительству, ремонту и содержанию гравийных дорог», </w:t>
      </w:r>
      <w:r w:rsidRPr="00503D58">
        <w:rPr>
          <w:color w:val="000000"/>
        </w:rPr>
        <w:t xml:space="preserve">Методическим рекомендациям по ремонту и содержанию автомобильных дорог общего пользования </w:t>
      </w:r>
      <w:r w:rsidRPr="00D33095">
        <w:rPr>
          <w:color w:val="000000"/>
        </w:rPr>
        <w:t>(письмо Росавтодора от 17 марта 2004 г. № ОС-28/1270-ис)</w:t>
      </w:r>
      <w:r w:rsidRPr="00503D58">
        <w:rPr>
          <w:rFonts w:cs="Arial"/>
          <w:color w:val="000000"/>
        </w:rPr>
        <w:t>, ГОСТ 17.5.3.06-85 «Охрана природы. Земли. Требования к определению норм снятия плодородного слоя почвы при производстве земляных работ»</w:t>
      </w:r>
      <w:r>
        <w:rPr>
          <w:rFonts w:cs="Arial"/>
          <w:color w:val="000000"/>
        </w:rPr>
        <w:t>,</w:t>
      </w:r>
      <w:r w:rsidRPr="00503D58">
        <w:rPr>
          <w:rFonts w:cs="Arial"/>
          <w:color w:val="000000"/>
        </w:rPr>
        <w:t xml:space="preserve"> </w:t>
      </w:r>
      <w:r w:rsidRPr="00363EFE">
        <w:t xml:space="preserve">и </w:t>
      </w:r>
      <w:r>
        <w:t>ОДМ 218.3.031-2013 Методические рекомендации по охране окружающей среды при строительстве, ремонте и содержании автомобильных дорог</w:t>
      </w:r>
      <w:r w:rsidRPr="00363EFE">
        <w:rPr>
          <w:rFonts w:cs="Arial"/>
        </w:rPr>
        <w:t>.</w:t>
      </w:r>
    </w:p>
    <w:p w:rsidR="0067492D" w:rsidRPr="00363EFE" w:rsidRDefault="0067492D" w:rsidP="0067492D">
      <w:pPr>
        <w:spacing w:line="360" w:lineRule="auto"/>
        <w:ind w:firstLine="709"/>
        <w:jc w:val="both"/>
        <w:rPr>
          <w:rFonts w:cs="Arial"/>
        </w:rPr>
      </w:pPr>
      <w:r>
        <w:rPr>
          <w:rFonts w:cs="Arial"/>
        </w:rPr>
        <w:t xml:space="preserve">Методическими рекомендациями </w:t>
      </w:r>
      <w:r w:rsidRPr="00363EFE">
        <w:rPr>
          <w:rFonts w:cs="Arial"/>
        </w:rPr>
        <w:t>предусматривается ряд требований к охране природной среды, указанных ниже.</w:t>
      </w:r>
    </w:p>
    <w:p w:rsidR="0067492D" w:rsidRDefault="0067492D" w:rsidP="0067492D">
      <w:pPr>
        <w:spacing w:line="360" w:lineRule="auto"/>
        <w:ind w:firstLine="709"/>
        <w:jc w:val="both"/>
      </w:pPr>
      <w:r>
        <w:t>При строительстве автомобильных дорог разрабатываются и осуществляются мероприятия, обеспечивающие сохранение путей миграции объектов животного мира и мест их постоянной концентрации, в том числе в период размножения и зимовки. При необходимости осуществляется строительство ограждений от попадания диких животных на автомобильную дорогу или строятся переходы для животных через автомобильную дорогу.</w:t>
      </w:r>
    </w:p>
    <w:p w:rsidR="0067492D" w:rsidRDefault="0067492D" w:rsidP="0067492D">
      <w:pPr>
        <w:spacing w:line="360" w:lineRule="auto"/>
        <w:ind w:firstLine="709"/>
        <w:jc w:val="both"/>
      </w:pPr>
      <w:r>
        <w:t>Независимо от видов особо охраняемых природных территорий, в целях охраны мест обитания редких, находящихся под угрозой исчезновения и ценных в хозяйственном и научном отношении объектов животного мира, выделяются защитные участки территорий и акваторий, имеющие местное значение, но необходимые для осуществления их жизненных циклов (размножения, выращивания молодняка, нагула, отдыха и миграции и других).</w:t>
      </w:r>
    </w:p>
    <w:p w:rsidR="0067492D" w:rsidRDefault="0067492D" w:rsidP="0067492D">
      <w:pPr>
        <w:spacing w:line="360" w:lineRule="auto"/>
        <w:ind w:firstLine="709"/>
        <w:jc w:val="both"/>
      </w:pPr>
      <w:r>
        <w:lastRenderedPageBreak/>
        <w:t>На особо охраняемых природных территориях разрешается строительство автомобильных дорог, только после проведения расчетов экологического воздействия и если они не нарушают жизненные циклы объектов животного мира.</w:t>
      </w:r>
    </w:p>
    <w:p w:rsidR="0067492D" w:rsidRPr="000C27F4" w:rsidRDefault="0067492D" w:rsidP="0067492D">
      <w:pPr>
        <w:spacing w:line="360" w:lineRule="auto"/>
        <w:ind w:firstLine="709"/>
        <w:jc w:val="both"/>
        <w:rPr>
          <w:color w:val="000000"/>
        </w:rPr>
      </w:pPr>
      <w:bookmarkStart w:id="275" w:name="sub_231"/>
      <w:r w:rsidRPr="000C27F4">
        <w:rPr>
          <w:color w:val="000000"/>
        </w:rPr>
        <w:t>Строительство дорог и дорожных сооружений в лесах, а также на землях лесного фонда производится по согласованным проектам, в пределах отведенных участков. Работы при этом должны выполняться способами, не вызывающими ухудшения противопожарного и санитарного состояния лесов и условий их воспроизводства.</w:t>
      </w:r>
    </w:p>
    <w:p w:rsidR="0067492D" w:rsidRDefault="0067492D" w:rsidP="0067492D">
      <w:pPr>
        <w:spacing w:line="360" w:lineRule="auto"/>
        <w:ind w:firstLine="709"/>
        <w:jc w:val="both"/>
      </w:pPr>
      <w:bookmarkStart w:id="276" w:name="sub_232"/>
      <w:bookmarkEnd w:id="275"/>
      <w:r>
        <w:t>При вырубке леса трелевочные волоки и лесосечные склады должны размещаться в пределах отведенной для дороги полосы, а в случае невозможности, - в местах, определенных проектом, с соответствующим оформлением временного отвода.</w:t>
      </w:r>
    </w:p>
    <w:p w:rsidR="0067492D" w:rsidRDefault="0067492D" w:rsidP="0067492D">
      <w:pPr>
        <w:spacing w:line="360" w:lineRule="auto"/>
        <w:ind w:firstLine="709"/>
        <w:jc w:val="both"/>
      </w:pPr>
      <w:r>
        <w:t>Вывоз древесины и отходов производится по временным дорогам, проложенным в пределах полосы отвода или по установленным проектом маршрутам с использованием сети местных дорог или автозимников, а также по специально прокладываемым временным дорогам, предусмотренным проектом.</w:t>
      </w:r>
    </w:p>
    <w:p w:rsidR="0067492D" w:rsidRDefault="0067492D" w:rsidP="0067492D">
      <w:pPr>
        <w:spacing w:line="360" w:lineRule="auto"/>
        <w:ind w:firstLine="709"/>
        <w:jc w:val="both"/>
      </w:pPr>
      <w:r>
        <w:t>Деловая древесина и отходы расчистки, включая выкорчеванные пни, должны быть полностью вывезены в установленные места до начала земляных работ. Оставлять отходы очистки на границе полосы отвода не допускается.</w:t>
      </w:r>
    </w:p>
    <w:p w:rsidR="0067492D" w:rsidRDefault="0067492D" w:rsidP="0067492D">
      <w:pPr>
        <w:spacing w:line="360" w:lineRule="auto"/>
        <w:ind w:firstLine="709"/>
        <w:jc w:val="both"/>
      </w:pPr>
      <w:r>
        <w:t>При невозможности использования порубочных остатков и неделовой древесины, по согласованию с природоохранными органами, допускается их ликвидация путем захоронения или сжигания в специально отведенных местах.</w:t>
      </w:r>
    </w:p>
    <w:bookmarkEnd w:id="276"/>
    <w:p w:rsidR="0067492D" w:rsidRPr="00503D58" w:rsidRDefault="0067492D" w:rsidP="0067492D">
      <w:pPr>
        <w:spacing w:line="360" w:lineRule="auto"/>
        <w:ind w:firstLine="709"/>
        <w:jc w:val="both"/>
        <w:rPr>
          <w:color w:val="000000"/>
        </w:rPr>
      </w:pPr>
      <w:r w:rsidRPr="00503D58">
        <w:rPr>
          <w:color w:val="000000"/>
        </w:rPr>
        <w:t>Должностные лица и граждане несут уголовную, административную и материальную ответственность за незаконные порубки и другие лесонарушения.</w:t>
      </w:r>
    </w:p>
    <w:p w:rsidR="0067492D" w:rsidRPr="00882312" w:rsidRDefault="0067492D" w:rsidP="0067492D">
      <w:pPr>
        <w:spacing w:line="360" w:lineRule="auto"/>
        <w:ind w:firstLine="709"/>
        <w:jc w:val="both"/>
      </w:pPr>
      <w:bookmarkStart w:id="277" w:name="sub_233"/>
      <w:r w:rsidRPr="00A113DA">
        <w:t>Ущерб, причиненный предприятиями и организациями незаконной порубкой или повреждением растущих деревьев и кустарников до степени прекращения роста, возмещается в размере, предусмотренном «Особенностями исчисления вреда, причиненного лесам и находящихся в ним природным объектам вследствие нарушения лесного законодательства» утвержденными постановлением Правительства РФ от 29 декабря 2018 г. № 1730</w:t>
      </w:r>
      <w:r w:rsidRPr="00A113DA">
        <w:rPr>
          <w:color w:val="FF0000"/>
        </w:rPr>
        <w:t xml:space="preserve"> </w:t>
      </w:r>
      <w:r w:rsidRPr="00882312">
        <w:t>с изменениями, внесенными Постановлением Правительства РФ от 18.12.2020 № 2164 «О внесении изменений в приложение № 4 к особенностям возмещения вреда, причиненного лесам и находящимся в них природным объектам вследствие нарушения лесного законодательства».</w:t>
      </w:r>
    </w:p>
    <w:p w:rsidR="0067492D" w:rsidRPr="00503D58" w:rsidRDefault="0067492D" w:rsidP="0067492D">
      <w:pPr>
        <w:spacing w:line="360" w:lineRule="auto"/>
        <w:ind w:firstLine="709"/>
        <w:jc w:val="both"/>
        <w:rPr>
          <w:color w:val="000000"/>
        </w:rPr>
      </w:pPr>
      <w:r w:rsidRPr="00503D58">
        <w:rPr>
          <w:color w:val="000000"/>
        </w:rPr>
        <w:t xml:space="preserve">При строительстве и эксплуатации дорог и дорожных сооружений следует соблюдать требования Федерального закона от 24 апреля 1995 г. № 52-ФЗ «О животном мире» и постановления Правительства РФ от 13 августа 1996 г. № 997 «Об утверждении Требований </w:t>
      </w:r>
      <w:r w:rsidRPr="00503D58">
        <w:rPr>
          <w:color w:val="000000"/>
        </w:rPr>
        <w:lastRenderedPageBreak/>
        <w:t xml:space="preserve">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bookmarkEnd w:id="277"/>
      <w:r w:rsidRPr="00503D58">
        <w:rPr>
          <w:color w:val="000000"/>
        </w:rPr>
        <w:t>При производстве строительных и ремонтных работ на путях миграции для защиты животных в необходимых случаях следует устраивать ограждения, как правило, оборудованные отпугивающими устройствами (катафотами, сигнальными лампами, звуковыми сигналами и др.).</w:t>
      </w:r>
    </w:p>
    <w:p w:rsidR="0067492D" w:rsidRPr="00503D58" w:rsidRDefault="0067492D" w:rsidP="0067492D">
      <w:pPr>
        <w:spacing w:line="360" w:lineRule="auto"/>
        <w:ind w:firstLine="709"/>
        <w:jc w:val="both"/>
        <w:rPr>
          <w:color w:val="000000"/>
        </w:rPr>
      </w:pPr>
      <w:bookmarkStart w:id="278" w:name="sub_222"/>
      <w:bookmarkStart w:id="279" w:name="sub_234"/>
      <w:r w:rsidRPr="00503D58">
        <w:rPr>
          <w:color w:val="000000"/>
        </w:rPr>
        <w:t xml:space="preserve">При размещении, проектировании и строительстве населенных пунктов, предприятий, сооружений и других объектов, совершенствовании существующих и внедрении новых технологических процессов, введении в хозяйственный оборот целинных земель заболоченных, прибрежных и занятых кустарниками территорий, мелиорации земель, использовании лесов, проведении геологоразведочных работ, добыче полезных ископаемых, определении мест выпаса и прогона сельскохозяйственных животных, разработке туристических маршрутов и организации мест массового отдыха населения и осуществлении других видов хозяйственной деятельности должны предусматриваться и проводиться мероприятия по сохранению </w:t>
      </w:r>
      <w:hyperlink w:anchor="sub_1008" w:history="1">
        <w:r w:rsidRPr="00503D58">
          <w:rPr>
            <w:color w:val="000000"/>
          </w:rPr>
          <w:t>среды обитания</w:t>
        </w:r>
      </w:hyperlink>
      <w:r w:rsidRPr="00503D58">
        <w:rPr>
          <w:color w:val="000000"/>
        </w:rPr>
        <w:t xml:space="preserve"> объектов животного мира и условий их размножения, нагула, отдыха и путей миграции, а также по обеспечению неприкосновенности защитных участков территорий и акваторий.</w:t>
      </w:r>
    </w:p>
    <w:bookmarkEnd w:id="278"/>
    <w:p w:rsidR="0067492D" w:rsidRPr="00503D58" w:rsidRDefault="0067492D" w:rsidP="0067492D">
      <w:pPr>
        <w:spacing w:line="360" w:lineRule="auto"/>
        <w:ind w:firstLine="709"/>
        <w:jc w:val="both"/>
        <w:rPr>
          <w:color w:val="000000"/>
        </w:rPr>
      </w:pPr>
      <w:r w:rsidRPr="00503D58">
        <w:rPr>
          <w:color w:val="000000"/>
        </w:rPr>
        <w:t>При размещении, проектировании и строительстве аэродромов, железнодорожных, шоссейных, трубопроводных и других транспортных магистралей, линий электропередачи и связи, а также каналов, плотин и иных гидротехнических сооружений должны разрабатываться и осуществляться мероприятия, обеспечивающие сохранение путей миграции объектов животного мира и мест их постоянной концентрации, в том числе в период размножения и зимовки.</w:t>
      </w:r>
    </w:p>
    <w:p w:rsidR="0067492D" w:rsidRPr="00503D58" w:rsidRDefault="0067492D" w:rsidP="0067492D">
      <w:pPr>
        <w:spacing w:line="360" w:lineRule="auto"/>
        <w:ind w:firstLine="709"/>
        <w:jc w:val="both"/>
        <w:rPr>
          <w:color w:val="000000"/>
        </w:rPr>
      </w:pPr>
      <w:r w:rsidRPr="00503D58">
        <w:rPr>
          <w:color w:val="000000"/>
        </w:rPr>
        <w:t xml:space="preserve">Независимо от видов особо охраняемых природных территорий в целях охраны мест обитания редких, находящихся под угрозой исчезновения и ценных в хозяйственном и научном отношении объектов животного мира выделяются защитные участки территорий и акваторий, имеющие местное значение, но необходимые для осуществления их жизненных циклов (размножения, выращивания молодняка, нагула, отдыха, миграции и других). На защитных участках территорий и акваторий запрещаются отдельные виды хозяйственной деятельности или регламентируются сроки и технологии их проведения, если они нарушают жизненные циклы </w:t>
      </w:r>
      <w:hyperlink w:anchor="sub_1002" w:history="1">
        <w:r w:rsidRPr="00503D58">
          <w:rPr>
            <w:color w:val="000000"/>
          </w:rPr>
          <w:t>объектов животного мира</w:t>
        </w:r>
      </w:hyperlink>
      <w:r w:rsidRPr="00503D58">
        <w:rPr>
          <w:color w:val="000000"/>
        </w:rPr>
        <w:t>.</w:t>
      </w:r>
    </w:p>
    <w:p w:rsidR="0067492D" w:rsidRPr="00503D58" w:rsidRDefault="0067492D" w:rsidP="0067492D">
      <w:pPr>
        <w:spacing w:line="360" w:lineRule="auto"/>
        <w:ind w:firstLine="709"/>
        <w:jc w:val="both"/>
        <w:rPr>
          <w:color w:val="000000"/>
        </w:rPr>
      </w:pPr>
      <w:bookmarkStart w:id="280" w:name="sub_226"/>
      <w:r w:rsidRPr="00503D58">
        <w:rPr>
          <w:color w:val="000000"/>
        </w:rPr>
        <w:t xml:space="preserve">При выделении защитных участков территории с ограничением хозяйственной деятельности на них собственнику, владельцу или арендатору этих участков выплачивается компенсация в соответствии с законодательством Российской Федерации и законодательством субъектов Российской Федерации. </w:t>
      </w:r>
    </w:p>
    <w:bookmarkEnd w:id="279"/>
    <w:bookmarkEnd w:id="280"/>
    <w:p w:rsidR="0067492D" w:rsidRPr="00503D58" w:rsidRDefault="0067492D" w:rsidP="0067492D">
      <w:pPr>
        <w:spacing w:line="360" w:lineRule="auto"/>
        <w:ind w:firstLine="709"/>
        <w:jc w:val="both"/>
        <w:rPr>
          <w:color w:val="000000"/>
        </w:rPr>
      </w:pPr>
      <w:r w:rsidRPr="00503D58">
        <w:rPr>
          <w:color w:val="000000"/>
        </w:rPr>
        <w:lastRenderedPageBreak/>
        <w:t xml:space="preserve">При производстве работ запрещается проезд машин и механизмов ближе </w:t>
      </w:r>
      <w:smartTag w:uri="urn:schemas-microsoft-com:office:smarttags" w:element="metricconverter">
        <w:smartTagPr>
          <w:attr w:name="ProductID" w:val="1 м"/>
        </w:smartTagPr>
        <w:r w:rsidRPr="00503D58">
          <w:rPr>
            <w:color w:val="000000"/>
          </w:rPr>
          <w:t>1 м</w:t>
        </w:r>
      </w:smartTag>
      <w:r w:rsidRPr="00503D58">
        <w:rPr>
          <w:color w:val="000000"/>
        </w:rPr>
        <w:t xml:space="preserve"> от</w:t>
      </w:r>
      <w:r>
        <w:rPr>
          <w:color w:val="000000"/>
          <w:lang w:val="en-US"/>
        </w:rPr>
        <w:t> </w:t>
      </w:r>
      <w:r w:rsidRPr="00503D58">
        <w:rPr>
          <w:color w:val="000000"/>
        </w:rPr>
        <w:t>кроны деревьев, не попадающих в полосу расчистки. При невозможности выполнения этого требования в пределах установленной зоны должно быть уложено специальное защитное покрытие.</w:t>
      </w:r>
    </w:p>
    <w:p w:rsidR="00676479" w:rsidRDefault="0067492D" w:rsidP="0067492D">
      <w:pPr>
        <w:spacing w:line="360" w:lineRule="auto"/>
        <w:ind w:firstLine="709"/>
        <w:jc w:val="both"/>
        <w:rPr>
          <w:color w:val="000000"/>
        </w:rPr>
      </w:pPr>
      <w:bookmarkStart w:id="281" w:name="sub_235"/>
      <w:r w:rsidRPr="00503D58">
        <w:rPr>
          <w:color w:val="000000"/>
        </w:rPr>
        <w:t>При необходимости устройства засыпки поверхности земли у деревьев с целью защиты корневой системы или повышения отметки земляного полотна следует учитывать следующие требования.</w:t>
      </w:r>
    </w:p>
    <w:p w:rsidR="0067492D" w:rsidRPr="00D75E85" w:rsidRDefault="0067492D" w:rsidP="0067492D">
      <w:pPr>
        <w:pStyle w:val="a3"/>
        <w:spacing w:before="120" w:after="120"/>
        <w:jc w:val="center"/>
        <w:rPr>
          <w:i/>
        </w:rPr>
      </w:pPr>
      <w:r w:rsidRPr="00D75E85">
        <w:rPr>
          <w:i/>
        </w:rPr>
        <w:t>Таблица 2.29 – Нормативы защиты корневой системы деревьев</w:t>
      </w:r>
      <w:r w:rsidRPr="00D75E85">
        <w:rPr>
          <w:i/>
        </w:rPr>
        <w:br/>
        <w:t xml:space="preserve"> при строительстве дорог</w:t>
      </w:r>
    </w:p>
    <w:tbl>
      <w:tblPr>
        <w:tblW w:w="89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4326"/>
      </w:tblGrid>
      <w:tr w:rsidR="0067492D" w:rsidRPr="00503D58" w:rsidTr="00F54DF0">
        <w:trPr>
          <w:trHeight w:val="270"/>
        </w:trPr>
        <w:tc>
          <w:tcPr>
            <w:tcW w:w="4673" w:type="dxa"/>
          </w:tcPr>
          <w:p w:rsidR="0067492D" w:rsidRPr="00503D58" w:rsidRDefault="0067492D" w:rsidP="006A663E">
            <w:pPr>
              <w:jc w:val="center"/>
              <w:rPr>
                <w:color w:val="000000"/>
              </w:rPr>
            </w:pPr>
            <w:r w:rsidRPr="00503D58">
              <w:rPr>
                <w:color w:val="000000"/>
              </w:rPr>
              <w:t xml:space="preserve"> Виды деревьев</w:t>
            </w:r>
          </w:p>
        </w:tc>
        <w:tc>
          <w:tcPr>
            <w:tcW w:w="4326" w:type="dxa"/>
          </w:tcPr>
          <w:p w:rsidR="0067492D" w:rsidRPr="00503D58" w:rsidRDefault="0067492D" w:rsidP="006A663E">
            <w:pPr>
              <w:jc w:val="center"/>
              <w:rPr>
                <w:color w:val="000000"/>
              </w:rPr>
            </w:pPr>
            <w:r w:rsidRPr="00503D58">
              <w:rPr>
                <w:color w:val="000000"/>
              </w:rPr>
              <w:t>Допустимая толщина засыпки, м</w:t>
            </w:r>
          </w:p>
        </w:tc>
      </w:tr>
      <w:tr w:rsidR="00EA2BF5" w:rsidRPr="00503D58" w:rsidTr="00F54DF0">
        <w:trPr>
          <w:trHeight w:val="270"/>
        </w:trPr>
        <w:tc>
          <w:tcPr>
            <w:tcW w:w="4673" w:type="dxa"/>
          </w:tcPr>
          <w:p w:rsidR="00EA2BF5" w:rsidRPr="00503D58" w:rsidRDefault="00EA2BF5" w:rsidP="006A663E">
            <w:pPr>
              <w:jc w:val="center"/>
              <w:rPr>
                <w:color w:val="000000"/>
              </w:rPr>
            </w:pPr>
            <w:r>
              <w:rPr>
                <w:color w:val="000000"/>
              </w:rPr>
              <w:t>1</w:t>
            </w:r>
          </w:p>
        </w:tc>
        <w:tc>
          <w:tcPr>
            <w:tcW w:w="4326" w:type="dxa"/>
          </w:tcPr>
          <w:p w:rsidR="00EA2BF5" w:rsidRPr="00503D58" w:rsidRDefault="00EA2BF5" w:rsidP="006A663E">
            <w:pPr>
              <w:jc w:val="center"/>
              <w:rPr>
                <w:color w:val="000000"/>
              </w:rPr>
            </w:pPr>
            <w:r>
              <w:rPr>
                <w:color w:val="000000"/>
              </w:rPr>
              <w:t>2</w:t>
            </w:r>
          </w:p>
        </w:tc>
      </w:tr>
      <w:tr w:rsidR="0067492D" w:rsidRPr="00503D58" w:rsidTr="00F54DF0">
        <w:trPr>
          <w:trHeight w:val="270"/>
        </w:trPr>
        <w:tc>
          <w:tcPr>
            <w:tcW w:w="4673" w:type="dxa"/>
          </w:tcPr>
          <w:p w:rsidR="0067492D" w:rsidRPr="00503D58" w:rsidRDefault="0067492D" w:rsidP="006A663E">
            <w:pPr>
              <w:jc w:val="both"/>
              <w:rPr>
                <w:color w:val="000000"/>
              </w:rPr>
            </w:pPr>
            <w:r w:rsidRPr="00503D58">
              <w:rPr>
                <w:color w:val="000000"/>
              </w:rPr>
              <w:t xml:space="preserve">Сосна, ель, береза, липа, клен, дуб </w:t>
            </w:r>
          </w:p>
        </w:tc>
        <w:tc>
          <w:tcPr>
            <w:tcW w:w="4326" w:type="dxa"/>
          </w:tcPr>
          <w:p w:rsidR="0067492D" w:rsidRPr="00503D58" w:rsidRDefault="0067492D" w:rsidP="006A663E">
            <w:pPr>
              <w:jc w:val="center"/>
              <w:rPr>
                <w:color w:val="000000"/>
              </w:rPr>
            </w:pPr>
            <w:r w:rsidRPr="00503D58">
              <w:rPr>
                <w:color w:val="000000"/>
              </w:rPr>
              <w:t>0</w:t>
            </w:r>
          </w:p>
        </w:tc>
      </w:tr>
      <w:tr w:rsidR="0067492D" w:rsidRPr="00503D58" w:rsidTr="00F54DF0">
        <w:trPr>
          <w:trHeight w:val="270"/>
        </w:trPr>
        <w:tc>
          <w:tcPr>
            <w:tcW w:w="4673" w:type="dxa"/>
          </w:tcPr>
          <w:p w:rsidR="0067492D" w:rsidRPr="00503D58" w:rsidRDefault="0067492D" w:rsidP="006A663E">
            <w:pPr>
              <w:jc w:val="both"/>
              <w:rPr>
                <w:color w:val="000000"/>
              </w:rPr>
            </w:pPr>
            <w:r w:rsidRPr="00503D58">
              <w:rPr>
                <w:color w:val="000000"/>
              </w:rPr>
              <w:t>Лиственница</w:t>
            </w:r>
          </w:p>
        </w:tc>
        <w:tc>
          <w:tcPr>
            <w:tcW w:w="4326" w:type="dxa"/>
          </w:tcPr>
          <w:p w:rsidR="0067492D" w:rsidRPr="00503D58" w:rsidRDefault="0067492D" w:rsidP="006A663E">
            <w:pPr>
              <w:jc w:val="center"/>
              <w:rPr>
                <w:color w:val="000000"/>
              </w:rPr>
            </w:pPr>
            <w:r w:rsidRPr="00503D58">
              <w:rPr>
                <w:color w:val="000000"/>
              </w:rPr>
              <w:t>до 0,5</w:t>
            </w:r>
          </w:p>
        </w:tc>
      </w:tr>
      <w:tr w:rsidR="0067492D" w:rsidRPr="00503D58" w:rsidTr="00F54DF0">
        <w:trPr>
          <w:trHeight w:val="270"/>
        </w:trPr>
        <w:tc>
          <w:tcPr>
            <w:tcW w:w="4673" w:type="dxa"/>
          </w:tcPr>
          <w:p w:rsidR="0067492D" w:rsidRPr="00503D58" w:rsidRDefault="0067492D" w:rsidP="006A663E">
            <w:pPr>
              <w:jc w:val="both"/>
              <w:rPr>
                <w:color w:val="000000"/>
              </w:rPr>
            </w:pPr>
            <w:r w:rsidRPr="00503D58">
              <w:rPr>
                <w:color w:val="000000"/>
              </w:rPr>
              <w:t>Ольха, тополь, ива</w:t>
            </w:r>
          </w:p>
        </w:tc>
        <w:tc>
          <w:tcPr>
            <w:tcW w:w="4326" w:type="dxa"/>
          </w:tcPr>
          <w:p w:rsidR="0067492D" w:rsidRPr="00503D58" w:rsidRDefault="0067492D" w:rsidP="006A663E">
            <w:pPr>
              <w:jc w:val="center"/>
              <w:rPr>
                <w:color w:val="000000"/>
              </w:rPr>
            </w:pPr>
            <w:r w:rsidRPr="00503D58">
              <w:rPr>
                <w:color w:val="000000"/>
              </w:rPr>
              <w:t>до 1,0</w:t>
            </w:r>
          </w:p>
        </w:tc>
      </w:tr>
    </w:tbl>
    <w:bookmarkEnd w:id="281"/>
    <w:p w:rsidR="0067492D" w:rsidRPr="00503D58" w:rsidRDefault="0067492D" w:rsidP="0067492D">
      <w:pPr>
        <w:spacing w:before="100" w:beforeAutospacing="1" w:line="360" w:lineRule="auto"/>
        <w:ind w:firstLine="709"/>
        <w:jc w:val="both"/>
        <w:rPr>
          <w:color w:val="000000"/>
        </w:rPr>
      </w:pPr>
      <w:r w:rsidRPr="00503D58">
        <w:rPr>
          <w:color w:val="000000"/>
        </w:rPr>
        <w:t>Для засыпки пригодны крупнозернистый песок или щебенистые грунты без вредных примесей. Не допускается укладка в пределах корневой системы недренирующих грунтов или слоев недренирующих материалов любой толщины.</w:t>
      </w:r>
    </w:p>
    <w:p w:rsidR="0067492D" w:rsidRPr="00503D58" w:rsidRDefault="0067492D" w:rsidP="0067492D">
      <w:pPr>
        <w:spacing w:line="360" w:lineRule="auto"/>
        <w:ind w:firstLine="709"/>
        <w:jc w:val="both"/>
        <w:rPr>
          <w:color w:val="000000"/>
        </w:rPr>
      </w:pPr>
      <w:r w:rsidRPr="00503D58">
        <w:rPr>
          <w:color w:val="000000"/>
        </w:rPr>
        <w:t>Снятие грунта над корнями не допускается.</w:t>
      </w:r>
    </w:p>
    <w:p w:rsidR="0067492D" w:rsidRPr="00503D58" w:rsidRDefault="0067492D" w:rsidP="0067492D">
      <w:pPr>
        <w:spacing w:line="360" w:lineRule="auto"/>
        <w:ind w:firstLine="709"/>
        <w:jc w:val="both"/>
        <w:rPr>
          <w:color w:val="000000"/>
        </w:rPr>
      </w:pPr>
      <w:bookmarkStart w:id="282" w:name="sub_236"/>
      <w:r w:rsidRPr="00503D58">
        <w:rPr>
          <w:color w:val="000000"/>
        </w:rPr>
        <w:t xml:space="preserve">Разработку траншей, котлованов и выемок допускается производить не ближе </w:t>
      </w:r>
      <w:smartTag w:uri="urn:schemas-microsoft-com:office:smarttags" w:element="metricconverter">
        <w:smartTagPr>
          <w:attr w:name="ProductID" w:val="2 м"/>
        </w:smartTagPr>
        <w:r w:rsidRPr="00503D58">
          <w:rPr>
            <w:color w:val="000000"/>
          </w:rPr>
          <w:t>2 м</w:t>
        </w:r>
      </w:smartTag>
      <w:r w:rsidRPr="00503D58">
        <w:rPr>
          <w:color w:val="000000"/>
        </w:rPr>
        <w:t xml:space="preserve"> от ствола взрослого дерева, причем откос выработки в зоне корневой системы должен быть закреплен от обрушения. Корни обрезают в 0,2-</w:t>
      </w:r>
      <w:smartTag w:uri="urn:schemas-microsoft-com:office:smarttags" w:element="metricconverter">
        <w:smartTagPr>
          <w:attr w:name="ProductID" w:val="0,3 м"/>
        </w:smartTagPr>
        <w:r w:rsidRPr="00503D58">
          <w:rPr>
            <w:color w:val="000000"/>
          </w:rPr>
          <w:t>0,3 м</w:t>
        </w:r>
      </w:smartTag>
      <w:r w:rsidRPr="00503D58">
        <w:rPr>
          <w:color w:val="000000"/>
        </w:rPr>
        <w:t xml:space="preserve"> от края откоса и образовавшееся пространство заполняют плодородной почвой с уплотнением.</w:t>
      </w:r>
    </w:p>
    <w:bookmarkEnd w:id="282"/>
    <w:p w:rsidR="0067492D" w:rsidRPr="00503D58" w:rsidRDefault="0067492D" w:rsidP="0067492D">
      <w:pPr>
        <w:spacing w:line="360" w:lineRule="auto"/>
        <w:ind w:firstLine="709"/>
        <w:jc w:val="both"/>
        <w:rPr>
          <w:color w:val="000000"/>
        </w:rPr>
      </w:pPr>
      <w:r w:rsidRPr="00503D58">
        <w:rPr>
          <w:color w:val="000000"/>
        </w:rPr>
        <w:t xml:space="preserve">Срезы ветвей производят в случае необходимости вблизи ствола. Поверхности среза ветвей, а также </w:t>
      </w:r>
      <w:r>
        <w:rPr>
          <w:color w:val="000000"/>
        </w:rPr>
        <w:t>корней</w:t>
      </w:r>
      <w:r w:rsidRPr="00503D58">
        <w:rPr>
          <w:color w:val="000000"/>
        </w:rPr>
        <w:t xml:space="preserve"> должны быть обработаны специальными составами против заражения.</w:t>
      </w:r>
    </w:p>
    <w:p w:rsidR="0067492D" w:rsidRPr="00503D58" w:rsidRDefault="0067492D" w:rsidP="0067492D">
      <w:pPr>
        <w:spacing w:line="360" w:lineRule="auto"/>
        <w:ind w:firstLine="709"/>
        <w:jc w:val="both"/>
        <w:rPr>
          <w:color w:val="000000"/>
        </w:rPr>
      </w:pPr>
      <w:r w:rsidRPr="00503D58">
        <w:rPr>
          <w:color w:val="000000"/>
        </w:rPr>
        <w:t xml:space="preserve">При прохождении коммуникаций ближе </w:t>
      </w:r>
      <w:smartTag w:uri="urn:schemas-microsoft-com:office:smarttags" w:element="metricconverter">
        <w:smartTagPr>
          <w:attr w:name="ProductID" w:val="2 м"/>
        </w:smartTagPr>
        <w:r w:rsidRPr="00503D58">
          <w:rPr>
            <w:color w:val="000000"/>
          </w:rPr>
          <w:t>2 м</w:t>
        </w:r>
      </w:smartTag>
      <w:r w:rsidRPr="00503D58">
        <w:rPr>
          <w:color w:val="000000"/>
        </w:rPr>
        <w:t xml:space="preserve"> от ствола прокладку в пределах проекции на поверхность земли кроны дерева следует производить закрытым способом в асбоцементных или бетонных трубах-кожухах.</w:t>
      </w:r>
    </w:p>
    <w:p w:rsidR="0067492D" w:rsidRPr="00503D58" w:rsidRDefault="0067492D" w:rsidP="0067492D">
      <w:pPr>
        <w:spacing w:line="360" w:lineRule="auto"/>
        <w:ind w:firstLine="709"/>
        <w:jc w:val="both"/>
        <w:rPr>
          <w:color w:val="000000"/>
        </w:rPr>
      </w:pPr>
      <w:bookmarkStart w:id="283" w:name="sub_237"/>
      <w:r w:rsidRPr="00503D58">
        <w:rPr>
          <w:color w:val="000000"/>
        </w:rPr>
        <w:t>Для сохранения деревьев на площадках, занятых дорожным покрытием (стоянки, смотровые площадки, площадки отдыха и т.п.) следует устраивать вокруг стволов дренирующие конструкции.</w:t>
      </w:r>
    </w:p>
    <w:bookmarkEnd w:id="283"/>
    <w:p w:rsidR="0067492D" w:rsidRPr="00503D58" w:rsidRDefault="0067492D" w:rsidP="0067492D">
      <w:pPr>
        <w:spacing w:line="360" w:lineRule="auto"/>
        <w:ind w:firstLine="709"/>
        <w:jc w:val="both"/>
        <w:rPr>
          <w:color w:val="000000"/>
        </w:rPr>
      </w:pPr>
      <w:r w:rsidRPr="00503D58">
        <w:rPr>
          <w:color w:val="000000"/>
        </w:rPr>
        <w:t>В целях сохранения деревьев в зоне производства работ не допускается: забивать в</w:t>
      </w:r>
      <w:r>
        <w:rPr>
          <w:color w:val="000000"/>
          <w:lang w:val="en-US"/>
        </w:rPr>
        <w:t> </w:t>
      </w:r>
      <w:r w:rsidRPr="00503D58">
        <w:rPr>
          <w:color w:val="000000"/>
        </w:rPr>
        <w:t>стволы деревьев гвозди, штыри и др. для крепления знаков, ограждений, проводов и т.п.; привязывать к стволам или ветвям проволоку для различных целей; закапывать или забивать столбы, колья, сваи в зоне активного развития деревьев; складывать под кроной дерева материалы, конструкции, ставить строительные машины и грузовые автомобили.</w:t>
      </w:r>
    </w:p>
    <w:p w:rsidR="0067492D" w:rsidRPr="00503D58" w:rsidRDefault="0067492D" w:rsidP="0067492D">
      <w:pPr>
        <w:spacing w:line="360" w:lineRule="auto"/>
        <w:ind w:firstLine="709"/>
        <w:jc w:val="both"/>
        <w:rPr>
          <w:color w:val="000000"/>
        </w:rPr>
      </w:pPr>
      <w:r w:rsidRPr="00503D58">
        <w:rPr>
          <w:color w:val="000000"/>
        </w:rPr>
        <w:lastRenderedPageBreak/>
        <w:t xml:space="preserve">В зоне с радиусом </w:t>
      </w:r>
      <w:smartTag w:uri="urn:schemas-microsoft-com:office:smarttags" w:element="metricconverter">
        <w:smartTagPr>
          <w:attr w:name="ProductID" w:val="10 м"/>
        </w:smartTagPr>
        <w:r w:rsidRPr="00503D58">
          <w:rPr>
            <w:color w:val="000000"/>
          </w:rPr>
          <w:t>10 м</w:t>
        </w:r>
      </w:smartTag>
      <w:r w:rsidRPr="00503D58">
        <w:rPr>
          <w:color w:val="000000"/>
        </w:rPr>
        <w:t xml:space="preserve"> от ствола не допускается: сливать горюче-смазочные материалы; устанавливать работающие машины; складировать на земле химически активные вещества (соли, удобрения, ядохимикаты).</w:t>
      </w:r>
    </w:p>
    <w:p w:rsidR="0067492D" w:rsidRPr="00503D58" w:rsidRDefault="0067492D" w:rsidP="0067492D">
      <w:pPr>
        <w:spacing w:line="360" w:lineRule="auto"/>
        <w:ind w:firstLine="709"/>
        <w:jc w:val="both"/>
      </w:pPr>
      <w:r w:rsidRPr="00503D58">
        <w:t>Ремонт и содержание а</w:t>
      </w:r>
      <w:r>
        <w:t xml:space="preserve">втодорог регулируется приказом </w:t>
      </w:r>
      <w:r w:rsidRPr="00503D58">
        <w:t>Министерства транспорта</w:t>
      </w:r>
      <w:r>
        <w:rPr>
          <w:lang w:val="en-US"/>
        </w:rPr>
        <w:t> </w:t>
      </w:r>
      <w:r w:rsidRPr="00503D58">
        <w:t xml:space="preserve">РФ от 16 ноября 2012 г. № 402 </w:t>
      </w:r>
      <w:r>
        <w:t>«</w:t>
      </w:r>
      <w:r w:rsidRPr="00503D58">
        <w:t xml:space="preserve">Об утверждении Классификации работ </w:t>
      </w:r>
      <w:r>
        <w:br/>
      </w:r>
      <w:r w:rsidRPr="00503D58">
        <w:t>по капитальному ремонту, ремонту и содержанию автомобильных дорог</w:t>
      </w:r>
      <w:r>
        <w:t xml:space="preserve">» </w:t>
      </w:r>
      <w:r w:rsidRPr="00503D58">
        <w:t>(с изменениями и дополнениями).</w:t>
      </w:r>
    </w:p>
    <w:p w:rsidR="0067492D" w:rsidRPr="00882312" w:rsidRDefault="0067492D" w:rsidP="00882312">
      <w:pPr>
        <w:pStyle w:val="a3"/>
        <w:spacing w:line="360" w:lineRule="auto"/>
        <w:ind w:firstLine="709"/>
        <w:jc w:val="both"/>
        <w:rPr>
          <w:strike/>
        </w:rPr>
      </w:pPr>
      <w:r w:rsidRPr="00882312">
        <w:t>Перечень объектов, не связанных с созданием лесной инфраструктуры, при</w:t>
      </w:r>
      <w:r w:rsidRPr="00882312">
        <w:rPr>
          <w:lang w:val="en-US"/>
        </w:rPr>
        <w:t> </w:t>
      </w:r>
      <w:r w:rsidRPr="00882312">
        <w:t>использовании лесов для строительства, реконструкции и эксплуатации линейных объектов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67492D" w:rsidRPr="00503D58" w:rsidRDefault="0067492D" w:rsidP="0067492D">
      <w:pPr>
        <w:spacing w:line="360" w:lineRule="auto"/>
        <w:ind w:firstLine="709"/>
        <w:jc w:val="both"/>
        <w:rPr>
          <w:rFonts w:cs="Arial"/>
        </w:rPr>
      </w:pPr>
      <w:r w:rsidRPr="00503D58">
        <w:rPr>
          <w:rFonts w:cs="Arial"/>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67492D" w:rsidRPr="00EA2BF5" w:rsidRDefault="0067492D" w:rsidP="0067492D">
      <w:pPr>
        <w:spacing w:line="360" w:lineRule="auto"/>
        <w:ind w:firstLine="709"/>
        <w:jc w:val="both"/>
        <w:rPr>
          <w:rFonts w:cs="Arial"/>
        </w:rPr>
      </w:pPr>
      <w:r w:rsidRPr="00EA2BF5">
        <w:t xml:space="preserve">Сведения о лесных участках, предоставленных в аренду для строительства, реконструкции, эксплуатации линейных объектов, приведены в приложении </w:t>
      </w:r>
      <w:r w:rsidR="00EA2BF5">
        <w:t>2</w:t>
      </w:r>
      <w:r w:rsidRPr="00EA2BF5">
        <w:t>.</w:t>
      </w:r>
    </w:p>
    <w:p w:rsidR="00A745E8" w:rsidRPr="00741A03" w:rsidRDefault="00A745E8" w:rsidP="009822E7">
      <w:pPr>
        <w:pStyle w:val="2"/>
        <w:spacing w:before="120" w:after="120"/>
        <w:ind w:left="0"/>
        <w:jc w:val="center"/>
        <w:rPr>
          <w:bCs/>
        </w:rPr>
      </w:pPr>
      <w:bookmarkStart w:id="284" w:name="_Toc138851371"/>
      <w:r w:rsidRPr="00741A03">
        <w:rPr>
          <w:bCs/>
        </w:rPr>
        <w:t>2.1</w:t>
      </w:r>
      <w:r w:rsidR="00D05263" w:rsidRPr="00741A03">
        <w:rPr>
          <w:bCs/>
        </w:rPr>
        <w:t>5</w:t>
      </w:r>
      <w:r w:rsidR="00C72FDB" w:rsidRPr="00741A03">
        <w:rPr>
          <w:bCs/>
        </w:rPr>
        <w:t>.</w:t>
      </w:r>
      <w:r w:rsidRPr="00741A03">
        <w:rPr>
          <w:bCs/>
        </w:rPr>
        <w:t xml:space="preserve"> Нормативы, параметры и сроки использования лесов для переработки</w:t>
      </w:r>
      <w:r w:rsidR="006419FE" w:rsidRPr="00741A03">
        <w:rPr>
          <w:bCs/>
        </w:rPr>
        <w:br/>
      </w:r>
      <w:r w:rsidRPr="00741A03">
        <w:rPr>
          <w:bCs/>
        </w:rPr>
        <w:t xml:space="preserve"> древесины и иных лесных ресурсов</w:t>
      </w:r>
      <w:bookmarkEnd w:id="255"/>
      <w:bookmarkEnd w:id="284"/>
    </w:p>
    <w:p w:rsidR="0067492D" w:rsidRPr="00882312" w:rsidRDefault="0067492D" w:rsidP="0067492D">
      <w:pPr>
        <w:spacing w:line="360" w:lineRule="auto"/>
        <w:ind w:firstLine="709"/>
        <w:jc w:val="both"/>
      </w:pPr>
      <w:bookmarkStart w:id="285" w:name="_Hlk86912273"/>
      <w:bookmarkStart w:id="286" w:name="_Toc480818505"/>
      <w:r w:rsidRPr="00DA33B1">
        <w:t xml:space="preserve">Использование лесов для переработки древесины и иных лесных ресурсов представляет собой предпринимательскую деятельность, связанную с производством лесоматериалов и иной продукции такой переработки, и осуществляется в соответствии со статьёй 14 Лесного кодекса РФ и приказом Минприроды России </w:t>
      </w:r>
      <w:r w:rsidRPr="00882312">
        <w:t xml:space="preserve">от </w:t>
      </w:r>
      <w:bookmarkEnd w:id="285"/>
      <w:r w:rsidRPr="00882312">
        <w:t>31.01.2022 № 54 «Об утверждении Правил использования лесов для создания и эксплуатации объектов лесоперерабатывающей инфраструктуры».</w:t>
      </w:r>
    </w:p>
    <w:p w:rsidR="0067492D" w:rsidRPr="00882312" w:rsidRDefault="0067492D" w:rsidP="0067492D">
      <w:pPr>
        <w:spacing w:line="360" w:lineRule="auto"/>
        <w:ind w:firstLine="709"/>
        <w:jc w:val="both"/>
      </w:pPr>
      <w:r w:rsidRPr="00882312">
        <w:t xml:space="preserve">В соответствии с </w:t>
      </w:r>
      <w:hyperlink r:id="rId126" w:history="1">
        <w:r w:rsidRPr="00882312">
          <w:rPr>
            <w:rStyle w:val="aff"/>
            <w:color w:val="auto"/>
            <w:sz w:val="24"/>
            <w:szCs w:val="24"/>
            <w:u w:val="none"/>
          </w:rPr>
          <w:t>частью 2 статьи 46</w:t>
        </w:r>
      </w:hyperlink>
      <w:r w:rsidRPr="00882312">
        <w:t xml:space="preserve"> Лесного кодекса Российской Федерации для переработки древесины и иных лесных ресурсов лесные участки, находящиеся в государственной или муниципальной собственности, предоставляются гражданам и юридическим лицам в аренду.</w:t>
      </w:r>
    </w:p>
    <w:p w:rsidR="0067492D" w:rsidRPr="00882312" w:rsidRDefault="0067492D" w:rsidP="0067492D">
      <w:pPr>
        <w:spacing w:line="360" w:lineRule="auto"/>
        <w:ind w:firstLine="709"/>
        <w:jc w:val="both"/>
      </w:pPr>
      <w:r w:rsidRPr="00882312">
        <w:t xml:space="preserve">В случае если федеральными законами допускается осуществление переработки древесины и иных лесных ресурсов федеральными государственными учреждениями, лесные </w:t>
      </w:r>
      <w:r w:rsidRPr="00882312">
        <w:lastRenderedPageBreak/>
        <w:t>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67492D" w:rsidRPr="00882312" w:rsidRDefault="0067492D" w:rsidP="0067492D">
      <w:pPr>
        <w:spacing w:line="360" w:lineRule="auto"/>
        <w:ind w:firstLine="709"/>
        <w:jc w:val="both"/>
      </w:pPr>
      <w:r w:rsidRPr="00882312">
        <w:t>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w:t>
      </w:r>
    </w:p>
    <w:p w:rsidR="0067492D" w:rsidRPr="00882312" w:rsidRDefault="0067492D" w:rsidP="0067492D">
      <w:pPr>
        <w:spacing w:line="360" w:lineRule="auto"/>
        <w:ind w:firstLine="709"/>
        <w:jc w:val="both"/>
      </w:pPr>
      <w:bookmarkStart w:id="287" w:name="sub_1004"/>
      <w:r w:rsidRPr="00882312">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bookmarkEnd w:id="287"/>
    <w:p w:rsidR="0067492D" w:rsidRPr="00882312" w:rsidRDefault="0067492D" w:rsidP="0067492D">
      <w:pPr>
        <w:spacing w:line="360" w:lineRule="auto"/>
        <w:ind w:firstLine="709"/>
        <w:jc w:val="both"/>
      </w:pPr>
      <w:r w:rsidRPr="00882312">
        <w:t>Использование иных лесных участков для указанных целей допускается в случае отсутствия других вариантов возможного размещения указанных объектов.</w:t>
      </w:r>
    </w:p>
    <w:p w:rsidR="0067492D" w:rsidRPr="00882312" w:rsidRDefault="0067492D" w:rsidP="0067492D">
      <w:pPr>
        <w:spacing w:line="360" w:lineRule="auto"/>
        <w:ind w:firstLine="709"/>
        <w:jc w:val="both"/>
      </w:pPr>
      <w:bookmarkStart w:id="288" w:name="sub_1005"/>
      <w:r w:rsidRPr="00882312">
        <w:t xml:space="preserve">Создание лесоперерабатывающей инфраструктуры запрещается в защитных лесах, а также в иных предусмотренных </w:t>
      </w:r>
      <w:hyperlink r:id="rId127" w:history="1">
        <w:r w:rsidRPr="00882312">
          <w:rPr>
            <w:rStyle w:val="aff"/>
            <w:color w:val="auto"/>
            <w:u w:val="none"/>
          </w:rPr>
          <w:t>Лесным кодексом</w:t>
        </w:r>
      </w:hyperlink>
      <w:r w:rsidRPr="00882312">
        <w:t xml:space="preserve"> Российской Федерации и другими федеральными законами случаях в соответствии с </w:t>
      </w:r>
      <w:hyperlink r:id="rId128" w:history="1">
        <w:r w:rsidRPr="00882312">
          <w:t>частью 2 статьи 14</w:t>
        </w:r>
      </w:hyperlink>
      <w:r w:rsidRPr="00882312">
        <w:t xml:space="preserve"> Лесного кодекса Российской Федерации.</w:t>
      </w:r>
    </w:p>
    <w:p w:rsidR="0067492D" w:rsidRPr="00882312" w:rsidRDefault="0067492D" w:rsidP="0067492D">
      <w:pPr>
        <w:spacing w:line="360" w:lineRule="auto"/>
        <w:ind w:firstLine="709"/>
        <w:jc w:val="both"/>
      </w:pPr>
      <w:bookmarkStart w:id="289" w:name="sub_1007"/>
      <w:bookmarkEnd w:id="288"/>
      <w:r w:rsidRPr="00882312">
        <w:t>Граждане, юридические лица, использующие леса для переработки древесины и иных лесных ресурсов, имеют право:</w:t>
      </w:r>
    </w:p>
    <w:bookmarkEnd w:id="289"/>
    <w:p w:rsidR="0067492D" w:rsidRPr="00882312" w:rsidRDefault="0067492D" w:rsidP="0067492D">
      <w:pPr>
        <w:spacing w:line="360" w:lineRule="auto"/>
        <w:ind w:firstLine="709"/>
        <w:jc w:val="both"/>
      </w:pPr>
      <w:r w:rsidRPr="00882312">
        <w:t>- осуществлять использование лесов в соответствии с условиями договора аренды лесного участка;</w:t>
      </w:r>
    </w:p>
    <w:p w:rsidR="0067492D" w:rsidRPr="00882312" w:rsidRDefault="0067492D" w:rsidP="0067492D">
      <w:pPr>
        <w:spacing w:line="360" w:lineRule="auto"/>
        <w:ind w:firstLine="709"/>
        <w:jc w:val="both"/>
      </w:pPr>
      <w:r w:rsidRPr="00882312">
        <w:t xml:space="preserve">- создавать согласно </w:t>
      </w:r>
      <w:hyperlink r:id="rId129" w:history="1">
        <w:r w:rsidRPr="00882312">
          <w:rPr>
            <w:rStyle w:val="aff"/>
            <w:color w:val="auto"/>
            <w:sz w:val="24"/>
            <w:szCs w:val="24"/>
            <w:u w:val="none"/>
          </w:rPr>
          <w:t>части 1 статьи 13</w:t>
        </w:r>
      </w:hyperlink>
      <w:r w:rsidRPr="00882312">
        <w:t xml:space="preserve"> Лесного кодекса Российской Федерации лесную инфраструктуру (лесные дороги, лесные склады и др.);</w:t>
      </w:r>
    </w:p>
    <w:p w:rsidR="0067492D" w:rsidRPr="00882312" w:rsidRDefault="0067492D" w:rsidP="0067492D">
      <w:pPr>
        <w:spacing w:line="360" w:lineRule="auto"/>
        <w:ind w:firstLine="709"/>
        <w:jc w:val="both"/>
      </w:pPr>
      <w:r w:rsidRPr="00882312">
        <w:t xml:space="preserve">- создавать согласно </w:t>
      </w:r>
      <w:hyperlink r:id="rId130" w:history="1">
        <w:r w:rsidRPr="00882312">
          <w:rPr>
            <w:rStyle w:val="aff"/>
            <w:color w:val="auto"/>
          </w:rPr>
          <w:t>части 1 статьи 14</w:t>
        </w:r>
      </w:hyperlink>
      <w:r w:rsidRPr="00882312">
        <w:t xml:space="preserve"> Лесного кодекса Российской Федерации лесоперерабатывающую инфраструктуру (объекты переработки заготовленной древесины, биоэнергетические объекты и др.);</w:t>
      </w:r>
    </w:p>
    <w:p w:rsidR="0067492D" w:rsidRPr="00882312" w:rsidRDefault="0067492D" w:rsidP="00EA2BF5">
      <w:pPr>
        <w:spacing w:line="360" w:lineRule="auto"/>
        <w:ind w:firstLine="709"/>
        <w:jc w:val="both"/>
      </w:pPr>
      <w:r w:rsidRPr="00882312">
        <w:t xml:space="preserve">- осуществлять </w:t>
      </w:r>
      <w:r w:rsidRPr="00EA2BF5">
        <w:t xml:space="preserve">согласно </w:t>
      </w:r>
      <w:hyperlink r:id="rId131" w:history="1">
        <w:r w:rsidRPr="00EA2BF5">
          <w:rPr>
            <w:rStyle w:val="aff"/>
            <w:color w:val="auto"/>
            <w:sz w:val="24"/>
            <w:szCs w:val="24"/>
            <w:u w:val="none"/>
          </w:rPr>
          <w:t>части 1 статьи 21</w:t>
        </w:r>
      </w:hyperlink>
      <w:r w:rsidRPr="00EA2BF5">
        <w:t xml:space="preserve"> Л</w:t>
      </w:r>
      <w:r w:rsidRPr="00882312">
        <w:t>есного кодекса Российской Федерации и распоряжениям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на землях лесного фонда строительство, реконструкцию и эксплуатацию объектов капитального строительства и некапитальных строений, не связанных с созданием лесной инфраструктуры;</w:t>
      </w:r>
    </w:p>
    <w:p w:rsidR="0067492D" w:rsidRPr="00882312" w:rsidRDefault="0067492D" w:rsidP="0067492D">
      <w:pPr>
        <w:spacing w:line="360" w:lineRule="auto"/>
        <w:ind w:firstLine="709"/>
        <w:jc w:val="both"/>
      </w:pPr>
      <w:r w:rsidRPr="00882312">
        <w:t>- иметь другие права, если их реализация не противоречит требованиям законодательства Российской Федерации.</w:t>
      </w:r>
    </w:p>
    <w:p w:rsidR="0067492D" w:rsidRPr="00882312" w:rsidRDefault="0067492D" w:rsidP="0067492D">
      <w:pPr>
        <w:spacing w:line="360" w:lineRule="auto"/>
        <w:ind w:firstLine="709"/>
        <w:jc w:val="both"/>
      </w:pPr>
      <w:r w:rsidRPr="00882312">
        <w:lastRenderedPageBreak/>
        <w:t>Граждане, юридические лица, использующие леса для переработки древесины и иных лесных ресурсов, обязаны:</w:t>
      </w:r>
    </w:p>
    <w:p w:rsidR="0067492D" w:rsidRPr="00882312" w:rsidRDefault="0067492D" w:rsidP="0067492D">
      <w:pPr>
        <w:spacing w:line="360" w:lineRule="auto"/>
        <w:ind w:firstLine="709"/>
        <w:jc w:val="both"/>
      </w:pPr>
      <w:r w:rsidRPr="00882312">
        <w:t xml:space="preserve">- соблюдать условия договора аренды лесного участка или решения о предоставлении лесного участка в постоянное (бессрочное) пользование в соответствии со </w:t>
      </w:r>
      <w:hyperlink r:id="rId132" w:history="1">
        <w:r w:rsidRPr="00882312">
          <w:t>статьей 46</w:t>
        </w:r>
      </w:hyperlink>
      <w:r w:rsidRPr="00882312">
        <w:t xml:space="preserve"> Лесного кодекса Российской Федерации;</w:t>
      </w:r>
    </w:p>
    <w:p w:rsidR="0067492D" w:rsidRPr="00882312" w:rsidRDefault="0067492D" w:rsidP="0067492D">
      <w:pPr>
        <w:spacing w:line="360" w:lineRule="auto"/>
        <w:ind w:firstLine="709"/>
        <w:jc w:val="both"/>
      </w:pPr>
      <w:r w:rsidRPr="00882312">
        <w:t xml:space="preserve">- составлять проект освоения лесов в соответствии с </w:t>
      </w:r>
      <w:hyperlink r:id="rId133" w:history="1">
        <w:r w:rsidRPr="00882312">
          <w:rPr>
            <w:rStyle w:val="aff"/>
            <w:color w:val="auto"/>
          </w:rPr>
          <w:t>частью 1 статьи 88</w:t>
        </w:r>
      </w:hyperlink>
      <w:r w:rsidRPr="00882312">
        <w:t xml:space="preserve"> Лесного кодекса Российской Федерации;</w:t>
      </w:r>
    </w:p>
    <w:p w:rsidR="0067492D" w:rsidRPr="00882312" w:rsidRDefault="0067492D" w:rsidP="0067492D">
      <w:pPr>
        <w:spacing w:line="360" w:lineRule="auto"/>
        <w:ind w:firstLine="709"/>
        <w:jc w:val="both"/>
      </w:pPr>
      <w:r w:rsidRPr="00882312">
        <w:t>- осуществлять использование лесов в соответствии с проектом освоения лесов;</w:t>
      </w:r>
    </w:p>
    <w:p w:rsidR="0067492D" w:rsidRPr="00882312" w:rsidRDefault="0067492D" w:rsidP="0067492D">
      <w:pPr>
        <w:spacing w:line="360" w:lineRule="auto"/>
        <w:ind w:firstLine="709"/>
        <w:jc w:val="both"/>
      </w:pPr>
      <w:r w:rsidRPr="00882312">
        <w:t xml:space="preserve">- осуществлять учет древесины, предусмотренный </w:t>
      </w:r>
      <w:hyperlink r:id="rId134" w:history="1">
        <w:r w:rsidRPr="00882312">
          <w:t>статьей 50.1</w:t>
        </w:r>
      </w:hyperlink>
      <w:r w:rsidRPr="00882312">
        <w:t xml:space="preserve"> Лесного кодекса Российской Федерации</w:t>
      </w:r>
    </w:p>
    <w:p w:rsidR="0067492D" w:rsidRPr="00882312" w:rsidRDefault="0067492D" w:rsidP="0067492D">
      <w:pPr>
        <w:spacing w:line="360" w:lineRule="auto"/>
        <w:ind w:firstLine="709"/>
        <w:jc w:val="both"/>
      </w:pPr>
      <w:r w:rsidRPr="00882312">
        <w:t>- соблюдать требования, установленные правилами пожарной безопасности в лесах, правилами санитарной безопасности в лесах, правилами ухода за лесами;</w:t>
      </w:r>
    </w:p>
    <w:p w:rsidR="0067492D" w:rsidRPr="00882312" w:rsidRDefault="0067492D" w:rsidP="0067492D">
      <w:pPr>
        <w:spacing w:line="360" w:lineRule="auto"/>
        <w:ind w:firstLine="709"/>
        <w:jc w:val="both"/>
      </w:pPr>
      <w:r w:rsidRPr="00882312">
        <w:t>-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частью 2 статьи 60.7 Лесного кодекса Российской Федерации;</w:t>
      </w:r>
    </w:p>
    <w:p w:rsidR="0067492D" w:rsidRPr="00EA2BF5" w:rsidRDefault="0067492D" w:rsidP="0067492D">
      <w:pPr>
        <w:spacing w:line="360" w:lineRule="auto"/>
        <w:ind w:firstLine="709"/>
        <w:jc w:val="both"/>
      </w:pPr>
      <w:r w:rsidRPr="00882312">
        <w:t xml:space="preserve">- </w:t>
      </w:r>
      <w:r w:rsidRPr="00EA2BF5">
        <w:t xml:space="preserve">соблюдать требования </w:t>
      </w:r>
      <w:hyperlink r:id="rId135" w:history="1">
        <w:r w:rsidRPr="00EA2BF5">
          <w:rPr>
            <w:rStyle w:val="aff"/>
            <w:rFonts w:cs="Arial"/>
            <w:color w:val="auto"/>
            <w:sz w:val="24"/>
            <w:szCs w:val="24"/>
            <w:u w:val="none"/>
          </w:rPr>
          <w:t>пунктов 12,13</w:t>
        </w:r>
      </w:hyperlink>
      <w:r w:rsidRPr="00EA2BF5">
        <w:t xml:space="preserve"> Правил пожарной безопасности в лесах, утвержденных </w:t>
      </w:r>
      <w:hyperlink r:id="rId136" w:history="1">
        <w:r w:rsidRPr="00EA2BF5">
          <w:rPr>
            <w:rStyle w:val="aff"/>
            <w:rFonts w:cs="Arial"/>
            <w:color w:val="auto"/>
            <w:sz w:val="24"/>
            <w:szCs w:val="24"/>
            <w:u w:val="none"/>
          </w:rPr>
          <w:t>постановлением</w:t>
        </w:r>
      </w:hyperlink>
      <w:r w:rsidRPr="00EA2BF5">
        <w:t xml:space="preserve"> Правительства Российской Федерации от 7 октября 2020 г. № 1614;</w:t>
      </w:r>
    </w:p>
    <w:p w:rsidR="0067492D" w:rsidRPr="00EA2BF5" w:rsidRDefault="0067492D" w:rsidP="0067492D">
      <w:pPr>
        <w:spacing w:line="360" w:lineRule="auto"/>
        <w:ind w:firstLine="709"/>
        <w:jc w:val="both"/>
      </w:pPr>
      <w:r w:rsidRPr="00EA2BF5">
        <w:t xml:space="preserve">- в соответствии с </w:t>
      </w:r>
      <w:hyperlink r:id="rId137" w:history="1">
        <w:r w:rsidRPr="00EA2BF5">
          <w:rPr>
            <w:rStyle w:val="aff"/>
            <w:color w:val="auto"/>
            <w:sz w:val="24"/>
            <w:szCs w:val="24"/>
            <w:u w:val="none"/>
          </w:rPr>
          <w:t>частью 2 статьи 26</w:t>
        </w:r>
      </w:hyperlink>
      <w:r w:rsidRPr="00EA2BF5">
        <w:t xml:space="preserve"> Лесного кодекса Российской Федерации </w:t>
      </w:r>
      <w:r w:rsidRPr="00EA2BF5">
        <w:br/>
        <w:t>подавать ежегодно лесную декларацию;</w:t>
      </w:r>
    </w:p>
    <w:p w:rsidR="0067492D" w:rsidRPr="00EA2BF5" w:rsidRDefault="0067492D" w:rsidP="0067492D">
      <w:pPr>
        <w:spacing w:line="360" w:lineRule="auto"/>
        <w:ind w:firstLine="709"/>
        <w:jc w:val="both"/>
      </w:pPr>
      <w:r w:rsidRPr="00EA2BF5">
        <w:t xml:space="preserve">- в соответствии с </w:t>
      </w:r>
      <w:hyperlink r:id="rId138" w:history="1">
        <w:r w:rsidRPr="00EA2BF5">
          <w:rPr>
            <w:rStyle w:val="aff"/>
            <w:color w:val="auto"/>
            <w:sz w:val="24"/>
            <w:szCs w:val="24"/>
            <w:u w:val="none"/>
          </w:rPr>
          <w:t>частью 1 статьи 49</w:t>
        </w:r>
      </w:hyperlink>
      <w:r w:rsidRPr="00EA2BF5">
        <w:t xml:space="preserve"> Лесного кодекса Российской Федерации представлять отчет об использовании лесов;</w:t>
      </w:r>
    </w:p>
    <w:p w:rsidR="0067492D" w:rsidRPr="00EA2BF5" w:rsidRDefault="0067492D" w:rsidP="0067492D">
      <w:pPr>
        <w:spacing w:line="360" w:lineRule="auto"/>
        <w:ind w:firstLine="709"/>
        <w:jc w:val="both"/>
      </w:pPr>
      <w:r w:rsidRPr="00EA2BF5">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67492D" w:rsidRPr="00EA2BF5" w:rsidRDefault="0067492D" w:rsidP="0067492D">
      <w:pPr>
        <w:spacing w:line="360" w:lineRule="auto"/>
        <w:ind w:firstLine="709"/>
        <w:jc w:val="both"/>
      </w:pPr>
      <w:r w:rsidRPr="00EA2BF5">
        <w:t>- в соответствии с частью 1 статьи 66 Лесного кодекса Российской Федерации представлять отчет о воспроизводстве лесов и лесоразведении;</w:t>
      </w:r>
    </w:p>
    <w:p w:rsidR="0067492D" w:rsidRPr="00EA2BF5" w:rsidRDefault="0067492D" w:rsidP="0067492D">
      <w:pPr>
        <w:spacing w:line="360" w:lineRule="auto"/>
        <w:ind w:firstLine="709"/>
        <w:jc w:val="both"/>
      </w:pPr>
      <w:r w:rsidRPr="00EA2BF5">
        <w:t xml:space="preserve">- в соответствии с </w:t>
      </w:r>
      <w:hyperlink r:id="rId139" w:history="1">
        <w:r w:rsidRPr="00EA2BF5">
          <w:rPr>
            <w:rStyle w:val="aff"/>
            <w:color w:val="auto"/>
            <w:sz w:val="24"/>
            <w:szCs w:val="24"/>
            <w:u w:val="none"/>
          </w:rPr>
          <w:t>частью 4 статьи 91</w:t>
        </w:r>
      </w:hyperlink>
      <w:r w:rsidRPr="00EA2BF5">
        <w:t xml:space="preserve">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w:t>
      </w:r>
      <w:hyperlink r:id="rId140" w:history="1">
        <w:r w:rsidRPr="00EA2BF5">
          <w:rPr>
            <w:rStyle w:val="aff"/>
            <w:color w:val="auto"/>
            <w:sz w:val="24"/>
            <w:szCs w:val="24"/>
            <w:u w:val="none"/>
          </w:rPr>
          <w:t>частью 2 статьи 91</w:t>
        </w:r>
      </w:hyperlink>
      <w:r w:rsidRPr="00EA2BF5">
        <w:t xml:space="preserve"> Лесного кодекса Российской Федерации;</w:t>
      </w:r>
    </w:p>
    <w:p w:rsidR="0067492D" w:rsidRPr="00EA2BF5" w:rsidRDefault="0067492D" w:rsidP="0067492D">
      <w:pPr>
        <w:spacing w:line="360" w:lineRule="auto"/>
        <w:ind w:firstLine="709"/>
        <w:jc w:val="both"/>
      </w:pPr>
      <w:r w:rsidRPr="00EA2BF5">
        <w:t>- выполнять другие обязанности, предусмотренные законодательством Российской Федерации.</w:t>
      </w:r>
    </w:p>
    <w:p w:rsidR="0067492D" w:rsidRPr="00EA2BF5" w:rsidRDefault="0067492D" w:rsidP="0067492D">
      <w:pPr>
        <w:spacing w:line="360" w:lineRule="auto"/>
        <w:ind w:firstLine="709"/>
        <w:jc w:val="both"/>
      </w:pPr>
      <w:r w:rsidRPr="00EA2BF5">
        <w:lastRenderedPageBreak/>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67492D" w:rsidRPr="00882312" w:rsidRDefault="0067492D" w:rsidP="0067492D">
      <w:pPr>
        <w:spacing w:line="360" w:lineRule="auto"/>
        <w:ind w:firstLine="709"/>
        <w:jc w:val="both"/>
      </w:pPr>
      <w:r w:rsidRPr="00882312">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p w:rsidR="0067492D" w:rsidRPr="00882312" w:rsidRDefault="0067492D" w:rsidP="00EA2BF5">
      <w:pPr>
        <w:pStyle w:val="a3"/>
        <w:spacing w:line="360" w:lineRule="auto"/>
        <w:ind w:firstLine="709"/>
        <w:jc w:val="both"/>
        <w:rPr>
          <w:strike/>
        </w:rPr>
      </w:pPr>
      <w:r w:rsidRPr="00882312">
        <w:t xml:space="preserve">Перечень объектов </w:t>
      </w:r>
      <w:r w:rsidRPr="00EA2BF5">
        <w:t>капитального строительства и некапитальных строений</w:t>
      </w:r>
      <w:r w:rsidRPr="00882312">
        <w:t>, не связанных с созданием лесной инфраструктуры, при использовании лесов для создания и эксплуатации объектов лесоперерабатывающей инфраструктуры в эксплуатационных лесах (за исключением особо защитных участков лесов) указан в распоряжениях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B54FF5" w:rsidRPr="00EA2BF5" w:rsidRDefault="00B54FF5" w:rsidP="00D93E80">
      <w:pPr>
        <w:pStyle w:val="2"/>
        <w:spacing w:before="120"/>
        <w:ind w:left="0"/>
        <w:jc w:val="center"/>
        <w:rPr>
          <w:bCs/>
        </w:rPr>
      </w:pPr>
      <w:bookmarkStart w:id="290" w:name="_Toc138851372"/>
      <w:r w:rsidRPr="00EA2BF5">
        <w:rPr>
          <w:bCs/>
        </w:rPr>
        <w:t>2.1</w:t>
      </w:r>
      <w:r w:rsidR="00C57299" w:rsidRPr="00EA2BF5">
        <w:rPr>
          <w:bCs/>
        </w:rPr>
        <w:t>6</w:t>
      </w:r>
      <w:r w:rsidR="0052063C" w:rsidRPr="00EA2BF5">
        <w:rPr>
          <w:bCs/>
        </w:rPr>
        <w:t>.</w:t>
      </w:r>
      <w:r w:rsidRPr="00EA2BF5">
        <w:rPr>
          <w:bCs/>
        </w:rPr>
        <w:t xml:space="preserve"> Нормативы, параметры и сроки использования лесов</w:t>
      </w:r>
      <w:r w:rsidR="001D5537">
        <w:rPr>
          <w:bCs/>
        </w:rPr>
        <w:t xml:space="preserve"> </w:t>
      </w:r>
      <w:r w:rsidRPr="00EA2BF5">
        <w:rPr>
          <w:bCs/>
        </w:rPr>
        <w:t>для</w:t>
      </w:r>
      <w:r w:rsidR="006419FE" w:rsidRPr="00EA2BF5">
        <w:rPr>
          <w:bCs/>
        </w:rPr>
        <w:br/>
      </w:r>
      <w:r w:rsidRPr="00EA2BF5">
        <w:rPr>
          <w:bCs/>
        </w:rPr>
        <w:t xml:space="preserve"> религиозной деятельности</w:t>
      </w:r>
      <w:bookmarkEnd w:id="286"/>
      <w:bookmarkEnd w:id="290"/>
    </w:p>
    <w:p w:rsidR="0067492D" w:rsidRPr="00882312" w:rsidRDefault="0067492D" w:rsidP="00882312">
      <w:pPr>
        <w:pStyle w:val="a3"/>
        <w:spacing w:before="120" w:line="360" w:lineRule="auto"/>
        <w:ind w:firstLine="709"/>
        <w:jc w:val="both"/>
      </w:pPr>
      <w:bookmarkStart w:id="291" w:name="_Toc82177222"/>
      <w:bookmarkStart w:id="292" w:name="_Toc508534086"/>
      <w:r w:rsidRPr="00882312">
        <w:t>Использование лесов для религиозной деятельности осуществляется в соответствии с Федеральным законом от 26 сентября 1997 г. № 125-ФЗ «О свободе совести и о религиозных объединениях». Рассматриваемое использование лесов осуществляется с предоставлением лесных участков, но без изъятия лесных ресурсов (статья 24 Лесного кодекса Российской Федерации).</w:t>
      </w:r>
    </w:p>
    <w:p w:rsidR="0067492D" w:rsidRPr="00882312" w:rsidRDefault="0067492D" w:rsidP="00882312">
      <w:pPr>
        <w:pStyle w:val="a3"/>
        <w:spacing w:line="360" w:lineRule="auto"/>
        <w:ind w:firstLine="709"/>
        <w:jc w:val="both"/>
      </w:pPr>
      <w:r w:rsidRPr="00882312">
        <w:t xml:space="preserve">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w:t>
      </w:r>
    </w:p>
    <w:p w:rsidR="0067492D" w:rsidRPr="00882312" w:rsidRDefault="0067492D" w:rsidP="00882312">
      <w:pPr>
        <w:pStyle w:val="a3"/>
        <w:spacing w:line="360" w:lineRule="auto"/>
        <w:ind w:firstLine="709"/>
        <w:jc w:val="both"/>
      </w:pPr>
      <w:r w:rsidRPr="00882312">
        <w:t>Лесные участки, находящиеся в государственной или муниципальной собственности, предоставляются религиозным организациям в безвозмездное срочное пользование для осуществления религиозной деятельности.</w:t>
      </w:r>
    </w:p>
    <w:p w:rsidR="0067492D" w:rsidRPr="00882312" w:rsidRDefault="0067492D" w:rsidP="00882312">
      <w:pPr>
        <w:pStyle w:val="a3"/>
        <w:spacing w:line="360" w:lineRule="auto"/>
        <w:ind w:firstLine="709"/>
        <w:jc w:val="both"/>
      </w:pPr>
      <w:r w:rsidRPr="00882312">
        <w:t>Конкретные лесные участки и сроки использования лесов для осуществления религиозной деятельности определяются в договоре аренды.</w:t>
      </w:r>
    </w:p>
    <w:p w:rsidR="0067492D" w:rsidRPr="00882312" w:rsidRDefault="0067492D" w:rsidP="00882312">
      <w:pPr>
        <w:pStyle w:val="a5"/>
        <w:ind w:firstLine="709"/>
      </w:pPr>
      <w:r w:rsidRPr="00882312">
        <w:t xml:space="preserve">Перечень объектов капитального строительства и некапитальных строений, не связанных с созданием лесной инфраструктуры, при использовании лесов для осуществления религиозной деятельности в защитных лесах, эксплуатационных лесах, резервных лесах (за исключением особо защитных участков лесов) указан в распоряжениях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w:t>
      </w:r>
      <w:r w:rsidRPr="00882312">
        <w:lastRenderedPageBreak/>
        <w:t>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C72FDB" w:rsidRPr="00EA2BF5" w:rsidRDefault="00C72FDB" w:rsidP="00837C68">
      <w:pPr>
        <w:pStyle w:val="2"/>
        <w:jc w:val="center"/>
      </w:pPr>
      <w:bookmarkStart w:id="293" w:name="_Toc138851373"/>
      <w:r w:rsidRPr="00EA2BF5">
        <w:rPr>
          <w:bCs/>
        </w:rPr>
        <w:t>2.17. Требования к охране, защите и воспроизводству лесов</w:t>
      </w:r>
      <w:bookmarkEnd w:id="291"/>
      <w:bookmarkEnd w:id="293"/>
    </w:p>
    <w:p w:rsidR="00C72FDB" w:rsidRPr="0067492D" w:rsidRDefault="00C72FDB" w:rsidP="0067492D">
      <w:pPr>
        <w:pStyle w:val="3"/>
        <w:spacing w:line="240" w:lineRule="auto"/>
        <w:ind w:firstLine="1134"/>
        <w:jc w:val="center"/>
        <w:rPr>
          <w:b/>
          <w:bCs/>
        </w:rPr>
      </w:pPr>
      <w:bookmarkStart w:id="294" w:name="_Toc480818507"/>
      <w:bookmarkStart w:id="295" w:name="_Toc82177223"/>
      <w:bookmarkStart w:id="296" w:name="_Toc138851374"/>
      <w:r w:rsidRPr="0067492D">
        <w:rPr>
          <w:b/>
          <w:bCs/>
        </w:rPr>
        <w:t>2.17.1.  Требования</w:t>
      </w:r>
      <w:r w:rsidR="00837C68" w:rsidRPr="0067492D">
        <w:rPr>
          <w:b/>
          <w:bCs/>
        </w:rPr>
        <w:t xml:space="preserve"> </w:t>
      </w:r>
      <w:r w:rsidRPr="0067492D">
        <w:rPr>
          <w:b/>
          <w:bCs/>
        </w:rPr>
        <w:t>к</w:t>
      </w:r>
      <w:r w:rsidR="00837C68" w:rsidRPr="0067492D">
        <w:rPr>
          <w:b/>
          <w:bCs/>
        </w:rPr>
        <w:t xml:space="preserve"> </w:t>
      </w:r>
      <w:r w:rsidRPr="0067492D">
        <w:rPr>
          <w:b/>
          <w:bCs/>
        </w:rPr>
        <w:t>мерам пожарной безопасности в лесах, охране лесов от загрязнения радиоактивными веществами и иного негативноговоздействия</w:t>
      </w:r>
      <w:bookmarkEnd w:id="294"/>
      <w:bookmarkEnd w:id="295"/>
      <w:bookmarkEnd w:id="296"/>
    </w:p>
    <w:p w:rsidR="00C72FDB" w:rsidRPr="00741A03" w:rsidRDefault="00C72FDB" w:rsidP="00C72FDB">
      <w:pPr>
        <w:spacing w:line="360" w:lineRule="auto"/>
        <w:contextualSpacing/>
        <w:jc w:val="center"/>
        <w:rPr>
          <w:b/>
        </w:rPr>
      </w:pPr>
      <w:r w:rsidRPr="00741A03">
        <w:rPr>
          <w:b/>
          <w:bCs/>
          <w:szCs w:val="20"/>
        </w:rPr>
        <w:t xml:space="preserve">2.17.1.1. </w:t>
      </w:r>
      <w:r w:rsidRPr="00741A03">
        <w:rPr>
          <w:b/>
        </w:rPr>
        <w:t>Общие положения</w:t>
      </w:r>
    </w:p>
    <w:p w:rsidR="00BC3B67" w:rsidRPr="00EA2BF5" w:rsidRDefault="00BC3B67" w:rsidP="00BC3B67">
      <w:pPr>
        <w:spacing w:line="360" w:lineRule="auto"/>
        <w:ind w:firstLine="709"/>
        <w:jc w:val="both"/>
      </w:pPr>
      <w:r w:rsidRPr="00882312">
        <w:t xml:space="preserve">Охрана лесов от пожаров, загрязнения и иного негативного воздействия должна осуществляться в соответствии с Федеральными законами от 21 декабря 1994 года </w:t>
      </w:r>
      <w:r w:rsidRPr="00882312">
        <w:br/>
        <w:t xml:space="preserve">№ 68-ФЗ «О защите населения и территорий от чрезвычайных ситуаций природного и техногенного характера», 21 декабря 1994 г. № 69-ФЗ «О пожарной безопасности» и </w:t>
      </w:r>
      <w:r w:rsidRPr="00882312">
        <w:br/>
        <w:t xml:space="preserve">от 10 января 2002 г. № 7-ФЗ «Об охране окружающей среды», Лесным кодексом Российской Федерации (статьи 51, 53, 53.1-53.8), постановлением Правительства </w:t>
      </w:r>
      <w:r w:rsidRPr="00EA2BF5">
        <w:t>Российской от 7 октября 2020 г. № 1614</w:t>
      </w:r>
      <w:r w:rsidRPr="00882312">
        <w:t xml:space="preserve"> «Об утверждении Правил пожарной безопасности в лесах», приказом Министерства природных ресурсов и экологии РФ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w:t>
      </w:r>
      <w:r w:rsidRPr="00882312">
        <w:rPr>
          <w:bCs/>
        </w:rPr>
        <w:t xml:space="preserve">(с изменениями и дополнениями </w:t>
      </w:r>
      <w:r w:rsidRPr="00882312">
        <w:t xml:space="preserve">в ред. </w:t>
      </w:r>
      <w:hyperlink r:id="rId141" w:history="1">
        <w:r w:rsidRPr="00882312">
          <w:t>Приказа</w:t>
        </w:r>
      </w:hyperlink>
      <w:r w:rsidRPr="00882312">
        <w:t xml:space="preserve"> Минприроды России от 15.07.2015 № 321</w:t>
      </w:r>
      <w:r w:rsidRPr="00882312">
        <w:rPr>
          <w:bCs/>
        </w:rPr>
        <w:t>)</w:t>
      </w:r>
      <w:r w:rsidRPr="00882312">
        <w:t xml:space="preserve">, приказом Министерства природных ресурсов и экологии РФ от 23 июня 2014 г. № 276 «Об утверждении Порядка осуществления мониторинга пожарной опасности в лесах и лесных пожаров», приказом  Министерства природных ресурсов и экологии РФ от 8 июля 2014 г. № 313 «Об утверждении Правил тушения лесных пожаров», </w:t>
      </w:r>
      <w:r w:rsidRPr="00EA2BF5">
        <w:t xml:space="preserve">приказом Рослесхоза от 06 сентября </w:t>
      </w:r>
      <w:smartTag w:uri="urn:schemas-microsoft-com:office:smarttags" w:element="metricconverter">
        <w:smartTagPr>
          <w:attr w:name="ProductID" w:val="2016 г"/>
        </w:smartTagPr>
        <w:r w:rsidRPr="00EA2BF5">
          <w:t>2016 г</w:t>
        </w:r>
      </w:smartTag>
      <w:r w:rsidRPr="00EA2BF5">
        <w:t xml:space="preserve">.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 </w:t>
      </w:r>
    </w:p>
    <w:p w:rsidR="00BC3B67" w:rsidRPr="00882312" w:rsidRDefault="00BC3B67" w:rsidP="00BC3B67">
      <w:pPr>
        <w:spacing w:line="360" w:lineRule="auto"/>
        <w:ind w:firstLine="709"/>
        <w:jc w:val="both"/>
        <w:rPr>
          <w:strike/>
        </w:rPr>
      </w:pPr>
      <w:r w:rsidRPr="00EA2BF5">
        <w:t>На территории Ленинградской области действуют Законы Ленинградской области от 25 декабря 2006 г. № 169-оз «О пожарной безопасности Ленинградской области» и от 13 ноября 2003 г. № 93-оз «О защите населения и территорий Ленинградской области от чрезвычайных ситуаций природного и техногенного характера».</w:t>
      </w:r>
      <w:r w:rsidRPr="00882312">
        <w:t xml:space="preserve"> </w:t>
      </w:r>
    </w:p>
    <w:p w:rsidR="00BC3B67" w:rsidRPr="00882312" w:rsidRDefault="00BC3B67" w:rsidP="00BC3B67">
      <w:pPr>
        <w:spacing w:line="360" w:lineRule="auto"/>
        <w:ind w:firstLine="709"/>
        <w:jc w:val="both"/>
        <w:rPr>
          <w:b/>
        </w:rPr>
      </w:pPr>
      <w:bookmarkStart w:id="297" w:name="sub_3001"/>
      <w:r w:rsidRPr="00882312">
        <w:rPr>
          <w:b/>
        </w:rPr>
        <w:t>Меры пожарной безопасности в лесах включают в себя:</w:t>
      </w:r>
    </w:p>
    <w:p w:rsidR="00BC3B67" w:rsidRPr="00882312" w:rsidRDefault="00BC3B67" w:rsidP="00BC3B67">
      <w:pPr>
        <w:spacing w:line="360" w:lineRule="auto"/>
        <w:ind w:firstLine="709"/>
        <w:jc w:val="both"/>
      </w:pPr>
      <w:bookmarkStart w:id="298" w:name="sub_5311"/>
      <w:bookmarkStart w:id="299" w:name="sub_30101"/>
      <w:bookmarkEnd w:id="297"/>
      <w:r w:rsidRPr="00882312">
        <w:t>1) предупреждение лесных пожаров;</w:t>
      </w:r>
    </w:p>
    <w:p w:rsidR="00BC3B67" w:rsidRPr="00882312" w:rsidRDefault="00BC3B67" w:rsidP="00BC3B67">
      <w:pPr>
        <w:autoSpaceDE w:val="0"/>
        <w:autoSpaceDN w:val="0"/>
        <w:adjustRightInd w:val="0"/>
        <w:spacing w:line="360" w:lineRule="auto"/>
        <w:ind w:firstLine="709"/>
        <w:jc w:val="both"/>
      </w:pPr>
      <w:bookmarkStart w:id="300" w:name="sub_5312"/>
      <w:bookmarkEnd w:id="298"/>
      <w:r w:rsidRPr="00882312">
        <w:t>2) мониторинг пожарной опасности в лесах и лесных пожаров;</w:t>
      </w:r>
    </w:p>
    <w:p w:rsidR="00BC3B67" w:rsidRPr="00882312" w:rsidRDefault="00BC3B67" w:rsidP="00BC3B67">
      <w:pPr>
        <w:autoSpaceDE w:val="0"/>
        <w:autoSpaceDN w:val="0"/>
        <w:adjustRightInd w:val="0"/>
        <w:spacing w:line="360" w:lineRule="auto"/>
        <w:ind w:firstLine="709"/>
        <w:jc w:val="both"/>
      </w:pPr>
      <w:bookmarkStart w:id="301" w:name="sub_5313"/>
      <w:bookmarkEnd w:id="300"/>
      <w:r w:rsidRPr="00882312">
        <w:t>3) разработку и утверждение планов тушения лесных пожаров;</w:t>
      </w:r>
    </w:p>
    <w:p w:rsidR="00BC3B67" w:rsidRPr="00882312" w:rsidRDefault="00BC3B67" w:rsidP="00BC3B67">
      <w:pPr>
        <w:autoSpaceDE w:val="0"/>
        <w:autoSpaceDN w:val="0"/>
        <w:adjustRightInd w:val="0"/>
        <w:spacing w:line="360" w:lineRule="auto"/>
        <w:ind w:firstLine="709"/>
        <w:jc w:val="both"/>
      </w:pPr>
      <w:bookmarkStart w:id="302" w:name="sub_5314"/>
      <w:bookmarkEnd w:id="301"/>
      <w:r w:rsidRPr="00882312">
        <w:lastRenderedPageBreak/>
        <w:t>4) иные меры пожарной безопасности в лесах.</w:t>
      </w:r>
    </w:p>
    <w:p w:rsidR="00BC3B67" w:rsidRPr="00882312" w:rsidRDefault="00BC3B67" w:rsidP="00BC3B67">
      <w:pPr>
        <w:autoSpaceDE w:val="0"/>
        <w:autoSpaceDN w:val="0"/>
        <w:adjustRightInd w:val="0"/>
        <w:spacing w:line="360" w:lineRule="auto"/>
        <w:ind w:firstLine="709"/>
        <w:jc w:val="both"/>
      </w:pPr>
      <w:bookmarkStart w:id="303" w:name="sub_53011"/>
      <w:bookmarkStart w:id="304" w:name="sub_3002"/>
      <w:bookmarkStart w:id="305" w:name="sub_53012"/>
      <w:bookmarkEnd w:id="299"/>
      <w:bookmarkEnd w:id="302"/>
      <w:r w:rsidRPr="00882312">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bookmarkEnd w:id="303"/>
    <w:p w:rsidR="00BC3B67" w:rsidRPr="00882312" w:rsidRDefault="00BC3B67" w:rsidP="00BC3B67">
      <w:pPr>
        <w:spacing w:line="360" w:lineRule="auto"/>
        <w:ind w:firstLine="709"/>
        <w:jc w:val="both"/>
        <w:rPr>
          <w:b/>
        </w:rPr>
      </w:pPr>
      <w:r w:rsidRPr="00882312">
        <w:rPr>
          <w:rStyle w:val="afff0"/>
          <w:b/>
          <w:color w:val="auto"/>
        </w:rPr>
        <w:t>Меры противопожарного обустройства лесов включают в себя:</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882312">
        <w:rPr>
          <w:spacing w:val="2"/>
        </w:rPr>
        <w:t>1) строительство, реконструкцию и эксплуатацию лесных дорог, предназначенных для охраны лесов от пожаров;</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882312">
        <w:rPr>
          <w:spacing w:val="2"/>
        </w:rPr>
        <w:t>2)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882312">
        <w:rPr>
          <w:spacing w:val="2"/>
        </w:rPr>
        <w:t>3) прокладку просек, противопожарных разрывов, устройство противопожарных минерализованных полос;</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882312">
        <w:rPr>
          <w:spacing w:val="2"/>
        </w:rPr>
        <w:t>4)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882312">
        <w:rPr>
          <w:spacing w:val="2"/>
        </w:rPr>
        <w:t>5) устройство пожарных водоемов и подъездов к источникам противопожарного водоснабжения;</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882312">
        <w:rPr>
          <w:spacing w:val="2"/>
        </w:rPr>
        <w:t>6) проведение работ по гидромелиорации;</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rStyle w:val="comment"/>
          <w:rFonts w:eastAsia="SimSun"/>
        </w:rPr>
      </w:pPr>
      <w:r w:rsidRPr="00882312">
        <w:rPr>
          <w:spacing w:val="2"/>
        </w:rPr>
        <w:t xml:space="preserve">7) снижение природной пожарной опасности лесов путем регулирования породного состава лесных насаждений </w:t>
      </w:r>
      <w:r w:rsidRPr="00882312">
        <w:rPr>
          <w:rStyle w:val="comment"/>
          <w:rFonts w:eastAsia="SimSun"/>
          <w:spacing w:val="2"/>
        </w:rPr>
        <w:t>(пункт в редакции, введенной в действие с 1 октября 2016 года </w:t>
      </w:r>
      <w:hyperlink r:id="rId142" w:history="1">
        <w:r w:rsidRPr="00882312">
          <w:rPr>
            <w:rStyle w:val="af4"/>
            <w:color w:val="auto"/>
            <w:spacing w:val="2"/>
            <w:u w:val="none"/>
          </w:rPr>
          <w:t>Федеральным законом от 30 декабря 2015 года № 455-ФЗ</w:t>
        </w:r>
      </w:hyperlink>
      <w:r w:rsidRPr="00882312">
        <w:rPr>
          <w:rStyle w:val="comment"/>
          <w:rFonts w:eastAsia="SimSun"/>
          <w:spacing w:val="2"/>
        </w:rPr>
        <w:t>);</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rFonts w:eastAsia="SimSun"/>
        </w:rPr>
      </w:pPr>
      <w:r w:rsidRPr="00882312">
        <w:rPr>
          <w:spacing w:val="2"/>
        </w:rPr>
        <w:t>8)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882312">
        <w:rPr>
          <w:spacing w:val="2"/>
        </w:rPr>
        <w:t>9) иные определенные Правительством Российской Федерации меры.</w:t>
      </w:r>
      <w:r w:rsidRPr="00882312">
        <w:rPr>
          <w:highlight w:val="lightGray"/>
        </w:rPr>
        <w:t xml:space="preserve"> </w:t>
      </w:r>
    </w:p>
    <w:p w:rsidR="00BC3B67" w:rsidRPr="001E5F10" w:rsidRDefault="00BC3B67" w:rsidP="00BC3B67">
      <w:pPr>
        <w:spacing w:line="360" w:lineRule="auto"/>
        <w:ind w:firstLine="709"/>
        <w:jc w:val="both"/>
        <w:rPr>
          <w:spacing w:val="2"/>
          <w:shd w:val="clear" w:color="auto" w:fill="FFFFFF"/>
        </w:rPr>
      </w:pPr>
      <w:r w:rsidRPr="001E5F10">
        <w:t>В соответствии с постановлением Правительства РФ № 281 от 16.04.2011 г. «</w:t>
      </w:r>
      <w:r w:rsidRPr="001E5F10">
        <w:rPr>
          <w:spacing w:val="2"/>
          <w:shd w:val="clear" w:color="auto" w:fill="FFFFFF"/>
        </w:rPr>
        <w:t>О мерах противопожарного обустройства лесов» определено, что к мерам противопожарного обустройства лесов помимо мер, указанных в </w:t>
      </w:r>
      <w:hyperlink r:id="rId143" w:history="1">
        <w:r w:rsidRPr="001E5F10">
          <w:rPr>
            <w:rStyle w:val="af4"/>
            <w:color w:val="auto"/>
            <w:spacing w:val="2"/>
            <w:u w:val="none"/>
            <w:shd w:val="clear" w:color="auto" w:fill="FFFFFF"/>
          </w:rPr>
          <w:t>части 2 статьи 53.1 Лесного кодекса Российской Федерации</w:t>
        </w:r>
      </w:hyperlink>
      <w:r w:rsidRPr="001E5F10">
        <w:rPr>
          <w:spacing w:val="2"/>
          <w:shd w:val="clear" w:color="auto" w:fill="FFFFFF"/>
        </w:rPr>
        <w:t>, относятся:</w:t>
      </w:r>
    </w:p>
    <w:p w:rsidR="00BC3B67" w:rsidRPr="00882312" w:rsidRDefault="00BC3B67" w:rsidP="00BC3B67">
      <w:pPr>
        <w:spacing w:line="360" w:lineRule="auto"/>
        <w:ind w:firstLine="709"/>
        <w:jc w:val="both"/>
        <w:rPr>
          <w:spacing w:val="2"/>
          <w:shd w:val="clear" w:color="auto" w:fill="FFFFFF"/>
        </w:rPr>
      </w:pPr>
      <w:r w:rsidRPr="001E5F10">
        <w:rPr>
          <w:spacing w:val="2"/>
        </w:rPr>
        <w:t xml:space="preserve">1) </w:t>
      </w:r>
      <w:r w:rsidRPr="001E5F10">
        <w:rPr>
          <w:spacing w:val="2"/>
          <w:shd w:val="clear" w:color="auto" w:fill="FFFFFF"/>
        </w:rPr>
        <w:t>прочистка просек, прочистка противопожарных минерализованных полос и их обновление;</w:t>
      </w:r>
      <w:r w:rsidRPr="00882312">
        <w:rPr>
          <w:spacing w:val="2"/>
          <w:shd w:val="clear" w:color="auto" w:fill="FFFFFF"/>
        </w:rPr>
        <w:t xml:space="preserve"> </w:t>
      </w:r>
    </w:p>
    <w:p w:rsidR="00BC3B67" w:rsidRPr="00882312" w:rsidRDefault="00BC3B67" w:rsidP="00BC3B67">
      <w:pPr>
        <w:spacing w:line="360" w:lineRule="auto"/>
        <w:ind w:firstLine="709"/>
        <w:jc w:val="both"/>
        <w:rPr>
          <w:spacing w:val="2"/>
          <w:shd w:val="clear" w:color="auto" w:fill="FFFFFF"/>
        </w:rPr>
      </w:pPr>
      <w:r w:rsidRPr="00882312">
        <w:rPr>
          <w:spacing w:val="2"/>
          <w:shd w:val="clear" w:color="auto" w:fill="FFFFFF"/>
        </w:rPr>
        <w:t>2) эксплуатация пожарных водоемов и подъездов к источникам водоснабжения;</w:t>
      </w:r>
    </w:p>
    <w:p w:rsidR="00BC3B67" w:rsidRPr="00882312" w:rsidRDefault="00BC3B67" w:rsidP="00BC3B67">
      <w:pPr>
        <w:spacing w:line="360" w:lineRule="auto"/>
        <w:ind w:firstLine="709"/>
        <w:jc w:val="both"/>
        <w:rPr>
          <w:spacing w:val="2"/>
          <w:shd w:val="clear" w:color="auto" w:fill="FFFFFF"/>
        </w:rPr>
      </w:pPr>
      <w:r w:rsidRPr="00882312">
        <w:rPr>
          <w:spacing w:val="2"/>
          <w:shd w:val="clear" w:color="auto" w:fill="FFFFFF"/>
        </w:rPr>
        <w:t>3) благоустройство зон отдыха граждан, пребывающих в лесах в соответствии со </w:t>
      </w:r>
      <w:hyperlink r:id="rId144" w:history="1">
        <w:r w:rsidRPr="00882312">
          <w:rPr>
            <w:rStyle w:val="af4"/>
            <w:color w:val="auto"/>
            <w:spacing w:val="2"/>
            <w:u w:val="none"/>
            <w:shd w:val="clear" w:color="auto" w:fill="FFFFFF"/>
          </w:rPr>
          <w:t>статьей 11 Лесного кодекса Российской Федерации</w:t>
        </w:r>
      </w:hyperlink>
      <w:r w:rsidRPr="00882312">
        <w:rPr>
          <w:spacing w:val="2"/>
          <w:shd w:val="clear" w:color="auto" w:fill="FFFFFF"/>
        </w:rPr>
        <w:t>;</w:t>
      </w:r>
    </w:p>
    <w:p w:rsidR="00BC3B67" w:rsidRPr="00882312" w:rsidRDefault="00BC3B67" w:rsidP="00BC3B67">
      <w:pPr>
        <w:spacing w:line="360" w:lineRule="auto"/>
        <w:ind w:firstLine="709"/>
        <w:jc w:val="both"/>
        <w:rPr>
          <w:spacing w:val="2"/>
          <w:shd w:val="clear" w:color="auto" w:fill="FFFFFF"/>
        </w:rPr>
      </w:pPr>
      <w:r w:rsidRPr="00882312">
        <w:rPr>
          <w:spacing w:val="2"/>
          <w:shd w:val="clear" w:color="auto" w:fill="FFFFFF"/>
        </w:rPr>
        <w:t>4)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BC3B67" w:rsidRPr="00882312" w:rsidRDefault="00BC3B67" w:rsidP="00BC3B67">
      <w:pPr>
        <w:spacing w:line="360" w:lineRule="auto"/>
        <w:ind w:firstLine="709"/>
        <w:jc w:val="both"/>
        <w:rPr>
          <w:spacing w:val="2"/>
          <w:shd w:val="clear" w:color="auto" w:fill="FFFFFF"/>
        </w:rPr>
      </w:pPr>
      <w:r w:rsidRPr="00882312">
        <w:rPr>
          <w:spacing w:val="2"/>
          <w:shd w:val="clear" w:color="auto" w:fill="FFFFFF"/>
        </w:rPr>
        <w:lastRenderedPageBreak/>
        <w:t>5) создание и содержание противопожарных заслонов и устройство лиственных опушек;</w:t>
      </w:r>
    </w:p>
    <w:p w:rsidR="00BC3B67" w:rsidRPr="00882312" w:rsidRDefault="00BC3B67" w:rsidP="00BC3B67">
      <w:pPr>
        <w:spacing w:line="360" w:lineRule="auto"/>
        <w:ind w:firstLine="709"/>
        <w:jc w:val="both"/>
      </w:pPr>
      <w:r w:rsidRPr="00882312">
        <w:rPr>
          <w:spacing w:val="2"/>
          <w:shd w:val="clear" w:color="auto" w:fill="FFFFFF"/>
        </w:rPr>
        <w:t>6) установка и размещение стендов и других знаков и указателей, содержащих информацию о мерах пожарной безопасности в лесах.</w:t>
      </w:r>
    </w:p>
    <w:p w:rsidR="00BC3B67" w:rsidRPr="00882312" w:rsidRDefault="00BC3B67" w:rsidP="00BC3B67">
      <w:pPr>
        <w:spacing w:line="360" w:lineRule="auto"/>
        <w:ind w:firstLine="709"/>
        <w:jc w:val="both"/>
      </w:pPr>
      <w:bookmarkStart w:id="306" w:name="sub_53013"/>
      <w:bookmarkStart w:id="307" w:name="sub_3003"/>
      <w:bookmarkEnd w:id="304"/>
      <w:bookmarkEnd w:id="305"/>
      <w:r w:rsidRPr="00882312">
        <w:rPr>
          <w:rStyle w:val="afff0"/>
          <w:color w:val="auto"/>
        </w:rPr>
        <w:t>Меры противопожарного обустройства лесов 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w:t>
      </w:r>
    </w:p>
    <w:p w:rsidR="00BC3B67" w:rsidRPr="00882312" w:rsidRDefault="00BC3B67" w:rsidP="00BC3B67">
      <w:pPr>
        <w:spacing w:line="360" w:lineRule="auto"/>
        <w:ind w:firstLine="709"/>
        <w:jc w:val="both"/>
        <w:rPr>
          <w:b/>
        </w:rPr>
      </w:pPr>
      <w:bookmarkStart w:id="308" w:name="sub_53015"/>
      <w:bookmarkEnd w:id="306"/>
      <w:r w:rsidRPr="00882312">
        <w:rPr>
          <w:rStyle w:val="afff0"/>
          <w:b/>
          <w:color w:val="auto"/>
        </w:rPr>
        <w:t>Обеспечение средствами предупреждения и тушения лесных пожаров включает в себя:</w:t>
      </w:r>
    </w:p>
    <w:p w:rsidR="00BC3B67" w:rsidRPr="00882312" w:rsidRDefault="00BC3B67" w:rsidP="00BC3B67">
      <w:pPr>
        <w:spacing w:line="360" w:lineRule="auto"/>
        <w:ind w:firstLine="709"/>
        <w:jc w:val="both"/>
      </w:pPr>
      <w:bookmarkStart w:id="309" w:name="sub_530151"/>
      <w:bookmarkEnd w:id="308"/>
      <w:r w:rsidRPr="00882312">
        <w:rPr>
          <w:rStyle w:val="afff0"/>
          <w:color w:val="auto"/>
        </w:rPr>
        <w:t>1) приобретение противопожарного снаряжения и инвентаря;</w:t>
      </w:r>
    </w:p>
    <w:p w:rsidR="00BC3B67" w:rsidRPr="00882312" w:rsidRDefault="00BC3B67" w:rsidP="00BC3B67">
      <w:pPr>
        <w:spacing w:line="360" w:lineRule="auto"/>
        <w:ind w:firstLine="709"/>
        <w:jc w:val="both"/>
      </w:pPr>
      <w:bookmarkStart w:id="310" w:name="sub_530152"/>
      <w:bookmarkEnd w:id="309"/>
      <w:r w:rsidRPr="00882312">
        <w:rPr>
          <w:rStyle w:val="afff0"/>
          <w:color w:val="auto"/>
        </w:rPr>
        <w:t>2) содержание пожарной техники и оборудования, систем связи и оповещения;</w:t>
      </w:r>
    </w:p>
    <w:bookmarkEnd w:id="310"/>
    <w:p w:rsidR="00BC3B67" w:rsidRPr="00882312" w:rsidRDefault="00BC3B67" w:rsidP="00BC3B67">
      <w:pPr>
        <w:spacing w:line="360" w:lineRule="auto"/>
        <w:ind w:firstLine="709"/>
        <w:jc w:val="both"/>
        <w:rPr>
          <w:rStyle w:val="afff0"/>
          <w:color w:val="auto"/>
        </w:rPr>
      </w:pPr>
      <w:r w:rsidRPr="00882312">
        <w:rPr>
          <w:rStyle w:val="afff0"/>
          <w:color w:val="auto"/>
        </w:rPr>
        <w:t>3) создание резерва пожарной техники и оборудования, противопожарного снаряжения и инвентаря, а также горюче-смазочных материалов.</w:t>
      </w:r>
    </w:p>
    <w:p w:rsidR="00BC3B67" w:rsidRPr="00882312" w:rsidRDefault="00BC3B67" w:rsidP="00BC3B67">
      <w:pPr>
        <w:spacing w:line="360" w:lineRule="auto"/>
        <w:ind w:firstLine="709"/>
        <w:jc w:val="both"/>
        <w:rPr>
          <w:b/>
        </w:rPr>
      </w:pPr>
      <w:bookmarkStart w:id="311" w:name="sub_3004"/>
      <w:r w:rsidRPr="00882312">
        <w:rPr>
          <w:b/>
        </w:rPr>
        <w:t>Мониторинг пожарной опасности в лесах и лесных пожарах включает в себя:</w:t>
      </w:r>
    </w:p>
    <w:bookmarkEnd w:id="311"/>
    <w:p w:rsidR="00BC3B67" w:rsidRPr="00882312" w:rsidRDefault="00BC3B67" w:rsidP="00BC3B67">
      <w:pPr>
        <w:spacing w:line="360" w:lineRule="auto"/>
        <w:ind w:firstLine="709"/>
        <w:jc w:val="both"/>
      </w:pPr>
      <w:r w:rsidRPr="00882312">
        <w:t>1) наблюдение и контроль за пожарной опасностью в лесах и лесными пожарами;</w:t>
      </w:r>
    </w:p>
    <w:p w:rsidR="00BC3B67" w:rsidRPr="00882312" w:rsidRDefault="00BC3B67" w:rsidP="00BC3B67">
      <w:pPr>
        <w:spacing w:line="360" w:lineRule="auto"/>
        <w:ind w:firstLine="709"/>
        <w:jc w:val="both"/>
      </w:pPr>
      <w:r w:rsidRPr="00882312">
        <w:t>2) организацию системы обнаружения и учёта лесных пожаров, системы наблюдения за их развитием с использованием наземных, авиационных или космических средств;</w:t>
      </w:r>
    </w:p>
    <w:p w:rsidR="00BC3B67" w:rsidRPr="00882312" w:rsidRDefault="00BC3B67" w:rsidP="00BC3B67">
      <w:pPr>
        <w:spacing w:line="360" w:lineRule="auto"/>
        <w:ind w:firstLine="709"/>
        <w:jc w:val="both"/>
      </w:pPr>
      <w:r w:rsidRPr="00882312">
        <w:t>3) организацию патрулирования лесов;</w:t>
      </w:r>
    </w:p>
    <w:p w:rsidR="00BC3B67" w:rsidRPr="00882312" w:rsidRDefault="00BC3B67" w:rsidP="00BC3B67">
      <w:pPr>
        <w:spacing w:line="360" w:lineRule="auto"/>
        <w:ind w:firstLine="709"/>
        <w:jc w:val="both"/>
      </w:pPr>
      <w:r w:rsidRPr="00882312">
        <w:t>4) приём и учёт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BC3B67" w:rsidRPr="00EA2BF5" w:rsidRDefault="00BC3B67" w:rsidP="00BC3B67">
      <w:pPr>
        <w:autoSpaceDE w:val="0"/>
        <w:autoSpaceDN w:val="0"/>
        <w:adjustRightInd w:val="0"/>
        <w:spacing w:line="360" w:lineRule="auto"/>
        <w:ind w:firstLine="709"/>
        <w:jc w:val="both"/>
      </w:pPr>
      <w:bookmarkStart w:id="312" w:name="sub_53031"/>
      <w:r w:rsidRPr="00882312">
        <w:t xml:space="preserve">Органы государственной власти в пределах своих полномочий, определенных в соответствии со </w:t>
      </w:r>
      <w:hyperlink w:anchor="sub_81" w:history="1">
        <w:r w:rsidRPr="00882312">
          <w:t>статьёй 83</w:t>
        </w:r>
      </w:hyperlink>
      <w:r w:rsidRPr="00882312">
        <w:t xml:space="preserve"> Лесного кодекса Российской Федерации, разрабатывают </w:t>
      </w:r>
      <w:r w:rsidRPr="00EA2BF5">
        <w:t>планы тушения лесных пожаров, устанавливающие:</w:t>
      </w:r>
    </w:p>
    <w:p w:rsidR="00BC3B67" w:rsidRPr="00882312" w:rsidRDefault="00BC3B67" w:rsidP="00BC3B67">
      <w:pPr>
        <w:autoSpaceDE w:val="0"/>
        <w:autoSpaceDN w:val="0"/>
        <w:adjustRightInd w:val="0"/>
        <w:spacing w:line="360" w:lineRule="auto"/>
        <w:ind w:firstLine="709"/>
        <w:jc w:val="both"/>
      </w:pPr>
      <w:bookmarkStart w:id="313" w:name="sub_530311"/>
      <w:bookmarkEnd w:id="312"/>
      <w:r w:rsidRPr="00882312">
        <w:t>1) 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BC3B67" w:rsidRPr="00882312" w:rsidRDefault="00BC3B67" w:rsidP="00BC3B67">
      <w:pPr>
        <w:autoSpaceDE w:val="0"/>
        <w:autoSpaceDN w:val="0"/>
        <w:adjustRightInd w:val="0"/>
        <w:spacing w:line="360" w:lineRule="auto"/>
        <w:ind w:firstLine="709"/>
        <w:jc w:val="both"/>
      </w:pPr>
      <w:bookmarkStart w:id="314" w:name="sub_530312"/>
      <w:bookmarkEnd w:id="313"/>
      <w:r w:rsidRPr="00882312">
        <w:t>2)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BC3B67" w:rsidRPr="00882312" w:rsidRDefault="00BC3B67" w:rsidP="00BC3B67">
      <w:pPr>
        <w:autoSpaceDE w:val="0"/>
        <w:autoSpaceDN w:val="0"/>
        <w:adjustRightInd w:val="0"/>
        <w:spacing w:line="360" w:lineRule="auto"/>
        <w:ind w:firstLine="709"/>
        <w:jc w:val="both"/>
      </w:pPr>
      <w:bookmarkStart w:id="315" w:name="sub_530313"/>
      <w:bookmarkEnd w:id="314"/>
      <w:r w:rsidRPr="00882312">
        <w:t>3) мероприятия по координации работ, связанных с тушением лесных пожаров;</w:t>
      </w:r>
    </w:p>
    <w:p w:rsidR="00BC3B67" w:rsidRPr="00882312" w:rsidRDefault="00BC3B67" w:rsidP="00BC3B67">
      <w:pPr>
        <w:autoSpaceDE w:val="0"/>
        <w:autoSpaceDN w:val="0"/>
        <w:adjustRightInd w:val="0"/>
        <w:spacing w:line="360" w:lineRule="auto"/>
        <w:ind w:firstLine="709"/>
        <w:jc w:val="both"/>
      </w:pPr>
      <w:bookmarkStart w:id="316" w:name="sub_530314"/>
      <w:bookmarkEnd w:id="315"/>
      <w:r w:rsidRPr="00882312">
        <w:t>4)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EA2BF5" w:rsidRDefault="00BC3B67" w:rsidP="00BC3B67">
      <w:pPr>
        <w:spacing w:line="360" w:lineRule="auto"/>
        <w:ind w:firstLine="709"/>
        <w:jc w:val="both"/>
      </w:pPr>
      <w:bookmarkStart w:id="317" w:name="sub_530315"/>
      <w:bookmarkEnd w:id="316"/>
      <w:r w:rsidRPr="00882312">
        <w:lastRenderedPageBreak/>
        <w:t>5) иные мероприятия.</w:t>
      </w:r>
      <w:r w:rsidRPr="00882312">
        <w:rPr>
          <w:highlight w:val="lightGray"/>
        </w:rPr>
        <w:t xml:space="preserve"> </w:t>
      </w:r>
      <w:bookmarkStart w:id="318" w:name="sub_3006"/>
      <w:bookmarkEnd w:id="317"/>
    </w:p>
    <w:p w:rsidR="00BC3B67" w:rsidRPr="00882312" w:rsidRDefault="00BC3B67" w:rsidP="00BC3B67">
      <w:pPr>
        <w:spacing w:line="360" w:lineRule="auto"/>
        <w:ind w:firstLine="709"/>
        <w:jc w:val="both"/>
        <w:rPr>
          <w:b/>
        </w:rPr>
      </w:pPr>
      <w:r w:rsidRPr="00882312">
        <w:rPr>
          <w:b/>
        </w:rPr>
        <w:t>Тушение лесных пожаров включает в себя:</w:t>
      </w:r>
    </w:p>
    <w:p w:rsidR="00BC3B67" w:rsidRPr="00882312" w:rsidRDefault="00BC3B67" w:rsidP="00BC3B67">
      <w:pPr>
        <w:spacing w:line="360" w:lineRule="auto"/>
        <w:ind w:firstLine="709"/>
        <w:jc w:val="both"/>
      </w:pPr>
      <w:bookmarkStart w:id="319" w:name="sub_530411"/>
      <w:bookmarkEnd w:id="318"/>
      <w:r w:rsidRPr="00882312">
        <w:t>1) 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BC3B67" w:rsidRPr="00882312" w:rsidRDefault="00BC3B67" w:rsidP="00BC3B67">
      <w:pPr>
        <w:autoSpaceDE w:val="0"/>
        <w:autoSpaceDN w:val="0"/>
        <w:adjustRightInd w:val="0"/>
        <w:spacing w:line="360" w:lineRule="auto"/>
        <w:ind w:firstLine="709"/>
        <w:jc w:val="both"/>
      </w:pPr>
      <w:bookmarkStart w:id="320" w:name="sub_530412"/>
      <w:bookmarkEnd w:id="319"/>
      <w:r w:rsidRPr="00882312">
        <w:t>2) доставку людей и средств тушения лесных пожаров к месту тушения лесного пожара и обратно;</w:t>
      </w:r>
    </w:p>
    <w:p w:rsidR="00BC3B67" w:rsidRPr="00882312" w:rsidRDefault="00BC3B67" w:rsidP="00BC3B67">
      <w:pPr>
        <w:autoSpaceDE w:val="0"/>
        <w:autoSpaceDN w:val="0"/>
        <w:adjustRightInd w:val="0"/>
        <w:spacing w:line="360" w:lineRule="auto"/>
        <w:ind w:firstLine="709"/>
        <w:jc w:val="both"/>
      </w:pPr>
      <w:bookmarkStart w:id="321" w:name="sub_530413"/>
      <w:bookmarkEnd w:id="320"/>
      <w:r w:rsidRPr="00882312">
        <w:t>3) локализацию лесного пожара;</w:t>
      </w:r>
    </w:p>
    <w:p w:rsidR="00BC3B67" w:rsidRPr="00882312" w:rsidRDefault="00BC3B67" w:rsidP="00BC3B67">
      <w:pPr>
        <w:autoSpaceDE w:val="0"/>
        <w:autoSpaceDN w:val="0"/>
        <w:adjustRightInd w:val="0"/>
        <w:spacing w:line="360" w:lineRule="auto"/>
        <w:ind w:firstLine="709"/>
        <w:jc w:val="both"/>
      </w:pPr>
      <w:bookmarkStart w:id="322" w:name="sub_530414"/>
      <w:bookmarkEnd w:id="321"/>
      <w:r w:rsidRPr="00882312">
        <w:t>4) ликвидацию лесного пожара;</w:t>
      </w:r>
    </w:p>
    <w:p w:rsidR="00BC3B67" w:rsidRPr="00882312" w:rsidRDefault="00BC3B67" w:rsidP="00BC3B67">
      <w:pPr>
        <w:autoSpaceDE w:val="0"/>
        <w:autoSpaceDN w:val="0"/>
        <w:adjustRightInd w:val="0"/>
        <w:spacing w:line="360" w:lineRule="auto"/>
        <w:ind w:firstLine="709"/>
        <w:jc w:val="both"/>
      </w:pPr>
      <w:r w:rsidRPr="00882312">
        <w:t xml:space="preserve">4.1) выполнение взрывных работ в целях локализации и ликвидации лесного пожара (п. 4.1 введен Федеральным </w:t>
      </w:r>
      <w:hyperlink r:id="rId145" w:history="1">
        <w:r w:rsidRPr="00882312">
          <w:t>законом</w:t>
        </w:r>
      </w:hyperlink>
      <w:r w:rsidRPr="00882312">
        <w:t xml:space="preserve"> от 23.06.2016 № 218-ФЗ);</w:t>
      </w:r>
    </w:p>
    <w:p w:rsidR="00BC3B67" w:rsidRPr="00882312" w:rsidRDefault="00BC3B67" w:rsidP="00BC3B67">
      <w:pPr>
        <w:autoSpaceDE w:val="0"/>
        <w:autoSpaceDN w:val="0"/>
        <w:adjustRightInd w:val="0"/>
        <w:spacing w:line="360" w:lineRule="auto"/>
        <w:ind w:firstLine="709"/>
        <w:jc w:val="both"/>
      </w:pPr>
      <w:r w:rsidRPr="00882312">
        <w:t xml:space="preserve">4.2) осуществление мероприятий по искусственному вызыванию осадков в целях тушения лесного пожара (п. 4.2 введен Федеральным </w:t>
      </w:r>
      <w:hyperlink r:id="rId146" w:history="1">
        <w:r w:rsidRPr="00882312">
          <w:t>законом</w:t>
        </w:r>
      </w:hyperlink>
      <w:r w:rsidRPr="00882312">
        <w:t xml:space="preserve"> от 23.06.2016 № 218-ФЗ);</w:t>
      </w:r>
    </w:p>
    <w:p w:rsidR="00BC3B67" w:rsidRPr="00882312" w:rsidRDefault="00BC3B67" w:rsidP="00BC3B67">
      <w:pPr>
        <w:autoSpaceDE w:val="0"/>
        <w:autoSpaceDN w:val="0"/>
        <w:adjustRightInd w:val="0"/>
        <w:spacing w:line="360" w:lineRule="auto"/>
        <w:ind w:firstLine="709"/>
        <w:jc w:val="both"/>
      </w:pPr>
      <w:bookmarkStart w:id="323" w:name="sub_530415"/>
      <w:bookmarkEnd w:id="322"/>
      <w:r w:rsidRPr="00882312">
        <w:t>5) наблюдение за локализованным лесным пожаром и его дотушивание;</w:t>
      </w:r>
    </w:p>
    <w:p w:rsidR="00BC3B67" w:rsidRPr="00882312" w:rsidRDefault="00BC3B67" w:rsidP="00BC3B67">
      <w:pPr>
        <w:autoSpaceDE w:val="0"/>
        <w:autoSpaceDN w:val="0"/>
        <w:adjustRightInd w:val="0"/>
        <w:spacing w:line="360" w:lineRule="auto"/>
        <w:ind w:firstLine="709"/>
        <w:jc w:val="both"/>
      </w:pPr>
      <w:bookmarkStart w:id="324" w:name="sub_530416"/>
      <w:bookmarkEnd w:id="323"/>
      <w:r w:rsidRPr="00882312">
        <w:t>6) предотвращение возобновления лесного пожара.</w:t>
      </w:r>
    </w:p>
    <w:p w:rsidR="00BC3B67" w:rsidRPr="00882312" w:rsidRDefault="00BC3B67" w:rsidP="00BC3B67">
      <w:pPr>
        <w:spacing w:line="360" w:lineRule="auto"/>
        <w:ind w:firstLine="709"/>
        <w:jc w:val="both"/>
        <w:rPr>
          <w:rStyle w:val="afff0"/>
          <w:color w:val="auto"/>
        </w:rPr>
      </w:pPr>
      <w:r w:rsidRPr="00882312">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органов исполнительной власти субъектов Российской Федерации, уполномоченных в области лесных отношений и принять все возможные меры по недопущению распространения лесного пожара.</w:t>
      </w:r>
      <w:r w:rsidRPr="00882312">
        <w:rPr>
          <w:highlight w:val="lightGray"/>
        </w:rPr>
        <w:t xml:space="preserve"> </w:t>
      </w:r>
    </w:p>
    <w:p w:rsidR="00BC3B67" w:rsidRPr="00EA2BF5" w:rsidRDefault="00BC3B67" w:rsidP="00BC3B67">
      <w:pPr>
        <w:jc w:val="center"/>
        <w:rPr>
          <w:b/>
          <w:bCs/>
        </w:rPr>
      </w:pPr>
      <w:bookmarkStart w:id="325" w:name="_Toc126315128"/>
      <w:bookmarkEnd w:id="307"/>
      <w:bookmarkEnd w:id="324"/>
      <w:r w:rsidRPr="00EA2BF5">
        <w:rPr>
          <w:b/>
          <w:bCs/>
        </w:rPr>
        <w:t>2.17.1.2. Общие требования пожарной безопасности в лесах</w:t>
      </w:r>
      <w:bookmarkEnd w:id="325"/>
    </w:p>
    <w:p w:rsidR="00BC3B67" w:rsidRPr="009C774B" w:rsidRDefault="00BC3B67" w:rsidP="00BC3B67">
      <w:pPr>
        <w:spacing w:line="360" w:lineRule="auto"/>
        <w:ind w:firstLine="709"/>
        <w:jc w:val="both"/>
      </w:pPr>
      <w:r w:rsidRPr="009C774B">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BC3B67" w:rsidRPr="009C774B" w:rsidRDefault="00BC3B67" w:rsidP="00BC3B67">
      <w:pPr>
        <w:spacing w:line="360" w:lineRule="auto"/>
        <w:ind w:firstLine="709"/>
        <w:jc w:val="both"/>
      </w:pPr>
      <w:r w:rsidRPr="009C774B">
        <w:t>- 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w:t>
      </w:r>
      <w:r w:rsidRPr="009C774B">
        <w:lastRenderedPageBreak/>
        <w:t>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w:t>
      </w:r>
    </w:p>
    <w:p w:rsidR="00BC3B67" w:rsidRPr="009C774B" w:rsidRDefault="00BC3B67" w:rsidP="00BC3B67">
      <w:pPr>
        <w:spacing w:line="360" w:lineRule="auto"/>
        <w:ind w:firstLine="709"/>
        <w:jc w:val="both"/>
      </w:pPr>
      <w:r w:rsidRPr="009C774B">
        <w:t>- бросать горящие спички, окурки и горячую золу из курительных трубок, стекло (стеклянные бутылки, банки и др.);</w:t>
      </w:r>
    </w:p>
    <w:p w:rsidR="00BC3B67" w:rsidRPr="009C774B" w:rsidRDefault="00BC3B67" w:rsidP="00BC3B67">
      <w:pPr>
        <w:spacing w:line="360" w:lineRule="auto"/>
        <w:ind w:firstLine="709"/>
        <w:jc w:val="both"/>
      </w:pPr>
      <w:r w:rsidRPr="009C774B">
        <w:t>- 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rsidR="00BC3B67" w:rsidRPr="009C774B" w:rsidRDefault="00BC3B67" w:rsidP="00BC3B67">
      <w:pPr>
        <w:spacing w:line="360" w:lineRule="auto"/>
        <w:ind w:firstLine="709"/>
        <w:jc w:val="both"/>
      </w:pPr>
      <w:r w:rsidRPr="009C774B">
        <w:t>- 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rsidR="00BC3B67" w:rsidRPr="009C774B" w:rsidRDefault="00BC3B67" w:rsidP="00BC3B67">
      <w:pPr>
        <w:spacing w:line="360" w:lineRule="auto"/>
        <w:ind w:firstLine="709"/>
        <w:jc w:val="both"/>
      </w:pPr>
      <w:r w:rsidRPr="009C774B">
        <w:t>-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BC3B67" w:rsidRPr="009C774B" w:rsidRDefault="00BC3B67" w:rsidP="00BC3B67">
      <w:pPr>
        <w:spacing w:line="360" w:lineRule="auto"/>
        <w:ind w:firstLine="709"/>
        <w:jc w:val="both"/>
      </w:pPr>
      <w:r w:rsidRPr="009C774B">
        <w:t>- выполнять работы с открытым огнём на торфяниках.</w:t>
      </w:r>
    </w:p>
    <w:p w:rsidR="00BC3B67" w:rsidRPr="009C774B" w:rsidRDefault="00BC3B67" w:rsidP="00BC3B67">
      <w:pPr>
        <w:spacing w:line="360" w:lineRule="auto"/>
        <w:ind w:firstLine="709"/>
        <w:jc w:val="both"/>
        <w:rPr>
          <w:strike/>
        </w:rPr>
      </w:pPr>
      <w:r w:rsidRPr="009C774B">
        <w:t>Запрещается засорение леса отходами производства и потребления.</w:t>
      </w:r>
    </w:p>
    <w:p w:rsidR="00BC3B67" w:rsidRPr="009C774B" w:rsidRDefault="00BC3B67" w:rsidP="00BC3B67">
      <w:pPr>
        <w:spacing w:line="360" w:lineRule="auto"/>
        <w:ind w:firstLine="709"/>
        <w:jc w:val="both"/>
      </w:pPr>
      <w:r w:rsidRPr="009C774B">
        <w:t>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rsidR="00BC3B67" w:rsidRPr="009C774B" w:rsidRDefault="00BC3B67" w:rsidP="00BC3B67">
      <w:pPr>
        <w:spacing w:line="360" w:lineRule="auto"/>
        <w:ind w:firstLine="709"/>
        <w:jc w:val="both"/>
      </w:pPr>
      <w:r w:rsidRPr="009C774B">
        <w:t>Запрещается выжигание хвороста, лесной подстилки, сухой травы и других горючих материалов (веществ и материалов, способных самовозгораться, а также возгораться при воздействии источника зажигания и самостоятельно гореть после его удаления)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BC3B67" w:rsidRPr="009C774B" w:rsidRDefault="00BC3B67" w:rsidP="00BC3B67">
      <w:pPr>
        <w:spacing w:line="360" w:lineRule="auto"/>
        <w:ind w:firstLine="709"/>
        <w:jc w:val="both"/>
      </w:pPr>
      <w:r w:rsidRPr="009C774B">
        <w:t>Юридические лица и граждане, осуществляющие использование лесов, обязаны:</w:t>
      </w:r>
    </w:p>
    <w:p w:rsidR="00BC3B67" w:rsidRPr="009C774B" w:rsidRDefault="00BC3B67" w:rsidP="00BC3B67">
      <w:pPr>
        <w:spacing w:line="360" w:lineRule="auto"/>
        <w:ind w:firstLine="709"/>
        <w:jc w:val="both"/>
      </w:pPr>
      <w:r w:rsidRPr="009C774B">
        <w:lastRenderedPageBreak/>
        <w:t xml:space="preserve">-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окаймление минерализованной полосой шириной не менее </w:t>
      </w:r>
      <w:smartTag w:uri="urn:schemas-microsoft-com:office:smarttags" w:element="metricconverter">
        <w:smartTagPr>
          <w:attr w:name="ProductID" w:val="1,4 метра"/>
        </w:smartTagPr>
        <w:r w:rsidRPr="009C774B">
          <w:t>1,4 метра</w:t>
        </w:r>
      </w:smartTag>
      <w:r w:rsidRPr="009C774B">
        <w:t>;</w:t>
      </w:r>
    </w:p>
    <w:p w:rsidR="00BC3B67" w:rsidRPr="009C774B" w:rsidRDefault="00BC3B67" w:rsidP="00BC3B67">
      <w:pPr>
        <w:spacing w:line="360" w:lineRule="auto"/>
        <w:ind w:firstLine="709"/>
        <w:jc w:val="both"/>
      </w:pPr>
      <w:r w:rsidRPr="009C774B">
        <w:t>- 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указанные в пункте 4 Правил пожарной безопасности в лесах, не менее чем за 10 дней до их начала; прекращать корчевку пней с помощью этих веществ при высокой пожарной опасности в лесу;</w:t>
      </w:r>
    </w:p>
    <w:p w:rsidR="00BC3B67" w:rsidRPr="009C774B" w:rsidRDefault="00BC3B67" w:rsidP="00BC3B67">
      <w:pPr>
        <w:spacing w:line="360" w:lineRule="auto"/>
        <w:ind w:firstLine="709"/>
        <w:jc w:val="both"/>
      </w:pPr>
      <w:r w:rsidRPr="009C774B">
        <w:t>- соблюдать нормы наличия средств пожаротушения в местах использования лесов, утвержденные Министерством природных ресурсов и экологии Российской Федерации, содержать средства пожаротушения в период пожароопасного сезона в готовности, обеспечивающей возможность их немедленного использования;</w:t>
      </w:r>
    </w:p>
    <w:p w:rsidR="00BC3B67" w:rsidRPr="009C774B" w:rsidRDefault="00BC3B67" w:rsidP="00BC3B67">
      <w:pPr>
        <w:spacing w:line="360" w:lineRule="auto"/>
        <w:ind w:firstLine="709"/>
        <w:jc w:val="both"/>
      </w:pPr>
      <w:r w:rsidRPr="009C774B">
        <w:t>- в случае обнаружения лесного пожара на соответствующем лесном участке немедленно сообщить об этом в специализированную диспетчерскую службу органов исполнительной власти субъектов Российской Федерации, уполномоченных в области лесных отношений (РПДУ ЛОГКУ «Ленобллес» – телефон 90-89-111), и принять все возможные меры по недопущению распространения лесного пожара.</w:t>
      </w:r>
    </w:p>
    <w:p w:rsidR="00BC3B67" w:rsidRPr="009C774B" w:rsidRDefault="00BC3B67" w:rsidP="00BC3B67">
      <w:pPr>
        <w:spacing w:line="360" w:lineRule="auto"/>
        <w:ind w:firstLine="709"/>
        <w:jc w:val="both"/>
        <w:rPr>
          <w:i/>
        </w:rPr>
      </w:pPr>
      <w:r w:rsidRPr="009C774B">
        <w:t xml:space="preserve">Юридические лица и индивидуальные предприниматели, осуществляющие использование лесов или имеющие объекты в лесу, перед началом пожароопасного сезона, а лица, ответственные за проведение массовых мероприятий в лесу, перед выездом или выходом в лес обязаны провести инструктаж своих работников или участников массовых мероприятий и других мероприятий о соблюдении требований настоящих Правил и предупреждении возникновения лесных пожаров, а также о способах их тушения. </w:t>
      </w:r>
    </w:p>
    <w:p w:rsidR="00857992" w:rsidRPr="00EA2BF5" w:rsidRDefault="00C642A4" w:rsidP="009822E7">
      <w:pPr>
        <w:pStyle w:val="af2"/>
        <w:spacing w:after="120"/>
        <w:jc w:val="center"/>
        <w:rPr>
          <w:b/>
          <w:sz w:val="24"/>
        </w:rPr>
      </w:pPr>
      <w:r w:rsidRPr="00EA2BF5">
        <w:rPr>
          <w:b/>
          <w:sz w:val="24"/>
        </w:rPr>
        <w:t>2.17.1.3</w:t>
      </w:r>
      <w:r w:rsidR="0052063C" w:rsidRPr="00EA2BF5">
        <w:rPr>
          <w:b/>
          <w:sz w:val="24"/>
        </w:rPr>
        <w:t>.</w:t>
      </w:r>
      <w:r w:rsidR="00857992" w:rsidRPr="00EA2BF5">
        <w:rPr>
          <w:b/>
          <w:sz w:val="24"/>
        </w:rPr>
        <w:t>Требования к мерам пожарной безопасности в лесах в зависимости от целевого назначения земель и целевого назначения лесов</w:t>
      </w:r>
    </w:p>
    <w:p w:rsidR="00BC3B67" w:rsidRPr="009C774B" w:rsidRDefault="00BC3B67" w:rsidP="00BC3B67">
      <w:pPr>
        <w:spacing w:before="100" w:beforeAutospacing="1" w:line="360" w:lineRule="auto"/>
        <w:ind w:firstLine="709"/>
        <w:jc w:val="both"/>
      </w:pPr>
      <w:bookmarkStart w:id="326" w:name="sub_1151"/>
      <w:r w:rsidRPr="009C774B">
        <w:t xml:space="preserve">Меры пожарной безопасности в лесах, указанные в </w:t>
      </w:r>
      <w:hyperlink w:anchor="sub_1003" w:history="1">
        <w:r w:rsidRPr="009C774B">
          <w:rPr>
            <w:rStyle w:val="aff"/>
            <w:color w:val="auto"/>
            <w:sz w:val="24"/>
            <w:szCs w:val="24"/>
            <w:u w:val="none"/>
          </w:rPr>
          <w:t>пункте 3</w:t>
        </w:r>
      </w:hyperlink>
      <w:r w:rsidRPr="009C774B">
        <w:t xml:space="preserve"> Правил пожарной безопасности в лесах, осуществляются в защитных лесах, расположенных на землях лесного фонда и землях иных категорий, в эксплуатационных лесах, расположенных на землях лесного фонда, с учетом установленного правового режима лесов и целевого назначения земель, а также требований настоящего раздела.</w:t>
      </w:r>
    </w:p>
    <w:p w:rsidR="00BC3B67" w:rsidRPr="009C774B" w:rsidRDefault="00BC3B67" w:rsidP="00BC3B67">
      <w:pPr>
        <w:spacing w:line="360" w:lineRule="auto"/>
        <w:ind w:firstLine="709"/>
        <w:jc w:val="both"/>
      </w:pPr>
      <w:bookmarkStart w:id="327" w:name="sub_1152"/>
      <w:bookmarkEnd w:id="326"/>
      <w:r w:rsidRPr="009C774B">
        <w:t>В лесах вне зависимости от целевого назначения земель, на которых они расположены, и целевого назначения лесов, если иное не установлено Правилами пожарной без</w:t>
      </w:r>
      <w:r w:rsidRPr="009C774B">
        <w:lastRenderedPageBreak/>
        <w:t>опасности в лесах, меры предупреждения лесных пожаров осуществляются в целях недопущения возникновения лесных пожаров, их распространения, а также возможности оперативной доставки сил и средств пожаротушения к местам лесных пожаров.</w:t>
      </w:r>
    </w:p>
    <w:p w:rsidR="00BC3B67" w:rsidRPr="009C774B" w:rsidRDefault="00BC3B67" w:rsidP="00BC3B67">
      <w:pPr>
        <w:spacing w:line="360" w:lineRule="auto"/>
        <w:ind w:firstLine="709"/>
        <w:jc w:val="both"/>
      </w:pPr>
      <w:bookmarkStart w:id="328" w:name="sub_1153"/>
      <w:bookmarkEnd w:id="327"/>
      <w:r w:rsidRPr="009C774B">
        <w:t>Меры предупреждения лесных пожаров, связанные со сплошными рубками, запрещаются:</w:t>
      </w:r>
    </w:p>
    <w:p w:rsidR="00BC3B67" w:rsidRPr="009C774B" w:rsidRDefault="00BC3B67" w:rsidP="00BC3B67">
      <w:pPr>
        <w:spacing w:line="360" w:lineRule="auto"/>
        <w:ind w:firstLine="709"/>
        <w:jc w:val="both"/>
      </w:pPr>
      <w:bookmarkStart w:id="329" w:name="sub_11531"/>
      <w:bookmarkEnd w:id="328"/>
      <w:r w:rsidRPr="009C774B">
        <w:t>а) в лесах, расположенных на территориях государственных природных заповедников;</w:t>
      </w:r>
    </w:p>
    <w:p w:rsidR="00BC3B67" w:rsidRPr="009C774B" w:rsidRDefault="00BC3B67" w:rsidP="00BC3B67">
      <w:pPr>
        <w:spacing w:line="360" w:lineRule="auto"/>
        <w:ind w:firstLine="709"/>
        <w:jc w:val="both"/>
      </w:pPr>
      <w:bookmarkStart w:id="330" w:name="sub_11532"/>
      <w:bookmarkEnd w:id="329"/>
      <w:r w:rsidRPr="009C774B">
        <w:t>б) в лесах, расположенных на территориях национальных парков, природных парков и государственных природных заказников (если иное не предусмотрено правовым режимом функциональных зон, установленных в границах этих особо охраняемых природных территорий);</w:t>
      </w:r>
    </w:p>
    <w:p w:rsidR="00BC3B67" w:rsidRPr="009C774B" w:rsidRDefault="00BC3B67" w:rsidP="00BC3B67">
      <w:pPr>
        <w:spacing w:line="360" w:lineRule="auto"/>
        <w:ind w:firstLine="709"/>
        <w:jc w:val="both"/>
      </w:pPr>
      <w:bookmarkStart w:id="331" w:name="sub_11533"/>
      <w:bookmarkEnd w:id="330"/>
      <w:r w:rsidRPr="009C774B">
        <w:t>в) в лесах, расположенных в водоохранных зонах, а также выполняющих функции защиты природных и иных объектов (за исключением зон с особыми условиями использования территорий, на которых расположены соответствующие леса, если режим указанных территорий предусматривает вырубку деревьев и кустарников).</w:t>
      </w:r>
    </w:p>
    <w:bookmarkEnd w:id="331"/>
    <w:p w:rsidR="00BC3B67" w:rsidRPr="009C774B" w:rsidRDefault="00BC3B67" w:rsidP="00BC3B67">
      <w:pPr>
        <w:spacing w:line="360" w:lineRule="auto"/>
        <w:ind w:firstLine="709"/>
        <w:jc w:val="both"/>
      </w:pPr>
      <w:r w:rsidRPr="009C774B">
        <w:t>В таких лесах в целях обеспечения пожарной безопасности максимально используются имеющиеся дороги и просеки, а также осуществляются меры предупреждения лесных пожаров, не связанные со сплошными рубками лесных насаждений (снижение природной пожарной опасности лесов путем регулирования породного состава лесных насаждений, проведение санитарно-оздоровительных мероприятий, устройство противопожарных минерализованных полос).</w:t>
      </w:r>
    </w:p>
    <w:p w:rsidR="00BC3B67" w:rsidRPr="009C774B" w:rsidRDefault="00BC3B67" w:rsidP="00BC3B67">
      <w:pPr>
        <w:spacing w:line="360" w:lineRule="auto"/>
        <w:ind w:firstLine="709"/>
        <w:jc w:val="both"/>
      </w:pPr>
      <w:bookmarkStart w:id="332" w:name="sub_1154"/>
      <w:r w:rsidRPr="009C774B">
        <w:t>В лесах, расположенных на территориях государственных природных заповедников на лесных участках, на которых исключается любое вмешательство человека в природные процессы, запрещаются меры по предупреждению лесных пожаров (п.18 Правил пожарной безопасности в лесах).</w:t>
      </w:r>
    </w:p>
    <w:p w:rsidR="00BC3B67" w:rsidRPr="009C774B" w:rsidRDefault="00BC3B67" w:rsidP="00BC3B67">
      <w:pPr>
        <w:spacing w:line="360" w:lineRule="auto"/>
        <w:ind w:firstLine="709"/>
        <w:jc w:val="both"/>
      </w:pPr>
      <w:bookmarkStart w:id="333" w:name="sub_1155"/>
      <w:bookmarkEnd w:id="332"/>
      <w:r w:rsidRPr="009C774B">
        <w:t>На лесных участках, имеющих общую границу с лесными участками, указанными в </w:t>
      </w:r>
      <w:hyperlink w:anchor="sub_1154" w:history="1">
        <w:r w:rsidRPr="009C774B">
          <w:rPr>
            <w:rStyle w:val="aff"/>
            <w:color w:val="auto"/>
            <w:sz w:val="24"/>
            <w:szCs w:val="24"/>
            <w:u w:val="none"/>
          </w:rPr>
          <w:t>пункте </w:t>
        </w:r>
      </w:hyperlink>
      <w:r w:rsidRPr="009C774B">
        <w:t xml:space="preserve">18 Правил пожарной безопасности в лесах, осуществляются меры противопожарного обустройства, предусмотренные </w:t>
      </w:r>
      <w:hyperlink r:id="rId147" w:history="1">
        <w:r w:rsidRPr="009C774B">
          <w:rPr>
            <w:rStyle w:val="aff"/>
            <w:color w:val="auto"/>
            <w:sz w:val="24"/>
            <w:szCs w:val="24"/>
            <w:u w:val="none"/>
          </w:rPr>
          <w:t>статьёй 53.1</w:t>
        </w:r>
      </w:hyperlink>
      <w:r w:rsidRPr="009C774B">
        <w:t xml:space="preserve"> Лесного кодекса Российской Федерации, препятствующие распространению лесных пожаров.</w:t>
      </w:r>
    </w:p>
    <w:p w:rsidR="00BC3B67" w:rsidRPr="009C774B" w:rsidRDefault="00BC3B67" w:rsidP="00BC3B67">
      <w:pPr>
        <w:spacing w:line="360" w:lineRule="auto"/>
        <w:ind w:firstLine="709"/>
        <w:jc w:val="both"/>
      </w:pPr>
      <w:bookmarkStart w:id="334" w:name="sub_1156"/>
      <w:bookmarkEnd w:id="333"/>
      <w:r w:rsidRPr="009C774B">
        <w:t>В городских лесах и лесах, расположенных на территориях государственных природных заповедников, запрещается профилактическое контролируемое противопожарное выжигание хвороста, лесной подстилки, сухой травы и других лесных горючих материалов.</w:t>
      </w:r>
    </w:p>
    <w:p w:rsidR="00BC3B67" w:rsidRPr="009C774B" w:rsidRDefault="00BC3B67" w:rsidP="00BC3B67">
      <w:pPr>
        <w:spacing w:line="360" w:lineRule="auto"/>
        <w:ind w:firstLine="709"/>
        <w:jc w:val="both"/>
      </w:pPr>
      <w:bookmarkStart w:id="335" w:name="sub_1159"/>
      <w:bookmarkEnd w:id="334"/>
      <w:r w:rsidRPr="009C774B">
        <w:t>Нормативы противопожарного обустройства лесов устанавливаются Министерством природных ресурсов и экологии Российской Федерации.</w:t>
      </w:r>
    </w:p>
    <w:p w:rsidR="00BC3B67" w:rsidRPr="009C774B" w:rsidRDefault="00BC3B67" w:rsidP="00BC3B67">
      <w:pPr>
        <w:spacing w:line="360" w:lineRule="auto"/>
        <w:ind w:firstLine="709"/>
        <w:jc w:val="both"/>
      </w:pPr>
      <w:r w:rsidRPr="009C774B">
        <w:lastRenderedPageBreak/>
        <w:t>Мониторинг пожарной опасности в лесах и лесных пожаров проводится в лесах вне зависимости от целевого назначения земель, на которых они расположены, и целевого назначения лесов.</w:t>
      </w:r>
    </w:p>
    <w:bookmarkEnd w:id="335"/>
    <w:p w:rsidR="00BC3B67" w:rsidRPr="009C774B" w:rsidRDefault="00BC3B67" w:rsidP="00BC3B67">
      <w:pPr>
        <w:spacing w:line="360" w:lineRule="auto"/>
        <w:ind w:firstLine="709"/>
        <w:jc w:val="both"/>
      </w:pPr>
      <w:r w:rsidRPr="009C774B">
        <w:t>Мониторинг пожарной опасности в лесах и лесных пожаров в резервных лесах, а также в лесах, расположенных на территориях государственных природных заповедников, и на лесных участках, на которых исключается любое вмешательство человека в природные процессы, осуществляется преимущественно с использованием авиационных или космических средств.</w:t>
      </w:r>
    </w:p>
    <w:p w:rsidR="00BC3B67" w:rsidRPr="009C774B" w:rsidRDefault="00BC3B67" w:rsidP="00BC3B67">
      <w:pPr>
        <w:spacing w:line="360" w:lineRule="auto"/>
        <w:ind w:firstLine="709"/>
        <w:jc w:val="both"/>
      </w:pPr>
      <w:bookmarkStart w:id="336" w:name="sub_11510"/>
      <w:r w:rsidRPr="009C774B">
        <w:t xml:space="preserve">Меры по предупреждению лесных пожаров и мониторингу пожарной опасности в лесах включаются в лесохозяйственные регламенты лесничеств, планы тушения лесных пожаров лесничеств и сводные планы тушения лесных пожаров по субъектам Российской Федерации, разрабатываемые и утверждаемые в установленном </w:t>
      </w:r>
      <w:hyperlink r:id="rId148" w:history="1">
        <w:r w:rsidRPr="009C774B">
          <w:rPr>
            <w:rStyle w:val="aff"/>
            <w:color w:val="auto"/>
            <w:sz w:val="24"/>
            <w:szCs w:val="24"/>
            <w:u w:val="none"/>
          </w:rPr>
          <w:t>порядке</w:t>
        </w:r>
      </w:hyperlink>
      <w:r w:rsidRPr="009C774B">
        <w:t>.</w:t>
      </w:r>
    </w:p>
    <w:p w:rsidR="00BC3B67" w:rsidRPr="009C774B" w:rsidRDefault="00BC3B67" w:rsidP="00BC3B67">
      <w:pPr>
        <w:spacing w:line="360" w:lineRule="auto"/>
        <w:ind w:firstLine="709"/>
        <w:jc w:val="both"/>
      </w:pPr>
      <w:bookmarkStart w:id="337" w:name="sub_11511"/>
      <w:bookmarkEnd w:id="336"/>
      <w:r w:rsidRPr="009C774B">
        <w:t>Виды средств предупреждения и тушения лесных пожаров, нормативы обеспеченности этими средствами лиц, использующих леса, нормы наличия средств предупреждения и тушения лесных пожаров при использовании лесов, определенные в установленном порядке, включаются в проекты освоения лесов.</w:t>
      </w:r>
    </w:p>
    <w:bookmarkEnd w:id="337"/>
    <w:p w:rsidR="00900AD1" w:rsidRPr="00900AD1" w:rsidRDefault="00900AD1" w:rsidP="00900AD1">
      <w:pPr>
        <w:jc w:val="center"/>
        <w:rPr>
          <w:b/>
          <w:szCs w:val="20"/>
        </w:rPr>
      </w:pPr>
      <w:r w:rsidRPr="00900AD1">
        <w:rPr>
          <w:b/>
          <w:szCs w:val="20"/>
        </w:rPr>
        <w:t>2.17.1.4. Требования пожарной безопасности в лесах при проведении рубок лесных насаждений</w:t>
      </w:r>
    </w:p>
    <w:p w:rsidR="00900AD1" w:rsidRPr="00E703FD" w:rsidRDefault="00900AD1" w:rsidP="00900AD1">
      <w:pPr>
        <w:spacing w:line="360" w:lineRule="auto"/>
        <w:ind w:firstLine="709"/>
        <w:jc w:val="both"/>
      </w:pPr>
      <w:r w:rsidRPr="00E703FD">
        <w:t>При проведении рубок лесных насаждений одновременно с заготовкой древесины следует производить очистку мест рубок (лесосек) от порубочных остатков.</w:t>
      </w:r>
    </w:p>
    <w:p w:rsidR="00900AD1" w:rsidRPr="00E703FD" w:rsidRDefault="00900AD1" w:rsidP="00900AD1">
      <w:pPr>
        <w:spacing w:line="360" w:lineRule="auto"/>
        <w:ind w:firstLine="709"/>
        <w:jc w:val="both"/>
      </w:pPr>
      <w:r w:rsidRPr="00E703FD">
        <w:t>В случаях, когда граждане и юридические лица, осуществляющие использование лесов, обязаны сохранить подрост и молодняк, огневые способы очистки мест рубок (лесосек) от порубочных остатков запрещаются.</w:t>
      </w:r>
    </w:p>
    <w:p w:rsidR="00900AD1" w:rsidRPr="00E703FD" w:rsidRDefault="00900AD1" w:rsidP="00900AD1">
      <w:pPr>
        <w:spacing w:line="360" w:lineRule="auto"/>
        <w:ind w:firstLine="709"/>
        <w:jc w:val="both"/>
      </w:pPr>
      <w:r w:rsidRPr="00E703FD">
        <w:t>При проведении очистки мест рубок (лесосек) осуществляются:</w:t>
      </w:r>
    </w:p>
    <w:p w:rsidR="00900AD1" w:rsidRPr="00E703FD" w:rsidRDefault="00900AD1" w:rsidP="00900AD1">
      <w:pPr>
        <w:spacing w:line="360" w:lineRule="auto"/>
        <w:ind w:firstLine="709"/>
        <w:jc w:val="both"/>
      </w:pPr>
      <w:r w:rsidRPr="00E703FD">
        <w:t>- весенняя доочистка в случае рубки в зимнее время;</w:t>
      </w:r>
    </w:p>
    <w:p w:rsidR="00900AD1" w:rsidRPr="00E703FD" w:rsidRDefault="00900AD1" w:rsidP="00900AD1">
      <w:pPr>
        <w:spacing w:line="360" w:lineRule="auto"/>
        <w:ind w:firstLine="709"/>
        <w:jc w:val="both"/>
      </w:pPr>
      <w:r w:rsidRPr="00E703FD">
        <w:t xml:space="preserve">- укладка порубочных остатков (длиной не более 2 метров) в кучи или валы шириной не более 3 метров с уплотнением их к земле для перегнивания, сжигания или разбрасывание их в измельченном виде по площади места рубки (лесосеки) на расстоянии не менее </w:t>
      </w:r>
      <w:smartTag w:uri="urn:schemas-microsoft-com:office:smarttags" w:element="metricconverter">
        <w:smartTagPr>
          <w:attr w:name="ProductID" w:val="10 метров"/>
        </w:smartTagPr>
        <w:r w:rsidRPr="00E703FD">
          <w:t>10 метров</w:t>
        </w:r>
      </w:smartTag>
      <w:r w:rsidRPr="00E703FD">
        <w:t xml:space="preserve"> от прилегающих лесных насаждений. Расстояние между валами должно быть не менее </w:t>
      </w:r>
      <w:smartTag w:uri="urn:schemas-microsoft-com:office:smarttags" w:element="metricconverter">
        <w:smartTagPr>
          <w:attr w:name="ProductID" w:val="20 метров"/>
        </w:smartTagPr>
        <w:r w:rsidRPr="00E703FD">
          <w:t>20 метров</w:t>
        </w:r>
      </w:smartTag>
      <w:r w:rsidRPr="00E703FD">
        <w:t>, если оно не обусловлено технологией лесосечных работ;</w:t>
      </w:r>
    </w:p>
    <w:p w:rsidR="00900AD1" w:rsidRPr="00E703FD" w:rsidRDefault="00900AD1" w:rsidP="00900AD1">
      <w:pPr>
        <w:spacing w:line="360" w:lineRule="auto"/>
        <w:ind w:firstLine="709"/>
        <w:jc w:val="both"/>
      </w:pPr>
      <w:r w:rsidRPr="00E703FD">
        <w:t>- 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w:t>
      </w:r>
    </w:p>
    <w:p w:rsidR="00900AD1" w:rsidRPr="00E703FD" w:rsidRDefault="00900AD1" w:rsidP="00900AD1">
      <w:pPr>
        <w:spacing w:line="360" w:lineRule="auto"/>
        <w:ind w:firstLine="709"/>
        <w:jc w:val="both"/>
      </w:pPr>
      <w:r w:rsidRPr="00E703FD">
        <w:lastRenderedPageBreak/>
        <w:t>В отдельных районах, в виде исключения, сжигание порубочных остатков допускается в период пожароопасного сезона (при установлении первого класса пожарной опасности в лесах в зависимости от условий погоды) по решению органов государственной власти или органов местного самоуправления, указанных в пункте 4 Правил пожарной безопасности в лесах.</w:t>
      </w:r>
    </w:p>
    <w:p w:rsidR="00900AD1" w:rsidRPr="00E703FD" w:rsidRDefault="00900AD1" w:rsidP="00900AD1">
      <w:pPr>
        <w:spacing w:line="360" w:lineRule="auto"/>
        <w:ind w:firstLine="709"/>
        <w:jc w:val="both"/>
      </w:pPr>
      <w:r w:rsidRPr="00E703FD">
        <w:t>При сжигании порубочных остатков должны обеспечиваться сохранность имеющихся на местах рубок (лесосеках) подроста, деревьев-семенников и других несрубленных деревьев, а также полное сгорание порубочных остатков.</w:t>
      </w:r>
    </w:p>
    <w:p w:rsidR="00900AD1" w:rsidRPr="00E703FD" w:rsidRDefault="00900AD1" w:rsidP="00900AD1">
      <w:pPr>
        <w:spacing w:line="360" w:lineRule="auto"/>
        <w:ind w:firstLine="709"/>
        <w:jc w:val="both"/>
      </w:pPr>
      <w:r w:rsidRPr="00E703FD">
        <w:t>Сжигание порубочных остатков сплошным палом запрещается.</w:t>
      </w:r>
    </w:p>
    <w:p w:rsidR="00900AD1" w:rsidRPr="00E703FD" w:rsidRDefault="00900AD1" w:rsidP="00900AD1">
      <w:pPr>
        <w:spacing w:line="360" w:lineRule="auto"/>
        <w:ind w:firstLine="709"/>
        <w:jc w:val="both"/>
      </w:pPr>
      <w:r w:rsidRPr="00E703FD">
        <w:t>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w:t>
      </w:r>
    </w:p>
    <w:p w:rsidR="00900AD1" w:rsidRPr="00E703FD" w:rsidRDefault="00900AD1" w:rsidP="00900AD1">
      <w:pPr>
        <w:spacing w:line="360" w:lineRule="auto"/>
        <w:ind w:firstLine="709"/>
        <w:jc w:val="both"/>
      </w:pPr>
      <w:r w:rsidRPr="00E703FD">
        <w:t xml:space="preserve">Заготовленная древесина, оставляемая на местах рубок (лесосеках) на период пожароопасного сезона, должна быть собрана в штабеля или поленницы и отделена противопожарной минерализованной полосой шириной не менее </w:t>
      </w:r>
      <w:smartTag w:uri="urn:schemas-microsoft-com:office:smarttags" w:element="metricconverter">
        <w:smartTagPr>
          <w:attr w:name="ProductID" w:val="1,4 метра"/>
        </w:smartTagPr>
        <w:r w:rsidRPr="00E703FD">
          <w:t>1,4 метра</w:t>
        </w:r>
      </w:smartTag>
      <w:r w:rsidRPr="00E703FD">
        <w:t>.</w:t>
      </w:r>
    </w:p>
    <w:p w:rsidR="00900AD1" w:rsidRPr="00E703FD" w:rsidRDefault="00900AD1" w:rsidP="00900AD1">
      <w:pPr>
        <w:spacing w:line="360" w:lineRule="auto"/>
        <w:ind w:firstLine="709"/>
        <w:jc w:val="both"/>
      </w:pPr>
      <w:r w:rsidRPr="00E703FD">
        <w:t xml:space="preserve">Места рубки (лесосеки) в хвойных равнинных лесах на сухих почвах с оставленной на период пожароопасного сезона заготовленной древесиной, а также с оставленными на перегнивание порубочными остатками отделяются противопожарной минерализованной полосой шириной не менее </w:t>
      </w:r>
      <w:smartTag w:uri="urn:schemas-microsoft-com:office:smarttags" w:element="metricconverter">
        <w:smartTagPr>
          <w:attr w:name="ProductID" w:val="1,4 метра"/>
        </w:smartTagPr>
        <w:r w:rsidRPr="00E703FD">
          <w:t>1,4 метра</w:t>
        </w:r>
      </w:smartTag>
      <w:r w:rsidRPr="00E703FD">
        <w:t xml:space="preserve">. Места рубок (лесосеки) площадью свыше 25 гектаров должны быть, кроме того, разделены противопожарными минерализованными полосами указанной ширины на участки, не превышающие </w:t>
      </w:r>
      <w:smartTag w:uri="urn:schemas-microsoft-com:office:smarttags" w:element="metricconverter">
        <w:smartTagPr>
          <w:attr w:name="ProductID" w:val="25 гектаров"/>
        </w:smartTagPr>
        <w:r w:rsidRPr="00E703FD">
          <w:t>25 гектаров</w:t>
        </w:r>
      </w:smartTag>
      <w:r w:rsidRPr="00E703FD">
        <w:t>.</w:t>
      </w:r>
    </w:p>
    <w:p w:rsidR="00900AD1" w:rsidRPr="00E703FD" w:rsidRDefault="00900AD1" w:rsidP="00900AD1">
      <w:pPr>
        <w:spacing w:line="360" w:lineRule="auto"/>
        <w:ind w:firstLine="709"/>
        <w:jc w:val="both"/>
      </w:pPr>
      <w:r w:rsidRPr="00E703FD">
        <w:t>Складирование заготовленной древесины должно производиться только на открытых местах на расстоянии:</w:t>
      </w:r>
    </w:p>
    <w:p w:rsidR="00900AD1" w:rsidRPr="00E703FD" w:rsidRDefault="00900AD1" w:rsidP="00900AD1">
      <w:pPr>
        <w:spacing w:line="360" w:lineRule="auto"/>
        <w:ind w:firstLine="709"/>
        <w:jc w:val="both"/>
      </w:pPr>
      <w:r w:rsidRPr="00E703FD">
        <w:t>- 20 метров от прилегающего лиственного леса при площади места складирования до 8 гектаров, а при площади места складирования 8 гектаров и более – 30 метров;</w:t>
      </w:r>
    </w:p>
    <w:p w:rsidR="00900AD1" w:rsidRPr="00E703FD" w:rsidRDefault="00900AD1" w:rsidP="00900AD1">
      <w:pPr>
        <w:spacing w:line="360" w:lineRule="auto"/>
        <w:ind w:firstLine="709"/>
        <w:jc w:val="both"/>
      </w:pPr>
      <w:r w:rsidRPr="00E703FD">
        <w:t>- 40 метров от прилегающих хвойного и смешанного лесов при площади места складирования до 8 гектаров, а при площади места складирования 8 гектаров и более – 60 метров.</w:t>
      </w:r>
    </w:p>
    <w:p w:rsidR="00900AD1" w:rsidRDefault="00900AD1" w:rsidP="00900AD1">
      <w:pPr>
        <w:spacing w:line="360" w:lineRule="auto"/>
        <w:ind w:firstLine="709"/>
        <w:jc w:val="both"/>
      </w:pPr>
      <w:r w:rsidRPr="00E703FD">
        <w:t xml:space="preserve">Места складирования и противопожарные разрывы вокруг них очищаются от горючих материалов и отделяются противопожарной минерализованной полосой шириной не менее </w:t>
      </w:r>
      <w:smartTag w:uri="urn:schemas-microsoft-com:office:smarttags" w:element="metricconverter">
        <w:smartTagPr>
          <w:attr w:name="ProductID" w:val="1,4 метра"/>
        </w:smartTagPr>
        <w:r w:rsidRPr="00E703FD">
          <w:t>1,4 метра</w:t>
        </w:r>
      </w:smartTag>
      <w:r w:rsidRPr="00E703FD">
        <w:t>, а в хвойных лесных насаждениях на сухих почвах – двумя такими полосами на расстоянии 5-</w:t>
      </w:r>
      <w:smartTag w:uri="urn:schemas-microsoft-com:office:smarttags" w:element="metricconverter">
        <w:smartTagPr>
          <w:attr w:name="ProductID" w:val="10 метров"/>
        </w:smartTagPr>
        <w:r w:rsidRPr="00E703FD">
          <w:t>10 метров</w:t>
        </w:r>
      </w:smartTag>
      <w:r w:rsidRPr="00E703FD">
        <w:t xml:space="preserve"> одна от другой.</w:t>
      </w:r>
    </w:p>
    <w:p w:rsidR="00F54DF0" w:rsidRDefault="00F54DF0">
      <w:pPr>
        <w:rPr>
          <w:b/>
          <w:color w:val="FF0000"/>
        </w:rPr>
      </w:pPr>
      <w:r>
        <w:rPr>
          <w:b/>
          <w:color w:val="FF0000"/>
        </w:rPr>
        <w:br w:type="page"/>
      </w:r>
    </w:p>
    <w:p w:rsidR="008100A0" w:rsidRPr="00EA2BF5" w:rsidRDefault="00C642A4" w:rsidP="008260A8">
      <w:pPr>
        <w:pStyle w:val="af2"/>
        <w:spacing w:after="120"/>
        <w:ind w:hanging="720"/>
        <w:jc w:val="center"/>
        <w:rPr>
          <w:b/>
          <w:sz w:val="24"/>
        </w:rPr>
      </w:pPr>
      <w:r w:rsidRPr="00EA2BF5">
        <w:rPr>
          <w:b/>
          <w:sz w:val="24"/>
          <w:szCs w:val="24"/>
        </w:rPr>
        <w:lastRenderedPageBreak/>
        <w:t>2.17.</w:t>
      </w:r>
      <w:r w:rsidRPr="00EA2BF5">
        <w:rPr>
          <w:b/>
          <w:sz w:val="24"/>
        </w:rPr>
        <w:t>1.5</w:t>
      </w:r>
      <w:r w:rsidR="00D95200" w:rsidRPr="00EA2BF5">
        <w:rPr>
          <w:b/>
          <w:sz w:val="24"/>
        </w:rPr>
        <w:t>.</w:t>
      </w:r>
      <w:r w:rsidR="000A3BAD" w:rsidRPr="00EA2BF5">
        <w:rPr>
          <w:b/>
          <w:sz w:val="24"/>
        </w:rPr>
        <w:t xml:space="preserve"> </w:t>
      </w:r>
      <w:r w:rsidR="008100A0" w:rsidRPr="00EA2BF5">
        <w:rPr>
          <w:b/>
          <w:sz w:val="24"/>
        </w:rPr>
        <w:t>Требования пожарной безопасности в лесах при проведении переработки лесных ресурсов, заготовке живицы</w:t>
      </w:r>
    </w:p>
    <w:p w:rsidR="00465BD8" w:rsidRPr="00503D58" w:rsidRDefault="00465BD8" w:rsidP="00465BD8">
      <w:pPr>
        <w:spacing w:line="360" w:lineRule="auto"/>
        <w:ind w:firstLine="709"/>
        <w:jc w:val="both"/>
      </w:pPr>
      <w:r w:rsidRPr="00503D58">
        <w:t>При проведении в лесах переработки древесины и других лесных ресурсов (углежжение, смолокурение, дегтекурение и др.) требуется:</w:t>
      </w:r>
    </w:p>
    <w:p w:rsidR="00465BD8" w:rsidRPr="00503D58" w:rsidRDefault="00465BD8" w:rsidP="00465BD8">
      <w:pPr>
        <w:spacing w:line="360" w:lineRule="auto"/>
        <w:ind w:firstLine="709"/>
        <w:jc w:val="both"/>
      </w:pPr>
      <w:r w:rsidRPr="00503D58">
        <w:t xml:space="preserve">- размещать объекты переработки древесины и других лесных ресурсов на расстоянии не менее </w:t>
      </w:r>
      <w:smartTag w:uri="urn:schemas-microsoft-com:office:smarttags" w:element="metricconverter">
        <w:smartTagPr>
          <w:attr w:name="ProductID" w:val="50 метров"/>
        </w:smartTagPr>
        <w:r w:rsidRPr="00503D58">
          <w:t>50 метров</w:t>
        </w:r>
      </w:smartTag>
      <w:r w:rsidRPr="00503D58">
        <w:t xml:space="preserve"> от лесных насаждений;</w:t>
      </w:r>
    </w:p>
    <w:p w:rsidR="00465BD8" w:rsidRPr="00503D58" w:rsidRDefault="00465BD8" w:rsidP="00465BD8">
      <w:pPr>
        <w:spacing w:line="360" w:lineRule="auto"/>
        <w:ind w:firstLine="709"/>
        <w:jc w:val="both"/>
      </w:pPr>
      <w:r w:rsidRPr="00503D58">
        <w:t>- обеспечивать в период пожароопасного сезона в нерабочее время охрану объектов переработки древесины и других лесных ресурсов;</w:t>
      </w:r>
    </w:p>
    <w:p w:rsidR="00465BD8" w:rsidRPr="00503D58" w:rsidRDefault="00465BD8" w:rsidP="00465BD8">
      <w:pPr>
        <w:spacing w:line="360" w:lineRule="auto"/>
        <w:ind w:firstLine="709"/>
        <w:jc w:val="both"/>
      </w:pPr>
      <w:r w:rsidRPr="00503D58">
        <w:t xml:space="preserve">- содержать территории в радиусе </w:t>
      </w:r>
      <w:smartTag w:uri="urn:schemas-microsoft-com:office:smarttags" w:element="metricconverter">
        <w:smartTagPr>
          <w:attr w:name="ProductID" w:val="50 метров"/>
        </w:smartTagPr>
        <w:r w:rsidRPr="00503D58">
          <w:t>50 метров</w:t>
        </w:r>
      </w:smartTag>
      <w:r w:rsidRPr="00503D58">
        <w:t xml:space="preserve"> от объектов переработки древесины и других лесных ресурсов очищенными от мусора и других горючих материалов; проложить по границам указанных территорий противопожарную минерализованную полосу шириной не менее </w:t>
      </w:r>
      <w:smartTag w:uri="urn:schemas-microsoft-com:office:smarttags" w:element="metricconverter">
        <w:smartTagPr>
          <w:attr w:name="ProductID" w:val="1,4 метра"/>
        </w:smartTagPr>
        <w:r w:rsidRPr="00503D58">
          <w:t>1,4 метра</w:t>
        </w:r>
      </w:smartTag>
      <w:r w:rsidRPr="00503D58">
        <w:t>, а в хвойных лесных насаждениях на сухих почвах – две противопожарные минерализованные полосы такой же ширины на расстоянии 5-</w:t>
      </w:r>
      <w:smartTag w:uri="urn:schemas-microsoft-com:office:smarttags" w:element="metricconverter">
        <w:smartTagPr>
          <w:attr w:name="ProductID" w:val="10 метров"/>
        </w:smartTagPr>
        <w:r w:rsidRPr="00503D58">
          <w:t>10 метров</w:t>
        </w:r>
      </w:smartTag>
      <w:r w:rsidRPr="00503D58">
        <w:t xml:space="preserve"> одна от другой.</w:t>
      </w:r>
    </w:p>
    <w:p w:rsidR="00465BD8" w:rsidRPr="009C774B" w:rsidRDefault="00465BD8" w:rsidP="00465BD8">
      <w:pPr>
        <w:spacing w:line="360" w:lineRule="auto"/>
        <w:ind w:firstLine="709"/>
        <w:jc w:val="both"/>
      </w:pPr>
      <w:r w:rsidRPr="009C774B">
        <w:t>При заготовке живицы требуется:</w:t>
      </w:r>
    </w:p>
    <w:p w:rsidR="00465BD8" w:rsidRPr="00503D58" w:rsidRDefault="00465BD8" w:rsidP="00465BD8">
      <w:pPr>
        <w:spacing w:line="360" w:lineRule="auto"/>
        <w:ind w:firstLine="709"/>
        <w:jc w:val="both"/>
      </w:pPr>
      <w:r w:rsidRPr="00503D58">
        <w:t xml:space="preserve">- размещать промежуточные склады для хранения живицы на очищенных от древесного мусора и других горючих материалов площадках. Вокруг площадок проложить противопожарную минерализованную полосу шириной не менее </w:t>
      </w:r>
      <w:smartTag w:uri="urn:schemas-microsoft-com:office:smarttags" w:element="metricconverter">
        <w:smartTagPr>
          <w:attr w:name="ProductID" w:val="1,4 метра"/>
        </w:smartTagPr>
        <w:r w:rsidRPr="00503D58">
          <w:t>1,4 метра</w:t>
        </w:r>
      </w:smartTag>
      <w:r w:rsidRPr="00503D58">
        <w:t>;</w:t>
      </w:r>
    </w:p>
    <w:p w:rsidR="00465BD8" w:rsidRPr="00503D58" w:rsidRDefault="00465BD8" w:rsidP="00465BD8">
      <w:pPr>
        <w:spacing w:line="360" w:lineRule="auto"/>
        <w:ind w:firstLine="709"/>
        <w:jc w:val="both"/>
      </w:pPr>
      <w:r w:rsidRPr="00503D58">
        <w:t>- размещать основные склады для хранения живицы на открытых, очищенных от</w:t>
      </w:r>
      <w:r>
        <w:t> </w:t>
      </w:r>
      <w:r w:rsidRPr="00503D58">
        <w:t xml:space="preserve">древесного мусора и других горючих материалов территориях на расстоянии не менее </w:t>
      </w:r>
      <w:smartTag w:uri="urn:schemas-microsoft-com:office:smarttags" w:element="metricconverter">
        <w:smartTagPr>
          <w:attr w:name="ProductID" w:val="50 метров"/>
        </w:smartTagPr>
        <w:r w:rsidRPr="00503D58">
          <w:t>50 метров</w:t>
        </w:r>
      </w:smartTag>
      <w:r w:rsidRPr="00503D58">
        <w:t xml:space="preserve"> от лесных насаждений; проложить по границам этих территорий противопожарную минерализованную полосу шириной не менее </w:t>
      </w:r>
      <w:smartTag w:uri="urn:schemas-microsoft-com:office:smarttags" w:element="metricconverter">
        <w:smartTagPr>
          <w:attr w:name="ProductID" w:val="1,4 метра"/>
        </w:smartTagPr>
        <w:r w:rsidRPr="00503D58">
          <w:t>1,4 метра</w:t>
        </w:r>
      </w:smartTag>
      <w:r w:rsidRPr="00503D58">
        <w:t xml:space="preserve"> и содержать ее в период пожароопасного сезона в очищенном состоянии.</w:t>
      </w:r>
    </w:p>
    <w:p w:rsidR="009A095F" w:rsidRPr="00EA2BF5" w:rsidRDefault="00C642A4" w:rsidP="009A095F">
      <w:pPr>
        <w:pStyle w:val="af2"/>
        <w:jc w:val="center"/>
        <w:rPr>
          <w:b/>
          <w:sz w:val="24"/>
        </w:rPr>
      </w:pPr>
      <w:r w:rsidRPr="00EA2BF5">
        <w:rPr>
          <w:b/>
          <w:sz w:val="24"/>
          <w:szCs w:val="24"/>
        </w:rPr>
        <w:t>2.17.</w:t>
      </w:r>
      <w:r w:rsidRPr="00EA2BF5">
        <w:rPr>
          <w:b/>
          <w:sz w:val="24"/>
        </w:rPr>
        <w:t>1.6</w:t>
      </w:r>
      <w:r w:rsidR="00D95200" w:rsidRPr="00EA2BF5">
        <w:rPr>
          <w:b/>
          <w:sz w:val="24"/>
        </w:rPr>
        <w:t>.</w:t>
      </w:r>
      <w:r w:rsidR="000A3BAD" w:rsidRPr="00EA2BF5">
        <w:rPr>
          <w:b/>
          <w:sz w:val="24"/>
        </w:rPr>
        <w:t xml:space="preserve"> </w:t>
      </w:r>
      <w:r w:rsidR="008100A0" w:rsidRPr="00EA2BF5">
        <w:rPr>
          <w:b/>
          <w:sz w:val="24"/>
        </w:rPr>
        <w:t xml:space="preserve">Требования пожарной безопасности в лесах при осуществлении </w:t>
      </w:r>
    </w:p>
    <w:p w:rsidR="008100A0" w:rsidRPr="00EA2BF5" w:rsidRDefault="008100A0" w:rsidP="006708B2">
      <w:pPr>
        <w:pStyle w:val="af2"/>
        <w:spacing w:after="120"/>
        <w:jc w:val="center"/>
        <w:rPr>
          <w:b/>
          <w:sz w:val="24"/>
        </w:rPr>
      </w:pPr>
      <w:r w:rsidRPr="00EA2BF5">
        <w:rPr>
          <w:b/>
          <w:sz w:val="24"/>
        </w:rPr>
        <w:t>рекреационной деятельности</w:t>
      </w:r>
    </w:p>
    <w:p w:rsidR="00465BD8" w:rsidRPr="00503D58" w:rsidRDefault="00465BD8" w:rsidP="00465BD8">
      <w:pPr>
        <w:spacing w:line="360" w:lineRule="auto"/>
        <w:ind w:firstLine="709"/>
        <w:jc w:val="both"/>
      </w:pPr>
      <w:r w:rsidRPr="00503D58">
        <w:t>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органами государственной власти или органами местного самоуправления, указанными в пункте 4 Правил пожарной безопасности в лесах, при условии оборудования на используемых лесных участках мест для разведения костров и сбора мусора.</w:t>
      </w:r>
    </w:p>
    <w:p w:rsidR="00C64470" w:rsidRPr="00741A03" w:rsidRDefault="00C642A4" w:rsidP="00C64470">
      <w:pPr>
        <w:pStyle w:val="af2"/>
        <w:jc w:val="center"/>
        <w:rPr>
          <w:b/>
          <w:sz w:val="24"/>
        </w:rPr>
      </w:pPr>
      <w:r w:rsidRPr="00741A03">
        <w:rPr>
          <w:b/>
          <w:sz w:val="24"/>
          <w:szCs w:val="24"/>
        </w:rPr>
        <w:t>2.17.</w:t>
      </w:r>
      <w:r w:rsidRPr="00741A03">
        <w:rPr>
          <w:b/>
          <w:sz w:val="24"/>
        </w:rPr>
        <w:t>1.7</w:t>
      </w:r>
      <w:r w:rsidR="00D95200" w:rsidRPr="00741A03">
        <w:rPr>
          <w:b/>
          <w:sz w:val="24"/>
        </w:rPr>
        <w:t>.</w:t>
      </w:r>
      <w:r w:rsidR="000A3BAD" w:rsidRPr="00741A03">
        <w:rPr>
          <w:b/>
          <w:sz w:val="24"/>
        </w:rPr>
        <w:t xml:space="preserve"> </w:t>
      </w:r>
      <w:r w:rsidR="008100A0" w:rsidRPr="00741A03">
        <w:rPr>
          <w:b/>
          <w:sz w:val="24"/>
        </w:rPr>
        <w:t xml:space="preserve">Требования пожарной безопасности в лесах при размещении и </w:t>
      </w:r>
    </w:p>
    <w:p w:rsidR="008100A0" w:rsidRPr="00741A03" w:rsidRDefault="008100A0" w:rsidP="00C64470">
      <w:pPr>
        <w:pStyle w:val="af2"/>
        <w:spacing w:after="120"/>
        <w:jc w:val="center"/>
        <w:rPr>
          <w:b/>
          <w:sz w:val="24"/>
        </w:rPr>
      </w:pPr>
      <w:r w:rsidRPr="00741A03">
        <w:rPr>
          <w:b/>
          <w:sz w:val="24"/>
        </w:rPr>
        <w:t>эксплуатации железных и автомобильных дорог</w:t>
      </w:r>
    </w:p>
    <w:p w:rsidR="00465BD8" w:rsidRPr="00503D58" w:rsidRDefault="00465BD8" w:rsidP="00465BD8">
      <w:pPr>
        <w:spacing w:line="360" w:lineRule="auto"/>
        <w:ind w:firstLine="709"/>
        <w:jc w:val="both"/>
      </w:pPr>
      <w:r w:rsidRPr="00503D58">
        <w:t>Полосы отвода автомобильных дорог, проходящих через лесные массивы, должны содержаться очищенными от валежной и сухостойной древесины, сучьев, древесных и иных отходов, других горючих материалов.</w:t>
      </w:r>
    </w:p>
    <w:p w:rsidR="00465BD8" w:rsidRPr="00503D58" w:rsidRDefault="00465BD8" w:rsidP="00465BD8">
      <w:pPr>
        <w:spacing w:line="360" w:lineRule="auto"/>
        <w:ind w:firstLine="709"/>
        <w:jc w:val="both"/>
      </w:pPr>
      <w:r w:rsidRPr="00503D58">
        <w:lastRenderedPageBreak/>
        <w:t xml:space="preserve">Вдоль лесных дорог, не имеющих полос отвода, полосы шириной </w:t>
      </w:r>
      <w:smartTag w:uri="urn:schemas-microsoft-com:office:smarttags" w:element="metricconverter">
        <w:smartTagPr>
          <w:attr w:name="ProductID" w:val="10 метров"/>
        </w:smartTagPr>
        <w:r w:rsidRPr="00503D58">
          <w:t>10 метров</w:t>
        </w:r>
      </w:smartTag>
      <w:r w:rsidRPr="00503D58">
        <w:t xml:space="preserve"> с каждой стороны дороги должны содержаться очищенными от валежной и сухостойной древесины, сучьев, древесных и иных отходов, других горючих материалов.</w:t>
      </w:r>
    </w:p>
    <w:p w:rsidR="00465BD8" w:rsidRPr="00503D58" w:rsidRDefault="00465BD8" w:rsidP="00465BD8">
      <w:pPr>
        <w:spacing w:line="360" w:lineRule="auto"/>
        <w:ind w:firstLine="709"/>
        <w:jc w:val="both"/>
      </w:pPr>
      <w:r w:rsidRPr="00503D58">
        <w:t xml:space="preserve">Полосы отвода железных дорог в местах прилегания их к лесным массивам должны быть очищены от сухостоя, валежника, порубочных остатков и других горючих материалов, а границы полос отвода должны быть отделены от опушки леса противопожарной опашкой шириной от 3 до </w:t>
      </w:r>
      <w:smartTag w:uri="urn:schemas-microsoft-com:office:smarttags" w:element="metricconverter">
        <w:smartTagPr>
          <w:attr w:name="ProductID" w:val="5 метров"/>
        </w:smartTagPr>
        <w:r w:rsidRPr="00503D58">
          <w:t>5 метров</w:t>
        </w:r>
      </w:smartTag>
      <w:r w:rsidRPr="00503D58">
        <w:t xml:space="preserve"> или противопожарной минерализованной полосой шириной не менее </w:t>
      </w:r>
      <w:smartTag w:uri="urn:schemas-microsoft-com:office:smarttags" w:element="metricconverter">
        <w:smartTagPr>
          <w:attr w:name="ProductID" w:val="3 метров"/>
        </w:smartTagPr>
        <w:r w:rsidRPr="00503D58">
          <w:t>3 метров</w:t>
        </w:r>
      </w:smartTag>
      <w:r w:rsidRPr="00503D58">
        <w:t>.</w:t>
      </w:r>
    </w:p>
    <w:p w:rsidR="00465BD8" w:rsidRPr="00503D58" w:rsidRDefault="00465BD8" w:rsidP="00465BD8">
      <w:pPr>
        <w:spacing w:line="360" w:lineRule="auto"/>
        <w:ind w:firstLine="709"/>
        <w:jc w:val="both"/>
      </w:pPr>
      <w:r w:rsidRPr="00503D58">
        <w:t>Владельцы инфраструктуры железнодорожного транспорта общего пользования, владельцы железнодорожных путей не общего пользования, перевозчики, а также юридические лица, использующие земельные участки на полосах отвода железных дорог в пределах земель железнодорожного транспорта, обязаны:</w:t>
      </w:r>
    </w:p>
    <w:p w:rsidR="00465BD8" w:rsidRPr="00503D58" w:rsidRDefault="00465BD8" w:rsidP="00465BD8">
      <w:pPr>
        <w:spacing w:line="360" w:lineRule="auto"/>
        <w:ind w:firstLine="709"/>
        <w:jc w:val="both"/>
      </w:pPr>
      <w:r w:rsidRPr="00503D58">
        <w:t>- не допускать эксплуатации тепловозов, не оборудованных искрогасительными и (или) искроулавливающими устройствами, на участках железнодорожных путей общего и необщего пользования, проходящих через лесные массивы;</w:t>
      </w:r>
    </w:p>
    <w:p w:rsidR="00465BD8" w:rsidRPr="00503D58" w:rsidRDefault="00465BD8" w:rsidP="00465BD8">
      <w:pPr>
        <w:spacing w:line="360" w:lineRule="auto"/>
        <w:ind w:firstLine="709"/>
        <w:jc w:val="both"/>
      </w:pPr>
      <w:r w:rsidRPr="00503D58">
        <w:t>- организовывать в период пожароопасного сезона при высокой и чрезвычайной пожарной опасности в лесу патрулирование на проходящих через лесные массивы участках железнодорожных путей общего и необщего пользования в целях своевременного обнаружения и ликвидации очагов огня;</w:t>
      </w:r>
    </w:p>
    <w:p w:rsidR="00465BD8" w:rsidRPr="00503D58" w:rsidRDefault="00465BD8" w:rsidP="00465BD8">
      <w:pPr>
        <w:spacing w:line="360" w:lineRule="auto"/>
        <w:ind w:firstLine="709"/>
        <w:jc w:val="both"/>
      </w:pPr>
      <w:r w:rsidRPr="00503D58">
        <w:t>- в случае возникновения пожаров в полосе отвода железной дороги или вблизи нее немедленно организовать их тушение и сообщить об этом органам государственной власти или органам местного самоуправления, указанным в пункте 4 Правил пожарной безопасности в лесах.</w:t>
      </w:r>
    </w:p>
    <w:p w:rsidR="00465BD8" w:rsidRPr="00503D58" w:rsidRDefault="00465BD8" w:rsidP="00465BD8">
      <w:pPr>
        <w:spacing w:line="360" w:lineRule="auto"/>
        <w:ind w:firstLine="709"/>
        <w:jc w:val="both"/>
      </w:pPr>
      <w:r w:rsidRPr="00503D58">
        <w:t>На участках железнодорожных путей общего и необщего пользования, проходящих через лесные массивы, не разрешается в период пожароопасного сезона выбрасывать горячие шлак, уголь и золу, горящие окурки и спички из окон и дверей железнодорожного подвижного состава.</w:t>
      </w:r>
    </w:p>
    <w:p w:rsidR="008100A0" w:rsidRPr="00741A03" w:rsidRDefault="008508D7" w:rsidP="006708B2">
      <w:pPr>
        <w:pStyle w:val="af2"/>
        <w:spacing w:line="360" w:lineRule="auto"/>
        <w:jc w:val="center"/>
        <w:rPr>
          <w:b/>
          <w:sz w:val="24"/>
        </w:rPr>
      </w:pPr>
      <w:r w:rsidRPr="00741A03">
        <w:rPr>
          <w:b/>
          <w:sz w:val="24"/>
          <w:szCs w:val="24"/>
        </w:rPr>
        <w:t>2.17.</w:t>
      </w:r>
      <w:r w:rsidRPr="00741A03">
        <w:rPr>
          <w:b/>
          <w:sz w:val="24"/>
        </w:rPr>
        <w:t>1.8</w:t>
      </w:r>
      <w:r w:rsidR="00D95200" w:rsidRPr="00741A03">
        <w:rPr>
          <w:b/>
          <w:sz w:val="24"/>
        </w:rPr>
        <w:t>.</w:t>
      </w:r>
      <w:r w:rsidR="000A3BAD" w:rsidRPr="00741A03">
        <w:rPr>
          <w:b/>
          <w:sz w:val="24"/>
        </w:rPr>
        <w:t xml:space="preserve"> </w:t>
      </w:r>
      <w:r w:rsidR="008100A0" w:rsidRPr="00741A03">
        <w:rPr>
          <w:b/>
          <w:sz w:val="24"/>
        </w:rPr>
        <w:t>Требования пожарной безопасности в лесах при добыче торфа</w:t>
      </w:r>
    </w:p>
    <w:p w:rsidR="00465BD8" w:rsidRPr="00503D58" w:rsidRDefault="00465BD8" w:rsidP="00465BD8">
      <w:pPr>
        <w:spacing w:line="360" w:lineRule="auto"/>
        <w:ind w:firstLine="709"/>
        <w:jc w:val="both"/>
      </w:pPr>
      <w:r w:rsidRPr="00503D58">
        <w:t>При добыче торфа в лесах требуется:</w:t>
      </w:r>
    </w:p>
    <w:p w:rsidR="00465BD8" w:rsidRPr="00503D58" w:rsidRDefault="00465BD8" w:rsidP="00465BD8">
      <w:pPr>
        <w:spacing w:line="360" w:lineRule="auto"/>
        <w:ind w:firstLine="709"/>
        <w:jc w:val="both"/>
      </w:pPr>
      <w:r w:rsidRPr="00503D58">
        <w:t xml:space="preserve">- отделить эксплуатационную площадь торфяного месторождения с находящимися на ней сооружениями, постройками, складами и другими объектами от окружающих лесных массивов противопожарным разрывом шириной от 75 до </w:t>
      </w:r>
      <w:smartTag w:uri="urn:schemas-microsoft-com:office:smarttags" w:element="metricconverter">
        <w:smartTagPr>
          <w:attr w:name="ProductID" w:val="100 метров"/>
        </w:smartTagPr>
        <w:r w:rsidRPr="00503D58">
          <w:t>100 метров</w:t>
        </w:r>
      </w:smartTag>
      <w:r w:rsidRPr="00503D58">
        <w:t xml:space="preserve"> (в зависимости от местных условий) с водоподводящим каналом соответствующего проектного размера, расположенным по внутреннему краю разрыва;</w:t>
      </w:r>
    </w:p>
    <w:p w:rsidR="00465BD8" w:rsidRPr="00503D58" w:rsidRDefault="00465BD8" w:rsidP="00465BD8">
      <w:pPr>
        <w:spacing w:line="360" w:lineRule="auto"/>
        <w:ind w:firstLine="709"/>
        <w:jc w:val="both"/>
      </w:pPr>
      <w:r w:rsidRPr="00503D58">
        <w:lastRenderedPageBreak/>
        <w:t>- произвести вырубку хвойного леса, а также лиственных деревьев высотой более 8</w:t>
      </w:r>
      <w:r>
        <w:t> </w:t>
      </w:r>
      <w:r w:rsidRPr="00503D58">
        <w:t>метров и убрать порубочные остатки и валежник со всей площади противопожарного разрыва;</w:t>
      </w:r>
    </w:p>
    <w:p w:rsidR="00465BD8" w:rsidRPr="00503D58" w:rsidRDefault="00465BD8" w:rsidP="00465BD8">
      <w:pPr>
        <w:spacing w:line="360" w:lineRule="auto"/>
        <w:ind w:firstLine="709"/>
        <w:jc w:val="both"/>
      </w:pPr>
      <w:r w:rsidRPr="00503D58">
        <w:t>- полностью убрать древесную и кустарниковую растительность на противопожарном разрыве со стороны лесного массива на полосе шириной 6-</w:t>
      </w:r>
      <w:smartTag w:uri="urn:schemas-microsoft-com:office:smarttags" w:element="metricconverter">
        <w:smartTagPr>
          <w:attr w:name="ProductID" w:val="8 метров"/>
        </w:smartTagPr>
        <w:r w:rsidRPr="00503D58">
          <w:t>8 метров</w:t>
        </w:r>
      </w:smartTag>
      <w:r w:rsidRPr="00503D58">
        <w:t>.</w:t>
      </w:r>
    </w:p>
    <w:p w:rsidR="00465BD8" w:rsidRPr="00503D58" w:rsidRDefault="00465BD8" w:rsidP="00465BD8">
      <w:pPr>
        <w:spacing w:line="360" w:lineRule="auto"/>
        <w:ind w:firstLine="709"/>
        <w:jc w:val="both"/>
      </w:pPr>
      <w:r w:rsidRPr="00503D58">
        <w:t>На противопожарных разрывах, отделяющих эксплуатационные площади торфяных месторождений от лесных массивов, запрещается укладывать порубочные остатки и другие древесные отходы, а также добытый торф.</w:t>
      </w:r>
    </w:p>
    <w:p w:rsidR="00465BD8" w:rsidRPr="00503D58" w:rsidRDefault="00465BD8" w:rsidP="00465BD8">
      <w:pPr>
        <w:spacing w:line="360" w:lineRule="auto"/>
        <w:ind w:firstLine="709"/>
        <w:jc w:val="both"/>
      </w:pPr>
      <w:r w:rsidRPr="00503D58">
        <w:t>После завершения работ по добыче торфа рекультивация земель должна производиться с учетом обеспечения пожарной безопасности на выработанных площадях.</w:t>
      </w:r>
    </w:p>
    <w:p w:rsidR="006708B2" w:rsidRPr="00741A03" w:rsidRDefault="008508D7" w:rsidP="006708B2">
      <w:pPr>
        <w:pStyle w:val="af2"/>
        <w:jc w:val="center"/>
        <w:rPr>
          <w:b/>
          <w:sz w:val="24"/>
        </w:rPr>
      </w:pPr>
      <w:r w:rsidRPr="00741A03">
        <w:rPr>
          <w:b/>
          <w:sz w:val="24"/>
          <w:szCs w:val="24"/>
        </w:rPr>
        <w:t>2.17.</w:t>
      </w:r>
      <w:r w:rsidRPr="00741A03">
        <w:rPr>
          <w:b/>
          <w:sz w:val="24"/>
        </w:rPr>
        <w:t>1.9</w:t>
      </w:r>
      <w:r w:rsidR="00D95200" w:rsidRPr="00741A03">
        <w:rPr>
          <w:b/>
          <w:sz w:val="24"/>
        </w:rPr>
        <w:t>.</w:t>
      </w:r>
      <w:r w:rsidR="000A3BAD" w:rsidRPr="00741A03">
        <w:rPr>
          <w:b/>
          <w:sz w:val="24"/>
        </w:rPr>
        <w:t xml:space="preserve"> </w:t>
      </w:r>
      <w:r w:rsidR="008100A0" w:rsidRPr="00741A03">
        <w:rPr>
          <w:b/>
          <w:sz w:val="24"/>
        </w:rPr>
        <w:t xml:space="preserve">Требования пожарной безопасности в лесах при выполнении работ по геологическому изучению недр и разработке месторождений полезных </w:t>
      </w:r>
    </w:p>
    <w:p w:rsidR="008100A0" w:rsidRPr="00741A03" w:rsidRDefault="008100A0" w:rsidP="006708B2">
      <w:pPr>
        <w:pStyle w:val="af2"/>
        <w:spacing w:after="120"/>
        <w:jc w:val="center"/>
        <w:rPr>
          <w:b/>
          <w:sz w:val="24"/>
        </w:rPr>
      </w:pPr>
      <w:r w:rsidRPr="00741A03">
        <w:rPr>
          <w:b/>
          <w:sz w:val="24"/>
        </w:rPr>
        <w:t>ископаемых</w:t>
      </w:r>
    </w:p>
    <w:p w:rsidR="00465BD8" w:rsidRPr="00503D58" w:rsidRDefault="00465BD8" w:rsidP="00465BD8">
      <w:pPr>
        <w:spacing w:line="360" w:lineRule="auto"/>
        <w:ind w:firstLine="709"/>
        <w:jc w:val="both"/>
      </w:pPr>
      <w:r w:rsidRPr="00503D58">
        <w:t>При проведении работ по геологическому изучению недр и разработке месторождений полезных ископаемых в период пожароопасного сезона в лесах требуется:</w:t>
      </w:r>
    </w:p>
    <w:p w:rsidR="00465BD8" w:rsidRPr="00503D58" w:rsidRDefault="00465BD8" w:rsidP="00465BD8">
      <w:pPr>
        <w:spacing w:line="360" w:lineRule="auto"/>
        <w:ind w:firstLine="709"/>
        <w:jc w:val="both"/>
      </w:pPr>
      <w:r w:rsidRPr="00503D58">
        <w:t>- содержать территории, отведенные под буровые скважины и другие сооружения, в состоянии, свободном от древесного мусора и иных горючих материалов; проложить по</w:t>
      </w:r>
      <w:r>
        <w:t> </w:t>
      </w:r>
      <w:r w:rsidRPr="00503D58">
        <w:t xml:space="preserve">границам этих территорий минерализованную полосу шириной не менее </w:t>
      </w:r>
      <w:smartTag w:uri="urn:schemas-microsoft-com:office:smarttags" w:element="metricconverter">
        <w:smartTagPr>
          <w:attr w:name="ProductID" w:val="1,4 метра"/>
        </w:smartTagPr>
        <w:r w:rsidRPr="00503D58">
          <w:t>1,4 метра</w:t>
        </w:r>
      </w:smartTag>
      <w:r w:rsidRPr="00503D58">
        <w:t xml:space="preserve"> и содержать ее в очищенном от горючих материалов состоянии;</w:t>
      </w:r>
    </w:p>
    <w:p w:rsidR="00465BD8" w:rsidRPr="009C774B" w:rsidRDefault="00465BD8" w:rsidP="00465BD8">
      <w:pPr>
        <w:spacing w:line="360" w:lineRule="auto"/>
        <w:ind w:firstLine="709"/>
        <w:jc w:val="both"/>
      </w:pPr>
      <w:r w:rsidRPr="00503D58">
        <w:t>- не допускать хранения нефти в открытых емкостях и котлованах, а также загрязнения предоставленной для использования прилегающей территории горючими веществами (</w:t>
      </w:r>
      <w:r w:rsidRPr="009C774B">
        <w:t>нефтью и нефтепродуктами);</w:t>
      </w:r>
    </w:p>
    <w:p w:rsidR="00465BD8" w:rsidRPr="00503D58" w:rsidRDefault="00465BD8" w:rsidP="00465BD8">
      <w:pPr>
        <w:spacing w:line="360" w:lineRule="auto"/>
        <w:ind w:firstLine="709"/>
        <w:jc w:val="both"/>
      </w:pPr>
      <w:r w:rsidRPr="00503D58">
        <w:t>- согласовывать с органами государственной власти или органами местного самоуправления, указанными в пункте 4 Правил пожарной безопасности в лесах, порядок и время сжигания нефти при аварийных разливах, если они ликвидируются этим путем.</w:t>
      </w:r>
    </w:p>
    <w:p w:rsidR="00AC4D90" w:rsidRPr="00741A03" w:rsidRDefault="00AC4D90" w:rsidP="00AC4D90">
      <w:pPr>
        <w:pStyle w:val="af2"/>
        <w:ind w:left="0"/>
        <w:contextualSpacing/>
        <w:jc w:val="center"/>
        <w:rPr>
          <w:b/>
          <w:sz w:val="24"/>
        </w:rPr>
      </w:pPr>
      <w:r w:rsidRPr="00741A03">
        <w:rPr>
          <w:b/>
          <w:sz w:val="24"/>
          <w:szCs w:val="24"/>
        </w:rPr>
        <w:t>2.17.</w:t>
      </w:r>
      <w:r w:rsidRPr="00741A03">
        <w:rPr>
          <w:b/>
          <w:sz w:val="24"/>
        </w:rPr>
        <w:t>1.10. Требования пожарной безопасности в лесах при строительстве, реконструкции и эксплуатации линий электропередачи, связи, трубопроводов</w:t>
      </w:r>
    </w:p>
    <w:p w:rsidR="00465BD8" w:rsidRPr="00503D58" w:rsidRDefault="00465BD8" w:rsidP="00465BD8">
      <w:pPr>
        <w:spacing w:line="360" w:lineRule="auto"/>
        <w:ind w:firstLine="709"/>
        <w:jc w:val="both"/>
      </w:pPr>
      <w:r w:rsidRPr="00503D58">
        <w:t>Просеки, на которых находятся линии электропередачи и линии связи, в период пожароопасного сезона должны быть свободны от горючих материалов.</w:t>
      </w:r>
    </w:p>
    <w:p w:rsidR="00465BD8" w:rsidRPr="009C774B" w:rsidRDefault="00465BD8" w:rsidP="00465BD8">
      <w:pPr>
        <w:spacing w:line="360" w:lineRule="auto"/>
        <w:ind w:firstLine="709"/>
        <w:jc w:val="both"/>
      </w:pPr>
      <w:r w:rsidRPr="009C774B">
        <w:t xml:space="preserve">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Через трубопроводы не более чем через каждые </w:t>
      </w:r>
      <w:smartTag w:uri="urn:schemas-microsoft-com:office:smarttags" w:element="metricconverter">
        <w:smartTagPr>
          <w:attr w:name="ProductID" w:val="7 километров"/>
        </w:smartTagPr>
        <w:r w:rsidRPr="009C774B">
          <w:t>7 километров</w:t>
        </w:r>
      </w:smartTag>
      <w:r w:rsidRPr="009C774B">
        <w:t xml:space="preserve"> устраиваются переезды для пожарной техники и прокладываются противопожарные минерализованные полосы шириной 2-2,5 метра вокруг строений, а также вокруг колодцев на трубопроводах.</w:t>
      </w:r>
    </w:p>
    <w:p w:rsidR="00465BD8" w:rsidRPr="009C774B" w:rsidRDefault="00465BD8" w:rsidP="00465BD8">
      <w:pPr>
        <w:spacing w:line="360" w:lineRule="auto"/>
        <w:ind w:firstLine="709"/>
        <w:jc w:val="both"/>
      </w:pPr>
      <w:r w:rsidRPr="009C774B">
        <w:t xml:space="preserve">При строительстве, реконструкции и эксплуатации линий электропередачи, линий связи и трубопроводов, а также при содержании проложенных вдоль таких объектов просек </w:t>
      </w:r>
      <w:r w:rsidRPr="009C774B">
        <w:lastRenderedPageBreak/>
        <w:t xml:space="preserve">обеспечиваются рубка лесных насаждений, складирование и уборка заготовленной древесины, порубочных остатков в соответствии с требованиями, предусмотренными </w:t>
      </w:r>
      <w:hyperlink w:anchor="Par91" w:tooltip="26. При проведении рубок лесных насаждений одновременно с заготовкой древесины следует производить очистку мест рубок (лесосек) от порубочных остатков." w:history="1">
        <w:r w:rsidRPr="009C774B">
          <w:t>пунктами 26</w:t>
        </w:r>
      </w:hyperlink>
      <w:r w:rsidRPr="009C774B">
        <w:t>-</w:t>
      </w:r>
      <w:hyperlink w:anchor="Par103" w:tooltip="31. Складирование заготовленной древесины должно производиться только на открытых местах на расстоянии:" w:history="1">
        <w:r w:rsidRPr="009C774B">
          <w:t>31</w:t>
        </w:r>
      </w:hyperlink>
      <w:r w:rsidRPr="009C774B">
        <w:t xml:space="preserve"> Правил пожарной безопасности.</w:t>
      </w:r>
    </w:p>
    <w:p w:rsidR="00465BD8" w:rsidRDefault="00465BD8" w:rsidP="00465BD8">
      <w:pPr>
        <w:spacing w:line="360" w:lineRule="auto"/>
        <w:ind w:firstLine="709"/>
        <w:jc w:val="both"/>
      </w:pPr>
      <w:r w:rsidRPr="009C774B">
        <w:t xml:space="preserve">При этом допускается складирование вырубленной древесины в границах просеки с соблюдением требований </w:t>
      </w:r>
      <w:hyperlink w:anchor="Par100" w:tooltip="29. 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 w:history="1">
        <w:r w:rsidRPr="009C774B">
          <w:t>пункта 29</w:t>
        </w:r>
      </w:hyperlink>
      <w:r w:rsidRPr="009C774B">
        <w:t xml:space="preserve"> Правил пожарной безопасности в случае, если выполнение требований </w:t>
      </w:r>
      <w:hyperlink w:anchor="Par103" w:tooltip="31. Складирование заготовленной древесины должно производиться только на открытых местах на расстоянии:" w:history="1">
        <w:r w:rsidRPr="009C774B">
          <w:t>пункта 31</w:t>
        </w:r>
      </w:hyperlink>
      <w:r w:rsidRPr="009C774B">
        <w:t xml:space="preserve"> при складировании невозможно ввиду отсутствия близлежащих открытых пространств или ширины просеки.</w:t>
      </w:r>
    </w:p>
    <w:p w:rsidR="00EA2BF5" w:rsidRPr="009C774B" w:rsidRDefault="00EA2BF5" w:rsidP="00465BD8">
      <w:pPr>
        <w:spacing w:line="360" w:lineRule="auto"/>
        <w:ind w:firstLine="709"/>
        <w:jc w:val="both"/>
      </w:pPr>
    </w:p>
    <w:p w:rsidR="00AC4D90" w:rsidRPr="00EA2BF5" w:rsidRDefault="00AC4D90" w:rsidP="00AC4D90">
      <w:pPr>
        <w:pStyle w:val="af2"/>
        <w:spacing w:line="360" w:lineRule="auto"/>
        <w:ind w:left="0"/>
        <w:contextualSpacing/>
        <w:jc w:val="center"/>
        <w:rPr>
          <w:b/>
          <w:sz w:val="24"/>
        </w:rPr>
      </w:pPr>
      <w:r w:rsidRPr="00EA2BF5">
        <w:rPr>
          <w:b/>
          <w:sz w:val="24"/>
          <w:szCs w:val="24"/>
        </w:rPr>
        <w:t>2.17.</w:t>
      </w:r>
      <w:r w:rsidRPr="00EA2BF5">
        <w:rPr>
          <w:b/>
          <w:sz w:val="24"/>
        </w:rPr>
        <w:t>1.11. Требования к пребыванию граждан в лесах</w:t>
      </w:r>
    </w:p>
    <w:p w:rsidR="00465BD8" w:rsidRPr="009C774B" w:rsidRDefault="00465BD8" w:rsidP="00465BD8">
      <w:pPr>
        <w:spacing w:line="360" w:lineRule="auto"/>
        <w:ind w:firstLine="709"/>
        <w:jc w:val="both"/>
      </w:pPr>
      <w:r w:rsidRPr="009C774B">
        <w:t>Граждане при пребывании в лесах обязаны:</w:t>
      </w:r>
    </w:p>
    <w:p w:rsidR="00465BD8" w:rsidRPr="009C774B" w:rsidRDefault="00465BD8" w:rsidP="00465BD8">
      <w:pPr>
        <w:spacing w:line="360" w:lineRule="auto"/>
        <w:ind w:firstLine="709"/>
        <w:jc w:val="both"/>
      </w:pPr>
      <w:r w:rsidRPr="009C774B">
        <w:t>- соблюдать требования пожарной безопасности в лесах, установленные пунктами 8-12 Правил пожарной безопасности в лесах;</w:t>
      </w:r>
    </w:p>
    <w:p w:rsidR="00465BD8" w:rsidRPr="009C774B" w:rsidRDefault="00465BD8" w:rsidP="00465BD8">
      <w:pPr>
        <w:spacing w:line="360" w:lineRule="auto"/>
        <w:ind w:firstLine="709"/>
        <w:jc w:val="both"/>
      </w:pPr>
      <w:r w:rsidRPr="009C774B">
        <w:t>- при обнаружении лесных пожаров обязаны сообщить о лесном пожаре с использованием единого номера вызова экстренных оперативных служб «112», а также в специализированную диспетчерскую службу (РПДУ ЛОГКУ «Ленобллес» телефон 90-89-111);</w:t>
      </w:r>
    </w:p>
    <w:p w:rsidR="00465BD8" w:rsidRPr="009C774B" w:rsidRDefault="00465BD8" w:rsidP="00465BD8">
      <w:pPr>
        <w:spacing w:line="360" w:lineRule="auto"/>
        <w:ind w:firstLine="709"/>
        <w:jc w:val="both"/>
      </w:pPr>
      <w:r w:rsidRPr="009C774B">
        <w:t>- принимать при обнаружении лесного пожара меры по его тушению своими силами до прибытия сил пожаротушения;</w:t>
      </w:r>
    </w:p>
    <w:p w:rsidR="00465BD8" w:rsidRPr="009C774B" w:rsidRDefault="00465BD8" w:rsidP="00465BD8">
      <w:pPr>
        <w:spacing w:line="360" w:lineRule="auto"/>
        <w:ind w:firstLine="709"/>
        <w:jc w:val="both"/>
      </w:pPr>
      <w:r w:rsidRPr="009C774B">
        <w:t>- оказывать содействие органам государственной власти и органам местного самоуправления, указанным в пункте 4 Правил пожарной безопасности в лесах, при тушении лесных пожаров.</w:t>
      </w:r>
    </w:p>
    <w:p w:rsidR="00465BD8" w:rsidRPr="009C774B" w:rsidRDefault="00465BD8" w:rsidP="00465BD8">
      <w:pPr>
        <w:spacing w:line="360" w:lineRule="auto"/>
        <w:ind w:firstLine="709"/>
        <w:jc w:val="both"/>
      </w:pPr>
      <w:r w:rsidRPr="009C774B">
        <w:t xml:space="preserve">- немедленно уведомлять органы государственной власти или органы местного самоуправления, указанные в </w:t>
      </w:r>
      <w:hyperlink w:anchor="Par36" w:tooltip="4. Меры пожарной безопасности, указанные в пункте 3 настоящих Правил, осуществляются:" w:history="1">
        <w:r w:rsidRPr="009C774B">
          <w:t>пункте 4</w:t>
        </w:r>
      </w:hyperlink>
      <w:r w:rsidRPr="009C774B">
        <w:t xml:space="preserve"> настоящих Правил, об имеющихся фактах поджогов или захламления лесов.</w:t>
      </w:r>
    </w:p>
    <w:p w:rsidR="00465BD8" w:rsidRPr="009C774B" w:rsidRDefault="001B1AE2" w:rsidP="006A663E">
      <w:pPr>
        <w:rPr>
          <w:b/>
          <w:bCs/>
        </w:rPr>
      </w:pPr>
      <w:r w:rsidRPr="009C774B">
        <w:rPr>
          <w:b/>
        </w:rPr>
        <w:t>2.17.</w:t>
      </w:r>
      <w:r w:rsidR="003F4088" w:rsidRPr="009C774B">
        <w:rPr>
          <w:b/>
        </w:rPr>
        <w:t>1.1</w:t>
      </w:r>
      <w:r w:rsidR="002465E7" w:rsidRPr="009C774B">
        <w:rPr>
          <w:b/>
        </w:rPr>
        <w:t>2</w:t>
      </w:r>
      <w:r w:rsidR="00AC4D90" w:rsidRPr="009C774B">
        <w:rPr>
          <w:b/>
        </w:rPr>
        <w:t>.</w:t>
      </w:r>
      <w:r w:rsidR="008100A0" w:rsidRPr="009C774B">
        <w:rPr>
          <w:b/>
        </w:rPr>
        <w:t xml:space="preserve"> </w:t>
      </w:r>
      <w:r w:rsidR="00465BD8" w:rsidRPr="009C774B">
        <w:rPr>
          <w:b/>
          <w:bCs/>
        </w:rPr>
        <w:t xml:space="preserve">Ответственность за нарушение Правил пожарной безопасности в лесах и государственный пожарный надзор в лесах </w:t>
      </w:r>
    </w:p>
    <w:p w:rsidR="008100A0" w:rsidRPr="00741A03" w:rsidRDefault="008100A0" w:rsidP="00AC4D90">
      <w:pPr>
        <w:pStyle w:val="af2"/>
        <w:spacing w:after="120"/>
        <w:ind w:left="0" w:hanging="720"/>
        <w:jc w:val="center"/>
        <w:rPr>
          <w:b/>
          <w:sz w:val="24"/>
        </w:rPr>
      </w:pPr>
    </w:p>
    <w:p w:rsidR="008100A0" w:rsidRPr="00741A03" w:rsidRDefault="008100A0" w:rsidP="003067CB">
      <w:pPr>
        <w:spacing w:line="360" w:lineRule="auto"/>
        <w:ind w:firstLine="709"/>
        <w:jc w:val="both"/>
      </w:pPr>
      <w:r w:rsidRPr="00741A03">
        <w:t>Лица, виновные в нарушении требований Правил</w:t>
      </w:r>
      <w:r w:rsidR="0079730A" w:rsidRPr="00741A03">
        <w:t xml:space="preserve"> пожарной безопасности в лесах</w:t>
      </w:r>
      <w:r w:rsidRPr="00741A03">
        <w:t>, несут ответственность в соответствии с законодательством Российской Федерации.</w:t>
      </w:r>
    </w:p>
    <w:p w:rsidR="00037D7D" w:rsidRPr="00741A03" w:rsidRDefault="00037D7D" w:rsidP="00037D7D">
      <w:pPr>
        <w:spacing w:line="360" w:lineRule="auto"/>
        <w:ind w:firstLine="709"/>
        <w:jc w:val="both"/>
      </w:pPr>
      <w:r w:rsidRPr="00741A03">
        <w:t xml:space="preserve">Государственный пожарный надзор в лесах осуществляет </w:t>
      </w:r>
      <w:r w:rsidR="00A352C4">
        <w:t>Бокситогорское</w:t>
      </w:r>
      <w:r w:rsidRPr="00741A03">
        <w:t xml:space="preserve"> лесничество в соответствии с п. 6 ч. 1 ст. 83 Лесного кодекса Российской Федерации.</w:t>
      </w:r>
    </w:p>
    <w:p w:rsidR="003F4088" w:rsidRPr="00EA2BF5" w:rsidRDefault="001B1AE2" w:rsidP="006708B2">
      <w:pPr>
        <w:pStyle w:val="a3"/>
        <w:spacing w:line="360" w:lineRule="auto"/>
        <w:ind w:firstLine="709"/>
        <w:jc w:val="center"/>
        <w:rPr>
          <w:b/>
        </w:rPr>
      </w:pPr>
      <w:r w:rsidRPr="00EA2BF5">
        <w:rPr>
          <w:b/>
          <w:szCs w:val="24"/>
        </w:rPr>
        <w:t>2.17.</w:t>
      </w:r>
      <w:r w:rsidR="003F4088" w:rsidRPr="00EA2BF5">
        <w:rPr>
          <w:b/>
        </w:rPr>
        <w:t>1.1</w:t>
      </w:r>
      <w:r w:rsidR="002465E7" w:rsidRPr="00EA2BF5">
        <w:rPr>
          <w:b/>
        </w:rPr>
        <w:t>3</w:t>
      </w:r>
      <w:r w:rsidR="00D95200" w:rsidRPr="00EA2BF5">
        <w:rPr>
          <w:b/>
        </w:rPr>
        <w:t>.</w:t>
      </w:r>
      <w:r w:rsidR="003F4088" w:rsidRPr="00EA2BF5">
        <w:rPr>
          <w:b/>
        </w:rPr>
        <w:t xml:space="preserve"> Организация пожарной безопасности в лесничеств</w:t>
      </w:r>
      <w:r w:rsidR="009611AD" w:rsidRPr="00EA2BF5">
        <w:rPr>
          <w:b/>
        </w:rPr>
        <w:t>е</w:t>
      </w:r>
    </w:p>
    <w:p w:rsidR="00465BD8" w:rsidRPr="009C774B" w:rsidRDefault="00465BD8" w:rsidP="00465BD8">
      <w:pPr>
        <w:pStyle w:val="a3"/>
        <w:spacing w:line="360" w:lineRule="auto"/>
        <w:ind w:firstLine="709"/>
        <w:jc w:val="both"/>
        <w:rPr>
          <w:color w:val="000000"/>
        </w:rPr>
      </w:pPr>
      <w:r w:rsidRPr="009C774B">
        <w:rPr>
          <w:color w:val="000000"/>
        </w:rPr>
        <w:t xml:space="preserve">При организации пожарной безопасности в лесах лесничества необходимо учитывать требования приказа Рослесхоза от 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 </w:t>
      </w:r>
    </w:p>
    <w:p w:rsidR="00465BD8" w:rsidRPr="009C774B" w:rsidRDefault="00465BD8" w:rsidP="00465BD8">
      <w:pPr>
        <w:pStyle w:val="a3"/>
        <w:spacing w:line="360" w:lineRule="auto"/>
        <w:ind w:firstLine="709"/>
        <w:jc w:val="both"/>
      </w:pPr>
      <w:r w:rsidRPr="009C774B">
        <w:rPr>
          <w:lang w:val="en-US"/>
        </w:rPr>
        <w:lastRenderedPageBreak/>
        <w:t>C</w:t>
      </w:r>
      <w:r w:rsidRPr="009C774B">
        <w:t xml:space="preserve">огласно утвержденному Рослесхозом 19 сентября 1997 г. «Положению о порядке отнесения территорий лесного фонда Российской Федерации и не входящих в лесной фонд Российской Федерации лесов к зонам и районам охраны» территория земель лесного фонда Ленинградской области не относится к зоне авиационной охраны лесов от пожаров. </w:t>
      </w:r>
    </w:p>
    <w:p w:rsidR="00465BD8" w:rsidRPr="009C774B" w:rsidRDefault="00465BD8" w:rsidP="00465BD8">
      <w:pPr>
        <w:autoSpaceDE w:val="0"/>
        <w:autoSpaceDN w:val="0"/>
        <w:adjustRightInd w:val="0"/>
        <w:spacing w:line="360" w:lineRule="auto"/>
        <w:ind w:firstLine="709"/>
        <w:jc w:val="both"/>
      </w:pPr>
      <w:r w:rsidRPr="009C774B">
        <w:t>Приказом Федерального агентства лесного хозяйства от 5 августа 2020 г. № 753 «Об установлении лесопожарного зонирования земель лесного фонда и признании утратившим силу приказа Федерального агентства лесного хозяйства от 07.06.2018 № 468 «Об установлении лесопожарного зонирования земель лесного фонда и о признании утратившими силу некоторых приказов Федерального агентства лесного хозяйства» (п.1, приложение) земли лесного фонда Ленинградской области отнесены к зоне наземного обнаружения и тушения.</w:t>
      </w:r>
    </w:p>
    <w:p w:rsidR="00465BD8" w:rsidRPr="009C774B" w:rsidRDefault="00465BD8" w:rsidP="00465BD8">
      <w:pPr>
        <w:pStyle w:val="a3"/>
        <w:spacing w:line="360" w:lineRule="auto"/>
        <w:ind w:firstLine="709"/>
        <w:jc w:val="both"/>
      </w:pPr>
      <w:r w:rsidRPr="009C774B">
        <w:t>Мониторинг пожарной опасности осуществляется в соответствии с Приказом Минприроды России от 23.06.2014 № 276 «Об утверждении Порядка осуществления мониторинга пожарной опасности в лесах и лесных пожаров».</w:t>
      </w:r>
    </w:p>
    <w:p w:rsidR="00465BD8" w:rsidRPr="009C774B" w:rsidRDefault="00465BD8" w:rsidP="00465BD8">
      <w:pPr>
        <w:pStyle w:val="a3"/>
        <w:spacing w:line="360" w:lineRule="auto"/>
        <w:ind w:firstLine="709"/>
        <w:jc w:val="both"/>
      </w:pPr>
      <w:r w:rsidRPr="009C774B">
        <w:t xml:space="preserve">Охрана территории лесничества от пожаров должна осуществляется наземным способом путем организации патрулирования лесных участков сотрудниками лесничеств, арендаторов лесных участков в соответствии с подписанными планами взаимодействия, приказом Рослесхоза от 05.07.2011 года № 287 «Об утверждении классификации природной пожарной опасности лесов и классификации пожарной опасности в лесах в зависимости от условий погоды» и </w:t>
      </w:r>
      <w:hyperlink r:id="rId149" w:history="1">
        <w:r w:rsidRPr="009C774B">
          <w:t>Рекомендациями по противопожарной профилактике в лесах и регламентации работы лесопожарных служб (утв. Рослесхозом 17 ноября 1997г.)</w:t>
        </w:r>
      </w:hyperlink>
      <w:r w:rsidRPr="009C774B">
        <w:t>, а также использования системы раннего обнаружения лесных пожаров.</w:t>
      </w:r>
    </w:p>
    <w:p w:rsidR="00465BD8" w:rsidRPr="009C774B" w:rsidRDefault="00465BD8" w:rsidP="00465BD8">
      <w:pPr>
        <w:pStyle w:val="24"/>
        <w:spacing w:line="360" w:lineRule="auto"/>
        <w:ind w:left="0" w:firstLine="709"/>
        <w:jc w:val="both"/>
        <w:rPr>
          <w:sz w:val="24"/>
        </w:rPr>
      </w:pPr>
      <w:r w:rsidRPr="009C774B">
        <w:rPr>
          <w:sz w:val="24"/>
        </w:rPr>
        <w:t>На территории лесничества устанавливается только один вид охраны лесов от пожаров – наземный. Комитет по природным ресурсам Ленинградской области при наличии средств может привлекать авиацию для обнаружения лесных пожаров, оповещения работников лесничеств об их возникновении, распространении и принятия необходимых мер по борьбе с пожарами.</w:t>
      </w:r>
    </w:p>
    <w:p w:rsidR="00465BD8" w:rsidRPr="009C774B" w:rsidRDefault="00465BD8" w:rsidP="00465BD8">
      <w:pPr>
        <w:pStyle w:val="af1"/>
        <w:spacing w:after="0" w:line="360" w:lineRule="auto"/>
        <w:ind w:left="0" w:firstLine="709"/>
        <w:jc w:val="both"/>
        <w:rPr>
          <w:sz w:val="24"/>
        </w:rPr>
      </w:pPr>
      <w:r w:rsidRPr="009C774B">
        <w:rPr>
          <w:sz w:val="24"/>
        </w:rPr>
        <w:t>В целях разработки противопожарных мероприятий произведено распределение площади лесничества по классам пожарной опасности.</w:t>
      </w:r>
    </w:p>
    <w:p w:rsidR="00F54DF0" w:rsidRDefault="00465BD8" w:rsidP="00465BD8">
      <w:pPr>
        <w:pStyle w:val="af1"/>
        <w:spacing w:after="0" w:line="360" w:lineRule="auto"/>
        <w:ind w:left="0" w:firstLine="709"/>
        <w:jc w:val="both"/>
        <w:rPr>
          <w:color w:val="000000"/>
          <w:sz w:val="24"/>
          <w:szCs w:val="24"/>
        </w:rPr>
      </w:pPr>
      <w:r w:rsidRPr="009C774B">
        <w:rPr>
          <w:color w:val="000000"/>
          <w:sz w:val="24"/>
        </w:rPr>
        <w:t xml:space="preserve">Пожарная опасность лесов лесничества определялась в соответствии с приказом Рослесхоза от 5 июля 2011 г. № 287 «Об утверждении классификации природной пожарной опасности лесов и </w:t>
      </w:r>
      <w:r w:rsidRPr="009C774B">
        <w:rPr>
          <w:color w:val="000000"/>
          <w:sz w:val="24"/>
          <w:szCs w:val="24"/>
        </w:rPr>
        <w:t>классификации пожарной опасности в лесах в зависимости от условий погоды».</w:t>
      </w:r>
    </w:p>
    <w:p w:rsidR="00F54DF0" w:rsidRDefault="00F54DF0">
      <w:pPr>
        <w:rPr>
          <w:color w:val="000000"/>
        </w:rPr>
      </w:pPr>
      <w:r>
        <w:rPr>
          <w:color w:val="000000"/>
        </w:rPr>
        <w:br w:type="page"/>
      </w:r>
    </w:p>
    <w:p w:rsidR="00465BD8" w:rsidRPr="00264712" w:rsidRDefault="00465BD8" w:rsidP="002101D1">
      <w:pPr>
        <w:pStyle w:val="a3"/>
        <w:ind w:firstLine="709"/>
        <w:jc w:val="center"/>
        <w:rPr>
          <w:i/>
        </w:rPr>
      </w:pPr>
      <w:r w:rsidRPr="00264712">
        <w:rPr>
          <w:i/>
        </w:rPr>
        <w:lastRenderedPageBreak/>
        <w:t xml:space="preserve">Таблица 2.30 – Распределение площади земель лесного фонда </w:t>
      </w:r>
      <w:r w:rsidRPr="00264712">
        <w:rPr>
          <w:i/>
        </w:rPr>
        <w:br/>
        <w:t xml:space="preserve">по </w:t>
      </w:r>
      <w:r w:rsidR="009C774B" w:rsidRPr="00264712">
        <w:rPr>
          <w:i/>
        </w:rPr>
        <w:t>классам природной</w:t>
      </w:r>
      <w:r w:rsidRPr="00264712">
        <w:rPr>
          <w:i/>
        </w:rPr>
        <w:t xml:space="preserve"> пожарной опасности</w:t>
      </w:r>
    </w:p>
    <w:p w:rsidR="00465BD8" w:rsidRDefault="00465BD8" w:rsidP="002101D1">
      <w:pPr>
        <w:pStyle w:val="a3"/>
        <w:ind w:firstLine="709"/>
        <w:jc w:val="right"/>
        <w:rPr>
          <w:sz w:val="22"/>
        </w:rPr>
      </w:pPr>
      <w:r w:rsidRPr="00503D58">
        <w:rPr>
          <w:sz w:val="22"/>
        </w:rPr>
        <w:t>площадь, га</w:t>
      </w:r>
    </w:p>
    <w:tbl>
      <w:tblPr>
        <w:tblW w:w="9637"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77"/>
        <w:gridCol w:w="900"/>
        <w:gridCol w:w="900"/>
        <w:gridCol w:w="1080"/>
        <w:gridCol w:w="1080"/>
        <w:gridCol w:w="720"/>
        <w:gridCol w:w="1080"/>
        <w:gridCol w:w="900"/>
      </w:tblGrid>
      <w:tr w:rsidR="001E5F10" w:rsidRPr="00B2380C" w:rsidTr="006D4BF8">
        <w:trPr>
          <w:tblHeader/>
        </w:trPr>
        <w:tc>
          <w:tcPr>
            <w:tcW w:w="2977" w:type="dxa"/>
            <w:vMerge w:val="restart"/>
            <w:vAlign w:val="center"/>
          </w:tcPr>
          <w:p w:rsidR="001E5F10" w:rsidRPr="00B2380C" w:rsidRDefault="001E5F10" w:rsidP="00965BBC">
            <w:pPr>
              <w:jc w:val="center"/>
              <w:rPr>
                <w:sz w:val="22"/>
                <w:szCs w:val="22"/>
              </w:rPr>
            </w:pPr>
            <w:r w:rsidRPr="00B2380C">
              <w:rPr>
                <w:sz w:val="22"/>
                <w:szCs w:val="22"/>
              </w:rPr>
              <w:t>Наименованиеучасткового</w:t>
            </w:r>
          </w:p>
          <w:p w:rsidR="001E5F10" w:rsidRPr="00B2380C" w:rsidRDefault="001E5F10" w:rsidP="00965BBC">
            <w:pPr>
              <w:jc w:val="center"/>
              <w:rPr>
                <w:sz w:val="22"/>
                <w:szCs w:val="22"/>
              </w:rPr>
            </w:pPr>
            <w:r w:rsidRPr="00B2380C">
              <w:rPr>
                <w:sz w:val="22"/>
                <w:szCs w:val="22"/>
              </w:rPr>
              <w:t>лесничества</w:t>
            </w:r>
          </w:p>
        </w:tc>
        <w:tc>
          <w:tcPr>
            <w:tcW w:w="4680" w:type="dxa"/>
            <w:gridSpan w:val="5"/>
            <w:vAlign w:val="center"/>
          </w:tcPr>
          <w:p w:rsidR="001E5F10" w:rsidRPr="00B2380C" w:rsidRDefault="001E5F10" w:rsidP="00965BBC">
            <w:pPr>
              <w:pStyle w:val="a3"/>
              <w:jc w:val="center"/>
              <w:rPr>
                <w:sz w:val="22"/>
                <w:szCs w:val="22"/>
              </w:rPr>
            </w:pPr>
            <w:r w:rsidRPr="00B2380C">
              <w:rPr>
                <w:sz w:val="22"/>
                <w:szCs w:val="22"/>
              </w:rPr>
              <w:t>Площадь по классам природной пожарной опасности</w:t>
            </w:r>
          </w:p>
        </w:tc>
        <w:tc>
          <w:tcPr>
            <w:tcW w:w="1080" w:type="dxa"/>
            <w:vMerge w:val="restart"/>
            <w:shd w:val="clear" w:color="auto" w:fill="auto"/>
            <w:vAlign w:val="center"/>
          </w:tcPr>
          <w:p w:rsidR="001E5F10" w:rsidRPr="00B2380C" w:rsidRDefault="001E5F10" w:rsidP="00965BBC">
            <w:pPr>
              <w:pStyle w:val="a3"/>
              <w:jc w:val="center"/>
              <w:rPr>
                <w:sz w:val="22"/>
                <w:szCs w:val="22"/>
              </w:rPr>
            </w:pPr>
            <w:r w:rsidRPr="00B2380C">
              <w:rPr>
                <w:sz w:val="22"/>
                <w:szCs w:val="22"/>
              </w:rPr>
              <w:t>Итого</w:t>
            </w:r>
          </w:p>
        </w:tc>
        <w:tc>
          <w:tcPr>
            <w:tcW w:w="900" w:type="dxa"/>
            <w:vMerge w:val="restart"/>
            <w:vAlign w:val="center"/>
          </w:tcPr>
          <w:p w:rsidR="001E5F10" w:rsidRPr="00B2380C" w:rsidRDefault="001E5F10" w:rsidP="00965BBC">
            <w:pPr>
              <w:jc w:val="center"/>
              <w:rPr>
                <w:sz w:val="22"/>
                <w:szCs w:val="22"/>
              </w:rPr>
            </w:pPr>
            <w:r w:rsidRPr="00B2380C">
              <w:rPr>
                <w:sz w:val="22"/>
                <w:szCs w:val="22"/>
              </w:rPr>
              <w:t>Средний</w:t>
            </w:r>
          </w:p>
          <w:p w:rsidR="001E5F10" w:rsidRPr="00B2380C" w:rsidRDefault="001E5F10" w:rsidP="00965BBC">
            <w:pPr>
              <w:jc w:val="center"/>
              <w:rPr>
                <w:sz w:val="22"/>
                <w:szCs w:val="22"/>
              </w:rPr>
            </w:pPr>
            <w:r w:rsidRPr="00B2380C">
              <w:rPr>
                <w:sz w:val="22"/>
                <w:szCs w:val="22"/>
              </w:rPr>
              <w:t>класс</w:t>
            </w:r>
          </w:p>
        </w:tc>
      </w:tr>
      <w:tr w:rsidR="001E5F10" w:rsidRPr="00B2380C" w:rsidTr="006D4BF8">
        <w:trPr>
          <w:tblHeader/>
        </w:trPr>
        <w:tc>
          <w:tcPr>
            <w:tcW w:w="2977" w:type="dxa"/>
            <w:vMerge/>
            <w:vAlign w:val="center"/>
          </w:tcPr>
          <w:p w:rsidR="001E5F10" w:rsidRPr="00B2380C" w:rsidRDefault="001E5F10" w:rsidP="00965BBC">
            <w:pPr>
              <w:jc w:val="center"/>
              <w:rPr>
                <w:sz w:val="22"/>
                <w:szCs w:val="22"/>
              </w:rPr>
            </w:pPr>
          </w:p>
        </w:tc>
        <w:tc>
          <w:tcPr>
            <w:tcW w:w="900" w:type="dxa"/>
            <w:vAlign w:val="center"/>
          </w:tcPr>
          <w:p w:rsidR="001E5F10" w:rsidRPr="00B2380C" w:rsidRDefault="001E5F10" w:rsidP="00965BBC">
            <w:pPr>
              <w:jc w:val="center"/>
              <w:rPr>
                <w:sz w:val="22"/>
                <w:szCs w:val="22"/>
              </w:rPr>
            </w:pPr>
            <w:r w:rsidRPr="00B2380C">
              <w:rPr>
                <w:sz w:val="22"/>
                <w:szCs w:val="22"/>
              </w:rPr>
              <w:t>1</w:t>
            </w:r>
          </w:p>
        </w:tc>
        <w:tc>
          <w:tcPr>
            <w:tcW w:w="900" w:type="dxa"/>
            <w:vAlign w:val="center"/>
          </w:tcPr>
          <w:p w:rsidR="001E5F10" w:rsidRPr="00B2380C" w:rsidRDefault="001E5F10" w:rsidP="00965BBC">
            <w:pPr>
              <w:jc w:val="center"/>
              <w:rPr>
                <w:sz w:val="22"/>
                <w:szCs w:val="22"/>
              </w:rPr>
            </w:pPr>
            <w:r w:rsidRPr="00B2380C">
              <w:rPr>
                <w:sz w:val="22"/>
                <w:szCs w:val="22"/>
              </w:rPr>
              <w:t>2</w:t>
            </w:r>
          </w:p>
        </w:tc>
        <w:tc>
          <w:tcPr>
            <w:tcW w:w="1080" w:type="dxa"/>
            <w:vAlign w:val="center"/>
          </w:tcPr>
          <w:p w:rsidR="001E5F10" w:rsidRPr="00B2380C" w:rsidRDefault="001E5F10" w:rsidP="00965BBC">
            <w:pPr>
              <w:jc w:val="center"/>
              <w:rPr>
                <w:sz w:val="22"/>
                <w:szCs w:val="22"/>
              </w:rPr>
            </w:pPr>
            <w:r w:rsidRPr="00B2380C">
              <w:rPr>
                <w:sz w:val="22"/>
                <w:szCs w:val="22"/>
              </w:rPr>
              <w:t>3</w:t>
            </w:r>
          </w:p>
        </w:tc>
        <w:tc>
          <w:tcPr>
            <w:tcW w:w="1080" w:type="dxa"/>
            <w:vAlign w:val="center"/>
          </w:tcPr>
          <w:p w:rsidR="001E5F10" w:rsidRPr="00B2380C" w:rsidRDefault="001E5F10" w:rsidP="00965BBC">
            <w:pPr>
              <w:jc w:val="center"/>
              <w:rPr>
                <w:sz w:val="22"/>
                <w:szCs w:val="22"/>
              </w:rPr>
            </w:pPr>
            <w:r w:rsidRPr="00B2380C">
              <w:rPr>
                <w:sz w:val="22"/>
                <w:szCs w:val="22"/>
              </w:rPr>
              <w:t>4</w:t>
            </w:r>
          </w:p>
        </w:tc>
        <w:tc>
          <w:tcPr>
            <w:tcW w:w="720" w:type="dxa"/>
            <w:vAlign w:val="center"/>
          </w:tcPr>
          <w:p w:rsidR="001E5F10" w:rsidRPr="00B2380C" w:rsidRDefault="001E5F10" w:rsidP="00965BBC">
            <w:pPr>
              <w:jc w:val="center"/>
              <w:rPr>
                <w:sz w:val="22"/>
                <w:szCs w:val="22"/>
              </w:rPr>
            </w:pPr>
            <w:r w:rsidRPr="00B2380C">
              <w:rPr>
                <w:sz w:val="22"/>
                <w:szCs w:val="22"/>
              </w:rPr>
              <w:t>5</w:t>
            </w:r>
          </w:p>
        </w:tc>
        <w:tc>
          <w:tcPr>
            <w:tcW w:w="1080" w:type="dxa"/>
            <w:vMerge/>
            <w:shd w:val="clear" w:color="auto" w:fill="auto"/>
            <w:vAlign w:val="center"/>
          </w:tcPr>
          <w:p w:rsidR="001E5F10" w:rsidRPr="00B2380C" w:rsidRDefault="001E5F10" w:rsidP="00965BBC">
            <w:pPr>
              <w:jc w:val="center"/>
              <w:rPr>
                <w:sz w:val="22"/>
                <w:szCs w:val="22"/>
              </w:rPr>
            </w:pPr>
          </w:p>
        </w:tc>
        <w:tc>
          <w:tcPr>
            <w:tcW w:w="900" w:type="dxa"/>
            <w:vMerge/>
            <w:vAlign w:val="center"/>
          </w:tcPr>
          <w:p w:rsidR="001E5F10" w:rsidRPr="00B2380C" w:rsidRDefault="001E5F10" w:rsidP="00965BBC">
            <w:pPr>
              <w:jc w:val="center"/>
              <w:rPr>
                <w:sz w:val="22"/>
                <w:szCs w:val="22"/>
              </w:rPr>
            </w:pPr>
          </w:p>
        </w:tc>
      </w:tr>
      <w:tr w:rsidR="006D4BF8" w:rsidRPr="00B2380C" w:rsidTr="00FA0B89">
        <w:tblPrEx>
          <w:tblCellMar>
            <w:left w:w="108" w:type="dxa"/>
            <w:right w:w="108" w:type="dxa"/>
          </w:tblCellMar>
        </w:tblPrEx>
        <w:tc>
          <w:tcPr>
            <w:tcW w:w="2977" w:type="dxa"/>
          </w:tcPr>
          <w:p w:rsidR="006D4BF8" w:rsidRPr="00B2380C" w:rsidRDefault="006D4BF8" w:rsidP="006D4BF8">
            <w:pPr>
              <w:rPr>
                <w:sz w:val="22"/>
                <w:szCs w:val="22"/>
              </w:rPr>
            </w:pPr>
            <w:r w:rsidRPr="00B2380C">
              <w:rPr>
                <w:sz w:val="22"/>
                <w:szCs w:val="22"/>
              </w:rPr>
              <w:t>Анисимовское</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 </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1473</w:t>
            </w:r>
          </w:p>
        </w:tc>
        <w:tc>
          <w:tcPr>
            <w:tcW w:w="1080" w:type="dxa"/>
            <w:vAlign w:val="center"/>
          </w:tcPr>
          <w:p w:rsidR="006D4BF8" w:rsidRPr="00B2380C" w:rsidRDefault="006D4BF8" w:rsidP="006D4BF8">
            <w:pPr>
              <w:jc w:val="right"/>
              <w:rPr>
                <w:color w:val="000000"/>
                <w:sz w:val="22"/>
                <w:szCs w:val="22"/>
              </w:rPr>
            </w:pPr>
            <w:r w:rsidRPr="00B2380C">
              <w:rPr>
                <w:color w:val="000000"/>
                <w:sz w:val="22"/>
                <w:szCs w:val="22"/>
              </w:rPr>
              <w:t>11 402</w:t>
            </w:r>
          </w:p>
        </w:tc>
        <w:tc>
          <w:tcPr>
            <w:tcW w:w="1080" w:type="dxa"/>
            <w:vAlign w:val="center"/>
          </w:tcPr>
          <w:p w:rsidR="006D4BF8" w:rsidRPr="00B2380C" w:rsidRDefault="006D4BF8" w:rsidP="006D4BF8">
            <w:pPr>
              <w:jc w:val="center"/>
              <w:rPr>
                <w:color w:val="000000"/>
                <w:sz w:val="22"/>
                <w:szCs w:val="22"/>
              </w:rPr>
            </w:pPr>
            <w:r w:rsidRPr="00B2380C">
              <w:rPr>
                <w:color w:val="000000"/>
                <w:sz w:val="22"/>
                <w:szCs w:val="22"/>
              </w:rPr>
              <w:t>5435</w:t>
            </w:r>
          </w:p>
        </w:tc>
        <w:tc>
          <w:tcPr>
            <w:tcW w:w="720" w:type="dxa"/>
            <w:vAlign w:val="center"/>
          </w:tcPr>
          <w:p w:rsidR="006D4BF8" w:rsidRPr="00B2380C" w:rsidRDefault="006D4BF8" w:rsidP="006D4BF8">
            <w:pPr>
              <w:jc w:val="center"/>
              <w:rPr>
                <w:color w:val="000000"/>
                <w:sz w:val="22"/>
                <w:szCs w:val="22"/>
              </w:rPr>
            </w:pPr>
            <w:r w:rsidRPr="00B2380C">
              <w:rPr>
                <w:color w:val="000000"/>
                <w:sz w:val="22"/>
                <w:szCs w:val="22"/>
              </w:rPr>
              <w:t> </w:t>
            </w:r>
          </w:p>
        </w:tc>
        <w:tc>
          <w:tcPr>
            <w:tcW w:w="1080" w:type="dxa"/>
            <w:shd w:val="clear" w:color="auto" w:fill="auto"/>
            <w:vAlign w:val="bottom"/>
          </w:tcPr>
          <w:p w:rsidR="006D4BF8" w:rsidRPr="00B2380C" w:rsidRDefault="006D4BF8" w:rsidP="006D4BF8">
            <w:pPr>
              <w:jc w:val="right"/>
              <w:rPr>
                <w:color w:val="000000"/>
                <w:sz w:val="22"/>
                <w:szCs w:val="22"/>
              </w:rPr>
            </w:pPr>
            <w:r w:rsidRPr="00B2380C">
              <w:rPr>
                <w:color w:val="000000"/>
                <w:sz w:val="22"/>
                <w:szCs w:val="22"/>
              </w:rPr>
              <w:t>18 310</w:t>
            </w:r>
          </w:p>
        </w:tc>
        <w:tc>
          <w:tcPr>
            <w:tcW w:w="900" w:type="dxa"/>
            <w:vAlign w:val="center"/>
          </w:tcPr>
          <w:p w:rsidR="006D4BF8" w:rsidRPr="00B2380C" w:rsidRDefault="006D4BF8" w:rsidP="006D4BF8">
            <w:pPr>
              <w:jc w:val="center"/>
              <w:rPr>
                <w:sz w:val="22"/>
                <w:szCs w:val="22"/>
              </w:rPr>
            </w:pPr>
            <w:r w:rsidRPr="00B2380C">
              <w:rPr>
                <w:sz w:val="22"/>
                <w:szCs w:val="22"/>
              </w:rPr>
              <w:t>3</w:t>
            </w:r>
            <w:r w:rsidR="00B2380C">
              <w:rPr>
                <w:sz w:val="22"/>
                <w:szCs w:val="22"/>
              </w:rPr>
              <w:t>,</w:t>
            </w:r>
            <w:r w:rsidRPr="00B2380C">
              <w:rPr>
                <w:sz w:val="22"/>
                <w:szCs w:val="22"/>
              </w:rPr>
              <w:t>2</w:t>
            </w:r>
          </w:p>
        </w:tc>
      </w:tr>
      <w:tr w:rsidR="006D4BF8" w:rsidRPr="00B2380C" w:rsidTr="00FA0B89">
        <w:tblPrEx>
          <w:tblCellMar>
            <w:left w:w="108" w:type="dxa"/>
            <w:right w:w="108" w:type="dxa"/>
          </w:tblCellMar>
        </w:tblPrEx>
        <w:tc>
          <w:tcPr>
            <w:tcW w:w="2977" w:type="dxa"/>
          </w:tcPr>
          <w:p w:rsidR="006D4BF8" w:rsidRPr="00B2380C" w:rsidRDefault="006D4BF8" w:rsidP="006D4BF8">
            <w:pPr>
              <w:rPr>
                <w:sz w:val="22"/>
                <w:szCs w:val="22"/>
              </w:rPr>
            </w:pPr>
            <w:r w:rsidRPr="00B2380C">
              <w:rPr>
                <w:sz w:val="22"/>
                <w:szCs w:val="22"/>
              </w:rPr>
              <w:t>Бокситогорское</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555</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5119</w:t>
            </w:r>
          </w:p>
        </w:tc>
        <w:tc>
          <w:tcPr>
            <w:tcW w:w="1080" w:type="dxa"/>
            <w:vAlign w:val="center"/>
          </w:tcPr>
          <w:p w:rsidR="006D4BF8" w:rsidRPr="00B2380C" w:rsidRDefault="006D4BF8" w:rsidP="006D4BF8">
            <w:pPr>
              <w:jc w:val="right"/>
              <w:rPr>
                <w:color w:val="000000"/>
                <w:sz w:val="22"/>
                <w:szCs w:val="22"/>
              </w:rPr>
            </w:pPr>
            <w:r w:rsidRPr="00B2380C">
              <w:rPr>
                <w:color w:val="000000"/>
                <w:sz w:val="22"/>
                <w:szCs w:val="22"/>
              </w:rPr>
              <w:t>18 519</w:t>
            </w:r>
          </w:p>
        </w:tc>
        <w:tc>
          <w:tcPr>
            <w:tcW w:w="1080" w:type="dxa"/>
            <w:vAlign w:val="center"/>
          </w:tcPr>
          <w:p w:rsidR="006D4BF8" w:rsidRPr="00B2380C" w:rsidRDefault="006D4BF8" w:rsidP="006D4BF8">
            <w:pPr>
              <w:jc w:val="center"/>
              <w:rPr>
                <w:color w:val="000000"/>
                <w:sz w:val="22"/>
                <w:szCs w:val="22"/>
              </w:rPr>
            </w:pPr>
            <w:r w:rsidRPr="00B2380C">
              <w:rPr>
                <w:color w:val="000000"/>
                <w:sz w:val="22"/>
                <w:szCs w:val="22"/>
              </w:rPr>
              <w:t>6263</w:t>
            </w:r>
          </w:p>
        </w:tc>
        <w:tc>
          <w:tcPr>
            <w:tcW w:w="720" w:type="dxa"/>
            <w:vAlign w:val="center"/>
          </w:tcPr>
          <w:p w:rsidR="006D4BF8" w:rsidRPr="00B2380C" w:rsidRDefault="006D4BF8" w:rsidP="006D4BF8">
            <w:pPr>
              <w:jc w:val="center"/>
              <w:rPr>
                <w:color w:val="000000"/>
                <w:sz w:val="22"/>
                <w:szCs w:val="22"/>
              </w:rPr>
            </w:pPr>
            <w:r w:rsidRPr="00B2380C">
              <w:rPr>
                <w:color w:val="000000"/>
                <w:sz w:val="22"/>
                <w:szCs w:val="22"/>
              </w:rPr>
              <w:t> </w:t>
            </w:r>
          </w:p>
        </w:tc>
        <w:tc>
          <w:tcPr>
            <w:tcW w:w="1080" w:type="dxa"/>
            <w:shd w:val="clear" w:color="auto" w:fill="auto"/>
            <w:vAlign w:val="bottom"/>
          </w:tcPr>
          <w:p w:rsidR="006D4BF8" w:rsidRPr="00B2380C" w:rsidRDefault="006D4BF8" w:rsidP="006D4BF8">
            <w:pPr>
              <w:jc w:val="right"/>
              <w:rPr>
                <w:color w:val="000000"/>
                <w:sz w:val="22"/>
                <w:szCs w:val="22"/>
              </w:rPr>
            </w:pPr>
            <w:r w:rsidRPr="00B2380C">
              <w:rPr>
                <w:color w:val="000000"/>
                <w:sz w:val="22"/>
                <w:szCs w:val="22"/>
              </w:rPr>
              <w:t>30 456</w:t>
            </w:r>
          </w:p>
        </w:tc>
        <w:tc>
          <w:tcPr>
            <w:tcW w:w="900" w:type="dxa"/>
            <w:vAlign w:val="center"/>
          </w:tcPr>
          <w:p w:rsidR="006D4BF8" w:rsidRPr="00B2380C" w:rsidRDefault="006D4BF8" w:rsidP="006D4BF8">
            <w:pPr>
              <w:jc w:val="center"/>
              <w:rPr>
                <w:sz w:val="22"/>
                <w:szCs w:val="22"/>
              </w:rPr>
            </w:pPr>
            <w:r w:rsidRPr="00B2380C">
              <w:rPr>
                <w:sz w:val="22"/>
                <w:szCs w:val="22"/>
              </w:rPr>
              <w:t>3</w:t>
            </w:r>
            <w:r w:rsidR="00B2380C">
              <w:rPr>
                <w:sz w:val="22"/>
                <w:szCs w:val="22"/>
              </w:rPr>
              <w:t>,</w:t>
            </w:r>
            <w:r w:rsidRPr="00B2380C">
              <w:rPr>
                <w:sz w:val="22"/>
                <w:szCs w:val="22"/>
              </w:rPr>
              <w:t>0</w:t>
            </w:r>
          </w:p>
        </w:tc>
      </w:tr>
      <w:tr w:rsidR="006D4BF8" w:rsidRPr="00B2380C" w:rsidTr="00FA0B89">
        <w:tblPrEx>
          <w:tblCellMar>
            <w:left w:w="108" w:type="dxa"/>
            <w:right w:w="108" w:type="dxa"/>
          </w:tblCellMar>
        </w:tblPrEx>
        <w:tc>
          <w:tcPr>
            <w:tcW w:w="2977" w:type="dxa"/>
          </w:tcPr>
          <w:p w:rsidR="006D4BF8" w:rsidRPr="00B2380C" w:rsidRDefault="006D4BF8" w:rsidP="006D4BF8">
            <w:pPr>
              <w:rPr>
                <w:sz w:val="22"/>
                <w:szCs w:val="22"/>
              </w:rPr>
            </w:pPr>
            <w:r w:rsidRPr="00B2380C">
              <w:rPr>
                <w:sz w:val="22"/>
                <w:szCs w:val="22"/>
              </w:rPr>
              <w:t>Большедворское</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186</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4326</w:t>
            </w:r>
          </w:p>
        </w:tc>
        <w:tc>
          <w:tcPr>
            <w:tcW w:w="1080" w:type="dxa"/>
            <w:vAlign w:val="center"/>
          </w:tcPr>
          <w:p w:rsidR="006D4BF8" w:rsidRPr="00B2380C" w:rsidRDefault="006D4BF8" w:rsidP="006D4BF8">
            <w:pPr>
              <w:jc w:val="right"/>
              <w:rPr>
                <w:color w:val="000000"/>
                <w:sz w:val="22"/>
                <w:szCs w:val="22"/>
              </w:rPr>
            </w:pPr>
            <w:r w:rsidRPr="00B2380C">
              <w:rPr>
                <w:color w:val="000000"/>
                <w:sz w:val="22"/>
                <w:szCs w:val="22"/>
              </w:rPr>
              <w:t>15 840</w:t>
            </w:r>
          </w:p>
        </w:tc>
        <w:tc>
          <w:tcPr>
            <w:tcW w:w="1080" w:type="dxa"/>
            <w:vAlign w:val="center"/>
          </w:tcPr>
          <w:p w:rsidR="006D4BF8" w:rsidRPr="00B2380C" w:rsidRDefault="006D4BF8" w:rsidP="006D4BF8">
            <w:pPr>
              <w:jc w:val="center"/>
              <w:rPr>
                <w:color w:val="000000"/>
                <w:sz w:val="22"/>
                <w:szCs w:val="22"/>
              </w:rPr>
            </w:pPr>
            <w:r w:rsidRPr="00B2380C">
              <w:rPr>
                <w:color w:val="000000"/>
                <w:sz w:val="22"/>
                <w:szCs w:val="22"/>
              </w:rPr>
              <w:t>9123</w:t>
            </w:r>
          </w:p>
        </w:tc>
        <w:tc>
          <w:tcPr>
            <w:tcW w:w="720" w:type="dxa"/>
            <w:vAlign w:val="center"/>
          </w:tcPr>
          <w:p w:rsidR="006D4BF8" w:rsidRPr="00B2380C" w:rsidRDefault="006D4BF8" w:rsidP="006D4BF8">
            <w:pPr>
              <w:jc w:val="center"/>
              <w:rPr>
                <w:color w:val="000000"/>
                <w:sz w:val="22"/>
                <w:szCs w:val="22"/>
              </w:rPr>
            </w:pPr>
            <w:r w:rsidRPr="00B2380C">
              <w:rPr>
                <w:color w:val="000000"/>
                <w:sz w:val="22"/>
                <w:szCs w:val="22"/>
              </w:rPr>
              <w:t> </w:t>
            </w:r>
          </w:p>
        </w:tc>
        <w:tc>
          <w:tcPr>
            <w:tcW w:w="1080" w:type="dxa"/>
            <w:shd w:val="clear" w:color="auto" w:fill="auto"/>
            <w:vAlign w:val="bottom"/>
          </w:tcPr>
          <w:p w:rsidR="006D4BF8" w:rsidRPr="00B2380C" w:rsidRDefault="006D4BF8" w:rsidP="006D4BF8">
            <w:pPr>
              <w:jc w:val="right"/>
              <w:rPr>
                <w:color w:val="000000"/>
                <w:sz w:val="22"/>
                <w:szCs w:val="22"/>
              </w:rPr>
            </w:pPr>
            <w:r w:rsidRPr="00B2380C">
              <w:rPr>
                <w:color w:val="000000"/>
                <w:sz w:val="22"/>
                <w:szCs w:val="22"/>
              </w:rPr>
              <w:t>29 475</w:t>
            </w:r>
          </w:p>
        </w:tc>
        <w:tc>
          <w:tcPr>
            <w:tcW w:w="900" w:type="dxa"/>
            <w:vAlign w:val="center"/>
          </w:tcPr>
          <w:p w:rsidR="006D4BF8" w:rsidRPr="00B2380C" w:rsidRDefault="006D4BF8" w:rsidP="006D4BF8">
            <w:pPr>
              <w:jc w:val="center"/>
              <w:rPr>
                <w:sz w:val="22"/>
                <w:szCs w:val="22"/>
              </w:rPr>
            </w:pPr>
            <w:r w:rsidRPr="00B2380C">
              <w:rPr>
                <w:sz w:val="22"/>
                <w:szCs w:val="22"/>
              </w:rPr>
              <w:t>3</w:t>
            </w:r>
            <w:r w:rsidR="00B2380C">
              <w:rPr>
                <w:sz w:val="22"/>
                <w:szCs w:val="22"/>
              </w:rPr>
              <w:t>,</w:t>
            </w:r>
            <w:r w:rsidRPr="00B2380C">
              <w:rPr>
                <w:sz w:val="22"/>
                <w:szCs w:val="22"/>
              </w:rPr>
              <w:t>2</w:t>
            </w:r>
          </w:p>
        </w:tc>
      </w:tr>
      <w:tr w:rsidR="006D4BF8" w:rsidRPr="00B2380C" w:rsidTr="00FA0B89">
        <w:tblPrEx>
          <w:tblCellMar>
            <w:left w:w="108" w:type="dxa"/>
            <w:right w:w="108" w:type="dxa"/>
          </w:tblCellMar>
        </w:tblPrEx>
        <w:tc>
          <w:tcPr>
            <w:tcW w:w="2977" w:type="dxa"/>
          </w:tcPr>
          <w:p w:rsidR="006D4BF8" w:rsidRPr="00B2380C" w:rsidRDefault="006D4BF8" w:rsidP="006D4BF8">
            <w:pPr>
              <w:rPr>
                <w:sz w:val="22"/>
                <w:szCs w:val="22"/>
              </w:rPr>
            </w:pPr>
            <w:r w:rsidRPr="00B2380C">
              <w:rPr>
                <w:sz w:val="22"/>
                <w:szCs w:val="22"/>
              </w:rPr>
              <w:t xml:space="preserve"> Боровское</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 </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3964</w:t>
            </w:r>
          </w:p>
        </w:tc>
        <w:tc>
          <w:tcPr>
            <w:tcW w:w="1080" w:type="dxa"/>
            <w:vAlign w:val="center"/>
          </w:tcPr>
          <w:p w:rsidR="006D4BF8" w:rsidRPr="00B2380C" w:rsidRDefault="006D4BF8" w:rsidP="006D4BF8">
            <w:pPr>
              <w:jc w:val="right"/>
              <w:rPr>
                <w:color w:val="000000"/>
                <w:sz w:val="22"/>
                <w:szCs w:val="22"/>
              </w:rPr>
            </w:pPr>
            <w:r w:rsidRPr="00B2380C">
              <w:rPr>
                <w:color w:val="000000"/>
                <w:sz w:val="22"/>
                <w:szCs w:val="22"/>
              </w:rPr>
              <w:t>20 444</w:t>
            </w:r>
          </w:p>
        </w:tc>
        <w:tc>
          <w:tcPr>
            <w:tcW w:w="1080" w:type="dxa"/>
            <w:vAlign w:val="center"/>
          </w:tcPr>
          <w:p w:rsidR="006D4BF8" w:rsidRPr="00B2380C" w:rsidRDefault="006D4BF8" w:rsidP="006D4BF8">
            <w:pPr>
              <w:jc w:val="center"/>
              <w:rPr>
                <w:color w:val="000000"/>
                <w:sz w:val="22"/>
                <w:szCs w:val="22"/>
              </w:rPr>
            </w:pPr>
            <w:r w:rsidRPr="00B2380C">
              <w:rPr>
                <w:color w:val="000000"/>
                <w:sz w:val="22"/>
                <w:szCs w:val="22"/>
              </w:rPr>
              <w:t>7983</w:t>
            </w:r>
          </w:p>
        </w:tc>
        <w:tc>
          <w:tcPr>
            <w:tcW w:w="720" w:type="dxa"/>
            <w:vAlign w:val="center"/>
          </w:tcPr>
          <w:p w:rsidR="006D4BF8" w:rsidRPr="00B2380C" w:rsidRDefault="006D4BF8" w:rsidP="006D4BF8">
            <w:pPr>
              <w:jc w:val="center"/>
              <w:rPr>
                <w:color w:val="000000"/>
                <w:sz w:val="22"/>
                <w:szCs w:val="22"/>
              </w:rPr>
            </w:pPr>
            <w:r w:rsidRPr="00B2380C">
              <w:rPr>
                <w:color w:val="000000"/>
                <w:sz w:val="22"/>
                <w:szCs w:val="22"/>
              </w:rPr>
              <w:t> </w:t>
            </w:r>
          </w:p>
        </w:tc>
        <w:tc>
          <w:tcPr>
            <w:tcW w:w="1080" w:type="dxa"/>
            <w:shd w:val="clear" w:color="auto" w:fill="auto"/>
            <w:vAlign w:val="bottom"/>
          </w:tcPr>
          <w:p w:rsidR="006D4BF8" w:rsidRPr="00B2380C" w:rsidRDefault="006D4BF8" w:rsidP="006D4BF8">
            <w:pPr>
              <w:jc w:val="right"/>
              <w:rPr>
                <w:color w:val="000000"/>
                <w:sz w:val="22"/>
                <w:szCs w:val="22"/>
              </w:rPr>
            </w:pPr>
            <w:r w:rsidRPr="00B2380C">
              <w:rPr>
                <w:color w:val="000000"/>
                <w:sz w:val="22"/>
                <w:szCs w:val="22"/>
              </w:rPr>
              <w:t>32 391</w:t>
            </w:r>
          </w:p>
        </w:tc>
        <w:tc>
          <w:tcPr>
            <w:tcW w:w="900" w:type="dxa"/>
            <w:vAlign w:val="center"/>
          </w:tcPr>
          <w:p w:rsidR="006D4BF8" w:rsidRPr="00B2380C" w:rsidRDefault="006D4BF8" w:rsidP="006D4BF8">
            <w:pPr>
              <w:jc w:val="center"/>
              <w:rPr>
                <w:sz w:val="22"/>
                <w:szCs w:val="22"/>
              </w:rPr>
            </w:pPr>
            <w:r w:rsidRPr="00B2380C">
              <w:rPr>
                <w:sz w:val="22"/>
                <w:szCs w:val="22"/>
              </w:rPr>
              <w:t>3</w:t>
            </w:r>
            <w:r w:rsidR="00B2380C">
              <w:rPr>
                <w:sz w:val="22"/>
                <w:szCs w:val="22"/>
              </w:rPr>
              <w:t>,</w:t>
            </w:r>
            <w:r w:rsidRPr="00B2380C">
              <w:rPr>
                <w:sz w:val="22"/>
                <w:szCs w:val="22"/>
              </w:rPr>
              <w:t>1</w:t>
            </w:r>
          </w:p>
        </w:tc>
      </w:tr>
      <w:tr w:rsidR="006D4BF8" w:rsidRPr="00B2380C" w:rsidTr="00FA0B89">
        <w:tblPrEx>
          <w:tblCellMar>
            <w:left w:w="108" w:type="dxa"/>
            <w:right w:w="108" w:type="dxa"/>
          </w:tblCellMar>
        </w:tblPrEx>
        <w:tc>
          <w:tcPr>
            <w:tcW w:w="2977" w:type="dxa"/>
          </w:tcPr>
          <w:p w:rsidR="006D4BF8" w:rsidRPr="00B2380C" w:rsidRDefault="006D4BF8" w:rsidP="006D4BF8">
            <w:pPr>
              <w:rPr>
                <w:sz w:val="22"/>
                <w:szCs w:val="22"/>
              </w:rPr>
            </w:pPr>
            <w:r w:rsidRPr="00B2380C">
              <w:rPr>
                <w:sz w:val="22"/>
                <w:szCs w:val="22"/>
              </w:rPr>
              <w:t>Борское</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 </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1369</w:t>
            </w:r>
          </w:p>
        </w:tc>
        <w:tc>
          <w:tcPr>
            <w:tcW w:w="1080" w:type="dxa"/>
            <w:vAlign w:val="center"/>
          </w:tcPr>
          <w:p w:rsidR="006D4BF8" w:rsidRPr="00B2380C" w:rsidRDefault="006D4BF8" w:rsidP="006D4BF8">
            <w:pPr>
              <w:jc w:val="right"/>
              <w:rPr>
                <w:color w:val="000000"/>
                <w:sz w:val="22"/>
                <w:szCs w:val="22"/>
              </w:rPr>
            </w:pPr>
            <w:r w:rsidRPr="00B2380C">
              <w:rPr>
                <w:color w:val="000000"/>
                <w:sz w:val="22"/>
                <w:szCs w:val="22"/>
              </w:rPr>
              <w:t>9 677</w:t>
            </w:r>
          </w:p>
        </w:tc>
        <w:tc>
          <w:tcPr>
            <w:tcW w:w="1080" w:type="dxa"/>
            <w:vAlign w:val="center"/>
          </w:tcPr>
          <w:p w:rsidR="006D4BF8" w:rsidRPr="00B2380C" w:rsidRDefault="006D4BF8" w:rsidP="006D4BF8">
            <w:pPr>
              <w:jc w:val="center"/>
              <w:rPr>
                <w:color w:val="000000"/>
                <w:sz w:val="22"/>
                <w:szCs w:val="22"/>
              </w:rPr>
            </w:pPr>
            <w:r w:rsidRPr="00B2380C">
              <w:rPr>
                <w:color w:val="000000"/>
                <w:sz w:val="22"/>
                <w:szCs w:val="22"/>
              </w:rPr>
              <w:t>9280</w:t>
            </w:r>
          </w:p>
        </w:tc>
        <w:tc>
          <w:tcPr>
            <w:tcW w:w="720" w:type="dxa"/>
            <w:vAlign w:val="center"/>
          </w:tcPr>
          <w:p w:rsidR="006D4BF8" w:rsidRPr="00B2380C" w:rsidRDefault="006D4BF8" w:rsidP="006D4BF8">
            <w:pPr>
              <w:jc w:val="center"/>
              <w:rPr>
                <w:color w:val="000000"/>
                <w:sz w:val="22"/>
                <w:szCs w:val="22"/>
              </w:rPr>
            </w:pPr>
            <w:r w:rsidRPr="00B2380C">
              <w:rPr>
                <w:color w:val="000000"/>
                <w:sz w:val="22"/>
                <w:szCs w:val="22"/>
              </w:rPr>
              <w:t> </w:t>
            </w:r>
          </w:p>
        </w:tc>
        <w:tc>
          <w:tcPr>
            <w:tcW w:w="1080" w:type="dxa"/>
            <w:shd w:val="clear" w:color="auto" w:fill="auto"/>
            <w:vAlign w:val="bottom"/>
          </w:tcPr>
          <w:p w:rsidR="006D4BF8" w:rsidRPr="00B2380C" w:rsidRDefault="006D4BF8" w:rsidP="006D4BF8">
            <w:pPr>
              <w:jc w:val="right"/>
              <w:rPr>
                <w:color w:val="000000"/>
                <w:sz w:val="22"/>
                <w:szCs w:val="22"/>
              </w:rPr>
            </w:pPr>
            <w:r w:rsidRPr="00B2380C">
              <w:rPr>
                <w:color w:val="000000"/>
                <w:sz w:val="22"/>
                <w:szCs w:val="22"/>
              </w:rPr>
              <w:t>20 326</w:t>
            </w:r>
          </w:p>
        </w:tc>
        <w:tc>
          <w:tcPr>
            <w:tcW w:w="900" w:type="dxa"/>
            <w:vAlign w:val="center"/>
          </w:tcPr>
          <w:p w:rsidR="006D4BF8" w:rsidRPr="00B2380C" w:rsidRDefault="006D4BF8" w:rsidP="006D4BF8">
            <w:pPr>
              <w:jc w:val="center"/>
              <w:rPr>
                <w:sz w:val="22"/>
                <w:szCs w:val="22"/>
              </w:rPr>
            </w:pPr>
            <w:r w:rsidRPr="00B2380C">
              <w:rPr>
                <w:sz w:val="22"/>
                <w:szCs w:val="22"/>
              </w:rPr>
              <w:t>3</w:t>
            </w:r>
            <w:r w:rsidR="00B2380C">
              <w:rPr>
                <w:sz w:val="22"/>
                <w:szCs w:val="22"/>
              </w:rPr>
              <w:t>,</w:t>
            </w:r>
            <w:r w:rsidRPr="00B2380C">
              <w:rPr>
                <w:sz w:val="22"/>
                <w:szCs w:val="22"/>
              </w:rPr>
              <w:t>4</w:t>
            </w:r>
          </w:p>
        </w:tc>
      </w:tr>
      <w:tr w:rsidR="006D4BF8" w:rsidRPr="00B2380C" w:rsidTr="00FA0B89">
        <w:tblPrEx>
          <w:tblCellMar>
            <w:left w:w="108" w:type="dxa"/>
            <w:right w:w="108" w:type="dxa"/>
          </w:tblCellMar>
        </w:tblPrEx>
        <w:tc>
          <w:tcPr>
            <w:tcW w:w="2977" w:type="dxa"/>
          </w:tcPr>
          <w:p w:rsidR="006D4BF8" w:rsidRPr="00B2380C" w:rsidRDefault="006D4BF8" w:rsidP="006D4BF8">
            <w:pPr>
              <w:rPr>
                <w:sz w:val="22"/>
                <w:szCs w:val="22"/>
              </w:rPr>
            </w:pPr>
            <w:r w:rsidRPr="00B2380C">
              <w:rPr>
                <w:sz w:val="22"/>
                <w:szCs w:val="22"/>
              </w:rPr>
              <w:t>Вожанское</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 </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8648</w:t>
            </w:r>
          </w:p>
        </w:tc>
        <w:tc>
          <w:tcPr>
            <w:tcW w:w="1080" w:type="dxa"/>
            <w:vAlign w:val="center"/>
          </w:tcPr>
          <w:p w:rsidR="006D4BF8" w:rsidRPr="00B2380C" w:rsidRDefault="006D4BF8" w:rsidP="006D4BF8">
            <w:pPr>
              <w:jc w:val="right"/>
              <w:rPr>
                <w:color w:val="000000"/>
                <w:sz w:val="22"/>
                <w:szCs w:val="22"/>
              </w:rPr>
            </w:pPr>
            <w:r w:rsidRPr="00B2380C">
              <w:rPr>
                <w:color w:val="000000"/>
                <w:sz w:val="22"/>
                <w:szCs w:val="22"/>
              </w:rPr>
              <w:t>13 151</w:t>
            </w:r>
          </w:p>
        </w:tc>
        <w:tc>
          <w:tcPr>
            <w:tcW w:w="1080" w:type="dxa"/>
            <w:vAlign w:val="center"/>
          </w:tcPr>
          <w:p w:rsidR="006D4BF8" w:rsidRPr="00B2380C" w:rsidRDefault="006D4BF8" w:rsidP="006D4BF8">
            <w:pPr>
              <w:jc w:val="center"/>
              <w:rPr>
                <w:color w:val="000000"/>
                <w:sz w:val="22"/>
                <w:szCs w:val="22"/>
              </w:rPr>
            </w:pPr>
            <w:r w:rsidRPr="00B2380C">
              <w:rPr>
                <w:color w:val="000000"/>
                <w:sz w:val="22"/>
                <w:szCs w:val="22"/>
              </w:rPr>
              <w:t>1079</w:t>
            </w:r>
          </w:p>
        </w:tc>
        <w:tc>
          <w:tcPr>
            <w:tcW w:w="720" w:type="dxa"/>
            <w:vAlign w:val="center"/>
          </w:tcPr>
          <w:p w:rsidR="006D4BF8" w:rsidRPr="00B2380C" w:rsidRDefault="006D4BF8" w:rsidP="006D4BF8">
            <w:pPr>
              <w:jc w:val="center"/>
              <w:rPr>
                <w:color w:val="000000"/>
                <w:sz w:val="22"/>
                <w:szCs w:val="22"/>
              </w:rPr>
            </w:pPr>
            <w:r w:rsidRPr="00B2380C">
              <w:rPr>
                <w:color w:val="000000"/>
                <w:sz w:val="22"/>
                <w:szCs w:val="22"/>
              </w:rPr>
              <w:t> </w:t>
            </w:r>
          </w:p>
        </w:tc>
        <w:tc>
          <w:tcPr>
            <w:tcW w:w="1080" w:type="dxa"/>
            <w:shd w:val="clear" w:color="auto" w:fill="auto"/>
            <w:vAlign w:val="bottom"/>
          </w:tcPr>
          <w:p w:rsidR="006D4BF8" w:rsidRPr="00B2380C" w:rsidRDefault="006D4BF8" w:rsidP="006D4BF8">
            <w:pPr>
              <w:jc w:val="right"/>
              <w:rPr>
                <w:color w:val="000000"/>
                <w:sz w:val="22"/>
                <w:szCs w:val="22"/>
              </w:rPr>
            </w:pPr>
            <w:r w:rsidRPr="00B2380C">
              <w:rPr>
                <w:color w:val="000000"/>
                <w:sz w:val="22"/>
                <w:szCs w:val="22"/>
              </w:rPr>
              <w:t>22 878</w:t>
            </w:r>
          </w:p>
        </w:tc>
        <w:tc>
          <w:tcPr>
            <w:tcW w:w="900" w:type="dxa"/>
            <w:vAlign w:val="center"/>
          </w:tcPr>
          <w:p w:rsidR="006D4BF8" w:rsidRPr="00B2380C" w:rsidRDefault="006D4BF8" w:rsidP="006D4BF8">
            <w:pPr>
              <w:jc w:val="center"/>
              <w:rPr>
                <w:sz w:val="22"/>
                <w:szCs w:val="22"/>
              </w:rPr>
            </w:pPr>
            <w:r w:rsidRPr="00B2380C">
              <w:rPr>
                <w:sz w:val="22"/>
                <w:szCs w:val="22"/>
              </w:rPr>
              <w:t>2</w:t>
            </w:r>
            <w:r w:rsidR="00B2380C">
              <w:rPr>
                <w:sz w:val="22"/>
                <w:szCs w:val="22"/>
              </w:rPr>
              <w:t>,</w:t>
            </w:r>
            <w:r w:rsidRPr="00B2380C">
              <w:rPr>
                <w:sz w:val="22"/>
                <w:szCs w:val="22"/>
              </w:rPr>
              <w:t>7</w:t>
            </w:r>
          </w:p>
        </w:tc>
      </w:tr>
      <w:tr w:rsidR="006D4BF8" w:rsidRPr="00B2380C" w:rsidTr="00FA0B89">
        <w:tblPrEx>
          <w:tblCellMar>
            <w:left w:w="108" w:type="dxa"/>
            <w:right w:w="108" w:type="dxa"/>
          </w:tblCellMar>
        </w:tblPrEx>
        <w:tc>
          <w:tcPr>
            <w:tcW w:w="2977" w:type="dxa"/>
          </w:tcPr>
          <w:p w:rsidR="006D4BF8" w:rsidRPr="00B2380C" w:rsidRDefault="006D4BF8" w:rsidP="006D4BF8">
            <w:pPr>
              <w:rPr>
                <w:sz w:val="22"/>
                <w:szCs w:val="22"/>
              </w:rPr>
            </w:pPr>
            <w:r w:rsidRPr="00B2380C">
              <w:rPr>
                <w:sz w:val="22"/>
                <w:szCs w:val="22"/>
              </w:rPr>
              <w:t>Горское</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 </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1433</w:t>
            </w:r>
          </w:p>
        </w:tc>
        <w:tc>
          <w:tcPr>
            <w:tcW w:w="1080" w:type="dxa"/>
            <w:vAlign w:val="center"/>
          </w:tcPr>
          <w:p w:rsidR="006D4BF8" w:rsidRPr="00B2380C" w:rsidRDefault="006D4BF8" w:rsidP="006D4BF8">
            <w:pPr>
              <w:jc w:val="right"/>
              <w:rPr>
                <w:color w:val="000000"/>
                <w:sz w:val="22"/>
                <w:szCs w:val="22"/>
              </w:rPr>
            </w:pPr>
            <w:r w:rsidRPr="00B2380C">
              <w:rPr>
                <w:color w:val="000000"/>
                <w:sz w:val="22"/>
                <w:szCs w:val="22"/>
              </w:rPr>
              <w:t>16 038</w:t>
            </w:r>
          </w:p>
        </w:tc>
        <w:tc>
          <w:tcPr>
            <w:tcW w:w="1080" w:type="dxa"/>
            <w:vAlign w:val="center"/>
          </w:tcPr>
          <w:p w:rsidR="006D4BF8" w:rsidRPr="00B2380C" w:rsidRDefault="006D4BF8" w:rsidP="006D4BF8">
            <w:pPr>
              <w:jc w:val="center"/>
              <w:rPr>
                <w:color w:val="000000"/>
                <w:sz w:val="22"/>
                <w:szCs w:val="22"/>
              </w:rPr>
            </w:pPr>
            <w:r w:rsidRPr="00B2380C">
              <w:rPr>
                <w:color w:val="000000"/>
                <w:sz w:val="22"/>
                <w:szCs w:val="22"/>
              </w:rPr>
              <w:t>2544</w:t>
            </w:r>
          </w:p>
        </w:tc>
        <w:tc>
          <w:tcPr>
            <w:tcW w:w="720" w:type="dxa"/>
            <w:vAlign w:val="center"/>
          </w:tcPr>
          <w:p w:rsidR="006D4BF8" w:rsidRPr="00B2380C" w:rsidRDefault="006D4BF8" w:rsidP="006D4BF8">
            <w:pPr>
              <w:jc w:val="center"/>
              <w:rPr>
                <w:color w:val="000000"/>
                <w:sz w:val="22"/>
                <w:szCs w:val="22"/>
              </w:rPr>
            </w:pPr>
            <w:r w:rsidRPr="00B2380C">
              <w:rPr>
                <w:color w:val="000000"/>
                <w:sz w:val="22"/>
                <w:szCs w:val="22"/>
              </w:rPr>
              <w:t> </w:t>
            </w:r>
          </w:p>
        </w:tc>
        <w:tc>
          <w:tcPr>
            <w:tcW w:w="1080" w:type="dxa"/>
            <w:shd w:val="clear" w:color="auto" w:fill="auto"/>
            <w:vAlign w:val="bottom"/>
          </w:tcPr>
          <w:p w:rsidR="006D4BF8" w:rsidRPr="00B2380C" w:rsidRDefault="006D4BF8" w:rsidP="006D4BF8">
            <w:pPr>
              <w:jc w:val="right"/>
              <w:rPr>
                <w:color w:val="000000"/>
                <w:sz w:val="22"/>
                <w:szCs w:val="22"/>
              </w:rPr>
            </w:pPr>
            <w:r w:rsidRPr="00B2380C">
              <w:rPr>
                <w:color w:val="000000"/>
                <w:sz w:val="22"/>
                <w:szCs w:val="22"/>
              </w:rPr>
              <w:t>20 015</w:t>
            </w:r>
          </w:p>
        </w:tc>
        <w:tc>
          <w:tcPr>
            <w:tcW w:w="900" w:type="dxa"/>
            <w:vAlign w:val="center"/>
          </w:tcPr>
          <w:p w:rsidR="006D4BF8" w:rsidRPr="00B2380C" w:rsidRDefault="006D4BF8" w:rsidP="006D4BF8">
            <w:pPr>
              <w:jc w:val="center"/>
              <w:rPr>
                <w:sz w:val="22"/>
                <w:szCs w:val="22"/>
              </w:rPr>
            </w:pPr>
            <w:r w:rsidRPr="00B2380C">
              <w:rPr>
                <w:sz w:val="22"/>
                <w:szCs w:val="22"/>
              </w:rPr>
              <w:t>3</w:t>
            </w:r>
            <w:r w:rsidR="00B2380C">
              <w:rPr>
                <w:sz w:val="22"/>
                <w:szCs w:val="22"/>
              </w:rPr>
              <w:t>,</w:t>
            </w:r>
            <w:r w:rsidRPr="00B2380C">
              <w:rPr>
                <w:sz w:val="22"/>
                <w:szCs w:val="22"/>
              </w:rPr>
              <w:t>1</w:t>
            </w:r>
          </w:p>
        </w:tc>
      </w:tr>
      <w:tr w:rsidR="006D4BF8" w:rsidRPr="00B2380C" w:rsidTr="00FA0B89">
        <w:tblPrEx>
          <w:tblCellMar>
            <w:left w:w="108" w:type="dxa"/>
            <w:right w:w="108" w:type="dxa"/>
          </w:tblCellMar>
        </w:tblPrEx>
        <w:tc>
          <w:tcPr>
            <w:tcW w:w="2977" w:type="dxa"/>
          </w:tcPr>
          <w:p w:rsidR="006D4BF8" w:rsidRPr="00B2380C" w:rsidRDefault="006D4BF8" w:rsidP="006D4BF8">
            <w:pPr>
              <w:rPr>
                <w:sz w:val="22"/>
                <w:szCs w:val="22"/>
              </w:rPr>
            </w:pPr>
            <w:r w:rsidRPr="00B2380C">
              <w:rPr>
                <w:sz w:val="22"/>
                <w:szCs w:val="22"/>
              </w:rPr>
              <w:t>Деревское</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 </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1039</w:t>
            </w:r>
          </w:p>
        </w:tc>
        <w:tc>
          <w:tcPr>
            <w:tcW w:w="1080" w:type="dxa"/>
            <w:vAlign w:val="center"/>
          </w:tcPr>
          <w:p w:rsidR="006D4BF8" w:rsidRPr="00B2380C" w:rsidRDefault="006D4BF8" w:rsidP="006D4BF8">
            <w:pPr>
              <w:jc w:val="right"/>
              <w:rPr>
                <w:color w:val="000000"/>
                <w:sz w:val="22"/>
                <w:szCs w:val="22"/>
              </w:rPr>
            </w:pPr>
            <w:r w:rsidRPr="00B2380C">
              <w:rPr>
                <w:color w:val="000000"/>
                <w:sz w:val="22"/>
                <w:szCs w:val="22"/>
              </w:rPr>
              <w:t>8 011</w:t>
            </w:r>
          </w:p>
        </w:tc>
        <w:tc>
          <w:tcPr>
            <w:tcW w:w="1080" w:type="dxa"/>
            <w:vAlign w:val="center"/>
          </w:tcPr>
          <w:p w:rsidR="006D4BF8" w:rsidRPr="00B2380C" w:rsidRDefault="006D4BF8" w:rsidP="006D4BF8">
            <w:pPr>
              <w:jc w:val="center"/>
              <w:rPr>
                <w:color w:val="000000"/>
                <w:sz w:val="22"/>
                <w:szCs w:val="22"/>
              </w:rPr>
            </w:pPr>
            <w:r w:rsidRPr="00B2380C">
              <w:rPr>
                <w:color w:val="000000"/>
                <w:sz w:val="22"/>
                <w:szCs w:val="22"/>
              </w:rPr>
              <w:t>9173</w:t>
            </w:r>
          </w:p>
        </w:tc>
        <w:tc>
          <w:tcPr>
            <w:tcW w:w="720" w:type="dxa"/>
            <w:vAlign w:val="center"/>
          </w:tcPr>
          <w:p w:rsidR="006D4BF8" w:rsidRPr="00B2380C" w:rsidRDefault="006D4BF8" w:rsidP="006D4BF8">
            <w:pPr>
              <w:jc w:val="center"/>
              <w:rPr>
                <w:color w:val="000000"/>
                <w:sz w:val="22"/>
                <w:szCs w:val="22"/>
              </w:rPr>
            </w:pPr>
            <w:r w:rsidRPr="00B2380C">
              <w:rPr>
                <w:color w:val="000000"/>
                <w:sz w:val="22"/>
                <w:szCs w:val="22"/>
              </w:rPr>
              <w:t>684</w:t>
            </w:r>
          </w:p>
        </w:tc>
        <w:tc>
          <w:tcPr>
            <w:tcW w:w="1080" w:type="dxa"/>
            <w:shd w:val="clear" w:color="auto" w:fill="auto"/>
            <w:vAlign w:val="bottom"/>
          </w:tcPr>
          <w:p w:rsidR="006D4BF8" w:rsidRPr="00B2380C" w:rsidRDefault="006D4BF8" w:rsidP="006D4BF8">
            <w:pPr>
              <w:jc w:val="right"/>
              <w:rPr>
                <w:color w:val="000000"/>
                <w:sz w:val="22"/>
                <w:szCs w:val="22"/>
              </w:rPr>
            </w:pPr>
            <w:r w:rsidRPr="00B2380C">
              <w:rPr>
                <w:color w:val="000000"/>
                <w:sz w:val="22"/>
                <w:szCs w:val="22"/>
              </w:rPr>
              <w:t>18 907</w:t>
            </w:r>
          </w:p>
        </w:tc>
        <w:tc>
          <w:tcPr>
            <w:tcW w:w="900" w:type="dxa"/>
            <w:vAlign w:val="center"/>
          </w:tcPr>
          <w:p w:rsidR="006D4BF8" w:rsidRPr="00B2380C" w:rsidRDefault="006D4BF8" w:rsidP="006D4BF8">
            <w:pPr>
              <w:jc w:val="center"/>
              <w:rPr>
                <w:sz w:val="22"/>
                <w:szCs w:val="22"/>
              </w:rPr>
            </w:pPr>
            <w:r w:rsidRPr="00B2380C">
              <w:rPr>
                <w:sz w:val="22"/>
                <w:szCs w:val="22"/>
              </w:rPr>
              <w:t>3</w:t>
            </w:r>
            <w:r w:rsidR="00B2380C">
              <w:rPr>
                <w:sz w:val="22"/>
                <w:szCs w:val="22"/>
              </w:rPr>
              <w:t>,</w:t>
            </w:r>
            <w:r w:rsidRPr="00B2380C">
              <w:rPr>
                <w:sz w:val="22"/>
                <w:szCs w:val="22"/>
              </w:rPr>
              <w:t>5</w:t>
            </w:r>
          </w:p>
        </w:tc>
      </w:tr>
      <w:tr w:rsidR="006D4BF8" w:rsidRPr="00B2380C" w:rsidTr="00FA0B89">
        <w:tblPrEx>
          <w:tblCellMar>
            <w:left w:w="108" w:type="dxa"/>
            <w:right w:w="108" w:type="dxa"/>
          </w:tblCellMar>
        </w:tblPrEx>
        <w:tc>
          <w:tcPr>
            <w:tcW w:w="2977" w:type="dxa"/>
          </w:tcPr>
          <w:p w:rsidR="006D4BF8" w:rsidRPr="00B2380C" w:rsidRDefault="006D4BF8" w:rsidP="006D4BF8">
            <w:pPr>
              <w:rPr>
                <w:sz w:val="22"/>
                <w:szCs w:val="22"/>
              </w:rPr>
            </w:pPr>
            <w:r w:rsidRPr="00B2380C">
              <w:rPr>
                <w:sz w:val="22"/>
                <w:szCs w:val="22"/>
              </w:rPr>
              <w:t>Ефимовское</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 </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4779</w:t>
            </w:r>
          </w:p>
        </w:tc>
        <w:tc>
          <w:tcPr>
            <w:tcW w:w="1080" w:type="dxa"/>
            <w:vAlign w:val="center"/>
          </w:tcPr>
          <w:p w:rsidR="006D4BF8" w:rsidRPr="00B2380C" w:rsidRDefault="006D4BF8" w:rsidP="006D4BF8">
            <w:pPr>
              <w:jc w:val="right"/>
              <w:rPr>
                <w:color w:val="000000"/>
                <w:sz w:val="22"/>
                <w:szCs w:val="22"/>
              </w:rPr>
            </w:pPr>
            <w:r w:rsidRPr="00B2380C">
              <w:rPr>
                <w:color w:val="000000"/>
                <w:sz w:val="22"/>
                <w:szCs w:val="22"/>
              </w:rPr>
              <w:t>30 620</w:t>
            </w:r>
          </w:p>
        </w:tc>
        <w:tc>
          <w:tcPr>
            <w:tcW w:w="1080" w:type="dxa"/>
            <w:vAlign w:val="center"/>
          </w:tcPr>
          <w:p w:rsidR="006D4BF8" w:rsidRPr="00B2380C" w:rsidRDefault="006D4BF8" w:rsidP="006D4BF8">
            <w:pPr>
              <w:jc w:val="center"/>
              <w:rPr>
                <w:color w:val="000000"/>
                <w:sz w:val="22"/>
                <w:szCs w:val="22"/>
              </w:rPr>
            </w:pPr>
            <w:r w:rsidRPr="00B2380C">
              <w:rPr>
                <w:color w:val="000000"/>
                <w:sz w:val="22"/>
                <w:szCs w:val="22"/>
              </w:rPr>
              <w:t>5346</w:t>
            </w:r>
          </w:p>
        </w:tc>
        <w:tc>
          <w:tcPr>
            <w:tcW w:w="720" w:type="dxa"/>
            <w:vAlign w:val="center"/>
          </w:tcPr>
          <w:p w:rsidR="006D4BF8" w:rsidRPr="00B2380C" w:rsidRDefault="006D4BF8" w:rsidP="006D4BF8">
            <w:pPr>
              <w:jc w:val="center"/>
              <w:rPr>
                <w:color w:val="000000"/>
                <w:sz w:val="22"/>
                <w:szCs w:val="22"/>
              </w:rPr>
            </w:pPr>
            <w:r w:rsidRPr="00B2380C">
              <w:rPr>
                <w:color w:val="000000"/>
                <w:sz w:val="22"/>
                <w:szCs w:val="22"/>
              </w:rPr>
              <w:t> </w:t>
            </w:r>
          </w:p>
        </w:tc>
        <w:tc>
          <w:tcPr>
            <w:tcW w:w="1080" w:type="dxa"/>
            <w:shd w:val="clear" w:color="auto" w:fill="auto"/>
            <w:vAlign w:val="bottom"/>
          </w:tcPr>
          <w:p w:rsidR="006D4BF8" w:rsidRPr="00B2380C" w:rsidRDefault="006D4BF8" w:rsidP="006D4BF8">
            <w:pPr>
              <w:jc w:val="right"/>
              <w:rPr>
                <w:color w:val="000000"/>
                <w:sz w:val="22"/>
                <w:szCs w:val="22"/>
              </w:rPr>
            </w:pPr>
            <w:r w:rsidRPr="00B2380C">
              <w:rPr>
                <w:color w:val="000000"/>
                <w:sz w:val="22"/>
                <w:szCs w:val="22"/>
              </w:rPr>
              <w:t>40 745</w:t>
            </w:r>
          </w:p>
        </w:tc>
        <w:tc>
          <w:tcPr>
            <w:tcW w:w="900" w:type="dxa"/>
            <w:vAlign w:val="center"/>
          </w:tcPr>
          <w:p w:rsidR="006D4BF8" w:rsidRPr="00B2380C" w:rsidRDefault="006D4BF8" w:rsidP="006D4BF8">
            <w:pPr>
              <w:jc w:val="center"/>
              <w:rPr>
                <w:sz w:val="22"/>
                <w:szCs w:val="22"/>
              </w:rPr>
            </w:pPr>
            <w:r w:rsidRPr="00B2380C">
              <w:rPr>
                <w:sz w:val="22"/>
                <w:szCs w:val="22"/>
              </w:rPr>
              <w:t>3</w:t>
            </w:r>
            <w:r w:rsidR="00B2380C">
              <w:rPr>
                <w:sz w:val="22"/>
                <w:szCs w:val="22"/>
              </w:rPr>
              <w:t>,</w:t>
            </w:r>
            <w:r w:rsidRPr="00B2380C">
              <w:rPr>
                <w:sz w:val="22"/>
                <w:szCs w:val="22"/>
              </w:rPr>
              <w:t>0</w:t>
            </w:r>
          </w:p>
        </w:tc>
      </w:tr>
      <w:tr w:rsidR="006D4BF8" w:rsidRPr="00B2380C" w:rsidTr="00FA0B89">
        <w:tblPrEx>
          <w:tblCellMar>
            <w:left w:w="108" w:type="dxa"/>
            <w:right w:w="108" w:type="dxa"/>
          </w:tblCellMar>
        </w:tblPrEx>
        <w:tc>
          <w:tcPr>
            <w:tcW w:w="2977" w:type="dxa"/>
          </w:tcPr>
          <w:p w:rsidR="006D4BF8" w:rsidRPr="00B2380C" w:rsidRDefault="006D4BF8" w:rsidP="006D4BF8">
            <w:pPr>
              <w:rPr>
                <w:sz w:val="22"/>
                <w:szCs w:val="22"/>
              </w:rPr>
            </w:pPr>
            <w:r w:rsidRPr="00B2380C">
              <w:rPr>
                <w:sz w:val="22"/>
                <w:szCs w:val="22"/>
              </w:rPr>
              <w:t>Заборское</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 </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2727</w:t>
            </w:r>
          </w:p>
        </w:tc>
        <w:tc>
          <w:tcPr>
            <w:tcW w:w="1080" w:type="dxa"/>
            <w:vAlign w:val="center"/>
          </w:tcPr>
          <w:p w:rsidR="006D4BF8" w:rsidRPr="00B2380C" w:rsidRDefault="006D4BF8" w:rsidP="006D4BF8">
            <w:pPr>
              <w:jc w:val="right"/>
              <w:rPr>
                <w:color w:val="000000"/>
                <w:sz w:val="22"/>
                <w:szCs w:val="22"/>
              </w:rPr>
            </w:pPr>
            <w:r w:rsidRPr="00B2380C">
              <w:rPr>
                <w:color w:val="000000"/>
                <w:sz w:val="22"/>
                <w:szCs w:val="22"/>
              </w:rPr>
              <w:t>16 536</w:t>
            </w:r>
          </w:p>
        </w:tc>
        <w:tc>
          <w:tcPr>
            <w:tcW w:w="1080" w:type="dxa"/>
            <w:vAlign w:val="center"/>
          </w:tcPr>
          <w:p w:rsidR="006D4BF8" w:rsidRPr="00B2380C" w:rsidRDefault="006D4BF8" w:rsidP="006D4BF8">
            <w:pPr>
              <w:jc w:val="center"/>
              <w:rPr>
                <w:color w:val="000000"/>
                <w:sz w:val="22"/>
                <w:szCs w:val="22"/>
              </w:rPr>
            </w:pPr>
            <w:r w:rsidRPr="00B2380C">
              <w:rPr>
                <w:color w:val="000000"/>
                <w:sz w:val="22"/>
                <w:szCs w:val="22"/>
              </w:rPr>
              <w:t>2721</w:t>
            </w:r>
          </w:p>
        </w:tc>
        <w:tc>
          <w:tcPr>
            <w:tcW w:w="720" w:type="dxa"/>
            <w:vAlign w:val="center"/>
          </w:tcPr>
          <w:p w:rsidR="006D4BF8" w:rsidRPr="00B2380C" w:rsidRDefault="006D4BF8" w:rsidP="006D4BF8">
            <w:pPr>
              <w:jc w:val="center"/>
              <w:rPr>
                <w:color w:val="000000"/>
                <w:sz w:val="22"/>
                <w:szCs w:val="22"/>
              </w:rPr>
            </w:pPr>
            <w:r w:rsidRPr="00B2380C">
              <w:rPr>
                <w:color w:val="000000"/>
                <w:sz w:val="22"/>
                <w:szCs w:val="22"/>
              </w:rPr>
              <w:t> </w:t>
            </w:r>
          </w:p>
        </w:tc>
        <w:tc>
          <w:tcPr>
            <w:tcW w:w="1080" w:type="dxa"/>
            <w:shd w:val="clear" w:color="auto" w:fill="auto"/>
            <w:vAlign w:val="bottom"/>
          </w:tcPr>
          <w:p w:rsidR="006D4BF8" w:rsidRPr="00B2380C" w:rsidRDefault="006D4BF8" w:rsidP="006D4BF8">
            <w:pPr>
              <w:jc w:val="right"/>
              <w:rPr>
                <w:color w:val="000000"/>
                <w:sz w:val="22"/>
                <w:szCs w:val="22"/>
              </w:rPr>
            </w:pPr>
            <w:r w:rsidRPr="00B2380C">
              <w:rPr>
                <w:color w:val="000000"/>
                <w:sz w:val="22"/>
                <w:szCs w:val="22"/>
              </w:rPr>
              <w:t>21 984</w:t>
            </w:r>
          </w:p>
        </w:tc>
        <w:tc>
          <w:tcPr>
            <w:tcW w:w="900" w:type="dxa"/>
            <w:vAlign w:val="center"/>
          </w:tcPr>
          <w:p w:rsidR="006D4BF8" w:rsidRPr="00B2380C" w:rsidRDefault="006D4BF8" w:rsidP="006D4BF8">
            <w:pPr>
              <w:jc w:val="center"/>
              <w:rPr>
                <w:sz w:val="22"/>
                <w:szCs w:val="22"/>
              </w:rPr>
            </w:pPr>
            <w:r w:rsidRPr="00B2380C">
              <w:rPr>
                <w:sz w:val="22"/>
                <w:szCs w:val="22"/>
              </w:rPr>
              <w:t>3</w:t>
            </w:r>
            <w:r w:rsidR="00B2380C">
              <w:rPr>
                <w:sz w:val="22"/>
                <w:szCs w:val="22"/>
              </w:rPr>
              <w:t>,</w:t>
            </w:r>
            <w:r w:rsidRPr="00B2380C">
              <w:rPr>
                <w:sz w:val="22"/>
                <w:szCs w:val="22"/>
              </w:rPr>
              <w:t>0</w:t>
            </w:r>
          </w:p>
        </w:tc>
      </w:tr>
      <w:tr w:rsidR="006D4BF8" w:rsidRPr="00B2380C" w:rsidTr="00FA0B89">
        <w:tblPrEx>
          <w:tblCellMar>
            <w:left w:w="108" w:type="dxa"/>
            <w:right w:w="108" w:type="dxa"/>
          </w:tblCellMar>
        </w:tblPrEx>
        <w:tc>
          <w:tcPr>
            <w:tcW w:w="2977" w:type="dxa"/>
          </w:tcPr>
          <w:p w:rsidR="006D4BF8" w:rsidRPr="00B2380C" w:rsidRDefault="006D4BF8" w:rsidP="006D4BF8">
            <w:pPr>
              <w:rPr>
                <w:sz w:val="22"/>
                <w:szCs w:val="22"/>
              </w:rPr>
            </w:pPr>
            <w:r w:rsidRPr="00B2380C">
              <w:rPr>
                <w:sz w:val="22"/>
                <w:szCs w:val="22"/>
              </w:rPr>
              <w:t>Колпинское</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 </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2203</w:t>
            </w:r>
          </w:p>
        </w:tc>
        <w:tc>
          <w:tcPr>
            <w:tcW w:w="1080" w:type="dxa"/>
            <w:vAlign w:val="center"/>
          </w:tcPr>
          <w:p w:rsidR="006D4BF8" w:rsidRPr="00B2380C" w:rsidRDefault="006D4BF8" w:rsidP="006D4BF8">
            <w:pPr>
              <w:jc w:val="right"/>
              <w:rPr>
                <w:color w:val="000000"/>
                <w:sz w:val="22"/>
                <w:szCs w:val="22"/>
              </w:rPr>
            </w:pPr>
            <w:r w:rsidRPr="00B2380C">
              <w:rPr>
                <w:color w:val="000000"/>
                <w:sz w:val="22"/>
                <w:szCs w:val="22"/>
              </w:rPr>
              <w:t>21 278</w:t>
            </w:r>
          </w:p>
        </w:tc>
        <w:tc>
          <w:tcPr>
            <w:tcW w:w="1080" w:type="dxa"/>
            <w:vAlign w:val="center"/>
          </w:tcPr>
          <w:p w:rsidR="006D4BF8" w:rsidRPr="00B2380C" w:rsidRDefault="006D4BF8" w:rsidP="006D4BF8">
            <w:pPr>
              <w:jc w:val="center"/>
              <w:rPr>
                <w:color w:val="000000"/>
                <w:sz w:val="22"/>
                <w:szCs w:val="22"/>
              </w:rPr>
            </w:pPr>
            <w:r w:rsidRPr="00B2380C">
              <w:rPr>
                <w:color w:val="000000"/>
                <w:sz w:val="22"/>
                <w:szCs w:val="22"/>
              </w:rPr>
              <w:t>4744</w:t>
            </w:r>
          </w:p>
        </w:tc>
        <w:tc>
          <w:tcPr>
            <w:tcW w:w="720" w:type="dxa"/>
            <w:vAlign w:val="center"/>
          </w:tcPr>
          <w:p w:rsidR="006D4BF8" w:rsidRPr="00B2380C" w:rsidRDefault="006D4BF8" w:rsidP="006D4BF8">
            <w:pPr>
              <w:jc w:val="center"/>
              <w:rPr>
                <w:color w:val="000000"/>
                <w:sz w:val="22"/>
                <w:szCs w:val="22"/>
              </w:rPr>
            </w:pPr>
            <w:r w:rsidRPr="00B2380C">
              <w:rPr>
                <w:color w:val="000000"/>
                <w:sz w:val="22"/>
                <w:szCs w:val="22"/>
              </w:rPr>
              <w:t> </w:t>
            </w:r>
          </w:p>
        </w:tc>
        <w:tc>
          <w:tcPr>
            <w:tcW w:w="1080" w:type="dxa"/>
            <w:shd w:val="clear" w:color="auto" w:fill="auto"/>
            <w:vAlign w:val="bottom"/>
          </w:tcPr>
          <w:p w:rsidR="006D4BF8" w:rsidRPr="00B2380C" w:rsidRDefault="006D4BF8" w:rsidP="006D4BF8">
            <w:pPr>
              <w:jc w:val="right"/>
              <w:rPr>
                <w:color w:val="000000"/>
                <w:sz w:val="22"/>
                <w:szCs w:val="22"/>
              </w:rPr>
            </w:pPr>
            <w:r w:rsidRPr="00B2380C">
              <w:rPr>
                <w:color w:val="000000"/>
                <w:sz w:val="22"/>
                <w:szCs w:val="22"/>
              </w:rPr>
              <w:t>28 225</w:t>
            </w:r>
          </w:p>
        </w:tc>
        <w:tc>
          <w:tcPr>
            <w:tcW w:w="900" w:type="dxa"/>
            <w:vAlign w:val="center"/>
          </w:tcPr>
          <w:p w:rsidR="006D4BF8" w:rsidRPr="00B2380C" w:rsidRDefault="006D4BF8" w:rsidP="006D4BF8">
            <w:pPr>
              <w:jc w:val="center"/>
              <w:rPr>
                <w:sz w:val="22"/>
                <w:szCs w:val="22"/>
              </w:rPr>
            </w:pPr>
            <w:r w:rsidRPr="00B2380C">
              <w:rPr>
                <w:sz w:val="22"/>
                <w:szCs w:val="22"/>
              </w:rPr>
              <w:t>3</w:t>
            </w:r>
            <w:r w:rsidR="00B2380C">
              <w:rPr>
                <w:sz w:val="22"/>
                <w:szCs w:val="22"/>
              </w:rPr>
              <w:t>,</w:t>
            </w:r>
            <w:r w:rsidRPr="00B2380C">
              <w:rPr>
                <w:sz w:val="22"/>
                <w:szCs w:val="22"/>
              </w:rPr>
              <w:t>1</w:t>
            </w:r>
          </w:p>
        </w:tc>
      </w:tr>
      <w:tr w:rsidR="006D4BF8" w:rsidRPr="00B2380C" w:rsidTr="00FA0B89">
        <w:tblPrEx>
          <w:tblCellMar>
            <w:left w:w="108" w:type="dxa"/>
            <w:right w:w="108" w:type="dxa"/>
          </w:tblCellMar>
        </w:tblPrEx>
        <w:tc>
          <w:tcPr>
            <w:tcW w:w="2977" w:type="dxa"/>
          </w:tcPr>
          <w:p w:rsidR="006D4BF8" w:rsidRPr="00B2380C" w:rsidRDefault="006D4BF8" w:rsidP="006D4BF8">
            <w:pPr>
              <w:rPr>
                <w:sz w:val="22"/>
                <w:szCs w:val="22"/>
              </w:rPr>
            </w:pPr>
            <w:r w:rsidRPr="00B2380C">
              <w:rPr>
                <w:sz w:val="22"/>
                <w:szCs w:val="22"/>
              </w:rPr>
              <w:t xml:space="preserve"> Корвальское</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524</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9593</w:t>
            </w:r>
          </w:p>
        </w:tc>
        <w:tc>
          <w:tcPr>
            <w:tcW w:w="1080" w:type="dxa"/>
            <w:vAlign w:val="center"/>
          </w:tcPr>
          <w:p w:rsidR="006D4BF8" w:rsidRPr="00B2380C" w:rsidRDefault="006D4BF8" w:rsidP="006D4BF8">
            <w:pPr>
              <w:jc w:val="right"/>
              <w:rPr>
                <w:color w:val="000000"/>
                <w:sz w:val="22"/>
                <w:szCs w:val="22"/>
              </w:rPr>
            </w:pPr>
            <w:r w:rsidRPr="00B2380C">
              <w:rPr>
                <w:color w:val="000000"/>
                <w:sz w:val="22"/>
                <w:szCs w:val="22"/>
              </w:rPr>
              <w:t>15 332</w:t>
            </w:r>
          </w:p>
        </w:tc>
        <w:tc>
          <w:tcPr>
            <w:tcW w:w="1080" w:type="dxa"/>
            <w:vAlign w:val="center"/>
          </w:tcPr>
          <w:p w:rsidR="006D4BF8" w:rsidRPr="00B2380C" w:rsidRDefault="006D4BF8" w:rsidP="006D4BF8">
            <w:pPr>
              <w:jc w:val="center"/>
              <w:rPr>
                <w:color w:val="000000"/>
                <w:sz w:val="22"/>
                <w:szCs w:val="22"/>
              </w:rPr>
            </w:pPr>
            <w:r w:rsidRPr="00B2380C">
              <w:rPr>
                <w:color w:val="000000"/>
                <w:sz w:val="22"/>
                <w:szCs w:val="22"/>
              </w:rPr>
              <w:t>2328</w:t>
            </w:r>
          </w:p>
        </w:tc>
        <w:tc>
          <w:tcPr>
            <w:tcW w:w="720" w:type="dxa"/>
            <w:vAlign w:val="center"/>
          </w:tcPr>
          <w:p w:rsidR="006D4BF8" w:rsidRPr="00B2380C" w:rsidRDefault="006D4BF8" w:rsidP="006D4BF8">
            <w:pPr>
              <w:jc w:val="center"/>
              <w:rPr>
                <w:color w:val="000000"/>
                <w:sz w:val="22"/>
                <w:szCs w:val="22"/>
              </w:rPr>
            </w:pPr>
            <w:r w:rsidRPr="00B2380C">
              <w:rPr>
                <w:color w:val="000000"/>
                <w:sz w:val="22"/>
                <w:szCs w:val="22"/>
              </w:rPr>
              <w:t> </w:t>
            </w:r>
          </w:p>
        </w:tc>
        <w:tc>
          <w:tcPr>
            <w:tcW w:w="1080" w:type="dxa"/>
            <w:shd w:val="clear" w:color="auto" w:fill="auto"/>
            <w:vAlign w:val="bottom"/>
          </w:tcPr>
          <w:p w:rsidR="006D4BF8" w:rsidRPr="00B2380C" w:rsidRDefault="006D4BF8" w:rsidP="006D4BF8">
            <w:pPr>
              <w:jc w:val="right"/>
              <w:rPr>
                <w:color w:val="000000"/>
                <w:sz w:val="22"/>
                <w:szCs w:val="22"/>
              </w:rPr>
            </w:pPr>
            <w:r w:rsidRPr="00B2380C">
              <w:rPr>
                <w:color w:val="000000"/>
                <w:sz w:val="22"/>
                <w:szCs w:val="22"/>
              </w:rPr>
              <w:t>27 777</w:t>
            </w:r>
          </w:p>
        </w:tc>
        <w:tc>
          <w:tcPr>
            <w:tcW w:w="900" w:type="dxa"/>
            <w:vAlign w:val="center"/>
          </w:tcPr>
          <w:p w:rsidR="006D4BF8" w:rsidRPr="00B2380C" w:rsidRDefault="006D4BF8" w:rsidP="006D4BF8">
            <w:pPr>
              <w:jc w:val="center"/>
              <w:rPr>
                <w:sz w:val="22"/>
                <w:szCs w:val="22"/>
              </w:rPr>
            </w:pPr>
            <w:r w:rsidRPr="00B2380C">
              <w:rPr>
                <w:sz w:val="22"/>
                <w:szCs w:val="22"/>
              </w:rPr>
              <w:t>2</w:t>
            </w:r>
            <w:r w:rsidR="00B2380C">
              <w:rPr>
                <w:sz w:val="22"/>
                <w:szCs w:val="22"/>
              </w:rPr>
              <w:t>,</w:t>
            </w:r>
            <w:r w:rsidRPr="00B2380C">
              <w:rPr>
                <w:sz w:val="22"/>
                <w:szCs w:val="22"/>
              </w:rPr>
              <w:t>7</w:t>
            </w:r>
          </w:p>
        </w:tc>
      </w:tr>
      <w:tr w:rsidR="006D4BF8" w:rsidRPr="00B2380C" w:rsidTr="00FA0B89">
        <w:tblPrEx>
          <w:tblCellMar>
            <w:left w:w="108" w:type="dxa"/>
            <w:right w:w="108" w:type="dxa"/>
          </w:tblCellMar>
        </w:tblPrEx>
        <w:tc>
          <w:tcPr>
            <w:tcW w:w="2977" w:type="dxa"/>
          </w:tcPr>
          <w:p w:rsidR="006D4BF8" w:rsidRPr="00B2380C" w:rsidRDefault="006D4BF8" w:rsidP="006D4BF8">
            <w:pPr>
              <w:rPr>
                <w:sz w:val="22"/>
                <w:szCs w:val="22"/>
              </w:rPr>
            </w:pPr>
            <w:r w:rsidRPr="00B2380C">
              <w:rPr>
                <w:sz w:val="22"/>
                <w:szCs w:val="22"/>
              </w:rPr>
              <w:t>Кургальское</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 </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3343</w:t>
            </w:r>
          </w:p>
        </w:tc>
        <w:tc>
          <w:tcPr>
            <w:tcW w:w="1080" w:type="dxa"/>
            <w:vAlign w:val="center"/>
          </w:tcPr>
          <w:p w:rsidR="006D4BF8" w:rsidRPr="00B2380C" w:rsidRDefault="006D4BF8" w:rsidP="006D4BF8">
            <w:pPr>
              <w:jc w:val="right"/>
              <w:rPr>
                <w:color w:val="000000"/>
                <w:sz w:val="22"/>
                <w:szCs w:val="22"/>
              </w:rPr>
            </w:pPr>
            <w:r w:rsidRPr="00B2380C">
              <w:rPr>
                <w:color w:val="000000"/>
                <w:sz w:val="22"/>
                <w:szCs w:val="22"/>
              </w:rPr>
              <w:t>15 011</w:t>
            </w:r>
          </w:p>
        </w:tc>
        <w:tc>
          <w:tcPr>
            <w:tcW w:w="1080" w:type="dxa"/>
            <w:vAlign w:val="center"/>
          </w:tcPr>
          <w:p w:rsidR="006D4BF8" w:rsidRPr="00B2380C" w:rsidRDefault="006D4BF8" w:rsidP="006D4BF8">
            <w:pPr>
              <w:jc w:val="center"/>
              <w:rPr>
                <w:color w:val="000000"/>
                <w:sz w:val="22"/>
                <w:szCs w:val="22"/>
              </w:rPr>
            </w:pPr>
            <w:r w:rsidRPr="00B2380C">
              <w:rPr>
                <w:color w:val="000000"/>
                <w:sz w:val="22"/>
                <w:szCs w:val="22"/>
              </w:rPr>
              <w:t>3648</w:t>
            </w:r>
          </w:p>
        </w:tc>
        <w:tc>
          <w:tcPr>
            <w:tcW w:w="720" w:type="dxa"/>
            <w:vAlign w:val="center"/>
          </w:tcPr>
          <w:p w:rsidR="006D4BF8" w:rsidRPr="00B2380C" w:rsidRDefault="006D4BF8" w:rsidP="006D4BF8">
            <w:pPr>
              <w:jc w:val="center"/>
              <w:rPr>
                <w:color w:val="000000"/>
                <w:sz w:val="22"/>
                <w:szCs w:val="22"/>
              </w:rPr>
            </w:pPr>
            <w:r w:rsidRPr="00B2380C">
              <w:rPr>
                <w:color w:val="000000"/>
                <w:sz w:val="22"/>
                <w:szCs w:val="22"/>
              </w:rPr>
              <w:t> </w:t>
            </w:r>
          </w:p>
        </w:tc>
        <w:tc>
          <w:tcPr>
            <w:tcW w:w="1080" w:type="dxa"/>
            <w:shd w:val="clear" w:color="auto" w:fill="auto"/>
            <w:vAlign w:val="bottom"/>
          </w:tcPr>
          <w:p w:rsidR="006D4BF8" w:rsidRPr="00B2380C" w:rsidRDefault="006D4BF8" w:rsidP="006D4BF8">
            <w:pPr>
              <w:jc w:val="right"/>
              <w:rPr>
                <w:color w:val="000000"/>
                <w:sz w:val="22"/>
                <w:szCs w:val="22"/>
              </w:rPr>
            </w:pPr>
            <w:r w:rsidRPr="00B2380C">
              <w:rPr>
                <w:color w:val="000000"/>
                <w:sz w:val="22"/>
                <w:szCs w:val="22"/>
              </w:rPr>
              <w:t>22 002</w:t>
            </w:r>
          </w:p>
        </w:tc>
        <w:tc>
          <w:tcPr>
            <w:tcW w:w="900" w:type="dxa"/>
            <w:vAlign w:val="center"/>
          </w:tcPr>
          <w:p w:rsidR="006D4BF8" w:rsidRPr="00B2380C" w:rsidRDefault="006D4BF8" w:rsidP="006D4BF8">
            <w:pPr>
              <w:jc w:val="center"/>
              <w:rPr>
                <w:sz w:val="22"/>
                <w:szCs w:val="22"/>
              </w:rPr>
            </w:pPr>
            <w:r w:rsidRPr="00B2380C">
              <w:rPr>
                <w:sz w:val="22"/>
                <w:szCs w:val="22"/>
              </w:rPr>
              <w:t>3</w:t>
            </w:r>
            <w:r w:rsidR="00B2380C">
              <w:rPr>
                <w:sz w:val="22"/>
                <w:szCs w:val="22"/>
              </w:rPr>
              <w:t>,</w:t>
            </w:r>
            <w:r w:rsidRPr="00B2380C">
              <w:rPr>
                <w:sz w:val="22"/>
                <w:szCs w:val="22"/>
              </w:rPr>
              <w:t>0</w:t>
            </w:r>
          </w:p>
        </w:tc>
      </w:tr>
      <w:tr w:rsidR="006D4BF8" w:rsidRPr="00B2380C" w:rsidTr="00FA0B89">
        <w:tblPrEx>
          <w:tblCellMar>
            <w:left w:w="108" w:type="dxa"/>
            <w:right w:w="108" w:type="dxa"/>
          </w:tblCellMar>
        </w:tblPrEx>
        <w:tc>
          <w:tcPr>
            <w:tcW w:w="2977" w:type="dxa"/>
          </w:tcPr>
          <w:p w:rsidR="006D4BF8" w:rsidRPr="00B2380C" w:rsidRDefault="006D4BF8" w:rsidP="006D4BF8">
            <w:pPr>
              <w:rPr>
                <w:sz w:val="22"/>
                <w:szCs w:val="22"/>
              </w:rPr>
            </w:pPr>
            <w:r w:rsidRPr="00B2380C">
              <w:rPr>
                <w:sz w:val="22"/>
                <w:szCs w:val="22"/>
              </w:rPr>
              <w:t>Лидское</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 </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3966</w:t>
            </w:r>
          </w:p>
        </w:tc>
        <w:tc>
          <w:tcPr>
            <w:tcW w:w="1080" w:type="dxa"/>
            <w:vAlign w:val="center"/>
          </w:tcPr>
          <w:p w:rsidR="006D4BF8" w:rsidRPr="00B2380C" w:rsidRDefault="006D4BF8" w:rsidP="006D4BF8">
            <w:pPr>
              <w:jc w:val="right"/>
              <w:rPr>
                <w:color w:val="000000"/>
                <w:sz w:val="22"/>
                <w:szCs w:val="22"/>
              </w:rPr>
            </w:pPr>
            <w:r w:rsidRPr="00B2380C">
              <w:rPr>
                <w:color w:val="000000"/>
                <w:sz w:val="22"/>
                <w:szCs w:val="22"/>
              </w:rPr>
              <w:t>26 385</w:t>
            </w:r>
          </w:p>
        </w:tc>
        <w:tc>
          <w:tcPr>
            <w:tcW w:w="1080" w:type="dxa"/>
            <w:vAlign w:val="center"/>
          </w:tcPr>
          <w:p w:rsidR="006D4BF8" w:rsidRPr="00B2380C" w:rsidRDefault="006D4BF8" w:rsidP="006D4BF8">
            <w:pPr>
              <w:jc w:val="center"/>
              <w:rPr>
                <w:color w:val="000000"/>
                <w:sz w:val="22"/>
                <w:szCs w:val="22"/>
              </w:rPr>
            </w:pPr>
            <w:r w:rsidRPr="00B2380C">
              <w:rPr>
                <w:color w:val="000000"/>
                <w:sz w:val="22"/>
                <w:szCs w:val="22"/>
              </w:rPr>
              <w:t>1059</w:t>
            </w:r>
          </w:p>
        </w:tc>
        <w:tc>
          <w:tcPr>
            <w:tcW w:w="720" w:type="dxa"/>
            <w:vAlign w:val="center"/>
          </w:tcPr>
          <w:p w:rsidR="006D4BF8" w:rsidRPr="00B2380C" w:rsidRDefault="006D4BF8" w:rsidP="006D4BF8">
            <w:pPr>
              <w:jc w:val="center"/>
              <w:rPr>
                <w:color w:val="000000"/>
                <w:sz w:val="22"/>
                <w:szCs w:val="22"/>
              </w:rPr>
            </w:pPr>
            <w:r w:rsidRPr="00B2380C">
              <w:rPr>
                <w:color w:val="000000"/>
                <w:sz w:val="22"/>
                <w:szCs w:val="22"/>
              </w:rPr>
              <w:t> </w:t>
            </w:r>
          </w:p>
        </w:tc>
        <w:tc>
          <w:tcPr>
            <w:tcW w:w="1080" w:type="dxa"/>
            <w:shd w:val="clear" w:color="auto" w:fill="auto"/>
            <w:vAlign w:val="bottom"/>
          </w:tcPr>
          <w:p w:rsidR="006D4BF8" w:rsidRPr="00B2380C" w:rsidRDefault="006D4BF8" w:rsidP="006D4BF8">
            <w:pPr>
              <w:jc w:val="right"/>
              <w:rPr>
                <w:color w:val="000000"/>
                <w:sz w:val="22"/>
                <w:szCs w:val="22"/>
              </w:rPr>
            </w:pPr>
            <w:r w:rsidRPr="00B2380C">
              <w:rPr>
                <w:color w:val="000000"/>
                <w:sz w:val="22"/>
                <w:szCs w:val="22"/>
              </w:rPr>
              <w:t>31 410</w:t>
            </w:r>
          </w:p>
        </w:tc>
        <w:tc>
          <w:tcPr>
            <w:tcW w:w="900" w:type="dxa"/>
            <w:vAlign w:val="center"/>
          </w:tcPr>
          <w:p w:rsidR="006D4BF8" w:rsidRPr="00B2380C" w:rsidRDefault="006D4BF8" w:rsidP="006D4BF8">
            <w:pPr>
              <w:jc w:val="center"/>
              <w:rPr>
                <w:sz w:val="22"/>
                <w:szCs w:val="22"/>
              </w:rPr>
            </w:pPr>
            <w:r w:rsidRPr="00B2380C">
              <w:rPr>
                <w:sz w:val="22"/>
                <w:szCs w:val="22"/>
              </w:rPr>
              <w:t>2</w:t>
            </w:r>
            <w:r w:rsidR="00B2380C">
              <w:rPr>
                <w:sz w:val="22"/>
                <w:szCs w:val="22"/>
              </w:rPr>
              <w:t>,</w:t>
            </w:r>
            <w:r w:rsidRPr="00B2380C">
              <w:rPr>
                <w:sz w:val="22"/>
                <w:szCs w:val="22"/>
              </w:rPr>
              <w:t>9</w:t>
            </w:r>
          </w:p>
        </w:tc>
      </w:tr>
      <w:tr w:rsidR="006D4BF8" w:rsidRPr="00B2380C" w:rsidTr="00FA0B89">
        <w:tblPrEx>
          <w:tblCellMar>
            <w:left w:w="108" w:type="dxa"/>
            <w:right w:w="108" w:type="dxa"/>
          </w:tblCellMar>
        </w:tblPrEx>
        <w:tc>
          <w:tcPr>
            <w:tcW w:w="2977" w:type="dxa"/>
          </w:tcPr>
          <w:p w:rsidR="006D4BF8" w:rsidRPr="00B2380C" w:rsidRDefault="006D4BF8" w:rsidP="006D4BF8">
            <w:pPr>
              <w:rPr>
                <w:sz w:val="22"/>
                <w:szCs w:val="22"/>
              </w:rPr>
            </w:pPr>
            <w:r w:rsidRPr="00B2380C">
              <w:rPr>
                <w:sz w:val="22"/>
                <w:szCs w:val="22"/>
              </w:rPr>
              <w:t>Михайловское</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 </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1509</w:t>
            </w:r>
          </w:p>
        </w:tc>
        <w:tc>
          <w:tcPr>
            <w:tcW w:w="1080" w:type="dxa"/>
            <w:vAlign w:val="center"/>
          </w:tcPr>
          <w:p w:rsidR="006D4BF8" w:rsidRPr="00B2380C" w:rsidRDefault="006D4BF8" w:rsidP="006D4BF8">
            <w:pPr>
              <w:jc w:val="right"/>
              <w:rPr>
                <w:color w:val="000000"/>
                <w:sz w:val="22"/>
                <w:szCs w:val="22"/>
              </w:rPr>
            </w:pPr>
            <w:r w:rsidRPr="00B2380C">
              <w:rPr>
                <w:color w:val="000000"/>
                <w:sz w:val="22"/>
                <w:szCs w:val="22"/>
              </w:rPr>
              <w:t>10 933</w:t>
            </w:r>
          </w:p>
        </w:tc>
        <w:tc>
          <w:tcPr>
            <w:tcW w:w="1080" w:type="dxa"/>
            <w:vAlign w:val="center"/>
          </w:tcPr>
          <w:p w:rsidR="006D4BF8" w:rsidRPr="00B2380C" w:rsidRDefault="006D4BF8" w:rsidP="006D4BF8">
            <w:pPr>
              <w:jc w:val="center"/>
              <w:rPr>
                <w:color w:val="000000"/>
                <w:sz w:val="22"/>
                <w:szCs w:val="22"/>
              </w:rPr>
            </w:pPr>
            <w:r w:rsidRPr="00B2380C">
              <w:rPr>
                <w:color w:val="000000"/>
                <w:sz w:val="22"/>
                <w:szCs w:val="22"/>
              </w:rPr>
              <w:t>2817</w:t>
            </w:r>
          </w:p>
        </w:tc>
        <w:tc>
          <w:tcPr>
            <w:tcW w:w="720" w:type="dxa"/>
            <w:vAlign w:val="center"/>
          </w:tcPr>
          <w:p w:rsidR="006D4BF8" w:rsidRPr="00B2380C" w:rsidRDefault="006D4BF8" w:rsidP="006D4BF8">
            <w:pPr>
              <w:jc w:val="center"/>
              <w:rPr>
                <w:color w:val="000000"/>
                <w:sz w:val="22"/>
                <w:szCs w:val="22"/>
              </w:rPr>
            </w:pPr>
            <w:r w:rsidRPr="00B2380C">
              <w:rPr>
                <w:color w:val="000000"/>
                <w:sz w:val="22"/>
                <w:szCs w:val="22"/>
              </w:rPr>
              <w:t> </w:t>
            </w:r>
          </w:p>
        </w:tc>
        <w:tc>
          <w:tcPr>
            <w:tcW w:w="1080" w:type="dxa"/>
            <w:shd w:val="clear" w:color="auto" w:fill="auto"/>
            <w:vAlign w:val="bottom"/>
          </w:tcPr>
          <w:p w:rsidR="006D4BF8" w:rsidRPr="00B2380C" w:rsidRDefault="006D4BF8" w:rsidP="006D4BF8">
            <w:pPr>
              <w:jc w:val="right"/>
              <w:rPr>
                <w:color w:val="000000"/>
                <w:sz w:val="22"/>
                <w:szCs w:val="22"/>
              </w:rPr>
            </w:pPr>
            <w:r w:rsidRPr="00B2380C">
              <w:rPr>
                <w:color w:val="000000"/>
                <w:sz w:val="22"/>
                <w:szCs w:val="22"/>
              </w:rPr>
              <w:t>15 259</w:t>
            </w:r>
          </w:p>
        </w:tc>
        <w:tc>
          <w:tcPr>
            <w:tcW w:w="900" w:type="dxa"/>
            <w:vAlign w:val="center"/>
          </w:tcPr>
          <w:p w:rsidR="006D4BF8" w:rsidRPr="00B2380C" w:rsidRDefault="006D4BF8" w:rsidP="006D4BF8">
            <w:pPr>
              <w:jc w:val="center"/>
              <w:rPr>
                <w:sz w:val="22"/>
                <w:szCs w:val="22"/>
              </w:rPr>
            </w:pPr>
            <w:r w:rsidRPr="00B2380C">
              <w:rPr>
                <w:sz w:val="22"/>
                <w:szCs w:val="22"/>
              </w:rPr>
              <w:t>3</w:t>
            </w:r>
            <w:r w:rsidR="00B2380C">
              <w:rPr>
                <w:sz w:val="22"/>
                <w:szCs w:val="22"/>
              </w:rPr>
              <w:t>,</w:t>
            </w:r>
            <w:r w:rsidRPr="00B2380C">
              <w:rPr>
                <w:sz w:val="22"/>
                <w:szCs w:val="22"/>
              </w:rPr>
              <w:t>1</w:t>
            </w:r>
          </w:p>
        </w:tc>
      </w:tr>
      <w:tr w:rsidR="006D4BF8" w:rsidRPr="00B2380C" w:rsidTr="00FA0B89">
        <w:tblPrEx>
          <w:tblCellMar>
            <w:left w:w="108" w:type="dxa"/>
            <w:right w:w="108" w:type="dxa"/>
          </w:tblCellMar>
        </w:tblPrEx>
        <w:tc>
          <w:tcPr>
            <w:tcW w:w="2977" w:type="dxa"/>
          </w:tcPr>
          <w:p w:rsidR="006D4BF8" w:rsidRPr="00B2380C" w:rsidRDefault="006D4BF8" w:rsidP="006D4BF8">
            <w:pPr>
              <w:rPr>
                <w:sz w:val="22"/>
                <w:szCs w:val="22"/>
              </w:rPr>
            </w:pPr>
            <w:r w:rsidRPr="00B2380C">
              <w:rPr>
                <w:sz w:val="22"/>
                <w:szCs w:val="22"/>
              </w:rPr>
              <w:t>Мозолевское</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 </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1714</w:t>
            </w:r>
          </w:p>
        </w:tc>
        <w:tc>
          <w:tcPr>
            <w:tcW w:w="1080" w:type="dxa"/>
            <w:vAlign w:val="center"/>
          </w:tcPr>
          <w:p w:rsidR="006D4BF8" w:rsidRPr="00B2380C" w:rsidRDefault="006D4BF8" w:rsidP="006D4BF8">
            <w:pPr>
              <w:jc w:val="right"/>
              <w:rPr>
                <w:color w:val="000000"/>
                <w:sz w:val="22"/>
                <w:szCs w:val="22"/>
              </w:rPr>
            </w:pPr>
            <w:r w:rsidRPr="00B2380C">
              <w:rPr>
                <w:color w:val="000000"/>
                <w:sz w:val="22"/>
                <w:szCs w:val="22"/>
              </w:rPr>
              <w:t>11 878</w:t>
            </w:r>
          </w:p>
        </w:tc>
        <w:tc>
          <w:tcPr>
            <w:tcW w:w="1080" w:type="dxa"/>
            <w:vAlign w:val="center"/>
          </w:tcPr>
          <w:p w:rsidR="006D4BF8" w:rsidRPr="00B2380C" w:rsidRDefault="006D4BF8" w:rsidP="006D4BF8">
            <w:pPr>
              <w:jc w:val="center"/>
              <w:rPr>
                <w:color w:val="000000"/>
                <w:sz w:val="22"/>
                <w:szCs w:val="22"/>
              </w:rPr>
            </w:pPr>
            <w:r w:rsidRPr="00B2380C">
              <w:rPr>
                <w:color w:val="000000"/>
                <w:sz w:val="22"/>
                <w:szCs w:val="22"/>
              </w:rPr>
              <w:t>5950</w:t>
            </w:r>
          </w:p>
        </w:tc>
        <w:tc>
          <w:tcPr>
            <w:tcW w:w="720" w:type="dxa"/>
            <w:vAlign w:val="center"/>
          </w:tcPr>
          <w:p w:rsidR="006D4BF8" w:rsidRPr="00B2380C" w:rsidRDefault="006D4BF8" w:rsidP="006D4BF8">
            <w:pPr>
              <w:jc w:val="center"/>
              <w:rPr>
                <w:color w:val="000000"/>
                <w:sz w:val="22"/>
                <w:szCs w:val="22"/>
              </w:rPr>
            </w:pPr>
            <w:r w:rsidRPr="00B2380C">
              <w:rPr>
                <w:color w:val="000000"/>
                <w:sz w:val="22"/>
                <w:szCs w:val="22"/>
              </w:rPr>
              <w:t> </w:t>
            </w:r>
          </w:p>
        </w:tc>
        <w:tc>
          <w:tcPr>
            <w:tcW w:w="1080" w:type="dxa"/>
            <w:shd w:val="clear" w:color="auto" w:fill="auto"/>
            <w:vAlign w:val="bottom"/>
          </w:tcPr>
          <w:p w:rsidR="006D4BF8" w:rsidRPr="00B2380C" w:rsidRDefault="006D4BF8" w:rsidP="006D4BF8">
            <w:pPr>
              <w:jc w:val="right"/>
              <w:rPr>
                <w:color w:val="000000"/>
                <w:sz w:val="22"/>
                <w:szCs w:val="22"/>
              </w:rPr>
            </w:pPr>
            <w:r w:rsidRPr="00B2380C">
              <w:rPr>
                <w:color w:val="000000"/>
                <w:sz w:val="22"/>
                <w:szCs w:val="22"/>
              </w:rPr>
              <w:t>19 542</w:t>
            </w:r>
          </w:p>
        </w:tc>
        <w:tc>
          <w:tcPr>
            <w:tcW w:w="900" w:type="dxa"/>
            <w:vAlign w:val="center"/>
          </w:tcPr>
          <w:p w:rsidR="006D4BF8" w:rsidRPr="00B2380C" w:rsidRDefault="006D4BF8" w:rsidP="006D4BF8">
            <w:pPr>
              <w:jc w:val="center"/>
              <w:rPr>
                <w:sz w:val="22"/>
                <w:szCs w:val="22"/>
              </w:rPr>
            </w:pPr>
            <w:r w:rsidRPr="00B2380C">
              <w:rPr>
                <w:sz w:val="22"/>
                <w:szCs w:val="22"/>
              </w:rPr>
              <w:t>3</w:t>
            </w:r>
            <w:r w:rsidR="00B2380C">
              <w:rPr>
                <w:sz w:val="22"/>
                <w:szCs w:val="22"/>
              </w:rPr>
              <w:t>,</w:t>
            </w:r>
            <w:r w:rsidRPr="00B2380C">
              <w:rPr>
                <w:sz w:val="22"/>
                <w:szCs w:val="22"/>
              </w:rPr>
              <w:t>2</w:t>
            </w:r>
          </w:p>
        </w:tc>
      </w:tr>
      <w:tr w:rsidR="006D4BF8" w:rsidRPr="00B2380C" w:rsidTr="00FA0B89">
        <w:tblPrEx>
          <w:tblCellMar>
            <w:left w:w="108" w:type="dxa"/>
            <w:right w:w="108" w:type="dxa"/>
          </w:tblCellMar>
        </w:tblPrEx>
        <w:tc>
          <w:tcPr>
            <w:tcW w:w="2977" w:type="dxa"/>
          </w:tcPr>
          <w:p w:rsidR="006D4BF8" w:rsidRPr="00B2380C" w:rsidRDefault="006D4BF8" w:rsidP="006D4BF8">
            <w:pPr>
              <w:rPr>
                <w:sz w:val="22"/>
                <w:szCs w:val="22"/>
              </w:rPr>
            </w:pPr>
            <w:r w:rsidRPr="00B2380C">
              <w:rPr>
                <w:sz w:val="22"/>
                <w:szCs w:val="22"/>
              </w:rPr>
              <w:t>Новодеревенское</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301</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1963</w:t>
            </w:r>
          </w:p>
        </w:tc>
        <w:tc>
          <w:tcPr>
            <w:tcW w:w="1080" w:type="dxa"/>
            <w:vAlign w:val="center"/>
          </w:tcPr>
          <w:p w:rsidR="006D4BF8" w:rsidRPr="00B2380C" w:rsidRDefault="006D4BF8" w:rsidP="006D4BF8">
            <w:pPr>
              <w:jc w:val="right"/>
              <w:rPr>
                <w:color w:val="000000"/>
                <w:sz w:val="22"/>
                <w:szCs w:val="22"/>
              </w:rPr>
            </w:pPr>
            <w:r w:rsidRPr="00B2380C">
              <w:rPr>
                <w:color w:val="000000"/>
                <w:sz w:val="22"/>
                <w:szCs w:val="22"/>
              </w:rPr>
              <w:t>9 558</w:t>
            </w:r>
          </w:p>
        </w:tc>
        <w:tc>
          <w:tcPr>
            <w:tcW w:w="1080" w:type="dxa"/>
            <w:vAlign w:val="center"/>
          </w:tcPr>
          <w:p w:rsidR="006D4BF8" w:rsidRPr="00B2380C" w:rsidRDefault="006D4BF8" w:rsidP="006D4BF8">
            <w:pPr>
              <w:jc w:val="center"/>
              <w:rPr>
                <w:color w:val="000000"/>
                <w:sz w:val="22"/>
                <w:szCs w:val="22"/>
              </w:rPr>
            </w:pPr>
            <w:r w:rsidRPr="00B2380C">
              <w:rPr>
                <w:color w:val="000000"/>
                <w:sz w:val="22"/>
                <w:szCs w:val="22"/>
              </w:rPr>
              <w:t>12587</w:t>
            </w:r>
          </w:p>
        </w:tc>
        <w:tc>
          <w:tcPr>
            <w:tcW w:w="720" w:type="dxa"/>
            <w:vAlign w:val="center"/>
          </w:tcPr>
          <w:p w:rsidR="006D4BF8" w:rsidRPr="00B2380C" w:rsidRDefault="006D4BF8" w:rsidP="006D4BF8">
            <w:pPr>
              <w:jc w:val="center"/>
              <w:rPr>
                <w:color w:val="000000"/>
                <w:sz w:val="22"/>
                <w:szCs w:val="22"/>
              </w:rPr>
            </w:pPr>
            <w:r w:rsidRPr="00B2380C">
              <w:rPr>
                <w:color w:val="000000"/>
                <w:sz w:val="22"/>
                <w:szCs w:val="22"/>
              </w:rPr>
              <w:t>94</w:t>
            </w:r>
          </w:p>
        </w:tc>
        <w:tc>
          <w:tcPr>
            <w:tcW w:w="1080" w:type="dxa"/>
            <w:shd w:val="clear" w:color="auto" w:fill="auto"/>
            <w:vAlign w:val="bottom"/>
          </w:tcPr>
          <w:p w:rsidR="006D4BF8" w:rsidRPr="00B2380C" w:rsidRDefault="006D4BF8" w:rsidP="006D4BF8">
            <w:pPr>
              <w:jc w:val="right"/>
              <w:rPr>
                <w:color w:val="000000"/>
                <w:sz w:val="22"/>
                <w:szCs w:val="22"/>
              </w:rPr>
            </w:pPr>
            <w:r w:rsidRPr="00B2380C">
              <w:rPr>
                <w:color w:val="000000"/>
                <w:sz w:val="22"/>
                <w:szCs w:val="22"/>
              </w:rPr>
              <w:t>24 503</w:t>
            </w:r>
          </w:p>
        </w:tc>
        <w:tc>
          <w:tcPr>
            <w:tcW w:w="900" w:type="dxa"/>
            <w:vAlign w:val="center"/>
          </w:tcPr>
          <w:p w:rsidR="006D4BF8" w:rsidRPr="00B2380C" w:rsidRDefault="006D4BF8" w:rsidP="006D4BF8">
            <w:pPr>
              <w:jc w:val="center"/>
              <w:rPr>
                <w:sz w:val="22"/>
                <w:szCs w:val="22"/>
              </w:rPr>
            </w:pPr>
            <w:r w:rsidRPr="00B2380C">
              <w:rPr>
                <w:sz w:val="22"/>
                <w:szCs w:val="22"/>
              </w:rPr>
              <w:t>3</w:t>
            </w:r>
            <w:r w:rsidR="00B2380C">
              <w:rPr>
                <w:sz w:val="22"/>
                <w:szCs w:val="22"/>
              </w:rPr>
              <w:t>,</w:t>
            </w:r>
            <w:r w:rsidRPr="00B2380C">
              <w:rPr>
                <w:sz w:val="22"/>
                <w:szCs w:val="22"/>
              </w:rPr>
              <w:t>4</w:t>
            </w:r>
          </w:p>
        </w:tc>
      </w:tr>
      <w:tr w:rsidR="006D4BF8" w:rsidRPr="00B2380C" w:rsidTr="00FA0B89">
        <w:tblPrEx>
          <w:tblCellMar>
            <w:left w:w="108" w:type="dxa"/>
            <w:right w:w="108" w:type="dxa"/>
          </w:tblCellMar>
        </w:tblPrEx>
        <w:tc>
          <w:tcPr>
            <w:tcW w:w="2977" w:type="dxa"/>
          </w:tcPr>
          <w:p w:rsidR="006D4BF8" w:rsidRPr="00B2380C" w:rsidRDefault="006D4BF8" w:rsidP="006D4BF8">
            <w:pPr>
              <w:rPr>
                <w:sz w:val="22"/>
                <w:szCs w:val="22"/>
                <w:lang w:val="en-US"/>
              </w:rPr>
            </w:pPr>
            <w:r w:rsidRPr="00B2380C">
              <w:rPr>
                <w:sz w:val="22"/>
                <w:szCs w:val="22"/>
              </w:rPr>
              <w:t>Озеревское</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 </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654</w:t>
            </w:r>
          </w:p>
        </w:tc>
        <w:tc>
          <w:tcPr>
            <w:tcW w:w="1080" w:type="dxa"/>
            <w:vAlign w:val="center"/>
          </w:tcPr>
          <w:p w:rsidR="006D4BF8" w:rsidRPr="00B2380C" w:rsidRDefault="006D4BF8" w:rsidP="006D4BF8">
            <w:pPr>
              <w:jc w:val="right"/>
              <w:rPr>
                <w:color w:val="000000"/>
                <w:sz w:val="22"/>
                <w:szCs w:val="22"/>
              </w:rPr>
            </w:pPr>
            <w:r w:rsidRPr="00B2380C">
              <w:rPr>
                <w:color w:val="000000"/>
                <w:sz w:val="22"/>
                <w:szCs w:val="22"/>
              </w:rPr>
              <w:t>11 688</w:t>
            </w:r>
          </w:p>
        </w:tc>
        <w:tc>
          <w:tcPr>
            <w:tcW w:w="1080" w:type="dxa"/>
            <w:vAlign w:val="center"/>
          </w:tcPr>
          <w:p w:rsidR="006D4BF8" w:rsidRPr="00B2380C" w:rsidRDefault="006D4BF8" w:rsidP="006D4BF8">
            <w:pPr>
              <w:jc w:val="center"/>
              <w:rPr>
                <w:color w:val="000000"/>
                <w:sz w:val="22"/>
                <w:szCs w:val="22"/>
              </w:rPr>
            </w:pPr>
            <w:r w:rsidRPr="00B2380C">
              <w:rPr>
                <w:color w:val="000000"/>
                <w:sz w:val="22"/>
                <w:szCs w:val="22"/>
              </w:rPr>
              <w:t>10288</w:t>
            </w:r>
          </w:p>
        </w:tc>
        <w:tc>
          <w:tcPr>
            <w:tcW w:w="720" w:type="dxa"/>
            <w:vAlign w:val="center"/>
          </w:tcPr>
          <w:p w:rsidR="006D4BF8" w:rsidRPr="00B2380C" w:rsidRDefault="006D4BF8" w:rsidP="006D4BF8">
            <w:pPr>
              <w:jc w:val="center"/>
              <w:rPr>
                <w:color w:val="000000"/>
                <w:sz w:val="22"/>
                <w:szCs w:val="22"/>
              </w:rPr>
            </w:pPr>
            <w:r w:rsidRPr="00B2380C">
              <w:rPr>
                <w:color w:val="000000"/>
                <w:sz w:val="22"/>
                <w:szCs w:val="22"/>
              </w:rPr>
              <w:t> </w:t>
            </w:r>
          </w:p>
        </w:tc>
        <w:tc>
          <w:tcPr>
            <w:tcW w:w="1080" w:type="dxa"/>
            <w:shd w:val="clear" w:color="auto" w:fill="auto"/>
            <w:vAlign w:val="bottom"/>
          </w:tcPr>
          <w:p w:rsidR="006D4BF8" w:rsidRPr="00B2380C" w:rsidRDefault="006D4BF8" w:rsidP="006D4BF8">
            <w:pPr>
              <w:jc w:val="right"/>
              <w:rPr>
                <w:color w:val="000000"/>
                <w:sz w:val="22"/>
                <w:szCs w:val="22"/>
              </w:rPr>
            </w:pPr>
            <w:r w:rsidRPr="00B2380C">
              <w:rPr>
                <w:color w:val="000000"/>
                <w:sz w:val="22"/>
                <w:szCs w:val="22"/>
              </w:rPr>
              <w:t>22 630</w:t>
            </w:r>
          </w:p>
        </w:tc>
        <w:tc>
          <w:tcPr>
            <w:tcW w:w="900" w:type="dxa"/>
            <w:vAlign w:val="center"/>
          </w:tcPr>
          <w:p w:rsidR="006D4BF8" w:rsidRPr="00B2380C" w:rsidRDefault="006D4BF8" w:rsidP="006D4BF8">
            <w:pPr>
              <w:jc w:val="center"/>
              <w:rPr>
                <w:sz w:val="22"/>
                <w:szCs w:val="22"/>
              </w:rPr>
            </w:pPr>
            <w:r w:rsidRPr="00B2380C">
              <w:rPr>
                <w:sz w:val="22"/>
                <w:szCs w:val="22"/>
              </w:rPr>
              <w:t>3</w:t>
            </w:r>
            <w:r w:rsidR="00B2380C">
              <w:rPr>
                <w:sz w:val="22"/>
                <w:szCs w:val="22"/>
              </w:rPr>
              <w:t>,</w:t>
            </w:r>
            <w:r w:rsidRPr="00B2380C">
              <w:rPr>
                <w:sz w:val="22"/>
                <w:szCs w:val="22"/>
              </w:rPr>
              <w:t>4</w:t>
            </w:r>
          </w:p>
        </w:tc>
      </w:tr>
      <w:tr w:rsidR="006D4BF8" w:rsidRPr="00B2380C" w:rsidTr="00FA0B89">
        <w:tblPrEx>
          <w:tblCellMar>
            <w:left w:w="108" w:type="dxa"/>
            <w:right w:w="108" w:type="dxa"/>
          </w:tblCellMar>
        </w:tblPrEx>
        <w:tc>
          <w:tcPr>
            <w:tcW w:w="2977" w:type="dxa"/>
          </w:tcPr>
          <w:p w:rsidR="006D4BF8" w:rsidRPr="00B2380C" w:rsidRDefault="006D4BF8" w:rsidP="006D4BF8">
            <w:pPr>
              <w:rPr>
                <w:sz w:val="22"/>
                <w:szCs w:val="22"/>
              </w:rPr>
            </w:pPr>
            <w:r w:rsidRPr="00B2380C">
              <w:rPr>
                <w:sz w:val="22"/>
                <w:szCs w:val="22"/>
              </w:rPr>
              <w:t>Пикалевское</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87</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1633</w:t>
            </w:r>
          </w:p>
        </w:tc>
        <w:tc>
          <w:tcPr>
            <w:tcW w:w="1080" w:type="dxa"/>
            <w:vAlign w:val="center"/>
          </w:tcPr>
          <w:p w:rsidR="006D4BF8" w:rsidRPr="00B2380C" w:rsidRDefault="006D4BF8" w:rsidP="006D4BF8">
            <w:pPr>
              <w:jc w:val="right"/>
              <w:rPr>
                <w:color w:val="000000"/>
                <w:sz w:val="22"/>
                <w:szCs w:val="22"/>
              </w:rPr>
            </w:pPr>
            <w:r w:rsidRPr="00B2380C">
              <w:rPr>
                <w:color w:val="000000"/>
                <w:sz w:val="22"/>
                <w:szCs w:val="22"/>
              </w:rPr>
              <w:t>12 921</w:t>
            </w:r>
          </w:p>
        </w:tc>
        <w:tc>
          <w:tcPr>
            <w:tcW w:w="1080" w:type="dxa"/>
            <w:vAlign w:val="center"/>
          </w:tcPr>
          <w:p w:rsidR="006D4BF8" w:rsidRPr="00B2380C" w:rsidRDefault="006D4BF8" w:rsidP="006D4BF8">
            <w:pPr>
              <w:jc w:val="center"/>
              <w:rPr>
                <w:color w:val="000000"/>
                <w:sz w:val="22"/>
                <w:szCs w:val="22"/>
              </w:rPr>
            </w:pPr>
            <w:r w:rsidRPr="00B2380C">
              <w:rPr>
                <w:color w:val="000000"/>
                <w:sz w:val="22"/>
                <w:szCs w:val="22"/>
              </w:rPr>
              <w:t>4532</w:t>
            </w:r>
          </w:p>
        </w:tc>
        <w:tc>
          <w:tcPr>
            <w:tcW w:w="720" w:type="dxa"/>
            <w:vAlign w:val="center"/>
          </w:tcPr>
          <w:p w:rsidR="006D4BF8" w:rsidRPr="00B2380C" w:rsidRDefault="006D4BF8" w:rsidP="006D4BF8">
            <w:pPr>
              <w:jc w:val="center"/>
              <w:rPr>
                <w:color w:val="000000"/>
                <w:sz w:val="22"/>
                <w:szCs w:val="22"/>
              </w:rPr>
            </w:pPr>
            <w:r w:rsidRPr="00B2380C">
              <w:rPr>
                <w:color w:val="000000"/>
                <w:sz w:val="22"/>
                <w:szCs w:val="22"/>
              </w:rPr>
              <w:t> </w:t>
            </w:r>
          </w:p>
        </w:tc>
        <w:tc>
          <w:tcPr>
            <w:tcW w:w="1080" w:type="dxa"/>
            <w:shd w:val="clear" w:color="auto" w:fill="auto"/>
            <w:vAlign w:val="bottom"/>
          </w:tcPr>
          <w:p w:rsidR="006D4BF8" w:rsidRPr="00B2380C" w:rsidRDefault="006D4BF8" w:rsidP="006D4BF8">
            <w:pPr>
              <w:jc w:val="right"/>
              <w:rPr>
                <w:color w:val="000000"/>
                <w:sz w:val="22"/>
                <w:szCs w:val="22"/>
              </w:rPr>
            </w:pPr>
            <w:r w:rsidRPr="00B2380C">
              <w:rPr>
                <w:color w:val="000000"/>
                <w:sz w:val="22"/>
                <w:szCs w:val="22"/>
              </w:rPr>
              <w:t>19 173</w:t>
            </w:r>
          </w:p>
        </w:tc>
        <w:tc>
          <w:tcPr>
            <w:tcW w:w="900" w:type="dxa"/>
            <w:vAlign w:val="center"/>
          </w:tcPr>
          <w:p w:rsidR="006D4BF8" w:rsidRPr="00B2380C" w:rsidRDefault="006D4BF8" w:rsidP="006D4BF8">
            <w:pPr>
              <w:jc w:val="center"/>
              <w:rPr>
                <w:sz w:val="22"/>
                <w:szCs w:val="22"/>
              </w:rPr>
            </w:pPr>
            <w:r w:rsidRPr="00B2380C">
              <w:rPr>
                <w:sz w:val="22"/>
                <w:szCs w:val="22"/>
              </w:rPr>
              <w:t>3</w:t>
            </w:r>
            <w:r w:rsidR="00B2380C">
              <w:rPr>
                <w:sz w:val="22"/>
                <w:szCs w:val="22"/>
              </w:rPr>
              <w:t>,</w:t>
            </w:r>
            <w:r w:rsidRPr="00B2380C">
              <w:rPr>
                <w:sz w:val="22"/>
                <w:szCs w:val="22"/>
              </w:rPr>
              <w:t>1</w:t>
            </w:r>
          </w:p>
        </w:tc>
      </w:tr>
      <w:tr w:rsidR="006D4BF8" w:rsidRPr="00B2380C" w:rsidTr="00FA0B89">
        <w:tblPrEx>
          <w:tblCellMar>
            <w:left w:w="108" w:type="dxa"/>
            <w:right w:w="108" w:type="dxa"/>
          </w:tblCellMar>
        </w:tblPrEx>
        <w:tc>
          <w:tcPr>
            <w:tcW w:w="2977" w:type="dxa"/>
          </w:tcPr>
          <w:p w:rsidR="006D4BF8" w:rsidRPr="00B2380C" w:rsidRDefault="006D4BF8" w:rsidP="006D4BF8">
            <w:pPr>
              <w:rPr>
                <w:sz w:val="22"/>
                <w:szCs w:val="22"/>
              </w:rPr>
            </w:pPr>
            <w:r w:rsidRPr="00B2380C">
              <w:rPr>
                <w:sz w:val="22"/>
                <w:szCs w:val="22"/>
              </w:rPr>
              <w:t>Подборовское</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 </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1987</w:t>
            </w:r>
          </w:p>
        </w:tc>
        <w:tc>
          <w:tcPr>
            <w:tcW w:w="1080" w:type="dxa"/>
            <w:vAlign w:val="center"/>
          </w:tcPr>
          <w:p w:rsidR="006D4BF8" w:rsidRPr="00B2380C" w:rsidRDefault="006D4BF8" w:rsidP="006D4BF8">
            <w:pPr>
              <w:jc w:val="right"/>
              <w:rPr>
                <w:color w:val="000000"/>
                <w:sz w:val="22"/>
                <w:szCs w:val="22"/>
              </w:rPr>
            </w:pPr>
            <w:r w:rsidRPr="00B2380C">
              <w:rPr>
                <w:color w:val="000000"/>
                <w:sz w:val="22"/>
                <w:szCs w:val="22"/>
              </w:rPr>
              <w:t>7 225</w:t>
            </w:r>
          </w:p>
        </w:tc>
        <w:tc>
          <w:tcPr>
            <w:tcW w:w="1080" w:type="dxa"/>
            <w:vAlign w:val="center"/>
          </w:tcPr>
          <w:p w:rsidR="006D4BF8" w:rsidRPr="00B2380C" w:rsidRDefault="006D4BF8" w:rsidP="006D4BF8">
            <w:pPr>
              <w:jc w:val="center"/>
              <w:rPr>
                <w:color w:val="000000"/>
                <w:sz w:val="22"/>
                <w:szCs w:val="22"/>
              </w:rPr>
            </w:pPr>
            <w:r w:rsidRPr="00B2380C">
              <w:rPr>
                <w:color w:val="000000"/>
                <w:sz w:val="22"/>
                <w:szCs w:val="22"/>
              </w:rPr>
              <w:t>450</w:t>
            </w:r>
          </w:p>
        </w:tc>
        <w:tc>
          <w:tcPr>
            <w:tcW w:w="720" w:type="dxa"/>
            <w:vAlign w:val="center"/>
          </w:tcPr>
          <w:p w:rsidR="006D4BF8" w:rsidRPr="00B2380C" w:rsidRDefault="006D4BF8" w:rsidP="006D4BF8">
            <w:pPr>
              <w:jc w:val="center"/>
              <w:rPr>
                <w:color w:val="000000"/>
                <w:sz w:val="22"/>
                <w:szCs w:val="22"/>
              </w:rPr>
            </w:pPr>
            <w:r w:rsidRPr="00B2380C">
              <w:rPr>
                <w:color w:val="000000"/>
                <w:sz w:val="22"/>
                <w:szCs w:val="22"/>
              </w:rPr>
              <w:t> </w:t>
            </w:r>
          </w:p>
        </w:tc>
        <w:tc>
          <w:tcPr>
            <w:tcW w:w="1080" w:type="dxa"/>
            <w:shd w:val="clear" w:color="auto" w:fill="auto"/>
            <w:vAlign w:val="bottom"/>
          </w:tcPr>
          <w:p w:rsidR="006D4BF8" w:rsidRPr="00B2380C" w:rsidRDefault="006D4BF8" w:rsidP="006D4BF8">
            <w:pPr>
              <w:jc w:val="right"/>
              <w:rPr>
                <w:color w:val="000000"/>
                <w:sz w:val="22"/>
                <w:szCs w:val="22"/>
              </w:rPr>
            </w:pPr>
            <w:r w:rsidRPr="00B2380C">
              <w:rPr>
                <w:color w:val="000000"/>
                <w:sz w:val="22"/>
                <w:szCs w:val="22"/>
              </w:rPr>
              <w:t>9 662</w:t>
            </w:r>
          </w:p>
        </w:tc>
        <w:tc>
          <w:tcPr>
            <w:tcW w:w="900" w:type="dxa"/>
            <w:vAlign w:val="center"/>
          </w:tcPr>
          <w:p w:rsidR="006D4BF8" w:rsidRPr="00B2380C" w:rsidRDefault="006D4BF8" w:rsidP="006D4BF8">
            <w:pPr>
              <w:jc w:val="center"/>
              <w:rPr>
                <w:sz w:val="22"/>
                <w:szCs w:val="22"/>
              </w:rPr>
            </w:pPr>
            <w:r w:rsidRPr="00B2380C">
              <w:rPr>
                <w:sz w:val="22"/>
                <w:szCs w:val="22"/>
              </w:rPr>
              <w:t>2</w:t>
            </w:r>
            <w:r w:rsidR="00B2380C">
              <w:rPr>
                <w:sz w:val="22"/>
                <w:szCs w:val="22"/>
              </w:rPr>
              <w:t>,</w:t>
            </w:r>
            <w:r w:rsidRPr="00B2380C">
              <w:rPr>
                <w:sz w:val="22"/>
                <w:szCs w:val="22"/>
              </w:rPr>
              <w:t>8</w:t>
            </w:r>
          </w:p>
        </w:tc>
      </w:tr>
      <w:tr w:rsidR="006D4BF8" w:rsidRPr="00B2380C" w:rsidTr="00FA0B89">
        <w:tblPrEx>
          <w:tblCellMar>
            <w:left w:w="108" w:type="dxa"/>
            <w:right w:w="108" w:type="dxa"/>
          </w:tblCellMar>
        </w:tblPrEx>
        <w:tc>
          <w:tcPr>
            <w:tcW w:w="2977" w:type="dxa"/>
          </w:tcPr>
          <w:p w:rsidR="006D4BF8" w:rsidRPr="00B2380C" w:rsidRDefault="006D4BF8" w:rsidP="006D4BF8">
            <w:pPr>
              <w:rPr>
                <w:sz w:val="22"/>
                <w:szCs w:val="22"/>
              </w:rPr>
            </w:pPr>
            <w:r w:rsidRPr="00B2380C">
              <w:rPr>
                <w:sz w:val="22"/>
                <w:szCs w:val="22"/>
              </w:rPr>
              <w:t xml:space="preserve"> Радогощинское</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 </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1212</w:t>
            </w:r>
          </w:p>
        </w:tc>
        <w:tc>
          <w:tcPr>
            <w:tcW w:w="1080" w:type="dxa"/>
            <w:vAlign w:val="center"/>
          </w:tcPr>
          <w:p w:rsidR="006D4BF8" w:rsidRPr="00B2380C" w:rsidRDefault="006D4BF8" w:rsidP="006D4BF8">
            <w:pPr>
              <w:jc w:val="right"/>
              <w:rPr>
                <w:color w:val="000000"/>
                <w:sz w:val="22"/>
                <w:szCs w:val="22"/>
              </w:rPr>
            </w:pPr>
            <w:r w:rsidRPr="00B2380C">
              <w:rPr>
                <w:color w:val="000000"/>
                <w:sz w:val="22"/>
                <w:szCs w:val="22"/>
              </w:rPr>
              <w:t>24 465</w:t>
            </w:r>
          </w:p>
        </w:tc>
        <w:tc>
          <w:tcPr>
            <w:tcW w:w="1080" w:type="dxa"/>
            <w:vAlign w:val="center"/>
          </w:tcPr>
          <w:p w:rsidR="006D4BF8" w:rsidRPr="00B2380C" w:rsidRDefault="006D4BF8" w:rsidP="006D4BF8">
            <w:pPr>
              <w:jc w:val="center"/>
              <w:rPr>
                <w:color w:val="000000"/>
                <w:sz w:val="22"/>
                <w:szCs w:val="22"/>
              </w:rPr>
            </w:pPr>
            <w:r w:rsidRPr="00B2380C">
              <w:rPr>
                <w:color w:val="000000"/>
                <w:sz w:val="22"/>
                <w:szCs w:val="22"/>
              </w:rPr>
              <w:t>5471</w:t>
            </w:r>
          </w:p>
        </w:tc>
        <w:tc>
          <w:tcPr>
            <w:tcW w:w="720" w:type="dxa"/>
            <w:vAlign w:val="center"/>
          </w:tcPr>
          <w:p w:rsidR="006D4BF8" w:rsidRPr="00B2380C" w:rsidRDefault="006D4BF8" w:rsidP="006D4BF8">
            <w:pPr>
              <w:jc w:val="center"/>
              <w:rPr>
                <w:color w:val="000000"/>
                <w:sz w:val="22"/>
                <w:szCs w:val="22"/>
              </w:rPr>
            </w:pPr>
            <w:r w:rsidRPr="00B2380C">
              <w:rPr>
                <w:color w:val="000000"/>
                <w:sz w:val="22"/>
                <w:szCs w:val="22"/>
              </w:rPr>
              <w:t> </w:t>
            </w:r>
          </w:p>
        </w:tc>
        <w:tc>
          <w:tcPr>
            <w:tcW w:w="1080" w:type="dxa"/>
            <w:shd w:val="clear" w:color="auto" w:fill="auto"/>
            <w:vAlign w:val="bottom"/>
          </w:tcPr>
          <w:p w:rsidR="006D4BF8" w:rsidRPr="00B2380C" w:rsidRDefault="006D4BF8" w:rsidP="006D4BF8">
            <w:pPr>
              <w:jc w:val="right"/>
              <w:rPr>
                <w:color w:val="000000"/>
                <w:sz w:val="22"/>
                <w:szCs w:val="22"/>
              </w:rPr>
            </w:pPr>
            <w:r w:rsidRPr="00B2380C">
              <w:rPr>
                <w:color w:val="000000"/>
                <w:sz w:val="22"/>
                <w:szCs w:val="22"/>
              </w:rPr>
              <w:t>31 148</w:t>
            </w:r>
          </w:p>
        </w:tc>
        <w:tc>
          <w:tcPr>
            <w:tcW w:w="900" w:type="dxa"/>
            <w:vAlign w:val="center"/>
          </w:tcPr>
          <w:p w:rsidR="006D4BF8" w:rsidRPr="00B2380C" w:rsidRDefault="006D4BF8" w:rsidP="006D4BF8">
            <w:pPr>
              <w:jc w:val="center"/>
              <w:rPr>
                <w:sz w:val="22"/>
                <w:szCs w:val="22"/>
              </w:rPr>
            </w:pPr>
            <w:r w:rsidRPr="00B2380C">
              <w:rPr>
                <w:sz w:val="22"/>
                <w:szCs w:val="22"/>
              </w:rPr>
              <w:t>3</w:t>
            </w:r>
            <w:r w:rsidR="00B2380C">
              <w:rPr>
                <w:sz w:val="22"/>
                <w:szCs w:val="22"/>
              </w:rPr>
              <w:t>,</w:t>
            </w:r>
            <w:r w:rsidRPr="00B2380C">
              <w:rPr>
                <w:sz w:val="22"/>
                <w:szCs w:val="22"/>
              </w:rPr>
              <w:t>1</w:t>
            </w:r>
          </w:p>
        </w:tc>
      </w:tr>
      <w:tr w:rsidR="006D4BF8" w:rsidRPr="00B2380C" w:rsidTr="00FA0B89">
        <w:tblPrEx>
          <w:tblCellMar>
            <w:left w:w="108" w:type="dxa"/>
            <w:right w:w="108" w:type="dxa"/>
          </w:tblCellMar>
        </w:tblPrEx>
        <w:tc>
          <w:tcPr>
            <w:tcW w:w="2977" w:type="dxa"/>
          </w:tcPr>
          <w:p w:rsidR="006D4BF8" w:rsidRPr="00B2380C" w:rsidRDefault="006D4BF8" w:rsidP="006D4BF8">
            <w:pPr>
              <w:rPr>
                <w:sz w:val="22"/>
                <w:szCs w:val="22"/>
              </w:rPr>
            </w:pPr>
            <w:r w:rsidRPr="00B2380C">
              <w:rPr>
                <w:sz w:val="22"/>
                <w:szCs w:val="22"/>
              </w:rPr>
              <w:t>Раменское</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 </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1813</w:t>
            </w:r>
          </w:p>
        </w:tc>
        <w:tc>
          <w:tcPr>
            <w:tcW w:w="1080" w:type="dxa"/>
            <w:vAlign w:val="center"/>
          </w:tcPr>
          <w:p w:rsidR="006D4BF8" w:rsidRPr="00B2380C" w:rsidRDefault="006D4BF8" w:rsidP="006D4BF8">
            <w:pPr>
              <w:jc w:val="right"/>
              <w:rPr>
                <w:color w:val="000000"/>
                <w:sz w:val="22"/>
                <w:szCs w:val="22"/>
              </w:rPr>
            </w:pPr>
            <w:r w:rsidRPr="00B2380C">
              <w:rPr>
                <w:color w:val="000000"/>
                <w:sz w:val="22"/>
                <w:szCs w:val="22"/>
              </w:rPr>
              <w:t>27 485</w:t>
            </w:r>
          </w:p>
        </w:tc>
        <w:tc>
          <w:tcPr>
            <w:tcW w:w="1080" w:type="dxa"/>
            <w:vAlign w:val="center"/>
          </w:tcPr>
          <w:p w:rsidR="006D4BF8" w:rsidRPr="00B2380C" w:rsidRDefault="006D4BF8" w:rsidP="006D4BF8">
            <w:pPr>
              <w:jc w:val="center"/>
              <w:rPr>
                <w:color w:val="000000"/>
                <w:sz w:val="22"/>
                <w:szCs w:val="22"/>
              </w:rPr>
            </w:pPr>
            <w:r w:rsidRPr="00B2380C">
              <w:rPr>
                <w:color w:val="000000"/>
                <w:sz w:val="22"/>
                <w:szCs w:val="22"/>
              </w:rPr>
              <w:t>5757</w:t>
            </w:r>
          </w:p>
        </w:tc>
        <w:tc>
          <w:tcPr>
            <w:tcW w:w="720" w:type="dxa"/>
            <w:vAlign w:val="center"/>
          </w:tcPr>
          <w:p w:rsidR="006D4BF8" w:rsidRPr="00B2380C" w:rsidRDefault="006D4BF8" w:rsidP="006D4BF8">
            <w:pPr>
              <w:jc w:val="center"/>
              <w:rPr>
                <w:color w:val="000000"/>
                <w:sz w:val="22"/>
                <w:szCs w:val="22"/>
              </w:rPr>
            </w:pPr>
            <w:r w:rsidRPr="00B2380C">
              <w:rPr>
                <w:color w:val="000000"/>
                <w:sz w:val="22"/>
                <w:szCs w:val="22"/>
              </w:rPr>
              <w:t> </w:t>
            </w:r>
          </w:p>
        </w:tc>
        <w:tc>
          <w:tcPr>
            <w:tcW w:w="1080" w:type="dxa"/>
            <w:shd w:val="clear" w:color="auto" w:fill="auto"/>
            <w:vAlign w:val="bottom"/>
          </w:tcPr>
          <w:p w:rsidR="006D4BF8" w:rsidRPr="00B2380C" w:rsidRDefault="006D4BF8" w:rsidP="006D4BF8">
            <w:pPr>
              <w:jc w:val="right"/>
              <w:rPr>
                <w:color w:val="000000"/>
                <w:sz w:val="22"/>
                <w:szCs w:val="22"/>
              </w:rPr>
            </w:pPr>
            <w:r w:rsidRPr="00B2380C">
              <w:rPr>
                <w:color w:val="000000"/>
                <w:sz w:val="22"/>
                <w:szCs w:val="22"/>
              </w:rPr>
              <w:t>35 055</w:t>
            </w:r>
          </w:p>
        </w:tc>
        <w:tc>
          <w:tcPr>
            <w:tcW w:w="900" w:type="dxa"/>
            <w:vAlign w:val="center"/>
          </w:tcPr>
          <w:p w:rsidR="006D4BF8" w:rsidRPr="00B2380C" w:rsidRDefault="006D4BF8" w:rsidP="006D4BF8">
            <w:pPr>
              <w:jc w:val="center"/>
              <w:rPr>
                <w:sz w:val="22"/>
                <w:szCs w:val="22"/>
              </w:rPr>
            </w:pPr>
            <w:r w:rsidRPr="00B2380C">
              <w:rPr>
                <w:sz w:val="22"/>
                <w:szCs w:val="22"/>
              </w:rPr>
              <w:t>3</w:t>
            </w:r>
            <w:r w:rsidR="00B2380C">
              <w:rPr>
                <w:sz w:val="22"/>
                <w:szCs w:val="22"/>
              </w:rPr>
              <w:t>,</w:t>
            </w:r>
            <w:r w:rsidRPr="00B2380C">
              <w:rPr>
                <w:sz w:val="22"/>
                <w:szCs w:val="22"/>
              </w:rPr>
              <w:t>1</w:t>
            </w:r>
          </w:p>
        </w:tc>
      </w:tr>
      <w:tr w:rsidR="006D4BF8" w:rsidRPr="00B2380C" w:rsidTr="00FA0B89">
        <w:tblPrEx>
          <w:tblCellMar>
            <w:left w:w="108" w:type="dxa"/>
            <w:right w:w="108" w:type="dxa"/>
          </w:tblCellMar>
        </w:tblPrEx>
        <w:tc>
          <w:tcPr>
            <w:tcW w:w="2977" w:type="dxa"/>
          </w:tcPr>
          <w:p w:rsidR="006D4BF8" w:rsidRPr="00B2380C" w:rsidRDefault="006D4BF8" w:rsidP="006D4BF8">
            <w:pPr>
              <w:rPr>
                <w:sz w:val="22"/>
                <w:szCs w:val="22"/>
              </w:rPr>
            </w:pPr>
            <w:r w:rsidRPr="00B2380C">
              <w:rPr>
                <w:sz w:val="22"/>
                <w:szCs w:val="22"/>
              </w:rPr>
              <w:t>Самойловское</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 </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 </w:t>
            </w:r>
          </w:p>
        </w:tc>
        <w:tc>
          <w:tcPr>
            <w:tcW w:w="1080" w:type="dxa"/>
            <w:vAlign w:val="center"/>
          </w:tcPr>
          <w:p w:rsidR="006D4BF8" w:rsidRPr="00B2380C" w:rsidRDefault="006D4BF8" w:rsidP="006D4BF8">
            <w:pPr>
              <w:jc w:val="right"/>
              <w:rPr>
                <w:color w:val="000000"/>
                <w:sz w:val="22"/>
                <w:szCs w:val="22"/>
              </w:rPr>
            </w:pPr>
            <w:r w:rsidRPr="00B2380C">
              <w:rPr>
                <w:color w:val="000000"/>
                <w:sz w:val="22"/>
                <w:szCs w:val="22"/>
              </w:rPr>
              <w:t>8 780</w:t>
            </w:r>
          </w:p>
        </w:tc>
        <w:tc>
          <w:tcPr>
            <w:tcW w:w="1080" w:type="dxa"/>
            <w:vAlign w:val="center"/>
          </w:tcPr>
          <w:p w:rsidR="006D4BF8" w:rsidRPr="00B2380C" w:rsidRDefault="006D4BF8" w:rsidP="006D4BF8">
            <w:pPr>
              <w:jc w:val="center"/>
              <w:rPr>
                <w:color w:val="000000"/>
                <w:sz w:val="22"/>
                <w:szCs w:val="22"/>
              </w:rPr>
            </w:pPr>
            <w:r w:rsidRPr="00B2380C">
              <w:rPr>
                <w:color w:val="000000"/>
                <w:sz w:val="22"/>
                <w:szCs w:val="22"/>
              </w:rPr>
              <w:t>18713</w:t>
            </w:r>
          </w:p>
        </w:tc>
        <w:tc>
          <w:tcPr>
            <w:tcW w:w="720" w:type="dxa"/>
            <w:vAlign w:val="center"/>
          </w:tcPr>
          <w:p w:rsidR="006D4BF8" w:rsidRPr="00B2380C" w:rsidRDefault="006D4BF8" w:rsidP="006D4BF8">
            <w:pPr>
              <w:jc w:val="center"/>
              <w:rPr>
                <w:color w:val="000000"/>
                <w:sz w:val="22"/>
                <w:szCs w:val="22"/>
              </w:rPr>
            </w:pPr>
            <w:r w:rsidRPr="00B2380C">
              <w:rPr>
                <w:color w:val="000000"/>
                <w:sz w:val="22"/>
                <w:szCs w:val="22"/>
              </w:rPr>
              <w:t> </w:t>
            </w:r>
          </w:p>
        </w:tc>
        <w:tc>
          <w:tcPr>
            <w:tcW w:w="1080" w:type="dxa"/>
            <w:shd w:val="clear" w:color="auto" w:fill="auto"/>
            <w:vAlign w:val="bottom"/>
          </w:tcPr>
          <w:p w:rsidR="006D4BF8" w:rsidRPr="00B2380C" w:rsidRDefault="006D4BF8" w:rsidP="006D4BF8">
            <w:pPr>
              <w:jc w:val="right"/>
              <w:rPr>
                <w:color w:val="000000"/>
                <w:sz w:val="22"/>
                <w:szCs w:val="22"/>
              </w:rPr>
            </w:pPr>
            <w:r w:rsidRPr="00B2380C">
              <w:rPr>
                <w:color w:val="000000"/>
                <w:sz w:val="22"/>
                <w:szCs w:val="22"/>
              </w:rPr>
              <w:t>27 493</w:t>
            </w:r>
          </w:p>
        </w:tc>
        <w:tc>
          <w:tcPr>
            <w:tcW w:w="900" w:type="dxa"/>
            <w:vAlign w:val="center"/>
          </w:tcPr>
          <w:p w:rsidR="006D4BF8" w:rsidRPr="00B2380C" w:rsidRDefault="006D4BF8" w:rsidP="006D4BF8">
            <w:pPr>
              <w:jc w:val="center"/>
              <w:rPr>
                <w:sz w:val="22"/>
                <w:szCs w:val="22"/>
              </w:rPr>
            </w:pPr>
            <w:r w:rsidRPr="00B2380C">
              <w:rPr>
                <w:sz w:val="22"/>
                <w:szCs w:val="22"/>
              </w:rPr>
              <w:t>3</w:t>
            </w:r>
            <w:r w:rsidR="00B2380C">
              <w:rPr>
                <w:sz w:val="22"/>
                <w:szCs w:val="22"/>
              </w:rPr>
              <w:t>,</w:t>
            </w:r>
            <w:r w:rsidRPr="00B2380C">
              <w:rPr>
                <w:sz w:val="22"/>
                <w:szCs w:val="22"/>
              </w:rPr>
              <w:t>7</w:t>
            </w:r>
          </w:p>
        </w:tc>
      </w:tr>
      <w:tr w:rsidR="006D4BF8" w:rsidRPr="00B2380C" w:rsidTr="00FA0B89">
        <w:tblPrEx>
          <w:tblCellMar>
            <w:left w:w="108" w:type="dxa"/>
            <w:right w:w="108" w:type="dxa"/>
          </w:tblCellMar>
        </w:tblPrEx>
        <w:tc>
          <w:tcPr>
            <w:tcW w:w="2977" w:type="dxa"/>
          </w:tcPr>
          <w:p w:rsidR="006D4BF8" w:rsidRPr="00B2380C" w:rsidRDefault="006D4BF8" w:rsidP="006D4BF8">
            <w:pPr>
              <w:rPr>
                <w:sz w:val="22"/>
                <w:szCs w:val="22"/>
              </w:rPr>
            </w:pPr>
            <w:r w:rsidRPr="00B2380C">
              <w:rPr>
                <w:sz w:val="22"/>
                <w:szCs w:val="22"/>
              </w:rPr>
              <w:t>Соминское</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 </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4561</w:t>
            </w:r>
          </w:p>
        </w:tc>
        <w:tc>
          <w:tcPr>
            <w:tcW w:w="1080" w:type="dxa"/>
            <w:vAlign w:val="center"/>
          </w:tcPr>
          <w:p w:rsidR="006D4BF8" w:rsidRPr="00B2380C" w:rsidRDefault="006D4BF8" w:rsidP="006D4BF8">
            <w:pPr>
              <w:jc w:val="right"/>
              <w:rPr>
                <w:color w:val="000000"/>
                <w:sz w:val="22"/>
                <w:szCs w:val="22"/>
              </w:rPr>
            </w:pPr>
            <w:r w:rsidRPr="00B2380C">
              <w:rPr>
                <w:color w:val="000000"/>
                <w:sz w:val="22"/>
                <w:szCs w:val="22"/>
              </w:rPr>
              <w:t>14 288</w:t>
            </w:r>
          </w:p>
        </w:tc>
        <w:tc>
          <w:tcPr>
            <w:tcW w:w="1080" w:type="dxa"/>
            <w:vAlign w:val="center"/>
          </w:tcPr>
          <w:p w:rsidR="006D4BF8" w:rsidRPr="00B2380C" w:rsidRDefault="006D4BF8" w:rsidP="006D4BF8">
            <w:pPr>
              <w:jc w:val="center"/>
              <w:rPr>
                <w:color w:val="000000"/>
                <w:sz w:val="22"/>
                <w:szCs w:val="22"/>
              </w:rPr>
            </w:pPr>
            <w:r w:rsidRPr="00B2380C">
              <w:rPr>
                <w:color w:val="000000"/>
                <w:sz w:val="22"/>
                <w:szCs w:val="22"/>
              </w:rPr>
              <w:t>556</w:t>
            </w:r>
          </w:p>
        </w:tc>
        <w:tc>
          <w:tcPr>
            <w:tcW w:w="720" w:type="dxa"/>
            <w:vAlign w:val="center"/>
          </w:tcPr>
          <w:p w:rsidR="006D4BF8" w:rsidRPr="00B2380C" w:rsidRDefault="006D4BF8" w:rsidP="006D4BF8">
            <w:pPr>
              <w:jc w:val="center"/>
              <w:rPr>
                <w:color w:val="000000"/>
                <w:sz w:val="22"/>
                <w:szCs w:val="22"/>
              </w:rPr>
            </w:pPr>
            <w:r w:rsidRPr="00B2380C">
              <w:rPr>
                <w:color w:val="000000"/>
                <w:sz w:val="22"/>
                <w:szCs w:val="22"/>
              </w:rPr>
              <w:t> </w:t>
            </w:r>
          </w:p>
        </w:tc>
        <w:tc>
          <w:tcPr>
            <w:tcW w:w="1080" w:type="dxa"/>
            <w:shd w:val="clear" w:color="auto" w:fill="auto"/>
            <w:vAlign w:val="bottom"/>
          </w:tcPr>
          <w:p w:rsidR="006D4BF8" w:rsidRPr="00B2380C" w:rsidRDefault="006D4BF8" w:rsidP="006D4BF8">
            <w:pPr>
              <w:jc w:val="right"/>
              <w:rPr>
                <w:color w:val="000000"/>
                <w:sz w:val="22"/>
                <w:szCs w:val="22"/>
              </w:rPr>
            </w:pPr>
            <w:r w:rsidRPr="00B2380C">
              <w:rPr>
                <w:color w:val="000000"/>
                <w:sz w:val="22"/>
                <w:szCs w:val="22"/>
              </w:rPr>
              <w:t>19 405</w:t>
            </w:r>
          </w:p>
        </w:tc>
        <w:tc>
          <w:tcPr>
            <w:tcW w:w="900" w:type="dxa"/>
            <w:vAlign w:val="center"/>
          </w:tcPr>
          <w:p w:rsidR="006D4BF8" w:rsidRPr="00B2380C" w:rsidRDefault="006D4BF8" w:rsidP="006D4BF8">
            <w:pPr>
              <w:jc w:val="center"/>
              <w:rPr>
                <w:sz w:val="22"/>
                <w:szCs w:val="22"/>
              </w:rPr>
            </w:pPr>
            <w:r w:rsidRPr="00B2380C">
              <w:rPr>
                <w:sz w:val="22"/>
                <w:szCs w:val="22"/>
              </w:rPr>
              <w:t>2</w:t>
            </w:r>
            <w:r w:rsidR="00B2380C">
              <w:rPr>
                <w:sz w:val="22"/>
                <w:szCs w:val="22"/>
              </w:rPr>
              <w:t>,</w:t>
            </w:r>
            <w:r w:rsidRPr="00B2380C">
              <w:rPr>
                <w:sz w:val="22"/>
                <w:szCs w:val="22"/>
              </w:rPr>
              <w:t>8</w:t>
            </w:r>
          </w:p>
        </w:tc>
      </w:tr>
      <w:tr w:rsidR="006D4BF8" w:rsidRPr="00B2380C" w:rsidTr="00FA0B89">
        <w:tblPrEx>
          <w:tblCellMar>
            <w:left w:w="108" w:type="dxa"/>
            <w:right w:w="108" w:type="dxa"/>
          </w:tblCellMar>
        </w:tblPrEx>
        <w:tc>
          <w:tcPr>
            <w:tcW w:w="2977" w:type="dxa"/>
          </w:tcPr>
          <w:p w:rsidR="006D4BF8" w:rsidRPr="00B2380C" w:rsidRDefault="006D4BF8" w:rsidP="006D4BF8">
            <w:pPr>
              <w:rPr>
                <w:sz w:val="22"/>
                <w:szCs w:val="22"/>
              </w:rPr>
            </w:pPr>
            <w:r w:rsidRPr="00B2380C">
              <w:rPr>
                <w:sz w:val="22"/>
                <w:szCs w:val="22"/>
              </w:rPr>
              <w:t>Тургошское</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29</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3908</w:t>
            </w:r>
          </w:p>
        </w:tc>
        <w:tc>
          <w:tcPr>
            <w:tcW w:w="1080" w:type="dxa"/>
            <w:vAlign w:val="center"/>
          </w:tcPr>
          <w:p w:rsidR="006D4BF8" w:rsidRPr="00B2380C" w:rsidRDefault="006D4BF8" w:rsidP="006D4BF8">
            <w:pPr>
              <w:jc w:val="right"/>
              <w:rPr>
                <w:color w:val="000000"/>
                <w:sz w:val="22"/>
                <w:szCs w:val="22"/>
              </w:rPr>
            </w:pPr>
            <w:r w:rsidRPr="00B2380C">
              <w:rPr>
                <w:color w:val="000000"/>
                <w:sz w:val="22"/>
                <w:szCs w:val="22"/>
              </w:rPr>
              <w:t>23 376</w:t>
            </w:r>
          </w:p>
        </w:tc>
        <w:tc>
          <w:tcPr>
            <w:tcW w:w="1080" w:type="dxa"/>
            <w:vAlign w:val="center"/>
          </w:tcPr>
          <w:p w:rsidR="006D4BF8" w:rsidRPr="00B2380C" w:rsidRDefault="006D4BF8" w:rsidP="006D4BF8">
            <w:pPr>
              <w:jc w:val="center"/>
              <w:rPr>
                <w:color w:val="000000"/>
                <w:sz w:val="22"/>
                <w:szCs w:val="22"/>
              </w:rPr>
            </w:pPr>
            <w:r w:rsidRPr="00B2380C">
              <w:rPr>
                <w:color w:val="000000"/>
                <w:sz w:val="22"/>
                <w:szCs w:val="22"/>
              </w:rPr>
              <w:t>6007</w:t>
            </w:r>
          </w:p>
        </w:tc>
        <w:tc>
          <w:tcPr>
            <w:tcW w:w="720" w:type="dxa"/>
            <w:vAlign w:val="center"/>
          </w:tcPr>
          <w:p w:rsidR="006D4BF8" w:rsidRPr="00B2380C" w:rsidRDefault="006D4BF8" w:rsidP="006D4BF8">
            <w:pPr>
              <w:jc w:val="center"/>
              <w:rPr>
                <w:color w:val="000000"/>
                <w:sz w:val="22"/>
                <w:szCs w:val="22"/>
              </w:rPr>
            </w:pPr>
            <w:r w:rsidRPr="00B2380C">
              <w:rPr>
                <w:color w:val="000000"/>
                <w:sz w:val="22"/>
                <w:szCs w:val="22"/>
              </w:rPr>
              <w:t> </w:t>
            </w:r>
          </w:p>
        </w:tc>
        <w:tc>
          <w:tcPr>
            <w:tcW w:w="1080" w:type="dxa"/>
            <w:shd w:val="clear" w:color="auto" w:fill="auto"/>
            <w:vAlign w:val="bottom"/>
          </w:tcPr>
          <w:p w:rsidR="006D4BF8" w:rsidRPr="00B2380C" w:rsidRDefault="006D4BF8" w:rsidP="006D4BF8">
            <w:pPr>
              <w:jc w:val="right"/>
              <w:rPr>
                <w:color w:val="000000"/>
                <w:sz w:val="22"/>
                <w:szCs w:val="22"/>
              </w:rPr>
            </w:pPr>
            <w:r w:rsidRPr="00B2380C">
              <w:rPr>
                <w:color w:val="000000"/>
                <w:sz w:val="22"/>
                <w:szCs w:val="22"/>
              </w:rPr>
              <w:t>33 320</w:t>
            </w:r>
          </w:p>
        </w:tc>
        <w:tc>
          <w:tcPr>
            <w:tcW w:w="900" w:type="dxa"/>
            <w:vAlign w:val="center"/>
          </w:tcPr>
          <w:p w:rsidR="006D4BF8" w:rsidRPr="00B2380C" w:rsidRDefault="006D4BF8" w:rsidP="006D4BF8">
            <w:pPr>
              <w:jc w:val="center"/>
              <w:rPr>
                <w:sz w:val="22"/>
                <w:szCs w:val="22"/>
              </w:rPr>
            </w:pPr>
            <w:r w:rsidRPr="00B2380C">
              <w:rPr>
                <w:sz w:val="22"/>
                <w:szCs w:val="22"/>
              </w:rPr>
              <w:t>3</w:t>
            </w:r>
            <w:r w:rsidR="00B2380C">
              <w:rPr>
                <w:sz w:val="22"/>
                <w:szCs w:val="22"/>
              </w:rPr>
              <w:t>,</w:t>
            </w:r>
            <w:r w:rsidRPr="00B2380C">
              <w:rPr>
                <w:sz w:val="22"/>
                <w:szCs w:val="22"/>
              </w:rPr>
              <w:t>1</w:t>
            </w:r>
          </w:p>
        </w:tc>
      </w:tr>
      <w:tr w:rsidR="006D4BF8" w:rsidRPr="00B2380C" w:rsidTr="00FA0B89">
        <w:tblPrEx>
          <w:tblCellMar>
            <w:left w:w="108" w:type="dxa"/>
            <w:right w:w="108" w:type="dxa"/>
          </w:tblCellMar>
        </w:tblPrEx>
        <w:tc>
          <w:tcPr>
            <w:tcW w:w="2977" w:type="dxa"/>
          </w:tcPr>
          <w:p w:rsidR="006D4BF8" w:rsidRPr="00B2380C" w:rsidRDefault="006D4BF8" w:rsidP="006D4BF8">
            <w:pPr>
              <w:rPr>
                <w:sz w:val="22"/>
                <w:szCs w:val="22"/>
              </w:rPr>
            </w:pPr>
            <w:r w:rsidRPr="00B2380C">
              <w:rPr>
                <w:sz w:val="22"/>
                <w:szCs w:val="22"/>
              </w:rPr>
              <w:t xml:space="preserve"> Шидрозерское</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 </w:t>
            </w:r>
          </w:p>
        </w:tc>
        <w:tc>
          <w:tcPr>
            <w:tcW w:w="900" w:type="dxa"/>
            <w:vAlign w:val="center"/>
          </w:tcPr>
          <w:p w:rsidR="006D4BF8" w:rsidRPr="00B2380C" w:rsidRDefault="006D4BF8" w:rsidP="006D4BF8">
            <w:pPr>
              <w:jc w:val="center"/>
              <w:rPr>
                <w:color w:val="000000"/>
                <w:sz w:val="22"/>
                <w:szCs w:val="22"/>
              </w:rPr>
            </w:pPr>
            <w:r w:rsidRPr="00B2380C">
              <w:rPr>
                <w:color w:val="000000"/>
                <w:sz w:val="22"/>
                <w:szCs w:val="22"/>
              </w:rPr>
              <w:t>6519</w:t>
            </w:r>
          </w:p>
        </w:tc>
        <w:tc>
          <w:tcPr>
            <w:tcW w:w="1080" w:type="dxa"/>
            <w:vAlign w:val="center"/>
          </w:tcPr>
          <w:p w:rsidR="006D4BF8" w:rsidRPr="00B2380C" w:rsidRDefault="006D4BF8" w:rsidP="006D4BF8">
            <w:pPr>
              <w:jc w:val="right"/>
              <w:rPr>
                <w:color w:val="000000"/>
                <w:sz w:val="22"/>
                <w:szCs w:val="22"/>
              </w:rPr>
            </w:pPr>
            <w:r w:rsidRPr="00B2380C">
              <w:rPr>
                <w:color w:val="000000"/>
                <w:sz w:val="22"/>
                <w:szCs w:val="22"/>
              </w:rPr>
              <w:t>28 584</w:t>
            </w:r>
          </w:p>
        </w:tc>
        <w:tc>
          <w:tcPr>
            <w:tcW w:w="1080" w:type="dxa"/>
            <w:vAlign w:val="center"/>
          </w:tcPr>
          <w:p w:rsidR="006D4BF8" w:rsidRPr="00B2380C" w:rsidRDefault="006D4BF8" w:rsidP="006D4BF8">
            <w:pPr>
              <w:jc w:val="center"/>
              <w:rPr>
                <w:color w:val="000000"/>
                <w:sz w:val="22"/>
                <w:szCs w:val="22"/>
              </w:rPr>
            </w:pPr>
            <w:r w:rsidRPr="00B2380C">
              <w:rPr>
                <w:color w:val="000000"/>
                <w:sz w:val="22"/>
                <w:szCs w:val="22"/>
              </w:rPr>
              <w:t>501</w:t>
            </w:r>
          </w:p>
        </w:tc>
        <w:tc>
          <w:tcPr>
            <w:tcW w:w="720" w:type="dxa"/>
            <w:vAlign w:val="center"/>
          </w:tcPr>
          <w:p w:rsidR="006D4BF8" w:rsidRPr="00B2380C" w:rsidRDefault="006D4BF8" w:rsidP="006D4BF8">
            <w:pPr>
              <w:jc w:val="center"/>
              <w:rPr>
                <w:color w:val="000000"/>
                <w:sz w:val="22"/>
                <w:szCs w:val="22"/>
              </w:rPr>
            </w:pPr>
            <w:r w:rsidRPr="00B2380C">
              <w:rPr>
                <w:color w:val="000000"/>
                <w:sz w:val="22"/>
                <w:szCs w:val="22"/>
              </w:rPr>
              <w:t> </w:t>
            </w:r>
          </w:p>
        </w:tc>
        <w:tc>
          <w:tcPr>
            <w:tcW w:w="1080" w:type="dxa"/>
            <w:shd w:val="clear" w:color="auto" w:fill="auto"/>
            <w:vAlign w:val="bottom"/>
          </w:tcPr>
          <w:p w:rsidR="006D4BF8" w:rsidRPr="00B2380C" w:rsidRDefault="006D4BF8" w:rsidP="006D4BF8">
            <w:pPr>
              <w:jc w:val="right"/>
              <w:rPr>
                <w:color w:val="000000"/>
                <w:sz w:val="22"/>
                <w:szCs w:val="22"/>
              </w:rPr>
            </w:pPr>
            <w:r w:rsidRPr="00B2380C">
              <w:rPr>
                <w:color w:val="000000"/>
                <w:sz w:val="22"/>
                <w:szCs w:val="22"/>
              </w:rPr>
              <w:t>35 604</w:t>
            </w:r>
          </w:p>
        </w:tc>
        <w:tc>
          <w:tcPr>
            <w:tcW w:w="900" w:type="dxa"/>
            <w:vAlign w:val="center"/>
          </w:tcPr>
          <w:p w:rsidR="006D4BF8" w:rsidRPr="00B2380C" w:rsidRDefault="006D4BF8" w:rsidP="006D4BF8">
            <w:pPr>
              <w:jc w:val="center"/>
              <w:rPr>
                <w:sz w:val="22"/>
                <w:szCs w:val="22"/>
              </w:rPr>
            </w:pPr>
            <w:r w:rsidRPr="00B2380C">
              <w:rPr>
                <w:sz w:val="22"/>
                <w:szCs w:val="22"/>
              </w:rPr>
              <w:t>2</w:t>
            </w:r>
            <w:r w:rsidR="00B2380C">
              <w:rPr>
                <w:sz w:val="22"/>
                <w:szCs w:val="22"/>
              </w:rPr>
              <w:t>,</w:t>
            </w:r>
            <w:r w:rsidRPr="00B2380C">
              <w:rPr>
                <w:sz w:val="22"/>
                <w:szCs w:val="22"/>
              </w:rPr>
              <w:t>8</w:t>
            </w:r>
          </w:p>
        </w:tc>
      </w:tr>
      <w:tr w:rsidR="006D4BF8" w:rsidRPr="00B2380C" w:rsidTr="00FA0B89">
        <w:tblPrEx>
          <w:tblCellMar>
            <w:left w:w="108" w:type="dxa"/>
            <w:right w:w="108" w:type="dxa"/>
          </w:tblCellMar>
        </w:tblPrEx>
        <w:tc>
          <w:tcPr>
            <w:tcW w:w="2977" w:type="dxa"/>
            <w:vAlign w:val="center"/>
          </w:tcPr>
          <w:p w:rsidR="006D4BF8" w:rsidRPr="00B2380C" w:rsidRDefault="006D4BF8" w:rsidP="006D4BF8">
            <w:pPr>
              <w:rPr>
                <w:b/>
                <w:sz w:val="22"/>
                <w:szCs w:val="22"/>
              </w:rPr>
            </w:pPr>
            <w:r w:rsidRPr="00B2380C">
              <w:rPr>
                <w:b/>
                <w:sz w:val="22"/>
                <w:szCs w:val="22"/>
              </w:rPr>
              <w:t>Итого</w:t>
            </w:r>
          </w:p>
        </w:tc>
        <w:tc>
          <w:tcPr>
            <w:tcW w:w="900" w:type="dxa"/>
            <w:vAlign w:val="center"/>
          </w:tcPr>
          <w:p w:rsidR="006D4BF8" w:rsidRPr="00B2380C" w:rsidRDefault="006D4BF8" w:rsidP="006D4BF8">
            <w:pPr>
              <w:jc w:val="center"/>
              <w:rPr>
                <w:b/>
                <w:bCs/>
                <w:color w:val="000000"/>
                <w:sz w:val="22"/>
                <w:szCs w:val="22"/>
              </w:rPr>
            </w:pPr>
            <w:r w:rsidRPr="00B2380C">
              <w:rPr>
                <w:b/>
                <w:bCs/>
                <w:color w:val="000000"/>
                <w:sz w:val="22"/>
                <w:szCs w:val="22"/>
              </w:rPr>
              <w:t>1682</w:t>
            </w:r>
          </w:p>
        </w:tc>
        <w:tc>
          <w:tcPr>
            <w:tcW w:w="900" w:type="dxa"/>
            <w:vAlign w:val="center"/>
          </w:tcPr>
          <w:p w:rsidR="006D4BF8" w:rsidRPr="00B2380C" w:rsidRDefault="006D4BF8" w:rsidP="006D4BF8">
            <w:pPr>
              <w:jc w:val="center"/>
              <w:rPr>
                <w:b/>
                <w:bCs/>
                <w:color w:val="000000"/>
                <w:sz w:val="22"/>
                <w:szCs w:val="22"/>
              </w:rPr>
            </w:pPr>
            <w:r w:rsidRPr="00B2380C">
              <w:rPr>
                <w:b/>
                <w:bCs/>
                <w:color w:val="000000"/>
                <w:sz w:val="22"/>
                <w:szCs w:val="22"/>
              </w:rPr>
              <w:t>81455</w:t>
            </w:r>
          </w:p>
        </w:tc>
        <w:tc>
          <w:tcPr>
            <w:tcW w:w="1080" w:type="dxa"/>
            <w:vAlign w:val="center"/>
          </w:tcPr>
          <w:p w:rsidR="006D4BF8" w:rsidRPr="00B2380C" w:rsidRDefault="006D4BF8" w:rsidP="006D4BF8">
            <w:pPr>
              <w:jc w:val="right"/>
              <w:rPr>
                <w:b/>
                <w:color w:val="000000"/>
                <w:sz w:val="22"/>
                <w:szCs w:val="22"/>
              </w:rPr>
            </w:pPr>
            <w:r w:rsidRPr="00B2380C">
              <w:rPr>
                <w:b/>
                <w:color w:val="000000"/>
                <w:sz w:val="22"/>
                <w:szCs w:val="22"/>
              </w:rPr>
              <w:t>429 425</w:t>
            </w:r>
          </w:p>
        </w:tc>
        <w:tc>
          <w:tcPr>
            <w:tcW w:w="1080" w:type="dxa"/>
            <w:vAlign w:val="center"/>
          </w:tcPr>
          <w:p w:rsidR="006D4BF8" w:rsidRPr="00B2380C" w:rsidRDefault="006D4BF8" w:rsidP="006D4BF8">
            <w:pPr>
              <w:jc w:val="center"/>
              <w:rPr>
                <w:b/>
                <w:bCs/>
                <w:color w:val="000000"/>
                <w:sz w:val="22"/>
                <w:szCs w:val="22"/>
              </w:rPr>
            </w:pPr>
            <w:r w:rsidRPr="00B2380C">
              <w:rPr>
                <w:b/>
                <w:bCs/>
                <w:color w:val="000000"/>
                <w:sz w:val="22"/>
                <w:szCs w:val="22"/>
              </w:rPr>
              <w:t>144355</w:t>
            </w:r>
          </w:p>
        </w:tc>
        <w:tc>
          <w:tcPr>
            <w:tcW w:w="720" w:type="dxa"/>
            <w:vAlign w:val="center"/>
          </w:tcPr>
          <w:p w:rsidR="006D4BF8" w:rsidRPr="00B2380C" w:rsidRDefault="006D4BF8" w:rsidP="006D4BF8">
            <w:pPr>
              <w:jc w:val="center"/>
              <w:rPr>
                <w:b/>
                <w:bCs/>
                <w:color w:val="000000"/>
                <w:sz w:val="22"/>
                <w:szCs w:val="22"/>
              </w:rPr>
            </w:pPr>
            <w:r w:rsidRPr="00B2380C">
              <w:rPr>
                <w:b/>
                <w:bCs/>
                <w:color w:val="000000"/>
                <w:sz w:val="22"/>
                <w:szCs w:val="22"/>
              </w:rPr>
              <w:t>778</w:t>
            </w:r>
          </w:p>
        </w:tc>
        <w:tc>
          <w:tcPr>
            <w:tcW w:w="1080" w:type="dxa"/>
            <w:shd w:val="clear" w:color="auto" w:fill="auto"/>
            <w:vAlign w:val="bottom"/>
          </w:tcPr>
          <w:p w:rsidR="006D4BF8" w:rsidRPr="00B2380C" w:rsidRDefault="006D4BF8" w:rsidP="006D4BF8">
            <w:pPr>
              <w:jc w:val="right"/>
              <w:rPr>
                <w:b/>
                <w:color w:val="000000"/>
                <w:sz w:val="22"/>
                <w:szCs w:val="22"/>
              </w:rPr>
            </w:pPr>
            <w:r w:rsidRPr="00B2380C">
              <w:rPr>
                <w:b/>
                <w:color w:val="000000"/>
                <w:sz w:val="22"/>
                <w:szCs w:val="22"/>
              </w:rPr>
              <w:t>657 695</w:t>
            </w:r>
          </w:p>
        </w:tc>
        <w:tc>
          <w:tcPr>
            <w:tcW w:w="900" w:type="dxa"/>
            <w:vAlign w:val="center"/>
          </w:tcPr>
          <w:p w:rsidR="006D4BF8" w:rsidRPr="00B2380C" w:rsidRDefault="006D4BF8" w:rsidP="006D4BF8">
            <w:pPr>
              <w:jc w:val="center"/>
              <w:rPr>
                <w:b/>
                <w:sz w:val="22"/>
                <w:szCs w:val="22"/>
              </w:rPr>
            </w:pPr>
            <w:r w:rsidRPr="00B2380C">
              <w:rPr>
                <w:b/>
                <w:sz w:val="22"/>
                <w:szCs w:val="22"/>
              </w:rPr>
              <w:t>3</w:t>
            </w:r>
            <w:r w:rsidR="00B2380C">
              <w:rPr>
                <w:b/>
                <w:sz w:val="22"/>
                <w:szCs w:val="22"/>
              </w:rPr>
              <w:t>,</w:t>
            </w:r>
            <w:r w:rsidRPr="00B2380C">
              <w:rPr>
                <w:b/>
                <w:sz w:val="22"/>
                <w:szCs w:val="22"/>
              </w:rPr>
              <w:t>1</w:t>
            </w:r>
          </w:p>
        </w:tc>
      </w:tr>
      <w:tr w:rsidR="001E5F10" w:rsidRPr="00B2380C" w:rsidTr="006D4BF8">
        <w:tblPrEx>
          <w:tblCellMar>
            <w:left w:w="108" w:type="dxa"/>
            <w:right w:w="108" w:type="dxa"/>
          </w:tblCellMar>
        </w:tblPrEx>
        <w:tc>
          <w:tcPr>
            <w:tcW w:w="2977" w:type="dxa"/>
            <w:vAlign w:val="center"/>
          </w:tcPr>
          <w:p w:rsidR="001E5F10" w:rsidRPr="00B2380C" w:rsidRDefault="001E5F10" w:rsidP="00965BBC">
            <w:pPr>
              <w:jc w:val="center"/>
              <w:rPr>
                <w:sz w:val="22"/>
                <w:szCs w:val="22"/>
              </w:rPr>
            </w:pPr>
            <w:r w:rsidRPr="00B2380C">
              <w:rPr>
                <w:sz w:val="22"/>
                <w:szCs w:val="22"/>
              </w:rPr>
              <w:t>%</w:t>
            </w:r>
          </w:p>
        </w:tc>
        <w:tc>
          <w:tcPr>
            <w:tcW w:w="900" w:type="dxa"/>
            <w:vAlign w:val="center"/>
          </w:tcPr>
          <w:p w:rsidR="001E5F10" w:rsidRPr="00B2380C" w:rsidRDefault="001E5F10" w:rsidP="00965BBC">
            <w:pPr>
              <w:jc w:val="center"/>
              <w:rPr>
                <w:sz w:val="22"/>
                <w:szCs w:val="22"/>
                <w:lang w:val="en-US"/>
              </w:rPr>
            </w:pPr>
            <w:r w:rsidRPr="00B2380C">
              <w:rPr>
                <w:sz w:val="22"/>
                <w:szCs w:val="22"/>
                <w:lang w:val="en-US"/>
              </w:rPr>
              <w:t>-</w:t>
            </w:r>
          </w:p>
        </w:tc>
        <w:tc>
          <w:tcPr>
            <w:tcW w:w="900" w:type="dxa"/>
            <w:vAlign w:val="center"/>
          </w:tcPr>
          <w:p w:rsidR="001E5F10" w:rsidRPr="00B2380C" w:rsidRDefault="001E5F10" w:rsidP="00965BBC">
            <w:pPr>
              <w:jc w:val="center"/>
              <w:rPr>
                <w:sz w:val="22"/>
                <w:szCs w:val="22"/>
              </w:rPr>
            </w:pPr>
            <w:r w:rsidRPr="00B2380C">
              <w:rPr>
                <w:sz w:val="22"/>
                <w:szCs w:val="22"/>
              </w:rPr>
              <w:t>12</w:t>
            </w:r>
          </w:p>
        </w:tc>
        <w:tc>
          <w:tcPr>
            <w:tcW w:w="1080" w:type="dxa"/>
            <w:vAlign w:val="center"/>
          </w:tcPr>
          <w:p w:rsidR="001E5F10" w:rsidRPr="00B2380C" w:rsidRDefault="001E5F10" w:rsidP="00965BBC">
            <w:pPr>
              <w:jc w:val="center"/>
              <w:rPr>
                <w:sz w:val="22"/>
                <w:szCs w:val="22"/>
                <w:lang w:val="en-US"/>
              </w:rPr>
            </w:pPr>
            <w:r w:rsidRPr="00B2380C">
              <w:rPr>
                <w:sz w:val="22"/>
                <w:szCs w:val="22"/>
              </w:rPr>
              <w:t>6</w:t>
            </w:r>
            <w:r w:rsidRPr="00B2380C">
              <w:rPr>
                <w:sz w:val="22"/>
                <w:szCs w:val="22"/>
                <w:lang w:val="en-US"/>
              </w:rPr>
              <w:t>6</w:t>
            </w:r>
          </w:p>
        </w:tc>
        <w:tc>
          <w:tcPr>
            <w:tcW w:w="1080" w:type="dxa"/>
            <w:vAlign w:val="center"/>
          </w:tcPr>
          <w:p w:rsidR="001E5F10" w:rsidRPr="00B2380C" w:rsidRDefault="001E5F10" w:rsidP="00965BBC">
            <w:pPr>
              <w:jc w:val="center"/>
              <w:rPr>
                <w:sz w:val="22"/>
                <w:szCs w:val="22"/>
              </w:rPr>
            </w:pPr>
            <w:r w:rsidRPr="00B2380C">
              <w:rPr>
                <w:sz w:val="22"/>
                <w:szCs w:val="22"/>
              </w:rPr>
              <w:t>22</w:t>
            </w:r>
          </w:p>
        </w:tc>
        <w:tc>
          <w:tcPr>
            <w:tcW w:w="720" w:type="dxa"/>
            <w:vAlign w:val="center"/>
          </w:tcPr>
          <w:p w:rsidR="001E5F10" w:rsidRPr="00B2380C" w:rsidRDefault="001E5F10" w:rsidP="00965BBC">
            <w:pPr>
              <w:jc w:val="center"/>
              <w:rPr>
                <w:sz w:val="22"/>
                <w:szCs w:val="22"/>
              </w:rPr>
            </w:pPr>
            <w:r w:rsidRPr="00B2380C">
              <w:rPr>
                <w:sz w:val="22"/>
                <w:szCs w:val="22"/>
              </w:rPr>
              <w:t>-</w:t>
            </w:r>
          </w:p>
        </w:tc>
        <w:tc>
          <w:tcPr>
            <w:tcW w:w="1080" w:type="dxa"/>
            <w:shd w:val="clear" w:color="auto" w:fill="auto"/>
            <w:vAlign w:val="center"/>
          </w:tcPr>
          <w:p w:rsidR="001E5F10" w:rsidRPr="00B2380C" w:rsidRDefault="001E5F10" w:rsidP="00965BBC">
            <w:pPr>
              <w:jc w:val="center"/>
              <w:rPr>
                <w:sz w:val="22"/>
                <w:szCs w:val="22"/>
              </w:rPr>
            </w:pPr>
            <w:r w:rsidRPr="00B2380C">
              <w:rPr>
                <w:sz w:val="22"/>
                <w:szCs w:val="22"/>
              </w:rPr>
              <w:t>100</w:t>
            </w:r>
          </w:p>
        </w:tc>
        <w:tc>
          <w:tcPr>
            <w:tcW w:w="900" w:type="dxa"/>
            <w:vAlign w:val="center"/>
          </w:tcPr>
          <w:p w:rsidR="001E5F10" w:rsidRPr="00B2380C" w:rsidRDefault="001E5F10" w:rsidP="00965BBC">
            <w:pPr>
              <w:jc w:val="center"/>
              <w:rPr>
                <w:sz w:val="22"/>
                <w:szCs w:val="22"/>
              </w:rPr>
            </w:pPr>
            <w:r w:rsidRPr="00B2380C">
              <w:rPr>
                <w:sz w:val="22"/>
                <w:szCs w:val="22"/>
              </w:rPr>
              <w:t>-</w:t>
            </w:r>
          </w:p>
        </w:tc>
      </w:tr>
    </w:tbl>
    <w:p w:rsidR="001E5F10" w:rsidRDefault="001E5F10" w:rsidP="002101D1">
      <w:pPr>
        <w:pStyle w:val="a3"/>
        <w:ind w:firstLine="709"/>
        <w:jc w:val="right"/>
        <w:rPr>
          <w:sz w:val="22"/>
        </w:rPr>
      </w:pPr>
    </w:p>
    <w:p w:rsidR="00BF0337" w:rsidRPr="00F54DF0" w:rsidRDefault="00BF0337" w:rsidP="00BF0337">
      <w:pPr>
        <w:pStyle w:val="a3"/>
        <w:spacing w:before="120" w:line="360" w:lineRule="auto"/>
        <w:ind w:firstLine="709"/>
        <w:jc w:val="both"/>
      </w:pPr>
      <w:r w:rsidRPr="00F54DF0">
        <w:t xml:space="preserve">Средний класс пожарной опасности лесов лесничества </w:t>
      </w:r>
      <w:r w:rsidR="006D4BF8" w:rsidRPr="00F54DF0">
        <w:t>3</w:t>
      </w:r>
      <w:r w:rsidRPr="00F54DF0">
        <w:t>, что указывает на среднюю степень опасности по Классификации природной пожарной опасности лесов. Территория земель лесного фонда, наиболее опасная в пожарном отношении (1-2 классы), составляет 1</w:t>
      </w:r>
      <w:r w:rsidR="006D4BF8" w:rsidRPr="00F54DF0">
        <w:t>2</w:t>
      </w:r>
      <w:r w:rsidRPr="00F54DF0">
        <w:t>% общей площади лесничества. Значительную площадь (2</w:t>
      </w:r>
      <w:r w:rsidR="00954A27" w:rsidRPr="00F54DF0">
        <w:t>2</w:t>
      </w:r>
      <w:r w:rsidRPr="00F54DF0">
        <w:t>%) занимают леса с 4-5 классами пожарной опасности.</w:t>
      </w:r>
    </w:p>
    <w:p w:rsidR="00BF0337" w:rsidRPr="00F54DF0" w:rsidRDefault="00BF0337" w:rsidP="00BF0337">
      <w:pPr>
        <w:pStyle w:val="a3"/>
        <w:spacing w:line="360" w:lineRule="auto"/>
        <w:ind w:firstLine="709"/>
        <w:jc w:val="both"/>
      </w:pPr>
      <w:r w:rsidRPr="00F54DF0">
        <w:t xml:space="preserve">Наиболее пожароопасными являются территории, примыкающие к автодорогам, населенным пунктам, садоводческим участкам и местам массового отдыха местного населения и пребывания туристов. </w:t>
      </w:r>
    </w:p>
    <w:p w:rsidR="00465BD8" w:rsidRPr="00503D58" w:rsidRDefault="00465BD8" w:rsidP="00465BD8">
      <w:pPr>
        <w:pStyle w:val="24"/>
        <w:spacing w:line="360" w:lineRule="auto"/>
        <w:ind w:left="0" w:firstLine="709"/>
        <w:jc w:val="both"/>
        <w:rPr>
          <w:sz w:val="24"/>
          <w:szCs w:val="24"/>
        </w:rPr>
      </w:pPr>
      <w:r w:rsidRPr="00503D58">
        <w:rPr>
          <w:sz w:val="24"/>
          <w:szCs w:val="24"/>
        </w:rPr>
        <w:t>Вся территория лесничества относится к району наземной охраны,</w:t>
      </w:r>
      <w:r w:rsidRPr="00503D58">
        <w:t xml:space="preserve"> </w:t>
      </w:r>
      <w:r w:rsidRPr="00503D58">
        <w:rPr>
          <w:sz w:val="24"/>
          <w:szCs w:val="24"/>
        </w:rPr>
        <w:t>поэтому табли</w:t>
      </w:r>
      <w:r>
        <w:rPr>
          <w:sz w:val="24"/>
          <w:szCs w:val="24"/>
        </w:rPr>
        <w:t xml:space="preserve">ца </w:t>
      </w:r>
      <w:r w:rsidRPr="00503D58">
        <w:rPr>
          <w:sz w:val="24"/>
          <w:szCs w:val="24"/>
        </w:rPr>
        <w:t xml:space="preserve"> «Разделение территории лесничества на районы по видам охраны лесов от пожаров» не приводится.</w:t>
      </w:r>
    </w:p>
    <w:p w:rsidR="00465BD8" w:rsidRPr="00D373FC" w:rsidRDefault="00465BD8" w:rsidP="00465BD8">
      <w:pPr>
        <w:pStyle w:val="24"/>
        <w:spacing w:line="360" w:lineRule="auto"/>
        <w:ind w:left="0" w:firstLine="709"/>
        <w:jc w:val="both"/>
        <w:rPr>
          <w:sz w:val="24"/>
          <w:szCs w:val="24"/>
        </w:rPr>
      </w:pPr>
      <w:r w:rsidRPr="00D373FC">
        <w:rPr>
          <w:sz w:val="24"/>
          <w:szCs w:val="24"/>
        </w:rPr>
        <w:lastRenderedPageBreak/>
        <w:t>Постановлением правительства РФ от 17.05.2011 № 377 утверждены Правила разработки и утверждения плана тушения лесных пожаров и его форма. План тушения лесных пожаров утверждается на один календарный год не позднее 1 февраля соответствующего года. В текстовой части плана содержится общая характеристика лесов на территории лесничества, информация о мерах противопожарного обустройства лесов, об организации мониторинга пожарной опасности в лесах и лесных пожаров.</w:t>
      </w:r>
    </w:p>
    <w:p w:rsidR="00465BD8" w:rsidRPr="00D373FC" w:rsidRDefault="00465BD8" w:rsidP="00465BD8">
      <w:pPr>
        <w:pStyle w:val="24"/>
        <w:spacing w:line="360" w:lineRule="auto"/>
        <w:ind w:left="0" w:firstLine="709"/>
        <w:jc w:val="both"/>
        <w:rPr>
          <w:sz w:val="24"/>
          <w:szCs w:val="24"/>
        </w:rPr>
      </w:pPr>
      <w:r w:rsidRPr="00D373FC">
        <w:rPr>
          <w:sz w:val="24"/>
          <w:szCs w:val="24"/>
        </w:rPr>
        <w:t>В указанном плане тушения лесных пожаров противопожарное обустройство лесов на территории лесничества представлено с учетом объектов лесной инфраструктуры и объектов, не связанных с созданием лесной инфраструктуры.</w:t>
      </w:r>
    </w:p>
    <w:p w:rsidR="00465BD8" w:rsidRPr="00D373FC" w:rsidRDefault="00465BD8" w:rsidP="00465BD8">
      <w:pPr>
        <w:pStyle w:val="24"/>
        <w:spacing w:line="360" w:lineRule="auto"/>
        <w:ind w:left="0" w:firstLine="709"/>
        <w:jc w:val="both"/>
        <w:rPr>
          <w:sz w:val="24"/>
          <w:szCs w:val="24"/>
        </w:rPr>
      </w:pPr>
      <w:r w:rsidRPr="00D373FC">
        <w:rPr>
          <w:sz w:val="24"/>
          <w:szCs w:val="24"/>
        </w:rPr>
        <w:t>Существующие объекты лесной инфраструктуры и объекты, не связанные с созданием лесной инфраструктуры указаны в приложениях 6 к настоящему регламенту и в таксационном описании участковых лесничеств.</w:t>
      </w:r>
    </w:p>
    <w:p w:rsidR="00465BD8" w:rsidRPr="00D373FC" w:rsidRDefault="00465BD8" w:rsidP="00465BD8">
      <w:pPr>
        <w:pStyle w:val="a3"/>
        <w:spacing w:line="360" w:lineRule="auto"/>
        <w:ind w:firstLine="709"/>
        <w:jc w:val="both"/>
        <w:rPr>
          <w:szCs w:val="24"/>
        </w:rPr>
      </w:pPr>
      <w:r w:rsidRPr="00D373FC">
        <w:rPr>
          <w:szCs w:val="24"/>
        </w:rPr>
        <w:t>Ежегодный объем на период действия настоящего регламента проведения работ по гидромелиорации (ремонт, капремонт, устройство переходов), мер по ограничению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учитывается в плане тушения лесных пожаров на основании таксационных описаний по участковым лесничествам.</w:t>
      </w:r>
    </w:p>
    <w:p w:rsidR="00465BD8" w:rsidRPr="00503D58" w:rsidRDefault="00465BD8" w:rsidP="00465BD8">
      <w:pPr>
        <w:pStyle w:val="24"/>
        <w:spacing w:line="360" w:lineRule="auto"/>
        <w:ind w:left="0" w:firstLine="709"/>
        <w:jc w:val="both"/>
        <w:rPr>
          <w:i/>
          <w:sz w:val="24"/>
        </w:rPr>
      </w:pPr>
      <w:r w:rsidRPr="00503D58">
        <w:rPr>
          <w:sz w:val="24"/>
          <w:szCs w:val="24"/>
        </w:rPr>
        <w:t>П</w:t>
      </w:r>
      <w:r w:rsidRPr="00503D58">
        <w:rPr>
          <w:sz w:val="24"/>
        </w:rPr>
        <w:t xml:space="preserve">лана противопожарного устройства лесничества нет. </w:t>
      </w:r>
    </w:p>
    <w:p w:rsidR="00465BD8" w:rsidRPr="00D373FC" w:rsidRDefault="00465BD8" w:rsidP="002101D1">
      <w:pPr>
        <w:pStyle w:val="a3"/>
        <w:spacing w:line="360" w:lineRule="auto"/>
        <w:ind w:firstLine="709"/>
        <w:jc w:val="both"/>
      </w:pPr>
      <w:r w:rsidRPr="00D373FC">
        <w:t xml:space="preserve">В соответствии с Лесным планом Ленинградской области намечены мероприятия по обеспечению пожарной безопасности в лесах.  </w:t>
      </w:r>
    </w:p>
    <w:p w:rsidR="00465BD8" w:rsidRDefault="00465BD8" w:rsidP="002101D1">
      <w:pPr>
        <w:pStyle w:val="a3"/>
        <w:ind w:firstLine="709"/>
        <w:jc w:val="center"/>
        <w:rPr>
          <w:i/>
        </w:rPr>
      </w:pPr>
      <w:r w:rsidRPr="00A165FE">
        <w:rPr>
          <w:i/>
        </w:rPr>
        <w:t>Таблица 2.31 – Нормативы мероприятий по предупреждению,</w:t>
      </w:r>
      <w:r w:rsidRPr="00A165FE">
        <w:rPr>
          <w:i/>
        </w:rPr>
        <w:br/>
        <w:t xml:space="preserve"> обнаружению и ликвидации лесных пожаров</w:t>
      </w:r>
    </w:p>
    <w:tbl>
      <w:tblPr>
        <w:tblW w:w="95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1"/>
        <w:gridCol w:w="4044"/>
        <w:gridCol w:w="708"/>
        <w:gridCol w:w="1588"/>
      </w:tblGrid>
      <w:tr w:rsidR="00F54DF0" w:rsidRPr="00F54DF0" w:rsidTr="00F54DF0">
        <w:trPr>
          <w:trHeight w:val="1482"/>
          <w:tblHeader/>
        </w:trPr>
        <w:tc>
          <w:tcPr>
            <w:tcW w:w="3201" w:type="dxa"/>
            <w:shd w:val="clear" w:color="auto" w:fill="auto"/>
            <w:vAlign w:val="center"/>
            <w:hideMark/>
          </w:tcPr>
          <w:p w:rsidR="00B2380C" w:rsidRPr="00F54DF0" w:rsidRDefault="00B2380C" w:rsidP="00FA0B89">
            <w:pPr>
              <w:jc w:val="center"/>
              <w:rPr>
                <w:rFonts w:eastAsia="Times New Roman"/>
                <w:bCs/>
                <w:sz w:val="22"/>
                <w:szCs w:val="22"/>
              </w:rPr>
            </w:pPr>
            <w:r w:rsidRPr="00F54DF0">
              <w:rPr>
                <w:rFonts w:eastAsia="Times New Roman"/>
                <w:bCs/>
                <w:sz w:val="22"/>
                <w:szCs w:val="22"/>
              </w:rPr>
              <w:t xml:space="preserve">Наименование мероприятий по лесному плану </w:t>
            </w:r>
          </w:p>
        </w:tc>
        <w:tc>
          <w:tcPr>
            <w:tcW w:w="4044" w:type="dxa"/>
            <w:shd w:val="clear" w:color="auto" w:fill="auto"/>
            <w:vAlign w:val="center"/>
            <w:hideMark/>
          </w:tcPr>
          <w:p w:rsidR="00B2380C" w:rsidRPr="00F54DF0" w:rsidRDefault="00B2380C" w:rsidP="00FA0B89">
            <w:pPr>
              <w:jc w:val="center"/>
              <w:rPr>
                <w:rFonts w:eastAsia="Times New Roman"/>
                <w:bCs/>
                <w:sz w:val="22"/>
                <w:szCs w:val="22"/>
              </w:rPr>
            </w:pPr>
            <w:r w:rsidRPr="00F54DF0">
              <w:rPr>
                <w:rFonts w:eastAsia="Times New Roman"/>
                <w:bCs/>
                <w:sz w:val="22"/>
                <w:szCs w:val="22"/>
              </w:rPr>
              <w:t xml:space="preserve">Наименование мероприятий по защите бюджетных проектировок </w:t>
            </w:r>
          </w:p>
        </w:tc>
        <w:tc>
          <w:tcPr>
            <w:tcW w:w="708" w:type="dxa"/>
            <w:shd w:val="clear" w:color="auto" w:fill="auto"/>
            <w:vAlign w:val="center"/>
            <w:hideMark/>
          </w:tcPr>
          <w:p w:rsidR="00B2380C" w:rsidRPr="00F54DF0" w:rsidRDefault="00B2380C" w:rsidP="00FA0B89">
            <w:pPr>
              <w:jc w:val="center"/>
              <w:rPr>
                <w:rFonts w:eastAsia="Times New Roman"/>
                <w:sz w:val="22"/>
                <w:szCs w:val="22"/>
              </w:rPr>
            </w:pPr>
            <w:r w:rsidRPr="00F54DF0">
              <w:rPr>
                <w:rFonts w:eastAsia="Times New Roman"/>
                <w:sz w:val="22"/>
                <w:szCs w:val="22"/>
              </w:rPr>
              <w:t>Ед. изм.</w:t>
            </w:r>
          </w:p>
        </w:tc>
        <w:tc>
          <w:tcPr>
            <w:tcW w:w="1588" w:type="dxa"/>
            <w:shd w:val="clear" w:color="auto" w:fill="auto"/>
            <w:vAlign w:val="center"/>
            <w:hideMark/>
          </w:tcPr>
          <w:p w:rsidR="00B2380C" w:rsidRPr="00F54DF0" w:rsidRDefault="00B2380C" w:rsidP="00FA0B89">
            <w:pPr>
              <w:tabs>
                <w:tab w:val="right" w:leader="dot" w:pos="9345"/>
              </w:tabs>
              <w:jc w:val="center"/>
              <w:rPr>
                <w:sz w:val="22"/>
                <w:szCs w:val="22"/>
              </w:rPr>
            </w:pPr>
            <w:r w:rsidRPr="00F54DF0">
              <w:rPr>
                <w:sz w:val="22"/>
                <w:szCs w:val="22"/>
              </w:rPr>
              <w:t>Ежегодный объём на период действия лесохоз. регламента</w:t>
            </w:r>
          </w:p>
        </w:tc>
      </w:tr>
      <w:tr w:rsidR="00F54DF0" w:rsidRPr="00F54DF0" w:rsidTr="00F54DF0">
        <w:trPr>
          <w:trHeight w:val="984"/>
        </w:trPr>
        <w:tc>
          <w:tcPr>
            <w:tcW w:w="3201" w:type="dxa"/>
            <w:shd w:val="clear" w:color="000000" w:fill="FFFFFF"/>
            <w:hideMark/>
          </w:tcPr>
          <w:p w:rsidR="00B2380C" w:rsidRPr="00F54DF0" w:rsidRDefault="00B2380C" w:rsidP="00FA0B89">
            <w:pPr>
              <w:rPr>
                <w:rFonts w:eastAsia="Times New Roman"/>
                <w:sz w:val="22"/>
                <w:szCs w:val="22"/>
              </w:rPr>
            </w:pPr>
            <w:r w:rsidRPr="00F54DF0">
              <w:rPr>
                <w:rFonts w:eastAsia="Times New Roman"/>
                <w:sz w:val="22"/>
                <w:szCs w:val="22"/>
              </w:rPr>
              <w:t>1. Прокладка просек, противопожарных разрывов, устройство противопожарных минерализованных полос</w:t>
            </w:r>
          </w:p>
        </w:tc>
        <w:tc>
          <w:tcPr>
            <w:tcW w:w="4044" w:type="dxa"/>
            <w:shd w:val="clear" w:color="000000" w:fill="FFFFFF"/>
            <w:hideMark/>
          </w:tcPr>
          <w:p w:rsidR="00B2380C" w:rsidRPr="00F54DF0" w:rsidRDefault="00B2380C" w:rsidP="00FA0B89">
            <w:pPr>
              <w:rPr>
                <w:rFonts w:eastAsia="Times New Roman"/>
                <w:sz w:val="22"/>
                <w:szCs w:val="22"/>
              </w:rPr>
            </w:pPr>
            <w:r w:rsidRPr="00F54DF0">
              <w:rPr>
                <w:rFonts w:eastAsia="Times New Roman"/>
                <w:sz w:val="22"/>
                <w:szCs w:val="22"/>
              </w:rPr>
              <w:t>Прокладку просек, противопожарных разрывов, устройство противопожарных минерализованных полос</w:t>
            </w:r>
          </w:p>
        </w:tc>
        <w:tc>
          <w:tcPr>
            <w:tcW w:w="708" w:type="dxa"/>
            <w:shd w:val="clear" w:color="000000" w:fill="FFFFFF"/>
            <w:vAlign w:val="center"/>
            <w:hideMark/>
          </w:tcPr>
          <w:p w:rsidR="00B2380C" w:rsidRPr="00F54DF0" w:rsidRDefault="00B2380C" w:rsidP="00FA0B89">
            <w:pPr>
              <w:jc w:val="center"/>
              <w:rPr>
                <w:rFonts w:eastAsia="Times New Roman"/>
                <w:sz w:val="22"/>
                <w:szCs w:val="22"/>
              </w:rPr>
            </w:pPr>
            <w:r w:rsidRPr="00F54DF0">
              <w:rPr>
                <w:rFonts w:eastAsia="Times New Roman"/>
                <w:sz w:val="22"/>
                <w:szCs w:val="22"/>
              </w:rPr>
              <w:t>км</w:t>
            </w:r>
          </w:p>
        </w:tc>
        <w:tc>
          <w:tcPr>
            <w:tcW w:w="1588" w:type="dxa"/>
            <w:shd w:val="clear" w:color="000000" w:fill="FFFFFF"/>
            <w:vAlign w:val="center"/>
          </w:tcPr>
          <w:p w:rsidR="00B2380C" w:rsidRPr="00F54DF0" w:rsidRDefault="00B2380C" w:rsidP="00FA0B89">
            <w:pPr>
              <w:jc w:val="center"/>
              <w:rPr>
                <w:rFonts w:eastAsia="Times New Roman"/>
                <w:sz w:val="22"/>
                <w:szCs w:val="22"/>
              </w:rPr>
            </w:pPr>
            <w:r w:rsidRPr="00F54DF0">
              <w:rPr>
                <w:rFonts w:eastAsia="Times New Roman"/>
                <w:sz w:val="22"/>
                <w:szCs w:val="22"/>
              </w:rPr>
              <w:t>51</w:t>
            </w:r>
          </w:p>
        </w:tc>
      </w:tr>
      <w:tr w:rsidR="00F54DF0" w:rsidRPr="00F54DF0" w:rsidTr="00F54DF0">
        <w:trPr>
          <w:trHeight w:val="842"/>
        </w:trPr>
        <w:tc>
          <w:tcPr>
            <w:tcW w:w="3201" w:type="dxa"/>
            <w:shd w:val="clear" w:color="000000" w:fill="FFFFFF"/>
            <w:hideMark/>
          </w:tcPr>
          <w:p w:rsidR="00B2380C" w:rsidRPr="00F54DF0" w:rsidRDefault="00B2380C" w:rsidP="00FA0B89">
            <w:pPr>
              <w:rPr>
                <w:rFonts w:eastAsia="Times New Roman"/>
                <w:sz w:val="22"/>
                <w:szCs w:val="22"/>
              </w:rPr>
            </w:pPr>
            <w:r w:rsidRPr="00F54DF0">
              <w:rPr>
                <w:rFonts w:eastAsia="Times New Roman"/>
                <w:sz w:val="22"/>
                <w:szCs w:val="22"/>
              </w:rPr>
              <w:t>2. Уход за противопожарными разрывами, прочистка противопожарных минерализованных полос (разрывов) и их обновление (уход)</w:t>
            </w:r>
          </w:p>
        </w:tc>
        <w:tc>
          <w:tcPr>
            <w:tcW w:w="4044" w:type="dxa"/>
            <w:shd w:val="clear" w:color="000000" w:fill="FFFFFF"/>
            <w:hideMark/>
          </w:tcPr>
          <w:p w:rsidR="00B2380C" w:rsidRPr="00F54DF0" w:rsidRDefault="00B2380C" w:rsidP="00FA0B89">
            <w:pPr>
              <w:rPr>
                <w:rFonts w:eastAsia="Times New Roman"/>
                <w:sz w:val="22"/>
                <w:szCs w:val="22"/>
              </w:rPr>
            </w:pPr>
            <w:r w:rsidRPr="00F54DF0">
              <w:rPr>
                <w:rFonts w:eastAsia="Times New Roman"/>
                <w:sz w:val="22"/>
                <w:szCs w:val="22"/>
              </w:rPr>
              <w:t>Прочистка просек, прочистка противопожарных минерализованных полос и их обновление</w:t>
            </w:r>
          </w:p>
        </w:tc>
        <w:tc>
          <w:tcPr>
            <w:tcW w:w="708" w:type="dxa"/>
            <w:shd w:val="clear" w:color="000000" w:fill="FFFFFF"/>
            <w:vAlign w:val="center"/>
            <w:hideMark/>
          </w:tcPr>
          <w:p w:rsidR="00B2380C" w:rsidRPr="00F54DF0" w:rsidRDefault="00B2380C" w:rsidP="00FA0B89">
            <w:pPr>
              <w:jc w:val="center"/>
              <w:rPr>
                <w:rFonts w:eastAsia="Times New Roman"/>
                <w:sz w:val="22"/>
                <w:szCs w:val="22"/>
              </w:rPr>
            </w:pPr>
            <w:r w:rsidRPr="00F54DF0">
              <w:rPr>
                <w:rFonts w:eastAsia="Times New Roman"/>
                <w:sz w:val="22"/>
                <w:szCs w:val="22"/>
              </w:rPr>
              <w:t>км</w:t>
            </w:r>
          </w:p>
        </w:tc>
        <w:tc>
          <w:tcPr>
            <w:tcW w:w="1588" w:type="dxa"/>
            <w:shd w:val="clear" w:color="000000" w:fill="FFFFFF"/>
            <w:vAlign w:val="center"/>
          </w:tcPr>
          <w:p w:rsidR="00B2380C" w:rsidRPr="00F54DF0" w:rsidRDefault="00B2380C" w:rsidP="00FA0B89">
            <w:pPr>
              <w:jc w:val="center"/>
              <w:rPr>
                <w:rFonts w:eastAsia="Times New Roman"/>
                <w:sz w:val="22"/>
                <w:szCs w:val="22"/>
              </w:rPr>
            </w:pPr>
            <w:r w:rsidRPr="00F54DF0">
              <w:rPr>
                <w:rFonts w:eastAsia="Times New Roman"/>
                <w:sz w:val="22"/>
                <w:szCs w:val="22"/>
              </w:rPr>
              <w:t>721</w:t>
            </w:r>
          </w:p>
        </w:tc>
      </w:tr>
      <w:tr w:rsidR="00F54DF0" w:rsidRPr="00F54DF0" w:rsidTr="00F54DF0">
        <w:trPr>
          <w:trHeight w:val="1160"/>
        </w:trPr>
        <w:tc>
          <w:tcPr>
            <w:tcW w:w="3201" w:type="dxa"/>
            <w:shd w:val="clear" w:color="000000" w:fill="FFFFFF"/>
            <w:hideMark/>
          </w:tcPr>
          <w:p w:rsidR="00B2380C" w:rsidRPr="00F54DF0" w:rsidRDefault="00B2380C" w:rsidP="00FA0B89">
            <w:pPr>
              <w:rPr>
                <w:rFonts w:eastAsia="Times New Roman"/>
                <w:sz w:val="22"/>
                <w:szCs w:val="22"/>
              </w:rPr>
            </w:pPr>
            <w:r w:rsidRPr="00F54DF0">
              <w:rPr>
                <w:rFonts w:eastAsia="Times New Roman"/>
                <w:sz w:val="22"/>
                <w:szCs w:val="22"/>
              </w:rPr>
              <w:t>3. Строительство лесных дорог, предназначенных для охраны лесов от пожаров</w:t>
            </w:r>
          </w:p>
        </w:tc>
        <w:tc>
          <w:tcPr>
            <w:tcW w:w="4044" w:type="dxa"/>
            <w:shd w:val="clear" w:color="000000" w:fill="FFFFFF"/>
            <w:vAlign w:val="center"/>
            <w:hideMark/>
          </w:tcPr>
          <w:p w:rsidR="00B2380C" w:rsidRPr="00F54DF0" w:rsidRDefault="00B2380C" w:rsidP="00FA0B89">
            <w:pPr>
              <w:rPr>
                <w:rFonts w:eastAsia="Times New Roman"/>
                <w:sz w:val="22"/>
                <w:szCs w:val="22"/>
              </w:rPr>
            </w:pPr>
            <w:r w:rsidRPr="00F54DF0">
              <w:rPr>
                <w:rFonts w:eastAsia="Times New Roman"/>
                <w:sz w:val="22"/>
                <w:szCs w:val="22"/>
              </w:rPr>
              <w:t>Строительство лесных дорог предназначенных для охраны лесов от пожаров</w:t>
            </w:r>
          </w:p>
        </w:tc>
        <w:tc>
          <w:tcPr>
            <w:tcW w:w="708" w:type="dxa"/>
            <w:shd w:val="clear" w:color="000000" w:fill="FFFFFF"/>
            <w:vAlign w:val="center"/>
            <w:hideMark/>
          </w:tcPr>
          <w:p w:rsidR="00B2380C" w:rsidRPr="00F54DF0" w:rsidRDefault="00B2380C" w:rsidP="00FA0B89">
            <w:pPr>
              <w:jc w:val="center"/>
              <w:rPr>
                <w:rFonts w:eastAsia="Times New Roman"/>
                <w:sz w:val="22"/>
                <w:szCs w:val="22"/>
              </w:rPr>
            </w:pPr>
            <w:r w:rsidRPr="00F54DF0">
              <w:rPr>
                <w:rFonts w:eastAsia="Times New Roman"/>
                <w:sz w:val="22"/>
                <w:szCs w:val="22"/>
              </w:rPr>
              <w:t>км</w:t>
            </w:r>
          </w:p>
        </w:tc>
        <w:tc>
          <w:tcPr>
            <w:tcW w:w="1588" w:type="dxa"/>
            <w:shd w:val="clear" w:color="000000" w:fill="FFFFFF"/>
            <w:vAlign w:val="center"/>
          </w:tcPr>
          <w:p w:rsidR="00B2380C" w:rsidRPr="00F54DF0" w:rsidRDefault="00B2380C" w:rsidP="00FA0B89">
            <w:pPr>
              <w:jc w:val="center"/>
              <w:rPr>
                <w:rFonts w:eastAsia="Times New Roman"/>
                <w:sz w:val="22"/>
                <w:szCs w:val="22"/>
              </w:rPr>
            </w:pPr>
            <w:r w:rsidRPr="00F54DF0">
              <w:rPr>
                <w:rFonts w:eastAsia="Times New Roman"/>
                <w:sz w:val="22"/>
                <w:szCs w:val="22"/>
              </w:rPr>
              <w:t>4</w:t>
            </w:r>
          </w:p>
        </w:tc>
      </w:tr>
      <w:tr w:rsidR="00F54DF0" w:rsidRPr="00F54DF0" w:rsidTr="00F54DF0">
        <w:trPr>
          <w:trHeight w:val="1150"/>
        </w:trPr>
        <w:tc>
          <w:tcPr>
            <w:tcW w:w="3201" w:type="dxa"/>
            <w:shd w:val="clear" w:color="000000" w:fill="FFFFFF"/>
            <w:hideMark/>
          </w:tcPr>
          <w:p w:rsidR="00B2380C" w:rsidRPr="00F54DF0" w:rsidRDefault="00B2380C" w:rsidP="00FA0B89">
            <w:pPr>
              <w:rPr>
                <w:rFonts w:eastAsia="Times New Roman"/>
                <w:sz w:val="22"/>
                <w:szCs w:val="22"/>
              </w:rPr>
            </w:pPr>
            <w:r w:rsidRPr="00F54DF0">
              <w:rPr>
                <w:rFonts w:eastAsia="Times New Roman"/>
                <w:sz w:val="22"/>
                <w:szCs w:val="22"/>
              </w:rPr>
              <w:lastRenderedPageBreak/>
              <w:t>4. Эксплуатация лесных дорог, предназначенных для охраны лесов от пожаров (ремонт)</w:t>
            </w:r>
          </w:p>
        </w:tc>
        <w:tc>
          <w:tcPr>
            <w:tcW w:w="4044" w:type="dxa"/>
            <w:shd w:val="clear" w:color="000000" w:fill="FFFFFF"/>
            <w:vAlign w:val="center"/>
            <w:hideMark/>
          </w:tcPr>
          <w:p w:rsidR="00B2380C" w:rsidRPr="00F54DF0" w:rsidRDefault="00B2380C" w:rsidP="00FA0B89">
            <w:pPr>
              <w:rPr>
                <w:rFonts w:eastAsia="Times New Roman"/>
                <w:sz w:val="22"/>
                <w:szCs w:val="22"/>
              </w:rPr>
            </w:pPr>
            <w:r w:rsidRPr="00F54DF0">
              <w:rPr>
                <w:rFonts w:eastAsia="Times New Roman"/>
                <w:sz w:val="22"/>
                <w:szCs w:val="22"/>
              </w:rPr>
              <w:t>Эксплуатация лесных дорог предназначенных для охраны лесов от пожаров</w:t>
            </w:r>
          </w:p>
        </w:tc>
        <w:tc>
          <w:tcPr>
            <w:tcW w:w="708" w:type="dxa"/>
            <w:shd w:val="clear" w:color="000000" w:fill="FFFFFF"/>
            <w:vAlign w:val="center"/>
            <w:hideMark/>
          </w:tcPr>
          <w:p w:rsidR="00B2380C" w:rsidRPr="00F54DF0" w:rsidRDefault="00B2380C" w:rsidP="00FA0B89">
            <w:pPr>
              <w:jc w:val="center"/>
              <w:rPr>
                <w:rFonts w:eastAsia="Times New Roman"/>
                <w:sz w:val="22"/>
                <w:szCs w:val="22"/>
              </w:rPr>
            </w:pPr>
            <w:r w:rsidRPr="00F54DF0">
              <w:rPr>
                <w:rFonts w:eastAsia="Times New Roman"/>
                <w:sz w:val="22"/>
                <w:szCs w:val="22"/>
              </w:rPr>
              <w:t>км</w:t>
            </w:r>
          </w:p>
        </w:tc>
        <w:tc>
          <w:tcPr>
            <w:tcW w:w="1588" w:type="dxa"/>
            <w:shd w:val="clear" w:color="000000" w:fill="FFFFFF"/>
            <w:vAlign w:val="center"/>
          </w:tcPr>
          <w:p w:rsidR="00B2380C" w:rsidRPr="00F54DF0" w:rsidRDefault="00B2380C" w:rsidP="00FA0B89">
            <w:pPr>
              <w:jc w:val="center"/>
              <w:rPr>
                <w:rFonts w:eastAsia="Times New Roman"/>
                <w:sz w:val="22"/>
                <w:szCs w:val="22"/>
              </w:rPr>
            </w:pPr>
            <w:r w:rsidRPr="00F54DF0">
              <w:rPr>
                <w:rFonts w:eastAsia="Times New Roman"/>
                <w:sz w:val="22"/>
                <w:szCs w:val="22"/>
              </w:rPr>
              <w:t>7</w:t>
            </w:r>
          </w:p>
        </w:tc>
      </w:tr>
      <w:tr w:rsidR="00F54DF0" w:rsidRPr="00F54DF0" w:rsidTr="00F54DF0">
        <w:trPr>
          <w:trHeight w:val="375"/>
        </w:trPr>
        <w:tc>
          <w:tcPr>
            <w:tcW w:w="3201" w:type="dxa"/>
            <w:shd w:val="clear" w:color="000000" w:fill="FFFFFF"/>
            <w:hideMark/>
          </w:tcPr>
          <w:p w:rsidR="00B2380C" w:rsidRPr="00F54DF0" w:rsidRDefault="00B2380C" w:rsidP="00FA0B89">
            <w:pPr>
              <w:rPr>
                <w:rFonts w:eastAsia="Times New Roman"/>
                <w:sz w:val="22"/>
                <w:szCs w:val="22"/>
              </w:rPr>
            </w:pPr>
            <w:r w:rsidRPr="00F54DF0">
              <w:rPr>
                <w:rFonts w:eastAsia="Times New Roman"/>
                <w:sz w:val="22"/>
                <w:szCs w:val="22"/>
              </w:rPr>
              <w:t>5</w:t>
            </w:r>
            <w:r w:rsidRPr="00F54DF0">
              <w:rPr>
                <w:rFonts w:eastAsia="Times New Roman"/>
                <w:sz w:val="22"/>
                <w:szCs w:val="22"/>
                <w:lang w:val="en-US"/>
              </w:rPr>
              <w:t xml:space="preserve">. </w:t>
            </w:r>
            <w:r w:rsidRPr="00F54DF0">
              <w:rPr>
                <w:rFonts w:eastAsia="Times New Roman"/>
                <w:sz w:val="22"/>
                <w:szCs w:val="22"/>
              </w:rPr>
              <w:t>Строительство мостов</w:t>
            </w:r>
          </w:p>
        </w:tc>
        <w:tc>
          <w:tcPr>
            <w:tcW w:w="4044" w:type="dxa"/>
            <w:shd w:val="clear" w:color="000000" w:fill="FFFFFF"/>
            <w:vAlign w:val="center"/>
            <w:hideMark/>
          </w:tcPr>
          <w:p w:rsidR="00B2380C" w:rsidRPr="00F54DF0" w:rsidRDefault="00B2380C" w:rsidP="00FA0B89">
            <w:pPr>
              <w:jc w:val="center"/>
              <w:rPr>
                <w:rFonts w:eastAsia="Times New Roman"/>
                <w:sz w:val="22"/>
                <w:szCs w:val="22"/>
              </w:rPr>
            </w:pPr>
            <w:r w:rsidRPr="00F54DF0">
              <w:rPr>
                <w:rFonts w:eastAsia="Times New Roman"/>
                <w:sz w:val="22"/>
                <w:szCs w:val="22"/>
              </w:rPr>
              <w:t>–</w:t>
            </w:r>
          </w:p>
        </w:tc>
        <w:tc>
          <w:tcPr>
            <w:tcW w:w="708" w:type="dxa"/>
            <w:shd w:val="clear" w:color="000000" w:fill="FFFFFF"/>
            <w:vAlign w:val="center"/>
            <w:hideMark/>
          </w:tcPr>
          <w:p w:rsidR="00B2380C" w:rsidRPr="00F54DF0" w:rsidRDefault="00B2380C" w:rsidP="00FA0B89">
            <w:pPr>
              <w:jc w:val="center"/>
              <w:rPr>
                <w:rFonts w:eastAsia="Times New Roman"/>
                <w:sz w:val="22"/>
                <w:szCs w:val="22"/>
              </w:rPr>
            </w:pPr>
            <w:r w:rsidRPr="00F54DF0">
              <w:rPr>
                <w:rFonts w:eastAsia="Times New Roman"/>
                <w:sz w:val="22"/>
                <w:szCs w:val="22"/>
              </w:rPr>
              <w:t>шт.</w:t>
            </w:r>
          </w:p>
        </w:tc>
        <w:tc>
          <w:tcPr>
            <w:tcW w:w="1588" w:type="dxa"/>
            <w:shd w:val="clear" w:color="000000" w:fill="FFFFFF"/>
            <w:vAlign w:val="center"/>
          </w:tcPr>
          <w:p w:rsidR="00B2380C" w:rsidRPr="00F54DF0" w:rsidRDefault="00B2380C" w:rsidP="00FA0B89">
            <w:pPr>
              <w:jc w:val="center"/>
              <w:rPr>
                <w:rFonts w:eastAsia="Times New Roman"/>
                <w:sz w:val="22"/>
                <w:szCs w:val="22"/>
              </w:rPr>
            </w:pPr>
            <w:r w:rsidRPr="00F54DF0">
              <w:rPr>
                <w:rFonts w:eastAsia="Times New Roman"/>
                <w:sz w:val="22"/>
                <w:szCs w:val="22"/>
              </w:rPr>
              <w:t>3</w:t>
            </w:r>
          </w:p>
        </w:tc>
      </w:tr>
      <w:tr w:rsidR="00F54DF0" w:rsidRPr="00F54DF0" w:rsidTr="00F54DF0">
        <w:trPr>
          <w:trHeight w:val="375"/>
        </w:trPr>
        <w:tc>
          <w:tcPr>
            <w:tcW w:w="3201" w:type="dxa"/>
            <w:shd w:val="clear" w:color="000000" w:fill="FFFFFF"/>
            <w:hideMark/>
          </w:tcPr>
          <w:p w:rsidR="00B2380C" w:rsidRPr="00F54DF0" w:rsidRDefault="00B2380C" w:rsidP="00FA0B89">
            <w:pPr>
              <w:rPr>
                <w:rFonts w:eastAsia="Times New Roman"/>
                <w:sz w:val="22"/>
                <w:szCs w:val="22"/>
              </w:rPr>
            </w:pPr>
            <w:r w:rsidRPr="00F54DF0">
              <w:rPr>
                <w:rFonts w:eastAsia="Times New Roman"/>
                <w:sz w:val="22"/>
                <w:szCs w:val="22"/>
              </w:rPr>
              <w:t>6</w:t>
            </w:r>
            <w:r w:rsidRPr="00F54DF0">
              <w:rPr>
                <w:rFonts w:eastAsia="Times New Roman"/>
                <w:sz w:val="22"/>
                <w:szCs w:val="22"/>
                <w:lang w:val="en-US"/>
              </w:rPr>
              <w:t xml:space="preserve">. </w:t>
            </w:r>
            <w:r w:rsidRPr="00F54DF0">
              <w:rPr>
                <w:rFonts w:eastAsia="Times New Roman"/>
                <w:sz w:val="22"/>
                <w:szCs w:val="22"/>
              </w:rPr>
              <w:t>Ремонт мостов</w:t>
            </w:r>
          </w:p>
        </w:tc>
        <w:tc>
          <w:tcPr>
            <w:tcW w:w="4044" w:type="dxa"/>
            <w:shd w:val="clear" w:color="000000" w:fill="FFFFFF"/>
            <w:vAlign w:val="center"/>
            <w:hideMark/>
          </w:tcPr>
          <w:p w:rsidR="00B2380C" w:rsidRPr="00F54DF0" w:rsidRDefault="00B2380C" w:rsidP="00FA0B89">
            <w:pPr>
              <w:jc w:val="center"/>
              <w:rPr>
                <w:rFonts w:eastAsia="Times New Roman"/>
                <w:sz w:val="22"/>
                <w:szCs w:val="22"/>
              </w:rPr>
            </w:pPr>
            <w:r w:rsidRPr="00F54DF0">
              <w:rPr>
                <w:rFonts w:eastAsia="Times New Roman"/>
                <w:sz w:val="22"/>
                <w:szCs w:val="22"/>
              </w:rPr>
              <w:t>–</w:t>
            </w:r>
          </w:p>
        </w:tc>
        <w:tc>
          <w:tcPr>
            <w:tcW w:w="708" w:type="dxa"/>
            <w:shd w:val="clear" w:color="000000" w:fill="FFFFFF"/>
            <w:vAlign w:val="center"/>
            <w:hideMark/>
          </w:tcPr>
          <w:p w:rsidR="00B2380C" w:rsidRPr="00F54DF0" w:rsidRDefault="00B2380C" w:rsidP="00FA0B89">
            <w:pPr>
              <w:jc w:val="center"/>
              <w:rPr>
                <w:rFonts w:eastAsia="Times New Roman"/>
                <w:sz w:val="22"/>
                <w:szCs w:val="22"/>
              </w:rPr>
            </w:pPr>
            <w:r w:rsidRPr="00F54DF0">
              <w:rPr>
                <w:rFonts w:eastAsia="Times New Roman"/>
                <w:sz w:val="22"/>
                <w:szCs w:val="22"/>
              </w:rPr>
              <w:t>шт.</w:t>
            </w:r>
          </w:p>
        </w:tc>
        <w:tc>
          <w:tcPr>
            <w:tcW w:w="1588" w:type="dxa"/>
            <w:shd w:val="clear" w:color="000000" w:fill="FFFFFF"/>
            <w:vAlign w:val="center"/>
          </w:tcPr>
          <w:p w:rsidR="00B2380C" w:rsidRPr="00F54DF0" w:rsidRDefault="00B2380C" w:rsidP="00FA0B89">
            <w:pPr>
              <w:jc w:val="center"/>
              <w:rPr>
                <w:rFonts w:eastAsia="Times New Roman"/>
                <w:sz w:val="22"/>
                <w:szCs w:val="22"/>
              </w:rPr>
            </w:pPr>
            <w:r w:rsidRPr="00F54DF0">
              <w:rPr>
                <w:rFonts w:eastAsia="Times New Roman"/>
                <w:sz w:val="22"/>
                <w:szCs w:val="22"/>
              </w:rPr>
              <w:t>12</w:t>
            </w:r>
          </w:p>
        </w:tc>
      </w:tr>
      <w:tr w:rsidR="00F54DF0" w:rsidRPr="00F54DF0" w:rsidTr="00F54DF0">
        <w:trPr>
          <w:trHeight w:val="1260"/>
        </w:trPr>
        <w:tc>
          <w:tcPr>
            <w:tcW w:w="3201" w:type="dxa"/>
            <w:shd w:val="clear" w:color="000000" w:fill="FFFFFF"/>
            <w:hideMark/>
          </w:tcPr>
          <w:p w:rsidR="00B2380C" w:rsidRPr="00F54DF0" w:rsidRDefault="00B2380C" w:rsidP="00FA0B89">
            <w:pPr>
              <w:rPr>
                <w:rFonts w:eastAsia="Times New Roman"/>
                <w:sz w:val="22"/>
                <w:szCs w:val="22"/>
              </w:rPr>
            </w:pPr>
            <w:r w:rsidRPr="00F54DF0">
              <w:rPr>
                <w:rFonts w:eastAsia="Times New Roman"/>
                <w:sz w:val="22"/>
                <w:szCs w:val="22"/>
              </w:rPr>
              <w:t>7. Установка и размещение стендов и других знаков и указателей, содержащих информацию о мерах пожарной безопасности в лесах (в т.ч. аншлагов, выставок, баннеров, билбордов, плакатов, щитов)</w:t>
            </w:r>
          </w:p>
        </w:tc>
        <w:tc>
          <w:tcPr>
            <w:tcW w:w="4044" w:type="dxa"/>
            <w:shd w:val="clear" w:color="000000" w:fill="FFFFFF"/>
            <w:hideMark/>
          </w:tcPr>
          <w:p w:rsidR="00B2380C" w:rsidRPr="00F54DF0" w:rsidRDefault="00B2380C" w:rsidP="00FA0B89">
            <w:pPr>
              <w:rPr>
                <w:rFonts w:eastAsia="Times New Roman"/>
                <w:sz w:val="22"/>
                <w:szCs w:val="22"/>
              </w:rPr>
            </w:pPr>
            <w:r w:rsidRPr="00F54DF0">
              <w:rPr>
                <w:rFonts w:eastAsia="Times New Roman"/>
                <w:sz w:val="22"/>
                <w:szCs w:val="22"/>
              </w:rPr>
              <w:t>Установка и размещение стендов и других знаков и указателей, содержащих информацию о мерах пожарной безопасности в лесах</w:t>
            </w:r>
          </w:p>
        </w:tc>
        <w:tc>
          <w:tcPr>
            <w:tcW w:w="708" w:type="dxa"/>
            <w:shd w:val="clear" w:color="000000" w:fill="FFFFFF"/>
            <w:vAlign w:val="center"/>
            <w:hideMark/>
          </w:tcPr>
          <w:p w:rsidR="00B2380C" w:rsidRPr="00F54DF0" w:rsidRDefault="00B2380C" w:rsidP="00FA0B89">
            <w:pPr>
              <w:jc w:val="center"/>
              <w:rPr>
                <w:rFonts w:eastAsia="Times New Roman"/>
                <w:sz w:val="22"/>
                <w:szCs w:val="22"/>
              </w:rPr>
            </w:pPr>
            <w:r w:rsidRPr="00F54DF0">
              <w:rPr>
                <w:rFonts w:eastAsia="Times New Roman"/>
                <w:sz w:val="22"/>
                <w:szCs w:val="22"/>
              </w:rPr>
              <w:t>шт.</w:t>
            </w:r>
          </w:p>
        </w:tc>
        <w:tc>
          <w:tcPr>
            <w:tcW w:w="1588" w:type="dxa"/>
            <w:shd w:val="clear" w:color="000000" w:fill="FFFFFF"/>
            <w:vAlign w:val="center"/>
          </w:tcPr>
          <w:p w:rsidR="00B2380C" w:rsidRPr="00F54DF0" w:rsidRDefault="00B2380C" w:rsidP="00FA0B89">
            <w:pPr>
              <w:jc w:val="center"/>
              <w:rPr>
                <w:rFonts w:eastAsia="Times New Roman"/>
                <w:sz w:val="22"/>
                <w:szCs w:val="22"/>
              </w:rPr>
            </w:pPr>
            <w:r w:rsidRPr="00F54DF0">
              <w:rPr>
                <w:rFonts w:eastAsia="Times New Roman"/>
                <w:sz w:val="22"/>
                <w:szCs w:val="22"/>
              </w:rPr>
              <w:t>105</w:t>
            </w:r>
          </w:p>
        </w:tc>
      </w:tr>
      <w:tr w:rsidR="00F54DF0" w:rsidRPr="00F54DF0" w:rsidTr="00F54DF0">
        <w:trPr>
          <w:trHeight w:val="513"/>
        </w:trPr>
        <w:tc>
          <w:tcPr>
            <w:tcW w:w="3201" w:type="dxa"/>
            <w:vMerge w:val="restart"/>
            <w:shd w:val="clear" w:color="000000" w:fill="FFFFFF"/>
            <w:hideMark/>
          </w:tcPr>
          <w:p w:rsidR="00B2380C" w:rsidRPr="00F54DF0" w:rsidRDefault="00B2380C" w:rsidP="00FA0B89">
            <w:pPr>
              <w:rPr>
                <w:rFonts w:eastAsia="Times New Roman"/>
                <w:sz w:val="22"/>
                <w:szCs w:val="22"/>
              </w:rPr>
            </w:pPr>
            <w:r w:rsidRPr="00F54DF0">
              <w:rPr>
                <w:rFonts w:eastAsia="Times New Roman"/>
                <w:sz w:val="22"/>
                <w:szCs w:val="22"/>
              </w:rPr>
              <w:t xml:space="preserve">8. Устройство пожарных водоемов  </w:t>
            </w:r>
          </w:p>
        </w:tc>
        <w:tc>
          <w:tcPr>
            <w:tcW w:w="4044" w:type="dxa"/>
            <w:vMerge w:val="restart"/>
            <w:shd w:val="clear" w:color="000000" w:fill="FFFFFF"/>
            <w:vAlign w:val="center"/>
            <w:hideMark/>
          </w:tcPr>
          <w:p w:rsidR="00B2380C" w:rsidRPr="00F54DF0" w:rsidRDefault="00B2380C" w:rsidP="00FA0B89">
            <w:pPr>
              <w:rPr>
                <w:rFonts w:eastAsia="Times New Roman"/>
                <w:sz w:val="22"/>
                <w:szCs w:val="22"/>
              </w:rPr>
            </w:pPr>
            <w:r w:rsidRPr="00F54DF0">
              <w:rPr>
                <w:rFonts w:eastAsia="Times New Roman"/>
                <w:sz w:val="22"/>
                <w:szCs w:val="22"/>
              </w:rPr>
              <w:t>Устройство пожарных водоемов и подъездов к источникам противопожарного водоснабжения</w:t>
            </w:r>
          </w:p>
        </w:tc>
        <w:tc>
          <w:tcPr>
            <w:tcW w:w="708" w:type="dxa"/>
            <w:vMerge w:val="restart"/>
            <w:shd w:val="clear" w:color="000000" w:fill="FFFFFF"/>
            <w:vAlign w:val="center"/>
            <w:hideMark/>
          </w:tcPr>
          <w:p w:rsidR="00B2380C" w:rsidRPr="00F54DF0" w:rsidRDefault="00B2380C" w:rsidP="00FA0B89">
            <w:pPr>
              <w:jc w:val="center"/>
              <w:rPr>
                <w:rFonts w:eastAsia="Times New Roman"/>
                <w:sz w:val="22"/>
                <w:szCs w:val="22"/>
              </w:rPr>
            </w:pPr>
            <w:r w:rsidRPr="00F54DF0">
              <w:rPr>
                <w:rFonts w:eastAsia="Times New Roman"/>
                <w:sz w:val="22"/>
                <w:szCs w:val="22"/>
              </w:rPr>
              <w:t>шт.</w:t>
            </w:r>
          </w:p>
        </w:tc>
        <w:tc>
          <w:tcPr>
            <w:tcW w:w="1588" w:type="dxa"/>
            <w:shd w:val="clear" w:color="000000" w:fill="FFFFFF"/>
            <w:vAlign w:val="center"/>
          </w:tcPr>
          <w:p w:rsidR="00B2380C" w:rsidRPr="00F54DF0" w:rsidRDefault="00B2380C" w:rsidP="00FA0B89">
            <w:pPr>
              <w:jc w:val="center"/>
              <w:rPr>
                <w:rFonts w:eastAsia="Times New Roman"/>
                <w:sz w:val="22"/>
                <w:szCs w:val="22"/>
              </w:rPr>
            </w:pPr>
            <w:r w:rsidRPr="00F54DF0">
              <w:rPr>
                <w:rFonts w:eastAsia="Times New Roman"/>
                <w:sz w:val="22"/>
                <w:szCs w:val="22"/>
              </w:rPr>
              <w:t>0</w:t>
            </w:r>
          </w:p>
        </w:tc>
      </w:tr>
      <w:tr w:rsidR="00F54DF0" w:rsidRPr="00F54DF0" w:rsidTr="00F54DF0">
        <w:trPr>
          <w:trHeight w:val="450"/>
        </w:trPr>
        <w:tc>
          <w:tcPr>
            <w:tcW w:w="3201" w:type="dxa"/>
            <w:vMerge/>
            <w:shd w:val="clear" w:color="000000" w:fill="FFFFFF"/>
          </w:tcPr>
          <w:p w:rsidR="00B2380C" w:rsidRPr="00F54DF0" w:rsidRDefault="00B2380C" w:rsidP="00FA0B89">
            <w:pPr>
              <w:rPr>
                <w:rFonts w:eastAsia="Times New Roman"/>
                <w:sz w:val="22"/>
                <w:szCs w:val="22"/>
              </w:rPr>
            </w:pPr>
          </w:p>
        </w:tc>
        <w:tc>
          <w:tcPr>
            <w:tcW w:w="4044" w:type="dxa"/>
            <w:vMerge/>
            <w:shd w:val="clear" w:color="000000" w:fill="FFFFFF"/>
            <w:vAlign w:val="center"/>
          </w:tcPr>
          <w:p w:rsidR="00B2380C" w:rsidRPr="00F54DF0" w:rsidRDefault="00B2380C" w:rsidP="00FA0B89">
            <w:pPr>
              <w:rPr>
                <w:rFonts w:eastAsia="Times New Roman"/>
                <w:sz w:val="22"/>
                <w:szCs w:val="22"/>
              </w:rPr>
            </w:pPr>
          </w:p>
        </w:tc>
        <w:tc>
          <w:tcPr>
            <w:tcW w:w="708" w:type="dxa"/>
            <w:vMerge/>
            <w:shd w:val="clear" w:color="000000" w:fill="FFFFFF"/>
            <w:vAlign w:val="center"/>
          </w:tcPr>
          <w:p w:rsidR="00B2380C" w:rsidRPr="00F54DF0" w:rsidRDefault="00B2380C" w:rsidP="00FA0B89">
            <w:pPr>
              <w:jc w:val="center"/>
              <w:rPr>
                <w:rFonts w:eastAsia="Times New Roman"/>
                <w:sz w:val="22"/>
                <w:szCs w:val="22"/>
              </w:rPr>
            </w:pPr>
          </w:p>
        </w:tc>
        <w:tc>
          <w:tcPr>
            <w:tcW w:w="1588" w:type="dxa"/>
            <w:vMerge w:val="restart"/>
            <w:shd w:val="clear" w:color="000000" w:fill="FFFFFF"/>
            <w:vAlign w:val="center"/>
          </w:tcPr>
          <w:p w:rsidR="00B2380C" w:rsidRPr="00F54DF0" w:rsidRDefault="00B2380C" w:rsidP="00FA0B89">
            <w:pPr>
              <w:jc w:val="center"/>
              <w:rPr>
                <w:rFonts w:eastAsia="Times New Roman"/>
                <w:sz w:val="22"/>
                <w:szCs w:val="22"/>
              </w:rPr>
            </w:pPr>
            <w:r w:rsidRPr="00F54DF0">
              <w:rPr>
                <w:rFonts w:eastAsia="Times New Roman"/>
                <w:sz w:val="22"/>
                <w:szCs w:val="22"/>
              </w:rPr>
              <w:t>5</w:t>
            </w:r>
          </w:p>
        </w:tc>
      </w:tr>
      <w:tr w:rsidR="00F54DF0" w:rsidRPr="00F54DF0" w:rsidTr="00F54DF0">
        <w:trPr>
          <w:trHeight w:val="465"/>
        </w:trPr>
        <w:tc>
          <w:tcPr>
            <w:tcW w:w="3201" w:type="dxa"/>
            <w:shd w:val="clear" w:color="000000" w:fill="FFFFFF"/>
          </w:tcPr>
          <w:p w:rsidR="00B2380C" w:rsidRPr="00F54DF0" w:rsidRDefault="00B2380C" w:rsidP="00FA0B89">
            <w:pPr>
              <w:rPr>
                <w:rFonts w:eastAsia="Times New Roman"/>
                <w:sz w:val="22"/>
                <w:szCs w:val="22"/>
              </w:rPr>
            </w:pPr>
            <w:r w:rsidRPr="00F54DF0">
              <w:rPr>
                <w:rFonts w:eastAsia="Times New Roman"/>
                <w:sz w:val="22"/>
                <w:szCs w:val="22"/>
              </w:rPr>
              <w:t>9. Устройство подъездов к источникам противопожарного водоснабжения</w:t>
            </w:r>
          </w:p>
        </w:tc>
        <w:tc>
          <w:tcPr>
            <w:tcW w:w="4044" w:type="dxa"/>
            <w:vMerge/>
            <w:shd w:val="clear" w:color="000000" w:fill="FFFFFF"/>
            <w:vAlign w:val="center"/>
          </w:tcPr>
          <w:p w:rsidR="00B2380C" w:rsidRPr="00F54DF0" w:rsidRDefault="00B2380C" w:rsidP="00FA0B89">
            <w:pPr>
              <w:rPr>
                <w:rFonts w:eastAsia="Times New Roman"/>
                <w:sz w:val="22"/>
                <w:szCs w:val="22"/>
              </w:rPr>
            </w:pPr>
          </w:p>
        </w:tc>
        <w:tc>
          <w:tcPr>
            <w:tcW w:w="708" w:type="dxa"/>
            <w:vMerge/>
            <w:shd w:val="clear" w:color="000000" w:fill="FFFFFF"/>
            <w:vAlign w:val="center"/>
          </w:tcPr>
          <w:p w:rsidR="00B2380C" w:rsidRPr="00F54DF0" w:rsidRDefault="00B2380C" w:rsidP="00FA0B89">
            <w:pPr>
              <w:jc w:val="center"/>
              <w:rPr>
                <w:rFonts w:eastAsia="Times New Roman"/>
                <w:sz w:val="22"/>
                <w:szCs w:val="22"/>
              </w:rPr>
            </w:pPr>
          </w:p>
        </w:tc>
        <w:tc>
          <w:tcPr>
            <w:tcW w:w="1588" w:type="dxa"/>
            <w:vMerge/>
            <w:shd w:val="clear" w:color="000000" w:fill="FFFFFF"/>
            <w:vAlign w:val="center"/>
          </w:tcPr>
          <w:p w:rsidR="00B2380C" w:rsidRPr="00F54DF0" w:rsidRDefault="00B2380C" w:rsidP="00FA0B89">
            <w:pPr>
              <w:jc w:val="center"/>
              <w:rPr>
                <w:rFonts w:eastAsia="Times New Roman"/>
                <w:sz w:val="22"/>
                <w:szCs w:val="22"/>
              </w:rPr>
            </w:pPr>
          </w:p>
        </w:tc>
      </w:tr>
      <w:tr w:rsidR="00F54DF0" w:rsidRPr="00F54DF0" w:rsidTr="00F54DF0">
        <w:trPr>
          <w:trHeight w:val="565"/>
        </w:trPr>
        <w:tc>
          <w:tcPr>
            <w:tcW w:w="3201" w:type="dxa"/>
            <w:shd w:val="clear" w:color="000000" w:fill="FFFFFF"/>
            <w:hideMark/>
          </w:tcPr>
          <w:p w:rsidR="00B2380C" w:rsidRPr="00F54DF0" w:rsidRDefault="00B2380C" w:rsidP="00FA0B89">
            <w:pPr>
              <w:rPr>
                <w:rFonts w:eastAsia="Times New Roman"/>
                <w:sz w:val="22"/>
                <w:szCs w:val="22"/>
              </w:rPr>
            </w:pPr>
            <w:r w:rsidRPr="00F54DF0">
              <w:rPr>
                <w:rFonts w:eastAsia="Times New Roman"/>
                <w:sz w:val="22"/>
                <w:szCs w:val="22"/>
              </w:rPr>
              <w:t>10. Эксплуатации пожарных водоемов (ремонт)</w:t>
            </w:r>
          </w:p>
        </w:tc>
        <w:tc>
          <w:tcPr>
            <w:tcW w:w="4044" w:type="dxa"/>
            <w:vMerge w:val="restart"/>
            <w:vAlign w:val="center"/>
            <w:hideMark/>
          </w:tcPr>
          <w:p w:rsidR="00B2380C" w:rsidRPr="00F54DF0" w:rsidRDefault="00B2380C" w:rsidP="00FA0B89">
            <w:pPr>
              <w:rPr>
                <w:rFonts w:eastAsia="Times New Roman"/>
                <w:sz w:val="22"/>
                <w:szCs w:val="22"/>
              </w:rPr>
            </w:pPr>
            <w:r w:rsidRPr="00F54DF0">
              <w:rPr>
                <w:rFonts w:eastAsia="Times New Roman"/>
                <w:sz w:val="22"/>
                <w:szCs w:val="22"/>
              </w:rPr>
              <w:t>Эксплуатация пожарных водоемов и подъездов к источникам водоснабжения</w:t>
            </w:r>
          </w:p>
        </w:tc>
        <w:tc>
          <w:tcPr>
            <w:tcW w:w="708" w:type="dxa"/>
            <w:vMerge w:val="restart"/>
            <w:shd w:val="clear" w:color="000000" w:fill="FFFFFF"/>
            <w:vAlign w:val="center"/>
            <w:hideMark/>
          </w:tcPr>
          <w:p w:rsidR="00B2380C" w:rsidRPr="00F54DF0" w:rsidRDefault="00B2380C" w:rsidP="00FA0B89">
            <w:pPr>
              <w:jc w:val="center"/>
              <w:rPr>
                <w:rFonts w:eastAsia="Times New Roman"/>
                <w:sz w:val="22"/>
                <w:szCs w:val="22"/>
              </w:rPr>
            </w:pPr>
            <w:r w:rsidRPr="00F54DF0">
              <w:rPr>
                <w:rFonts w:eastAsia="Times New Roman"/>
                <w:sz w:val="22"/>
                <w:szCs w:val="22"/>
              </w:rPr>
              <w:t>шт.</w:t>
            </w:r>
          </w:p>
        </w:tc>
        <w:tc>
          <w:tcPr>
            <w:tcW w:w="1588" w:type="dxa"/>
            <w:shd w:val="clear" w:color="000000" w:fill="FFFFFF"/>
            <w:vAlign w:val="center"/>
          </w:tcPr>
          <w:p w:rsidR="00B2380C" w:rsidRPr="00F54DF0" w:rsidRDefault="00B2380C" w:rsidP="00FA0B89">
            <w:pPr>
              <w:jc w:val="center"/>
              <w:rPr>
                <w:rFonts w:eastAsia="Times New Roman"/>
                <w:sz w:val="22"/>
                <w:szCs w:val="22"/>
              </w:rPr>
            </w:pPr>
            <w:r w:rsidRPr="00F54DF0">
              <w:rPr>
                <w:rFonts w:eastAsia="Times New Roman"/>
                <w:sz w:val="22"/>
                <w:szCs w:val="22"/>
              </w:rPr>
              <w:t>9</w:t>
            </w:r>
          </w:p>
        </w:tc>
      </w:tr>
      <w:tr w:rsidR="00F54DF0" w:rsidRPr="00F54DF0" w:rsidTr="00F54DF0">
        <w:trPr>
          <w:trHeight w:val="1246"/>
        </w:trPr>
        <w:tc>
          <w:tcPr>
            <w:tcW w:w="3201" w:type="dxa"/>
            <w:shd w:val="clear" w:color="000000" w:fill="FFFFFF"/>
          </w:tcPr>
          <w:p w:rsidR="00B2380C" w:rsidRPr="00F54DF0" w:rsidRDefault="00B2380C" w:rsidP="00FA0B89">
            <w:pPr>
              <w:rPr>
                <w:rFonts w:eastAsia="Times New Roman"/>
                <w:sz w:val="22"/>
                <w:szCs w:val="22"/>
              </w:rPr>
            </w:pPr>
            <w:r w:rsidRPr="00F54DF0">
              <w:rPr>
                <w:rFonts w:eastAsia="Times New Roman"/>
                <w:sz w:val="22"/>
                <w:szCs w:val="22"/>
              </w:rPr>
              <w:t>11.Эксплуатация подъездов к источникам противопожарного водоснабжения (ремонт)</w:t>
            </w:r>
          </w:p>
        </w:tc>
        <w:tc>
          <w:tcPr>
            <w:tcW w:w="4044" w:type="dxa"/>
            <w:vMerge/>
            <w:vAlign w:val="center"/>
          </w:tcPr>
          <w:p w:rsidR="00B2380C" w:rsidRPr="00F54DF0" w:rsidRDefault="00B2380C" w:rsidP="00FA0B89">
            <w:pPr>
              <w:rPr>
                <w:rFonts w:eastAsia="Times New Roman"/>
                <w:sz w:val="22"/>
                <w:szCs w:val="22"/>
              </w:rPr>
            </w:pPr>
          </w:p>
        </w:tc>
        <w:tc>
          <w:tcPr>
            <w:tcW w:w="708" w:type="dxa"/>
            <w:vMerge/>
            <w:shd w:val="clear" w:color="000000" w:fill="FFFFFF"/>
            <w:vAlign w:val="center"/>
          </w:tcPr>
          <w:p w:rsidR="00B2380C" w:rsidRPr="00F54DF0" w:rsidRDefault="00B2380C" w:rsidP="00FA0B89">
            <w:pPr>
              <w:jc w:val="center"/>
              <w:rPr>
                <w:rFonts w:eastAsia="Times New Roman"/>
                <w:sz w:val="22"/>
                <w:szCs w:val="22"/>
              </w:rPr>
            </w:pPr>
          </w:p>
        </w:tc>
        <w:tc>
          <w:tcPr>
            <w:tcW w:w="1588" w:type="dxa"/>
            <w:shd w:val="clear" w:color="000000" w:fill="FFFFFF"/>
            <w:vAlign w:val="center"/>
          </w:tcPr>
          <w:p w:rsidR="00B2380C" w:rsidRPr="00F54DF0" w:rsidRDefault="00B2380C" w:rsidP="00FA0B89">
            <w:pPr>
              <w:jc w:val="center"/>
              <w:rPr>
                <w:rFonts w:eastAsia="Times New Roman"/>
                <w:sz w:val="22"/>
                <w:szCs w:val="22"/>
              </w:rPr>
            </w:pPr>
            <w:r w:rsidRPr="00F54DF0">
              <w:rPr>
                <w:rFonts w:eastAsia="Times New Roman"/>
                <w:sz w:val="22"/>
                <w:szCs w:val="22"/>
              </w:rPr>
              <w:t>5</w:t>
            </w:r>
          </w:p>
        </w:tc>
      </w:tr>
      <w:tr w:rsidR="00F54DF0" w:rsidRPr="00F54DF0" w:rsidTr="00F54DF0">
        <w:trPr>
          <w:trHeight w:val="945"/>
        </w:trPr>
        <w:tc>
          <w:tcPr>
            <w:tcW w:w="3201" w:type="dxa"/>
            <w:shd w:val="clear" w:color="000000" w:fill="FFFFFF"/>
            <w:hideMark/>
          </w:tcPr>
          <w:p w:rsidR="00B2380C" w:rsidRPr="00F54DF0" w:rsidRDefault="00B2380C" w:rsidP="00FA0B89">
            <w:pPr>
              <w:rPr>
                <w:rFonts w:eastAsia="Times New Roman"/>
                <w:sz w:val="22"/>
                <w:szCs w:val="22"/>
              </w:rPr>
            </w:pPr>
            <w:r w:rsidRPr="00F54DF0">
              <w:rPr>
                <w:rFonts w:eastAsia="Times New Roman"/>
                <w:sz w:val="22"/>
                <w:szCs w:val="22"/>
              </w:rPr>
              <w:t>12. Организация зон отдыха граждан, пребывающих в лесах (создание)</w:t>
            </w:r>
          </w:p>
        </w:tc>
        <w:tc>
          <w:tcPr>
            <w:tcW w:w="4044" w:type="dxa"/>
            <w:vMerge w:val="restart"/>
            <w:shd w:val="clear" w:color="000000" w:fill="FFFFFF"/>
            <w:hideMark/>
          </w:tcPr>
          <w:p w:rsidR="00B2380C" w:rsidRPr="00F54DF0" w:rsidRDefault="00B2380C" w:rsidP="00FA0B89">
            <w:pPr>
              <w:rPr>
                <w:rFonts w:eastAsia="Times New Roman"/>
                <w:sz w:val="22"/>
                <w:szCs w:val="22"/>
              </w:rPr>
            </w:pPr>
          </w:p>
          <w:p w:rsidR="00B2380C" w:rsidRPr="00F54DF0" w:rsidRDefault="00B2380C" w:rsidP="00FA0B89">
            <w:pPr>
              <w:rPr>
                <w:rFonts w:eastAsia="Times New Roman"/>
                <w:sz w:val="22"/>
                <w:szCs w:val="22"/>
              </w:rPr>
            </w:pPr>
            <w:r w:rsidRPr="00F54DF0">
              <w:rPr>
                <w:rFonts w:eastAsia="Times New Roman"/>
                <w:sz w:val="22"/>
                <w:szCs w:val="22"/>
              </w:rPr>
              <w:t xml:space="preserve">Благоустройство зон отдыха граждан, пребывающих в лесах </w:t>
            </w:r>
          </w:p>
        </w:tc>
        <w:tc>
          <w:tcPr>
            <w:tcW w:w="708" w:type="dxa"/>
            <w:shd w:val="clear" w:color="000000" w:fill="FFFFFF"/>
            <w:vAlign w:val="center"/>
            <w:hideMark/>
          </w:tcPr>
          <w:p w:rsidR="00B2380C" w:rsidRPr="00F54DF0" w:rsidRDefault="00B2380C" w:rsidP="00FA0B89">
            <w:pPr>
              <w:jc w:val="center"/>
              <w:rPr>
                <w:rFonts w:eastAsia="Times New Roman"/>
                <w:sz w:val="22"/>
                <w:szCs w:val="22"/>
              </w:rPr>
            </w:pPr>
            <w:r w:rsidRPr="00F54DF0">
              <w:rPr>
                <w:rFonts w:eastAsia="Times New Roman"/>
                <w:sz w:val="22"/>
                <w:szCs w:val="22"/>
              </w:rPr>
              <w:t>шт.</w:t>
            </w:r>
          </w:p>
        </w:tc>
        <w:tc>
          <w:tcPr>
            <w:tcW w:w="1588" w:type="dxa"/>
            <w:shd w:val="clear" w:color="000000" w:fill="FFFFFF"/>
            <w:vAlign w:val="center"/>
          </w:tcPr>
          <w:p w:rsidR="00B2380C" w:rsidRPr="00F54DF0" w:rsidRDefault="00B2380C" w:rsidP="00FA0B89">
            <w:pPr>
              <w:jc w:val="center"/>
              <w:rPr>
                <w:rFonts w:eastAsia="Times New Roman"/>
                <w:sz w:val="22"/>
                <w:szCs w:val="22"/>
              </w:rPr>
            </w:pPr>
            <w:r w:rsidRPr="00F54DF0">
              <w:rPr>
                <w:rFonts w:eastAsia="Times New Roman"/>
                <w:sz w:val="22"/>
                <w:szCs w:val="22"/>
              </w:rPr>
              <w:t>20</w:t>
            </w:r>
          </w:p>
        </w:tc>
      </w:tr>
      <w:tr w:rsidR="00F54DF0" w:rsidRPr="00F54DF0" w:rsidTr="00F54DF0">
        <w:trPr>
          <w:trHeight w:val="630"/>
        </w:trPr>
        <w:tc>
          <w:tcPr>
            <w:tcW w:w="3201" w:type="dxa"/>
            <w:shd w:val="clear" w:color="000000" w:fill="FFFFFF"/>
            <w:hideMark/>
          </w:tcPr>
          <w:p w:rsidR="00B2380C" w:rsidRPr="00F54DF0" w:rsidRDefault="00B2380C" w:rsidP="00FA0B89">
            <w:pPr>
              <w:rPr>
                <w:rFonts w:eastAsia="Times New Roman"/>
                <w:sz w:val="22"/>
                <w:szCs w:val="22"/>
              </w:rPr>
            </w:pPr>
            <w:r w:rsidRPr="00F54DF0">
              <w:rPr>
                <w:rFonts w:eastAsia="Times New Roman"/>
                <w:sz w:val="22"/>
                <w:szCs w:val="22"/>
              </w:rPr>
              <w:t>13. Ремонт зон отдыха граждан, пребывающих в лесах</w:t>
            </w:r>
          </w:p>
        </w:tc>
        <w:tc>
          <w:tcPr>
            <w:tcW w:w="4044" w:type="dxa"/>
            <w:vMerge/>
            <w:vAlign w:val="center"/>
            <w:hideMark/>
          </w:tcPr>
          <w:p w:rsidR="00B2380C" w:rsidRPr="00F54DF0" w:rsidRDefault="00B2380C" w:rsidP="00FA0B89">
            <w:pPr>
              <w:rPr>
                <w:rFonts w:eastAsia="Times New Roman"/>
                <w:sz w:val="22"/>
                <w:szCs w:val="22"/>
              </w:rPr>
            </w:pPr>
          </w:p>
        </w:tc>
        <w:tc>
          <w:tcPr>
            <w:tcW w:w="708" w:type="dxa"/>
            <w:shd w:val="clear" w:color="000000" w:fill="FFFFFF"/>
            <w:vAlign w:val="center"/>
            <w:hideMark/>
          </w:tcPr>
          <w:p w:rsidR="00B2380C" w:rsidRPr="00F54DF0" w:rsidRDefault="00B2380C" w:rsidP="00FA0B89">
            <w:pPr>
              <w:jc w:val="center"/>
              <w:rPr>
                <w:rFonts w:eastAsia="Times New Roman"/>
                <w:sz w:val="22"/>
                <w:szCs w:val="22"/>
              </w:rPr>
            </w:pPr>
            <w:r w:rsidRPr="00F54DF0">
              <w:rPr>
                <w:rFonts w:eastAsia="Times New Roman"/>
                <w:sz w:val="22"/>
                <w:szCs w:val="22"/>
              </w:rPr>
              <w:t>шт.</w:t>
            </w:r>
          </w:p>
        </w:tc>
        <w:tc>
          <w:tcPr>
            <w:tcW w:w="1588" w:type="dxa"/>
            <w:shd w:val="clear" w:color="000000" w:fill="FFFFFF"/>
            <w:vAlign w:val="center"/>
          </w:tcPr>
          <w:p w:rsidR="00B2380C" w:rsidRPr="00F54DF0" w:rsidRDefault="00B2380C" w:rsidP="00FA0B89">
            <w:pPr>
              <w:jc w:val="center"/>
              <w:rPr>
                <w:rFonts w:eastAsia="Times New Roman"/>
                <w:sz w:val="22"/>
                <w:szCs w:val="22"/>
              </w:rPr>
            </w:pPr>
            <w:r w:rsidRPr="00F54DF0">
              <w:rPr>
                <w:rFonts w:eastAsia="Times New Roman"/>
                <w:sz w:val="22"/>
                <w:szCs w:val="22"/>
              </w:rPr>
              <w:t>100</w:t>
            </w:r>
          </w:p>
        </w:tc>
      </w:tr>
      <w:tr w:rsidR="00F54DF0" w:rsidRPr="00F54DF0" w:rsidTr="00F54DF0">
        <w:trPr>
          <w:trHeight w:val="856"/>
        </w:trPr>
        <w:tc>
          <w:tcPr>
            <w:tcW w:w="3201" w:type="dxa"/>
            <w:tcBorders>
              <w:top w:val="single" w:sz="4" w:space="0" w:color="auto"/>
            </w:tcBorders>
            <w:shd w:val="clear" w:color="000000" w:fill="FFFFFF"/>
            <w:vAlign w:val="center"/>
          </w:tcPr>
          <w:p w:rsidR="00B2380C" w:rsidRPr="00F54DF0" w:rsidRDefault="00B2380C" w:rsidP="00FA0B89">
            <w:pPr>
              <w:autoSpaceDE w:val="0"/>
              <w:autoSpaceDN w:val="0"/>
              <w:adjustRightInd w:val="0"/>
              <w:rPr>
                <w:rFonts w:eastAsia="Times New Roman"/>
                <w:sz w:val="22"/>
                <w:szCs w:val="22"/>
              </w:rPr>
            </w:pPr>
            <w:r w:rsidRPr="00F54DF0">
              <w:rPr>
                <w:sz w:val="22"/>
                <w:szCs w:val="22"/>
              </w:rPr>
              <w:t>14.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4044" w:type="dxa"/>
            <w:tcBorders>
              <w:top w:val="single" w:sz="4" w:space="0" w:color="auto"/>
            </w:tcBorders>
            <w:shd w:val="clear" w:color="000000" w:fill="FFFFFF"/>
          </w:tcPr>
          <w:p w:rsidR="00B2380C" w:rsidRPr="00F54DF0" w:rsidRDefault="00B2380C" w:rsidP="00FA0B89">
            <w:pPr>
              <w:rPr>
                <w:rFonts w:eastAsia="Times New Roman"/>
                <w:sz w:val="22"/>
                <w:szCs w:val="22"/>
              </w:rPr>
            </w:pPr>
          </w:p>
        </w:tc>
        <w:tc>
          <w:tcPr>
            <w:tcW w:w="708" w:type="dxa"/>
            <w:tcBorders>
              <w:top w:val="single" w:sz="4" w:space="0" w:color="auto"/>
            </w:tcBorders>
            <w:shd w:val="clear" w:color="000000" w:fill="FFFFFF"/>
            <w:vAlign w:val="center"/>
          </w:tcPr>
          <w:p w:rsidR="00B2380C" w:rsidRPr="00F54DF0" w:rsidRDefault="00B2380C" w:rsidP="00FA0B89">
            <w:pPr>
              <w:jc w:val="center"/>
              <w:rPr>
                <w:rFonts w:eastAsia="Times New Roman"/>
                <w:sz w:val="22"/>
                <w:szCs w:val="22"/>
              </w:rPr>
            </w:pPr>
            <w:r w:rsidRPr="00F54DF0">
              <w:rPr>
                <w:rFonts w:eastAsia="Times New Roman"/>
                <w:sz w:val="22"/>
                <w:szCs w:val="22"/>
              </w:rPr>
              <w:t>шт.</w:t>
            </w:r>
          </w:p>
        </w:tc>
        <w:tc>
          <w:tcPr>
            <w:tcW w:w="1588" w:type="dxa"/>
            <w:tcBorders>
              <w:top w:val="single" w:sz="4" w:space="0" w:color="auto"/>
            </w:tcBorders>
            <w:shd w:val="clear" w:color="000000" w:fill="FFFFFF"/>
            <w:vAlign w:val="center"/>
          </w:tcPr>
          <w:p w:rsidR="00B2380C" w:rsidRPr="00F54DF0" w:rsidRDefault="00B2380C" w:rsidP="00FA0B89">
            <w:pPr>
              <w:jc w:val="center"/>
              <w:rPr>
                <w:rFonts w:eastAsia="Times New Roman"/>
                <w:sz w:val="22"/>
                <w:szCs w:val="22"/>
              </w:rPr>
            </w:pPr>
            <w:r w:rsidRPr="00F54DF0">
              <w:rPr>
                <w:rFonts w:eastAsia="Times New Roman"/>
                <w:sz w:val="22"/>
                <w:szCs w:val="22"/>
              </w:rPr>
              <w:t xml:space="preserve">По мере необходимости при установлении ограничения пребывания граждан в лесах </w:t>
            </w:r>
          </w:p>
        </w:tc>
      </w:tr>
      <w:tr w:rsidR="00F54DF0" w:rsidRPr="00F54DF0" w:rsidTr="00F54DF0">
        <w:trPr>
          <w:trHeight w:val="630"/>
        </w:trPr>
        <w:tc>
          <w:tcPr>
            <w:tcW w:w="3201" w:type="dxa"/>
            <w:shd w:val="clear" w:color="000000" w:fill="FFFFFF"/>
            <w:hideMark/>
          </w:tcPr>
          <w:p w:rsidR="00B2380C" w:rsidRPr="00F54DF0" w:rsidRDefault="00B2380C" w:rsidP="00FA0B89">
            <w:pPr>
              <w:rPr>
                <w:rFonts w:eastAsia="Times New Roman"/>
                <w:sz w:val="22"/>
                <w:szCs w:val="22"/>
              </w:rPr>
            </w:pPr>
            <w:r w:rsidRPr="00F54DF0">
              <w:rPr>
                <w:rFonts w:eastAsia="Times New Roman"/>
                <w:sz w:val="22"/>
                <w:szCs w:val="22"/>
              </w:rPr>
              <w:t>15. Строительство и эксплуатация пожарных наблюдательных пунктов (вышек, мачт, павильонов и других наблюдательных пунктов)</w:t>
            </w:r>
          </w:p>
        </w:tc>
        <w:tc>
          <w:tcPr>
            <w:tcW w:w="4044" w:type="dxa"/>
            <w:shd w:val="clear" w:color="000000" w:fill="FFFFFF"/>
            <w:vAlign w:val="center"/>
          </w:tcPr>
          <w:p w:rsidR="00B2380C" w:rsidRPr="00F54DF0" w:rsidRDefault="00B2380C" w:rsidP="00FA0B89">
            <w:pPr>
              <w:jc w:val="center"/>
              <w:rPr>
                <w:rFonts w:eastAsia="Times New Roman"/>
                <w:sz w:val="22"/>
                <w:szCs w:val="22"/>
              </w:rPr>
            </w:pPr>
          </w:p>
        </w:tc>
        <w:tc>
          <w:tcPr>
            <w:tcW w:w="708" w:type="dxa"/>
            <w:shd w:val="clear" w:color="000000" w:fill="FFFFFF"/>
            <w:vAlign w:val="center"/>
            <w:hideMark/>
          </w:tcPr>
          <w:p w:rsidR="00B2380C" w:rsidRPr="00F54DF0" w:rsidRDefault="00B2380C" w:rsidP="00FA0B89">
            <w:pPr>
              <w:jc w:val="center"/>
              <w:rPr>
                <w:rFonts w:eastAsia="Times New Roman"/>
                <w:sz w:val="22"/>
                <w:szCs w:val="22"/>
              </w:rPr>
            </w:pPr>
            <w:r w:rsidRPr="00F54DF0">
              <w:rPr>
                <w:rFonts w:eastAsia="Times New Roman"/>
                <w:sz w:val="22"/>
                <w:szCs w:val="22"/>
              </w:rPr>
              <w:t>шт.</w:t>
            </w:r>
          </w:p>
        </w:tc>
        <w:tc>
          <w:tcPr>
            <w:tcW w:w="1588" w:type="dxa"/>
            <w:shd w:val="clear" w:color="000000" w:fill="FFFFFF"/>
            <w:vAlign w:val="center"/>
          </w:tcPr>
          <w:p w:rsidR="00B2380C" w:rsidRPr="00F54DF0" w:rsidRDefault="00B2380C" w:rsidP="00FA0B89">
            <w:pPr>
              <w:jc w:val="center"/>
              <w:rPr>
                <w:rFonts w:eastAsia="Times New Roman"/>
                <w:sz w:val="22"/>
                <w:szCs w:val="22"/>
              </w:rPr>
            </w:pPr>
            <w:r w:rsidRPr="00F54DF0">
              <w:rPr>
                <w:rFonts w:eastAsia="Times New Roman"/>
                <w:sz w:val="22"/>
                <w:szCs w:val="22"/>
              </w:rPr>
              <w:t>12</w:t>
            </w:r>
          </w:p>
        </w:tc>
      </w:tr>
      <w:tr w:rsidR="00F54DF0" w:rsidRPr="00F54DF0" w:rsidTr="00F54DF0">
        <w:trPr>
          <w:trHeight w:val="630"/>
        </w:trPr>
        <w:tc>
          <w:tcPr>
            <w:tcW w:w="3201" w:type="dxa"/>
            <w:shd w:val="clear" w:color="000000" w:fill="FFFFFF"/>
            <w:hideMark/>
          </w:tcPr>
          <w:p w:rsidR="00B2380C" w:rsidRPr="00F54DF0" w:rsidRDefault="00B2380C" w:rsidP="00FA0B89">
            <w:pPr>
              <w:rPr>
                <w:rFonts w:eastAsia="Times New Roman"/>
                <w:sz w:val="22"/>
                <w:szCs w:val="22"/>
              </w:rPr>
            </w:pPr>
            <w:r w:rsidRPr="00F54DF0">
              <w:rPr>
                <w:rFonts w:eastAsia="Times New Roman"/>
                <w:sz w:val="22"/>
                <w:szCs w:val="22"/>
              </w:rPr>
              <w:t>16. Организация и содержание ПХС-1 типа</w:t>
            </w:r>
          </w:p>
        </w:tc>
        <w:tc>
          <w:tcPr>
            <w:tcW w:w="4044" w:type="dxa"/>
            <w:shd w:val="clear" w:color="000000" w:fill="FFFFFF"/>
            <w:vAlign w:val="center"/>
          </w:tcPr>
          <w:p w:rsidR="00B2380C" w:rsidRPr="00F54DF0" w:rsidRDefault="00B2380C" w:rsidP="00FA0B89">
            <w:pPr>
              <w:jc w:val="center"/>
              <w:rPr>
                <w:rFonts w:eastAsia="Times New Roman"/>
                <w:sz w:val="22"/>
                <w:szCs w:val="22"/>
              </w:rPr>
            </w:pPr>
          </w:p>
        </w:tc>
        <w:tc>
          <w:tcPr>
            <w:tcW w:w="708" w:type="dxa"/>
            <w:shd w:val="clear" w:color="000000" w:fill="FFFFFF"/>
            <w:vAlign w:val="center"/>
            <w:hideMark/>
          </w:tcPr>
          <w:p w:rsidR="00B2380C" w:rsidRPr="00F54DF0" w:rsidRDefault="00B2380C" w:rsidP="00FA0B89">
            <w:pPr>
              <w:jc w:val="center"/>
              <w:rPr>
                <w:rFonts w:eastAsia="Times New Roman"/>
                <w:sz w:val="22"/>
                <w:szCs w:val="22"/>
              </w:rPr>
            </w:pPr>
            <w:r w:rsidRPr="00F54DF0">
              <w:rPr>
                <w:rFonts w:eastAsia="Times New Roman"/>
                <w:sz w:val="22"/>
                <w:szCs w:val="22"/>
              </w:rPr>
              <w:t>шт.</w:t>
            </w:r>
          </w:p>
        </w:tc>
        <w:tc>
          <w:tcPr>
            <w:tcW w:w="1588" w:type="dxa"/>
            <w:shd w:val="clear" w:color="000000" w:fill="FFFFFF"/>
            <w:vAlign w:val="center"/>
          </w:tcPr>
          <w:p w:rsidR="00B2380C" w:rsidRPr="00F54DF0" w:rsidRDefault="00B2380C" w:rsidP="00FA0B89">
            <w:pPr>
              <w:jc w:val="center"/>
              <w:rPr>
                <w:rFonts w:eastAsia="Times New Roman"/>
                <w:sz w:val="22"/>
                <w:szCs w:val="22"/>
              </w:rPr>
            </w:pPr>
            <w:r w:rsidRPr="00F54DF0">
              <w:rPr>
                <w:rFonts w:eastAsia="Times New Roman"/>
                <w:sz w:val="22"/>
                <w:szCs w:val="22"/>
              </w:rPr>
              <w:t>1</w:t>
            </w:r>
          </w:p>
        </w:tc>
      </w:tr>
      <w:tr w:rsidR="00F54DF0" w:rsidRPr="00F54DF0" w:rsidTr="00F54DF0">
        <w:trPr>
          <w:trHeight w:val="630"/>
        </w:trPr>
        <w:tc>
          <w:tcPr>
            <w:tcW w:w="3201" w:type="dxa"/>
            <w:shd w:val="clear" w:color="000000" w:fill="FFFFFF"/>
            <w:hideMark/>
          </w:tcPr>
          <w:p w:rsidR="00B2380C" w:rsidRPr="00F54DF0" w:rsidRDefault="00B2380C" w:rsidP="00FA0B89">
            <w:pPr>
              <w:rPr>
                <w:rFonts w:eastAsia="Times New Roman"/>
                <w:sz w:val="22"/>
                <w:szCs w:val="22"/>
              </w:rPr>
            </w:pPr>
            <w:r w:rsidRPr="00F54DF0">
              <w:rPr>
                <w:rFonts w:eastAsia="Times New Roman"/>
                <w:sz w:val="22"/>
                <w:szCs w:val="22"/>
              </w:rPr>
              <w:lastRenderedPageBreak/>
              <w:t>17. Организация и содержание ПХС-2 типа</w:t>
            </w:r>
          </w:p>
        </w:tc>
        <w:tc>
          <w:tcPr>
            <w:tcW w:w="4044" w:type="dxa"/>
            <w:shd w:val="clear" w:color="000000" w:fill="FFFFFF"/>
            <w:vAlign w:val="center"/>
          </w:tcPr>
          <w:p w:rsidR="00B2380C" w:rsidRPr="00F54DF0" w:rsidRDefault="00B2380C" w:rsidP="00FA0B89">
            <w:pPr>
              <w:jc w:val="center"/>
              <w:rPr>
                <w:rFonts w:eastAsia="Times New Roman"/>
                <w:sz w:val="22"/>
                <w:szCs w:val="22"/>
              </w:rPr>
            </w:pPr>
          </w:p>
        </w:tc>
        <w:tc>
          <w:tcPr>
            <w:tcW w:w="708" w:type="dxa"/>
            <w:shd w:val="clear" w:color="000000" w:fill="FFFFFF"/>
            <w:vAlign w:val="center"/>
            <w:hideMark/>
          </w:tcPr>
          <w:p w:rsidR="00B2380C" w:rsidRPr="00F54DF0" w:rsidRDefault="00B2380C" w:rsidP="00FA0B89">
            <w:pPr>
              <w:jc w:val="center"/>
              <w:rPr>
                <w:rFonts w:eastAsia="Times New Roman"/>
                <w:sz w:val="22"/>
                <w:szCs w:val="22"/>
              </w:rPr>
            </w:pPr>
            <w:r w:rsidRPr="00F54DF0">
              <w:rPr>
                <w:rFonts w:eastAsia="Times New Roman"/>
                <w:sz w:val="22"/>
                <w:szCs w:val="22"/>
              </w:rPr>
              <w:t>шт.</w:t>
            </w:r>
          </w:p>
        </w:tc>
        <w:tc>
          <w:tcPr>
            <w:tcW w:w="1588" w:type="dxa"/>
            <w:shd w:val="clear" w:color="000000" w:fill="FFFFFF"/>
            <w:vAlign w:val="center"/>
          </w:tcPr>
          <w:p w:rsidR="00B2380C" w:rsidRPr="00F54DF0" w:rsidRDefault="00B2380C" w:rsidP="00FA0B89">
            <w:pPr>
              <w:jc w:val="center"/>
              <w:rPr>
                <w:rFonts w:eastAsia="Times New Roman"/>
                <w:sz w:val="22"/>
                <w:szCs w:val="22"/>
              </w:rPr>
            </w:pPr>
            <w:r w:rsidRPr="00F54DF0">
              <w:rPr>
                <w:rFonts w:eastAsia="Times New Roman"/>
                <w:sz w:val="22"/>
                <w:szCs w:val="22"/>
              </w:rPr>
              <w:t>2</w:t>
            </w:r>
          </w:p>
        </w:tc>
      </w:tr>
      <w:tr w:rsidR="00F54DF0" w:rsidRPr="00F54DF0" w:rsidTr="00F54DF0">
        <w:trPr>
          <w:trHeight w:val="630"/>
        </w:trPr>
        <w:tc>
          <w:tcPr>
            <w:tcW w:w="3201" w:type="dxa"/>
            <w:shd w:val="clear" w:color="000000" w:fill="FFFFFF"/>
            <w:hideMark/>
          </w:tcPr>
          <w:p w:rsidR="00B2380C" w:rsidRPr="00F54DF0" w:rsidRDefault="00B2380C" w:rsidP="00FA0B89">
            <w:pPr>
              <w:rPr>
                <w:rFonts w:eastAsia="Times New Roman"/>
                <w:sz w:val="22"/>
                <w:szCs w:val="22"/>
              </w:rPr>
            </w:pPr>
            <w:r w:rsidRPr="00F54DF0">
              <w:rPr>
                <w:rFonts w:eastAsia="Times New Roman"/>
                <w:sz w:val="22"/>
                <w:szCs w:val="22"/>
              </w:rPr>
              <w:t>18. Организация и содержание ПХС -3 типа</w:t>
            </w:r>
          </w:p>
        </w:tc>
        <w:tc>
          <w:tcPr>
            <w:tcW w:w="4044" w:type="dxa"/>
            <w:shd w:val="clear" w:color="000000" w:fill="FFFFFF"/>
            <w:vAlign w:val="center"/>
          </w:tcPr>
          <w:p w:rsidR="00B2380C" w:rsidRPr="00F54DF0" w:rsidRDefault="00B2380C" w:rsidP="00FA0B89">
            <w:pPr>
              <w:jc w:val="center"/>
              <w:rPr>
                <w:rFonts w:eastAsia="Times New Roman"/>
                <w:sz w:val="22"/>
                <w:szCs w:val="22"/>
              </w:rPr>
            </w:pPr>
          </w:p>
        </w:tc>
        <w:tc>
          <w:tcPr>
            <w:tcW w:w="708" w:type="dxa"/>
            <w:shd w:val="clear" w:color="000000" w:fill="FFFFFF"/>
            <w:vAlign w:val="center"/>
            <w:hideMark/>
          </w:tcPr>
          <w:p w:rsidR="00B2380C" w:rsidRPr="00F54DF0" w:rsidRDefault="00B2380C" w:rsidP="00FA0B89">
            <w:pPr>
              <w:jc w:val="center"/>
              <w:rPr>
                <w:rFonts w:eastAsia="Times New Roman"/>
                <w:sz w:val="22"/>
                <w:szCs w:val="22"/>
              </w:rPr>
            </w:pPr>
            <w:r w:rsidRPr="00F54DF0">
              <w:rPr>
                <w:rFonts w:eastAsia="Times New Roman"/>
                <w:sz w:val="22"/>
                <w:szCs w:val="22"/>
              </w:rPr>
              <w:t>шт.</w:t>
            </w:r>
          </w:p>
        </w:tc>
        <w:tc>
          <w:tcPr>
            <w:tcW w:w="1588" w:type="dxa"/>
            <w:shd w:val="clear" w:color="000000" w:fill="FFFFFF"/>
            <w:vAlign w:val="center"/>
          </w:tcPr>
          <w:p w:rsidR="00B2380C" w:rsidRPr="00F54DF0" w:rsidRDefault="00B2380C" w:rsidP="00FA0B89">
            <w:pPr>
              <w:jc w:val="center"/>
              <w:rPr>
                <w:rFonts w:eastAsia="Times New Roman"/>
                <w:sz w:val="22"/>
                <w:szCs w:val="22"/>
              </w:rPr>
            </w:pPr>
            <w:r w:rsidRPr="00F54DF0">
              <w:rPr>
                <w:rFonts w:eastAsia="Times New Roman"/>
                <w:sz w:val="22"/>
                <w:szCs w:val="22"/>
              </w:rPr>
              <w:t>1</w:t>
            </w:r>
          </w:p>
        </w:tc>
      </w:tr>
      <w:tr w:rsidR="00F54DF0" w:rsidRPr="00F54DF0" w:rsidTr="00F54DF0">
        <w:trPr>
          <w:trHeight w:val="375"/>
        </w:trPr>
        <w:tc>
          <w:tcPr>
            <w:tcW w:w="3201" w:type="dxa"/>
            <w:shd w:val="clear" w:color="000000" w:fill="FFFFFF"/>
            <w:hideMark/>
          </w:tcPr>
          <w:p w:rsidR="00B2380C" w:rsidRPr="00F54DF0" w:rsidRDefault="00B2380C" w:rsidP="00FA0B89">
            <w:pPr>
              <w:rPr>
                <w:rFonts w:eastAsia="Times New Roman"/>
                <w:sz w:val="22"/>
                <w:szCs w:val="22"/>
              </w:rPr>
            </w:pPr>
            <w:r w:rsidRPr="00F54DF0">
              <w:rPr>
                <w:rFonts w:eastAsia="Times New Roman"/>
                <w:sz w:val="22"/>
                <w:szCs w:val="22"/>
              </w:rPr>
              <w:t>19</w:t>
            </w:r>
            <w:r w:rsidRPr="00F54DF0">
              <w:rPr>
                <w:rFonts w:eastAsia="Times New Roman"/>
                <w:sz w:val="22"/>
                <w:szCs w:val="22"/>
                <w:lang w:val="en-US"/>
              </w:rPr>
              <w:t xml:space="preserve">. </w:t>
            </w:r>
            <w:r w:rsidRPr="00F54DF0">
              <w:rPr>
                <w:rFonts w:eastAsia="Times New Roman"/>
                <w:sz w:val="22"/>
                <w:szCs w:val="22"/>
              </w:rPr>
              <w:t xml:space="preserve"> Строительство и содержание ПСПИ</w:t>
            </w:r>
          </w:p>
        </w:tc>
        <w:tc>
          <w:tcPr>
            <w:tcW w:w="4044" w:type="dxa"/>
            <w:shd w:val="clear" w:color="000000" w:fill="FFFFFF"/>
            <w:vAlign w:val="center"/>
          </w:tcPr>
          <w:p w:rsidR="00B2380C" w:rsidRPr="00F54DF0" w:rsidRDefault="00B2380C" w:rsidP="00FA0B89">
            <w:pPr>
              <w:jc w:val="center"/>
              <w:rPr>
                <w:rFonts w:eastAsia="Times New Roman"/>
                <w:sz w:val="22"/>
                <w:szCs w:val="22"/>
              </w:rPr>
            </w:pPr>
          </w:p>
        </w:tc>
        <w:tc>
          <w:tcPr>
            <w:tcW w:w="708" w:type="dxa"/>
            <w:shd w:val="clear" w:color="000000" w:fill="FFFFFF"/>
            <w:vAlign w:val="center"/>
            <w:hideMark/>
          </w:tcPr>
          <w:p w:rsidR="00B2380C" w:rsidRPr="00F54DF0" w:rsidRDefault="00B2380C" w:rsidP="00FA0B89">
            <w:pPr>
              <w:jc w:val="center"/>
              <w:rPr>
                <w:rFonts w:eastAsia="Times New Roman"/>
                <w:sz w:val="22"/>
                <w:szCs w:val="22"/>
              </w:rPr>
            </w:pPr>
            <w:r w:rsidRPr="00F54DF0">
              <w:rPr>
                <w:rFonts w:eastAsia="Times New Roman"/>
                <w:sz w:val="22"/>
                <w:szCs w:val="22"/>
              </w:rPr>
              <w:t>шт.</w:t>
            </w:r>
          </w:p>
        </w:tc>
        <w:tc>
          <w:tcPr>
            <w:tcW w:w="1588" w:type="dxa"/>
            <w:shd w:val="clear" w:color="000000" w:fill="FFFFFF"/>
            <w:vAlign w:val="center"/>
            <w:hideMark/>
          </w:tcPr>
          <w:p w:rsidR="00B2380C" w:rsidRPr="00F54DF0" w:rsidRDefault="00B2380C" w:rsidP="00FA0B89">
            <w:pPr>
              <w:jc w:val="center"/>
              <w:rPr>
                <w:sz w:val="22"/>
                <w:szCs w:val="22"/>
              </w:rPr>
            </w:pPr>
            <w:r w:rsidRPr="00F54DF0">
              <w:rPr>
                <w:sz w:val="22"/>
                <w:szCs w:val="22"/>
              </w:rPr>
              <w:t>По количеству, указанному в проектах освоения лесов</w:t>
            </w:r>
          </w:p>
        </w:tc>
      </w:tr>
      <w:tr w:rsidR="00F54DF0" w:rsidRPr="00F54DF0" w:rsidTr="00F54DF0">
        <w:trPr>
          <w:trHeight w:val="645"/>
        </w:trPr>
        <w:tc>
          <w:tcPr>
            <w:tcW w:w="3201" w:type="dxa"/>
            <w:shd w:val="clear" w:color="000000" w:fill="FFFFFF"/>
            <w:hideMark/>
          </w:tcPr>
          <w:p w:rsidR="00B2380C" w:rsidRPr="00F54DF0" w:rsidRDefault="00B2380C" w:rsidP="00FA0B89">
            <w:pPr>
              <w:rPr>
                <w:rFonts w:eastAsia="Times New Roman"/>
                <w:sz w:val="22"/>
                <w:szCs w:val="22"/>
              </w:rPr>
            </w:pPr>
            <w:r w:rsidRPr="00F54DF0">
              <w:rPr>
                <w:rFonts w:eastAsia="Times New Roman"/>
                <w:sz w:val="22"/>
                <w:szCs w:val="22"/>
              </w:rPr>
              <w:t>20</w:t>
            </w:r>
            <w:r w:rsidRPr="00F54DF0">
              <w:rPr>
                <w:rFonts w:eastAsia="Times New Roman"/>
                <w:sz w:val="22"/>
                <w:szCs w:val="22"/>
                <w:lang w:val="en-US"/>
              </w:rPr>
              <w:t xml:space="preserve">. </w:t>
            </w:r>
            <w:r w:rsidRPr="00F54DF0">
              <w:rPr>
                <w:rFonts w:eastAsia="Times New Roman"/>
                <w:sz w:val="22"/>
                <w:szCs w:val="22"/>
              </w:rPr>
              <w:t>Маршруты наземного патрулирования</w:t>
            </w:r>
          </w:p>
        </w:tc>
        <w:tc>
          <w:tcPr>
            <w:tcW w:w="4044" w:type="dxa"/>
            <w:shd w:val="clear" w:color="000000" w:fill="FFFFFF"/>
            <w:vAlign w:val="center"/>
          </w:tcPr>
          <w:p w:rsidR="00B2380C" w:rsidRPr="00F54DF0" w:rsidRDefault="00B2380C" w:rsidP="00FA0B89">
            <w:pPr>
              <w:jc w:val="center"/>
              <w:rPr>
                <w:rFonts w:eastAsia="Times New Roman"/>
                <w:sz w:val="22"/>
                <w:szCs w:val="22"/>
              </w:rPr>
            </w:pPr>
          </w:p>
        </w:tc>
        <w:tc>
          <w:tcPr>
            <w:tcW w:w="708" w:type="dxa"/>
            <w:shd w:val="clear" w:color="000000" w:fill="FFFFFF"/>
            <w:vAlign w:val="center"/>
            <w:hideMark/>
          </w:tcPr>
          <w:p w:rsidR="00B2380C" w:rsidRPr="00F54DF0" w:rsidRDefault="00B2380C" w:rsidP="00FA0B89">
            <w:pPr>
              <w:jc w:val="center"/>
              <w:rPr>
                <w:rFonts w:eastAsia="Times New Roman"/>
                <w:sz w:val="22"/>
                <w:szCs w:val="22"/>
              </w:rPr>
            </w:pPr>
            <w:r w:rsidRPr="00F54DF0">
              <w:rPr>
                <w:rFonts w:eastAsia="Times New Roman"/>
                <w:sz w:val="22"/>
                <w:szCs w:val="22"/>
              </w:rPr>
              <w:t>км</w:t>
            </w:r>
          </w:p>
        </w:tc>
        <w:tc>
          <w:tcPr>
            <w:tcW w:w="1588" w:type="dxa"/>
            <w:shd w:val="clear" w:color="000000" w:fill="FFFFFF"/>
            <w:vAlign w:val="center"/>
            <w:hideMark/>
          </w:tcPr>
          <w:p w:rsidR="00B2380C" w:rsidRPr="00F54DF0" w:rsidRDefault="00B2380C" w:rsidP="00FA0B89">
            <w:pPr>
              <w:jc w:val="center"/>
              <w:rPr>
                <w:sz w:val="22"/>
                <w:szCs w:val="22"/>
              </w:rPr>
            </w:pPr>
            <w:r w:rsidRPr="00F54DF0">
              <w:rPr>
                <w:sz w:val="22"/>
                <w:szCs w:val="22"/>
              </w:rPr>
              <w:t>В соответствии с ежегодно издаваемым приказом по маршрутам патрулирования</w:t>
            </w:r>
          </w:p>
        </w:tc>
      </w:tr>
    </w:tbl>
    <w:p w:rsidR="00465BD8" w:rsidRPr="00710B1B" w:rsidRDefault="00465BD8" w:rsidP="00465BD8">
      <w:pPr>
        <w:pStyle w:val="a3"/>
        <w:spacing w:before="100" w:beforeAutospacing="1" w:line="360" w:lineRule="auto"/>
        <w:ind w:firstLine="709"/>
        <w:jc w:val="both"/>
      </w:pPr>
      <w:r w:rsidRPr="00710B1B">
        <w:t xml:space="preserve">*Федеральным агентством лесного хозяйства готовятся изменения и дополнения в нормативы противопожарного обустройства лесов, утвержденные приказом Федерального агентства лесного хозяйства от 27.04.2012 года №174, только после внесения соответствующих изменений и дополнений Федеральное агентство лесного хозяйства, считает целесообразным обеспечить внесение изменений в лесной план субъекта Российской Федерации и лесохозяйственные регламенты лесничеств в части корректировки объемов профилактических противопожарных мероприятий. (Письмо Федерального агентства лесного хозяйства от 20.12.2012 года № ЮД-09-54/14518 «О внесении изменений в лесной план».) </w:t>
      </w:r>
    </w:p>
    <w:p w:rsidR="00465BD8" w:rsidRPr="00503D58" w:rsidRDefault="00465BD8" w:rsidP="00465BD8">
      <w:pPr>
        <w:pStyle w:val="a3"/>
        <w:spacing w:before="120" w:line="360" w:lineRule="auto"/>
        <w:ind w:firstLine="709"/>
        <w:jc w:val="both"/>
      </w:pPr>
      <w:r w:rsidRPr="00503D58">
        <w:t>При проведении противопожарных мероприя</w:t>
      </w:r>
      <w:r>
        <w:t>тий основные усилия должны быть</w:t>
      </w:r>
      <w:r w:rsidRPr="00503D58">
        <w:t xml:space="preserve"> направлены на предупреждение возникновения лесных пожаров.</w:t>
      </w:r>
    </w:p>
    <w:p w:rsidR="00465BD8" w:rsidRPr="00710B1B" w:rsidRDefault="00465BD8" w:rsidP="00465BD8">
      <w:pPr>
        <w:pStyle w:val="a3"/>
        <w:spacing w:line="360" w:lineRule="auto"/>
        <w:ind w:firstLine="709"/>
        <w:jc w:val="both"/>
      </w:pPr>
      <w:r w:rsidRPr="00710B1B">
        <w:t>Кроме указанных в таблице 2.32 средств тушения лесных пожаров, которые имеются в лесничестве, предприятия, организации, учреждения, другие юридические и физические лица, осуществляющие использование лесных участков в целях, предусмотренных статьёй 25 Лесного кодекса Российской Федерации, должны иметь средства пожаротушения лесных пожаров в соответствии с приказом Министерства природных ресурсов и экологии РФ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Pr="00710B1B">
        <w:rPr>
          <w:bCs/>
        </w:rPr>
        <w:t xml:space="preserve"> (с изменениями и дополнениями).</w:t>
      </w:r>
    </w:p>
    <w:p w:rsidR="00465BD8" w:rsidRPr="00710B1B" w:rsidRDefault="00465BD8" w:rsidP="00465BD8">
      <w:pPr>
        <w:autoSpaceDE w:val="0"/>
        <w:autoSpaceDN w:val="0"/>
        <w:adjustRightInd w:val="0"/>
        <w:spacing w:line="360" w:lineRule="auto"/>
        <w:ind w:firstLine="709"/>
        <w:jc w:val="both"/>
      </w:pPr>
      <w:r w:rsidRPr="00710B1B">
        <w:lastRenderedPageBreak/>
        <w:t>Средства предупреждения и тушения лесных пожаров предназначены для осуществления отдельных мер пожарной безопасности в лесах и выполнения работ по предупреждению, тушению и недопущению распространения лесных пожаров.</w:t>
      </w:r>
    </w:p>
    <w:p w:rsidR="00465BD8" w:rsidRPr="00710B1B" w:rsidRDefault="00465BD8" w:rsidP="00465BD8">
      <w:pPr>
        <w:autoSpaceDE w:val="0"/>
        <w:autoSpaceDN w:val="0"/>
        <w:adjustRightInd w:val="0"/>
        <w:spacing w:line="360" w:lineRule="auto"/>
        <w:ind w:firstLine="709"/>
        <w:jc w:val="both"/>
      </w:pPr>
      <w:r w:rsidRPr="00710B1B">
        <w:t>Средства предупреждения и тушения лесных пожаров в зависимости от назначения и области применения подразделяются на следующие виды:</w:t>
      </w:r>
    </w:p>
    <w:p w:rsidR="00465BD8" w:rsidRPr="00710B1B" w:rsidRDefault="00465BD8" w:rsidP="00465BD8">
      <w:pPr>
        <w:autoSpaceDE w:val="0"/>
        <w:autoSpaceDN w:val="0"/>
        <w:adjustRightInd w:val="0"/>
        <w:spacing w:line="360" w:lineRule="auto"/>
        <w:ind w:firstLine="709"/>
        <w:jc w:val="both"/>
      </w:pPr>
      <w:r w:rsidRPr="00710B1B">
        <w:t xml:space="preserve">1) </w:t>
      </w:r>
      <w:hyperlink w:anchor="sub_1031" w:history="1">
        <w:r w:rsidRPr="00710B1B">
          <w:t>мобильные средства пожаротушения</w:t>
        </w:r>
      </w:hyperlink>
      <w:r w:rsidRPr="00710B1B">
        <w:t>;</w:t>
      </w:r>
    </w:p>
    <w:p w:rsidR="00465BD8" w:rsidRPr="00710B1B" w:rsidRDefault="00465BD8" w:rsidP="00465BD8">
      <w:pPr>
        <w:autoSpaceDE w:val="0"/>
        <w:autoSpaceDN w:val="0"/>
        <w:adjustRightInd w:val="0"/>
        <w:spacing w:line="360" w:lineRule="auto"/>
        <w:ind w:firstLine="709"/>
        <w:jc w:val="both"/>
      </w:pPr>
      <w:r w:rsidRPr="00710B1B">
        <w:t xml:space="preserve">2) </w:t>
      </w:r>
      <w:hyperlink w:anchor="sub_1032" w:history="1">
        <w:r w:rsidRPr="00710B1B">
          <w:t>пожарное оборудование</w:t>
        </w:r>
      </w:hyperlink>
      <w:r w:rsidRPr="00710B1B">
        <w:t>;</w:t>
      </w:r>
    </w:p>
    <w:p w:rsidR="00465BD8" w:rsidRPr="00710B1B" w:rsidRDefault="00465BD8" w:rsidP="00465BD8">
      <w:pPr>
        <w:autoSpaceDE w:val="0"/>
        <w:autoSpaceDN w:val="0"/>
        <w:adjustRightInd w:val="0"/>
        <w:spacing w:line="360" w:lineRule="auto"/>
        <w:ind w:firstLine="709"/>
        <w:jc w:val="both"/>
      </w:pPr>
      <w:r w:rsidRPr="00710B1B">
        <w:t xml:space="preserve">3) </w:t>
      </w:r>
      <w:hyperlink w:anchor="sub_1033" w:history="1">
        <w:r w:rsidRPr="00710B1B">
          <w:t>пожарный инструмент</w:t>
        </w:r>
      </w:hyperlink>
      <w:r w:rsidRPr="00710B1B">
        <w:t>;</w:t>
      </w:r>
    </w:p>
    <w:p w:rsidR="00465BD8" w:rsidRPr="00710B1B" w:rsidRDefault="00465BD8" w:rsidP="00465BD8">
      <w:pPr>
        <w:autoSpaceDE w:val="0"/>
        <w:autoSpaceDN w:val="0"/>
        <w:adjustRightInd w:val="0"/>
        <w:spacing w:line="360" w:lineRule="auto"/>
        <w:ind w:firstLine="709"/>
        <w:jc w:val="both"/>
      </w:pPr>
      <w:bookmarkStart w:id="338" w:name="sub_1024"/>
      <w:r w:rsidRPr="00710B1B">
        <w:t xml:space="preserve">4) </w:t>
      </w:r>
      <w:hyperlink w:anchor="sub_1034" w:history="1">
        <w:r w:rsidRPr="00710B1B">
          <w:t>системы связи и оповещения</w:t>
        </w:r>
      </w:hyperlink>
      <w:r w:rsidRPr="00710B1B">
        <w:t>;</w:t>
      </w:r>
    </w:p>
    <w:p w:rsidR="00465BD8" w:rsidRPr="00710B1B" w:rsidRDefault="00465BD8" w:rsidP="00465BD8">
      <w:pPr>
        <w:autoSpaceDE w:val="0"/>
        <w:autoSpaceDN w:val="0"/>
        <w:adjustRightInd w:val="0"/>
        <w:spacing w:line="360" w:lineRule="auto"/>
        <w:ind w:firstLine="709"/>
        <w:jc w:val="both"/>
      </w:pPr>
      <w:bookmarkStart w:id="339" w:name="sub_1026"/>
      <w:bookmarkEnd w:id="338"/>
      <w:r w:rsidRPr="00710B1B">
        <w:t>5) средства индивидуальной защиты лиц, участвующих в мероприятиях по недопущению распространения лесных пожаров;</w:t>
      </w:r>
    </w:p>
    <w:p w:rsidR="00465BD8" w:rsidRPr="00710B1B" w:rsidRDefault="00465BD8" w:rsidP="00465BD8">
      <w:pPr>
        <w:autoSpaceDE w:val="0"/>
        <w:autoSpaceDN w:val="0"/>
        <w:adjustRightInd w:val="0"/>
        <w:spacing w:line="360" w:lineRule="auto"/>
        <w:ind w:firstLine="709"/>
        <w:jc w:val="both"/>
      </w:pPr>
      <w:r w:rsidRPr="00710B1B">
        <w:t xml:space="preserve">6) </w:t>
      </w:r>
      <w:hyperlink w:anchor="sub_1036" w:history="1">
        <w:r w:rsidRPr="00710B1B">
          <w:t>огнетушащие вещества</w:t>
        </w:r>
      </w:hyperlink>
      <w:r w:rsidRPr="00710B1B">
        <w:t>;</w:t>
      </w:r>
    </w:p>
    <w:p w:rsidR="00465BD8" w:rsidRDefault="00465BD8" w:rsidP="00465BD8">
      <w:pPr>
        <w:autoSpaceDE w:val="0"/>
        <w:autoSpaceDN w:val="0"/>
        <w:adjustRightInd w:val="0"/>
        <w:spacing w:line="360" w:lineRule="auto"/>
        <w:ind w:firstLine="709"/>
        <w:jc w:val="both"/>
      </w:pPr>
      <w:bookmarkStart w:id="340" w:name="sub_1027"/>
      <w:bookmarkEnd w:id="339"/>
      <w:r w:rsidRPr="00710B1B">
        <w:t xml:space="preserve">7) </w:t>
      </w:r>
      <w:hyperlink w:anchor="sub_1037" w:history="1">
        <w:r w:rsidRPr="00710B1B">
          <w:t>дополнительные</w:t>
        </w:r>
      </w:hyperlink>
      <w:r w:rsidRPr="00710B1B">
        <w:t>.</w:t>
      </w:r>
    </w:p>
    <w:bookmarkEnd w:id="340"/>
    <w:p w:rsidR="00465BD8" w:rsidRPr="002218D8" w:rsidRDefault="00465BD8" w:rsidP="00465BD8">
      <w:pPr>
        <w:pStyle w:val="a3"/>
        <w:spacing w:before="120" w:after="120"/>
        <w:jc w:val="center"/>
        <w:rPr>
          <w:i/>
        </w:rPr>
      </w:pPr>
      <w:r w:rsidRPr="002218D8">
        <w:rPr>
          <w:i/>
        </w:rPr>
        <w:t>Таблица 2.32 Средства предупреждения и тушения лесных пожаров</w:t>
      </w:r>
    </w:p>
    <w:tbl>
      <w:tblPr>
        <w:tblW w:w="9639" w:type="dxa"/>
        <w:jc w:val="center"/>
        <w:tblLayout w:type="fixed"/>
        <w:tblCellMar>
          <w:top w:w="102" w:type="dxa"/>
          <w:left w:w="62" w:type="dxa"/>
          <w:bottom w:w="102" w:type="dxa"/>
          <w:right w:w="62" w:type="dxa"/>
        </w:tblCellMar>
        <w:tblLook w:val="0000" w:firstRow="0" w:lastRow="0" w:firstColumn="0" w:lastColumn="0" w:noHBand="0" w:noVBand="0"/>
      </w:tblPr>
      <w:tblGrid>
        <w:gridCol w:w="3681"/>
        <w:gridCol w:w="5958"/>
      </w:tblGrid>
      <w:tr w:rsidR="00465BD8" w:rsidRPr="00F54DF0" w:rsidTr="00F54DF0">
        <w:trPr>
          <w:tblHeader/>
          <w:jc w:val="center"/>
        </w:trPr>
        <w:tc>
          <w:tcPr>
            <w:tcW w:w="3681" w:type="dxa"/>
            <w:tcBorders>
              <w:top w:val="single" w:sz="4" w:space="0" w:color="auto"/>
              <w:left w:val="single" w:sz="4" w:space="0" w:color="auto"/>
              <w:bottom w:val="single" w:sz="4" w:space="0" w:color="auto"/>
              <w:right w:val="single" w:sz="4" w:space="0" w:color="auto"/>
            </w:tcBorders>
            <w:vAlign w:val="center"/>
          </w:tcPr>
          <w:p w:rsidR="00465BD8" w:rsidRPr="00F54DF0" w:rsidRDefault="00465BD8" w:rsidP="00F54DF0">
            <w:pPr>
              <w:autoSpaceDE w:val="0"/>
              <w:autoSpaceDN w:val="0"/>
              <w:adjustRightInd w:val="0"/>
              <w:jc w:val="center"/>
              <w:rPr>
                <w:sz w:val="22"/>
                <w:szCs w:val="22"/>
              </w:rPr>
            </w:pPr>
            <w:r w:rsidRPr="00F54DF0">
              <w:rPr>
                <w:sz w:val="22"/>
                <w:szCs w:val="22"/>
              </w:rPr>
              <w:t>Виды средств предупреждения и тушения лесных пожаров</w:t>
            </w:r>
          </w:p>
        </w:tc>
        <w:tc>
          <w:tcPr>
            <w:tcW w:w="5958" w:type="dxa"/>
            <w:tcBorders>
              <w:top w:val="single" w:sz="4" w:space="0" w:color="auto"/>
              <w:left w:val="single" w:sz="4" w:space="0" w:color="auto"/>
              <w:bottom w:val="single" w:sz="4" w:space="0" w:color="auto"/>
              <w:right w:val="single" w:sz="4" w:space="0" w:color="auto"/>
            </w:tcBorders>
            <w:vAlign w:val="center"/>
          </w:tcPr>
          <w:p w:rsidR="00465BD8" w:rsidRPr="00F54DF0" w:rsidRDefault="00465BD8" w:rsidP="00F54DF0">
            <w:pPr>
              <w:autoSpaceDE w:val="0"/>
              <w:autoSpaceDN w:val="0"/>
              <w:adjustRightInd w:val="0"/>
              <w:jc w:val="center"/>
              <w:rPr>
                <w:sz w:val="22"/>
                <w:szCs w:val="22"/>
              </w:rPr>
            </w:pPr>
            <w:r w:rsidRPr="00F54DF0">
              <w:rPr>
                <w:sz w:val="22"/>
                <w:szCs w:val="22"/>
              </w:rPr>
              <w:t>Наименование средств предупреждения и тушения лесных пожаров</w:t>
            </w:r>
          </w:p>
        </w:tc>
      </w:tr>
      <w:tr w:rsidR="00414F19" w:rsidRPr="00F54DF0" w:rsidTr="00F54DF0">
        <w:trPr>
          <w:trHeight w:val="162"/>
          <w:tblHeader/>
          <w:jc w:val="center"/>
        </w:trPr>
        <w:tc>
          <w:tcPr>
            <w:tcW w:w="3681" w:type="dxa"/>
            <w:tcBorders>
              <w:top w:val="single" w:sz="4" w:space="0" w:color="auto"/>
              <w:left w:val="single" w:sz="4" w:space="0" w:color="auto"/>
              <w:bottom w:val="single" w:sz="4" w:space="0" w:color="auto"/>
              <w:right w:val="single" w:sz="4" w:space="0" w:color="auto"/>
            </w:tcBorders>
            <w:vAlign w:val="center"/>
          </w:tcPr>
          <w:p w:rsidR="00414F19" w:rsidRPr="00F54DF0" w:rsidRDefault="00414F19" w:rsidP="00F54DF0">
            <w:pPr>
              <w:autoSpaceDE w:val="0"/>
              <w:autoSpaceDN w:val="0"/>
              <w:adjustRightInd w:val="0"/>
              <w:jc w:val="center"/>
              <w:rPr>
                <w:sz w:val="22"/>
                <w:szCs w:val="22"/>
              </w:rPr>
            </w:pPr>
            <w:r w:rsidRPr="00F54DF0">
              <w:rPr>
                <w:sz w:val="22"/>
                <w:szCs w:val="22"/>
              </w:rPr>
              <w:t>1</w:t>
            </w:r>
          </w:p>
        </w:tc>
        <w:tc>
          <w:tcPr>
            <w:tcW w:w="5958" w:type="dxa"/>
            <w:tcBorders>
              <w:top w:val="single" w:sz="4" w:space="0" w:color="auto"/>
              <w:left w:val="single" w:sz="4" w:space="0" w:color="auto"/>
              <w:bottom w:val="single" w:sz="4" w:space="0" w:color="auto"/>
              <w:right w:val="single" w:sz="4" w:space="0" w:color="auto"/>
            </w:tcBorders>
            <w:vAlign w:val="center"/>
          </w:tcPr>
          <w:p w:rsidR="00414F19" w:rsidRPr="00F54DF0" w:rsidRDefault="00414F19" w:rsidP="00F54DF0">
            <w:pPr>
              <w:autoSpaceDE w:val="0"/>
              <w:autoSpaceDN w:val="0"/>
              <w:adjustRightInd w:val="0"/>
              <w:jc w:val="center"/>
              <w:rPr>
                <w:sz w:val="22"/>
                <w:szCs w:val="22"/>
              </w:rPr>
            </w:pPr>
            <w:r w:rsidRPr="00F54DF0">
              <w:rPr>
                <w:sz w:val="22"/>
                <w:szCs w:val="22"/>
              </w:rPr>
              <w:t>2</w:t>
            </w:r>
          </w:p>
        </w:tc>
      </w:tr>
      <w:tr w:rsidR="00465BD8" w:rsidRPr="00F54DF0" w:rsidTr="00F54DF0">
        <w:trPr>
          <w:jc w:val="center"/>
        </w:trPr>
        <w:tc>
          <w:tcPr>
            <w:tcW w:w="3681" w:type="dxa"/>
            <w:tcBorders>
              <w:top w:val="single" w:sz="4" w:space="0" w:color="auto"/>
              <w:left w:val="single" w:sz="4" w:space="0" w:color="auto"/>
              <w:right w:val="single" w:sz="4" w:space="0" w:color="auto"/>
            </w:tcBorders>
            <w:vAlign w:val="center"/>
          </w:tcPr>
          <w:p w:rsidR="00465BD8" w:rsidRPr="00F54DF0" w:rsidRDefault="00465BD8" w:rsidP="00F54DF0">
            <w:pPr>
              <w:autoSpaceDE w:val="0"/>
              <w:autoSpaceDN w:val="0"/>
              <w:adjustRightInd w:val="0"/>
              <w:rPr>
                <w:sz w:val="22"/>
                <w:szCs w:val="22"/>
              </w:rPr>
            </w:pPr>
            <w:r w:rsidRPr="00F54DF0">
              <w:rPr>
                <w:sz w:val="22"/>
                <w:szCs w:val="22"/>
              </w:rPr>
              <w:t>Мобильные средства пожаротушения</w:t>
            </w:r>
          </w:p>
        </w:tc>
        <w:tc>
          <w:tcPr>
            <w:tcW w:w="5958" w:type="dxa"/>
            <w:tcBorders>
              <w:top w:val="single" w:sz="4" w:space="0" w:color="auto"/>
              <w:left w:val="single" w:sz="4" w:space="0" w:color="auto"/>
              <w:right w:val="single" w:sz="4" w:space="0" w:color="auto"/>
            </w:tcBorders>
            <w:vAlign w:val="center"/>
          </w:tcPr>
          <w:p w:rsidR="00465BD8" w:rsidRPr="00F54DF0" w:rsidRDefault="00465BD8" w:rsidP="00F54DF0">
            <w:pPr>
              <w:autoSpaceDE w:val="0"/>
              <w:autoSpaceDN w:val="0"/>
              <w:adjustRightInd w:val="0"/>
              <w:rPr>
                <w:sz w:val="22"/>
                <w:szCs w:val="22"/>
              </w:rPr>
            </w:pPr>
            <w:r w:rsidRPr="00F54DF0">
              <w:rPr>
                <w:sz w:val="22"/>
                <w:szCs w:val="22"/>
              </w:rPr>
              <w:t>Пожарные автомобили (в том числе пожарные автоцистерны, пожарные насосные станции, лесопатрульные, малые лесопатрульные комплексы или легковые автомобили повышенной проходимости с комплектом пожарно-технического вооружения (за исключением спасательного оборудования), пожарные самолеты и вертолеты, пожарные поезда, пожарные суда (катера), пожарные мотопомпы (переносные, прицепные), приспособленные технические средства (тягачи, прицепы и трактора)).</w:t>
            </w:r>
          </w:p>
        </w:tc>
      </w:tr>
      <w:tr w:rsidR="00465BD8" w:rsidRPr="00F54DF0" w:rsidTr="00F54DF0">
        <w:trPr>
          <w:jc w:val="center"/>
        </w:trPr>
        <w:tc>
          <w:tcPr>
            <w:tcW w:w="3681" w:type="dxa"/>
            <w:tcBorders>
              <w:top w:val="single" w:sz="4" w:space="0" w:color="auto"/>
              <w:left w:val="single" w:sz="4" w:space="0" w:color="auto"/>
              <w:bottom w:val="single" w:sz="4" w:space="0" w:color="auto"/>
              <w:right w:val="single" w:sz="4" w:space="0" w:color="auto"/>
            </w:tcBorders>
            <w:vAlign w:val="center"/>
          </w:tcPr>
          <w:p w:rsidR="00465BD8" w:rsidRPr="00F54DF0" w:rsidRDefault="00465BD8" w:rsidP="00F54DF0">
            <w:pPr>
              <w:autoSpaceDE w:val="0"/>
              <w:autoSpaceDN w:val="0"/>
              <w:adjustRightInd w:val="0"/>
              <w:rPr>
                <w:sz w:val="22"/>
                <w:szCs w:val="22"/>
              </w:rPr>
            </w:pPr>
            <w:r w:rsidRPr="00F54DF0">
              <w:rPr>
                <w:sz w:val="22"/>
                <w:szCs w:val="22"/>
              </w:rPr>
              <w:t>Пожарное оборудование</w:t>
            </w:r>
          </w:p>
        </w:tc>
        <w:tc>
          <w:tcPr>
            <w:tcW w:w="5958" w:type="dxa"/>
            <w:tcBorders>
              <w:top w:val="single" w:sz="4" w:space="0" w:color="auto"/>
              <w:left w:val="single" w:sz="4" w:space="0" w:color="auto"/>
              <w:bottom w:val="single" w:sz="4" w:space="0" w:color="auto"/>
              <w:right w:val="single" w:sz="4" w:space="0" w:color="auto"/>
            </w:tcBorders>
            <w:vAlign w:val="center"/>
          </w:tcPr>
          <w:p w:rsidR="00465BD8" w:rsidRPr="00F54DF0" w:rsidRDefault="00465BD8" w:rsidP="00F54DF0">
            <w:pPr>
              <w:autoSpaceDE w:val="0"/>
              <w:autoSpaceDN w:val="0"/>
              <w:adjustRightInd w:val="0"/>
              <w:rPr>
                <w:sz w:val="22"/>
                <w:szCs w:val="22"/>
              </w:rPr>
            </w:pPr>
            <w:r w:rsidRPr="00F54DF0">
              <w:rPr>
                <w:sz w:val="22"/>
                <w:szCs w:val="22"/>
              </w:rPr>
              <w:t>Съемные цистерны или емкости для воды, напорно-всасывающие и напорные пожарные рукава, стволы пожарные ручные (торфяные), стволы пожарные лафетные комбинированные, переходные соединительные головки, разветвления и др. для обеспечения подачи воды, навесные и эжекторные насосы.</w:t>
            </w:r>
          </w:p>
        </w:tc>
      </w:tr>
      <w:tr w:rsidR="00465BD8" w:rsidRPr="00F54DF0" w:rsidTr="00F54DF0">
        <w:trPr>
          <w:jc w:val="center"/>
        </w:trPr>
        <w:tc>
          <w:tcPr>
            <w:tcW w:w="3681" w:type="dxa"/>
            <w:tcBorders>
              <w:top w:val="single" w:sz="4" w:space="0" w:color="auto"/>
              <w:left w:val="single" w:sz="4" w:space="0" w:color="auto"/>
              <w:right w:val="single" w:sz="4" w:space="0" w:color="auto"/>
            </w:tcBorders>
            <w:vAlign w:val="center"/>
          </w:tcPr>
          <w:p w:rsidR="00465BD8" w:rsidRPr="00F54DF0" w:rsidRDefault="00465BD8" w:rsidP="00F54DF0">
            <w:pPr>
              <w:autoSpaceDE w:val="0"/>
              <w:autoSpaceDN w:val="0"/>
              <w:adjustRightInd w:val="0"/>
              <w:rPr>
                <w:sz w:val="22"/>
                <w:szCs w:val="22"/>
              </w:rPr>
            </w:pPr>
            <w:r w:rsidRPr="00F54DF0">
              <w:rPr>
                <w:sz w:val="22"/>
                <w:szCs w:val="22"/>
              </w:rPr>
              <w:t>Пожарный инструмент</w:t>
            </w:r>
          </w:p>
        </w:tc>
        <w:tc>
          <w:tcPr>
            <w:tcW w:w="5958" w:type="dxa"/>
            <w:tcBorders>
              <w:top w:val="single" w:sz="4" w:space="0" w:color="auto"/>
              <w:left w:val="single" w:sz="4" w:space="0" w:color="auto"/>
              <w:right w:val="single" w:sz="4" w:space="0" w:color="auto"/>
            </w:tcBorders>
            <w:vAlign w:val="center"/>
          </w:tcPr>
          <w:p w:rsidR="00465BD8" w:rsidRPr="00F54DF0" w:rsidRDefault="00465BD8" w:rsidP="00F54DF0">
            <w:pPr>
              <w:autoSpaceDE w:val="0"/>
              <w:autoSpaceDN w:val="0"/>
              <w:adjustRightInd w:val="0"/>
              <w:rPr>
                <w:sz w:val="22"/>
                <w:szCs w:val="22"/>
              </w:rPr>
            </w:pPr>
            <w:r w:rsidRPr="00F54DF0">
              <w:rPr>
                <w:sz w:val="22"/>
                <w:szCs w:val="22"/>
              </w:rPr>
              <w:t>Бензопилы, воздуходувки, ранцевые лесные опрыскиватели (ранцы противопожарные), лопаты, топоры и мотыги, почвообрабатывающие орудия (навесные лесные и лесопожарные плуги, канавокопатели, мотоблоки), универсальные топоры - мотыги (пуласки), грабли, пилы поперечные, емкости для доставки воды объемом 10 - 15 литров.</w:t>
            </w:r>
          </w:p>
        </w:tc>
      </w:tr>
      <w:tr w:rsidR="00465BD8" w:rsidRPr="00F54DF0" w:rsidTr="00F54DF0">
        <w:trPr>
          <w:jc w:val="center"/>
        </w:trPr>
        <w:tc>
          <w:tcPr>
            <w:tcW w:w="3681" w:type="dxa"/>
            <w:tcBorders>
              <w:top w:val="single" w:sz="4" w:space="0" w:color="auto"/>
              <w:left w:val="single" w:sz="4" w:space="0" w:color="auto"/>
              <w:bottom w:val="single" w:sz="4" w:space="0" w:color="auto"/>
              <w:right w:val="single" w:sz="4" w:space="0" w:color="auto"/>
            </w:tcBorders>
            <w:vAlign w:val="center"/>
          </w:tcPr>
          <w:p w:rsidR="00465BD8" w:rsidRPr="00F54DF0" w:rsidRDefault="00465BD8" w:rsidP="00F54DF0">
            <w:pPr>
              <w:autoSpaceDE w:val="0"/>
              <w:autoSpaceDN w:val="0"/>
              <w:adjustRightInd w:val="0"/>
              <w:rPr>
                <w:sz w:val="22"/>
                <w:szCs w:val="22"/>
              </w:rPr>
            </w:pPr>
            <w:r w:rsidRPr="00F54DF0">
              <w:rPr>
                <w:sz w:val="22"/>
                <w:szCs w:val="22"/>
              </w:rPr>
              <w:t>Системы связи и оповещения</w:t>
            </w:r>
          </w:p>
        </w:tc>
        <w:tc>
          <w:tcPr>
            <w:tcW w:w="5958" w:type="dxa"/>
            <w:tcBorders>
              <w:top w:val="single" w:sz="4" w:space="0" w:color="auto"/>
              <w:left w:val="single" w:sz="4" w:space="0" w:color="auto"/>
              <w:bottom w:val="single" w:sz="4" w:space="0" w:color="auto"/>
              <w:right w:val="single" w:sz="4" w:space="0" w:color="auto"/>
            </w:tcBorders>
            <w:vAlign w:val="center"/>
          </w:tcPr>
          <w:p w:rsidR="00465BD8" w:rsidRPr="00F54DF0" w:rsidRDefault="00465BD8" w:rsidP="00F54DF0">
            <w:pPr>
              <w:autoSpaceDE w:val="0"/>
              <w:autoSpaceDN w:val="0"/>
              <w:adjustRightInd w:val="0"/>
              <w:rPr>
                <w:sz w:val="22"/>
                <w:szCs w:val="22"/>
              </w:rPr>
            </w:pPr>
            <w:r w:rsidRPr="00F54DF0">
              <w:rPr>
                <w:sz w:val="22"/>
                <w:szCs w:val="22"/>
              </w:rPr>
              <w:t>Электромегафоны, громкоговорящие установки (звуковещательные станции), радиостанции, комплекс подвижного объекта (бортовой авиационный, наземный), телефоны стационарной, сотовой и спутниковой связи, навигаторы.</w:t>
            </w:r>
          </w:p>
        </w:tc>
      </w:tr>
      <w:tr w:rsidR="00465BD8" w:rsidRPr="00F54DF0" w:rsidTr="00F54DF0">
        <w:trPr>
          <w:jc w:val="center"/>
        </w:trPr>
        <w:tc>
          <w:tcPr>
            <w:tcW w:w="3681" w:type="dxa"/>
            <w:tcBorders>
              <w:top w:val="single" w:sz="4" w:space="0" w:color="auto"/>
              <w:left w:val="single" w:sz="4" w:space="0" w:color="auto"/>
              <w:right w:val="single" w:sz="4" w:space="0" w:color="auto"/>
            </w:tcBorders>
            <w:vAlign w:val="center"/>
          </w:tcPr>
          <w:p w:rsidR="00465BD8" w:rsidRPr="00F54DF0" w:rsidRDefault="00465BD8" w:rsidP="00F54DF0">
            <w:pPr>
              <w:autoSpaceDE w:val="0"/>
              <w:autoSpaceDN w:val="0"/>
              <w:adjustRightInd w:val="0"/>
              <w:rPr>
                <w:sz w:val="22"/>
                <w:szCs w:val="22"/>
              </w:rPr>
            </w:pPr>
            <w:r w:rsidRPr="00F54DF0">
              <w:rPr>
                <w:sz w:val="22"/>
                <w:szCs w:val="22"/>
              </w:rPr>
              <w:lastRenderedPageBreak/>
              <w:t>Средства индивидуальной защиты лиц, участвующих в мероприятиях по недопущению распространения лесных пожаров</w:t>
            </w:r>
          </w:p>
        </w:tc>
        <w:tc>
          <w:tcPr>
            <w:tcW w:w="5958" w:type="dxa"/>
            <w:tcBorders>
              <w:top w:val="single" w:sz="4" w:space="0" w:color="auto"/>
              <w:left w:val="single" w:sz="4" w:space="0" w:color="auto"/>
              <w:right w:val="single" w:sz="4" w:space="0" w:color="auto"/>
            </w:tcBorders>
            <w:vAlign w:val="center"/>
          </w:tcPr>
          <w:p w:rsidR="00465BD8" w:rsidRPr="00F54DF0" w:rsidRDefault="00465BD8" w:rsidP="00F54DF0">
            <w:pPr>
              <w:autoSpaceDE w:val="0"/>
              <w:autoSpaceDN w:val="0"/>
              <w:adjustRightInd w:val="0"/>
              <w:rPr>
                <w:sz w:val="22"/>
                <w:szCs w:val="22"/>
              </w:rPr>
            </w:pPr>
            <w:r w:rsidRPr="00F54DF0">
              <w:rPr>
                <w:sz w:val="22"/>
                <w:szCs w:val="22"/>
              </w:rPr>
              <w:t>Защитные каски, защитные очки, средства защиты органов дыхания и зрения, накидки из огнеупорной ткани, энцефалитные костюмы, брезентовые рукавицы, сапоги кирзовые (ботинки), аптечки первой помощи, индивидуальные перевязочные пакеты, средства гигиены.</w:t>
            </w:r>
          </w:p>
        </w:tc>
      </w:tr>
      <w:tr w:rsidR="00465BD8" w:rsidRPr="00F54DF0" w:rsidTr="00F54DF0">
        <w:trPr>
          <w:jc w:val="center"/>
        </w:trPr>
        <w:tc>
          <w:tcPr>
            <w:tcW w:w="3681" w:type="dxa"/>
            <w:tcBorders>
              <w:top w:val="single" w:sz="4" w:space="0" w:color="auto"/>
              <w:left w:val="single" w:sz="4" w:space="0" w:color="auto"/>
              <w:bottom w:val="single" w:sz="4" w:space="0" w:color="auto"/>
              <w:right w:val="single" w:sz="4" w:space="0" w:color="auto"/>
            </w:tcBorders>
            <w:vAlign w:val="center"/>
          </w:tcPr>
          <w:p w:rsidR="00465BD8" w:rsidRPr="00F54DF0" w:rsidRDefault="00465BD8" w:rsidP="00F54DF0">
            <w:pPr>
              <w:autoSpaceDE w:val="0"/>
              <w:autoSpaceDN w:val="0"/>
              <w:adjustRightInd w:val="0"/>
              <w:rPr>
                <w:sz w:val="22"/>
                <w:szCs w:val="22"/>
              </w:rPr>
            </w:pPr>
            <w:r w:rsidRPr="00F54DF0">
              <w:rPr>
                <w:sz w:val="22"/>
                <w:szCs w:val="22"/>
              </w:rPr>
              <w:t>Огнетушащие вещества</w:t>
            </w:r>
          </w:p>
        </w:tc>
        <w:tc>
          <w:tcPr>
            <w:tcW w:w="5958" w:type="dxa"/>
            <w:tcBorders>
              <w:top w:val="single" w:sz="4" w:space="0" w:color="auto"/>
              <w:left w:val="single" w:sz="4" w:space="0" w:color="auto"/>
              <w:bottom w:val="single" w:sz="4" w:space="0" w:color="auto"/>
              <w:right w:val="single" w:sz="4" w:space="0" w:color="auto"/>
            </w:tcBorders>
            <w:vAlign w:val="center"/>
          </w:tcPr>
          <w:p w:rsidR="00465BD8" w:rsidRPr="00F54DF0" w:rsidRDefault="00465BD8" w:rsidP="00F54DF0">
            <w:pPr>
              <w:autoSpaceDE w:val="0"/>
              <w:autoSpaceDN w:val="0"/>
              <w:adjustRightInd w:val="0"/>
              <w:rPr>
                <w:sz w:val="22"/>
                <w:szCs w:val="22"/>
              </w:rPr>
            </w:pPr>
            <w:r w:rsidRPr="00F54DF0">
              <w:rPr>
                <w:sz w:val="22"/>
                <w:szCs w:val="22"/>
              </w:rPr>
              <w:t>Смачиватели и пенообразователи, вода</w:t>
            </w:r>
          </w:p>
        </w:tc>
      </w:tr>
      <w:tr w:rsidR="00465BD8" w:rsidRPr="00F54DF0" w:rsidTr="00F54DF0">
        <w:trPr>
          <w:jc w:val="center"/>
        </w:trPr>
        <w:tc>
          <w:tcPr>
            <w:tcW w:w="3681" w:type="dxa"/>
            <w:tcBorders>
              <w:top w:val="single" w:sz="4" w:space="0" w:color="auto"/>
              <w:left w:val="single" w:sz="4" w:space="0" w:color="auto"/>
              <w:bottom w:val="single" w:sz="4" w:space="0" w:color="auto"/>
              <w:right w:val="single" w:sz="4" w:space="0" w:color="auto"/>
            </w:tcBorders>
            <w:vAlign w:val="center"/>
          </w:tcPr>
          <w:p w:rsidR="00465BD8" w:rsidRPr="00F54DF0" w:rsidRDefault="00465BD8" w:rsidP="00F54DF0">
            <w:pPr>
              <w:autoSpaceDE w:val="0"/>
              <w:autoSpaceDN w:val="0"/>
              <w:adjustRightInd w:val="0"/>
              <w:rPr>
                <w:sz w:val="22"/>
                <w:szCs w:val="22"/>
              </w:rPr>
            </w:pPr>
            <w:r w:rsidRPr="00F54DF0">
              <w:rPr>
                <w:sz w:val="22"/>
                <w:szCs w:val="22"/>
              </w:rPr>
              <w:t>Дополнительные</w:t>
            </w:r>
          </w:p>
        </w:tc>
        <w:tc>
          <w:tcPr>
            <w:tcW w:w="5958" w:type="dxa"/>
            <w:tcBorders>
              <w:top w:val="single" w:sz="4" w:space="0" w:color="auto"/>
              <w:left w:val="single" w:sz="4" w:space="0" w:color="auto"/>
              <w:bottom w:val="single" w:sz="4" w:space="0" w:color="auto"/>
              <w:right w:val="single" w:sz="4" w:space="0" w:color="auto"/>
            </w:tcBorders>
            <w:vAlign w:val="center"/>
          </w:tcPr>
          <w:p w:rsidR="00465BD8" w:rsidRPr="00F54DF0" w:rsidRDefault="00465BD8" w:rsidP="00F54DF0">
            <w:pPr>
              <w:autoSpaceDE w:val="0"/>
              <w:autoSpaceDN w:val="0"/>
              <w:adjustRightInd w:val="0"/>
              <w:rPr>
                <w:sz w:val="22"/>
                <w:szCs w:val="22"/>
              </w:rPr>
            </w:pPr>
            <w:r w:rsidRPr="00F54DF0">
              <w:rPr>
                <w:sz w:val="22"/>
                <w:szCs w:val="22"/>
              </w:rPr>
              <w:t>Автомобили бортовые повышенной проходимости или вездеходы, бульдозеры (болотоходы), легковые автомобили повышенной проходимости с комплектом пожарно-технического вооружения, зажигательные аппараты, взрывчатые вещества со средствами инициирования, патроны для искусственного вызывания осадков, бидоны или канистры для питьевой воды</w:t>
            </w:r>
          </w:p>
        </w:tc>
      </w:tr>
    </w:tbl>
    <w:p w:rsidR="00710B1B" w:rsidRDefault="00710B1B" w:rsidP="00465BD8">
      <w:pPr>
        <w:pStyle w:val="a3"/>
        <w:spacing w:before="120" w:after="120"/>
        <w:jc w:val="center"/>
        <w:rPr>
          <w:i/>
        </w:rPr>
      </w:pPr>
    </w:p>
    <w:p w:rsidR="00B2380C" w:rsidRDefault="00B2380C">
      <w:pPr>
        <w:rPr>
          <w:i/>
          <w:szCs w:val="20"/>
        </w:rPr>
      </w:pPr>
      <w:r>
        <w:rPr>
          <w:i/>
        </w:rPr>
        <w:br w:type="page"/>
      </w:r>
    </w:p>
    <w:p w:rsidR="00465BD8" w:rsidRPr="002218D8" w:rsidRDefault="00465BD8" w:rsidP="00465BD8">
      <w:pPr>
        <w:pStyle w:val="a3"/>
        <w:spacing w:before="120" w:after="120"/>
        <w:jc w:val="center"/>
        <w:rPr>
          <w:i/>
        </w:rPr>
      </w:pPr>
      <w:r w:rsidRPr="002218D8">
        <w:rPr>
          <w:i/>
        </w:rPr>
        <w:lastRenderedPageBreak/>
        <w:t>Таблица 2.33 – Нормативы обеспеченности средствами предупреждения и тушения лесных пожаров лиц, использующих леса при заготовке древесины</w:t>
      </w:r>
    </w:p>
    <w:tbl>
      <w:tblPr>
        <w:tblW w:w="10066" w:type="dxa"/>
        <w:jc w:val="center"/>
        <w:tblLayout w:type="fixed"/>
        <w:tblCellMar>
          <w:top w:w="102" w:type="dxa"/>
          <w:left w:w="62" w:type="dxa"/>
          <w:bottom w:w="102" w:type="dxa"/>
          <w:right w:w="62" w:type="dxa"/>
        </w:tblCellMar>
        <w:tblLook w:val="0000" w:firstRow="0" w:lastRow="0" w:firstColumn="0" w:lastColumn="0" w:noHBand="0" w:noVBand="0"/>
      </w:tblPr>
      <w:tblGrid>
        <w:gridCol w:w="2778"/>
        <w:gridCol w:w="715"/>
        <w:gridCol w:w="1095"/>
        <w:gridCol w:w="1095"/>
        <w:gridCol w:w="1095"/>
        <w:gridCol w:w="1095"/>
        <w:gridCol w:w="1095"/>
        <w:gridCol w:w="1098"/>
      </w:tblGrid>
      <w:tr w:rsidR="00465BD8" w:rsidRPr="00710B1B" w:rsidTr="006A663E">
        <w:trPr>
          <w:tblHeader/>
          <w:jc w:val="center"/>
        </w:trPr>
        <w:tc>
          <w:tcPr>
            <w:tcW w:w="2778" w:type="dxa"/>
            <w:vMerge w:val="restart"/>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Наименование средств предупреждения и тушения лесных пожаров</w:t>
            </w:r>
          </w:p>
        </w:tc>
        <w:tc>
          <w:tcPr>
            <w:tcW w:w="715" w:type="dxa"/>
            <w:vMerge w:val="restart"/>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Ед. изм.</w:t>
            </w:r>
          </w:p>
        </w:tc>
        <w:tc>
          <w:tcPr>
            <w:tcW w:w="6573" w:type="dxa"/>
            <w:gridSpan w:val="6"/>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Заготовка древесины в многолесных субъектах Российской Федерации (площадь земель лесного фонда свыше 30% от общей площади субъекта Российской Федерации)</w:t>
            </w:r>
          </w:p>
        </w:tc>
      </w:tr>
      <w:tr w:rsidR="00465BD8" w:rsidRPr="00710B1B" w:rsidTr="006A663E">
        <w:trPr>
          <w:tblHeader/>
          <w:jc w:val="center"/>
        </w:trPr>
        <w:tc>
          <w:tcPr>
            <w:tcW w:w="2778" w:type="dxa"/>
            <w:vMerge/>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p>
        </w:tc>
        <w:tc>
          <w:tcPr>
            <w:tcW w:w="715" w:type="dxa"/>
            <w:vMerge/>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p>
        </w:tc>
        <w:tc>
          <w:tcPr>
            <w:tcW w:w="1095" w:type="dxa"/>
            <w:vMerge w:val="restart"/>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до 10,0 тыс. га арендованной площади</w:t>
            </w:r>
          </w:p>
        </w:tc>
        <w:tc>
          <w:tcPr>
            <w:tcW w:w="1095" w:type="dxa"/>
            <w:vMerge w:val="restart"/>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от 10 до 50 тыс. га арендованной площади</w:t>
            </w:r>
          </w:p>
        </w:tc>
        <w:tc>
          <w:tcPr>
            <w:tcW w:w="2190" w:type="dxa"/>
            <w:gridSpan w:val="2"/>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От 50 до 100,0 тыс. га арендованной площади</w:t>
            </w:r>
          </w:p>
        </w:tc>
        <w:tc>
          <w:tcPr>
            <w:tcW w:w="2193" w:type="dxa"/>
            <w:gridSpan w:val="2"/>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 xml:space="preserve">От 100,0 до 500,0 тыс. га на каждые 100 тыс. га арендованной площади </w:t>
            </w:r>
            <w:hyperlink w:anchor="Par324" w:history="1">
              <w:r w:rsidRPr="00710B1B">
                <w:rPr>
                  <w:sz w:val="18"/>
                  <w:szCs w:val="18"/>
                </w:rPr>
                <w:t>&lt;1&gt;</w:t>
              </w:r>
            </w:hyperlink>
          </w:p>
        </w:tc>
      </w:tr>
      <w:tr w:rsidR="00465BD8" w:rsidRPr="00710B1B" w:rsidTr="006A663E">
        <w:trPr>
          <w:tblHeader/>
          <w:jc w:val="center"/>
        </w:trPr>
        <w:tc>
          <w:tcPr>
            <w:tcW w:w="2778" w:type="dxa"/>
            <w:vMerge/>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p>
        </w:tc>
        <w:tc>
          <w:tcPr>
            <w:tcW w:w="715" w:type="dxa"/>
            <w:vMerge/>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p>
        </w:tc>
        <w:tc>
          <w:tcPr>
            <w:tcW w:w="1095" w:type="dxa"/>
            <w:vMerge/>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p>
        </w:tc>
        <w:tc>
          <w:tcPr>
            <w:tcW w:w="1095" w:type="dxa"/>
            <w:vMerge/>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На участках с преобладанием лиственных насаждений (в общем составе пород более 50%)</w:t>
            </w:r>
          </w:p>
        </w:tc>
        <w:tc>
          <w:tcPr>
            <w:tcW w:w="1095" w:type="dxa"/>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На участках с преобладанием хвойных насаждений (в общем составе пород более 50%)</w:t>
            </w:r>
          </w:p>
        </w:tc>
        <w:tc>
          <w:tcPr>
            <w:tcW w:w="1095" w:type="dxa"/>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На участках с преобладанием лиственных насаждений (в общем составе пород более 50%)</w:t>
            </w:r>
          </w:p>
        </w:tc>
        <w:tc>
          <w:tcPr>
            <w:tcW w:w="1098" w:type="dxa"/>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На участках с преобладанием хвойных насаждений (в общем составе пород более 50%)</w:t>
            </w:r>
          </w:p>
        </w:tc>
      </w:tr>
      <w:tr w:rsidR="00414F19" w:rsidRPr="00710B1B" w:rsidTr="006A663E">
        <w:trPr>
          <w:tblHeader/>
          <w:jc w:val="center"/>
        </w:trPr>
        <w:tc>
          <w:tcPr>
            <w:tcW w:w="2778"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1</w:t>
            </w:r>
          </w:p>
        </w:tc>
        <w:tc>
          <w:tcPr>
            <w:tcW w:w="715"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2</w:t>
            </w:r>
          </w:p>
        </w:tc>
        <w:tc>
          <w:tcPr>
            <w:tcW w:w="1095"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3</w:t>
            </w:r>
          </w:p>
        </w:tc>
        <w:tc>
          <w:tcPr>
            <w:tcW w:w="1095"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4</w:t>
            </w:r>
          </w:p>
        </w:tc>
        <w:tc>
          <w:tcPr>
            <w:tcW w:w="1095"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5</w:t>
            </w:r>
          </w:p>
        </w:tc>
        <w:tc>
          <w:tcPr>
            <w:tcW w:w="1095"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6</w:t>
            </w:r>
          </w:p>
        </w:tc>
        <w:tc>
          <w:tcPr>
            <w:tcW w:w="1095"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7</w:t>
            </w:r>
          </w:p>
        </w:tc>
        <w:tc>
          <w:tcPr>
            <w:tcW w:w="1098"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8</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Тракторы с плугом или иным почвообрабатывающим орудием</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Катера речные, грузоподъемностью не менее 2 тонн </w:t>
            </w:r>
            <w:hyperlink w:anchor="Par330" w:history="1">
              <w:r w:rsidRPr="00710B1B">
                <w:rPr>
                  <w:sz w:val="18"/>
                  <w:szCs w:val="18"/>
                </w:rPr>
                <w:t>&lt;2&gt;</w:t>
              </w:r>
            </w:hyperlink>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rPr>
          <w:jc w:val="center"/>
        </w:trPr>
        <w:tc>
          <w:tcPr>
            <w:tcW w:w="277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Пожарное оборудование:</w:t>
            </w:r>
          </w:p>
        </w:tc>
        <w:tc>
          <w:tcPr>
            <w:tcW w:w="71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rPr>
          <w:jc w:val="center"/>
        </w:trPr>
        <w:tc>
          <w:tcPr>
            <w:tcW w:w="277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Съемные цистерны, резиновые емкости для воды объемом 1000 </w:t>
            </w:r>
            <w:r w:rsidR="00414F19">
              <w:rPr>
                <w:sz w:val="18"/>
                <w:szCs w:val="18"/>
              </w:rPr>
              <w:t>–</w:t>
            </w:r>
            <w:r w:rsidRPr="00710B1B">
              <w:rPr>
                <w:sz w:val="18"/>
                <w:szCs w:val="18"/>
              </w:rPr>
              <w:t xml:space="preserve"> 1500 л</w:t>
            </w:r>
          </w:p>
        </w:tc>
        <w:tc>
          <w:tcPr>
            <w:tcW w:w="71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Комплект напорных пожарных рукавов (с характеристиками, предусмотренными документацией на мотопомпу)</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 xml:space="preserve">пог. </w:t>
            </w:r>
            <w:r w:rsidR="00414F19" w:rsidRPr="00710B1B">
              <w:rPr>
                <w:sz w:val="18"/>
                <w:szCs w:val="18"/>
              </w:rPr>
              <w:t>М</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300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100</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200</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Торфяные стволы </w:t>
            </w:r>
            <w:hyperlink w:anchor="Par331" w:history="1">
              <w:r w:rsidRPr="00710B1B">
                <w:rPr>
                  <w:sz w:val="18"/>
                  <w:szCs w:val="18"/>
                </w:rPr>
                <w:t>&lt;3&gt;</w:t>
              </w:r>
            </w:hyperlink>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комплект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r>
      <w:tr w:rsidR="00465BD8" w:rsidRPr="00710B1B" w:rsidTr="006A663E">
        <w:trPr>
          <w:jc w:val="center"/>
        </w:trPr>
        <w:tc>
          <w:tcPr>
            <w:tcW w:w="277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Пожарный инструмент:</w:t>
            </w:r>
          </w:p>
        </w:tc>
        <w:tc>
          <w:tcPr>
            <w:tcW w:w="71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rPr>
          <w:jc w:val="center"/>
        </w:trPr>
        <w:tc>
          <w:tcPr>
            <w:tcW w:w="277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Воздуходувки</w:t>
            </w:r>
          </w:p>
        </w:tc>
        <w:tc>
          <w:tcPr>
            <w:tcW w:w="71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6</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Бензопилы</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6</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Ранцевые лесные опрыскиватели (ранцы противопожарные)</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7</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15</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18</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lastRenderedPageBreak/>
              <w:t>Топоры</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Лопаты</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30</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Емкость для доставки воды объемом 10 </w:t>
            </w:r>
            <w:r w:rsidR="00414F19">
              <w:rPr>
                <w:sz w:val="18"/>
                <w:szCs w:val="18"/>
              </w:rPr>
              <w:t>–</w:t>
            </w:r>
            <w:r w:rsidRPr="00710B1B">
              <w:rPr>
                <w:sz w:val="18"/>
                <w:szCs w:val="18"/>
              </w:rPr>
              <w:t xml:space="preserve"> 15 л</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rPr>
          <w:jc w:val="center"/>
        </w:trPr>
        <w:tc>
          <w:tcPr>
            <w:tcW w:w="277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Системы связи и оповещения:</w:t>
            </w:r>
          </w:p>
        </w:tc>
        <w:tc>
          <w:tcPr>
            <w:tcW w:w="71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r>
      <w:tr w:rsidR="00465BD8" w:rsidRPr="00710B1B" w:rsidTr="006A663E">
        <w:trPr>
          <w:jc w:val="center"/>
        </w:trPr>
        <w:tc>
          <w:tcPr>
            <w:tcW w:w="277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Электромегафоны</w:t>
            </w:r>
          </w:p>
        </w:tc>
        <w:tc>
          <w:tcPr>
            <w:tcW w:w="71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Радиостанции носимые, возимые ультракоротковолнового (УКВ) и коротковолнового (КВ) диапазона </w:t>
            </w:r>
            <w:hyperlink w:anchor="Par332" w:history="1">
              <w:r w:rsidRPr="00710B1B">
                <w:rPr>
                  <w:sz w:val="18"/>
                  <w:szCs w:val="18"/>
                </w:rPr>
                <w:t>&lt;4&gt;</w:t>
              </w:r>
            </w:hyperlink>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rPr>
          <w:jc w:val="center"/>
        </w:trPr>
        <w:tc>
          <w:tcPr>
            <w:tcW w:w="277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Средства индивидуальной защиты лиц, участвующих в мероприятиях по недопущению распространения лесных пожаров:</w:t>
            </w:r>
          </w:p>
        </w:tc>
        <w:tc>
          <w:tcPr>
            <w:tcW w:w="71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6573" w:type="dxa"/>
            <w:gridSpan w:val="6"/>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rPr>
          <w:jc w:val="center"/>
        </w:trPr>
        <w:tc>
          <w:tcPr>
            <w:tcW w:w="277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71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комплект</w:t>
            </w:r>
          </w:p>
        </w:tc>
        <w:tc>
          <w:tcPr>
            <w:tcW w:w="6573" w:type="dxa"/>
            <w:gridSpan w:val="6"/>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 числу лиц, участвующих в мероприятиях по недопущению распространения лесных пожаров</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Аптечка первой помощи</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6573" w:type="dxa"/>
            <w:gridSpan w:val="6"/>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 1 на каждые 5 человек, участвующих в мероприятиях по тушению и недопущению распространения лесных пожаров</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Индивидуальные перевязочные пакеты</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6573" w:type="dxa"/>
            <w:gridSpan w:val="6"/>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 числу лиц, участвующих в мероприятиях по тушению и недопущению распространения лесных пожаров</w:t>
            </w:r>
          </w:p>
        </w:tc>
      </w:tr>
      <w:tr w:rsidR="00465BD8" w:rsidRPr="00710B1B" w:rsidTr="006A663E">
        <w:trPr>
          <w:jc w:val="center"/>
        </w:trPr>
        <w:tc>
          <w:tcPr>
            <w:tcW w:w="277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Огнетушащие вещества:</w:t>
            </w:r>
          </w:p>
        </w:tc>
        <w:tc>
          <w:tcPr>
            <w:tcW w:w="71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r>
      <w:tr w:rsidR="00465BD8" w:rsidRPr="00710B1B" w:rsidTr="006A663E">
        <w:trPr>
          <w:jc w:val="center"/>
        </w:trPr>
        <w:tc>
          <w:tcPr>
            <w:tcW w:w="277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Смачиватели, пенообразователи</w:t>
            </w:r>
          </w:p>
        </w:tc>
        <w:tc>
          <w:tcPr>
            <w:tcW w:w="71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кг</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7</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9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r>
      <w:tr w:rsidR="00465BD8" w:rsidRPr="00710B1B" w:rsidTr="006A663E">
        <w:trPr>
          <w:jc w:val="center"/>
        </w:trPr>
        <w:tc>
          <w:tcPr>
            <w:tcW w:w="277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Дополнительные:</w:t>
            </w:r>
          </w:p>
        </w:tc>
        <w:tc>
          <w:tcPr>
            <w:tcW w:w="71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r>
      <w:tr w:rsidR="00465BD8" w:rsidRPr="00710B1B" w:rsidTr="006A663E">
        <w:trPr>
          <w:jc w:val="center"/>
        </w:trPr>
        <w:tc>
          <w:tcPr>
            <w:tcW w:w="277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Зажигательные аппараты</w:t>
            </w:r>
          </w:p>
        </w:tc>
        <w:tc>
          <w:tcPr>
            <w:tcW w:w="71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Бидоны или канистры для питьевой воды</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lastRenderedPageBreak/>
              <w:t>Бортовой автомобиль повышенной проходимости или вездеход</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Бульдозеры мощностью свыше 100 л.с.</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bl>
    <w:p w:rsidR="00465BD8" w:rsidRPr="00710B1B" w:rsidRDefault="00465BD8" w:rsidP="00465BD8">
      <w:pPr>
        <w:autoSpaceDE w:val="0"/>
        <w:autoSpaceDN w:val="0"/>
        <w:adjustRightInd w:val="0"/>
        <w:ind w:firstLine="539"/>
        <w:jc w:val="both"/>
        <w:rPr>
          <w:sz w:val="22"/>
          <w:szCs w:val="22"/>
        </w:rPr>
      </w:pPr>
      <w:r w:rsidRPr="00710B1B">
        <w:rPr>
          <w:sz w:val="22"/>
          <w:szCs w:val="22"/>
        </w:rPr>
        <w:t>Примечания:</w:t>
      </w:r>
    </w:p>
    <w:p w:rsidR="00465BD8" w:rsidRPr="00710B1B" w:rsidRDefault="00465BD8" w:rsidP="00465BD8">
      <w:pPr>
        <w:autoSpaceDE w:val="0"/>
        <w:autoSpaceDN w:val="0"/>
        <w:adjustRightInd w:val="0"/>
        <w:ind w:firstLine="539"/>
        <w:jc w:val="both"/>
        <w:rPr>
          <w:sz w:val="22"/>
          <w:szCs w:val="22"/>
        </w:rPr>
      </w:pPr>
      <w:bookmarkStart w:id="341" w:name="Par324"/>
      <w:bookmarkEnd w:id="341"/>
      <w:r w:rsidRPr="00710B1B">
        <w:rPr>
          <w:sz w:val="22"/>
          <w:szCs w:val="22"/>
        </w:rPr>
        <w:t>&lt;1&gt; При аренде участка свыше 500 тыс. га данные нормативы уменьшаются в два раза. В случае обеспеченности лица, использующего леса для заготовки древесины трейлерами в количестве не менее 1 единицы на каждые 200 тыс. га, нормы наличия пожарной техники рассчитываются с использованием следующих понижающих коэффициентов при суммарной арендованной площади (общей площади всех лесных участков, арендованных лицом, использующим леса для заготовки древесины, расположенных на территории одного субъекта Российской Федерации):</w:t>
      </w:r>
    </w:p>
    <w:p w:rsidR="00465BD8" w:rsidRPr="00710B1B" w:rsidRDefault="00465BD8" w:rsidP="00465BD8">
      <w:pPr>
        <w:autoSpaceDE w:val="0"/>
        <w:autoSpaceDN w:val="0"/>
        <w:adjustRightInd w:val="0"/>
        <w:ind w:firstLine="539"/>
        <w:jc w:val="both"/>
        <w:rPr>
          <w:sz w:val="22"/>
          <w:szCs w:val="22"/>
        </w:rPr>
      </w:pPr>
      <w:r w:rsidRPr="00710B1B">
        <w:rPr>
          <w:sz w:val="22"/>
          <w:szCs w:val="22"/>
        </w:rPr>
        <w:t>0,9 – от 200 тыс. га до 400 тыс. га;</w:t>
      </w:r>
    </w:p>
    <w:p w:rsidR="00465BD8" w:rsidRPr="00710B1B" w:rsidRDefault="00465BD8" w:rsidP="00465BD8">
      <w:pPr>
        <w:autoSpaceDE w:val="0"/>
        <w:autoSpaceDN w:val="0"/>
        <w:adjustRightInd w:val="0"/>
        <w:ind w:firstLine="539"/>
        <w:jc w:val="both"/>
        <w:rPr>
          <w:sz w:val="22"/>
          <w:szCs w:val="22"/>
        </w:rPr>
      </w:pPr>
      <w:r w:rsidRPr="00710B1B">
        <w:rPr>
          <w:sz w:val="22"/>
          <w:szCs w:val="22"/>
        </w:rPr>
        <w:t>0,8 – от 400 тыс. га до 700 тыс. га;</w:t>
      </w:r>
    </w:p>
    <w:p w:rsidR="00465BD8" w:rsidRPr="00710B1B" w:rsidRDefault="00465BD8" w:rsidP="00465BD8">
      <w:pPr>
        <w:autoSpaceDE w:val="0"/>
        <w:autoSpaceDN w:val="0"/>
        <w:adjustRightInd w:val="0"/>
        <w:ind w:firstLine="539"/>
        <w:jc w:val="both"/>
        <w:rPr>
          <w:sz w:val="22"/>
          <w:szCs w:val="22"/>
        </w:rPr>
      </w:pPr>
      <w:r w:rsidRPr="00710B1B">
        <w:rPr>
          <w:sz w:val="22"/>
          <w:szCs w:val="22"/>
        </w:rPr>
        <w:t>0,7 – от 700 тыс. га до 1000 тыс. га;</w:t>
      </w:r>
    </w:p>
    <w:p w:rsidR="00465BD8" w:rsidRPr="00710B1B" w:rsidRDefault="00465BD8" w:rsidP="00465BD8">
      <w:pPr>
        <w:autoSpaceDE w:val="0"/>
        <w:autoSpaceDN w:val="0"/>
        <w:adjustRightInd w:val="0"/>
        <w:ind w:firstLine="539"/>
        <w:jc w:val="both"/>
        <w:rPr>
          <w:sz w:val="22"/>
          <w:szCs w:val="22"/>
        </w:rPr>
      </w:pPr>
      <w:r w:rsidRPr="00710B1B">
        <w:rPr>
          <w:sz w:val="22"/>
          <w:szCs w:val="22"/>
        </w:rPr>
        <w:t>0,6 – от 1000 тыс. га до 1500 тыс. га;</w:t>
      </w:r>
    </w:p>
    <w:p w:rsidR="00465BD8" w:rsidRPr="00710B1B" w:rsidRDefault="00465BD8" w:rsidP="00465BD8">
      <w:pPr>
        <w:autoSpaceDE w:val="0"/>
        <w:autoSpaceDN w:val="0"/>
        <w:adjustRightInd w:val="0"/>
        <w:ind w:firstLine="539"/>
        <w:jc w:val="both"/>
        <w:rPr>
          <w:sz w:val="22"/>
          <w:szCs w:val="22"/>
        </w:rPr>
      </w:pPr>
      <w:r w:rsidRPr="00710B1B">
        <w:rPr>
          <w:sz w:val="22"/>
          <w:szCs w:val="22"/>
        </w:rPr>
        <w:t>0,5 – от 1500 тыс. га и более.</w:t>
      </w:r>
    </w:p>
    <w:p w:rsidR="00465BD8" w:rsidRPr="00710B1B" w:rsidRDefault="00465BD8" w:rsidP="00465BD8">
      <w:pPr>
        <w:autoSpaceDE w:val="0"/>
        <w:autoSpaceDN w:val="0"/>
        <w:adjustRightInd w:val="0"/>
        <w:ind w:firstLine="539"/>
        <w:jc w:val="both"/>
        <w:rPr>
          <w:sz w:val="22"/>
          <w:szCs w:val="22"/>
        </w:rPr>
      </w:pPr>
      <w:bookmarkStart w:id="342" w:name="Par330"/>
      <w:bookmarkEnd w:id="342"/>
      <w:r w:rsidRPr="00710B1B">
        <w:rPr>
          <w:sz w:val="22"/>
          <w:szCs w:val="22"/>
        </w:rPr>
        <w:t>&lt;2&gt; Для районов, где имеются водные пути, всего не более трех.</w:t>
      </w:r>
    </w:p>
    <w:p w:rsidR="00465BD8" w:rsidRPr="00710B1B" w:rsidRDefault="00465BD8" w:rsidP="00465BD8">
      <w:pPr>
        <w:autoSpaceDE w:val="0"/>
        <w:autoSpaceDN w:val="0"/>
        <w:adjustRightInd w:val="0"/>
        <w:ind w:firstLine="539"/>
        <w:jc w:val="both"/>
      </w:pPr>
      <w:bookmarkStart w:id="343" w:name="Par331"/>
      <w:bookmarkEnd w:id="343"/>
      <w:r w:rsidRPr="00710B1B">
        <w:t>&lt;3&gt; В случае наличия на лесных участках залежей торфа.</w:t>
      </w:r>
    </w:p>
    <w:p w:rsidR="00465BD8" w:rsidRPr="00710B1B" w:rsidRDefault="00465BD8" w:rsidP="00465BD8">
      <w:pPr>
        <w:autoSpaceDE w:val="0"/>
        <w:autoSpaceDN w:val="0"/>
        <w:adjustRightInd w:val="0"/>
        <w:ind w:firstLine="539"/>
        <w:jc w:val="both"/>
      </w:pPr>
      <w:bookmarkStart w:id="344" w:name="Par332"/>
      <w:bookmarkEnd w:id="344"/>
      <w:r w:rsidRPr="00710B1B">
        <w:t>&lt;4&gt; При отсутствии устойчивой сотовой связи.</w:t>
      </w:r>
    </w:p>
    <w:p w:rsidR="00465BD8" w:rsidRPr="00503D58" w:rsidRDefault="00465BD8" w:rsidP="00465BD8">
      <w:pPr>
        <w:autoSpaceDE w:val="0"/>
        <w:autoSpaceDN w:val="0"/>
        <w:adjustRightInd w:val="0"/>
        <w:ind w:firstLine="720"/>
        <w:rPr>
          <w:b/>
          <w:bCs/>
          <w:sz w:val="22"/>
          <w:szCs w:val="22"/>
        </w:rPr>
      </w:pPr>
    </w:p>
    <w:p w:rsidR="00465BD8" w:rsidRPr="00503D58" w:rsidRDefault="00465BD8" w:rsidP="00465BD8">
      <w:pPr>
        <w:spacing w:after="120"/>
        <w:ind w:left="2160" w:hanging="1440"/>
        <w:rPr>
          <w:color w:val="7030A0"/>
        </w:rPr>
        <w:sectPr w:rsidR="00465BD8" w:rsidRPr="00503D58" w:rsidSect="006A663E">
          <w:footerReference w:type="default" r:id="rId150"/>
          <w:footerReference w:type="first" r:id="rId151"/>
          <w:pgSz w:w="11907" w:h="16840" w:code="9"/>
          <w:pgMar w:top="1134" w:right="851" w:bottom="1134" w:left="1701" w:header="567" w:footer="567" w:gutter="0"/>
          <w:cols w:space="720"/>
          <w:docGrid w:linePitch="326"/>
        </w:sectPr>
      </w:pPr>
    </w:p>
    <w:p w:rsidR="00465BD8" w:rsidRPr="002218D8" w:rsidRDefault="00465BD8" w:rsidP="00465BD8">
      <w:pPr>
        <w:pStyle w:val="a3"/>
        <w:spacing w:before="120" w:after="120"/>
        <w:jc w:val="center"/>
        <w:rPr>
          <w:i/>
        </w:rPr>
      </w:pPr>
      <w:r w:rsidRPr="002218D8">
        <w:rPr>
          <w:i/>
        </w:rPr>
        <w:lastRenderedPageBreak/>
        <w:t>Таблица 2.34 – Нормативы обеспеченности средствами предупреждения и тушения лесных пожаров лиц, использующих леса при других видах использования</w:t>
      </w:r>
    </w:p>
    <w:tbl>
      <w:tblPr>
        <w:tblW w:w="5230" w:type="pct"/>
        <w:jc w:val="center"/>
        <w:tblCellMar>
          <w:left w:w="0" w:type="dxa"/>
          <w:right w:w="0" w:type="dxa"/>
        </w:tblCellMar>
        <w:tblLook w:val="04A0" w:firstRow="1" w:lastRow="0" w:firstColumn="1" w:lastColumn="0" w:noHBand="0" w:noVBand="1"/>
      </w:tblPr>
      <w:tblGrid>
        <w:gridCol w:w="1685"/>
        <w:gridCol w:w="1000"/>
        <w:gridCol w:w="785"/>
        <w:gridCol w:w="1341"/>
        <w:gridCol w:w="785"/>
        <w:gridCol w:w="1341"/>
        <w:gridCol w:w="1030"/>
        <w:gridCol w:w="890"/>
        <w:gridCol w:w="1406"/>
        <w:gridCol w:w="785"/>
        <w:gridCol w:w="785"/>
        <w:gridCol w:w="908"/>
        <w:gridCol w:w="785"/>
        <w:gridCol w:w="1403"/>
      </w:tblGrid>
      <w:tr w:rsidR="00465BD8" w:rsidRPr="00710B1B" w:rsidTr="006A663E">
        <w:trPr>
          <w:tblHeader/>
          <w:jc w:val="center"/>
        </w:trPr>
        <w:tc>
          <w:tcPr>
            <w:tcW w:w="564" w:type="pct"/>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Наименование</w:t>
            </w:r>
          </w:p>
        </w:tc>
        <w:tc>
          <w:tcPr>
            <w:tcW w:w="4436" w:type="pct"/>
            <w:gridSpan w:val="1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Виды использования лесов</w:t>
            </w:r>
          </w:p>
        </w:tc>
      </w:tr>
      <w:tr w:rsidR="00465BD8" w:rsidRPr="00710B1B" w:rsidTr="006A663E">
        <w:trPr>
          <w:tblHeader/>
          <w:jc w:val="center"/>
        </w:trPr>
        <w:tc>
          <w:tcPr>
            <w:tcW w:w="564"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средств предупреждения и тушения лесных</w:t>
            </w:r>
          </w:p>
        </w:tc>
        <w:tc>
          <w:tcPr>
            <w:tcW w:w="335" w:type="pct"/>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Единицы изме-</w:t>
            </w:r>
            <w:r w:rsidRPr="00710B1B">
              <w:rPr>
                <w:sz w:val="18"/>
                <w:szCs w:val="18"/>
              </w:rPr>
              <w:br/>
              <w:t>рения</w:t>
            </w:r>
          </w:p>
        </w:tc>
        <w:tc>
          <w:tcPr>
            <w:tcW w:w="711" w:type="pct"/>
            <w:gridSpan w:val="2"/>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Заготовка живицы</w:t>
            </w:r>
          </w:p>
        </w:tc>
        <w:tc>
          <w:tcPr>
            <w:tcW w:w="711" w:type="pct"/>
            <w:gridSpan w:val="2"/>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Заготовка и сбор недревесных лесных ресурсов</w:t>
            </w:r>
          </w:p>
        </w:tc>
        <w:tc>
          <w:tcPr>
            <w:tcW w:w="345" w:type="pct"/>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Заготовка пищевых лесных</w:t>
            </w:r>
          </w:p>
        </w:tc>
        <w:tc>
          <w:tcPr>
            <w:tcW w:w="769" w:type="pct"/>
            <w:gridSpan w:val="2"/>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Осуществление видов деятельности в сфере</w:t>
            </w:r>
          </w:p>
        </w:tc>
        <w:tc>
          <w:tcPr>
            <w:tcW w:w="1563" w:type="pct"/>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Ведение сельского хозяйства</w:t>
            </w:r>
          </w:p>
        </w:tc>
      </w:tr>
      <w:tr w:rsidR="00465BD8" w:rsidRPr="00710B1B" w:rsidTr="006A663E">
        <w:trPr>
          <w:tblHeader/>
          <w:jc w:val="center"/>
        </w:trPr>
        <w:tc>
          <w:tcPr>
            <w:tcW w:w="564"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пожаров</w:t>
            </w:r>
          </w:p>
        </w:tc>
        <w:tc>
          <w:tcPr>
            <w:tcW w:w="335"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p>
        </w:tc>
        <w:tc>
          <w:tcPr>
            <w:tcW w:w="711" w:type="pct"/>
            <w:gridSpan w:val="2"/>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p>
        </w:tc>
        <w:tc>
          <w:tcPr>
            <w:tcW w:w="711" w:type="pct"/>
            <w:gridSpan w:val="2"/>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p>
        </w:tc>
        <w:tc>
          <w:tcPr>
            <w:tcW w:w="345"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ресурсов и сбор</w:t>
            </w:r>
          </w:p>
        </w:tc>
        <w:tc>
          <w:tcPr>
            <w:tcW w:w="769" w:type="pct"/>
            <w:gridSpan w:val="2"/>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охотничьего хозяйства</w:t>
            </w:r>
          </w:p>
        </w:tc>
        <w:tc>
          <w:tcPr>
            <w:tcW w:w="829"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кроме северного оленеводства</w:t>
            </w:r>
          </w:p>
        </w:tc>
        <w:tc>
          <w:tcPr>
            <w:tcW w:w="734" w:type="pct"/>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северное оленеводство</w:t>
            </w:r>
          </w:p>
        </w:tc>
      </w:tr>
      <w:tr w:rsidR="00465BD8" w:rsidRPr="00710B1B" w:rsidTr="006A663E">
        <w:trPr>
          <w:tblHeader/>
          <w:jc w:val="center"/>
        </w:trPr>
        <w:tc>
          <w:tcPr>
            <w:tcW w:w="564"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p>
        </w:tc>
        <w:tc>
          <w:tcPr>
            <w:tcW w:w="335"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До 500 га арен-</w:t>
            </w:r>
            <w:r w:rsidRPr="00710B1B">
              <w:rPr>
                <w:sz w:val="18"/>
                <w:szCs w:val="18"/>
              </w:rPr>
              <w:br/>
              <w:t>дован-</w:t>
            </w:r>
            <w:r w:rsidRPr="00710B1B">
              <w:rPr>
                <w:sz w:val="18"/>
                <w:szCs w:val="18"/>
              </w:rPr>
              <w:br/>
              <w:t>ной пло-</w:t>
            </w:r>
            <w:r w:rsidRPr="00710B1B">
              <w:rPr>
                <w:sz w:val="18"/>
                <w:szCs w:val="18"/>
              </w:rPr>
              <w:br/>
              <w:t>щади</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На каждые последующие 500 га арендованной площади (при арендованной площади свыше 500 га)</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До 30 тыс. га арен-</w:t>
            </w:r>
            <w:r w:rsidRPr="00710B1B">
              <w:rPr>
                <w:sz w:val="18"/>
                <w:szCs w:val="18"/>
              </w:rPr>
              <w:br/>
              <w:t>дован-</w:t>
            </w:r>
            <w:r w:rsidRPr="00710B1B">
              <w:rPr>
                <w:sz w:val="18"/>
                <w:szCs w:val="18"/>
              </w:rPr>
              <w:br/>
              <w:t>ной пло-</w:t>
            </w:r>
            <w:r w:rsidRPr="00710B1B">
              <w:rPr>
                <w:sz w:val="18"/>
                <w:szCs w:val="18"/>
              </w:rPr>
              <w:br/>
              <w:t>щади</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На каждые последующие 30 тыс.га (при арендованной площади свыше 30 тыс.га)</w:t>
            </w:r>
          </w:p>
        </w:tc>
        <w:tc>
          <w:tcPr>
            <w:tcW w:w="345"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лекарст-</w:t>
            </w:r>
            <w:r w:rsidRPr="00710B1B">
              <w:rPr>
                <w:sz w:val="18"/>
                <w:szCs w:val="18"/>
              </w:rPr>
              <w:br/>
              <w:t>венных растений, на каждые 10 рабо-</w:t>
            </w:r>
            <w:r w:rsidRPr="00710B1B">
              <w:rPr>
                <w:sz w:val="18"/>
                <w:szCs w:val="18"/>
              </w:rPr>
              <w:br/>
              <w:t>тающих человек</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До 200 тыс.га арендо-</w:t>
            </w:r>
            <w:r w:rsidRPr="00710B1B">
              <w:rPr>
                <w:sz w:val="18"/>
                <w:szCs w:val="18"/>
              </w:rPr>
              <w:br/>
              <w:t>ванного лесного участка</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На каждые последующие 200 тыс. га арендованного лесного участка (при арендованной площади свыше 200 тыс.га)</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До 200 га арен-</w:t>
            </w:r>
            <w:r w:rsidRPr="00710B1B">
              <w:rPr>
                <w:sz w:val="18"/>
                <w:szCs w:val="18"/>
              </w:rPr>
              <w:br/>
              <w:t>дован-</w:t>
            </w:r>
            <w:r w:rsidRPr="00710B1B">
              <w:rPr>
                <w:sz w:val="18"/>
                <w:szCs w:val="18"/>
              </w:rPr>
              <w:br/>
              <w:t>ного лес-</w:t>
            </w:r>
            <w:r w:rsidRPr="00710B1B">
              <w:rPr>
                <w:sz w:val="18"/>
                <w:szCs w:val="18"/>
              </w:rPr>
              <w:br/>
              <w:t>ного участ-</w:t>
            </w:r>
            <w:r w:rsidRPr="00710B1B">
              <w:rPr>
                <w:sz w:val="18"/>
                <w:szCs w:val="18"/>
              </w:rPr>
              <w:br/>
              <w:t>ка</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От 200 до 1000 га арен-</w:t>
            </w:r>
            <w:r w:rsidRPr="00710B1B">
              <w:rPr>
                <w:sz w:val="18"/>
                <w:szCs w:val="18"/>
              </w:rPr>
              <w:br/>
              <w:t>дован-</w:t>
            </w:r>
            <w:r w:rsidRPr="00710B1B">
              <w:rPr>
                <w:sz w:val="18"/>
                <w:szCs w:val="18"/>
              </w:rPr>
              <w:br/>
              <w:t>ного лес-</w:t>
            </w:r>
            <w:r w:rsidRPr="00710B1B">
              <w:rPr>
                <w:sz w:val="18"/>
                <w:szCs w:val="18"/>
              </w:rPr>
              <w:br/>
              <w:t>ного участ-</w:t>
            </w:r>
            <w:r w:rsidRPr="00710B1B">
              <w:rPr>
                <w:sz w:val="18"/>
                <w:szCs w:val="18"/>
              </w:rPr>
              <w:br/>
              <w:t>ка</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Свыше 1000 га арендо</w:t>
            </w:r>
            <w:r w:rsidRPr="00710B1B">
              <w:rPr>
                <w:sz w:val="18"/>
                <w:szCs w:val="18"/>
              </w:rPr>
              <w:br/>
              <w:t>ванного лесного участка (на каждые после-</w:t>
            </w:r>
            <w:r w:rsidRPr="00710B1B">
              <w:rPr>
                <w:sz w:val="18"/>
                <w:szCs w:val="18"/>
              </w:rPr>
              <w:br/>
              <w:t>дующие 100 тыс.га)</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До 50 тыс.га арен-</w:t>
            </w:r>
            <w:r w:rsidRPr="00710B1B">
              <w:rPr>
                <w:sz w:val="18"/>
                <w:szCs w:val="18"/>
              </w:rPr>
              <w:br/>
              <w:t>дован-</w:t>
            </w:r>
            <w:r w:rsidRPr="00710B1B">
              <w:rPr>
                <w:sz w:val="18"/>
                <w:szCs w:val="18"/>
              </w:rPr>
              <w:br/>
              <w:t>ного лес-</w:t>
            </w:r>
            <w:r w:rsidRPr="00710B1B">
              <w:rPr>
                <w:sz w:val="18"/>
                <w:szCs w:val="18"/>
              </w:rPr>
              <w:br/>
              <w:t>ного участ-</w:t>
            </w:r>
            <w:r w:rsidRPr="00710B1B">
              <w:rPr>
                <w:sz w:val="18"/>
                <w:szCs w:val="18"/>
              </w:rPr>
              <w:br/>
              <w:t>ка</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На каждые последующие 50 тыс.га арендованного лесного участка (на участки свыше 50 тыс.га)</w:t>
            </w:r>
          </w:p>
        </w:tc>
      </w:tr>
      <w:tr w:rsidR="00414F19" w:rsidRPr="00710B1B" w:rsidTr="006A663E">
        <w:trPr>
          <w:tblHeader/>
          <w:jc w:val="center"/>
        </w:trPr>
        <w:tc>
          <w:tcPr>
            <w:tcW w:w="564"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1</w:t>
            </w:r>
          </w:p>
        </w:tc>
        <w:tc>
          <w:tcPr>
            <w:tcW w:w="335"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3</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4</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5</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6</w:t>
            </w:r>
          </w:p>
        </w:tc>
        <w:tc>
          <w:tcPr>
            <w:tcW w:w="345"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7</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9</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10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11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12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13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14</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Мобильные средства пожаротушения: (в том числе малый лесопатрульный комплекс или легковой автомобиль повышенной проходимости с комплектом пожарно-</w:t>
            </w:r>
            <w:r w:rsidRPr="00710B1B">
              <w:rPr>
                <w:sz w:val="18"/>
                <w:szCs w:val="18"/>
              </w:rPr>
              <w:br/>
              <w:t>технического вооружения (за исключением спасательного оборудования)</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 xml:space="preserve">Пожарная мотопомпа с подачей от 100 до 800 </w:t>
            </w:r>
            <w:r w:rsidRPr="00710B1B">
              <w:rPr>
                <w:sz w:val="18"/>
                <w:szCs w:val="18"/>
              </w:rPr>
              <w:lastRenderedPageBreak/>
              <w:t>л/мин., укомплектованная пожарно-</w:t>
            </w:r>
            <w:r w:rsidRPr="00710B1B">
              <w:rPr>
                <w:sz w:val="18"/>
                <w:szCs w:val="18"/>
              </w:rPr>
              <w:br/>
              <w:t>техническим вооружением (в соответствии с руководством по эксплуатации (паспортом) на пожарную мотопомпу)</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lastRenderedPageBreak/>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Тракторы с плугом или иным почвообраба-</w:t>
            </w:r>
            <w:r w:rsidRPr="00710B1B">
              <w:rPr>
                <w:sz w:val="18"/>
                <w:szCs w:val="18"/>
              </w:rPr>
              <w:br/>
              <w:t>тывающим орудием</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Пожарное оборудование: съемные цистерны, резиновые емкости для воды объемом 1000-1500 л</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lastRenderedPageBreak/>
              <w:t>комплект напорных пожарных рукавов (с харак-</w:t>
            </w:r>
            <w:r w:rsidRPr="00710B1B">
              <w:rPr>
                <w:sz w:val="18"/>
                <w:szCs w:val="18"/>
              </w:rPr>
              <w:br/>
              <w:t>теристиками, преду-</w:t>
            </w:r>
            <w:r w:rsidRPr="00710B1B">
              <w:rPr>
                <w:sz w:val="18"/>
                <w:szCs w:val="18"/>
              </w:rPr>
              <w:br/>
              <w:t>смотренными документацией на мотопомпу)</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 xml:space="preserve">пог. </w:t>
            </w:r>
            <w:r w:rsidR="00414F19" w:rsidRPr="00710B1B">
              <w:rPr>
                <w:sz w:val="18"/>
                <w:szCs w:val="18"/>
              </w:rPr>
              <w:t>М</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20</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40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20</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40</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20</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200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20</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торфяные стволы</w:t>
            </w:r>
            <w:r w:rsidR="00617B84">
              <w:rPr>
                <w:noProof/>
                <w:sz w:val="18"/>
                <w:szCs w:val="18"/>
              </w:rPr>
              <mc:AlternateContent>
                <mc:Choice Requires="wps">
                  <w:drawing>
                    <wp:inline distT="0" distB="0" distL="0" distR="0" wp14:anchorId="00804906" wp14:editId="547E2434">
                      <wp:extent cx="85725" cy="219075"/>
                      <wp:effectExtent l="635" t="0" r="0" b="1905"/>
                      <wp:docPr id="9" name="Прямоугольник 18"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527B65" id="Прямоугольник 18"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" filled="f" stroked="f">
                      <o:lock v:ext="edit" aspectratio="t"/>
                      <w10:anchorlock/>
                    </v:rect>
                  </w:pict>
                </mc:Fallback>
              </mc:AlternateConten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комплект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зажигательные аппараты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Пожарный инструмент: воздуходувки</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бензопилы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4</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ранцевые лесные опрыскиватели (ранцы проти-</w:t>
            </w:r>
            <w:r w:rsidRPr="00710B1B">
              <w:rPr>
                <w:sz w:val="18"/>
                <w:szCs w:val="18"/>
              </w:rPr>
              <w:br/>
              <w:t>вопожарные)</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7</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7</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10</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7</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топоры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lastRenderedPageBreak/>
              <w:t>емкость для доставки воды объемом 10-15 л</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Системы связи и оповещения: электромегафоны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радиостанции носимые, возимые ультра-</w:t>
            </w:r>
            <w:r w:rsidRPr="00710B1B">
              <w:rPr>
                <w:sz w:val="18"/>
                <w:szCs w:val="18"/>
              </w:rPr>
              <w:br/>
              <w:t>коротковолнового и коротковолнового диапазона</w:t>
            </w:r>
            <w:r w:rsidR="00617B84">
              <w:rPr>
                <w:noProof/>
                <w:sz w:val="18"/>
                <w:szCs w:val="18"/>
              </w:rPr>
              <mc:AlternateContent>
                <mc:Choice Requires="wps">
                  <w:drawing>
                    <wp:inline distT="0" distB="0" distL="0" distR="0" wp14:anchorId="063FB222" wp14:editId="54A18184">
                      <wp:extent cx="114300" cy="219075"/>
                      <wp:effectExtent l="0" t="0" r="3175" b="635"/>
                      <wp:docPr id="8" name="Прямоугольник 17"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648712" id="Прямоугольник 17"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" filled="f" stroked="f">
                      <o:lock v:ext="edit" aspectratio="t"/>
                      <w10:anchorlock/>
                    </v:rect>
                  </w:pict>
                </mc:Fallback>
              </mc:AlternateConten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 xml:space="preserve">Средства индивидуальной защиты лиц, участвующих в мероприятиях по недопущению распространения лесных пожаров: дежурная спецодежда </w:t>
            </w:r>
            <w:r w:rsidRPr="00710B1B">
              <w:rPr>
                <w:sz w:val="18"/>
                <w:szCs w:val="18"/>
              </w:rPr>
              <w:lastRenderedPageBreak/>
              <w:t>(защитные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lastRenderedPageBreak/>
              <w:t>комплект</w:t>
            </w:r>
          </w:p>
        </w:tc>
        <w:tc>
          <w:tcPr>
            <w:tcW w:w="4101" w:type="pct"/>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по числу лиц, участвующих в мероприятиях по недопущению распространения лесных пожаров</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аптечка первой помощи</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4101" w:type="pct"/>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по 1 на каждые 5 человек, участвующих в мероприятиях по тушению и недопущению распространения лесных пожаров</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индивидуальные перевязочные пакеты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4101" w:type="pct"/>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по числу лиц, участвующих в мероприятиях по тушению и недопущению распространения лесных пожаров</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Огнетушащие вещества: смачиватели, пено-</w:t>
            </w:r>
            <w:r w:rsidRPr="00710B1B">
              <w:rPr>
                <w:sz w:val="18"/>
                <w:szCs w:val="18"/>
              </w:rPr>
              <w:br/>
              <w:t>образователи</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кг</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20</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20</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0</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10</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10</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lastRenderedPageBreak/>
              <w:t>Дополнительные: зажигательные аппараты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бидоны или канистры для питьевой воды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бортовой автомобиль повышенной проходимости или вездеход</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r>
    </w:tbl>
    <w:p w:rsidR="00465BD8" w:rsidRPr="00710B1B" w:rsidRDefault="00465BD8" w:rsidP="00465BD8">
      <w:pPr>
        <w:autoSpaceDE w:val="0"/>
        <w:autoSpaceDN w:val="0"/>
        <w:adjustRightInd w:val="0"/>
        <w:ind w:firstLine="709"/>
        <w:rPr>
          <w:sz w:val="22"/>
          <w:szCs w:val="22"/>
        </w:rPr>
      </w:pPr>
      <w:r w:rsidRPr="00710B1B">
        <w:rPr>
          <w:sz w:val="22"/>
          <w:szCs w:val="22"/>
        </w:rPr>
        <w:t>Примечания:</w:t>
      </w:r>
      <w:r w:rsidR="00617B84">
        <w:rPr>
          <w:noProof/>
          <w:sz w:val="22"/>
          <w:szCs w:val="22"/>
        </w:rPr>
        <mc:AlternateContent>
          <mc:Choice Requires="wps">
            <w:drawing>
              <wp:inline distT="0" distB="0" distL="0" distR="0" wp14:anchorId="52F28383" wp14:editId="3CAC1B45">
                <wp:extent cx="85725" cy="219075"/>
                <wp:effectExtent l="0" t="0" r="3175" b="635"/>
                <wp:docPr id="7" name="Прямоугольник 16"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18B3B9" id="Прямоугольник 16"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" filled="f" stroked="f">
                <o:lock v:ext="edit" aspectratio="t"/>
                <w10:anchorlock/>
              </v:rect>
            </w:pict>
          </mc:Fallback>
        </mc:AlternateContent>
      </w:r>
    </w:p>
    <w:p w:rsidR="00465BD8" w:rsidRPr="00710B1B" w:rsidRDefault="00465BD8" w:rsidP="00465BD8">
      <w:pPr>
        <w:autoSpaceDE w:val="0"/>
        <w:autoSpaceDN w:val="0"/>
        <w:adjustRightInd w:val="0"/>
        <w:ind w:firstLine="709"/>
        <w:rPr>
          <w:sz w:val="22"/>
          <w:szCs w:val="22"/>
        </w:rPr>
      </w:pPr>
      <w:r w:rsidRPr="00710B1B">
        <w:rPr>
          <w:sz w:val="22"/>
          <w:szCs w:val="22"/>
        </w:rPr>
        <w:t> В случае наличия на лесных участках залежей торфа.</w:t>
      </w:r>
      <w:r w:rsidR="00617B84">
        <w:rPr>
          <w:noProof/>
          <w:sz w:val="22"/>
          <w:szCs w:val="22"/>
        </w:rPr>
        <mc:AlternateContent>
          <mc:Choice Requires="wps">
            <w:drawing>
              <wp:inline distT="0" distB="0" distL="0" distR="0" wp14:anchorId="319F0860" wp14:editId="3D110A57">
                <wp:extent cx="114300" cy="219075"/>
                <wp:effectExtent l="635" t="1270" r="0" b="0"/>
                <wp:docPr id="5" name="Прямоугольник 15"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9B32D7" id="Прямоугольник 15"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" filled="f" stroked="f">
                <o:lock v:ext="edit" aspectratio="t"/>
                <w10:anchorlock/>
              </v:rect>
            </w:pict>
          </mc:Fallback>
        </mc:AlternateContent>
      </w:r>
    </w:p>
    <w:p w:rsidR="00465BD8" w:rsidRPr="00710B1B" w:rsidRDefault="00465BD8" w:rsidP="00465BD8">
      <w:pPr>
        <w:autoSpaceDE w:val="0"/>
        <w:autoSpaceDN w:val="0"/>
        <w:adjustRightInd w:val="0"/>
        <w:ind w:firstLine="709"/>
        <w:rPr>
          <w:sz w:val="22"/>
          <w:szCs w:val="22"/>
        </w:rPr>
      </w:pPr>
      <w:r w:rsidRPr="00710B1B">
        <w:rPr>
          <w:sz w:val="22"/>
          <w:szCs w:val="22"/>
        </w:rPr>
        <w:t> При отсутствии устойчивой сотовой связи</w:t>
      </w:r>
    </w:p>
    <w:p w:rsidR="00465BD8" w:rsidRPr="002218D8" w:rsidRDefault="00465BD8" w:rsidP="00465BD8">
      <w:pPr>
        <w:pStyle w:val="a3"/>
        <w:spacing w:before="120" w:after="120"/>
        <w:ind w:firstLine="709"/>
        <w:jc w:val="right"/>
        <w:rPr>
          <w:i/>
        </w:rPr>
      </w:pPr>
      <w:r w:rsidRPr="00503D58">
        <w:rPr>
          <w:color w:val="7030A0"/>
        </w:rPr>
        <w:br w:type="page"/>
      </w:r>
      <w:r w:rsidRPr="002218D8">
        <w:rPr>
          <w:i/>
        </w:rPr>
        <w:lastRenderedPageBreak/>
        <w:t>Продолжение таблицы 2.34</w:t>
      </w:r>
    </w:p>
    <w:tbl>
      <w:tblPr>
        <w:tblW w:w="14838" w:type="dxa"/>
        <w:jc w:val="center"/>
        <w:tblLayout w:type="fixed"/>
        <w:tblCellMar>
          <w:top w:w="102" w:type="dxa"/>
          <w:left w:w="28" w:type="dxa"/>
          <w:bottom w:w="102" w:type="dxa"/>
          <w:right w:w="28" w:type="dxa"/>
        </w:tblCellMar>
        <w:tblLook w:val="0000" w:firstRow="0" w:lastRow="0" w:firstColumn="0" w:lastColumn="0" w:noHBand="0" w:noVBand="0"/>
      </w:tblPr>
      <w:tblGrid>
        <w:gridCol w:w="2865"/>
        <w:gridCol w:w="594"/>
        <w:gridCol w:w="1034"/>
        <w:gridCol w:w="1034"/>
        <w:gridCol w:w="1034"/>
        <w:gridCol w:w="1034"/>
        <w:gridCol w:w="1034"/>
        <w:gridCol w:w="1034"/>
        <w:gridCol w:w="1034"/>
        <w:gridCol w:w="1034"/>
        <w:gridCol w:w="1034"/>
        <w:gridCol w:w="1034"/>
        <w:gridCol w:w="1039"/>
      </w:tblGrid>
      <w:tr w:rsidR="00465BD8" w:rsidRPr="00710B1B" w:rsidTr="006A663E">
        <w:trPr>
          <w:trHeight w:val="198"/>
          <w:tblHeader/>
          <w:jc w:val="center"/>
        </w:trPr>
        <w:tc>
          <w:tcPr>
            <w:tcW w:w="2865"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Наименование средств предупреждения и тушения лесных пожаров</w:t>
            </w:r>
          </w:p>
        </w:tc>
        <w:tc>
          <w:tcPr>
            <w:tcW w:w="11973" w:type="dxa"/>
            <w:gridSpan w:val="12"/>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Виды использования лесов</w:t>
            </w:r>
          </w:p>
        </w:tc>
      </w:tr>
      <w:tr w:rsidR="00465BD8" w:rsidRPr="00710B1B" w:rsidTr="006A663E">
        <w:trPr>
          <w:trHeight w:val="198"/>
          <w:tblHeader/>
          <w:jc w:val="center"/>
        </w:trPr>
        <w:tc>
          <w:tcPr>
            <w:tcW w:w="2865"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594"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Ед. изм.</w:t>
            </w:r>
          </w:p>
        </w:tc>
        <w:tc>
          <w:tcPr>
            <w:tcW w:w="2068" w:type="dxa"/>
            <w:gridSpan w:val="2"/>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Осуществление научно-исследовательской и образовательной деятельности</w:t>
            </w:r>
          </w:p>
        </w:tc>
        <w:tc>
          <w:tcPr>
            <w:tcW w:w="3102" w:type="dxa"/>
            <w:gridSpan w:val="3"/>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Осуществление рекреационной деятельности</w:t>
            </w:r>
          </w:p>
        </w:tc>
        <w:tc>
          <w:tcPr>
            <w:tcW w:w="1034"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Создание лесных плантаций и их эксплуатация, на 1 селекционно-семеноводческий объект (или плантацию)</w:t>
            </w:r>
          </w:p>
        </w:tc>
        <w:tc>
          <w:tcPr>
            <w:tcW w:w="1034"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Выращивание лесных плодовых, ягодных, декоративных растений, лекарственных растений, посадочного материала лесных растений (саженцев, сеянцев), на 1 арендованный лесной участок</w:t>
            </w:r>
          </w:p>
        </w:tc>
        <w:tc>
          <w:tcPr>
            <w:tcW w:w="2068" w:type="dxa"/>
            <w:gridSpan w:val="2"/>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Выполнение работ по геологическому изучению недр</w:t>
            </w:r>
          </w:p>
        </w:tc>
        <w:tc>
          <w:tcPr>
            <w:tcW w:w="2073" w:type="dxa"/>
            <w:gridSpan w:val="2"/>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Выполнение работ по разработке месторождений полезных ископаемых (песок, глина, гравий и др. твердые полезные ископаемые), на 1 арендованный лесной участок</w:t>
            </w:r>
          </w:p>
        </w:tc>
      </w:tr>
      <w:tr w:rsidR="00465BD8" w:rsidRPr="00710B1B" w:rsidTr="006A663E">
        <w:trPr>
          <w:trHeight w:val="198"/>
          <w:tblHeader/>
          <w:jc w:val="center"/>
        </w:trPr>
        <w:tc>
          <w:tcPr>
            <w:tcW w:w="2865"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594"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До 500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 xml:space="preserve">От 500 до 3500 га, а свыше </w:t>
            </w:r>
            <w:r w:rsidR="00414F19">
              <w:rPr>
                <w:sz w:val="18"/>
                <w:szCs w:val="18"/>
              </w:rPr>
              <w:t>–</w:t>
            </w:r>
            <w:r w:rsidRPr="00710B1B">
              <w:rPr>
                <w:sz w:val="18"/>
                <w:szCs w:val="18"/>
              </w:rPr>
              <w:t xml:space="preserve"> на каждые последующие 3000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До 10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От 10 до 100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На каждые последующие 100 га арендованной площади</w:t>
            </w:r>
          </w:p>
        </w:tc>
        <w:tc>
          <w:tcPr>
            <w:tcW w:w="1034"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34"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До 500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На каждые последующие 500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До 500 га арендованной площади</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На каждые последующие 500 га арендованной площади свыше 500 га</w:t>
            </w:r>
          </w:p>
        </w:tc>
      </w:tr>
      <w:tr w:rsidR="00414F19" w:rsidRPr="00710B1B" w:rsidTr="006A663E">
        <w:trPr>
          <w:trHeight w:val="198"/>
          <w:tblHeader/>
          <w:jc w:val="center"/>
        </w:trPr>
        <w:tc>
          <w:tcPr>
            <w:tcW w:w="2865"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rPr>
                <w:sz w:val="18"/>
                <w:szCs w:val="18"/>
              </w:rPr>
            </w:pPr>
            <w:r>
              <w:rPr>
                <w:sz w:val="18"/>
                <w:szCs w:val="18"/>
              </w:rPr>
              <w:t>1</w:t>
            </w:r>
          </w:p>
        </w:tc>
        <w:tc>
          <w:tcPr>
            <w:tcW w:w="59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rPr>
                <w:sz w:val="18"/>
                <w:szCs w:val="18"/>
              </w:rPr>
            </w:pPr>
            <w:r>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4</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6</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7</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8</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9</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11</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12</w:t>
            </w:r>
          </w:p>
        </w:tc>
        <w:tc>
          <w:tcPr>
            <w:tcW w:w="1039"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13</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 </w:t>
            </w:r>
            <w:hyperlink w:anchor="Par1200" w:history="1">
              <w:r w:rsidRPr="00710B1B">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rPr>
          <w:trHeight w:val="198"/>
          <w:jc w:val="center"/>
        </w:trPr>
        <w:tc>
          <w:tcPr>
            <w:tcW w:w="286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Пожарное оборудование:</w:t>
            </w:r>
          </w:p>
        </w:tc>
        <w:tc>
          <w:tcPr>
            <w:tcW w:w="59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rPr>
          <w:trHeight w:val="198"/>
          <w:jc w:val="center"/>
        </w:trPr>
        <w:tc>
          <w:tcPr>
            <w:tcW w:w="286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Съемные цистерны, резиновые емкости для воды объемом 1000 </w:t>
            </w:r>
            <w:r w:rsidR="00414F19">
              <w:rPr>
                <w:sz w:val="18"/>
                <w:szCs w:val="18"/>
              </w:rPr>
              <w:t>–</w:t>
            </w:r>
            <w:r w:rsidRPr="00710B1B">
              <w:rPr>
                <w:sz w:val="18"/>
                <w:szCs w:val="18"/>
              </w:rPr>
              <w:t xml:space="preserve"> 1500 л</w:t>
            </w:r>
          </w:p>
        </w:tc>
        <w:tc>
          <w:tcPr>
            <w:tcW w:w="59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lastRenderedPageBreak/>
              <w:t>Комплект напорных пожарных рукавов (с характеристиками, предусмотренными документацией на мотопомпу)</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 xml:space="preserve">пог. </w:t>
            </w:r>
            <w:r w:rsidR="00414F19" w:rsidRPr="00710B1B">
              <w:rPr>
                <w:sz w:val="18"/>
                <w:szCs w:val="18"/>
              </w:rPr>
              <w:t>М</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Торфяные стволы </w:t>
            </w:r>
            <w:hyperlink w:anchor="Par1201" w:history="1">
              <w:r w:rsidRPr="00710B1B">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комплект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rPr>
          <w:trHeight w:val="198"/>
          <w:jc w:val="center"/>
        </w:trPr>
        <w:tc>
          <w:tcPr>
            <w:tcW w:w="286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Пожарный инструмент:</w:t>
            </w:r>
          </w:p>
        </w:tc>
        <w:tc>
          <w:tcPr>
            <w:tcW w:w="59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rPr>
          <w:trHeight w:val="198"/>
          <w:jc w:val="center"/>
        </w:trPr>
        <w:tc>
          <w:tcPr>
            <w:tcW w:w="286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Воздуходувки</w:t>
            </w:r>
          </w:p>
        </w:tc>
        <w:tc>
          <w:tcPr>
            <w:tcW w:w="59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9"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Бензопилы</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Ранцевые лесные опрыскиватели (ранцы противопожарные)</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7</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7</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Топоры</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Лопаты</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lastRenderedPageBreak/>
              <w:t xml:space="preserve">Емкость для доставки воды объемом 10 </w:t>
            </w:r>
            <w:r w:rsidR="00414F19">
              <w:rPr>
                <w:sz w:val="18"/>
                <w:szCs w:val="18"/>
              </w:rPr>
              <w:t>–</w:t>
            </w:r>
            <w:r w:rsidRPr="00710B1B">
              <w:rPr>
                <w:sz w:val="18"/>
                <w:szCs w:val="18"/>
              </w:rPr>
              <w:t xml:space="preserve"> 15 л</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4</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Бидоны или канистры для питьевой воды</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Системы связи и оповещения: Электромегафоны</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rPr>
          <w:trHeight w:val="198"/>
          <w:jc w:val="center"/>
        </w:trPr>
        <w:tc>
          <w:tcPr>
            <w:tcW w:w="286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Средства индивидуальной защиты лиц, участвующих в мероприятиях по недопущению распространения лесных пожаров:</w:t>
            </w:r>
          </w:p>
        </w:tc>
        <w:tc>
          <w:tcPr>
            <w:tcW w:w="59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1379" w:type="dxa"/>
            <w:gridSpan w:val="11"/>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rPr>
          <w:trHeight w:val="198"/>
          <w:jc w:val="center"/>
        </w:trPr>
        <w:tc>
          <w:tcPr>
            <w:tcW w:w="286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59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комплект</w:t>
            </w:r>
          </w:p>
        </w:tc>
        <w:tc>
          <w:tcPr>
            <w:tcW w:w="11379" w:type="dxa"/>
            <w:gridSpan w:val="11"/>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 числу лиц, участвующих в мероприятиях по недопущению распространения лесных пожаров</w:t>
            </w:r>
          </w:p>
        </w:tc>
      </w:tr>
      <w:tr w:rsidR="00465BD8" w:rsidRPr="00710B1B" w:rsidTr="006A663E">
        <w:trPr>
          <w:trHeight w:val="387"/>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lastRenderedPageBreak/>
              <w:t>Аптечки первой помощи</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1379" w:type="dxa"/>
            <w:gridSpan w:val="11"/>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 1 на каждые 5 человек, участвующих в мероприятиях по недопущению распространения лесных пожаров</w:t>
            </w:r>
          </w:p>
        </w:tc>
      </w:tr>
      <w:tr w:rsidR="00465BD8" w:rsidRPr="00710B1B" w:rsidTr="006A663E">
        <w:trPr>
          <w:trHeight w:val="772"/>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Индивидуальные перевязочные пакеты</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1379" w:type="dxa"/>
            <w:gridSpan w:val="11"/>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 числу лиц, участвующих в мероприятиях по недопущению распространения лесных пожаров</w:t>
            </w:r>
          </w:p>
        </w:tc>
      </w:tr>
      <w:tr w:rsidR="00465BD8" w:rsidRPr="00710B1B" w:rsidTr="006A663E">
        <w:trPr>
          <w:trHeight w:val="412"/>
          <w:jc w:val="center"/>
        </w:trPr>
        <w:tc>
          <w:tcPr>
            <w:tcW w:w="286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Огнетушащие вещества:</w:t>
            </w:r>
          </w:p>
        </w:tc>
        <w:tc>
          <w:tcPr>
            <w:tcW w:w="59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rPr>
          <w:trHeight w:val="772"/>
          <w:jc w:val="center"/>
        </w:trPr>
        <w:tc>
          <w:tcPr>
            <w:tcW w:w="286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Смачиватели, пенообразователи</w:t>
            </w:r>
          </w:p>
        </w:tc>
        <w:tc>
          <w:tcPr>
            <w:tcW w:w="59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кг</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rPr>
          <w:trHeight w:val="772"/>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Дополнительные: Зажигательные аппараты</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6A663E">
        <w:trPr>
          <w:trHeight w:val="772"/>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lastRenderedPageBreak/>
              <w:t>Бидоны или канистры для питьевой воды</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r>
      <w:tr w:rsidR="00465BD8" w:rsidRPr="00710B1B" w:rsidTr="006A663E">
        <w:trPr>
          <w:trHeight w:val="1133"/>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Бортовой автомобиль повышенной проходимости или вездеход</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rPr>
          <w:trHeight w:val="772"/>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Бульдозеры мощностью свыше 100 л.с. </w:t>
            </w:r>
            <w:hyperlink w:anchor="Par1200" w:history="1">
              <w:r w:rsidRPr="00710B1B">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bl>
    <w:p w:rsidR="00465BD8" w:rsidRPr="00710B1B" w:rsidRDefault="00465BD8" w:rsidP="00465BD8">
      <w:pPr>
        <w:autoSpaceDE w:val="0"/>
        <w:autoSpaceDN w:val="0"/>
        <w:adjustRightInd w:val="0"/>
        <w:ind w:firstLine="709"/>
        <w:jc w:val="both"/>
        <w:rPr>
          <w:sz w:val="22"/>
          <w:szCs w:val="22"/>
        </w:rPr>
      </w:pPr>
      <w:r w:rsidRPr="00710B1B">
        <w:rPr>
          <w:sz w:val="22"/>
          <w:szCs w:val="22"/>
        </w:rPr>
        <w:t>Примечания: &lt;*&gt; Для районов со слаборазвитой сетью дорог и наличием развитых водных путей допустима замена на пожарные суда (катера, моторные лодки) с комплектом пожарно-технического вооружения (за исключением спасательного оборудования).</w:t>
      </w:r>
    </w:p>
    <w:p w:rsidR="00465BD8" w:rsidRPr="00710B1B" w:rsidRDefault="00465BD8" w:rsidP="00465BD8">
      <w:pPr>
        <w:autoSpaceDE w:val="0"/>
        <w:autoSpaceDN w:val="0"/>
        <w:adjustRightInd w:val="0"/>
        <w:ind w:firstLine="709"/>
        <w:jc w:val="both"/>
        <w:rPr>
          <w:sz w:val="22"/>
          <w:szCs w:val="22"/>
        </w:rPr>
      </w:pPr>
      <w:bookmarkStart w:id="345" w:name="Par1201"/>
      <w:bookmarkEnd w:id="345"/>
      <w:r w:rsidRPr="00710B1B">
        <w:rPr>
          <w:sz w:val="22"/>
          <w:szCs w:val="22"/>
        </w:rPr>
        <w:t>&lt;**&gt; В случае наличия на лесных участках залежей торфа.</w:t>
      </w:r>
    </w:p>
    <w:p w:rsidR="00465BD8" w:rsidRPr="002218D8" w:rsidRDefault="00465BD8" w:rsidP="00465BD8">
      <w:pPr>
        <w:pStyle w:val="a3"/>
        <w:ind w:firstLine="709"/>
        <w:jc w:val="both"/>
        <w:rPr>
          <w:i/>
        </w:rPr>
      </w:pPr>
      <w:r w:rsidRPr="00503D58">
        <w:rPr>
          <w:color w:val="7030A0"/>
        </w:rPr>
        <w:br w:type="page"/>
      </w:r>
      <w:r w:rsidRPr="002218D8">
        <w:rPr>
          <w:i/>
        </w:rPr>
        <w:lastRenderedPageBreak/>
        <w:t>Продолжение таблицы 2.34</w:t>
      </w:r>
    </w:p>
    <w:tbl>
      <w:tblPr>
        <w:tblW w:w="0" w:type="auto"/>
        <w:tblInd w:w="62" w:type="dxa"/>
        <w:tblLayout w:type="fixed"/>
        <w:tblCellMar>
          <w:top w:w="102" w:type="dxa"/>
          <w:left w:w="28" w:type="dxa"/>
          <w:bottom w:w="102" w:type="dxa"/>
          <w:right w:w="28" w:type="dxa"/>
        </w:tblCellMar>
        <w:tblLook w:val="0000" w:firstRow="0" w:lastRow="0" w:firstColumn="0" w:lastColumn="0" w:noHBand="0" w:noVBand="0"/>
      </w:tblPr>
      <w:tblGrid>
        <w:gridCol w:w="3221"/>
        <w:gridCol w:w="744"/>
        <w:gridCol w:w="1050"/>
        <w:gridCol w:w="1050"/>
        <w:gridCol w:w="1050"/>
        <w:gridCol w:w="1050"/>
        <w:gridCol w:w="1050"/>
        <w:gridCol w:w="1050"/>
        <w:gridCol w:w="1050"/>
        <w:gridCol w:w="1050"/>
        <w:gridCol w:w="1053"/>
      </w:tblGrid>
      <w:tr w:rsidR="00465BD8" w:rsidRPr="00710B1B" w:rsidTr="006A663E">
        <w:trPr>
          <w:tblHeader/>
        </w:trPr>
        <w:tc>
          <w:tcPr>
            <w:tcW w:w="3221"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Наименование средств предупреждения и тушения лесных пожаров</w:t>
            </w:r>
          </w:p>
        </w:tc>
        <w:tc>
          <w:tcPr>
            <w:tcW w:w="744"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Ед. изм.</w:t>
            </w:r>
          </w:p>
        </w:tc>
        <w:tc>
          <w:tcPr>
            <w:tcW w:w="9453" w:type="dxa"/>
            <w:gridSpan w:val="9"/>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Виды использования лесов</w:t>
            </w:r>
          </w:p>
        </w:tc>
      </w:tr>
      <w:tr w:rsidR="00465BD8" w:rsidRPr="00710B1B" w:rsidTr="006A663E">
        <w:trPr>
          <w:tblHeader/>
        </w:trPr>
        <w:tc>
          <w:tcPr>
            <w:tcW w:w="3221"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744"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Выполнение работ по разработке месторождений торфа, на 1 объект (до 500 га)</w:t>
            </w:r>
          </w:p>
        </w:tc>
        <w:tc>
          <w:tcPr>
            <w:tcW w:w="2100" w:type="dxa"/>
            <w:gridSpan w:val="2"/>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Выполнение работ по разработке месторождений нефти и газа</w:t>
            </w:r>
          </w:p>
        </w:tc>
        <w:tc>
          <w:tcPr>
            <w:tcW w:w="1050"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Строительство и эксплуатация водохранилищ и иных искусственных водных объектов, а также гидротехнических сооружений и специализированных портов, на 1 пункт (до 30 тыс. га)</w:t>
            </w:r>
          </w:p>
        </w:tc>
        <w:tc>
          <w:tcPr>
            <w:tcW w:w="2100" w:type="dxa"/>
            <w:gridSpan w:val="2"/>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 xml:space="preserve">Строительство, реконструкция, эксплуатация линейных объектов, на 1 пункт </w:t>
            </w:r>
            <w:hyperlink w:anchor="Par1496" w:history="1">
              <w:r w:rsidRPr="00710B1B">
                <w:rPr>
                  <w:sz w:val="18"/>
                  <w:szCs w:val="18"/>
                </w:rPr>
                <w:t>&lt;1&gt;</w:t>
              </w:r>
            </w:hyperlink>
          </w:p>
        </w:tc>
        <w:tc>
          <w:tcPr>
            <w:tcW w:w="1050"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Переработка древесины, на 1 объект (до 20 га)</w:t>
            </w:r>
          </w:p>
        </w:tc>
        <w:tc>
          <w:tcPr>
            <w:tcW w:w="1050"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Переработка иных лесных ресурсов, на 1 объект (до 20 га)</w:t>
            </w:r>
          </w:p>
        </w:tc>
        <w:tc>
          <w:tcPr>
            <w:tcW w:w="1053"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Осуществление религиозной деятельности, на 1 объект (до 5000 га)</w:t>
            </w:r>
          </w:p>
        </w:tc>
      </w:tr>
      <w:tr w:rsidR="00465BD8" w:rsidRPr="00710B1B" w:rsidTr="006A663E">
        <w:trPr>
          <w:trHeight w:val="276"/>
          <w:tblHeader/>
        </w:trPr>
        <w:tc>
          <w:tcPr>
            <w:tcW w:w="3221"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744"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До 3500 га арендованной площади</w:t>
            </w:r>
          </w:p>
        </w:tc>
        <w:tc>
          <w:tcPr>
            <w:tcW w:w="1050"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На каждые последующие 3500 га (при арендованной площади свыше 3500 га)</w:t>
            </w:r>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2100" w:type="dxa"/>
            <w:gridSpan w:val="2"/>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53"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r>
      <w:tr w:rsidR="00465BD8" w:rsidRPr="00710B1B" w:rsidTr="006A663E">
        <w:trPr>
          <w:tblHeader/>
        </w:trPr>
        <w:tc>
          <w:tcPr>
            <w:tcW w:w="3221"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744"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Для линейных объектов, транспортирующих горючие вещества и материалы</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 xml:space="preserve">Для иных линейных объектов </w:t>
            </w:r>
            <w:hyperlink w:anchor="Par1500" w:history="1">
              <w:r w:rsidRPr="00710B1B">
                <w:rPr>
                  <w:sz w:val="18"/>
                  <w:szCs w:val="18"/>
                </w:rPr>
                <w:t>&lt;5&gt;</w:t>
              </w:r>
            </w:hyperlink>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53"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r>
      <w:tr w:rsidR="00414F19" w:rsidRPr="00710B1B" w:rsidTr="006A663E">
        <w:trPr>
          <w:tblHeader/>
        </w:trPr>
        <w:tc>
          <w:tcPr>
            <w:tcW w:w="3221"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1</w:t>
            </w:r>
          </w:p>
        </w:tc>
        <w:tc>
          <w:tcPr>
            <w:tcW w:w="744"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4</w:t>
            </w:r>
          </w:p>
        </w:tc>
        <w:tc>
          <w:tcPr>
            <w:tcW w:w="1050"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6</w:t>
            </w:r>
          </w:p>
        </w:tc>
        <w:tc>
          <w:tcPr>
            <w:tcW w:w="1050"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7</w:t>
            </w:r>
          </w:p>
        </w:tc>
        <w:tc>
          <w:tcPr>
            <w:tcW w:w="1050"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8</w:t>
            </w:r>
          </w:p>
        </w:tc>
        <w:tc>
          <w:tcPr>
            <w:tcW w:w="1050"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9</w:t>
            </w:r>
          </w:p>
        </w:tc>
        <w:tc>
          <w:tcPr>
            <w:tcW w:w="1050"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10</w:t>
            </w:r>
          </w:p>
        </w:tc>
        <w:tc>
          <w:tcPr>
            <w:tcW w:w="1053"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11</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Тракторы с плугом или иным почвообрабатывающим орудием </w:t>
            </w:r>
            <w:hyperlink w:anchor="Par1499" w:history="1">
              <w:r w:rsidRPr="00710B1B">
                <w:rPr>
                  <w:sz w:val="18"/>
                  <w:szCs w:val="18"/>
                </w:rPr>
                <w:t>&lt;4&gt;</w:t>
              </w:r>
            </w:hyperlink>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6A663E">
        <w:tc>
          <w:tcPr>
            <w:tcW w:w="3221"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Пожарное оборудование:</w:t>
            </w:r>
          </w:p>
        </w:tc>
        <w:tc>
          <w:tcPr>
            <w:tcW w:w="74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3"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c>
          <w:tcPr>
            <w:tcW w:w="3221"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lastRenderedPageBreak/>
              <w:t>Съемные цистерны или резиновые емкости для воды объемом 1000 - 1500 л</w:t>
            </w:r>
          </w:p>
        </w:tc>
        <w:tc>
          <w:tcPr>
            <w:tcW w:w="74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3"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Комплект напорных пожарных рукавов (с характеристиками, предусмотренными документацией на мотопомпу)</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пог. м</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40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140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Торфяные лесопожарные стволы </w:t>
            </w:r>
            <w:hyperlink w:anchor="Par1497" w:history="1">
              <w:r w:rsidRPr="00710B1B">
                <w:rPr>
                  <w:sz w:val="18"/>
                  <w:szCs w:val="18"/>
                </w:rPr>
                <w:t>&lt;2&gt;</w:t>
              </w:r>
            </w:hyperlink>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комплект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4</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Пожарный инструмент:</w:t>
            </w:r>
          </w:p>
          <w:p w:rsidR="00465BD8" w:rsidRPr="00710B1B" w:rsidRDefault="00465BD8" w:rsidP="006A663E">
            <w:pPr>
              <w:autoSpaceDE w:val="0"/>
              <w:autoSpaceDN w:val="0"/>
              <w:adjustRightInd w:val="0"/>
              <w:rPr>
                <w:sz w:val="18"/>
                <w:szCs w:val="18"/>
              </w:rPr>
            </w:pPr>
            <w:r w:rsidRPr="00710B1B">
              <w:rPr>
                <w:sz w:val="18"/>
                <w:szCs w:val="18"/>
              </w:rPr>
              <w:t>Воздуходувки</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Бензопилы</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4</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Ранцевые лесные опрыскиватели (ранцы противопожарные)</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7</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Топоры</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Лопаты</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lastRenderedPageBreak/>
              <w:t>Емкость для доставки воды объемом 10 - 15 л</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30</w:t>
            </w:r>
          </w:p>
        </w:tc>
      </w:tr>
      <w:tr w:rsidR="00465BD8" w:rsidRPr="00710B1B" w:rsidTr="006A663E">
        <w:tc>
          <w:tcPr>
            <w:tcW w:w="3221"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Системы связи и оповещения:</w:t>
            </w:r>
          </w:p>
        </w:tc>
        <w:tc>
          <w:tcPr>
            <w:tcW w:w="74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3"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c>
          <w:tcPr>
            <w:tcW w:w="3221"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Электромегафоны</w:t>
            </w:r>
          </w:p>
        </w:tc>
        <w:tc>
          <w:tcPr>
            <w:tcW w:w="74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3"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Радиостанции носимые, возимые УКВ или КВ диапазона </w:t>
            </w:r>
            <w:hyperlink w:anchor="Par1498" w:history="1">
              <w:r w:rsidRPr="00710B1B">
                <w:rPr>
                  <w:sz w:val="18"/>
                  <w:szCs w:val="18"/>
                </w:rPr>
                <w:t>&lt;3&gt;</w:t>
              </w:r>
            </w:hyperlink>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Средства индивидуальной защиты лиц, участвующих в мероприятиях по недопущению распространения лесных пожаров:</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9453" w:type="dxa"/>
            <w:gridSpan w:val="9"/>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комплект</w:t>
            </w:r>
          </w:p>
        </w:tc>
        <w:tc>
          <w:tcPr>
            <w:tcW w:w="9453" w:type="dxa"/>
            <w:gridSpan w:val="9"/>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 числу лиц, участвующих в мероприятиях по недопущению распространения лесных пожаров</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lastRenderedPageBreak/>
              <w:t>Аптечки первой помощи</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9453" w:type="dxa"/>
            <w:gridSpan w:val="9"/>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 1 на каждые 5 человек, участвующих в мероприятиях по недопущению распространения лесных пожаров</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Огнетушащие вещества:</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Смачиватели, пенообразователи</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кг</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6A663E">
        <w:tc>
          <w:tcPr>
            <w:tcW w:w="3221"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Дополнительные:</w:t>
            </w:r>
          </w:p>
        </w:tc>
        <w:tc>
          <w:tcPr>
            <w:tcW w:w="74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3"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c>
          <w:tcPr>
            <w:tcW w:w="3221"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Зажигательные аппараты</w:t>
            </w:r>
          </w:p>
        </w:tc>
        <w:tc>
          <w:tcPr>
            <w:tcW w:w="74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3"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Бидоны или канистры для питьевой воды</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Бортовой автомобиль повышенной проходимости или вездеход</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Бульдозеры мощностью свыше 100 л.с. (или экскаватор) </w:t>
            </w:r>
            <w:hyperlink w:anchor="Par1499" w:history="1">
              <w:r w:rsidRPr="00710B1B">
                <w:rPr>
                  <w:sz w:val="18"/>
                  <w:szCs w:val="18"/>
                </w:rPr>
                <w:t>&lt;4&gt;</w:t>
              </w:r>
            </w:hyperlink>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bl>
    <w:p w:rsidR="00465BD8" w:rsidRPr="00503D58" w:rsidRDefault="00465BD8" w:rsidP="00465BD8">
      <w:pPr>
        <w:pStyle w:val="a3"/>
        <w:spacing w:line="360" w:lineRule="auto"/>
        <w:ind w:firstLine="709"/>
        <w:jc w:val="both"/>
        <w:rPr>
          <w:color w:val="7030A0"/>
        </w:rPr>
        <w:sectPr w:rsidR="00465BD8" w:rsidRPr="00503D58" w:rsidSect="006A663E">
          <w:pgSz w:w="16840" w:h="11907" w:orient="landscape" w:code="9"/>
          <w:pgMar w:top="1134" w:right="851" w:bottom="1134" w:left="1701" w:header="567" w:footer="567" w:gutter="0"/>
          <w:cols w:space="720"/>
          <w:titlePg/>
          <w:docGrid w:linePitch="326"/>
        </w:sectPr>
      </w:pPr>
    </w:p>
    <w:p w:rsidR="00465BD8" w:rsidRPr="00710B1B" w:rsidRDefault="00465BD8" w:rsidP="00465BD8">
      <w:pPr>
        <w:autoSpaceDE w:val="0"/>
        <w:autoSpaceDN w:val="0"/>
        <w:adjustRightInd w:val="0"/>
        <w:ind w:firstLine="709"/>
        <w:jc w:val="both"/>
        <w:rPr>
          <w:sz w:val="22"/>
          <w:szCs w:val="22"/>
        </w:rPr>
      </w:pPr>
      <w:r w:rsidRPr="00710B1B">
        <w:rPr>
          <w:sz w:val="22"/>
          <w:szCs w:val="22"/>
        </w:rPr>
        <w:lastRenderedPageBreak/>
        <w:t>Примечания:</w:t>
      </w:r>
    </w:p>
    <w:p w:rsidR="00465BD8" w:rsidRPr="00710B1B" w:rsidRDefault="00465BD8" w:rsidP="00465BD8">
      <w:pPr>
        <w:autoSpaceDE w:val="0"/>
        <w:autoSpaceDN w:val="0"/>
        <w:adjustRightInd w:val="0"/>
        <w:ind w:firstLine="709"/>
        <w:jc w:val="both"/>
        <w:rPr>
          <w:sz w:val="22"/>
          <w:szCs w:val="22"/>
        </w:rPr>
      </w:pPr>
      <w:bookmarkStart w:id="346" w:name="Par1496"/>
      <w:bookmarkEnd w:id="346"/>
      <w:r w:rsidRPr="00710B1B">
        <w:rPr>
          <w:sz w:val="22"/>
          <w:szCs w:val="22"/>
        </w:rPr>
        <w:t>&lt;1&gt;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w:t>
      </w:r>
    </w:p>
    <w:p w:rsidR="00465BD8" w:rsidRPr="00710B1B" w:rsidRDefault="00465BD8" w:rsidP="00465BD8">
      <w:pPr>
        <w:autoSpaceDE w:val="0"/>
        <w:autoSpaceDN w:val="0"/>
        <w:adjustRightInd w:val="0"/>
        <w:ind w:firstLine="709"/>
        <w:jc w:val="both"/>
        <w:rPr>
          <w:sz w:val="22"/>
          <w:szCs w:val="22"/>
        </w:rPr>
      </w:pPr>
      <w:bookmarkStart w:id="347" w:name="Par1497"/>
      <w:bookmarkEnd w:id="347"/>
      <w:r w:rsidRPr="00710B1B">
        <w:rPr>
          <w:sz w:val="22"/>
          <w:szCs w:val="22"/>
        </w:rPr>
        <w:t>&lt;2&gt; В случае наличия на лесных участках залежей торфа.</w:t>
      </w:r>
    </w:p>
    <w:p w:rsidR="00465BD8" w:rsidRPr="00710B1B" w:rsidRDefault="00465BD8" w:rsidP="00465BD8">
      <w:pPr>
        <w:autoSpaceDE w:val="0"/>
        <w:autoSpaceDN w:val="0"/>
        <w:adjustRightInd w:val="0"/>
        <w:ind w:firstLine="709"/>
        <w:jc w:val="both"/>
        <w:rPr>
          <w:sz w:val="22"/>
          <w:szCs w:val="22"/>
        </w:rPr>
      </w:pPr>
      <w:bookmarkStart w:id="348" w:name="Par1498"/>
      <w:bookmarkEnd w:id="348"/>
      <w:r w:rsidRPr="00710B1B">
        <w:rPr>
          <w:sz w:val="22"/>
          <w:szCs w:val="22"/>
        </w:rPr>
        <w:t>&lt;3&gt; При отсутствии устойчивой сотовой связи.</w:t>
      </w:r>
    </w:p>
    <w:p w:rsidR="00465BD8" w:rsidRPr="00710B1B" w:rsidRDefault="00465BD8" w:rsidP="00465BD8">
      <w:pPr>
        <w:autoSpaceDE w:val="0"/>
        <w:autoSpaceDN w:val="0"/>
        <w:adjustRightInd w:val="0"/>
        <w:ind w:firstLine="709"/>
        <w:jc w:val="both"/>
        <w:rPr>
          <w:sz w:val="22"/>
          <w:szCs w:val="22"/>
        </w:rPr>
      </w:pPr>
      <w:bookmarkStart w:id="349" w:name="Par1499"/>
      <w:bookmarkEnd w:id="349"/>
      <w:r w:rsidRPr="00710B1B">
        <w:rPr>
          <w:sz w:val="22"/>
          <w:szCs w:val="22"/>
        </w:rPr>
        <w:t>&lt;4&gt; Средства предупреждения и тушения лесных пожаров "Тракторы с плугом или иным почвообрабатывающим орудием &lt;4&gt;" и "Бульдозеры мощностью свыше 100 л.с. (или экскаватор) &lt;4&gt;" являются взаимозаменяемыми, норматив обеспечивается не менее 1 любой единицей на выбор и не менее 1 единицей дополнительно на каждые 1000 га.</w:t>
      </w:r>
    </w:p>
    <w:p w:rsidR="00465BD8" w:rsidRPr="00710B1B" w:rsidRDefault="00465BD8" w:rsidP="00465BD8">
      <w:pPr>
        <w:autoSpaceDE w:val="0"/>
        <w:autoSpaceDN w:val="0"/>
        <w:adjustRightInd w:val="0"/>
        <w:ind w:firstLine="709"/>
        <w:jc w:val="both"/>
        <w:rPr>
          <w:sz w:val="22"/>
          <w:szCs w:val="22"/>
        </w:rPr>
      </w:pPr>
      <w:bookmarkStart w:id="350" w:name="Par1500"/>
      <w:bookmarkEnd w:id="350"/>
      <w:r w:rsidRPr="00710B1B">
        <w:rPr>
          <w:sz w:val="22"/>
          <w:szCs w:val="22"/>
        </w:rPr>
        <w:t>&lt;5&gt; В случае, если протяженность иного линейного объекта, переданного в аренду для эксплуатации (не связанного со строительством и реконструкцией линейного объекта), не превышает 5 км, нормативы обеспечения средств предупреждения и тушения лесных пожаров "Приспособленные технические средства (бортовой автомобиль повышенной проходимости или вездеход)" и "Малый лесопатрульный комплекс или легковой автомобиль повышенной проходимости (полный привод) с комплектом пожарно-технического вооружения (за исключением спасательного оборудования)" не учитываются".</w:t>
      </w:r>
    </w:p>
    <w:p w:rsidR="00465BD8" w:rsidRPr="00710B1B" w:rsidRDefault="00465BD8" w:rsidP="00465BD8">
      <w:pPr>
        <w:autoSpaceDE w:val="0"/>
        <w:autoSpaceDN w:val="0"/>
        <w:adjustRightInd w:val="0"/>
        <w:spacing w:line="360" w:lineRule="auto"/>
        <w:ind w:firstLine="709"/>
        <w:jc w:val="both"/>
      </w:pPr>
      <w:r w:rsidRPr="00710B1B">
        <w:t xml:space="preserve">Нормы наличия средств предупреждения и тушения лесных пожаров при использовании лесов (далее – Нормы) устанавливаются в соответствии с нормативами обеспеченности данными средствами лиц, использующих леса, и </w:t>
      </w:r>
      <w:hyperlink r:id="rId152" w:history="1">
        <w:r w:rsidRPr="00710B1B">
          <w:t>Правилами</w:t>
        </w:r>
      </w:hyperlink>
      <w:r w:rsidRPr="00710B1B">
        <w:t xml:space="preserve"> пожарной безопасности в лесах, утвержденными постановлением Правительства Российской Федерации от 7 октября 2020 г. № 1614 «Об утверждении Правил пожарной безопасности в лесах, в зависимости от площади используемых лесных участков, количества объектов, объемов работ и численности работающих».</w:t>
      </w:r>
    </w:p>
    <w:p w:rsidR="00465BD8" w:rsidRPr="00710B1B" w:rsidRDefault="00465BD8" w:rsidP="00465BD8">
      <w:pPr>
        <w:autoSpaceDE w:val="0"/>
        <w:autoSpaceDN w:val="0"/>
        <w:adjustRightInd w:val="0"/>
        <w:spacing w:line="360" w:lineRule="auto"/>
        <w:ind w:firstLine="709"/>
        <w:jc w:val="both"/>
      </w:pPr>
      <w:r w:rsidRPr="00710B1B">
        <w:t>В случаях, если Нормы составят не целое число, необходимо провести округление в большую сторону до целого числа. Формулировка в нормах «на каждые ... га арендованной площади» (при объемах более 100 тыс. га) означает, что нормы средств предупреждения и тушения лесных пожаров рассчитываются пропорционально указанной площади (объема использования лесов), исходя из установленных нормативов с округлением до целого числа в большую сторону. Данное правило аналогично применяется для расчета нормативов при формулировке «на каждые ... работающих человек».</w:t>
      </w:r>
    </w:p>
    <w:p w:rsidR="00465BD8" w:rsidRPr="00503D58" w:rsidRDefault="00465BD8" w:rsidP="00465BD8">
      <w:pPr>
        <w:autoSpaceDE w:val="0"/>
        <w:autoSpaceDN w:val="0"/>
        <w:adjustRightInd w:val="0"/>
        <w:spacing w:line="360" w:lineRule="auto"/>
        <w:ind w:firstLine="709"/>
        <w:jc w:val="both"/>
      </w:pPr>
      <w:r w:rsidRPr="00503D58">
        <w:t>Средства предупреждения и тушения лесных пожаров должны соответствовать требованиям нормативных правовых актов Российской Федерации, регламентирующих техническое регулирование в области пожарной безопасности.</w:t>
      </w:r>
    </w:p>
    <w:p w:rsidR="00465BD8" w:rsidRPr="00503D58" w:rsidRDefault="00465BD8" w:rsidP="00465BD8">
      <w:pPr>
        <w:autoSpaceDE w:val="0"/>
        <w:autoSpaceDN w:val="0"/>
        <w:adjustRightInd w:val="0"/>
        <w:spacing w:line="360" w:lineRule="auto"/>
        <w:ind w:firstLine="709"/>
        <w:jc w:val="both"/>
      </w:pPr>
      <w:r w:rsidRPr="00503D58">
        <w:t xml:space="preserve">При использовании лесного участка в целях заготовки древесины площадью свыше 30,0 тыс. га количество пунктов сосредоточения противопожарного инвентаря (далее </w:t>
      </w:r>
      <w:r>
        <w:t>–</w:t>
      </w:r>
      <w:r w:rsidRPr="00503D58">
        <w:t xml:space="preserve"> пунктов) может быть увеличено из расчета: на каждые 30,0 тыс. га </w:t>
      </w:r>
      <w:r>
        <w:t>–</w:t>
      </w:r>
      <w:r w:rsidRPr="00503D58">
        <w:t xml:space="preserve"> обустройство не менее 1 пункта с равномерным распределением средств предупреждения и тушения лес</w:t>
      </w:r>
      <w:r>
        <w:t>ных пожаров</w:t>
      </w:r>
      <w:r w:rsidRPr="00503D58">
        <w:t xml:space="preserve"> согласно установленным нормативам.</w:t>
      </w:r>
    </w:p>
    <w:p w:rsidR="00465BD8" w:rsidRPr="00503D58" w:rsidRDefault="00465BD8" w:rsidP="00465BD8">
      <w:pPr>
        <w:autoSpaceDE w:val="0"/>
        <w:autoSpaceDN w:val="0"/>
        <w:adjustRightInd w:val="0"/>
        <w:spacing w:line="360" w:lineRule="auto"/>
        <w:ind w:firstLine="709"/>
        <w:jc w:val="both"/>
      </w:pPr>
      <w:r w:rsidRPr="00503D58">
        <w:t>При использовании лесного участка в целях заготовки древесины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w:t>
      </w:r>
    </w:p>
    <w:p w:rsidR="00465BD8" w:rsidRPr="00503D58" w:rsidRDefault="00465BD8" w:rsidP="00465BD8">
      <w:pPr>
        <w:autoSpaceDE w:val="0"/>
        <w:autoSpaceDN w:val="0"/>
        <w:adjustRightInd w:val="0"/>
        <w:spacing w:line="360" w:lineRule="auto"/>
        <w:ind w:firstLine="709"/>
        <w:jc w:val="both"/>
      </w:pPr>
      <w:r>
        <w:t>В случае,</w:t>
      </w:r>
      <w:r w:rsidRPr="00503D58">
        <w:t xml:space="preserve"> если лицу, использующему леса в пределах одного субъекта Российской Федерации, представлено два или более лесных участков, не имеющих общих границ, либо в случае, если использование лесов одним лицом, использующим леса, осуществляется на основании </w:t>
      </w:r>
      <w:r w:rsidRPr="00503D58">
        <w:lastRenderedPageBreak/>
        <w:t>двух или более правоустанавливающих документов независимо от вида и объема использования лесов, пункт сосредоточения противопожарного оборудования и инвентаря может формироваться как для каждого участка в отдельности, так и один на несколько участков с учетом возможности доставки ресурсов пожаротушения не позднее трех часов с момента обнаружения пожара. Укомплектование единого пункта сосредоточения противопожарного инвентаря для нескольких арендованных лесных участков осуществляется исходя из су</w:t>
      </w:r>
      <w:r>
        <w:t>ммарной площади данных участков</w:t>
      </w:r>
      <w:r w:rsidRPr="00503D58">
        <w:t xml:space="preserve"> согласно нормативам, установленным настоящим приказом. Укомплектование пункта сосредоточения противопожарн</w:t>
      </w:r>
      <w:r>
        <w:t>ого инвентаря на лесном участке, предоставленном</w:t>
      </w:r>
      <w:r w:rsidRPr="00503D58">
        <w:t xml:space="preserve"> лицу для нескольких видов использования лесов, осуществляется согласно нормативам, которые являются наибольшими из установленных по данным видам использования лесов.</w:t>
      </w:r>
    </w:p>
    <w:p w:rsidR="00465BD8" w:rsidRPr="00710B1B" w:rsidRDefault="00465BD8" w:rsidP="00465BD8">
      <w:pPr>
        <w:autoSpaceDE w:val="0"/>
        <w:autoSpaceDN w:val="0"/>
        <w:adjustRightInd w:val="0"/>
        <w:spacing w:line="360" w:lineRule="auto"/>
        <w:ind w:firstLine="709"/>
        <w:jc w:val="both"/>
      </w:pPr>
      <w:r w:rsidRPr="00710B1B">
        <w:t>На каждое транспортное средство дополнительно предусматриваются:</w:t>
      </w:r>
    </w:p>
    <w:p w:rsidR="00465BD8" w:rsidRPr="00710B1B" w:rsidRDefault="00465BD8" w:rsidP="00465BD8">
      <w:pPr>
        <w:autoSpaceDE w:val="0"/>
        <w:autoSpaceDN w:val="0"/>
        <w:adjustRightInd w:val="0"/>
        <w:spacing w:line="360" w:lineRule="auto"/>
        <w:ind w:firstLine="709"/>
        <w:jc w:val="both"/>
      </w:pPr>
      <w:r w:rsidRPr="00710B1B">
        <w:t>- топор – 1 шт.,</w:t>
      </w:r>
    </w:p>
    <w:p w:rsidR="00465BD8" w:rsidRPr="00710B1B" w:rsidRDefault="00465BD8" w:rsidP="00465BD8">
      <w:pPr>
        <w:autoSpaceDE w:val="0"/>
        <w:autoSpaceDN w:val="0"/>
        <w:adjustRightInd w:val="0"/>
        <w:spacing w:line="360" w:lineRule="auto"/>
        <w:ind w:firstLine="709"/>
        <w:jc w:val="both"/>
      </w:pPr>
      <w:r w:rsidRPr="00710B1B">
        <w:t>- лом обыкновенный – 1 шт.,</w:t>
      </w:r>
    </w:p>
    <w:p w:rsidR="00465BD8" w:rsidRPr="00710B1B" w:rsidRDefault="00465BD8" w:rsidP="00465BD8">
      <w:pPr>
        <w:autoSpaceDE w:val="0"/>
        <w:autoSpaceDN w:val="0"/>
        <w:adjustRightInd w:val="0"/>
        <w:spacing w:line="360" w:lineRule="auto"/>
        <w:ind w:firstLine="709"/>
        <w:jc w:val="both"/>
      </w:pPr>
      <w:r w:rsidRPr="00710B1B">
        <w:t>- ведро (или емкость для доставки воды 10-15 л) – 1 шт.,</w:t>
      </w:r>
    </w:p>
    <w:p w:rsidR="00465BD8" w:rsidRPr="00710B1B" w:rsidRDefault="00465BD8" w:rsidP="00465BD8">
      <w:pPr>
        <w:autoSpaceDE w:val="0"/>
        <w:autoSpaceDN w:val="0"/>
        <w:adjustRightInd w:val="0"/>
        <w:spacing w:line="360" w:lineRule="auto"/>
        <w:ind w:firstLine="709"/>
        <w:jc w:val="both"/>
      </w:pPr>
      <w:r w:rsidRPr="00710B1B">
        <w:t>- огнетушитель – 1 шт.</w:t>
      </w:r>
    </w:p>
    <w:p w:rsidR="00465BD8" w:rsidRPr="00710B1B" w:rsidRDefault="00465BD8" w:rsidP="00465BD8">
      <w:pPr>
        <w:autoSpaceDE w:val="0"/>
        <w:autoSpaceDN w:val="0"/>
        <w:adjustRightInd w:val="0"/>
        <w:spacing w:line="360" w:lineRule="auto"/>
        <w:ind w:firstLine="709"/>
        <w:jc w:val="both"/>
      </w:pPr>
      <w:r w:rsidRPr="00710B1B">
        <w:t>На каждую лесосеку, находящуюся в разработке, а также верхний склад дополнительно предусматриваются:</w:t>
      </w:r>
    </w:p>
    <w:p w:rsidR="00465BD8" w:rsidRPr="00710B1B" w:rsidRDefault="00465BD8" w:rsidP="00465BD8">
      <w:pPr>
        <w:autoSpaceDE w:val="0"/>
        <w:autoSpaceDN w:val="0"/>
        <w:adjustRightInd w:val="0"/>
        <w:spacing w:line="360" w:lineRule="auto"/>
        <w:ind w:firstLine="709"/>
        <w:jc w:val="both"/>
      </w:pPr>
      <w:r w:rsidRPr="00710B1B">
        <w:t>- штыковая лопата – 3 шт.,</w:t>
      </w:r>
    </w:p>
    <w:p w:rsidR="00465BD8" w:rsidRPr="00710B1B" w:rsidRDefault="00465BD8" w:rsidP="00465BD8">
      <w:pPr>
        <w:autoSpaceDE w:val="0"/>
        <w:autoSpaceDN w:val="0"/>
        <w:adjustRightInd w:val="0"/>
        <w:spacing w:line="360" w:lineRule="auto"/>
        <w:ind w:firstLine="709"/>
        <w:jc w:val="both"/>
      </w:pPr>
      <w:r w:rsidRPr="00710B1B">
        <w:t>- ведро (или емкость для доставки воды 10-15 л) – 2 шт.,</w:t>
      </w:r>
    </w:p>
    <w:p w:rsidR="00465BD8" w:rsidRPr="00503D58" w:rsidRDefault="00465BD8" w:rsidP="00465BD8">
      <w:pPr>
        <w:autoSpaceDE w:val="0"/>
        <w:autoSpaceDN w:val="0"/>
        <w:adjustRightInd w:val="0"/>
        <w:spacing w:line="360" w:lineRule="auto"/>
        <w:ind w:firstLine="709"/>
        <w:jc w:val="both"/>
      </w:pPr>
      <w:r w:rsidRPr="00710B1B">
        <w:t>- ранцевый лесной огнетушитель – 3 шт.</w:t>
      </w:r>
    </w:p>
    <w:p w:rsidR="00465BD8" w:rsidRPr="00503D58" w:rsidRDefault="00465BD8" w:rsidP="00465BD8">
      <w:pPr>
        <w:autoSpaceDE w:val="0"/>
        <w:autoSpaceDN w:val="0"/>
        <w:adjustRightInd w:val="0"/>
        <w:spacing w:line="360" w:lineRule="auto"/>
        <w:ind w:firstLine="709"/>
        <w:jc w:val="both"/>
      </w:pPr>
      <w:r w:rsidRPr="00503D58">
        <w:t xml:space="preserve">При использовании лесов в соответствии со </w:t>
      </w:r>
      <w:hyperlink r:id="rId153" w:history="1">
        <w:r w:rsidRPr="00503D58">
          <w:t>статьями 36</w:t>
        </w:r>
      </w:hyperlink>
      <w:r w:rsidRPr="00503D58">
        <w:t xml:space="preserve">, </w:t>
      </w:r>
      <w:hyperlink r:id="rId154" w:history="1">
        <w:r w:rsidRPr="00503D58">
          <w:t>43</w:t>
        </w:r>
      </w:hyperlink>
      <w:r w:rsidRPr="00503D58">
        <w:t>-</w:t>
      </w:r>
      <w:hyperlink r:id="rId155" w:history="1">
        <w:r w:rsidRPr="00503D58">
          <w:t>46</w:t>
        </w:r>
      </w:hyperlink>
      <w:r w:rsidRPr="00503D58">
        <w:t xml:space="preserve"> Лесного кодекса Российской Федерации пункты сосредоточения противопожарного инвентаря организуются с учетом возможности доставки ресурсов пожаротушения не позднее трех часов с</w:t>
      </w:r>
      <w:r>
        <w:t> </w:t>
      </w:r>
      <w:r w:rsidRPr="00503D58">
        <w:t>момента обнаружения пожара. Пункты сосредоточения противопожарного инвентаря линий электропередачи могут создаваться на ближайших подстанциях таких линий.</w:t>
      </w:r>
    </w:p>
    <w:p w:rsidR="00465BD8" w:rsidRPr="00503D58" w:rsidRDefault="00465BD8" w:rsidP="00465BD8">
      <w:pPr>
        <w:autoSpaceDE w:val="0"/>
        <w:autoSpaceDN w:val="0"/>
        <w:adjustRightInd w:val="0"/>
        <w:spacing w:line="360" w:lineRule="auto"/>
        <w:ind w:firstLine="709"/>
        <w:jc w:val="both"/>
      </w:pPr>
      <w:r w:rsidRPr="00503D58">
        <w:t>Наличие напорных пожарных рукавов не распространяется на высокогорные районы (с превышением более 1000 метров над уровнем моря) и районы с отсутствием сети водных источников.</w:t>
      </w:r>
    </w:p>
    <w:p w:rsidR="00465BD8" w:rsidRPr="00503D58" w:rsidRDefault="00465BD8" w:rsidP="00465BD8">
      <w:pPr>
        <w:autoSpaceDE w:val="0"/>
        <w:autoSpaceDN w:val="0"/>
        <w:adjustRightInd w:val="0"/>
        <w:spacing w:line="360" w:lineRule="auto"/>
        <w:ind w:firstLine="709"/>
        <w:jc w:val="both"/>
      </w:pPr>
      <w:r w:rsidRPr="00503D58">
        <w:t>Во всех случаях работники, участвующие в недопущении распространения или тушении лесных пожаров, обеспечиваются защитными касками, средствами защиты органов дыхания и зрения, защитными рукавицами (по мере износа) и средствами гигиены.</w:t>
      </w:r>
    </w:p>
    <w:p w:rsidR="003900AE" w:rsidRPr="00710B1B" w:rsidRDefault="00144406" w:rsidP="0067681F">
      <w:pPr>
        <w:pStyle w:val="a3"/>
        <w:spacing w:line="360" w:lineRule="auto"/>
        <w:ind w:firstLine="709"/>
        <w:jc w:val="center"/>
        <w:rPr>
          <w:b/>
        </w:rPr>
      </w:pPr>
      <w:r w:rsidRPr="00741A03">
        <w:rPr>
          <w:b/>
          <w:szCs w:val="24"/>
        </w:rPr>
        <w:t>2</w:t>
      </w:r>
      <w:r w:rsidRPr="00710B1B">
        <w:rPr>
          <w:b/>
          <w:szCs w:val="24"/>
        </w:rPr>
        <w:t>.17.</w:t>
      </w:r>
      <w:r w:rsidRPr="00710B1B">
        <w:rPr>
          <w:b/>
        </w:rPr>
        <w:t>1.14</w:t>
      </w:r>
      <w:r w:rsidR="00D95200" w:rsidRPr="00710B1B">
        <w:rPr>
          <w:b/>
        </w:rPr>
        <w:t>.</w:t>
      </w:r>
      <w:r w:rsidR="003627B0" w:rsidRPr="00710B1B">
        <w:rPr>
          <w:b/>
        </w:rPr>
        <w:t xml:space="preserve"> </w:t>
      </w:r>
      <w:r w:rsidR="003900AE" w:rsidRPr="00710B1B">
        <w:rPr>
          <w:b/>
        </w:rPr>
        <w:t>Негативное воздействие на окружающую среду</w:t>
      </w:r>
    </w:p>
    <w:p w:rsidR="00465BD8" w:rsidRPr="00710B1B" w:rsidRDefault="00465BD8" w:rsidP="00465BD8">
      <w:pPr>
        <w:spacing w:line="360" w:lineRule="auto"/>
        <w:ind w:firstLine="709"/>
        <w:jc w:val="both"/>
      </w:pPr>
      <w:bookmarkStart w:id="351" w:name="_Toc480818508"/>
      <w:r w:rsidRPr="00710B1B">
        <w:t>Видами негативного воздействия на окружающую среду являются загрязнение (в том числе радиоактивными веществами), истощение, деградация, порча, уничтожение и иное вредное воздействие хозяйственной и иной деятельности.</w:t>
      </w:r>
    </w:p>
    <w:p w:rsidR="00465BD8" w:rsidRPr="00710B1B" w:rsidRDefault="00465BD8" w:rsidP="00465BD8">
      <w:pPr>
        <w:spacing w:line="360" w:lineRule="auto"/>
        <w:ind w:firstLine="709"/>
        <w:jc w:val="both"/>
      </w:pPr>
      <w:r w:rsidRPr="00710B1B">
        <w:lastRenderedPageBreak/>
        <w:t>Отношения в сфере взаимодействия общества и природы, возникающие при осуществлении хозяйственной и иной деятельности, связанной с воздействием на природную среду как важнейшую составляющую окружающей среды, являющуюся основой жизни на земле, в пределах территории Российской Федерации регулируются Федеральным законом от 10 января 2002 г. № 7-ФЗ «Об охране окружающей среды», Федеральным законом от 24 июня 1998 г. № 89-ФЗ «Об отходах производства и потребления» (с изменениями и дополнениями), Федеральным законом от 4 мая 1999 г. № 96-ФЗ «Об охране атмосферного воздуха» (с изменениями и дополнениями), Федеральным законом от 11 июня 2003 г. № 74-ФЗ «О крестьянском (фермерском) хозяйстве» (с изменениями и дополнениями).</w:t>
      </w:r>
    </w:p>
    <w:p w:rsidR="00465BD8" w:rsidRPr="00503D58" w:rsidRDefault="00465BD8" w:rsidP="00465BD8">
      <w:pPr>
        <w:spacing w:line="360" w:lineRule="auto"/>
        <w:ind w:firstLine="709"/>
        <w:jc w:val="both"/>
      </w:pPr>
      <w:bookmarkStart w:id="352" w:name="sub_4766"/>
      <w:r w:rsidRPr="00710B1B">
        <w:t>Объектами охраны окружающей среды от загрязнения, истощения, деградации, порчи, уничтожения и иного негативного воздействия хозяйственной и (или) иной деятельности являются компоненты природной среды, природные объекты и природные комплексы:</w:t>
      </w:r>
    </w:p>
    <w:p w:rsidR="00465BD8" w:rsidRPr="00503D58" w:rsidRDefault="00465BD8" w:rsidP="00465BD8">
      <w:pPr>
        <w:spacing w:line="360" w:lineRule="auto"/>
        <w:ind w:firstLine="709"/>
        <w:jc w:val="both"/>
        <w:rPr>
          <w:color w:val="000000"/>
        </w:rPr>
      </w:pPr>
      <w:r w:rsidRPr="00503D58">
        <w:rPr>
          <w:color w:val="000000"/>
        </w:rPr>
        <w:t>- земли, недра, почвы;</w:t>
      </w:r>
    </w:p>
    <w:p w:rsidR="00465BD8" w:rsidRPr="00503D58" w:rsidRDefault="00465BD8" w:rsidP="00465BD8">
      <w:pPr>
        <w:spacing w:line="360" w:lineRule="auto"/>
        <w:ind w:firstLine="709"/>
        <w:jc w:val="both"/>
        <w:rPr>
          <w:color w:val="000000"/>
        </w:rPr>
      </w:pPr>
      <w:r w:rsidRPr="00503D58">
        <w:rPr>
          <w:color w:val="000000"/>
        </w:rPr>
        <w:t>- поверхностные и подземные воды;</w:t>
      </w:r>
    </w:p>
    <w:p w:rsidR="00465BD8" w:rsidRPr="00503D58" w:rsidRDefault="00465BD8" w:rsidP="00465BD8">
      <w:pPr>
        <w:spacing w:line="360" w:lineRule="auto"/>
        <w:ind w:firstLine="709"/>
        <w:jc w:val="both"/>
        <w:rPr>
          <w:color w:val="000000"/>
        </w:rPr>
      </w:pPr>
      <w:r w:rsidRPr="00503D58">
        <w:rPr>
          <w:color w:val="000000"/>
        </w:rPr>
        <w:t>- леса и иная растительность, животные и другие организмы и их генетический фонд;</w:t>
      </w:r>
    </w:p>
    <w:p w:rsidR="00465BD8" w:rsidRPr="00503D58" w:rsidRDefault="00465BD8" w:rsidP="00465BD8">
      <w:pPr>
        <w:spacing w:line="360" w:lineRule="auto"/>
        <w:ind w:firstLine="709"/>
        <w:jc w:val="both"/>
        <w:rPr>
          <w:color w:val="000000"/>
        </w:rPr>
      </w:pPr>
      <w:r w:rsidRPr="00503D58">
        <w:rPr>
          <w:color w:val="000000"/>
        </w:rPr>
        <w:t xml:space="preserve">- атмосферный воздух. </w:t>
      </w:r>
      <w:bookmarkStart w:id="353" w:name="sub_402"/>
    </w:p>
    <w:p w:rsidR="00465BD8" w:rsidRPr="00710B1B" w:rsidRDefault="00465BD8" w:rsidP="00465BD8">
      <w:pPr>
        <w:spacing w:line="360" w:lineRule="auto"/>
        <w:ind w:firstLine="709"/>
        <w:jc w:val="both"/>
      </w:pPr>
      <w:r w:rsidRPr="00710B1B">
        <w:t xml:space="preserve">В первоочередном порядке охране подлежат </w:t>
      </w:r>
      <w:hyperlink w:anchor="sub_117" w:history="1">
        <w:r w:rsidRPr="00710B1B">
          <w:rPr>
            <w:rStyle w:val="aff"/>
            <w:color w:val="auto"/>
            <w:sz w:val="24"/>
            <w:szCs w:val="24"/>
            <w:u w:val="none"/>
          </w:rPr>
          <w:t>естественные экологические системы</w:t>
        </w:r>
      </w:hyperlink>
      <w:r w:rsidRPr="00710B1B">
        <w:t xml:space="preserve">, </w:t>
      </w:r>
      <w:hyperlink w:anchor="sub_119" w:history="1">
        <w:r w:rsidRPr="00710B1B">
          <w:rPr>
            <w:rStyle w:val="aff"/>
            <w:color w:val="auto"/>
            <w:sz w:val="24"/>
            <w:szCs w:val="24"/>
            <w:u w:val="none"/>
          </w:rPr>
          <w:t>природные ландшафты</w:t>
        </w:r>
      </w:hyperlink>
      <w:r w:rsidRPr="00710B1B">
        <w:t xml:space="preserve"> и </w:t>
      </w:r>
      <w:hyperlink w:anchor="sub_118" w:history="1">
        <w:r w:rsidRPr="00710B1B">
          <w:rPr>
            <w:rStyle w:val="aff"/>
            <w:color w:val="auto"/>
            <w:sz w:val="24"/>
            <w:szCs w:val="24"/>
            <w:u w:val="none"/>
          </w:rPr>
          <w:t>природные комплексы</w:t>
        </w:r>
      </w:hyperlink>
      <w:r w:rsidRPr="00710B1B">
        <w:t>, не подвергшиеся антропогенному воздействию.</w:t>
      </w:r>
    </w:p>
    <w:p w:rsidR="00465BD8" w:rsidRPr="00710B1B" w:rsidRDefault="00465BD8" w:rsidP="00465BD8">
      <w:pPr>
        <w:spacing w:line="360" w:lineRule="auto"/>
        <w:ind w:firstLine="709"/>
        <w:jc w:val="both"/>
      </w:pPr>
      <w:bookmarkStart w:id="354" w:name="sub_403"/>
      <w:bookmarkEnd w:id="353"/>
      <w:r w:rsidRPr="00710B1B">
        <w:t>Особой охране подлежат объекты, включенные в Список всемирного культурного наследия и Список всемирного природного наследия, государственные природные заповедники, в том числе биосферные, государственные природные заказники, памятники природы, национальные, природные и дендрологические парки, ботанические сады, лечебно-оздоровительные местности и курорты, иные природные комплексы, исконная среда обитания, места традиционного проживания и хозяйственной деятельности коренных малочисленных народов Российской Федерации, объекты, имеющие особое природоохранное, научное, историко-культурное, эстетическое, рекреационное, оздоровительное и иное ценное значение, континентальный шельф и исключительная экономическая зона Российской Федерации, а также редкие или находящиеся под угрозой исчезновения почвы, леса и иная растительность, животные и другие организмы и места их обитания.</w:t>
      </w:r>
    </w:p>
    <w:p w:rsidR="00465BD8" w:rsidRPr="00710B1B" w:rsidRDefault="00465BD8" w:rsidP="00465BD8">
      <w:pPr>
        <w:spacing w:line="360" w:lineRule="auto"/>
        <w:ind w:firstLine="709"/>
        <w:jc w:val="both"/>
      </w:pPr>
      <w:r w:rsidRPr="00710B1B">
        <w:t>К видам негативного воздействия на окружающую природную среду относятся:</w:t>
      </w:r>
    </w:p>
    <w:p w:rsidR="00465BD8" w:rsidRPr="00710B1B" w:rsidRDefault="00465BD8" w:rsidP="00465BD8">
      <w:pPr>
        <w:spacing w:line="360" w:lineRule="auto"/>
        <w:ind w:firstLine="709"/>
        <w:jc w:val="both"/>
      </w:pPr>
      <w:r w:rsidRPr="00710B1B">
        <w:t>- выбросы в атмосферный воздух загрязняющих веществ и иных веществ;</w:t>
      </w:r>
    </w:p>
    <w:p w:rsidR="00465BD8" w:rsidRPr="00710B1B" w:rsidRDefault="00465BD8" w:rsidP="00465BD8">
      <w:pPr>
        <w:spacing w:line="360" w:lineRule="auto"/>
        <w:ind w:firstLine="709"/>
        <w:jc w:val="both"/>
      </w:pPr>
      <w:r w:rsidRPr="00710B1B">
        <w:t>- сбросы загрязняющих веществ, иных веществ и микроорганизмов в поверхностные водные объекты и на водосборные площади;</w:t>
      </w:r>
    </w:p>
    <w:p w:rsidR="00465BD8" w:rsidRPr="00710B1B" w:rsidRDefault="00465BD8" w:rsidP="00465BD8">
      <w:pPr>
        <w:spacing w:line="360" w:lineRule="auto"/>
        <w:ind w:firstLine="709"/>
        <w:jc w:val="both"/>
      </w:pPr>
      <w:r w:rsidRPr="00710B1B">
        <w:t>- загрязнение недр, почв;</w:t>
      </w:r>
    </w:p>
    <w:p w:rsidR="00465BD8" w:rsidRPr="00710B1B" w:rsidRDefault="00465BD8" w:rsidP="00465BD8">
      <w:pPr>
        <w:spacing w:line="360" w:lineRule="auto"/>
        <w:ind w:firstLine="709"/>
        <w:jc w:val="both"/>
      </w:pPr>
      <w:r w:rsidRPr="00710B1B">
        <w:t>- размещение отходов производства и потребления;</w:t>
      </w:r>
    </w:p>
    <w:p w:rsidR="00465BD8" w:rsidRPr="00710B1B" w:rsidRDefault="00465BD8" w:rsidP="00465BD8">
      <w:pPr>
        <w:spacing w:line="360" w:lineRule="auto"/>
        <w:ind w:firstLine="709"/>
        <w:jc w:val="both"/>
      </w:pPr>
      <w:r w:rsidRPr="00710B1B">
        <w:lastRenderedPageBreak/>
        <w:t>- загрязнение окружающей среды шумом, теплом, электромагнитными, ионизирующими и другими видами физических воздействий;</w:t>
      </w:r>
    </w:p>
    <w:p w:rsidR="00465BD8" w:rsidRPr="00710B1B" w:rsidRDefault="00465BD8" w:rsidP="00465BD8">
      <w:pPr>
        <w:spacing w:line="360" w:lineRule="auto"/>
        <w:ind w:firstLine="709"/>
        <w:jc w:val="both"/>
      </w:pPr>
      <w:r w:rsidRPr="00710B1B">
        <w:t>- иные виды негативного воздействия на окружающую среду.</w:t>
      </w:r>
    </w:p>
    <w:p w:rsidR="00465BD8" w:rsidRPr="00710B1B" w:rsidRDefault="00465BD8" w:rsidP="00465BD8">
      <w:pPr>
        <w:spacing w:line="360" w:lineRule="auto"/>
        <w:ind w:firstLine="709"/>
        <w:jc w:val="both"/>
      </w:pPr>
      <w:bookmarkStart w:id="355" w:name="sub_49"/>
      <w:bookmarkEnd w:id="354"/>
      <w:r w:rsidRPr="00710B1B">
        <w:t xml:space="preserve">Нормативы платы за выбросы в атмосферный воздух загрязняющих веществ стационарными и передвижными источниками, сбросы загрязняющих веществ в поверхностные и подземные водные объекты, размещение отходов производства и потребления установлены постановлением Правительство Российской Федерации от 13 сентября 2016 г. </w:t>
      </w:r>
      <w:r w:rsidRPr="00710B1B">
        <w:br/>
        <w:t xml:space="preserve">№ 913 «О ставках платы за негативное воздействие на окружающую среду и дополнительных коэффициентах» и применяются с использованием коэффициентов, учитывающих экологические факторы. </w:t>
      </w:r>
    </w:p>
    <w:p w:rsidR="00465BD8" w:rsidRPr="00503D58" w:rsidRDefault="00465BD8" w:rsidP="00465BD8">
      <w:pPr>
        <w:spacing w:line="360" w:lineRule="auto"/>
        <w:ind w:firstLine="709"/>
        <w:jc w:val="both"/>
      </w:pPr>
      <w:r w:rsidRPr="00503D58">
        <w:t>Плата за негативное воздействие на окружающую среду осуществляется предприятием,</w:t>
      </w:r>
      <w:r>
        <w:t xml:space="preserve"> эксплуатирующим лесной участок</w:t>
      </w:r>
      <w:r w:rsidRPr="00503D58">
        <w:t xml:space="preserve"> (арендатором, застройщиком), в установленном законодательством порядке.</w:t>
      </w:r>
    </w:p>
    <w:p w:rsidR="00465BD8" w:rsidRPr="00503D58" w:rsidRDefault="00465BD8" w:rsidP="00465BD8">
      <w:pPr>
        <w:spacing w:line="360" w:lineRule="auto"/>
        <w:ind w:firstLine="709"/>
        <w:jc w:val="both"/>
        <w:rPr>
          <w:color w:val="000000"/>
        </w:rPr>
      </w:pPr>
      <w:r w:rsidRPr="00503D58">
        <w:rPr>
          <w:color w:val="000000"/>
        </w:rPr>
        <w:t xml:space="preserve">Федеральным законом «Об охране окружающей среды» (статья 49) определены требования в области охраны окружающей среды при использовании химических веществ в сельском хозяйстве и лесном хозяйстве: </w:t>
      </w:r>
    </w:p>
    <w:p w:rsidR="00E76849" w:rsidRPr="00503D58" w:rsidRDefault="00E76849" w:rsidP="00E76849">
      <w:pPr>
        <w:spacing w:line="360" w:lineRule="auto"/>
        <w:ind w:firstLine="709"/>
        <w:jc w:val="both"/>
        <w:rPr>
          <w:color w:val="000000"/>
        </w:rPr>
      </w:pPr>
      <w:bookmarkStart w:id="356" w:name="sub_4901"/>
      <w:bookmarkStart w:id="357" w:name="sub_4902"/>
      <w:bookmarkEnd w:id="355"/>
      <w:r w:rsidRPr="00503D58">
        <w:rPr>
          <w:color w:val="000000"/>
        </w:rPr>
        <w:t xml:space="preserve">- юридические и физические лица обязаны выполнять правила производства, хранения, транспортировки и применения химических веществ, используемых в сельском хозяйстве и лесном хозяйстве, требования в </w:t>
      </w:r>
      <w:r w:rsidRPr="00E76849">
        <w:rPr>
          <w:color w:val="000000"/>
        </w:rPr>
        <w:t>области</w:t>
      </w:r>
      <w:r>
        <w:rPr>
          <w:color w:val="000000"/>
        </w:rPr>
        <w:t xml:space="preserve"> </w:t>
      </w:r>
      <w:r w:rsidRPr="00E76849">
        <w:rPr>
          <w:color w:val="000000"/>
        </w:rPr>
        <w:t xml:space="preserve">охраны </w:t>
      </w:r>
      <w:hyperlink w:anchor="sub_111" w:history="1">
        <w:r w:rsidRPr="00E76849">
          <w:rPr>
            <w:rStyle w:val="aff"/>
            <w:color w:val="000000"/>
            <w:sz w:val="24"/>
            <w:szCs w:val="24"/>
            <w:u w:val="none"/>
          </w:rPr>
          <w:t>окружающей среды</w:t>
        </w:r>
      </w:hyperlink>
      <w:r w:rsidRPr="00503D58">
        <w:rPr>
          <w:i/>
          <w:color w:val="000000"/>
        </w:rPr>
        <w:t>,</w:t>
      </w:r>
      <w:r w:rsidRPr="00503D58">
        <w:rPr>
          <w:color w:val="000000"/>
        </w:rPr>
        <w:t xml:space="preserve"> а также принимать меры по предупреждению негативного воздействия хозяйственной и иной деятельности и ликвидации вредных последствий для обеспечения </w:t>
      </w:r>
      <w:hyperlink w:anchor="sub_121" w:history="1">
        <w:r w:rsidRPr="00E76849">
          <w:rPr>
            <w:rStyle w:val="aff"/>
            <w:color w:val="000000"/>
            <w:sz w:val="24"/>
            <w:szCs w:val="24"/>
            <w:u w:val="none"/>
          </w:rPr>
          <w:t>качества окружающей среды</w:t>
        </w:r>
      </w:hyperlink>
      <w:r w:rsidRPr="00503D58">
        <w:rPr>
          <w:color w:val="000000"/>
        </w:rPr>
        <w:t xml:space="preserve">, устойчивого функционирования </w:t>
      </w:r>
      <w:hyperlink w:anchor="sub_117" w:history="1">
        <w:r w:rsidRPr="00E76849">
          <w:rPr>
            <w:rStyle w:val="aff"/>
            <w:color w:val="000000"/>
            <w:sz w:val="24"/>
            <w:szCs w:val="24"/>
            <w:u w:val="none"/>
          </w:rPr>
          <w:t>естественных экологических систем</w:t>
        </w:r>
      </w:hyperlink>
      <w:r w:rsidRPr="00503D58">
        <w:rPr>
          <w:color w:val="000000"/>
        </w:rPr>
        <w:t xml:space="preserve"> и сохранения </w:t>
      </w:r>
      <w:hyperlink w:anchor="sub_119" w:history="1">
        <w:r w:rsidRPr="009178B7">
          <w:rPr>
            <w:rStyle w:val="aff"/>
            <w:color w:val="000000"/>
            <w:sz w:val="24"/>
            <w:szCs w:val="24"/>
            <w:u w:val="none"/>
          </w:rPr>
          <w:t>природных ландшафтов</w:t>
        </w:r>
      </w:hyperlink>
      <w:r w:rsidRPr="00503D58">
        <w:rPr>
          <w:color w:val="000000"/>
        </w:rPr>
        <w:t xml:space="preserve"> в соответствии с законодательством Российской Федерации;</w:t>
      </w:r>
    </w:p>
    <w:bookmarkEnd w:id="356"/>
    <w:p w:rsidR="00465BD8" w:rsidRPr="00503D58" w:rsidRDefault="00465BD8" w:rsidP="00465BD8">
      <w:pPr>
        <w:spacing w:line="360" w:lineRule="auto"/>
        <w:ind w:firstLine="709"/>
        <w:jc w:val="both"/>
        <w:rPr>
          <w:color w:val="000000"/>
        </w:rPr>
      </w:pPr>
      <w:r w:rsidRPr="00503D58">
        <w:rPr>
          <w:color w:val="000000"/>
        </w:rPr>
        <w:t>- запрещается применение токсичных химических препаратов, не подвергающихся распаду.</w:t>
      </w:r>
    </w:p>
    <w:p w:rsidR="00465BD8" w:rsidRPr="00710B1B" w:rsidRDefault="00465BD8" w:rsidP="00465BD8">
      <w:pPr>
        <w:pStyle w:val="aff1"/>
        <w:spacing w:line="360" w:lineRule="auto"/>
        <w:ind w:left="0" w:firstLine="709"/>
        <w:rPr>
          <w:rFonts w:ascii="Times New Roman" w:hAnsi="Times New Roman" w:cs="Times New Roman"/>
          <w:sz w:val="24"/>
          <w:szCs w:val="24"/>
        </w:rPr>
      </w:pPr>
      <w:bookmarkStart w:id="358" w:name="sub_51"/>
      <w:bookmarkEnd w:id="357"/>
      <w:r w:rsidRPr="00710B1B">
        <w:rPr>
          <w:rFonts w:ascii="Times New Roman" w:hAnsi="Times New Roman" w:cs="Times New Roman"/>
          <w:sz w:val="24"/>
          <w:szCs w:val="24"/>
        </w:rPr>
        <w:t>Федеральным законом «Об охране окружающей среды</w:t>
      </w:r>
      <w:r w:rsidRPr="00F62F83">
        <w:rPr>
          <w:rFonts w:ascii="Times New Roman" w:hAnsi="Times New Roman" w:cs="Times New Roman"/>
          <w:sz w:val="24"/>
          <w:szCs w:val="24"/>
        </w:rPr>
        <w:t>» от 10 января 2002 г. № 7-ФЗ</w:t>
      </w:r>
      <w:r w:rsidRPr="00710B1B">
        <w:rPr>
          <w:rFonts w:ascii="Times New Roman" w:hAnsi="Times New Roman" w:cs="Times New Roman"/>
          <w:sz w:val="24"/>
          <w:szCs w:val="24"/>
        </w:rPr>
        <w:t xml:space="preserve"> (статья 51) определены требования в области охраны </w:t>
      </w:r>
      <w:hyperlink w:anchor="sub_111" w:history="1">
        <w:r w:rsidRPr="00710B1B">
          <w:rPr>
            <w:rStyle w:val="aff"/>
            <w:rFonts w:ascii="Times New Roman" w:hAnsi="Times New Roman" w:cs="Times New Roman"/>
            <w:color w:val="auto"/>
            <w:sz w:val="24"/>
            <w:szCs w:val="24"/>
            <w:u w:val="none"/>
          </w:rPr>
          <w:t>окружающей среды</w:t>
        </w:r>
      </w:hyperlink>
      <w:r w:rsidRPr="00710B1B">
        <w:rPr>
          <w:rFonts w:ascii="Times New Roman" w:hAnsi="Times New Roman" w:cs="Times New Roman"/>
          <w:sz w:val="24"/>
          <w:szCs w:val="24"/>
        </w:rPr>
        <w:t xml:space="preserve"> при обращении с отходами производства и потребления:</w:t>
      </w:r>
    </w:p>
    <w:p w:rsidR="00465BD8" w:rsidRPr="00710B1B" w:rsidRDefault="00465BD8" w:rsidP="00465BD8">
      <w:pPr>
        <w:spacing w:line="360" w:lineRule="auto"/>
        <w:ind w:firstLine="709"/>
        <w:jc w:val="both"/>
      </w:pPr>
      <w:bookmarkStart w:id="359" w:name="sub_5101"/>
      <w:bookmarkEnd w:id="358"/>
      <w:r w:rsidRPr="00710B1B">
        <w:t xml:space="preserve">- отходы производства и потребления, в том числе радиоактивные отходы, подлежат сбору, использованию, обезвреживанию, транспортировке, хранению и захоронению, условия и способы которых должны быть безопасными для </w:t>
      </w:r>
      <w:hyperlink w:anchor="sub_111" w:history="1">
        <w:r w:rsidRPr="00710B1B">
          <w:rPr>
            <w:rStyle w:val="aff"/>
            <w:color w:val="auto"/>
            <w:sz w:val="24"/>
            <w:szCs w:val="24"/>
            <w:u w:val="none"/>
          </w:rPr>
          <w:t>окружающей среды</w:t>
        </w:r>
      </w:hyperlink>
      <w:r w:rsidRPr="00710B1B">
        <w:t xml:space="preserve"> и регулироваться законодательством Российской Федерации.</w:t>
      </w:r>
    </w:p>
    <w:p w:rsidR="00465BD8" w:rsidRPr="00710B1B" w:rsidRDefault="00465BD8" w:rsidP="00465BD8">
      <w:pPr>
        <w:spacing w:line="360" w:lineRule="auto"/>
        <w:ind w:firstLine="709"/>
        <w:jc w:val="both"/>
      </w:pPr>
      <w:bookmarkStart w:id="360" w:name="sub_5102"/>
      <w:bookmarkEnd w:id="359"/>
      <w:r w:rsidRPr="00710B1B">
        <w:t>- запрещаются:</w:t>
      </w:r>
    </w:p>
    <w:bookmarkEnd w:id="360"/>
    <w:p w:rsidR="00465BD8" w:rsidRPr="00710B1B" w:rsidRDefault="00465BD8" w:rsidP="00465BD8">
      <w:pPr>
        <w:spacing w:line="360" w:lineRule="auto"/>
        <w:ind w:firstLine="709"/>
        <w:jc w:val="both"/>
      </w:pPr>
      <w:r w:rsidRPr="00710B1B">
        <w:t>а) сброс отходов производства и потребления, в том числе радиоактивных отходов, в поверхностные и подземные водные объекты, на водосборные площади, в недра и на почву;</w:t>
      </w:r>
    </w:p>
    <w:p w:rsidR="00465BD8" w:rsidRPr="00710B1B" w:rsidRDefault="00465BD8" w:rsidP="00465BD8">
      <w:pPr>
        <w:spacing w:line="360" w:lineRule="auto"/>
        <w:ind w:firstLine="709"/>
        <w:jc w:val="both"/>
      </w:pPr>
      <w:bookmarkStart w:id="361" w:name="sub_51022"/>
      <w:r w:rsidRPr="00710B1B">
        <w:lastRenderedPageBreak/>
        <w:t xml:space="preserve">б) размещение опасных отходов и радиоактивных отходов на территориях, прилегающих к городским и сельским поселениям, в лесопарковых, курортных, лечебно-оздоровительных, рекреационных зонах, на путях миграции животных, вблизи нерестилищ и в иных местах, в которых может быть создана опасность для окружающей среды, </w:t>
      </w:r>
      <w:hyperlink w:anchor="sub_117" w:history="1">
        <w:r w:rsidRPr="00710B1B">
          <w:rPr>
            <w:rStyle w:val="aff"/>
            <w:color w:val="auto"/>
            <w:sz w:val="24"/>
            <w:szCs w:val="24"/>
            <w:u w:val="none"/>
          </w:rPr>
          <w:t>естественных экологических систем</w:t>
        </w:r>
      </w:hyperlink>
      <w:r w:rsidRPr="00710B1B">
        <w:t xml:space="preserve"> и здоровья человека;</w:t>
      </w:r>
    </w:p>
    <w:p w:rsidR="00465BD8" w:rsidRPr="00710B1B" w:rsidRDefault="00465BD8" w:rsidP="00465BD8">
      <w:pPr>
        <w:spacing w:line="360" w:lineRule="auto"/>
        <w:ind w:firstLine="709"/>
        <w:jc w:val="both"/>
      </w:pPr>
      <w:bookmarkStart w:id="362" w:name="sub_51023"/>
      <w:bookmarkEnd w:id="361"/>
      <w:r w:rsidRPr="00710B1B">
        <w:t>в) захоронение опасных отходов и радиоактивных отходов на водосборных площадях подземных водных объектов, используемых в качестве источников водоснабжения, в бальнеологических целях, для извлечения ценных минеральных ресурсов;</w:t>
      </w:r>
    </w:p>
    <w:bookmarkEnd w:id="362"/>
    <w:p w:rsidR="00465BD8" w:rsidRPr="00710B1B" w:rsidRDefault="00465BD8" w:rsidP="00465BD8">
      <w:pPr>
        <w:spacing w:line="360" w:lineRule="auto"/>
        <w:ind w:firstLine="709"/>
        <w:jc w:val="both"/>
      </w:pPr>
      <w:r w:rsidRPr="00710B1B">
        <w:t>г) ввоз опасных отходов и радиоактивных отходов в Российскую Федерацию в целях их захоронения и обезвреживания.</w:t>
      </w:r>
    </w:p>
    <w:p w:rsidR="00465BD8" w:rsidRPr="00710B1B" w:rsidRDefault="00465BD8" w:rsidP="00465BD8">
      <w:pPr>
        <w:spacing w:line="360" w:lineRule="auto"/>
        <w:ind w:firstLine="709"/>
        <w:jc w:val="both"/>
      </w:pPr>
      <w:bookmarkStart w:id="363" w:name="sub_5103"/>
      <w:r w:rsidRPr="00710B1B">
        <w:t>Отношения в области обращения с отходами производства и потребления, а также опасными отходами и радиоактивными отходами регулируются соответствующим законодательством Российской Федерации.</w:t>
      </w:r>
    </w:p>
    <w:p w:rsidR="00465BD8" w:rsidRDefault="00465BD8" w:rsidP="00465BD8">
      <w:pPr>
        <w:spacing w:line="360" w:lineRule="auto"/>
        <w:ind w:firstLine="709"/>
        <w:jc w:val="both"/>
      </w:pPr>
      <w:r w:rsidRPr="00710B1B">
        <w:t>В Ленинградской области действует постановление Правительства Ленинградской области от 31.10.2013 № 368 «О государственной программе Ленинградской области «Охрана окружающей среды Ленинградской области».</w:t>
      </w:r>
    </w:p>
    <w:p w:rsidR="00F62F83" w:rsidRPr="00710B1B" w:rsidRDefault="00F62F83" w:rsidP="00465BD8">
      <w:pPr>
        <w:spacing w:line="360" w:lineRule="auto"/>
        <w:ind w:firstLine="709"/>
        <w:jc w:val="both"/>
      </w:pPr>
    </w:p>
    <w:p w:rsidR="003F079E" w:rsidRPr="00465BD8" w:rsidRDefault="006D5DF0" w:rsidP="00465BD8">
      <w:pPr>
        <w:pStyle w:val="3"/>
        <w:jc w:val="center"/>
        <w:rPr>
          <w:b/>
        </w:rPr>
      </w:pPr>
      <w:bookmarkStart w:id="364" w:name="_Toc138851375"/>
      <w:bookmarkEnd w:id="352"/>
      <w:bookmarkEnd w:id="363"/>
      <w:r w:rsidRPr="00465BD8">
        <w:rPr>
          <w:b/>
        </w:rPr>
        <w:t>2.17.2</w:t>
      </w:r>
      <w:r w:rsidR="00D95200" w:rsidRPr="00465BD8">
        <w:rPr>
          <w:b/>
        </w:rPr>
        <w:t>.</w:t>
      </w:r>
      <w:r w:rsidR="003627B0" w:rsidRPr="00465BD8">
        <w:rPr>
          <w:b/>
        </w:rPr>
        <w:t xml:space="preserve"> </w:t>
      </w:r>
      <w:r w:rsidR="00CB3AF7" w:rsidRPr="00465BD8">
        <w:rPr>
          <w:b/>
        </w:rPr>
        <w:t>Требования к</w:t>
      </w:r>
      <w:r w:rsidR="003F079E" w:rsidRPr="00465BD8">
        <w:rPr>
          <w:b/>
        </w:rPr>
        <w:t xml:space="preserve"> защите лесов</w:t>
      </w:r>
      <w:r w:rsidR="00CC7851" w:rsidRPr="00465BD8">
        <w:rPr>
          <w:b/>
        </w:rPr>
        <w:t xml:space="preserve"> от вредных организмов</w:t>
      </w:r>
      <w:bookmarkEnd w:id="351"/>
      <w:bookmarkEnd w:id="364"/>
    </w:p>
    <w:p w:rsidR="00465BD8" w:rsidRPr="00710B1B" w:rsidRDefault="00465BD8" w:rsidP="00465BD8">
      <w:pPr>
        <w:pStyle w:val="a3"/>
        <w:spacing w:line="360" w:lineRule="auto"/>
        <w:ind w:firstLine="709"/>
        <w:jc w:val="both"/>
      </w:pPr>
      <w:r w:rsidRPr="00710B1B">
        <w:t>Санитарная безопасность в лесах обеспечивается в соответствии с Федеральным законом от 30 декабря 2015 года № 455-ФЗ «О внесении изменений в Лесной кодекс Российской Федерации в части совершенствования регулирования защиты лесов от вредных организмов».</w:t>
      </w:r>
    </w:p>
    <w:p w:rsidR="00671D90" w:rsidRPr="00741A03" w:rsidRDefault="00671D90" w:rsidP="00671D90">
      <w:pPr>
        <w:pStyle w:val="a3"/>
        <w:spacing w:after="120" w:line="360" w:lineRule="auto"/>
        <w:ind w:firstLine="720"/>
        <w:jc w:val="center"/>
        <w:rPr>
          <w:b/>
        </w:rPr>
      </w:pPr>
      <w:r w:rsidRPr="00741A03">
        <w:rPr>
          <w:b/>
        </w:rPr>
        <w:t>2.17.2.1</w:t>
      </w:r>
      <w:r w:rsidR="00D95200" w:rsidRPr="00741A03">
        <w:rPr>
          <w:b/>
        </w:rPr>
        <w:t>.</w:t>
      </w:r>
      <w:r w:rsidRPr="00741A03">
        <w:rPr>
          <w:b/>
        </w:rPr>
        <w:t xml:space="preserve"> Общие положения о защите лесов</w:t>
      </w:r>
    </w:p>
    <w:p w:rsidR="00465BD8" w:rsidRPr="00503D58" w:rsidRDefault="00465BD8" w:rsidP="00465BD8">
      <w:pPr>
        <w:spacing w:line="360" w:lineRule="auto"/>
        <w:ind w:firstLine="709"/>
        <w:jc w:val="both"/>
      </w:pPr>
      <w:r w:rsidRPr="00503D58">
        <w:t>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rsidR="00465BD8" w:rsidRPr="00503D58" w:rsidRDefault="00465BD8" w:rsidP="00465BD8">
      <w:pPr>
        <w:spacing w:line="360" w:lineRule="auto"/>
        <w:ind w:firstLine="709"/>
        <w:jc w:val="both"/>
      </w:pPr>
      <w:r w:rsidRPr="00503D58">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w:t>
      </w:r>
      <w:r w:rsidRPr="00710B1B">
        <w:t>организмов – на</w:t>
      </w:r>
      <w:r w:rsidRPr="00503D58">
        <w:t xml:space="preserve"> их ликвидацию.</w:t>
      </w:r>
    </w:p>
    <w:p w:rsidR="00465BD8" w:rsidRPr="00503D58" w:rsidRDefault="00465BD8" w:rsidP="00465BD8">
      <w:pPr>
        <w:spacing w:line="360" w:lineRule="auto"/>
        <w:ind w:firstLine="709"/>
        <w:jc w:val="both"/>
      </w:pPr>
      <w:r w:rsidRPr="00503D58">
        <w:t xml:space="preserve">Защита лесов от вредных организмов, внесенных в перечень карантинных объектов, осуществляется в соответствии с Федеральным </w:t>
      </w:r>
      <w:hyperlink r:id="rId156" w:history="1">
        <w:r w:rsidRPr="00503D58">
          <w:t>законом</w:t>
        </w:r>
      </w:hyperlink>
      <w:r w:rsidRPr="00503D58">
        <w:t xml:space="preserve"> от 21 июля 2014 года </w:t>
      </w:r>
      <w:r>
        <w:br/>
      </w:r>
      <w:r w:rsidRPr="00503D58">
        <w:t xml:space="preserve">№ 206-ФЗ </w:t>
      </w:r>
      <w:r>
        <w:t>«</w:t>
      </w:r>
      <w:r w:rsidRPr="00503D58">
        <w:t>О карантине растений</w:t>
      </w:r>
      <w:r>
        <w:t>»</w:t>
      </w:r>
      <w:r w:rsidRPr="00503D58">
        <w:t>.</w:t>
      </w:r>
    </w:p>
    <w:p w:rsidR="00465BD8" w:rsidRPr="00503D58" w:rsidRDefault="00465BD8" w:rsidP="00465BD8">
      <w:pPr>
        <w:spacing w:line="360" w:lineRule="auto"/>
        <w:ind w:firstLine="709"/>
        <w:jc w:val="both"/>
      </w:pPr>
      <w:r w:rsidRPr="00503D58">
        <w:t>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w:t>
      </w:r>
      <w:r>
        <w:t>ми 81</w:t>
      </w:r>
      <w:r w:rsidRPr="00503D58">
        <w:t>-84 ЛКРФ, если иное не предусмотрено ЛКРФ, другими федеральными законами.</w:t>
      </w:r>
    </w:p>
    <w:p w:rsidR="00465BD8" w:rsidRPr="00503D58" w:rsidRDefault="00465BD8" w:rsidP="00465BD8">
      <w:pPr>
        <w:spacing w:line="360" w:lineRule="auto"/>
        <w:ind w:firstLine="709"/>
        <w:jc w:val="both"/>
      </w:pPr>
      <w:r w:rsidRPr="00503D58">
        <w:t xml:space="preserve">Невыполнение гражданами, юридическими лицами, осуществляющими использование лесов, лесохозяйственного регламента и проекта освоения лесов в части защиты лесов является </w:t>
      </w:r>
      <w:r w:rsidRPr="00503D58">
        <w:lastRenderedPageBreak/>
        <w:t>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пользования лесными участками.</w:t>
      </w:r>
    </w:p>
    <w:p w:rsidR="00671D90" w:rsidRPr="00741A03" w:rsidRDefault="00671D90" w:rsidP="00671D90">
      <w:pPr>
        <w:pStyle w:val="a3"/>
        <w:spacing w:after="120" w:line="360" w:lineRule="auto"/>
        <w:ind w:firstLine="720"/>
        <w:jc w:val="center"/>
        <w:rPr>
          <w:b/>
        </w:rPr>
      </w:pPr>
      <w:bookmarkStart w:id="365" w:name="_Toc462756437"/>
      <w:bookmarkStart w:id="366" w:name="_Toc462913788"/>
      <w:r w:rsidRPr="00741A03">
        <w:rPr>
          <w:b/>
        </w:rPr>
        <w:t>2.17.2.2. Мероприятия по защите лесов</w:t>
      </w:r>
      <w:bookmarkEnd w:id="365"/>
      <w:bookmarkEnd w:id="366"/>
    </w:p>
    <w:p w:rsidR="00465BD8" w:rsidRPr="00503D58" w:rsidRDefault="00465BD8" w:rsidP="00465BD8">
      <w:pPr>
        <w:spacing w:line="360" w:lineRule="auto"/>
        <w:ind w:firstLine="709"/>
        <w:jc w:val="both"/>
      </w:pPr>
      <w:bookmarkStart w:id="367" w:name="_Toc462756438"/>
      <w:bookmarkStart w:id="368" w:name="_Toc462913789"/>
      <w:r w:rsidRPr="00503D58">
        <w:t>Защита лесов включает в себя выполнение мер санитарной безопасности в лесах и ликвидацию очагов вредных организмов.</w:t>
      </w:r>
    </w:p>
    <w:p w:rsidR="00465BD8" w:rsidRPr="00503D58" w:rsidRDefault="00465BD8" w:rsidP="00465BD8">
      <w:pPr>
        <w:spacing w:line="360" w:lineRule="auto"/>
        <w:ind w:firstLine="709"/>
        <w:jc w:val="both"/>
      </w:pPr>
      <w:r w:rsidRPr="00503D58">
        <w:t>Защита лесов, расположенных на землях лесного фонда, землях обороны и безопасности, землях особо охраняемых природных территорий, осуществляется в соответствии с ЛКРФ.</w:t>
      </w:r>
    </w:p>
    <w:p w:rsidR="00465BD8" w:rsidRPr="00503D58" w:rsidRDefault="00465BD8" w:rsidP="00465BD8">
      <w:pPr>
        <w:spacing w:line="360" w:lineRule="auto"/>
        <w:ind w:firstLine="709"/>
        <w:jc w:val="both"/>
      </w:pPr>
      <w:r w:rsidRPr="00503D58">
        <w:t xml:space="preserve">Защита лесов, расположенных на землях, не указанных в </w:t>
      </w:r>
      <w:r w:rsidRPr="00710B1B">
        <w:t>части 2 ст. 60.2 ЛК РФ,</w:t>
      </w:r>
      <w:r w:rsidRPr="00503D58">
        <w:t xml:space="preserve"> осуществляется в</w:t>
      </w:r>
      <w:r>
        <w:t> </w:t>
      </w:r>
      <w:r w:rsidRPr="00503D58">
        <w:t>соответствии с ЛКРФ, если иное не установлено другими федеральными законами.</w:t>
      </w:r>
    </w:p>
    <w:p w:rsidR="00671D90" w:rsidRPr="00741A03" w:rsidRDefault="00671D90" w:rsidP="00671D90">
      <w:pPr>
        <w:pStyle w:val="a3"/>
        <w:spacing w:after="120" w:line="360" w:lineRule="auto"/>
        <w:ind w:firstLine="720"/>
        <w:jc w:val="center"/>
        <w:rPr>
          <w:b/>
        </w:rPr>
      </w:pPr>
      <w:r w:rsidRPr="00741A03">
        <w:rPr>
          <w:b/>
        </w:rPr>
        <w:t>2.17.2.3. Санитарная безопасность в лесах</w:t>
      </w:r>
      <w:bookmarkEnd w:id="367"/>
      <w:bookmarkEnd w:id="368"/>
    </w:p>
    <w:p w:rsidR="00465BD8" w:rsidRPr="00503D58" w:rsidRDefault="00465BD8" w:rsidP="00465BD8">
      <w:pPr>
        <w:spacing w:line="360" w:lineRule="auto"/>
        <w:ind w:firstLine="709"/>
        <w:jc w:val="both"/>
      </w:pPr>
      <w:bookmarkStart w:id="369" w:name="_Toc462756439"/>
      <w:bookmarkStart w:id="370" w:name="_Toc462913790"/>
      <w:r w:rsidRPr="00503D58">
        <w:t>Меры санитарной безопасности в лесах включают в себя:</w:t>
      </w:r>
    </w:p>
    <w:p w:rsidR="00465BD8" w:rsidRPr="00503D58" w:rsidRDefault="00465BD8" w:rsidP="00465BD8">
      <w:pPr>
        <w:spacing w:line="360" w:lineRule="auto"/>
        <w:ind w:firstLine="709"/>
        <w:jc w:val="both"/>
      </w:pPr>
      <w:r w:rsidRPr="00503D58">
        <w:t>1) лесозащитное районирование;</w:t>
      </w:r>
    </w:p>
    <w:p w:rsidR="00465BD8" w:rsidRPr="00503D58" w:rsidRDefault="00465BD8" w:rsidP="00465BD8">
      <w:pPr>
        <w:spacing w:line="360" w:lineRule="auto"/>
        <w:ind w:firstLine="709"/>
        <w:jc w:val="both"/>
      </w:pPr>
      <w:r w:rsidRPr="00503D58">
        <w:t>2) государственный лесопатологический мониторинг;</w:t>
      </w:r>
    </w:p>
    <w:p w:rsidR="00465BD8" w:rsidRPr="00503D58" w:rsidRDefault="00465BD8" w:rsidP="00465BD8">
      <w:pPr>
        <w:spacing w:line="360" w:lineRule="auto"/>
        <w:ind w:firstLine="709"/>
        <w:jc w:val="both"/>
      </w:pPr>
      <w:r w:rsidRPr="00503D58">
        <w:t>3) проведение лесопатологических обследований;</w:t>
      </w:r>
    </w:p>
    <w:p w:rsidR="00465BD8" w:rsidRPr="00503D58" w:rsidRDefault="00465BD8" w:rsidP="00465BD8">
      <w:pPr>
        <w:spacing w:line="360" w:lineRule="auto"/>
        <w:ind w:firstLine="709"/>
        <w:jc w:val="both"/>
      </w:pPr>
      <w:r w:rsidRPr="00503D58">
        <w:t>4) предупреждение распространения вредных организмов;</w:t>
      </w:r>
    </w:p>
    <w:p w:rsidR="00465BD8" w:rsidRPr="00503D58" w:rsidRDefault="00465BD8" w:rsidP="00465BD8">
      <w:pPr>
        <w:spacing w:line="360" w:lineRule="auto"/>
        <w:ind w:firstLine="709"/>
        <w:jc w:val="both"/>
      </w:pPr>
      <w:r w:rsidRPr="00503D58">
        <w:t>5) иные меры санитарной безопасности в лесах.</w:t>
      </w:r>
    </w:p>
    <w:p w:rsidR="00465BD8" w:rsidRPr="00710B1B" w:rsidRDefault="00465BD8" w:rsidP="00465BD8">
      <w:pPr>
        <w:spacing w:line="360" w:lineRule="auto"/>
        <w:ind w:firstLine="709"/>
        <w:jc w:val="both"/>
      </w:pPr>
      <w:r w:rsidRPr="00710B1B">
        <w:t>Меры санитарной безопасности в лесах, указанные в пунктах 3-5 части 1 ст. 60.3 ЛК РФ, осуществляются в соответствии с лесным планом субъекта Российской Федерации, лесохозяйственным регламентом лесничества и проектом освоения лесов.</w:t>
      </w:r>
    </w:p>
    <w:p w:rsidR="00465BD8" w:rsidRPr="00710B1B" w:rsidRDefault="00465BD8" w:rsidP="00465BD8">
      <w:pPr>
        <w:spacing w:line="360" w:lineRule="auto"/>
        <w:ind w:firstLine="709"/>
        <w:jc w:val="both"/>
        <w:rPr>
          <w:strike/>
        </w:rPr>
      </w:pPr>
      <w:r w:rsidRPr="00710B1B">
        <w:t>Правила санитарной безопасности в лесах утверждены Постановлением Правительства Российской Федерации от 09.12.2020 № 2047.</w:t>
      </w:r>
    </w:p>
    <w:p w:rsidR="00671D90" w:rsidRPr="00741A03" w:rsidRDefault="00671D90" w:rsidP="00671D90">
      <w:pPr>
        <w:pStyle w:val="a3"/>
        <w:spacing w:after="120" w:line="360" w:lineRule="auto"/>
        <w:ind w:firstLine="720"/>
        <w:jc w:val="center"/>
        <w:rPr>
          <w:b/>
        </w:rPr>
      </w:pPr>
      <w:r w:rsidRPr="00741A03">
        <w:rPr>
          <w:b/>
        </w:rPr>
        <w:t>2.17.2.4. Лесозащитное районирование</w:t>
      </w:r>
      <w:bookmarkEnd w:id="369"/>
      <w:bookmarkEnd w:id="370"/>
    </w:p>
    <w:p w:rsidR="00465BD8" w:rsidRPr="00503D58" w:rsidRDefault="00465BD8" w:rsidP="00465BD8">
      <w:pPr>
        <w:spacing w:before="120" w:line="360" w:lineRule="auto"/>
        <w:ind w:firstLine="709"/>
        <w:jc w:val="both"/>
      </w:pPr>
      <w:bookmarkStart w:id="371" w:name="_Toc462756440"/>
      <w:bookmarkStart w:id="372" w:name="_Toc462913791"/>
      <w:r w:rsidRPr="00503D58">
        <w:t>При лесозащитном районировании определяются зоны слабой, средней и сильной лесопатологической угрозы, а также зоны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w:t>
      </w:r>
    </w:p>
    <w:p w:rsidR="00465BD8" w:rsidRPr="00710B1B" w:rsidRDefault="00465BD8" w:rsidP="00465BD8">
      <w:pPr>
        <w:spacing w:line="360" w:lineRule="auto"/>
        <w:ind w:firstLine="709"/>
        <w:jc w:val="both"/>
      </w:pPr>
      <w:r w:rsidRPr="00710B1B">
        <w:t xml:space="preserve">Порядок лесозащитного районирования утвержден приказом Министерства </w:t>
      </w:r>
      <w:r w:rsidRPr="00710B1B">
        <w:br/>
        <w:t>природных ресурсов и экологии Российской Федерации от 09.01.2017 №1 «Об утверждении порядка лесозащитного районирования» (с изменениями на 27 февраля 2020 г.).</w:t>
      </w:r>
    </w:p>
    <w:p w:rsidR="00671D90" w:rsidRPr="00741A03" w:rsidRDefault="00671D90" w:rsidP="00671D90">
      <w:pPr>
        <w:pStyle w:val="a3"/>
        <w:spacing w:after="120" w:line="360" w:lineRule="auto"/>
        <w:ind w:firstLine="720"/>
        <w:jc w:val="center"/>
        <w:rPr>
          <w:b/>
        </w:rPr>
      </w:pPr>
      <w:r w:rsidRPr="00741A03">
        <w:rPr>
          <w:b/>
        </w:rPr>
        <w:t>2.17.2.5. Государственный лесопатологический мониторинг</w:t>
      </w:r>
      <w:bookmarkEnd w:id="371"/>
      <w:bookmarkEnd w:id="372"/>
    </w:p>
    <w:p w:rsidR="00465BD8" w:rsidRPr="00710B1B" w:rsidRDefault="00465BD8" w:rsidP="00710B1B">
      <w:pPr>
        <w:spacing w:line="360" w:lineRule="auto"/>
        <w:ind w:firstLine="709"/>
        <w:jc w:val="both"/>
      </w:pPr>
      <w:bookmarkStart w:id="373" w:name="_Toc462756441"/>
      <w:bookmarkStart w:id="374" w:name="_Toc462913792"/>
      <w:r w:rsidRPr="00710B1B">
        <w:lastRenderedPageBreak/>
        <w:t>Государственный лесопатологический мониторинг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w:t>
      </w:r>
      <w:r w:rsidRPr="00710B1B">
        <w:rPr>
          <w:shd w:val="clear" w:color="auto" w:fill="EAF1DD"/>
        </w:rPr>
        <w:t xml:space="preserve"> </w:t>
      </w:r>
      <w:r w:rsidRPr="00710B1B">
        <w:t>в целях осуществления управления в области защиты лесов и обеспечения санитарной безопасности в лесах.</w:t>
      </w:r>
    </w:p>
    <w:p w:rsidR="00465BD8" w:rsidRPr="00710B1B" w:rsidRDefault="00465BD8" w:rsidP="00465BD8">
      <w:pPr>
        <w:spacing w:line="360" w:lineRule="auto"/>
        <w:ind w:firstLine="709"/>
        <w:jc w:val="both"/>
      </w:pPr>
      <w:r w:rsidRPr="00710B1B">
        <w:t>Государственный лесопатологический мониторинг является частью государственного экологического мониторинга (государственного мониторинга окружающей среды).</w:t>
      </w:r>
    </w:p>
    <w:p w:rsidR="00465BD8" w:rsidRPr="00710B1B" w:rsidRDefault="00465BD8" w:rsidP="00465BD8">
      <w:pPr>
        <w:spacing w:line="360" w:lineRule="auto"/>
        <w:ind w:firstLine="709"/>
        <w:jc w:val="both"/>
      </w:pPr>
      <w:r w:rsidRPr="00710B1B">
        <w:t>Порядок осуществления государственного лесопатологического мониторинга утвержден приказом Министерства природных ресурсов и экологии Российской Федерации от 5 апреля 2017 года № 156.</w:t>
      </w:r>
    </w:p>
    <w:bookmarkEnd w:id="373"/>
    <w:bookmarkEnd w:id="374"/>
    <w:p w:rsidR="00D8109F" w:rsidRDefault="00D8109F" w:rsidP="00D8109F">
      <w:pPr>
        <w:spacing w:line="360" w:lineRule="auto"/>
        <w:jc w:val="center"/>
        <w:rPr>
          <w:b/>
        </w:rPr>
      </w:pPr>
      <w:r w:rsidRPr="00741A03">
        <w:rPr>
          <w:b/>
        </w:rPr>
        <w:t>2.17.2.6. Лесопатологические обследования</w:t>
      </w:r>
    </w:p>
    <w:p w:rsidR="00465BD8" w:rsidRPr="003D7943" w:rsidRDefault="00465BD8" w:rsidP="00352959">
      <w:pPr>
        <w:spacing w:line="360" w:lineRule="auto"/>
        <w:ind w:firstLine="709"/>
        <w:jc w:val="both"/>
      </w:pPr>
      <w:r w:rsidRPr="003D7943">
        <w:t>1. 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465BD8" w:rsidRPr="003D7943" w:rsidRDefault="00465BD8" w:rsidP="00352959">
      <w:pPr>
        <w:spacing w:line="360" w:lineRule="auto"/>
        <w:ind w:firstLine="709"/>
        <w:jc w:val="both"/>
      </w:pPr>
      <w:r w:rsidRPr="003D7943">
        <w:t>2. Лесопатологические обследования проводятся с использованием наземных и (или) дистанционных методов, визуальными и инструментальными способами, обеспечивающими необходимую точность оценки санитарного и лесопатологического состояния лесов.</w:t>
      </w:r>
    </w:p>
    <w:p w:rsidR="00465BD8" w:rsidRPr="003D7943" w:rsidRDefault="00465BD8" w:rsidP="00352959">
      <w:pPr>
        <w:pStyle w:val="a3"/>
        <w:spacing w:line="360" w:lineRule="auto"/>
        <w:ind w:firstLine="709"/>
        <w:jc w:val="both"/>
      </w:pPr>
      <w:bookmarkStart w:id="375" w:name="_Toc462756442"/>
      <w:bookmarkStart w:id="376" w:name="_Toc462913793"/>
      <w:r w:rsidRPr="003D7943">
        <w:t>3. Лесопатологические обследования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465BD8" w:rsidRPr="003D7943" w:rsidRDefault="00465BD8" w:rsidP="00352959">
      <w:pPr>
        <w:spacing w:line="360" w:lineRule="auto"/>
        <w:ind w:firstLine="709"/>
        <w:jc w:val="both"/>
      </w:pPr>
      <w:r w:rsidRPr="003D7943">
        <w:t>4. Проведение лесопатологических обследований осуществляется в соответствии с п. 5 Правил санитарной безопасности в лесах (Постановление Правительства Российской Федерации от 09.12.2020 № 2047).</w:t>
      </w:r>
    </w:p>
    <w:p w:rsidR="00465BD8" w:rsidRPr="003D7943" w:rsidRDefault="00465BD8" w:rsidP="00352959">
      <w:pPr>
        <w:spacing w:line="360" w:lineRule="auto"/>
        <w:ind w:firstLine="709"/>
        <w:jc w:val="both"/>
      </w:pPr>
      <w:r w:rsidRPr="003D7943">
        <w:t xml:space="preserve">5. Порядок проведения лесопатологических обследований, форма акта лесопатологического обследования устанавливаются в соответствии с Приказом Минприроды России от 09.11.2020 № 910 «Об утверждении порядка проведения лесопатологических обследований и формы акта лесопатологического обследования». </w:t>
      </w:r>
    </w:p>
    <w:p w:rsidR="00465BD8" w:rsidRPr="003D7943" w:rsidRDefault="00465BD8" w:rsidP="00352959">
      <w:pPr>
        <w:spacing w:line="360" w:lineRule="auto"/>
        <w:ind w:firstLine="709"/>
        <w:jc w:val="both"/>
      </w:pPr>
      <w:r w:rsidRPr="003D7943">
        <w:t>6. По результатам лесопатологического обследования составляется акт лесопатологического обследования, который утверждается органом государственной власти или органом местного самоуправления в пределах их полномочий, определенных в соответствии со статьями 81-</w:t>
      </w:r>
      <w:r w:rsidRPr="003D7943">
        <w:lastRenderedPageBreak/>
        <w:t>84 ЛКРФ,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«Интернет», в уполномоченный Правительством Российской Федерации федеральный орган исполнительной власти.</w:t>
      </w:r>
    </w:p>
    <w:p w:rsidR="00465BD8" w:rsidRPr="003D7943" w:rsidRDefault="00465BD8" w:rsidP="00352959">
      <w:pPr>
        <w:spacing w:line="360" w:lineRule="auto"/>
        <w:ind w:firstLine="709"/>
        <w:jc w:val="both"/>
      </w:pPr>
      <w:r w:rsidRPr="003D7943">
        <w:t>7. Лесопатологические обследования проводятся в отношении лесных насаждений во время вегетационного периода с момента полного распускания листвы (хвои) и до начала массовой сезонной дехромации (изменение цвета хвои и листвы, являющейся естественным процессом подготовки листопадных деревьев к зимнему периоду). В вечнозеленых лесных насаждениях (8 единиц и более, вечнозеленых и хвойных (за исключением лиственницы) пород в породном составе), а также в лесных насаждениях, поврежденных ветрами (ветровал, бурелом) и верховыми пожарами, лесопатологические обследования проводятся в течение года. (п.17 Правил санитарной безопасности в лесах (Постановление Правительства Российской Федерации 09.12.2020 № 2047).</w:t>
      </w:r>
    </w:p>
    <w:p w:rsidR="00465BD8" w:rsidRPr="003D7943" w:rsidRDefault="00465BD8" w:rsidP="00465BD8">
      <w:pPr>
        <w:spacing w:line="360" w:lineRule="auto"/>
        <w:ind w:firstLine="709"/>
        <w:jc w:val="both"/>
      </w:pPr>
      <w:r w:rsidRPr="003D7943">
        <w:t xml:space="preserve">Объемы лесопатологических обследований в лесном плане субъекта Российской Федерации и лесохозяйственном регламенте лесничеств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 </w:t>
      </w:r>
    </w:p>
    <w:p w:rsidR="003D7943" w:rsidRPr="00F62F83" w:rsidRDefault="003D7943" w:rsidP="00F62F83">
      <w:pPr>
        <w:spacing w:line="360" w:lineRule="auto"/>
        <w:ind w:firstLine="851"/>
      </w:pPr>
      <w:r w:rsidRPr="00F62F83">
        <w:rPr>
          <w:bCs/>
        </w:rPr>
        <w:t xml:space="preserve">Перечень лесных участков с размещенной сетью постоянных пунктов наблюдений (ППН) лесопатологического мониторинга и участков буферной зоны (Приложение 4) </w:t>
      </w:r>
    </w:p>
    <w:p w:rsidR="00465BD8" w:rsidRPr="00F62F83" w:rsidRDefault="00465BD8" w:rsidP="006A663E">
      <w:pPr>
        <w:jc w:val="center"/>
        <w:rPr>
          <w:b/>
          <w:bCs/>
        </w:rPr>
      </w:pPr>
      <w:bookmarkStart w:id="377" w:name="_Toc126315148"/>
      <w:r w:rsidRPr="00F62F83">
        <w:rPr>
          <w:b/>
          <w:bCs/>
        </w:rPr>
        <w:t>2.17.2.7. Предупреждение распространения вредных организмов</w:t>
      </w:r>
      <w:bookmarkEnd w:id="375"/>
      <w:bookmarkEnd w:id="376"/>
      <w:bookmarkEnd w:id="377"/>
    </w:p>
    <w:p w:rsidR="00465BD8" w:rsidRPr="003D7943" w:rsidRDefault="00465BD8" w:rsidP="003B1CD6">
      <w:pPr>
        <w:spacing w:line="360" w:lineRule="auto"/>
        <w:ind w:firstLine="709"/>
        <w:jc w:val="both"/>
      </w:pPr>
      <w:r w:rsidRPr="003D7943">
        <w:t>Предупреждение распространения вредных организмов включает в себя проведение:</w:t>
      </w:r>
    </w:p>
    <w:p w:rsidR="00465BD8" w:rsidRPr="003D7943" w:rsidRDefault="00465BD8" w:rsidP="003B1CD6">
      <w:pPr>
        <w:spacing w:line="360" w:lineRule="auto"/>
        <w:ind w:firstLine="709"/>
        <w:jc w:val="both"/>
      </w:pPr>
      <w:r w:rsidRPr="003D7943">
        <w:t>1) профилактических мероприятий по защите лесов;</w:t>
      </w:r>
    </w:p>
    <w:p w:rsidR="00465BD8" w:rsidRPr="003D7943" w:rsidRDefault="00465BD8" w:rsidP="003B1CD6">
      <w:pPr>
        <w:spacing w:line="360" w:lineRule="auto"/>
        <w:ind w:firstLine="709"/>
        <w:jc w:val="both"/>
      </w:pPr>
      <w:r w:rsidRPr="003D7943">
        <w:t>2) санитарно-оздоровительных мероприятий, в том числе рубок погибших и поврежденных лесных насаждений;</w:t>
      </w:r>
    </w:p>
    <w:p w:rsidR="00465BD8" w:rsidRPr="003D7943" w:rsidRDefault="00465BD8" w:rsidP="003B1CD6">
      <w:pPr>
        <w:spacing w:line="360" w:lineRule="auto"/>
        <w:ind w:firstLine="709"/>
        <w:jc w:val="both"/>
      </w:pPr>
      <w:r w:rsidRPr="003D7943">
        <w:t>3) других определенных уполномоченным федеральным органом исполнительной власти мероприятий (агитационных мероприятий).</w:t>
      </w:r>
    </w:p>
    <w:p w:rsidR="00465BD8" w:rsidRPr="003D7943" w:rsidRDefault="00465BD8" w:rsidP="003B1CD6">
      <w:pPr>
        <w:spacing w:line="360" w:lineRule="auto"/>
        <w:ind w:firstLine="709"/>
        <w:jc w:val="both"/>
      </w:pPr>
      <w:r w:rsidRPr="003D7943">
        <w:t>Указанные в части 1 статьи 60.7 Лесного Кодекса РФ 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465BD8" w:rsidRPr="003D7943" w:rsidRDefault="00465BD8" w:rsidP="003B1CD6">
      <w:pPr>
        <w:spacing w:line="360" w:lineRule="auto"/>
        <w:ind w:firstLine="709"/>
        <w:jc w:val="both"/>
      </w:pPr>
      <w:r w:rsidRPr="003D7943">
        <w:t>По результатам осуществления санитарно-оздоровительных мероприятий вносятся изменения в лесной план субъекта Российской Федерации, лесохозяйственный регламент лесничества.</w:t>
      </w:r>
    </w:p>
    <w:p w:rsidR="00465BD8" w:rsidRPr="003D7943" w:rsidRDefault="00465BD8" w:rsidP="003B1CD6">
      <w:pPr>
        <w:spacing w:line="360" w:lineRule="auto"/>
        <w:ind w:firstLine="709"/>
        <w:jc w:val="both"/>
      </w:pPr>
      <w:r w:rsidRPr="003D7943">
        <w:lastRenderedPageBreak/>
        <w:t>Не допускается осуществление мероприятий, указанных в части 1 статьи 60.7 Лесного Кодекса РФ:</w:t>
      </w:r>
    </w:p>
    <w:p w:rsidR="00465BD8" w:rsidRPr="003D7943" w:rsidRDefault="00465BD8" w:rsidP="003B1CD6">
      <w:pPr>
        <w:spacing w:line="360" w:lineRule="auto"/>
        <w:ind w:firstLine="709"/>
        <w:jc w:val="both"/>
      </w:pPr>
      <w:r w:rsidRPr="003D7943">
        <w:t>1) в случае, если такие мероприятия не предусмотрены соответствующим актом лесопатологического обследования;</w:t>
      </w:r>
    </w:p>
    <w:p w:rsidR="00465BD8" w:rsidRPr="003D7943" w:rsidRDefault="00465BD8" w:rsidP="003B1CD6">
      <w:pPr>
        <w:spacing w:line="360" w:lineRule="auto"/>
        <w:ind w:firstLine="709"/>
        <w:jc w:val="both"/>
      </w:pPr>
      <w:r w:rsidRPr="003D7943">
        <w:t>2)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465BD8" w:rsidRPr="003D7943" w:rsidRDefault="00465BD8" w:rsidP="003B1CD6">
      <w:pPr>
        <w:spacing w:line="360" w:lineRule="auto"/>
        <w:ind w:firstLine="709"/>
        <w:jc w:val="both"/>
      </w:pPr>
      <w:r w:rsidRPr="003D7943">
        <w:t>3) в течение двадцати дней после размещения в соответствии с частью 3 статьи 60.6 ЛКРФ акта лесопатологического обследования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465BD8" w:rsidRPr="003D7943" w:rsidRDefault="00465BD8" w:rsidP="003B1CD6">
      <w:pPr>
        <w:spacing w:line="360" w:lineRule="auto"/>
        <w:ind w:firstLine="709"/>
        <w:jc w:val="both"/>
        <w:rPr>
          <w:strike/>
        </w:rPr>
      </w:pPr>
      <w:r w:rsidRPr="003D7943">
        <w:t xml:space="preserve">Правила осуществления мероприятий по предупреждению распространения вредных организмов утверждены приказом Минприроды России от 09.11.2020 № 912. </w:t>
      </w:r>
    </w:p>
    <w:p w:rsidR="003B1CD6" w:rsidRPr="00F62F83" w:rsidRDefault="003B1CD6" w:rsidP="003B1CD6">
      <w:pPr>
        <w:jc w:val="center"/>
        <w:rPr>
          <w:b/>
          <w:bCs/>
        </w:rPr>
      </w:pPr>
      <w:bookmarkStart w:id="378" w:name="_Toc126315149"/>
      <w:r w:rsidRPr="00F62F83">
        <w:rPr>
          <w:b/>
          <w:bCs/>
        </w:rPr>
        <w:t>2.17.2.8. Ликвидация очагов вредных организмов</w:t>
      </w:r>
      <w:bookmarkEnd w:id="378"/>
    </w:p>
    <w:p w:rsidR="003B1CD6" w:rsidRPr="003D7943" w:rsidRDefault="003B1CD6" w:rsidP="003B1CD6">
      <w:pPr>
        <w:spacing w:before="120" w:line="360" w:lineRule="auto"/>
        <w:ind w:firstLine="709"/>
        <w:jc w:val="both"/>
      </w:pPr>
      <w:r w:rsidRPr="003D7943">
        <w:t>Ликвидация очагов вредных организмов в лесах включает в себя следующие меры:</w:t>
      </w:r>
    </w:p>
    <w:p w:rsidR="003B1CD6" w:rsidRPr="003D7943" w:rsidRDefault="003B1CD6" w:rsidP="003B1CD6">
      <w:pPr>
        <w:spacing w:before="120" w:line="360" w:lineRule="auto"/>
        <w:ind w:firstLine="709"/>
        <w:jc w:val="both"/>
      </w:pPr>
      <w:r w:rsidRPr="003D7943">
        <w:t>1) проведение обследований очагов вредных организмов;</w:t>
      </w:r>
    </w:p>
    <w:p w:rsidR="003B1CD6" w:rsidRPr="003D7943" w:rsidRDefault="003B1CD6" w:rsidP="003B1CD6">
      <w:pPr>
        <w:spacing w:before="120" w:line="360" w:lineRule="auto"/>
        <w:ind w:firstLine="709"/>
        <w:jc w:val="both"/>
      </w:pPr>
      <w:r w:rsidRPr="003D7943">
        <w:t>2) уничтожение или подавление численности вредных организмов, в том числе с применением химических препаратов;</w:t>
      </w:r>
    </w:p>
    <w:p w:rsidR="003B1CD6" w:rsidRPr="003D7943" w:rsidRDefault="003B1CD6" w:rsidP="003B1CD6">
      <w:pPr>
        <w:spacing w:before="120" w:line="360" w:lineRule="auto"/>
        <w:ind w:firstLine="709"/>
        <w:jc w:val="both"/>
      </w:pPr>
      <w:r w:rsidRPr="003D7943">
        <w:t>3) рубка лесных насаждений в целях регулирования породного и возрастного составов лесных насаждений, зараженных вредными организмами.</w:t>
      </w:r>
    </w:p>
    <w:p w:rsidR="003B1CD6" w:rsidRPr="003D7943" w:rsidRDefault="003B1CD6" w:rsidP="00C70F83">
      <w:pPr>
        <w:shd w:val="clear" w:color="auto" w:fill="FFFFFF" w:themeFill="background1"/>
        <w:spacing w:before="120" w:line="360" w:lineRule="auto"/>
        <w:ind w:firstLine="709"/>
        <w:jc w:val="both"/>
      </w:pPr>
      <w:r w:rsidRPr="003D7943">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w:t>
      </w:r>
      <w:hyperlink r:id="rId157" w:history="1">
        <w:r w:rsidRPr="003D7943">
          <w:t>19 Лесного кодекса</w:t>
        </w:r>
      </w:hyperlink>
      <w:r w:rsidRPr="003D7943">
        <w:t> Российской Федерации органами государственной власти или органами местного самоуправления в пределах полномочий, определенных в соответствии со статьями 81 - </w:t>
      </w:r>
      <w:hyperlink r:id="rId158" w:history="1">
        <w:r w:rsidRPr="003D7943">
          <w:t>84 Лесного кодекса</w:t>
        </w:r>
      </w:hyperlink>
    </w:p>
    <w:p w:rsidR="003B1CD6" w:rsidRPr="003D7943" w:rsidRDefault="003B1CD6" w:rsidP="003B1CD6">
      <w:pPr>
        <w:spacing w:line="360" w:lineRule="auto"/>
        <w:ind w:firstLine="709"/>
        <w:jc w:val="both"/>
      </w:pPr>
      <w:r w:rsidRPr="003D7943">
        <w:t xml:space="preserve">Правила ликвидации очагов вредных организмов утверждены приказом Минприроды Российской Федерации от 09.11.2020 № 913. </w:t>
      </w:r>
    </w:p>
    <w:p w:rsidR="00565B31" w:rsidRPr="00741A03" w:rsidRDefault="00565B31" w:rsidP="00BA3E0E">
      <w:pPr>
        <w:spacing w:after="120"/>
        <w:jc w:val="center"/>
        <w:rPr>
          <w:b/>
          <w:szCs w:val="20"/>
        </w:rPr>
      </w:pPr>
      <w:r w:rsidRPr="00741A03">
        <w:rPr>
          <w:b/>
          <w:szCs w:val="20"/>
        </w:rPr>
        <w:t>2.17.2.9.  Ограничения пребывания граждан в лесах в целях обеспечения санитарной безопасности в лесах</w:t>
      </w:r>
    </w:p>
    <w:p w:rsidR="003B1CD6" w:rsidRPr="003D7943" w:rsidRDefault="003B1CD6" w:rsidP="00C70F83">
      <w:pPr>
        <w:spacing w:before="120" w:line="360" w:lineRule="auto"/>
        <w:ind w:firstLine="709"/>
        <w:jc w:val="both"/>
      </w:pPr>
      <w:r w:rsidRPr="003D7943">
        <w:t>Органы государственной власти, органы местного самоуправления в пределах своих полномочий, определенных в соответствии со статьями 81-84 ЛКРФ, ограничивают пребывание граждан в лесах и въезд в них транспортных средств, проведение в лесах определенных видов работ в целях обеспечения санитарной безопасности в лесах в порядке, установленном уполномоченным федеральным органом исполнительной власти.</w:t>
      </w:r>
    </w:p>
    <w:p w:rsidR="003B1CD6" w:rsidRPr="003D7943" w:rsidRDefault="003B1CD6" w:rsidP="00C70F83">
      <w:pPr>
        <w:autoSpaceDE w:val="0"/>
        <w:autoSpaceDN w:val="0"/>
        <w:adjustRightInd w:val="0"/>
        <w:spacing w:line="360" w:lineRule="auto"/>
        <w:ind w:firstLine="709"/>
        <w:jc w:val="both"/>
        <w:rPr>
          <w:rFonts w:eastAsia="Calibri"/>
          <w:lang w:eastAsia="en-US"/>
        </w:rPr>
      </w:pPr>
      <w:r w:rsidRPr="00A505D3">
        <w:rPr>
          <w:rFonts w:eastAsia="Calibri"/>
          <w:lang w:eastAsia="en-US"/>
        </w:rPr>
        <w:lastRenderedPageBreak/>
        <w:t>Порядок организации ограничения пребывания граждан в лесах установлен пр</w:t>
      </w:r>
      <w:r w:rsidRPr="00A505D3">
        <w:t xml:space="preserve">иказом Рослесхоза от 6 сентября </w:t>
      </w:r>
      <w:smartTag w:uri="urn:schemas-microsoft-com:office:smarttags" w:element="metricconverter">
        <w:smartTagPr>
          <w:attr w:name="ProductID" w:val="2016 г"/>
        </w:smartTagPr>
        <w:r w:rsidRPr="00A505D3">
          <w:t>2016 г</w:t>
        </w:r>
      </w:smartTag>
      <w:r w:rsidRPr="00A505D3">
        <w:t>.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влесах»</w:t>
      </w:r>
      <w:r w:rsidRPr="00A505D3">
        <w:rPr>
          <w:rFonts w:eastAsia="Calibri"/>
          <w:lang w:eastAsia="en-US"/>
        </w:rPr>
        <w:t>.</w:t>
      </w:r>
    </w:p>
    <w:p w:rsidR="00565B31" w:rsidRPr="00F62F83" w:rsidRDefault="00565B31" w:rsidP="00565B31">
      <w:pPr>
        <w:spacing w:after="120" w:line="360" w:lineRule="auto"/>
        <w:ind w:firstLine="720"/>
        <w:jc w:val="center"/>
        <w:rPr>
          <w:b/>
          <w:szCs w:val="20"/>
        </w:rPr>
      </w:pPr>
      <w:r w:rsidRPr="00F62F83">
        <w:rPr>
          <w:b/>
          <w:szCs w:val="20"/>
        </w:rPr>
        <w:t>2.17.2.10. Авиационные работы по защите лесов</w:t>
      </w:r>
    </w:p>
    <w:p w:rsidR="003B1CD6" w:rsidRPr="00503D58" w:rsidRDefault="003B1CD6" w:rsidP="003B1CD6">
      <w:pPr>
        <w:spacing w:line="360" w:lineRule="auto"/>
        <w:ind w:firstLine="709"/>
        <w:jc w:val="both"/>
      </w:pPr>
      <w:r w:rsidRPr="00503D58">
        <w:t>Авиационные работы по защите лесов включают в себя:</w:t>
      </w:r>
    </w:p>
    <w:p w:rsidR="003B1CD6" w:rsidRPr="00503D58" w:rsidRDefault="003B1CD6" w:rsidP="003B1CD6">
      <w:pPr>
        <w:spacing w:line="360" w:lineRule="auto"/>
        <w:ind w:firstLine="709"/>
        <w:jc w:val="both"/>
      </w:pPr>
      <w:r w:rsidRPr="00503D58">
        <w:t>1) осуществление государственного лесопатологического мониторинга с использованием авиационных средств;</w:t>
      </w:r>
    </w:p>
    <w:p w:rsidR="003B1CD6" w:rsidRPr="00503D58" w:rsidRDefault="003B1CD6" w:rsidP="003B1CD6">
      <w:pPr>
        <w:spacing w:line="360" w:lineRule="auto"/>
        <w:ind w:firstLine="709"/>
        <w:jc w:val="both"/>
      </w:pPr>
      <w:r w:rsidRPr="00503D58">
        <w:t>2) осуществление лесопатологических обследований с использованием авиационных средств;</w:t>
      </w:r>
    </w:p>
    <w:p w:rsidR="003B1CD6" w:rsidRPr="00503D58" w:rsidRDefault="003B1CD6" w:rsidP="003B1CD6">
      <w:pPr>
        <w:spacing w:line="360" w:lineRule="auto"/>
        <w:ind w:firstLine="709"/>
        <w:jc w:val="both"/>
      </w:pPr>
      <w:r w:rsidRPr="00503D58">
        <w:t>3) доставку воздушными судами людей и средств к очагам вредных организмов и обратно;</w:t>
      </w:r>
    </w:p>
    <w:p w:rsidR="003B1CD6" w:rsidRPr="00503D58" w:rsidRDefault="003B1CD6" w:rsidP="003B1CD6">
      <w:pPr>
        <w:spacing w:line="360" w:lineRule="auto"/>
        <w:ind w:firstLine="709"/>
        <w:jc w:val="both"/>
      </w:pPr>
      <w:r w:rsidRPr="00503D58">
        <w:t>4) ликвидацию очагов вредных организмов с использованием авиационных средств;</w:t>
      </w:r>
    </w:p>
    <w:p w:rsidR="003B1CD6" w:rsidRPr="00503D58" w:rsidRDefault="003B1CD6" w:rsidP="003B1CD6">
      <w:pPr>
        <w:spacing w:line="360" w:lineRule="auto"/>
        <w:ind w:firstLine="709"/>
        <w:jc w:val="both"/>
      </w:pPr>
      <w:r w:rsidRPr="00503D58">
        <w:t>5) проведение иных работ по защите лесов от вредных организмов с использованием авиационных средств.</w:t>
      </w:r>
    </w:p>
    <w:p w:rsidR="00B2380C" w:rsidRDefault="003B1CD6" w:rsidP="003B1CD6">
      <w:pPr>
        <w:spacing w:line="360" w:lineRule="auto"/>
        <w:ind w:firstLine="709"/>
        <w:jc w:val="both"/>
      </w:pPr>
      <w:r w:rsidRPr="00A505D3">
        <w:t xml:space="preserve">Порядок организации и выполнения авиационных работ по защите лесов утвержден приказом Минприроды России от 15.11.2016 № 597. </w:t>
      </w:r>
    </w:p>
    <w:p w:rsidR="00B2380C" w:rsidRDefault="00B2380C">
      <w:r>
        <w:br w:type="page"/>
      </w:r>
    </w:p>
    <w:p w:rsidR="00565B31" w:rsidRPr="00F62F83" w:rsidRDefault="00565B31" w:rsidP="00565B31">
      <w:pPr>
        <w:pStyle w:val="a3"/>
        <w:spacing w:after="120" w:line="360" w:lineRule="auto"/>
        <w:ind w:firstLine="720"/>
        <w:jc w:val="center"/>
        <w:rPr>
          <w:b/>
        </w:rPr>
      </w:pPr>
      <w:r w:rsidRPr="00F62F83">
        <w:rPr>
          <w:b/>
        </w:rPr>
        <w:lastRenderedPageBreak/>
        <w:t>2.17.2.11. Отчет о защите лесов</w:t>
      </w:r>
    </w:p>
    <w:p w:rsidR="003B1CD6" w:rsidRPr="00A505D3" w:rsidRDefault="003B1CD6" w:rsidP="00AB2E8E">
      <w:pPr>
        <w:jc w:val="center"/>
        <w:rPr>
          <w:b/>
          <w:bCs/>
        </w:rPr>
      </w:pPr>
      <w:r w:rsidRPr="00A505D3">
        <w:rPr>
          <w:b/>
          <w:bCs/>
        </w:rPr>
        <w:t>Нормативы и параметры мероприятий по предупреждению распространения вредных организмов и ликвидации очагов вредных организмов</w:t>
      </w:r>
    </w:p>
    <w:p w:rsidR="003B1CD6" w:rsidRPr="00A505D3" w:rsidRDefault="003B1CD6" w:rsidP="00401672">
      <w:pPr>
        <w:spacing w:line="360" w:lineRule="auto"/>
        <w:ind w:firstLine="709"/>
        <w:jc w:val="both"/>
      </w:pPr>
      <w:bookmarkStart w:id="379" w:name="_Toc82177225"/>
      <w:bookmarkEnd w:id="292"/>
      <w:r w:rsidRPr="00A505D3">
        <w:t>Отчет о защите лесов представляется гражданами, юридическими лицами в органы государственной власти, органы местного самоуправления в пределах их полномочий, определенных в соответствии со статьями 81-84 ЛКРФ.</w:t>
      </w:r>
    </w:p>
    <w:p w:rsidR="003B1CD6" w:rsidRPr="00A505D3" w:rsidRDefault="003B1CD6" w:rsidP="00401672">
      <w:pPr>
        <w:spacing w:line="360" w:lineRule="auto"/>
        <w:ind w:firstLine="709"/>
        <w:jc w:val="both"/>
        <w:rPr>
          <w:b/>
          <w:strike/>
        </w:rPr>
      </w:pPr>
      <w:r w:rsidRPr="00A505D3">
        <w:t xml:space="preserve">Форма отчета о защите лесов, а также порядок его представления устанавливается уполномоченным федеральным органом исполнительной власти в соответствии с приказом Министерства природных ресурсов и экологии Российской Федерации от 9 марта 2017 года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 </w:t>
      </w:r>
    </w:p>
    <w:p w:rsidR="003B1CD6" w:rsidRDefault="003B1CD6" w:rsidP="003B1CD6">
      <w:pPr>
        <w:pStyle w:val="a3"/>
        <w:spacing w:line="360" w:lineRule="auto"/>
        <w:ind w:firstLine="709"/>
        <w:jc w:val="both"/>
      </w:pPr>
      <w:r w:rsidRPr="00A505D3">
        <w:t>Основными видами вредных организмов и болезней леса в лесничестве являются: корневая губка, рак-серянка и ложный трутовик. Корневой губкой поражается ель, раком-серянкой – сосна, а ложным осиновым трутовиком – осинаНа предстоящий период действия лесохозяйственного регламента намечено на территории лесничества проведение профилактических, организационно-хозяйственных, истребительных и санитарно-оздоровительных мероприятий в соответствии с приказом Минприроды России от 09.11.2020 № 912 «Об утверждении Правил осуществления мероприятий по предупреждению распространения вредных организмов».</w:t>
      </w:r>
    </w:p>
    <w:p w:rsidR="009178B7" w:rsidRDefault="009178B7">
      <w:pPr>
        <w:rPr>
          <w:szCs w:val="20"/>
        </w:rPr>
      </w:pPr>
      <w:r>
        <w:br w:type="page"/>
      </w:r>
    </w:p>
    <w:p w:rsidR="003B1CD6" w:rsidRPr="007D2223" w:rsidRDefault="003B1CD6" w:rsidP="003B1CD6">
      <w:pPr>
        <w:pStyle w:val="a3"/>
        <w:spacing w:before="120" w:after="120"/>
        <w:ind w:firstLine="709"/>
        <w:jc w:val="center"/>
        <w:rPr>
          <w:i/>
        </w:rPr>
      </w:pPr>
      <w:r w:rsidRPr="007D2223">
        <w:rPr>
          <w:i/>
        </w:rPr>
        <w:lastRenderedPageBreak/>
        <w:t>Таблица 2.35 (15.1) – Параметры профилактических и других мероприятий по предупреждению распространения вредных организмов</w:t>
      </w:r>
    </w:p>
    <w:tbl>
      <w:tblPr>
        <w:tblW w:w="9924" w:type="dxa"/>
        <w:tblInd w:w="-431" w:type="dxa"/>
        <w:tblLayout w:type="fixed"/>
        <w:tblCellMar>
          <w:top w:w="102" w:type="dxa"/>
          <w:left w:w="62" w:type="dxa"/>
          <w:bottom w:w="102" w:type="dxa"/>
          <w:right w:w="62" w:type="dxa"/>
        </w:tblCellMar>
        <w:tblLook w:val="0000" w:firstRow="0" w:lastRow="0" w:firstColumn="0" w:lastColumn="0" w:noHBand="0" w:noVBand="0"/>
      </w:tblPr>
      <w:tblGrid>
        <w:gridCol w:w="3545"/>
        <w:gridCol w:w="1276"/>
        <w:gridCol w:w="1275"/>
        <w:gridCol w:w="1276"/>
        <w:gridCol w:w="2552"/>
      </w:tblGrid>
      <w:tr w:rsidR="007D2223" w:rsidRPr="007D2223" w:rsidTr="007D2223">
        <w:trPr>
          <w:tblHeader/>
        </w:trPr>
        <w:tc>
          <w:tcPr>
            <w:tcW w:w="3545"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widowControl w:val="0"/>
              <w:autoSpaceDE w:val="0"/>
              <w:autoSpaceDN w:val="0"/>
              <w:adjustRightInd w:val="0"/>
              <w:jc w:val="center"/>
              <w:rPr>
                <w:rFonts w:eastAsia="Times New Roman"/>
                <w:sz w:val="22"/>
                <w:szCs w:val="22"/>
              </w:rPr>
            </w:pPr>
            <w:r w:rsidRPr="007D2223">
              <w:rPr>
                <w:rFonts w:eastAsia="Times New Roman"/>
                <w:sz w:val="22"/>
                <w:szCs w:val="22"/>
              </w:rPr>
              <w:t>Наименование мероприятия</w:t>
            </w:r>
          </w:p>
        </w:tc>
        <w:tc>
          <w:tcPr>
            <w:tcW w:w="1276"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widowControl w:val="0"/>
              <w:autoSpaceDE w:val="0"/>
              <w:autoSpaceDN w:val="0"/>
              <w:adjustRightInd w:val="0"/>
              <w:jc w:val="center"/>
              <w:rPr>
                <w:rFonts w:eastAsia="Times New Roman"/>
                <w:sz w:val="22"/>
                <w:szCs w:val="22"/>
              </w:rPr>
            </w:pPr>
            <w:r w:rsidRPr="007D2223">
              <w:rPr>
                <w:rFonts w:eastAsia="Times New Roman"/>
                <w:sz w:val="22"/>
                <w:szCs w:val="22"/>
              </w:rPr>
              <w:t>Единицы измерения</w:t>
            </w:r>
          </w:p>
        </w:tc>
        <w:tc>
          <w:tcPr>
            <w:tcW w:w="1275"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widowControl w:val="0"/>
              <w:autoSpaceDE w:val="0"/>
              <w:autoSpaceDN w:val="0"/>
              <w:adjustRightInd w:val="0"/>
              <w:jc w:val="center"/>
              <w:rPr>
                <w:rFonts w:eastAsia="Times New Roman"/>
                <w:sz w:val="22"/>
                <w:szCs w:val="22"/>
              </w:rPr>
            </w:pPr>
            <w:r w:rsidRPr="007D2223">
              <w:rPr>
                <w:rFonts w:eastAsia="Times New Roman"/>
                <w:sz w:val="22"/>
                <w:szCs w:val="22"/>
              </w:rPr>
              <w:t>Объем мероприятия</w:t>
            </w:r>
          </w:p>
        </w:tc>
        <w:tc>
          <w:tcPr>
            <w:tcW w:w="1276"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widowControl w:val="0"/>
              <w:autoSpaceDE w:val="0"/>
              <w:autoSpaceDN w:val="0"/>
              <w:adjustRightInd w:val="0"/>
              <w:jc w:val="center"/>
              <w:rPr>
                <w:rFonts w:eastAsia="Times New Roman"/>
                <w:sz w:val="22"/>
                <w:szCs w:val="22"/>
              </w:rPr>
            </w:pPr>
            <w:r w:rsidRPr="007D2223">
              <w:rPr>
                <w:rFonts w:eastAsia="Times New Roman"/>
                <w:sz w:val="22"/>
                <w:szCs w:val="22"/>
              </w:rPr>
              <w:t>Срок проведения</w:t>
            </w:r>
          </w:p>
        </w:tc>
        <w:tc>
          <w:tcPr>
            <w:tcW w:w="2552"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widowControl w:val="0"/>
              <w:autoSpaceDE w:val="0"/>
              <w:autoSpaceDN w:val="0"/>
              <w:adjustRightInd w:val="0"/>
              <w:jc w:val="center"/>
              <w:rPr>
                <w:rFonts w:eastAsia="Times New Roman"/>
                <w:sz w:val="22"/>
                <w:szCs w:val="22"/>
              </w:rPr>
            </w:pPr>
            <w:r w:rsidRPr="007D2223">
              <w:rPr>
                <w:rFonts w:eastAsia="Times New Roman"/>
                <w:sz w:val="22"/>
                <w:szCs w:val="22"/>
              </w:rPr>
              <w:t>Ежегодный объем мероприятия</w:t>
            </w:r>
          </w:p>
        </w:tc>
      </w:tr>
      <w:tr w:rsidR="007D2223" w:rsidRPr="007D2223" w:rsidTr="00E44C1F">
        <w:tc>
          <w:tcPr>
            <w:tcW w:w="9924" w:type="dxa"/>
            <w:gridSpan w:val="5"/>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widowControl w:val="0"/>
              <w:autoSpaceDE w:val="0"/>
              <w:autoSpaceDN w:val="0"/>
              <w:adjustRightInd w:val="0"/>
              <w:ind w:firstLine="720"/>
              <w:jc w:val="center"/>
              <w:outlineLvl w:val="3"/>
              <w:rPr>
                <w:rFonts w:eastAsia="Times New Roman"/>
                <w:sz w:val="22"/>
                <w:szCs w:val="22"/>
              </w:rPr>
            </w:pPr>
            <w:r w:rsidRPr="007D2223">
              <w:rPr>
                <w:rFonts w:eastAsia="Times New Roman"/>
                <w:sz w:val="22"/>
                <w:szCs w:val="22"/>
              </w:rPr>
              <w:t>1. Профилактические мероприятия по защите лесов</w:t>
            </w:r>
          </w:p>
        </w:tc>
      </w:tr>
      <w:tr w:rsidR="007D2223" w:rsidRPr="007D2223" w:rsidTr="00E44C1F">
        <w:tc>
          <w:tcPr>
            <w:tcW w:w="9924" w:type="dxa"/>
            <w:gridSpan w:val="5"/>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widowControl w:val="0"/>
              <w:autoSpaceDE w:val="0"/>
              <w:autoSpaceDN w:val="0"/>
              <w:adjustRightInd w:val="0"/>
              <w:ind w:firstLine="720"/>
              <w:jc w:val="center"/>
              <w:outlineLvl w:val="4"/>
              <w:rPr>
                <w:rFonts w:eastAsia="Times New Roman"/>
                <w:sz w:val="22"/>
                <w:szCs w:val="22"/>
              </w:rPr>
            </w:pPr>
            <w:r w:rsidRPr="007D2223">
              <w:rPr>
                <w:rFonts w:eastAsia="Times New Roman"/>
                <w:sz w:val="22"/>
                <w:szCs w:val="22"/>
              </w:rPr>
              <w:t>1.1 Лесохозяйственные мероприятия</w:t>
            </w:r>
          </w:p>
        </w:tc>
      </w:tr>
      <w:tr w:rsidR="007D2223" w:rsidRPr="007D2223" w:rsidTr="007D2223">
        <w:tc>
          <w:tcPr>
            <w:tcW w:w="3545"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widowControl w:val="0"/>
              <w:autoSpaceDE w:val="0"/>
              <w:autoSpaceDN w:val="0"/>
              <w:adjustRightInd w:val="0"/>
              <w:outlineLvl w:val="4"/>
              <w:rPr>
                <w:rFonts w:eastAsia="Times New Roman"/>
                <w:sz w:val="22"/>
                <w:szCs w:val="22"/>
              </w:rPr>
            </w:pPr>
            <w:r w:rsidRPr="007D2223">
              <w:rPr>
                <w:rFonts w:eastAsia="Times New Roman"/>
                <w:sz w:val="22"/>
                <w:szCs w:val="22"/>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1276"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widowControl w:val="0"/>
              <w:autoSpaceDE w:val="0"/>
              <w:autoSpaceDN w:val="0"/>
              <w:adjustRightInd w:val="0"/>
              <w:jc w:val="center"/>
              <w:outlineLvl w:val="4"/>
              <w:rPr>
                <w:rFonts w:eastAsia="Times New Roman"/>
                <w:sz w:val="22"/>
                <w:szCs w:val="22"/>
              </w:rPr>
            </w:pPr>
            <w:r w:rsidRPr="007D2223">
              <w:rPr>
                <w:rFonts w:eastAsia="Times New Roman"/>
                <w:sz w:val="22"/>
                <w:szCs w:val="22"/>
              </w:rPr>
              <w:t>га</w:t>
            </w:r>
          </w:p>
        </w:tc>
        <w:tc>
          <w:tcPr>
            <w:tcW w:w="1275"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widowControl w:val="0"/>
              <w:autoSpaceDE w:val="0"/>
              <w:autoSpaceDN w:val="0"/>
              <w:adjustRightInd w:val="0"/>
              <w:jc w:val="center"/>
              <w:outlineLvl w:val="4"/>
              <w:rPr>
                <w:rFonts w:eastAsia="Times New Roman"/>
                <w:sz w:val="22"/>
                <w:szCs w:val="22"/>
              </w:rPr>
            </w:pPr>
          </w:p>
        </w:tc>
        <w:tc>
          <w:tcPr>
            <w:tcW w:w="2552"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jc w:val="center"/>
              <w:rPr>
                <w:sz w:val="22"/>
                <w:szCs w:val="22"/>
              </w:rPr>
            </w:pPr>
            <w:r w:rsidRPr="007D2223">
              <w:rPr>
                <w:sz w:val="22"/>
                <w:szCs w:val="22"/>
              </w:rPr>
              <w:t>по результатам лесопатологических обследований</w:t>
            </w:r>
          </w:p>
        </w:tc>
      </w:tr>
      <w:tr w:rsidR="007D2223" w:rsidRPr="007D2223" w:rsidTr="007D2223">
        <w:tc>
          <w:tcPr>
            <w:tcW w:w="3545"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widowControl w:val="0"/>
              <w:autoSpaceDE w:val="0"/>
              <w:autoSpaceDN w:val="0"/>
              <w:adjustRightInd w:val="0"/>
              <w:outlineLvl w:val="4"/>
              <w:rPr>
                <w:rFonts w:eastAsia="Times New Roman"/>
                <w:sz w:val="22"/>
                <w:szCs w:val="22"/>
              </w:rPr>
            </w:pPr>
            <w:r w:rsidRPr="007D2223">
              <w:rPr>
                <w:rFonts w:eastAsia="Times New Roman"/>
                <w:sz w:val="22"/>
                <w:szCs w:val="22"/>
              </w:rPr>
              <w:t>Лечение деревьев</w:t>
            </w:r>
          </w:p>
        </w:tc>
        <w:tc>
          <w:tcPr>
            <w:tcW w:w="1276"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widowControl w:val="0"/>
              <w:autoSpaceDE w:val="0"/>
              <w:autoSpaceDN w:val="0"/>
              <w:adjustRightInd w:val="0"/>
              <w:jc w:val="center"/>
              <w:outlineLvl w:val="4"/>
              <w:rPr>
                <w:rFonts w:eastAsia="Times New Roman"/>
                <w:sz w:val="22"/>
                <w:szCs w:val="22"/>
              </w:rPr>
            </w:pPr>
            <w:r w:rsidRPr="007D2223">
              <w:rPr>
                <w:rFonts w:eastAsia="Times New Roman"/>
                <w:sz w:val="22"/>
                <w:szCs w:val="22"/>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widowControl w:val="0"/>
              <w:autoSpaceDE w:val="0"/>
              <w:autoSpaceDN w:val="0"/>
              <w:adjustRightInd w:val="0"/>
              <w:jc w:val="center"/>
              <w:outlineLvl w:val="4"/>
              <w:rPr>
                <w:rFonts w:eastAsia="Times New Roman"/>
                <w:sz w:val="22"/>
                <w:szCs w:val="22"/>
              </w:rPr>
            </w:pPr>
          </w:p>
        </w:tc>
        <w:tc>
          <w:tcPr>
            <w:tcW w:w="2552"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rPr>
                <w:sz w:val="22"/>
                <w:szCs w:val="22"/>
              </w:rPr>
            </w:pPr>
            <w:r w:rsidRPr="007D2223">
              <w:rPr>
                <w:sz w:val="22"/>
                <w:szCs w:val="22"/>
              </w:rPr>
              <w:t>проводится после лесопатологического обследования при обнаружении заражения</w:t>
            </w:r>
          </w:p>
        </w:tc>
      </w:tr>
      <w:tr w:rsidR="007D2223" w:rsidRPr="007D2223" w:rsidTr="007D2223">
        <w:tc>
          <w:tcPr>
            <w:tcW w:w="3545"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widowControl w:val="0"/>
              <w:autoSpaceDE w:val="0"/>
              <w:autoSpaceDN w:val="0"/>
              <w:adjustRightInd w:val="0"/>
              <w:outlineLvl w:val="4"/>
              <w:rPr>
                <w:rFonts w:eastAsia="Times New Roman"/>
                <w:sz w:val="22"/>
                <w:szCs w:val="22"/>
              </w:rPr>
            </w:pPr>
            <w:r w:rsidRPr="007D2223">
              <w:rPr>
                <w:rFonts w:eastAsia="Times New Roman"/>
                <w:sz w:val="22"/>
                <w:szCs w:val="22"/>
              </w:rPr>
              <w:t>Применение пестицидов для предотвращения появления очагов вредных организмов</w:t>
            </w:r>
          </w:p>
        </w:tc>
        <w:tc>
          <w:tcPr>
            <w:tcW w:w="1276"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widowControl w:val="0"/>
              <w:autoSpaceDE w:val="0"/>
              <w:autoSpaceDN w:val="0"/>
              <w:adjustRightInd w:val="0"/>
              <w:jc w:val="center"/>
              <w:outlineLvl w:val="4"/>
              <w:rPr>
                <w:rFonts w:eastAsia="Times New Roman"/>
                <w:sz w:val="22"/>
                <w:szCs w:val="22"/>
              </w:rPr>
            </w:pPr>
            <w:r w:rsidRPr="007D2223">
              <w:rPr>
                <w:rFonts w:eastAsia="Times New Roman"/>
                <w:sz w:val="22"/>
                <w:szCs w:val="22"/>
              </w:rPr>
              <w:t>га</w:t>
            </w:r>
          </w:p>
        </w:tc>
        <w:tc>
          <w:tcPr>
            <w:tcW w:w="1275"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widowControl w:val="0"/>
              <w:autoSpaceDE w:val="0"/>
              <w:autoSpaceDN w:val="0"/>
              <w:adjustRightInd w:val="0"/>
              <w:jc w:val="center"/>
              <w:outlineLvl w:val="4"/>
              <w:rPr>
                <w:rFonts w:eastAsia="Times New Roman"/>
                <w:sz w:val="22"/>
                <w:szCs w:val="22"/>
              </w:rPr>
            </w:pPr>
          </w:p>
        </w:tc>
        <w:tc>
          <w:tcPr>
            <w:tcW w:w="2552"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jc w:val="center"/>
              <w:rPr>
                <w:sz w:val="22"/>
                <w:szCs w:val="22"/>
              </w:rPr>
            </w:pPr>
            <w:r w:rsidRPr="007D2223">
              <w:rPr>
                <w:sz w:val="22"/>
                <w:szCs w:val="22"/>
              </w:rPr>
              <w:t>по результатам лесопатологических обследований</w:t>
            </w:r>
          </w:p>
        </w:tc>
      </w:tr>
      <w:tr w:rsidR="007D2223" w:rsidRPr="007D2223" w:rsidTr="00E44C1F">
        <w:trPr>
          <w:trHeight w:val="46"/>
        </w:trPr>
        <w:tc>
          <w:tcPr>
            <w:tcW w:w="9924" w:type="dxa"/>
            <w:gridSpan w:val="5"/>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widowControl w:val="0"/>
              <w:autoSpaceDE w:val="0"/>
              <w:autoSpaceDN w:val="0"/>
              <w:adjustRightInd w:val="0"/>
              <w:ind w:firstLine="720"/>
              <w:jc w:val="center"/>
              <w:outlineLvl w:val="4"/>
              <w:rPr>
                <w:rFonts w:eastAsia="Times New Roman"/>
                <w:sz w:val="22"/>
                <w:szCs w:val="22"/>
              </w:rPr>
            </w:pPr>
            <w:r w:rsidRPr="007D2223">
              <w:rPr>
                <w:rFonts w:eastAsia="Times New Roman"/>
                <w:sz w:val="22"/>
                <w:szCs w:val="22"/>
              </w:rPr>
              <w:t>1.2. Биотехнические мероприятия</w:t>
            </w:r>
          </w:p>
        </w:tc>
      </w:tr>
      <w:tr w:rsidR="007D2223" w:rsidRPr="007D2223" w:rsidTr="007D2223">
        <w:trPr>
          <w:trHeight w:val="817"/>
        </w:trPr>
        <w:tc>
          <w:tcPr>
            <w:tcW w:w="3545"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widowControl w:val="0"/>
              <w:autoSpaceDE w:val="0"/>
              <w:autoSpaceDN w:val="0"/>
              <w:adjustRightInd w:val="0"/>
              <w:outlineLvl w:val="4"/>
              <w:rPr>
                <w:rFonts w:eastAsia="Times New Roman"/>
                <w:sz w:val="22"/>
                <w:szCs w:val="22"/>
              </w:rPr>
            </w:pPr>
            <w:r w:rsidRPr="007D2223">
              <w:rPr>
                <w:rFonts w:eastAsia="Times New Roman"/>
                <w:sz w:val="22"/>
                <w:szCs w:val="22"/>
              </w:rPr>
              <w:t>Улучшение условий обитания и размножения насекомоядных птиц и других насекомоядных животных</w:t>
            </w:r>
          </w:p>
        </w:tc>
        <w:tc>
          <w:tcPr>
            <w:tcW w:w="1276" w:type="dxa"/>
            <w:tcBorders>
              <w:top w:val="single" w:sz="4" w:space="0" w:color="auto"/>
              <w:left w:val="single" w:sz="4" w:space="0" w:color="auto"/>
              <w:right w:val="single" w:sz="4" w:space="0" w:color="auto"/>
            </w:tcBorders>
            <w:vAlign w:val="center"/>
          </w:tcPr>
          <w:p w:rsidR="005B06DD" w:rsidRPr="007D2223" w:rsidRDefault="005B06DD" w:rsidP="00E44C1F">
            <w:pPr>
              <w:widowControl w:val="0"/>
              <w:autoSpaceDE w:val="0"/>
              <w:autoSpaceDN w:val="0"/>
              <w:adjustRightInd w:val="0"/>
              <w:jc w:val="center"/>
              <w:outlineLvl w:val="4"/>
              <w:rPr>
                <w:rFonts w:eastAsia="Times New Roman"/>
                <w:sz w:val="22"/>
                <w:szCs w:val="22"/>
              </w:rPr>
            </w:pPr>
            <w:r w:rsidRPr="007D2223">
              <w:rPr>
                <w:rFonts w:eastAsia="Times New Roman"/>
                <w:sz w:val="22"/>
                <w:szCs w:val="22"/>
              </w:rPr>
              <w:t>шт.</w:t>
            </w:r>
          </w:p>
        </w:tc>
        <w:tc>
          <w:tcPr>
            <w:tcW w:w="1275" w:type="dxa"/>
            <w:tcBorders>
              <w:top w:val="single" w:sz="4" w:space="0" w:color="auto"/>
              <w:left w:val="single" w:sz="4" w:space="0" w:color="auto"/>
              <w:right w:val="single" w:sz="4" w:space="0" w:color="auto"/>
            </w:tcBorders>
            <w:vAlign w:val="center"/>
          </w:tcPr>
          <w:p w:rsidR="005B06DD" w:rsidRPr="007D2223" w:rsidRDefault="005B06DD" w:rsidP="00E44C1F">
            <w:pPr>
              <w:widowControl w:val="0"/>
              <w:autoSpaceDE w:val="0"/>
              <w:autoSpaceDN w:val="0"/>
              <w:adjustRightInd w:val="0"/>
              <w:jc w:val="center"/>
              <w:rPr>
                <w:rFonts w:eastAsia="Times New Roman"/>
                <w:sz w:val="22"/>
                <w:szCs w:val="22"/>
              </w:rPr>
            </w:pPr>
            <w:r w:rsidRPr="007D2223">
              <w:rPr>
                <w:rFonts w:eastAsia="Times New Roman"/>
                <w:sz w:val="22"/>
                <w:szCs w:val="22"/>
              </w:rPr>
              <w:t>3350*</w:t>
            </w:r>
          </w:p>
        </w:tc>
        <w:tc>
          <w:tcPr>
            <w:tcW w:w="1276" w:type="dxa"/>
            <w:tcBorders>
              <w:top w:val="single" w:sz="4" w:space="0" w:color="auto"/>
              <w:left w:val="single" w:sz="4" w:space="0" w:color="auto"/>
              <w:right w:val="single" w:sz="4" w:space="0" w:color="auto"/>
            </w:tcBorders>
            <w:vAlign w:val="center"/>
          </w:tcPr>
          <w:p w:rsidR="005B06DD" w:rsidRPr="007D2223" w:rsidRDefault="005B06DD" w:rsidP="00E44C1F">
            <w:pPr>
              <w:widowControl w:val="0"/>
              <w:autoSpaceDE w:val="0"/>
              <w:autoSpaceDN w:val="0"/>
              <w:adjustRightInd w:val="0"/>
              <w:jc w:val="center"/>
              <w:rPr>
                <w:rFonts w:eastAsia="Times New Roman"/>
                <w:sz w:val="22"/>
                <w:szCs w:val="22"/>
              </w:rPr>
            </w:pPr>
          </w:p>
        </w:tc>
        <w:tc>
          <w:tcPr>
            <w:tcW w:w="2552" w:type="dxa"/>
            <w:tcBorders>
              <w:top w:val="single" w:sz="4" w:space="0" w:color="auto"/>
              <w:left w:val="single" w:sz="4" w:space="0" w:color="auto"/>
              <w:right w:val="single" w:sz="4" w:space="0" w:color="auto"/>
            </w:tcBorders>
            <w:vAlign w:val="center"/>
          </w:tcPr>
          <w:p w:rsidR="005B06DD" w:rsidRPr="007D2223" w:rsidRDefault="005B06DD" w:rsidP="00E44C1F">
            <w:pPr>
              <w:jc w:val="center"/>
              <w:rPr>
                <w:rFonts w:eastAsia="Times New Roman"/>
                <w:sz w:val="22"/>
                <w:szCs w:val="22"/>
              </w:rPr>
            </w:pPr>
            <w:r w:rsidRPr="007D2223">
              <w:rPr>
                <w:rFonts w:eastAsia="Times New Roman"/>
                <w:sz w:val="22"/>
                <w:szCs w:val="22"/>
              </w:rPr>
              <w:t>335*</w:t>
            </w:r>
          </w:p>
        </w:tc>
      </w:tr>
      <w:tr w:rsidR="007D2223" w:rsidRPr="007D2223" w:rsidTr="007D2223">
        <w:trPr>
          <w:trHeight w:val="817"/>
        </w:trPr>
        <w:tc>
          <w:tcPr>
            <w:tcW w:w="3545"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widowControl w:val="0"/>
              <w:autoSpaceDE w:val="0"/>
              <w:autoSpaceDN w:val="0"/>
              <w:adjustRightInd w:val="0"/>
              <w:outlineLvl w:val="4"/>
              <w:rPr>
                <w:rFonts w:eastAsia="Times New Roman"/>
                <w:sz w:val="22"/>
                <w:szCs w:val="22"/>
              </w:rPr>
            </w:pPr>
            <w:r w:rsidRPr="007D2223">
              <w:rPr>
                <w:rFonts w:eastAsia="Times New Roman"/>
                <w:sz w:val="22"/>
                <w:szCs w:val="22"/>
              </w:rPr>
              <w:t>Охрана местообитаний, выпуск, расселение и интродукция насекомых-энтомофагов</w:t>
            </w:r>
          </w:p>
        </w:tc>
        <w:tc>
          <w:tcPr>
            <w:tcW w:w="1276" w:type="dxa"/>
            <w:tcBorders>
              <w:top w:val="single" w:sz="4" w:space="0" w:color="auto"/>
              <w:left w:val="single" w:sz="4" w:space="0" w:color="auto"/>
              <w:right w:val="single" w:sz="4" w:space="0" w:color="auto"/>
            </w:tcBorders>
            <w:vAlign w:val="center"/>
          </w:tcPr>
          <w:p w:rsidR="005B06DD" w:rsidRPr="007D2223" w:rsidRDefault="005B06DD" w:rsidP="00E44C1F">
            <w:pPr>
              <w:widowControl w:val="0"/>
              <w:autoSpaceDE w:val="0"/>
              <w:autoSpaceDN w:val="0"/>
              <w:adjustRightInd w:val="0"/>
              <w:jc w:val="center"/>
              <w:outlineLvl w:val="4"/>
              <w:rPr>
                <w:rFonts w:eastAsia="Times New Roman"/>
                <w:sz w:val="22"/>
                <w:szCs w:val="22"/>
              </w:rPr>
            </w:pPr>
            <w:r w:rsidRPr="007D2223">
              <w:rPr>
                <w:rFonts w:eastAsia="Times New Roman"/>
                <w:sz w:val="22"/>
                <w:szCs w:val="22"/>
              </w:rPr>
              <w:t>шт.</w:t>
            </w:r>
          </w:p>
        </w:tc>
        <w:tc>
          <w:tcPr>
            <w:tcW w:w="1275" w:type="dxa"/>
            <w:tcBorders>
              <w:top w:val="single" w:sz="4" w:space="0" w:color="auto"/>
              <w:left w:val="single" w:sz="4" w:space="0" w:color="auto"/>
              <w:right w:val="single" w:sz="4" w:space="0" w:color="auto"/>
            </w:tcBorders>
            <w:vAlign w:val="center"/>
          </w:tcPr>
          <w:p w:rsidR="005B06DD" w:rsidRPr="007D2223" w:rsidRDefault="005B06DD" w:rsidP="00E44C1F">
            <w:pPr>
              <w:widowControl w:val="0"/>
              <w:autoSpaceDE w:val="0"/>
              <w:autoSpaceDN w:val="0"/>
              <w:adjustRightInd w:val="0"/>
              <w:jc w:val="center"/>
              <w:rPr>
                <w:rFonts w:eastAsia="Times New Roman"/>
                <w:sz w:val="22"/>
                <w:szCs w:val="22"/>
              </w:rPr>
            </w:pPr>
            <w:r w:rsidRPr="007D2223">
              <w:rPr>
                <w:rFonts w:eastAsia="Times New Roman"/>
                <w:sz w:val="22"/>
                <w:szCs w:val="22"/>
              </w:rPr>
              <w:t>200*</w:t>
            </w:r>
          </w:p>
        </w:tc>
        <w:tc>
          <w:tcPr>
            <w:tcW w:w="1276" w:type="dxa"/>
            <w:tcBorders>
              <w:top w:val="single" w:sz="4" w:space="0" w:color="auto"/>
              <w:left w:val="single" w:sz="4" w:space="0" w:color="auto"/>
              <w:right w:val="single" w:sz="4" w:space="0" w:color="auto"/>
            </w:tcBorders>
            <w:vAlign w:val="center"/>
          </w:tcPr>
          <w:p w:rsidR="005B06DD" w:rsidRPr="007D2223" w:rsidRDefault="005B06DD" w:rsidP="00E44C1F">
            <w:pPr>
              <w:widowControl w:val="0"/>
              <w:autoSpaceDE w:val="0"/>
              <w:autoSpaceDN w:val="0"/>
              <w:adjustRightInd w:val="0"/>
              <w:jc w:val="center"/>
              <w:rPr>
                <w:rFonts w:eastAsia="Times New Roman"/>
                <w:sz w:val="22"/>
                <w:szCs w:val="22"/>
              </w:rPr>
            </w:pPr>
          </w:p>
        </w:tc>
        <w:tc>
          <w:tcPr>
            <w:tcW w:w="2552" w:type="dxa"/>
            <w:tcBorders>
              <w:top w:val="single" w:sz="4" w:space="0" w:color="auto"/>
              <w:left w:val="single" w:sz="4" w:space="0" w:color="auto"/>
              <w:right w:val="single" w:sz="4" w:space="0" w:color="auto"/>
            </w:tcBorders>
            <w:vAlign w:val="center"/>
          </w:tcPr>
          <w:p w:rsidR="005B06DD" w:rsidRPr="007D2223" w:rsidRDefault="005B06DD" w:rsidP="00E44C1F">
            <w:pPr>
              <w:widowControl w:val="0"/>
              <w:autoSpaceDE w:val="0"/>
              <w:autoSpaceDN w:val="0"/>
              <w:adjustRightInd w:val="0"/>
              <w:jc w:val="center"/>
              <w:rPr>
                <w:rFonts w:eastAsia="Times New Roman"/>
                <w:sz w:val="22"/>
                <w:szCs w:val="22"/>
              </w:rPr>
            </w:pPr>
            <w:r w:rsidRPr="007D2223">
              <w:rPr>
                <w:rFonts w:eastAsia="Times New Roman"/>
                <w:sz w:val="22"/>
                <w:szCs w:val="22"/>
              </w:rPr>
              <w:t>20*</w:t>
            </w:r>
          </w:p>
        </w:tc>
      </w:tr>
      <w:tr w:rsidR="007D2223" w:rsidRPr="007D2223" w:rsidTr="007D2223">
        <w:tc>
          <w:tcPr>
            <w:tcW w:w="3545"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widowControl w:val="0"/>
              <w:autoSpaceDE w:val="0"/>
              <w:autoSpaceDN w:val="0"/>
              <w:adjustRightInd w:val="0"/>
              <w:outlineLvl w:val="4"/>
              <w:rPr>
                <w:rFonts w:eastAsia="Times New Roman"/>
                <w:sz w:val="22"/>
                <w:szCs w:val="22"/>
              </w:rPr>
            </w:pPr>
            <w:r w:rsidRPr="007D2223">
              <w:rPr>
                <w:rFonts w:eastAsia="Times New Roman"/>
                <w:sz w:val="22"/>
                <w:szCs w:val="22"/>
              </w:rPr>
              <w:t>Посев травянистых нектароносных растений</w:t>
            </w:r>
          </w:p>
        </w:tc>
        <w:tc>
          <w:tcPr>
            <w:tcW w:w="1276"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widowControl w:val="0"/>
              <w:autoSpaceDE w:val="0"/>
              <w:autoSpaceDN w:val="0"/>
              <w:adjustRightInd w:val="0"/>
              <w:jc w:val="center"/>
              <w:outlineLvl w:val="4"/>
              <w:rPr>
                <w:rFonts w:eastAsia="Times New Roman"/>
                <w:sz w:val="22"/>
                <w:szCs w:val="22"/>
              </w:rPr>
            </w:pPr>
            <w:r w:rsidRPr="007D2223">
              <w:rPr>
                <w:rFonts w:eastAsia="Times New Roman"/>
                <w:sz w:val="22"/>
                <w:szCs w:val="22"/>
              </w:rPr>
              <w:t>га</w:t>
            </w:r>
          </w:p>
        </w:tc>
        <w:tc>
          <w:tcPr>
            <w:tcW w:w="1275"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widowControl w:val="0"/>
              <w:autoSpaceDE w:val="0"/>
              <w:autoSpaceDN w:val="0"/>
              <w:adjustRightInd w:val="0"/>
              <w:ind w:firstLine="720"/>
              <w:rPr>
                <w:rFonts w:eastAsia="Times New Roman"/>
                <w:sz w:val="22"/>
                <w:szCs w:val="22"/>
              </w:rPr>
            </w:pPr>
          </w:p>
        </w:tc>
        <w:tc>
          <w:tcPr>
            <w:tcW w:w="2552"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jc w:val="center"/>
              <w:rPr>
                <w:sz w:val="22"/>
                <w:szCs w:val="22"/>
              </w:rPr>
            </w:pPr>
            <w:r w:rsidRPr="007D2223">
              <w:rPr>
                <w:sz w:val="22"/>
                <w:szCs w:val="22"/>
              </w:rPr>
              <w:t>проводится после лесопатологического обследования при обнаружении заражения</w:t>
            </w:r>
          </w:p>
        </w:tc>
      </w:tr>
      <w:tr w:rsidR="007D2223" w:rsidRPr="007D2223" w:rsidTr="007D2223">
        <w:tc>
          <w:tcPr>
            <w:tcW w:w="3545" w:type="dxa"/>
            <w:tcBorders>
              <w:left w:val="single" w:sz="4" w:space="0" w:color="auto"/>
              <w:bottom w:val="single" w:sz="4" w:space="0" w:color="auto"/>
              <w:right w:val="single" w:sz="4" w:space="0" w:color="auto"/>
            </w:tcBorders>
            <w:vAlign w:val="center"/>
          </w:tcPr>
          <w:p w:rsidR="005B06DD" w:rsidRPr="007D2223" w:rsidRDefault="005B06DD" w:rsidP="00E44C1F">
            <w:pPr>
              <w:autoSpaceDE w:val="0"/>
              <w:autoSpaceDN w:val="0"/>
              <w:adjustRightInd w:val="0"/>
              <w:ind w:firstLine="80"/>
              <w:rPr>
                <w:sz w:val="22"/>
                <w:szCs w:val="22"/>
              </w:rPr>
            </w:pPr>
            <w:r w:rsidRPr="007D2223">
              <w:rPr>
                <w:sz w:val="22"/>
                <w:szCs w:val="22"/>
              </w:rPr>
              <w:t>Прочие мероприятия</w:t>
            </w:r>
          </w:p>
          <w:p w:rsidR="005B06DD" w:rsidRPr="007D2223" w:rsidRDefault="005B06DD" w:rsidP="00E44C1F">
            <w:pPr>
              <w:widowControl w:val="0"/>
              <w:autoSpaceDE w:val="0"/>
              <w:autoSpaceDN w:val="0"/>
              <w:adjustRightInd w:val="0"/>
              <w:outlineLvl w:val="4"/>
              <w:rPr>
                <w:rFonts w:eastAsia="Times New Roman"/>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widowControl w:val="0"/>
              <w:autoSpaceDE w:val="0"/>
              <w:autoSpaceDN w:val="0"/>
              <w:adjustRightInd w:val="0"/>
              <w:jc w:val="center"/>
              <w:outlineLvl w:val="4"/>
              <w:rPr>
                <w:rFonts w:eastAsia="Times New Roman"/>
                <w:sz w:val="22"/>
                <w:szCs w:val="22"/>
              </w:rPr>
            </w:pPr>
            <w:r w:rsidRPr="007D2223">
              <w:rPr>
                <w:rFonts w:eastAsia="Times New Roman"/>
                <w:sz w:val="22"/>
                <w:szCs w:val="22"/>
              </w:rPr>
              <w:t>га</w:t>
            </w:r>
          </w:p>
        </w:tc>
        <w:tc>
          <w:tcPr>
            <w:tcW w:w="1275"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widowControl w:val="0"/>
              <w:autoSpaceDE w:val="0"/>
              <w:autoSpaceDN w:val="0"/>
              <w:adjustRightInd w:val="0"/>
              <w:ind w:firstLine="720"/>
              <w:rPr>
                <w:rFonts w:eastAsia="Times New Roman"/>
                <w:sz w:val="22"/>
                <w:szCs w:val="22"/>
              </w:rPr>
            </w:pPr>
          </w:p>
        </w:tc>
        <w:tc>
          <w:tcPr>
            <w:tcW w:w="2552"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jc w:val="center"/>
              <w:rPr>
                <w:sz w:val="22"/>
                <w:szCs w:val="22"/>
              </w:rPr>
            </w:pPr>
            <w:r w:rsidRPr="007D2223">
              <w:rPr>
                <w:sz w:val="22"/>
                <w:szCs w:val="22"/>
              </w:rPr>
              <w:t>проводится по мере необходимости</w:t>
            </w:r>
          </w:p>
        </w:tc>
      </w:tr>
      <w:tr w:rsidR="007D2223" w:rsidRPr="007D2223" w:rsidTr="00E44C1F">
        <w:tc>
          <w:tcPr>
            <w:tcW w:w="9924" w:type="dxa"/>
            <w:gridSpan w:val="5"/>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widowControl w:val="0"/>
              <w:autoSpaceDE w:val="0"/>
              <w:autoSpaceDN w:val="0"/>
              <w:adjustRightInd w:val="0"/>
              <w:ind w:firstLine="720"/>
              <w:jc w:val="center"/>
              <w:outlineLvl w:val="4"/>
              <w:rPr>
                <w:rFonts w:eastAsia="Times New Roman"/>
                <w:sz w:val="22"/>
                <w:szCs w:val="22"/>
              </w:rPr>
            </w:pPr>
            <w:r w:rsidRPr="007D2223">
              <w:rPr>
                <w:rFonts w:eastAsia="Times New Roman"/>
                <w:sz w:val="22"/>
                <w:szCs w:val="22"/>
              </w:rPr>
              <w:t>2. Агитационные мероприятия</w:t>
            </w:r>
          </w:p>
        </w:tc>
      </w:tr>
      <w:tr w:rsidR="007D2223" w:rsidRPr="007D2223" w:rsidTr="007D2223">
        <w:tc>
          <w:tcPr>
            <w:tcW w:w="3545"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widowControl w:val="0"/>
              <w:autoSpaceDE w:val="0"/>
              <w:autoSpaceDN w:val="0"/>
              <w:adjustRightInd w:val="0"/>
              <w:outlineLvl w:val="4"/>
              <w:rPr>
                <w:rFonts w:eastAsia="Times New Roman"/>
                <w:sz w:val="22"/>
                <w:szCs w:val="22"/>
              </w:rPr>
            </w:pPr>
            <w:r w:rsidRPr="007D2223">
              <w:rPr>
                <w:rFonts w:eastAsia="Times New Roman"/>
                <w:sz w:val="22"/>
                <w:szCs w:val="22"/>
              </w:rPr>
              <w:t>Беседы с местным населением</w:t>
            </w:r>
          </w:p>
        </w:tc>
        <w:tc>
          <w:tcPr>
            <w:tcW w:w="1276"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widowControl w:val="0"/>
              <w:autoSpaceDE w:val="0"/>
              <w:autoSpaceDN w:val="0"/>
              <w:adjustRightInd w:val="0"/>
              <w:jc w:val="center"/>
              <w:outlineLvl w:val="4"/>
              <w:rPr>
                <w:rFonts w:eastAsia="Times New Roman"/>
                <w:sz w:val="22"/>
                <w:szCs w:val="22"/>
              </w:rPr>
            </w:pPr>
            <w:r w:rsidRPr="007D2223">
              <w:rPr>
                <w:rFonts w:eastAsia="Times New Roman"/>
                <w:sz w:val="22"/>
                <w:szCs w:val="22"/>
              </w:rPr>
              <w:t>кол-во</w:t>
            </w:r>
          </w:p>
        </w:tc>
        <w:tc>
          <w:tcPr>
            <w:tcW w:w="1275"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widowControl w:val="0"/>
              <w:autoSpaceDE w:val="0"/>
              <w:autoSpaceDN w:val="0"/>
              <w:adjustRightInd w:val="0"/>
              <w:jc w:val="center"/>
              <w:outlineLvl w:val="4"/>
              <w:rPr>
                <w:rFonts w:eastAsia="Times New Roman"/>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widowControl w:val="0"/>
              <w:autoSpaceDE w:val="0"/>
              <w:autoSpaceDN w:val="0"/>
              <w:adjustRightInd w:val="0"/>
              <w:jc w:val="center"/>
              <w:outlineLvl w:val="4"/>
              <w:rPr>
                <w:rFonts w:eastAsia="Times New Roman"/>
                <w:sz w:val="22"/>
                <w:szCs w:val="22"/>
              </w:rPr>
            </w:pPr>
          </w:p>
        </w:tc>
        <w:tc>
          <w:tcPr>
            <w:tcW w:w="2552"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widowControl w:val="0"/>
              <w:autoSpaceDE w:val="0"/>
              <w:autoSpaceDN w:val="0"/>
              <w:adjustRightInd w:val="0"/>
              <w:jc w:val="center"/>
              <w:outlineLvl w:val="4"/>
              <w:rPr>
                <w:rFonts w:eastAsia="Times New Roman"/>
                <w:sz w:val="22"/>
                <w:szCs w:val="22"/>
              </w:rPr>
            </w:pPr>
            <w:r w:rsidRPr="007D2223">
              <w:rPr>
                <w:sz w:val="22"/>
                <w:szCs w:val="22"/>
              </w:rPr>
              <w:t>проводится по мере необходимости</w:t>
            </w:r>
          </w:p>
        </w:tc>
      </w:tr>
      <w:tr w:rsidR="007D2223" w:rsidRPr="007D2223" w:rsidTr="007D2223">
        <w:tc>
          <w:tcPr>
            <w:tcW w:w="3545"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widowControl w:val="0"/>
              <w:autoSpaceDE w:val="0"/>
              <w:autoSpaceDN w:val="0"/>
              <w:adjustRightInd w:val="0"/>
              <w:outlineLvl w:val="4"/>
              <w:rPr>
                <w:rFonts w:eastAsia="Times New Roman"/>
                <w:sz w:val="22"/>
                <w:szCs w:val="22"/>
              </w:rPr>
            </w:pPr>
            <w:r w:rsidRPr="007D2223">
              <w:rPr>
                <w:rFonts w:eastAsia="Times New Roman"/>
                <w:sz w:val="22"/>
                <w:szCs w:val="22"/>
              </w:rPr>
              <w:t>Проведение открытых уроков в образовательных учреждениях</w:t>
            </w:r>
          </w:p>
        </w:tc>
        <w:tc>
          <w:tcPr>
            <w:tcW w:w="1276"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widowControl w:val="0"/>
              <w:autoSpaceDE w:val="0"/>
              <w:autoSpaceDN w:val="0"/>
              <w:adjustRightInd w:val="0"/>
              <w:jc w:val="center"/>
              <w:outlineLvl w:val="4"/>
              <w:rPr>
                <w:rFonts w:eastAsia="Times New Roman"/>
                <w:sz w:val="22"/>
                <w:szCs w:val="22"/>
              </w:rPr>
            </w:pPr>
            <w:r w:rsidRPr="007D2223">
              <w:rPr>
                <w:rFonts w:eastAsia="Times New Roman"/>
                <w:sz w:val="22"/>
                <w:szCs w:val="22"/>
              </w:rPr>
              <w:t>кол-во</w:t>
            </w:r>
          </w:p>
        </w:tc>
        <w:tc>
          <w:tcPr>
            <w:tcW w:w="1275"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widowControl w:val="0"/>
              <w:autoSpaceDE w:val="0"/>
              <w:autoSpaceDN w:val="0"/>
              <w:adjustRightInd w:val="0"/>
              <w:jc w:val="center"/>
              <w:outlineLvl w:val="4"/>
              <w:rPr>
                <w:rFonts w:eastAsia="Times New Roman"/>
                <w:sz w:val="22"/>
                <w:szCs w:val="22"/>
              </w:rPr>
            </w:pPr>
            <w:r w:rsidRPr="007D2223">
              <w:rPr>
                <w:rFonts w:eastAsia="Times New Roman"/>
                <w:sz w:val="22"/>
                <w:szCs w:val="22"/>
              </w:rPr>
              <w:t>20</w:t>
            </w:r>
          </w:p>
        </w:tc>
        <w:tc>
          <w:tcPr>
            <w:tcW w:w="1276"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widowControl w:val="0"/>
              <w:autoSpaceDE w:val="0"/>
              <w:autoSpaceDN w:val="0"/>
              <w:adjustRightInd w:val="0"/>
              <w:jc w:val="center"/>
              <w:outlineLvl w:val="4"/>
              <w:rPr>
                <w:rFonts w:eastAsia="Times New Roman"/>
                <w:sz w:val="22"/>
                <w:szCs w:val="22"/>
              </w:rPr>
            </w:pPr>
          </w:p>
        </w:tc>
        <w:tc>
          <w:tcPr>
            <w:tcW w:w="2552"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widowControl w:val="0"/>
              <w:autoSpaceDE w:val="0"/>
              <w:autoSpaceDN w:val="0"/>
              <w:adjustRightInd w:val="0"/>
              <w:jc w:val="center"/>
              <w:outlineLvl w:val="4"/>
              <w:rPr>
                <w:rFonts w:eastAsia="Times New Roman"/>
                <w:sz w:val="22"/>
                <w:szCs w:val="22"/>
              </w:rPr>
            </w:pPr>
            <w:r w:rsidRPr="007D2223">
              <w:rPr>
                <w:sz w:val="22"/>
                <w:szCs w:val="22"/>
              </w:rPr>
              <w:t>проводится по мере необходимости</w:t>
            </w:r>
            <w:r w:rsidRPr="007D2223">
              <w:rPr>
                <w:rFonts w:eastAsia="Times New Roman"/>
                <w:sz w:val="22"/>
                <w:szCs w:val="22"/>
              </w:rPr>
              <w:t xml:space="preserve"> </w:t>
            </w:r>
          </w:p>
          <w:p w:rsidR="005B06DD" w:rsidRPr="007D2223" w:rsidRDefault="005B06DD" w:rsidP="00E44C1F">
            <w:pPr>
              <w:widowControl w:val="0"/>
              <w:autoSpaceDE w:val="0"/>
              <w:autoSpaceDN w:val="0"/>
              <w:adjustRightInd w:val="0"/>
              <w:jc w:val="center"/>
              <w:outlineLvl w:val="4"/>
              <w:rPr>
                <w:rFonts w:eastAsia="Times New Roman"/>
                <w:sz w:val="22"/>
                <w:szCs w:val="22"/>
              </w:rPr>
            </w:pPr>
            <w:r w:rsidRPr="007D2223">
              <w:rPr>
                <w:rFonts w:eastAsia="Times New Roman"/>
                <w:sz w:val="22"/>
                <w:szCs w:val="22"/>
              </w:rPr>
              <w:t>2</w:t>
            </w:r>
          </w:p>
        </w:tc>
      </w:tr>
      <w:tr w:rsidR="007D2223" w:rsidRPr="007D2223" w:rsidTr="007D2223">
        <w:tc>
          <w:tcPr>
            <w:tcW w:w="3545"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widowControl w:val="0"/>
              <w:autoSpaceDE w:val="0"/>
              <w:autoSpaceDN w:val="0"/>
              <w:adjustRightInd w:val="0"/>
              <w:outlineLvl w:val="4"/>
              <w:rPr>
                <w:rFonts w:eastAsia="Times New Roman"/>
                <w:sz w:val="22"/>
                <w:szCs w:val="22"/>
              </w:rPr>
            </w:pPr>
            <w:r w:rsidRPr="007D2223">
              <w:rPr>
                <w:rFonts w:eastAsia="Times New Roman"/>
                <w:sz w:val="22"/>
                <w:szCs w:val="22"/>
              </w:rPr>
              <w:t>Развешивание аншлагов и плакатов</w:t>
            </w:r>
          </w:p>
        </w:tc>
        <w:tc>
          <w:tcPr>
            <w:tcW w:w="1276"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widowControl w:val="0"/>
              <w:autoSpaceDE w:val="0"/>
              <w:autoSpaceDN w:val="0"/>
              <w:adjustRightInd w:val="0"/>
              <w:jc w:val="center"/>
              <w:outlineLvl w:val="4"/>
              <w:rPr>
                <w:rFonts w:eastAsia="Times New Roman"/>
                <w:sz w:val="22"/>
                <w:szCs w:val="22"/>
              </w:rPr>
            </w:pPr>
            <w:r w:rsidRPr="007D2223">
              <w:rPr>
                <w:rFonts w:eastAsia="Times New Roman"/>
                <w:sz w:val="22"/>
                <w:szCs w:val="22"/>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widowControl w:val="0"/>
              <w:autoSpaceDE w:val="0"/>
              <w:autoSpaceDN w:val="0"/>
              <w:adjustRightInd w:val="0"/>
              <w:jc w:val="center"/>
              <w:outlineLvl w:val="4"/>
              <w:rPr>
                <w:rFonts w:eastAsia="Times New Roman"/>
                <w:sz w:val="22"/>
                <w:szCs w:val="22"/>
              </w:rPr>
            </w:pPr>
          </w:p>
        </w:tc>
        <w:tc>
          <w:tcPr>
            <w:tcW w:w="2552"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jc w:val="center"/>
              <w:rPr>
                <w:sz w:val="22"/>
                <w:szCs w:val="22"/>
              </w:rPr>
            </w:pPr>
            <w:r w:rsidRPr="007D2223">
              <w:rPr>
                <w:sz w:val="22"/>
                <w:szCs w:val="22"/>
              </w:rPr>
              <w:t>проводится по мере необходимости</w:t>
            </w:r>
          </w:p>
        </w:tc>
      </w:tr>
      <w:tr w:rsidR="007D2223" w:rsidRPr="007D2223" w:rsidTr="007D2223">
        <w:tc>
          <w:tcPr>
            <w:tcW w:w="3545"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widowControl w:val="0"/>
              <w:autoSpaceDE w:val="0"/>
              <w:autoSpaceDN w:val="0"/>
              <w:adjustRightInd w:val="0"/>
              <w:outlineLvl w:val="4"/>
              <w:rPr>
                <w:rFonts w:eastAsia="Times New Roman"/>
                <w:sz w:val="22"/>
                <w:szCs w:val="22"/>
              </w:rPr>
            </w:pPr>
            <w:r w:rsidRPr="007D2223">
              <w:rPr>
                <w:rFonts w:eastAsia="Times New Roman"/>
                <w:sz w:val="22"/>
                <w:szCs w:val="22"/>
              </w:rPr>
              <w:t>Размещение информационных материалов в средствах массовой информации</w:t>
            </w:r>
          </w:p>
        </w:tc>
        <w:tc>
          <w:tcPr>
            <w:tcW w:w="1276"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widowControl w:val="0"/>
              <w:autoSpaceDE w:val="0"/>
              <w:autoSpaceDN w:val="0"/>
              <w:adjustRightInd w:val="0"/>
              <w:jc w:val="center"/>
              <w:outlineLvl w:val="4"/>
              <w:rPr>
                <w:rFonts w:eastAsia="Times New Roman"/>
                <w:sz w:val="22"/>
                <w:szCs w:val="22"/>
              </w:rPr>
            </w:pPr>
            <w:r w:rsidRPr="007D2223">
              <w:rPr>
                <w:rFonts w:eastAsia="Times New Roman"/>
                <w:sz w:val="22"/>
                <w:szCs w:val="22"/>
              </w:rPr>
              <w:t>кол-во</w:t>
            </w:r>
          </w:p>
        </w:tc>
        <w:tc>
          <w:tcPr>
            <w:tcW w:w="1275"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widowControl w:val="0"/>
              <w:autoSpaceDE w:val="0"/>
              <w:autoSpaceDN w:val="0"/>
              <w:adjustRightInd w:val="0"/>
              <w:jc w:val="center"/>
              <w:outlineLvl w:val="4"/>
              <w:rPr>
                <w:rFonts w:eastAsia="Times New Roman"/>
                <w:sz w:val="22"/>
                <w:szCs w:val="22"/>
              </w:rPr>
            </w:pPr>
          </w:p>
        </w:tc>
        <w:tc>
          <w:tcPr>
            <w:tcW w:w="2552" w:type="dxa"/>
            <w:tcBorders>
              <w:top w:val="single" w:sz="4" w:space="0" w:color="auto"/>
              <w:left w:val="single" w:sz="4" w:space="0" w:color="auto"/>
              <w:bottom w:val="single" w:sz="4" w:space="0" w:color="auto"/>
              <w:right w:val="single" w:sz="4" w:space="0" w:color="auto"/>
            </w:tcBorders>
            <w:vAlign w:val="center"/>
          </w:tcPr>
          <w:p w:rsidR="005B06DD" w:rsidRPr="007D2223" w:rsidRDefault="005B06DD" w:rsidP="00E44C1F">
            <w:pPr>
              <w:jc w:val="center"/>
              <w:rPr>
                <w:sz w:val="22"/>
                <w:szCs w:val="22"/>
              </w:rPr>
            </w:pPr>
            <w:r w:rsidRPr="007D2223">
              <w:rPr>
                <w:sz w:val="22"/>
                <w:szCs w:val="22"/>
              </w:rPr>
              <w:t>проводится по мере необходимости</w:t>
            </w:r>
          </w:p>
        </w:tc>
      </w:tr>
    </w:tbl>
    <w:p w:rsidR="005B06DD" w:rsidRPr="00401672" w:rsidRDefault="005B06DD" w:rsidP="003B1CD6">
      <w:pPr>
        <w:pStyle w:val="a3"/>
        <w:spacing w:before="120" w:after="120"/>
        <w:ind w:firstLine="709"/>
        <w:jc w:val="center"/>
        <w:rPr>
          <w:i/>
          <w:color w:val="002060"/>
        </w:rPr>
      </w:pPr>
    </w:p>
    <w:p w:rsidR="003B1CD6" w:rsidRPr="00A505D3" w:rsidRDefault="003B1CD6" w:rsidP="003B1CD6">
      <w:pPr>
        <w:pStyle w:val="aff7"/>
        <w:spacing w:line="360" w:lineRule="auto"/>
        <w:ind w:firstLine="709"/>
        <w:jc w:val="both"/>
        <w:textAlignment w:val="baseline"/>
      </w:pPr>
      <w:r w:rsidRPr="00A505D3">
        <w:t>Параметры мероприятий по ликвидации очагов вредных организмов проектируются в соответствии с приказом Минприроды России от 09.11.2020 № 913 «Об утверждении Правил ликвидации очагов вредных организмов».</w:t>
      </w:r>
    </w:p>
    <w:p w:rsidR="003B1CD6" w:rsidRPr="000D6481" w:rsidRDefault="003B1CD6" w:rsidP="00F27E99">
      <w:pPr>
        <w:pStyle w:val="a3"/>
        <w:spacing w:before="120" w:after="120"/>
        <w:jc w:val="center"/>
        <w:rPr>
          <w:i/>
        </w:rPr>
      </w:pPr>
      <w:r w:rsidRPr="000D6481">
        <w:rPr>
          <w:i/>
        </w:rPr>
        <w:t>Таблица 2.36 (15.2) Параметры мероприятий по ликвидации очагов вредных организмов</w:t>
      </w:r>
    </w:p>
    <w:tbl>
      <w:tblPr>
        <w:tblW w:w="9708" w:type="dxa"/>
        <w:tblInd w:w="562" w:type="dxa"/>
        <w:tblLayout w:type="fixed"/>
        <w:tblCellMar>
          <w:top w:w="102" w:type="dxa"/>
          <w:left w:w="62" w:type="dxa"/>
          <w:bottom w:w="102" w:type="dxa"/>
          <w:right w:w="62" w:type="dxa"/>
        </w:tblCellMar>
        <w:tblLook w:val="0000" w:firstRow="0" w:lastRow="0" w:firstColumn="0" w:lastColumn="0" w:noHBand="0" w:noVBand="0"/>
      </w:tblPr>
      <w:tblGrid>
        <w:gridCol w:w="3813"/>
        <w:gridCol w:w="1493"/>
        <w:gridCol w:w="1194"/>
        <w:gridCol w:w="1204"/>
        <w:gridCol w:w="2004"/>
      </w:tblGrid>
      <w:tr w:rsidR="003B1CD6" w:rsidRPr="00D12228" w:rsidTr="00F27E99">
        <w:trPr>
          <w:trHeight w:val="754"/>
          <w:tblHeader/>
        </w:trPr>
        <w:tc>
          <w:tcPr>
            <w:tcW w:w="3813"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 xml:space="preserve">Наименование </w:t>
            </w:r>
          </w:p>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мероприятия</w:t>
            </w:r>
          </w:p>
        </w:tc>
        <w:tc>
          <w:tcPr>
            <w:tcW w:w="1493"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 xml:space="preserve">Единицы </w:t>
            </w:r>
          </w:p>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измерения</w:t>
            </w:r>
          </w:p>
        </w:tc>
        <w:tc>
          <w:tcPr>
            <w:tcW w:w="1194"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 xml:space="preserve">Объем </w:t>
            </w:r>
          </w:p>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мероприятия</w:t>
            </w:r>
          </w:p>
        </w:tc>
        <w:tc>
          <w:tcPr>
            <w:tcW w:w="1204"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 xml:space="preserve">Срок </w:t>
            </w:r>
          </w:p>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проведения</w:t>
            </w:r>
          </w:p>
        </w:tc>
        <w:tc>
          <w:tcPr>
            <w:tcW w:w="2002"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Ежегодный объем мероприятия</w:t>
            </w:r>
          </w:p>
        </w:tc>
      </w:tr>
      <w:tr w:rsidR="0029543F" w:rsidRPr="00D12228" w:rsidTr="00F27E99">
        <w:trPr>
          <w:trHeight w:val="62"/>
          <w:tblHeader/>
        </w:trPr>
        <w:tc>
          <w:tcPr>
            <w:tcW w:w="3813" w:type="dxa"/>
            <w:tcBorders>
              <w:top w:val="single" w:sz="4" w:space="0" w:color="auto"/>
              <w:left w:val="single" w:sz="4" w:space="0" w:color="auto"/>
              <w:bottom w:val="single" w:sz="4" w:space="0" w:color="auto"/>
              <w:right w:val="single" w:sz="4" w:space="0" w:color="auto"/>
            </w:tcBorders>
          </w:tcPr>
          <w:p w:rsidR="0029543F" w:rsidRPr="00D12228" w:rsidRDefault="0029543F" w:rsidP="006A663E">
            <w:pPr>
              <w:widowControl w:val="0"/>
              <w:autoSpaceDE w:val="0"/>
              <w:autoSpaceDN w:val="0"/>
              <w:adjustRightInd w:val="0"/>
              <w:jc w:val="center"/>
              <w:rPr>
                <w:rFonts w:eastAsia="Times New Roman"/>
                <w:sz w:val="22"/>
                <w:szCs w:val="22"/>
              </w:rPr>
            </w:pPr>
            <w:r>
              <w:rPr>
                <w:rFonts w:eastAsia="Times New Roman"/>
                <w:sz w:val="22"/>
                <w:szCs w:val="22"/>
              </w:rPr>
              <w:t>1</w:t>
            </w:r>
          </w:p>
        </w:tc>
        <w:tc>
          <w:tcPr>
            <w:tcW w:w="1493" w:type="dxa"/>
            <w:tcBorders>
              <w:top w:val="single" w:sz="4" w:space="0" w:color="auto"/>
              <w:left w:val="single" w:sz="4" w:space="0" w:color="auto"/>
              <w:bottom w:val="single" w:sz="4" w:space="0" w:color="auto"/>
              <w:right w:val="single" w:sz="4" w:space="0" w:color="auto"/>
            </w:tcBorders>
          </w:tcPr>
          <w:p w:rsidR="0029543F" w:rsidRPr="00D12228" w:rsidRDefault="0029543F" w:rsidP="006A663E">
            <w:pPr>
              <w:widowControl w:val="0"/>
              <w:autoSpaceDE w:val="0"/>
              <w:autoSpaceDN w:val="0"/>
              <w:adjustRightInd w:val="0"/>
              <w:jc w:val="center"/>
              <w:rPr>
                <w:rFonts w:eastAsia="Times New Roman"/>
                <w:sz w:val="22"/>
                <w:szCs w:val="22"/>
              </w:rPr>
            </w:pPr>
            <w:r>
              <w:rPr>
                <w:rFonts w:eastAsia="Times New Roman"/>
                <w:sz w:val="22"/>
                <w:szCs w:val="22"/>
              </w:rPr>
              <w:t>2</w:t>
            </w:r>
          </w:p>
        </w:tc>
        <w:tc>
          <w:tcPr>
            <w:tcW w:w="1194" w:type="dxa"/>
            <w:tcBorders>
              <w:top w:val="single" w:sz="4" w:space="0" w:color="auto"/>
              <w:left w:val="single" w:sz="4" w:space="0" w:color="auto"/>
              <w:bottom w:val="single" w:sz="4" w:space="0" w:color="auto"/>
              <w:right w:val="single" w:sz="4" w:space="0" w:color="auto"/>
            </w:tcBorders>
          </w:tcPr>
          <w:p w:rsidR="0029543F" w:rsidRPr="00D12228" w:rsidRDefault="0029543F" w:rsidP="006A663E">
            <w:pPr>
              <w:widowControl w:val="0"/>
              <w:autoSpaceDE w:val="0"/>
              <w:autoSpaceDN w:val="0"/>
              <w:adjustRightInd w:val="0"/>
              <w:jc w:val="center"/>
              <w:rPr>
                <w:rFonts w:eastAsia="Times New Roman"/>
                <w:sz w:val="22"/>
                <w:szCs w:val="22"/>
              </w:rPr>
            </w:pPr>
            <w:r>
              <w:rPr>
                <w:rFonts w:eastAsia="Times New Roman"/>
                <w:sz w:val="22"/>
                <w:szCs w:val="22"/>
              </w:rPr>
              <w:t>3</w:t>
            </w:r>
          </w:p>
        </w:tc>
        <w:tc>
          <w:tcPr>
            <w:tcW w:w="1204" w:type="dxa"/>
            <w:tcBorders>
              <w:top w:val="single" w:sz="4" w:space="0" w:color="auto"/>
              <w:left w:val="single" w:sz="4" w:space="0" w:color="auto"/>
              <w:bottom w:val="single" w:sz="4" w:space="0" w:color="auto"/>
              <w:right w:val="single" w:sz="4" w:space="0" w:color="auto"/>
            </w:tcBorders>
          </w:tcPr>
          <w:p w:rsidR="0029543F" w:rsidRPr="00D12228" w:rsidRDefault="0029543F" w:rsidP="006A663E">
            <w:pPr>
              <w:widowControl w:val="0"/>
              <w:autoSpaceDE w:val="0"/>
              <w:autoSpaceDN w:val="0"/>
              <w:adjustRightInd w:val="0"/>
              <w:jc w:val="center"/>
              <w:rPr>
                <w:rFonts w:eastAsia="Times New Roman"/>
                <w:sz w:val="22"/>
                <w:szCs w:val="22"/>
              </w:rPr>
            </w:pPr>
            <w:r>
              <w:rPr>
                <w:rFonts w:eastAsia="Times New Roman"/>
                <w:sz w:val="22"/>
                <w:szCs w:val="22"/>
              </w:rPr>
              <w:t>4</w:t>
            </w:r>
          </w:p>
        </w:tc>
        <w:tc>
          <w:tcPr>
            <w:tcW w:w="2002" w:type="dxa"/>
            <w:tcBorders>
              <w:top w:val="single" w:sz="4" w:space="0" w:color="auto"/>
              <w:left w:val="single" w:sz="4" w:space="0" w:color="auto"/>
              <w:bottom w:val="single" w:sz="4" w:space="0" w:color="auto"/>
              <w:right w:val="single" w:sz="4" w:space="0" w:color="auto"/>
            </w:tcBorders>
          </w:tcPr>
          <w:p w:rsidR="0029543F" w:rsidRPr="00D12228" w:rsidRDefault="0029543F" w:rsidP="006A663E">
            <w:pPr>
              <w:widowControl w:val="0"/>
              <w:autoSpaceDE w:val="0"/>
              <w:autoSpaceDN w:val="0"/>
              <w:adjustRightInd w:val="0"/>
              <w:jc w:val="center"/>
              <w:rPr>
                <w:rFonts w:eastAsia="Times New Roman"/>
                <w:sz w:val="22"/>
                <w:szCs w:val="22"/>
              </w:rPr>
            </w:pPr>
            <w:r>
              <w:rPr>
                <w:rFonts w:eastAsia="Times New Roman"/>
                <w:sz w:val="22"/>
                <w:szCs w:val="22"/>
              </w:rPr>
              <w:t>5</w:t>
            </w:r>
          </w:p>
        </w:tc>
      </w:tr>
      <w:tr w:rsidR="003B1CD6" w:rsidRPr="00D12228" w:rsidTr="00F27E99">
        <w:trPr>
          <w:trHeight w:val="498"/>
        </w:trPr>
        <w:tc>
          <w:tcPr>
            <w:tcW w:w="3813"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1) проведение обследований очагов вредных организмов</w:t>
            </w:r>
          </w:p>
        </w:tc>
        <w:tc>
          <w:tcPr>
            <w:tcW w:w="1493"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га</w:t>
            </w:r>
          </w:p>
        </w:tc>
        <w:tc>
          <w:tcPr>
            <w:tcW w:w="4402" w:type="dxa"/>
            <w:gridSpan w:val="3"/>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проводится при обнаружении заражения</w:t>
            </w:r>
          </w:p>
        </w:tc>
      </w:tr>
      <w:tr w:rsidR="003B1CD6" w:rsidRPr="00D12228" w:rsidTr="00F27E99">
        <w:trPr>
          <w:trHeight w:val="1011"/>
        </w:trPr>
        <w:tc>
          <w:tcPr>
            <w:tcW w:w="3813"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2) уничтожение или подавление численности вредных организмов, в том числе с применением химических препаратов:</w:t>
            </w:r>
          </w:p>
        </w:tc>
        <w:tc>
          <w:tcPr>
            <w:tcW w:w="1493"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га</w:t>
            </w:r>
          </w:p>
        </w:tc>
        <w:tc>
          <w:tcPr>
            <w:tcW w:w="4402" w:type="dxa"/>
            <w:gridSpan w:val="3"/>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проводится при обнаружении заражения</w:t>
            </w:r>
          </w:p>
        </w:tc>
      </w:tr>
      <w:tr w:rsidR="003B1CD6" w:rsidRPr="00D12228" w:rsidTr="00F27E99">
        <w:trPr>
          <w:trHeight w:val="241"/>
        </w:trPr>
        <w:tc>
          <w:tcPr>
            <w:tcW w:w="3813"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развешивание феромонных ловушек</w:t>
            </w:r>
          </w:p>
        </w:tc>
        <w:tc>
          <w:tcPr>
            <w:tcW w:w="1493"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шт.</w:t>
            </w:r>
          </w:p>
        </w:tc>
        <w:tc>
          <w:tcPr>
            <w:tcW w:w="4402" w:type="dxa"/>
            <w:gridSpan w:val="3"/>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проводится при обнаружении заражения</w:t>
            </w:r>
          </w:p>
        </w:tc>
      </w:tr>
      <w:tr w:rsidR="003B1CD6" w:rsidRPr="00D12228" w:rsidTr="00F27E99">
        <w:trPr>
          <w:trHeight w:val="498"/>
        </w:trPr>
        <w:tc>
          <w:tcPr>
            <w:tcW w:w="3813"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сбор и уничтожение яйцекладок, гнезд вредителей</w:t>
            </w:r>
          </w:p>
        </w:tc>
        <w:tc>
          <w:tcPr>
            <w:tcW w:w="1493"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шт.</w:t>
            </w:r>
          </w:p>
        </w:tc>
        <w:tc>
          <w:tcPr>
            <w:tcW w:w="4402" w:type="dxa"/>
            <w:gridSpan w:val="3"/>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проводится при обнаружении заражения</w:t>
            </w:r>
          </w:p>
        </w:tc>
      </w:tr>
      <w:tr w:rsidR="003B1CD6" w:rsidRPr="00D12228" w:rsidTr="00F27E99">
        <w:trPr>
          <w:trHeight w:val="498"/>
        </w:trPr>
        <w:tc>
          <w:tcPr>
            <w:tcW w:w="3813"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обработка нетоксичными средствами</w:t>
            </w:r>
          </w:p>
        </w:tc>
        <w:tc>
          <w:tcPr>
            <w:tcW w:w="1493"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 xml:space="preserve">количество </w:t>
            </w:r>
          </w:p>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деревьев</w:t>
            </w:r>
          </w:p>
        </w:tc>
        <w:tc>
          <w:tcPr>
            <w:tcW w:w="4402" w:type="dxa"/>
            <w:gridSpan w:val="3"/>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проводится при обнаружении заражения</w:t>
            </w:r>
          </w:p>
        </w:tc>
      </w:tr>
      <w:tr w:rsidR="003B1CD6" w:rsidRPr="00D12228" w:rsidTr="00F27E99">
        <w:trPr>
          <w:trHeight w:val="498"/>
        </w:trPr>
        <w:tc>
          <w:tcPr>
            <w:tcW w:w="3813"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нанесение ловчих клеевых поясов</w:t>
            </w:r>
          </w:p>
        </w:tc>
        <w:tc>
          <w:tcPr>
            <w:tcW w:w="1493"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 xml:space="preserve">количество </w:t>
            </w:r>
          </w:p>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деревьев</w:t>
            </w:r>
          </w:p>
        </w:tc>
        <w:tc>
          <w:tcPr>
            <w:tcW w:w="4402" w:type="dxa"/>
            <w:gridSpan w:val="3"/>
            <w:tcBorders>
              <w:top w:val="single" w:sz="4" w:space="0" w:color="auto"/>
              <w:left w:val="single" w:sz="4" w:space="0" w:color="auto"/>
              <w:bottom w:val="single" w:sz="4" w:space="0" w:color="auto"/>
              <w:right w:val="single" w:sz="4" w:space="0" w:color="auto"/>
            </w:tcBorders>
          </w:tcPr>
          <w:p w:rsidR="003B1CD6"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проводится при обнаружении заражения</w:t>
            </w:r>
          </w:p>
          <w:p w:rsidR="003B1CD6" w:rsidRPr="00D12228" w:rsidRDefault="003B1CD6" w:rsidP="006A663E">
            <w:pPr>
              <w:widowControl w:val="0"/>
              <w:autoSpaceDE w:val="0"/>
              <w:autoSpaceDN w:val="0"/>
              <w:adjustRightInd w:val="0"/>
              <w:jc w:val="center"/>
              <w:rPr>
                <w:rFonts w:eastAsia="Times New Roman"/>
                <w:sz w:val="22"/>
                <w:szCs w:val="22"/>
              </w:rPr>
            </w:pPr>
          </w:p>
        </w:tc>
      </w:tr>
      <w:tr w:rsidR="003B1CD6" w:rsidRPr="00D12228" w:rsidTr="00F27E99">
        <w:trPr>
          <w:trHeight w:val="996"/>
        </w:trPr>
        <w:tc>
          <w:tcPr>
            <w:tcW w:w="3813"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3) рубка лесных насаждений в целях регулирования породного и возрастного составов лесных насаждений, зараженных вредными организмами</w:t>
            </w:r>
          </w:p>
        </w:tc>
        <w:tc>
          <w:tcPr>
            <w:tcW w:w="1493" w:type="dxa"/>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м</w:t>
            </w:r>
            <w:r w:rsidRPr="00467948">
              <w:rPr>
                <w:rFonts w:eastAsia="Times New Roman"/>
                <w:sz w:val="22"/>
                <w:szCs w:val="22"/>
                <w:vertAlign w:val="superscript"/>
              </w:rPr>
              <w:t>3</w:t>
            </w:r>
          </w:p>
        </w:tc>
        <w:tc>
          <w:tcPr>
            <w:tcW w:w="4402" w:type="dxa"/>
            <w:gridSpan w:val="3"/>
            <w:tcBorders>
              <w:top w:val="single" w:sz="4" w:space="0" w:color="auto"/>
              <w:left w:val="single" w:sz="4" w:space="0" w:color="auto"/>
              <w:bottom w:val="single" w:sz="4" w:space="0" w:color="auto"/>
              <w:right w:val="single" w:sz="4" w:space="0" w:color="auto"/>
            </w:tcBorders>
          </w:tcPr>
          <w:p w:rsidR="003B1CD6" w:rsidRPr="00D12228" w:rsidRDefault="003B1CD6" w:rsidP="006A663E">
            <w:pPr>
              <w:widowControl w:val="0"/>
              <w:autoSpaceDE w:val="0"/>
              <w:autoSpaceDN w:val="0"/>
              <w:adjustRightInd w:val="0"/>
              <w:jc w:val="center"/>
              <w:rPr>
                <w:rFonts w:eastAsia="Times New Roman"/>
                <w:sz w:val="22"/>
                <w:szCs w:val="22"/>
              </w:rPr>
            </w:pPr>
            <w:r w:rsidRPr="00D12228">
              <w:rPr>
                <w:rFonts w:eastAsia="Times New Roman"/>
                <w:sz w:val="22"/>
                <w:szCs w:val="22"/>
              </w:rPr>
              <w:t>проводится при обнаружении заражения</w:t>
            </w:r>
          </w:p>
        </w:tc>
      </w:tr>
    </w:tbl>
    <w:p w:rsidR="003B1CD6" w:rsidRPr="00A505D3" w:rsidRDefault="003B1CD6" w:rsidP="003B1CD6">
      <w:pPr>
        <w:spacing w:before="100" w:beforeAutospacing="1" w:line="360" w:lineRule="auto"/>
        <w:ind w:firstLine="709"/>
        <w:jc w:val="both"/>
        <w:rPr>
          <w:rFonts w:eastAsia="Times New Roman"/>
        </w:rPr>
      </w:pPr>
      <w:r w:rsidRPr="00A505D3">
        <w:rPr>
          <w:rFonts w:eastAsia="Times New Roman"/>
        </w:rPr>
        <w:t>Обследования очагов вредных организмов проводятся для уточнения площади очагов вредных организмов, в том числе требующих мер борьбы с ними, и подтверждения необходимости проведения мероприятий по их ликвидации путем учета численности вредных организмов и определения фазы развития очагов вредных организмов.</w:t>
      </w:r>
    </w:p>
    <w:p w:rsidR="003B1CD6" w:rsidRPr="00A505D3" w:rsidRDefault="003B1CD6" w:rsidP="003B1CD6">
      <w:pPr>
        <w:spacing w:line="360" w:lineRule="auto"/>
        <w:ind w:firstLine="709"/>
        <w:jc w:val="both"/>
        <w:rPr>
          <w:rFonts w:eastAsia="Times New Roman"/>
        </w:rPr>
      </w:pPr>
      <w:r w:rsidRPr="00A505D3">
        <w:rPr>
          <w:rFonts w:eastAsia="Times New Roman"/>
        </w:rPr>
        <w:t xml:space="preserve">Целью обследований является оценка изменения количественных и качественных характеристик показателей популяции после зимовки вредителей (выживаемость, абсолютная численность, зараженность энтомопатогенными (вызывающими гибель вредных насекомых) организмами, энтомофагами (хищные и паразитические насекомые, являющиеся естественными врагами вредителей леса), доля диапаузирующих особей (часть особей популяции насекомых, находящаяся в периоде временного физиологического покоя, развития и размножения), сроки </w:t>
      </w:r>
      <w:r w:rsidRPr="00A505D3">
        <w:rPr>
          <w:rFonts w:eastAsia="Times New Roman"/>
        </w:rPr>
        <w:lastRenderedPageBreak/>
        <w:t>развития вредителей. Обследования проводятся в лесных насаждениях, расположенных в кварталах, лесотаксационных выделах или их частях, различающихся по уровню численности и особенностям распространения вредных организмов. По данным обследований уточняются сроки и объемы проведения обработок лесных насаждений.</w:t>
      </w:r>
    </w:p>
    <w:p w:rsidR="003B1CD6" w:rsidRPr="00A505D3" w:rsidRDefault="003B1CD6" w:rsidP="003B1CD6">
      <w:pPr>
        <w:spacing w:line="360" w:lineRule="auto"/>
        <w:ind w:firstLine="709"/>
        <w:jc w:val="both"/>
        <w:rPr>
          <w:rFonts w:eastAsia="Times New Roman"/>
        </w:rPr>
      </w:pPr>
      <w:r w:rsidRPr="00A505D3">
        <w:rPr>
          <w:rFonts w:eastAsia="Times New Roman"/>
        </w:rPr>
        <w:t xml:space="preserve">Результаты обследования оформляются актом проведения обследования насаждений в очагах вредных организмов по форме, приведенной в </w:t>
      </w:r>
      <w:hyperlink w:anchor="Par160" w:tooltip="                                    Акт" w:history="1">
        <w:r w:rsidRPr="00A505D3">
          <w:rPr>
            <w:rFonts w:eastAsia="Times New Roman"/>
          </w:rPr>
          <w:t>приложении 1</w:t>
        </w:r>
      </w:hyperlink>
      <w:r w:rsidRPr="00A505D3">
        <w:rPr>
          <w:rFonts w:eastAsia="Times New Roman"/>
        </w:rPr>
        <w:t xml:space="preserve"> к Правилам ликвидации очагов вредных организмов, утвержденным Приказом Минприроды России от 09.11.2020 № 913.</w:t>
      </w:r>
    </w:p>
    <w:p w:rsidR="003B1CD6" w:rsidRPr="00A505D3" w:rsidRDefault="003B1CD6" w:rsidP="003B1CD6">
      <w:pPr>
        <w:spacing w:line="360" w:lineRule="auto"/>
        <w:ind w:firstLine="709"/>
        <w:jc w:val="both"/>
        <w:rPr>
          <w:rFonts w:eastAsia="Times New Roman"/>
        </w:rPr>
      </w:pPr>
      <w:r w:rsidRPr="00A505D3">
        <w:rPr>
          <w:rFonts w:eastAsia="Times New Roman"/>
        </w:rPr>
        <w:t>Мероприятия по уничтожению или подавлению численности вредных организмов производятся следующими методами:</w:t>
      </w:r>
    </w:p>
    <w:p w:rsidR="003B1CD6" w:rsidRPr="00A505D3" w:rsidRDefault="003B1CD6" w:rsidP="005B06DD">
      <w:pPr>
        <w:spacing w:line="276" w:lineRule="auto"/>
        <w:ind w:left="567"/>
        <w:jc w:val="both"/>
        <w:rPr>
          <w:rFonts w:eastAsia="Times New Roman"/>
        </w:rPr>
      </w:pPr>
      <w:r w:rsidRPr="00A505D3">
        <w:rPr>
          <w:rFonts w:eastAsia="Times New Roman"/>
        </w:rPr>
        <w:t>а) обработка насаждений пестицидами наземным и (или) авиационным способом;</w:t>
      </w:r>
    </w:p>
    <w:p w:rsidR="003B1CD6" w:rsidRPr="00A505D3" w:rsidRDefault="003B1CD6" w:rsidP="005B06DD">
      <w:pPr>
        <w:spacing w:line="276" w:lineRule="auto"/>
        <w:ind w:left="567"/>
        <w:jc w:val="both"/>
        <w:rPr>
          <w:rFonts w:eastAsia="Times New Roman"/>
        </w:rPr>
      </w:pPr>
      <w:r w:rsidRPr="00A505D3">
        <w:rPr>
          <w:rFonts w:eastAsia="Times New Roman"/>
        </w:rPr>
        <w:t>б) механический сбор и уничтожение кладок яиц, гнезд вредителей и побегов или плодов, заселенных вредителем;</w:t>
      </w:r>
    </w:p>
    <w:p w:rsidR="003B1CD6" w:rsidRPr="00A505D3" w:rsidRDefault="003B1CD6" w:rsidP="005B06DD">
      <w:pPr>
        <w:spacing w:line="276" w:lineRule="auto"/>
        <w:ind w:left="567"/>
        <w:jc w:val="both"/>
        <w:rPr>
          <w:rFonts w:eastAsia="Times New Roman"/>
        </w:rPr>
      </w:pPr>
      <w:r w:rsidRPr="00A505D3">
        <w:rPr>
          <w:rFonts w:eastAsia="Times New Roman"/>
        </w:rPr>
        <w:t xml:space="preserve">в) </w:t>
      </w:r>
      <w:r w:rsidR="0029543F" w:rsidRPr="00A505D3">
        <w:rPr>
          <w:rFonts w:eastAsia="Times New Roman"/>
        </w:rPr>
        <w:t>нефтевание,</w:t>
      </w:r>
      <w:r w:rsidRPr="00A505D3">
        <w:rPr>
          <w:rFonts w:eastAsia="Times New Roman"/>
        </w:rPr>
        <w:t xml:space="preserve"> и обмазка кладок яиц;</w:t>
      </w:r>
    </w:p>
    <w:p w:rsidR="003B1CD6" w:rsidRPr="00A505D3" w:rsidRDefault="003B1CD6" w:rsidP="005B06DD">
      <w:pPr>
        <w:spacing w:line="276" w:lineRule="auto"/>
        <w:ind w:left="567"/>
        <w:jc w:val="both"/>
        <w:rPr>
          <w:rFonts w:eastAsia="Times New Roman"/>
        </w:rPr>
      </w:pPr>
      <w:r w:rsidRPr="00A505D3">
        <w:rPr>
          <w:rFonts w:eastAsia="Times New Roman"/>
        </w:rPr>
        <w:t>г) применение феромонных, световых и механических ловушек;</w:t>
      </w:r>
    </w:p>
    <w:p w:rsidR="003B1CD6" w:rsidRPr="00A505D3" w:rsidRDefault="003B1CD6" w:rsidP="005B06DD">
      <w:pPr>
        <w:spacing w:line="276" w:lineRule="auto"/>
        <w:ind w:left="567"/>
        <w:jc w:val="both"/>
        <w:rPr>
          <w:rFonts w:eastAsia="Times New Roman"/>
        </w:rPr>
      </w:pPr>
      <w:r w:rsidRPr="00A505D3">
        <w:rPr>
          <w:rFonts w:eastAsia="Times New Roman"/>
        </w:rPr>
        <w:t>д) половая дезориентация самцов;</w:t>
      </w:r>
    </w:p>
    <w:p w:rsidR="003B1CD6" w:rsidRPr="00A505D3" w:rsidRDefault="003B1CD6" w:rsidP="005B06DD">
      <w:pPr>
        <w:spacing w:line="276" w:lineRule="auto"/>
        <w:ind w:left="567"/>
        <w:jc w:val="both"/>
        <w:rPr>
          <w:rFonts w:eastAsia="Times New Roman"/>
        </w:rPr>
      </w:pPr>
      <w:r w:rsidRPr="00A505D3">
        <w:rPr>
          <w:rFonts w:eastAsia="Times New Roman"/>
        </w:rPr>
        <w:t>е) срезание заселенных побегов (ветвей);</w:t>
      </w:r>
    </w:p>
    <w:p w:rsidR="003B1CD6" w:rsidRPr="00A505D3" w:rsidRDefault="003B1CD6" w:rsidP="005B06DD">
      <w:pPr>
        <w:spacing w:line="276" w:lineRule="auto"/>
        <w:ind w:left="567"/>
        <w:jc w:val="both"/>
        <w:rPr>
          <w:rFonts w:eastAsia="Times New Roman"/>
        </w:rPr>
      </w:pPr>
      <w:r w:rsidRPr="00A505D3">
        <w:rPr>
          <w:rFonts w:eastAsia="Times New Roman"/>
        </w:rPr>
        <w:t>ж) локальное нанесение нетоксичных препаратов и средств защиты леса;</w:t>
      </w:r>
    </w:p>
    <w:p w:rsidR="003B1CD6" w:rsidRPr="00A505D3" w:rsidRDefault="003B1CD6" w:rsidP="005B06DD">
      <w:pPr>
        <w:spacing w:line="276" w:lineRule="auto"/>
        <w:ind w:left="567"/>
        <w:jc w:val="both"/>
        <w:rPr>
          <w:rFonts w:eastAsia="Times New Roman"/>
        </w:rPr>
      </w:pPr>
      <w:r w:rsidRPr="00A505D3">
        <w:rPr>
          <w:rFonts w:eastAsia="Times New Roman"/>
        </w:rPr>
        <w:t>з) выпуск энтомофагов;</w:t>
      </w:r>
    </w:p>
    <w:p w:rsidR="003B1CD6" w:rsidRPr="00A505D3" w:rsidRDefault="003B1CD6" w:rsidP="005B06DD">
      <w:pPr>
        <w:spacing w:line="276" w:lineRule="auto"/>
        <w:ind w:left="567"/>
        <w:jc w:val="both"/>
        <w:rPr>
          <w:rFonts w:eastAsia="Times New Roman"/>
        </w:rPr>
      </w:pPr>
      <w:r w:rsidRPr="00A505D3">
        <w:rPr>
          <w:rFonts w:eastAsia="Times New Roman"/>
        </w:rPr>
        <w:t>и) нанесение ловчих клеевых поясов;</w:t>
      </w:r>
    </w:p>
    <w:p w:rsidR="003B1CD6" w:rsidRPr="00A505D3" w:rsidRDefault="003B1CD6" w:rsidP="005B06DD">
      <w:pPr>
        <w:spacing w:line="276" w:lineRule="auto"/>
        <w:ind w:left="567"/>
        <w:jc w:val="both"/>
        <w:rPr>
          <w:rFonts w:eastAsia="Times New Roman"/>
        </w:rPr>
      </w:pPr>
      <w:r w:rsidRPr="00A505D3">
        <w:rPr>
          <w:rFonts w:eastAsia="Times New Roman"/>
        </w:rPr>
        <w:t>к) выкладка ловчих куч из порубочных остатков;</w:t>
      </w:r>
    </w:p>
    <w:p w:rsidR="003B1CD6" w:rsidRPr="00A505D3" w:rsidRDefault="003B1CD6" w:rsidP="005B06DD">
      <w:pPr>
        <w:spacing w:line="276" w:lineRule="auto"/>
        <w:ind w:left="567"/>
        <w:jc w:val="both"/>
        <w:rPr>
          <w:rFonts w:eastAsia="Times New Roman"/>
        </w:rPr>
      </w:pPr>
      <w:r w:rsidRPr="00A505D3">
        <w:rPr>
          <w:rFonts w:eastAsia="Times New Roman"/>
        </w:rPr>
        <w:t>л) выкладка ловчих деревьев с их последующей уборкой;</w:t>
      </w:r>
    </w:p>
    <w:p w:rsidR="003B1CD6" w:rsidRPr="00A505D3" w:rsidRDefault="003B1CD6" w:rsidP="005B06DD">
      <w:pPr>
        <w:spacing w:line="276" w:lineRule="auto"/>
        <w:ind w:left="567"/>
        <w:jc w:val="both"/>
        <w:rPr>
          <w:rFonts w:eastAsia="Times New Roman"/>
        </w:rPr>
      </w:pPr>
      <w:r w:rsidRPr="00A505D3">
        <w:rPr>
          <w:rFonts w:eastAsia="Times New Roman"/>
        </w:rPr>
        <w:t>м) стволовое инъектирование;</w:t>
      </w:r>
    </w:p>
    <w:p w:rsidR="003B1CD6" w:rsidRPr="00A505D3" w:rsidRDefault="003B1CD6" w:rsidP="005B06DD">
      <w:pPr>
        <w:spacing w:line="276" w:lineRule="auto"/>
        <w:ind w:left="567"/>
        <w:jc w:val="both"/>
        <w:rPr>
          <w:rFonts w:eastAsia="Times New Roman"/>
        </w:rPr>
      </w:pPr>
      <w:r w:rsidRPr="00A505D3">
        <w:rPr>
          <w:rFonts w:eastAsia="Times New Roman"/>
        </w:rPr>
        <w:t>н) биологические методы уничтожения или подавления численности вредных организмов;</w:t>
      </w:r>
    </w:p>
    <w:p w:rsidR="003B1CD6" w:rsidRPr="00A505D3" w:rsidRDefault="003B1CD6" w:rsidP="005B06DD">
      <w:pPr>
        <w:spacing w:line="276" w:lineRule="auto"/>
        <w:ind w:left="567"/>
        <w:jc w:val="both"/>
        <w:rPr>
          <w:rFonts w:eastAsia="Times New Roman"/>
        </w:rPr>
      </w:pPr>
      <w:r w:rsidRPr="00A505D3">
        <w:rPr>
          <w:rFonts w:eastAsia="Times New Roman"/>
        </w:rPr>
        <w:t>о) применение аэрозолей или веществ, образующих на поверхности кладок яиц воздухонепроницаемые пленки.</w:t>
      </w:r>
    </w:p>
    <w:p w:rsidR="003B1CD6" w:rsidRPr="00A505D3" w:rsidRDefault="003B1CD6" w:rsidP="003B1CD6">
      <w:pPr>
        <w:spacing w:line="360" w:lineRule="auto"/>
        <w:ind w:firstLine="709"/>
        <w:jc w:val="both"/>
        <w:rPr>
          <w:rFonts w:eastAsia="Times New Roman"/>
        </w:rPr>
      </w:pPr>
      <w:r w:rsidRPr="00A505D3">
        <w:rPr>
          <w:rFonts w:eastAsia="Times New Roman"/>
        </w:rPr>
        <w:t>До начала проведения мероприятий по уничтожению или подавлению численности вредных организмов уполномоченными органами осуществляется комплекс подготовительных работ. Основными подготовительными работами являются:</w:t>
      </w:r>
    </w:p>
    <w:p w:rsidR="003B1CD6" w:rsidRPr="00A505D3" w:rsidRDefault="003B1CD6" w:rsidP="005B06DD">
      <w:pPr>
        <w:spacing w:line="360" w:lineRule="auto"/>
        <w:ind w:left="851"/>
        <w:jc w:val="both"/>
        <w:rPr>
          <w:rFonts w:eastAsia="Times New Roman"/>
        </w:rPr>
      </w:pPr>
      <w:r w:rsidRPr="00A505D3">
        <w:rPr>
          <w:rFonts w:eastAsia="Times New Roman"/>
        </w:rPr>
        <w:t>а) организация авиационных и наземных работ;</w:t>
      </w:r>
    </w:p>
    <w:p w:rsidR="003B1CD6" w:rsidRPr="00A505D3" w:rsidRDefault="003B1CD6" w:rsidP="005B06DD">
      <w:pPr>
        <w:spacing w:line="360" w:lineRule="auto"/>
        <w:ind w:left="851"/>
        <w:jc w:val="both"/>
        <w:rPr>
          <w:rFonts w:eastAsia="Times New Roman"/>
        </w:rPr>
      </w:pPr>
      <w:r w:rsidRPr="00A505D3">
        <w:rPr>
          <w:rFonts w:eastAsia="Times New Roman"/>
        </w:rPr>
        <w:t>б) организация и контроль завоза пестицидов, феромонных, световых и механических ловушек, биологических средств защиты леса и временное их хранение;</w:t>
      </w:r>
    </w:p>
    <w:p w:rsidR="003B1CD6" w:rsidRPr="00A505D3" w:rsidRDefault="003B1CD6" w:rsidP="005B06DD">
      <w:pPr>
        <w:spacing w:line="360" w:lineRule="auto"/>
        <w:ind w:left="851"/>
        <w:jc w:val="both"/>
        <w:rPr>
          <w:rFonts w:eastAsia="Times New Roman"/>
        </w:rPr>
      </w:pPr>
      <w:r w:rsidRPr="00A505D3">
        <w:rPr>
          <w:rFonts w:eastAsia="Times New Roman"/>
        </w:rPr>
        <w:t>в) проведение обследования очагов вредных организмов;</w:t>
      </w:r>
    </w:p>
    <w:p w:rsidR="003B1CD6" w:rsidRPr="00A505D3" w:rsidRDefault="003B1CD6" w:rsidP="005B06DD">
      <w:pPr>
        <w:spacing w:line="360" w:lineRule="auto"/>
        <w:jc w:val="both"/>
        <w:rPr>
          <w:rFonts w:eastAsia="Times New Roman"/>
        </w:rPr>
      </w:pPr>
      <w:r w:rsidRPr="00A505D3">
        <w:rPr>
          <w:rFonts w:eastAsia="Times New Roman"/>
        </w:rPr>
        <w:t>г) проведение мероприятий по ограничению пребывания граждан в лесах и въезда в них транспортных средств.</w:t>
      </w:r>
    </w:p>
    <w:p w:rsidR="003B1CD6" w:rsidRPr="00A505D3" w:rsidRDefault="005B06DD" w:rsidP="005B06DD">
      <w:pPr>
        <w:spacing w:line="360" w:lineRule="auto"/>
        <w:jc w:val="both"/>
        <w:rPr>
          <w:rFonts w:eastAsia="Times New Roman"/>
        </w:rPr>
      </w:pPr>
      <w:r>
        <w:rPr>
          <w:rFonts w:eastAsia="Times New Roman"/>
        </w:rPr>
        <w:t>д</w:t>
      </w:r>
      <w:r w:rsidR="003B1CD6" w:rsidRPr="00A505D3">
        <w:rPr>
          <w:rFonts w:eastAsia="Times New Roman"/>
        </w:rPr>
        <w:t>) информирование населения о проведении мероприятий по уничтожению или подавлению численности вредных организмов, их сроках, методах, применяемых препаратах, ограничениях по использованию лесов.</w:t>
      </w:r>
    </w:p>
    <w:p w:rsidR="003B1CD6" w:rsidRPr="00A505D3" w:rsidRDefault="003B1CD6" w:rsidP="003B1CD6">
      <w:pPr>
        <w:spacing w:line="360" w:lineRule="auto"/>
        <w:ind w:firstLine="709"/>
        <w:jc w:val="both"/>
        <w:rPr>
          <w:rFonts w:eastAsia="Times New Roman"/>
        </w:rPr>
      </w:pPr>
      <w:r w:rsidRPr="00A505D3">
        <w:rPr>
          <w:rFonts w:eastAsia="Times New Roman"/>
        </w:rPr>
        <w:lastRenderedPageBreak/>
        <w:t>Организационные работы должны обеспечивать возможность начала проведения мероприятий в сроки, установленные по результатам обследований очагов.</w:t>
      </w:r>
    </w:p>
    <w:p w:rsidR="003B1CD6" w:rsidRPr="00A505D3" w:rsidRDefault="003B1CD6" w:rsidP="003B1CD6">
      <w:pPr>
        <w:spacing w:line="360" w:lineRule="auto"/>
        <w:ind w:firstLine="709"/>
        <w:jc w:val="both"/>
        <w:rPr>
          <w:rFonts w:eastAsia="Times New Roman"/>
        </w:rPr>
      </w:pPr>
      <w:r w:rsidRPr="00A505D3">
        <w:rPr>
          <w:rFonts w:eastAsia="Times New Roman"/>
        </w:rPr>
        <w:t xml:space="preserve">Проведение мероприятий по уничтожению или подавлению численности вредных организмов осуществляется в соответствии с государственными санитарно-эпидемиологическими правилами и гигиеническими нормативами в сфере безопасности процессов испытаний, хранения, перевозки, реализации, применения, обезвреживания и утилизации пестицидов и агрохимикатов, Лесным </w:t>
      </w:r>
      <w:hyperlink r:id="rId159" w:history="1">
        <w:r w:rsidRPr="00A505D3">
          <w:rPr>
            <w:rFonts w:eastAsia="Times New Roman"/>
          </w:rPr>
          <w:t>кодексом</w:t>
        </w:r>
      </w:hyperlink>
      <w:r w:rsidRPr="00A505D3">
        <w:rPr>
          <w:rFonts w:eastAsia="Times New Roman"/>
        </w:rPr>
        <w:t xml:space="preserve">, Водным </w:t>
      </w:r>
      <w:hyperlink r:id="rId160" w:history="1">
        <w:r w:rsidRPr="00A505D3">
          <w:rPr>
            <w:rFonts w:eastAsia="Times New Roman"/>
          </w:rPr>
          <w:t>кодексом</w:t>
        </w:r>
      </w:hyperlink>
      <w:r w:rsidRPr="00A505D3">
        <w:rPr>
          <w:rFonts w:eastAsia="Times New Roman"/>
        </w:rPr>
        <w:t xml:space="preserve"> Российской Федерации и законодательством в области безопасного обращения с пестицидами и агрохимикатами.</w:t>
      </w:r>
    </w:p>
    <w:p w:rsidR="003B1CD6" w:rsidRPr="00A505D3" w:rsidRDefault="003B1CD6" w:rsidP="003B1CD6">
      <w:pPr>
        <w:spacing w:line="360" w:lineRule="auto"/>
        <w:ind w:firstLine="709"/>
        <w:jc w:val="both"/>
        <w:rPr>
          <w:rFonts w:eastAsia="Times New Roman"/>
        </w:rPr>
      </w:pPr>
      <w:r w:rsidRPr="00A505D3">
        <w:rPr>
          <w:rFonts w:eastAsia="Times New Roman"/>
        </w:rPr>
        <w:t>Препараты для проведения обработок насаждений и внутристволовых инъекций используются из числа внесенных в Государственный каталог пестицидов и агрохимикатов, разрешенных к применению на территории Российской Федерации на год проведения мероприятий</w:t>
      </w:r>
    </w:p>
    <w:p w:rsidR="003B1CD6" w:rsidRPr="00A505D3" w:rsidRDefault="003B1CD6" w:rsidP="003B1CD6">
      <w:pPr>
        <w:spacing w:line="360" w:lineRule="auto"/>
        <w:ind w:firstLine="709"/>
        <w:jc w:val="both"/>
        <w:rPr>
          <w:rFonts w:eastAsia="Times New Roman"/>
        </w:rPr>
      </w:pPr>
      <w:r w:rsidRPr="00A505D3">
        <w:rPr>
          <w:rFonts w:eastAsia="Times New Roman"/>
        </w:rPr>
        <w:t xml:space="preserve">В лесах, расположенных на особо охраняемых природных территориях, в водоохранных зонах, в лесах, выполняющих функции защиты природных и иных объектов (расположенных в лесопарковых зонах, зеленых зонах), в городских лесах, на заповедных лесных участках использование токсичных химических препаратов запрещается в соответствии со </w:t>
      </w:r>
      <w:hyperlink r:id="rId161" w:history="1">
        <w:r w:rsidRPr="00A505D3">
          <w:rPr>
            <w:rFonts w:eastAsia="Times New Roman"/>
          </w:rPr>
          <w:t>статьями 112</w:t>
        </w:r>
      </w:hyperlink>
      <w:r w:rsidRPr="00A505D3">
        <w:rPr>
          <w:rFonts w:eastAsia="Times New Roman"/>
        </w:rPr>
        <w:t xml:space="preserve"> </w:t>
      </w:r>
      <w:r w:rsidR="00482872">
        <w:rPr>
          <w:rFonts w:eastAsia="Times New Roman"/>
        </w:rPr>
        <w:t>–</w:t>
      </w:r>
      <w:r w:rsidRPr="00A505D3">
        <w:rPr>
          <w:rFonts w:eastAsia="Times New Roman"/>
        </w:rPr>
        <w:t xml:space="preserve"> </w:t>
      </w:r>
      <w:hyperlink r:id="rId162" w:history="1">
        <w:r w:rsidRPr="00A505D3">
          <w:rPr>
            <w:rFonts w:eastAsia="Times New Roman"/>
          </w:rPr>
          <w:t>114</w:t>
        </w:r>
      </w:hyperlink>
      <w:r w:rsidRPr="00A505D3">
        <w:rPr>
          <w:rFonts w:eastAsia="Times New Roman"/>
        </w:rPr>
        <w:t xml:space="preserve">, </w:t>
      </w:r>
      <w:hyperlink r:id="rId163" w:history="1">
        <w:r w:rsidRPr="00A505D3">
          <w:rPr>
            <w:rFonts w:eastAsia="Times New Roman"/>
          </w:rPr>
          <w:t>116</w:t>
        </w:r>
      </w:hyperlink>
      <w:r w:rsidRPr="00A505D3">
        <w:rPr>
          <w:rFonts w:eastAsia="Times New Roman"/>
        </w:rPr>
        <w:t xml:space="preserve">, </w:t>
      </w:r>
      <w:hyperlink r:id="rId164" w:history="1">
        <w:r w:rsidRPr="00A505D3">
          <w:rPr>
            <w:rFonts w:eastAsia="Times New Roman"/>
          </w:rPr>
          <w:t>119</w:t>
        </w:r>
      </w:hyperlink>
      <w:r w:rsidRPr="00A505D3">
        <w:rPr>
          <w:rFonts w:eastAsia="Times New Roman"/>
        </w:rPr>
        <w:t xml:space="preserve"> Лесного кодекса.</w:t>
      </w:r>
    </w:p>
    <w:p w:rsidR="005B06DD" w:rsidRDefault="003B1CD6" w:rsidP="003B1CD6">
      <w:pPr>
        <w:spacing w:line="360" w:lineRule="auto"/>
        <w:ind w:firstLine="709"/>
        <w:jc w:val="both"/>
        <w:rPr>
          <w:rFonts w:eastAsia="Times New Roman"/>
        </w:rPr>
      </w:pPr>
      <w:r w:rsidRPr="00A505D3">
        <w:rPr>
          <w:rFonts w:eastAsia="Times New Roman"/>
        </w:rPr>
        <w:t xml:space="preserve">Рубка лесных насаждений, являющихся очагами опасных видов стволовых вредителей, проводится сплошным и выборочным способом в соответствии с </w:t>
      </w:r>
      <w:hyperlink r:id="rId165" w:history="1">
        <w:r w:rsidRPr="00A505D3">
          <w:rPr>
            <w:rFonts w:eastAsia="Times New Roman"/>
          </w:rPr>
          <w:t>Правилами</w:t>
        </w:r>
      </w:hyperlink>
      <w:r w:rsidRPr="00A505D3">
        <w:rPr>
          <w:rFonts w:eastAsia="Times New Roman"/>
        </w:rPr>
        <w:t xml:space="preserve"> заготовки древесины и особенностями заготовки древесины в лесничествах, указанных в статье 29 Лесного кодекса.</w:t>
      </w:r>
    </w:p>
    <w:p w:rsidR="005B06DD" w:rsidRDefault="005B06DD">
      <w:pPr>
        <w:rPr>
          <w:rFonts w:eastAsia="Times New Roman"/>
        </w:rPr>
      </w:pPr>
      <w:r>
        <w:rPr>
          <w:rFonts w:eastAsia="Times New Roman"/>
        </w:rPr>
        <w:br w:type="page"/>
      </w:r>
    </w:p>
    <w:p w:rsidR="003B1CD6" w:rsidRDefault="003B1CD6" w:rsidP="003B1CD6">
      <w:pPr>
        <w:spacing w:line="360" w:lineRule="auto"/>
        <w:ind w:firstLine="709"/>
        <w:jc w:val="both"/>
        <w:rPr>
          <w:rFonts w:eastAsia="Times New Roman"/>
        </w:rPr>
      </w:pPr>
    </w:p>
    <w:p w:rsidR="003B1CD6" w:rsidRPr="00F27E99" w:rsidRDefault="003B1CD6" w:rsidP="00401672">
      <w:pPr>
        <w:spacing w:before="120"/>
        <w:jc w:val="center"/>
        <w:rPr>
          <w:i/>
        </w:rPr>
      </w:pPr>
      <w:r w:rsidRPr="00F27E99">
        <w:rPr>
          <w:i/>
        </w:rPr>
        <w:t>Таблица 2.37 (15) – Нормативы и параметры санитарно-оздоровительных мероприятий</w:t>
      </w:r>
    </w:p>
    <w:p w:rsidR="00401672" w:rsidRDefault="00401672" w:rsidP="00401672">
      <w:pPr>
        <w:spacing w:before="120"/>
        <w:jc w:val="center"/>
        <w:rPr>
          <w:i/>
          <w:color w:val="7030A0"/>
        </w:rPr>
      </w:pPr>
    </w:p>
    <w:tbl>
      <w:tblPr>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8"/>
        <w:gridCol w:w="768"/>
        <w:gridCol w:w="797"/>
        <w:gridCol w:w="1202"/>
        <w:gridCol w:w="1416"/>
        <w:gridCol w:w="1237"/>
        <w:gridCol w:w="1445"/>
        <w:gridCol w:w="854"/>
      </w:tblGrid>
      <w:tr w:rsidR="00401672" w:rsidRPr="00F27E99" w:rsidTr="00FA0B89">
        <w:trPr>
          <w:trHeight w:val="689"/>
          <w:tblHeader/>
          <w:jc w:val="center"/>
        </w:trPr>
        <w:tc>
          <w:tcPr>
            <w:tcW w:w="2118" w:type="dxa"/>
            <w:vMerge w:val="restart"/>
            <w:vAlign w:val="center"/>
          </w:tcPr>
          <w:p w:rsidR="00401672" w:rsidRPr="00F27E99" w:rsidRDefault="00401672" w:rsidP="00FA0B89">
            <w:pPr>
              <w:jc w:val="center"/>
              <w:rPr>
                <w:sz w:val="22"/>
                <w:szCs w:val="22"/>
              </w:rPr>
            </w:pPr>
            <w:r w:rsidRPr="00F27E99">
              <w:rPr>
                <w:sz w:val="22"/>
                <w:szCs w:val="22"/>
              </w:rPr>
              <w:t>Показатели</w:t>
            </w:r>
          </w:p>
          <w:p w:rsidR="00401672" w:rsidRPr="00F27E99" w:rsidRDefault="00401672" w:rsidP="00FA0B89">
            <w:pPr>
              <w:jc w:val="center"/>
              <w:rPr>
                <w:sz w:val="22"/>
                <w:szCs w:val="22"/>
              </w:rPr>
            </w:pPr>
          </w:p>
        </w:tc>
        <w:tc>
          <w:tcPr>
            <w:tcW w:w="768" w:type="dxa"/>
            <w:vMerge w:val="restart"/>
            <w:vAlign w:val="center"/>
          </w:tcPr>
          <w:p w:rsidR="00401672" w:rsidRPr="00F27E99" w:rsidRDefault="00401672" w:rsidP="00FA0B89">
            <w:pPr>
              <w:jc w:val="center"/>
              <w:rPr>
                <w:sz w:val="22"/>
                <w:szCs w:val="22"/>
              </w:rPr>
            </w:pPr>
            <w:r w:rsidRPr="00F27E99">
              <w:rPr>
                <w:sz w:val="22"/>
                <w:szCs w:val="22"/>
              </w:rPr>
              <w:t>Ед</w:t>
            </w:r>
            <w:r w:rsidR="00F27E99">
              <w:rPr>
                <w:sz w:val="22"/>
                <w:szCs w:val="22"/>
              </w:rPr>
              <w:t>,</w:t>
            </w:r>
          </w:p>
          <w:p w:rsidR="00401672" w:rsidRPr="00F27E99" w:rsidRDefault="00401672" w:rsidP="00FA0B89">
            <w:pPr>
              <w:jc w:val="center"/>
              <w:rPr>
                <w:sz w:val="22"/>
                <w:szCs w:val="22"/>
              </w:rPr>
            </w:pPr>
            <w:r w:rsidRPr="00F27E99">
              <w:rPr>
                <w:sz w:val="22"/>
                <w:szCs w:val="22"/>
              </w:rPr>
              <w:t>изм</w:t>
            </w:r>
            <w:r w:rsidR="00F27E99">
              <w:rPr>
                <w:sz w:val="22"/>
                <w:szCs w:val="22"/>
              </w:rPr>
              <w:t>,</w:t>
            </w:r>
          </w:p>
        </w:tc>
        <w:tc>
          <w:tcPr>
            <w:tcW w:w="3415" w:type="dxa"/>
            <w:gridSpan w:val="3"/>
            <w:vAlign w:val="center"/>
          </w:tcPr>
          <w:p w:rsidR="00401672" w:rsidRPr="00F27E99" w:rsidRDefault="00401672" w:rsidP="00FA0B89">
            <w:pPr>
              <w:jc w:val="center"/>
              <w:rPr>
                <w:sz w:val="22"/>
                <w:szCs w:val="22"/>
              </w:rPr>
            </w:pPr>
            <w:r w:rsidRPr="00F27E99">
              <w:rPr>
                <w:sz w:val="22"/>
                <w:szCs w:val="22"/>
              </w:rPr>
              <w:t>Рубка погибших и поврежденных лесных насаждений</w:t>
            </w:r>
          </w:p>
        </w:tc>
        <w:tc>
          <w:tcPr>
            <w:tcW w:w="1237" w:type="dxa"/>
            <w:vMerge w:val="restart"/>
            <w:vAlign w:val="center"/>
          </w:tcPr>
          <w:p w:rsidR="00401672" w:rsidRPr="00F27E99" w:rsidRDefault="00401672" w:rsidP="00FA0B89">
            <w:pPr>
              <w:pStyle w:val="ConsPlusNormal"/>
              <w:ind w:firstLine="0"/>
              <w:jc w:val="center"/>
              <w:rPr>
                <w:rFonts w:ascii="Times New Roman" w:hAnsi="Times New Roman" w:cs="Times New Roman"/>
                <w:sz w:val="22"/>
                <w:szCs w:val="22"/>
              </w:rPr>
            </w:pPr>
            <w:r w:rsidRPr="00F27E99">
              <w:rPr>
                <w:rFonts w:ascii="Times New Roman" w:hAnsi="Times New Roman" w:cs="Times New Roman"/>
                <w:sz w:val="22"/>
                <w:szCs w:val="22"/>
              </w:rPr>
              <w:t>Рубка аварийных деревьев</w:t>
            </w:r>
          </w:p>
        </w:tc>
        <w:tc>
          <w:tcPr>
            <w:tcW w:w="1445" w:type="dxa"/>
            <w:vMerge w:val="restart"/>
            <w:vAlign w:val="center"/>
          </w:tcPr>
          <w:p w:rsidR="00401672" w:rsidRPr="00F27E99" w:rsidRDefault="00401672" w:rsidP="00FA0B89">
            <w:pPr>
              <w:pStyle w:val="ConsPlusNormal"/>
              <w:ind w:firstLine="0"/>
              <w:jc w:val="center"/>
              <w:rPr>
                <w:rFonts w:ascii="Times New Roman" w:hAnsi="Times New Roman" w:cs="Times New Roman"/>
                <w:sz w:val="22"/>
                <w:szCs w:val="22"/>
              </w:rPr>
            </w:pPr>
            <w:r w:rsidRPr="00F27E99">
              <w:rPr>
                <w:rFonts w:ascii="Times New Roman" w:hAnsi="Times New Roman" w:cs="Times New Roman"/>
                <w:sz w:val="22"/>
                <w:szCs w:val="22"/>
              </w:rPr>
              <w:t>Уборка неликвидной древесины</w:t>
            </w:r>
          </w:p>
        </w:tc>
        <w:tc>
          <w:tcPr>
            <w:tcW w:w="854" w:type="dxa"/>
            <w:vMerge w:val="restart"/>
            <w:vAlign w:val="center"/>
          </w:tcPr>
          <w:p w:rsidR="00401672" w:rsidRPr="00F27E99" w:rsidRDefault="00401672" w:rsidP="00FA0B89">
            <w:pPr>
              <w:jc w:val="center"/>
              <w:rPr>
                <w:sz w:val="22"/>
                <w:szCs w:val="22"/>
              </w:rPr>
            </w:pPr>
            <w:r w:rsidRPr="00F27E99">
              <w:rPr>
                <w:sz w:val="22"/>
                <w:szCs w:val="22"/>
              </w:rPr>
              <w:t>Итого</w:t>
            </w:r>
          </w:p>
        </w:tc>
      </w:tr>
      <w:tr w:rsidR="00401672" w:rsidRPr="00F27E99" w:rsidTr="00FA0B89">
        <w:trPr>
          <w:tblHeader/>
          <w:jc w:val="center"/>
        </w:trPr>
        <w:tc>
          <w:tcPr>
            <w:tcW w:w="2118" w:type="dxa"/>
            <w:vMerge/>
            <w:vAlign w:val="center"/>
          </w:tcPr>
          <w:p w:rsidR="00401672" w:rsidRPr="00F27E99" w:rsidRDefault="00401672" w:rsidP="00FA0B89">
            <w:pPr>
              <w:jc w:val="center"/>
              <w:rPr>
                <w:sz w:val="22"/>
                <w:szCs w:val="22"/>
              </w:rPr>
            </w:pPr>
          </w:p>
        </w:tc>
        <w:tc>
          <w:tcPr>
            <w:tcW w:w="768" w:type="dxa"/>
            <w:vMerge/>
            <w:vAlign w:val="center"/>
          </w:tcPr>
          <w:p w:rsidR="00401672" w:rsidRPr="00F27E99" w:rsidRDefault="00401672" w:rsidP="00FA0B89">
            <w:pPr>
              <w:jc w:val="center"/>
              <w:rPr>
                <w:sz w:val="22"/>
                <w:szCs w:val="22"/>
              </w:rPr>
            </w:pPr>
          </w:p>
        </w:tc>
        <w:tc>
          <w:tcPr>
            <w:tcW w:w="797" w:type="dxa"/>
            <w:vMerge w:val="restart"/>
            <w:vAlign w:val="center"/>
          </w:tcPr>
          <w:p w:rsidR="00401672" w:rsidRPr="00F27E99" w:rsidRDefault="00401672" w:rsidP="00FA0B89">
            <w:pPr>
              <w:jc w:val="center"/>
              <w:rPr>
                <w:sz w:val="22"/>
                <w:szCs w:val="22"/>
              </w:rPr>
            </w:pPr>
            <w:r w:rsidRPr="00F27E99">
              <w:rPr>
                <w:sz w:val="22"/>
                <w:szCs w:val="22"/>
              </w:rPr>
              <w:t>всего</w:t>
            </w:r>
          </w:p>
        </w:tc>
        <w:tc>
          <w:tcPr>
            <w:tcW w:w="2618" w:type="dxa"/>
            <w:gridSpan w:val="2"/>
            <w:vAlign w:val="center"/>
          </w:tcPr>
          <w:p w:rsidR="00401672" w:rsidRPr="00F27E99" w:rsidRDefault="00401672" w:rsidP="00FA0B89">
            <w:pPr>
              <w:jc w:val="center"/>
              <w:rPr>
                <w:sz w:val="22"/>
                <w:szCs w:val="22"/>
              </w:rPr>
            </w:pPr>
            <w:r w:rsidRPr="00F27E99">
              <w:rPr>
                <w:sz w:val="22"/>
                <w:szCs w:val="22"/>
              </w:rPr>
              <w:t>в том числе</w:t>
            </w:r>
          </w:p>
        </w:tc>
        <w:tc>
          <w:tcPr>
            <w:tcW w:w="1237" w:type="dxa"/>
            <w:vMerge/>
            <w:vAlign w:val="center"/>
          </w:tcPr>
          <w:p w:rsidR="00401672" w:rsidRPr="00F27E99" w:rsidRDefault="00401672" w:rsidP="00FA0B89">
            <w:pPr>
              <w:jc w:val="center"/>
              <w:rPr>
                <w:sz w:val="22"/>
                <w:szCs w:val="22"/>
              </w:rPr>
            </w:pPr>
          </w:p>
        </w:tc>
        <w:tc>
          <w:tcPr>
            <w:tcW w:w="1445" w:type="dxa"/>
            <w:vMerge/>
            <w:vAlign w:val="center"/>
          </w:tcPr>
          <w:p w:rsidR="00401672" w:rsidRPr="00F27E99" w:rsidRDefault="00401672" w:rsidP="00FA0B89">
            <w:pPr>
              <w:jc w:val="center"/>
              <w:rPr>
                <w:sz w:val="22"/>
                <w:szCs w:val="22"/>
              </w:rPr>
            </w:pPr>
          </w:p>
        </w:tc>
        <w:tc>
          <w:tcPr>
            <w:tcW w:w="854" w:type="dxa"/>
            <w:vMerge/>
            <w:vAlign w:val="center"/>
          </w:tcPr>
          <w:p w:rsidR="00401672" w:rsidRPr="00F27E99" w:rsidRDefault="00401672" w:rsidP="00FA0B89">
            <w:pPr>
              <w:jc w:val="center"/>
              <w:rPr>
                <w:sz w:val="22"/>
                <w:szCs w:val="22"/>
              </w:rPr>
            </w:pPr>
          </w:p>
        </w:tc>
      </w:tr>
      <w:tr w:rsidR="00401672" w:rsidRPr="00F27E99" w:rsidTr="00FA0B89">
        <w:trPr>
          <w:tblHeader/>
          <w:jc w:val="center"/>
        </w:trPr>
        <w:tc>
          <w:tcPr>
            <w:tcW w:w="2118" w:type="dxa"/>
            <w:vMerge/>
            <w:vAlign w:val="center"/>
          </w:tcPr>
          <w:p w:rsidR="00401672" w:rsidRPr="00F27E99" w:rsidRDefault="00401672" w:rsidP="00FA0B89">
            <w:pPr>
              <w:jc w:val="center"/>
              <w:rPr>
                <w:sz w:val="22"/>
                <w:szCs w:val="22"/>
              </w:rPr>
            </w:pPr>
          </w:p>
        </w:tc>
        <w:tc>
          <w:tcPr>
            <w:tcW w:w="768" w:type="dxa"/>
            <w:vMerge/>
            <w:vAlign w:val="center"/>
          </w:tcPr>
          <w:p w:rsidR="00401672" w:rsidRPr="00F27E99" w:rsidRDefault="00401672" w:rsidP="00FA0B89">
            <w:pPr>
              <w:jc w:val="center"/>
              <w:rPr>
                <w:sz w:val="22"/>
                <w:szCs w:val="22"/>
              </w:rPr>
            </w:pPr>
          </w:p>
        </w:tc>
        <w:tc>
          <w:tcPr>
            <w:tcW w:w="797" w:type="dxa"/>
            <w:vMerge/>
            <w:vAlign w:val="center"/>
          </w:tcPr>
          <w:p w:rsidR="00401672" w:rsidRPr="00F27E99" w:rsidRDefault="00401672" w:rsidP="00FA0B89">
            <w:pPr>
              <w:jc w:val="center"/>
              <w:rPr>
                <w:sz w:val="22"/>
                <w:szCs w:val="22"/>
              </w:rPr>
            </w:pPr>
          </w:p>
        </w:tc>
        <w:tc>
          <w:tcPr>
            <w:tcW w:w="1202" w:type="dxa"/>
            <w:vAlign w:val="center"/>
          </w:tcPr>
          <w:p w:rsidR="00401672" w:rsidRPr="00F27E99" w:rsidRDefault="00401672" w:rsidP="00FA0B89">
            <w:pPr>
              <w:jc w:val="center"/>
              <w:rPr>
                <w:sz w:val="22"/>
                <w:szCs w:val="22"/>
              </w:rPr>
            </w:pPr>
            <w:r w:rsidRPr="00F27E99">
              <w:rPr>
                <w:sz w:val="22"/>
                <w:szCs w:val="22"/>
              </w:rPr>
              <w:t>сплошная</w:t>
            </w:r>
          </w:p>
        </w:tc>
        <w:tc>
          <w:tcPr>
            <w:tcW w:w="1416" w:type="dxa"/>
            <w:vAlign w:val="center"/>
          </w:tcPr>
          <w:p w:rsidR="00401672" w:rsidRPr="00F27E99" w:rsidRDefault="00401672" w:rsidP="00FA0B89">
            <w:pPr>
              <w:jc w:val="center"/>
              <w:rPr>
                <w:sz w:val="22"/>
                <w:szCs w:val="22"/>
              </w:rPr>
            </w:pPr>
            <w:r w:rsidRPr="00F27E99">
              <w:rPr>
                <w:sz w:val="22"/>
                <w:szCs w:val="22"/>
              </w:rPr>
              <w:t>выборочная</w:t>
            </w:r>
          </w:p>
        </w:tc>
        <w:tc>
          <w:tcPr>
            <w:tcW w:w="1237" w:type="dxa"/>
            <w:vMerge/>
            <w:vAlign w:val="center"/>
          </w:tcPr>
          <w:p w:rsidR="00401672" w:rsidRPr="00F27E99" w:rsidRDefault="00401672" w:rsidP="00FA0B89">
            <w:pPr>
              <w:jc w:val="center"/>
              <w:rPr>
                <w:sz w:val="22"/>
                <w:szCs w:val="22"/>
              </w:rPr>
            </w:pPr>
          </w:p>
        </w:tc>
        <w:tc>
          <w:tcPr>
            <w:tcW w:w="1445" w:type="dxa"/>
            <w:vMerge/>
            <w:vAlign w:val="center"/>
          </w:tcPr>
          <w:p w:rsidR="00401672" w:rsidRPr="00F27E99" w:rsidRDefault="00401672" w:rsidP="00FA0B89">
            <w:pPr>
              <w:jc w:val="center"/>
              <w:rPr>
                <w:sz w:val="22"/>
                <w:szCs w:val="22"/>
              </w:rPr>
            </w:pPr>
          </w:p>
        </w:tc>
        <w:tc>
          <w:tcPr>
            <w:tcW w:w="854" w:type="dxa"/>
            <w:vMerge/>
            <w:vAlign w:val="center"/>
          </w:tcPr>
          <w:p w:rsidR="00401672" w:rsidRPr="00F27E99" w:rsidRDefault="00401672" w:rsidP="00FA0B89">
            <w:pPr>
              <w:jc w:val="center"/>
              <w:rPr>
                <w:sz w:val="22"/>
                <w:szCs w:val="22"/>
              </w:rPr>
            </w:pPr>
          </w:p>
        </w:tc>
      </w:tr>
      <w:tr w:rsidR="00401672" w:rsidRPr="00F27E99" w:rsidTr="00FA0B89">
        <w:trPr>
          <w:jc w:val="center"/>
        </w:trPr>
        <w:tc>
          <w:tcPr>
            <w:tcW w:w="2118" w:type="dxa"/>
            <w:vMerge w:val="restart"/>
            <w:vAlign w:val="center"/>
          </w:tcPr>
          <w:p w:rsidR="00401672" w:rsidRPr="00F27E99" w:rsidRDefault="00401672" w:rsidP="00FA0B89">
            <w:pPr>
              <w:rPr>
                <w:sz w:val="22"/>
                <w:szCs w:val="22"/>
              </w:rPr>
            </w:pPr>
            <w:r w:rsidRPr="00F27E99">
              <w:rPr>
                <w:sz w:val="22"/>
                <w:szCs w:val="22"/>
              </w:rPr>
              <w:t>1</w:t>
            </w:r>
            <w:r w:rsidR="00F27E99">
              <w:rPr>
                <w:sz w:val="22"/>
                <w:szCs w:val="22"/>
              </w:rPr>
              <w:t>,</w:t>
            </w:r>
            <w:r w:rsidRPr="00F27E99">
              <w:rPr>
                <w:sz w:val="22"/>
                <w:szCs w:val="22"/>
              </w:rPr>
              <w:t xml:space="preserve"> Выявленный фонд по лесоводственным требованиям</w:t>
            </w:r>
          </w:p>
        </w:tc>
        <w:tc>
          <w:tcPr>
            <w:tcW w:w="768" w:type="dxa"/>
            <w:tcBorders>
              <w:bottom w:val="single" w:sz="4" w:space="0" w:color="auto"/>
            </w:tcBorders>
            <w:vAlign w:val="center"/>
          </w:tcPr>
          <w:p w:rsidR="00401672" w:rsidRPr="00F27E99" w:rsidRDefault="00401672" w:rsidP="00FA0B89">
            <w:pPr>
              <w:jc w:val="center"/>
              <w:rPr>
                <w:sz w:val="22"/>
                <w:szCs w:val="22"/>
              </w:rPr>
            </w:pPr>
            <w:r w:rsidRPr="00F27E99">
              <w:rPr>
                <w:sz w:val="22"/>
                <w:szCs w:val="22"/>
              </w:rPr>
              <w:t>га</w:t>
            </w:r>
          </w:p>
        </w:tc>
        <w:tc>
          <w:tcPr>
            <w:tcW w:w="797" w:type="dxa"/>
            <w:tcBorders>
              <w:bottom w:val="single" w:sz="4" w:space="0" w:color="auto"/>
            </w:tcBorders>
            <w:vAlign w:val="center"/>
          </w:tcPr>
          <w:p w:rsidR="00401672" w:rsidRPr="00F27E99" w:rsidRDefault="00401672" w:rsidP="00FA0B89">
            <w:pPr>
              <w:jc w:val="right"/>
              <w:rPr>
                <w:sz w:val="22"/>
                <w:szCs w:val="22"/>
              </w:rPr>
            </w:pPr>
            <w:r w:rsidRPr="00F27E99">
              <w:rPr>
                <w:sz w:val="22"/>
                <w:szCs w:val="22"/>
              </w:rPr>
              <w:t>0</w:t>
            </w:r>
            <w:r w:rsidR="00F27E99">
              <w:rPr>
                <w:sz w:val="22"/>
                <w:szCs w:val="22"/>
              </w:rPr>
              <w:t>,</w:t>
            </w:r>
            <w:r w:rsidRPr="00F27E99">
              <w:rPr>
                <w:sz w:val="22"/>
                <w:szCs w:val="22"/>
              </w:rPr>
              <w:t>3</w:t>
            </w:r>
          </w:p>
        </w:tc>
        <w:tc>
          <w:tcPr>
            <w:tcW w:w="1202" w:type="dxa"/>
            <w:tcBorders>
              <w:bottom w:val="single" w:sz="4" w:space="0" w:color="auto"/>
            </w:tcBorders>
            <w:vAlign w:val="center"/>
          </w:tcPr>
          <w:p w:rsidR="00401672" w:rsidRPr="00F27E99" w:rsidRDefault="00401672" w:rsidP="00FA0B89">
            <w:pPr>
              <w:jc w:val="right"/>
              <w:rPr>
                <w:sz w:val="22"/>
                <w:szCs w:val="22"/>
              </w:rPr>
            </w:pPr>
            <w:r w:rsidRPr="00F27E99">
              <w:rPr>
                <w:sz w:val="22"/>
                <w:szCs w:val="22"/>
              </w:rPr>
              <w:t>0</w:t>
            </w:r>
            <w:r w:rsidR="00F27E99">
              <w:rPr>
                <w:sz w:val="22"/>
                <w:szCs w:val="22"/>
              </w:rPr>
              <w:t>,</w:t>
            </w:r>
            <w:r w:rsidRPr="00F27E99">
              <w:rPr>
                <w:sz w:val="22"/>
                <w:szCs w:val="22"/>
              </w:rPr>
              <w:t>3</w:t>
            </w:r>
          </w:p>
        </w:tc>
        <w:tc>
          <w:tcPr>
            <w:tcW w:w="1416" w:type="dxa"/>
            <w:tcBorders>
              <w:bottom w:val="single" w:sz="4" w:space="0" w:color="auto"/>
            </w:tcBorders>
            <w:vAlign w:val="center"/>
          </w:tcPr>
          <w:p w:rsidR="00401672" w:rsidRPr="00F27E99" w:rsidRDefault="00401672" w:rsidP="00FA0B89">
            <w:pPr>
              <w:jc w:val="right"/>
              <w:rPr>
                <w:sz w:val="22"/>
                <w:szCs w:val="22"/>
              </w:rPr>
            </w:pPr>
            <w:r w:rsidRPr="00F27E99">
              <w:rPr>
                <w:sz w:val="22"/>
                <w:szCs w:val="22"/>
              </w:rPr>
              <w:t> </w:t>
            </w:r>
          </w:p>
        </w:tc>
        <w:tc>
          <w:tcPr>
            <w:tcW w:w="1237" w:type="dxa"/>
            <w:tcBorders>
              <w:bottom w:val="single" w:sz="4" w:space="0" w:color="auto"/>
            </w:tcBorders>
            <w:vAlign w:val="center"/>
          </w:tcPr>
          <w:p w:rsidR="00401672" w:rsidRPr="00F27E99" w:rsidRDefault="00401672" w:rsidP="00FA0B89">
            <w:pPr>
              <w:jc w:val="right"/>
              <w:rPr>
                <w:sz w:val="22"/>
                <w:szCs w:val="22"/>
              </w:rPr>
            </w:pPr>
            <w:r w:rsidRPr="00F27E99">
              <w:rPr>
                <w:sz w:val="22"/>
                <w:szCs w:val="22"/>
              </w:rPr>
              <w:t> </w:t>
            </w:r>
          </w:p>
        </w:tc>
        <w:tc>
          <w:tcPr>
            <w:tcW w:w="1445" w:type="dxa"/>
            <w:tcBorders>
              <w:bottom w:val="single" w:sz="4" w:space="0" w:color="auto"/>
            </w:tcBorders>
            <w:vAlign w:val="center"/>
          </w:tcPr>
          <w:p w:rsidR="00401672" w:rsidRPr="00F27E99" w:rsidRDefault="00401672" w:rsidP="00FA0B89">
            <w:pPr>
              <w:jc w:val="right"/>
              <w:rPr>
                <w:sz w:val="22"/>
                <w:szCs w:val="22"/>
              </w:rPr>
            </w:pPr>
            <w:r w:rsidRPr="00F27E99">
              <w:rPr>
                <w:sz w:val="22"/>
                <w:szCs w:val="22"/>
              </w:rPr>
              <w:t> </w:t>
            </w:r>
          </w:p>
        </w:tc>
        <w:tc>
          <w:tcPr>
            <w:tcW w:w="854" w:type="dxa"/>
            <w:tcBorders>
              <w:bottom w:val="single" w:sz="4" w:space="0" w:color="auto"/>
            </w:tcBorders>
            <w:vAlign w:val="center"/>
          </w:tcPr>
          <w:p w:rsidR="00401672" w:rsidRPr="00F27E99" w:rsidRDefault="00401672" w:rsidP="00FA0B89">
            <w:pPr>
              <w:jc w:val="right"/>
              <w:rPr>
                <w:sz w:val="22"/>
                <w:szCs w:val="22"/>
              </w:rPr>
            </w:pPr>
            <w:r w:rsidRPr="00F27E99">
              <w:rPr>
                <w:sz w:val="22"/>
                <w:szCs w:val="22"/>
              </w:rPr>
              <w:t>0</w:t>
            </w:r>
            <w:r w:rsidR="00F27E99">
              <w:rPr>
                <w:sz w:val="22"/>
                <w:szCs w:val="22"/>
              </w:rPr>
              <w:t>,</w:t>
            </w:r>
            <w:r w:rsidRPr="00F27E99">
              <w:rPr>
                <w:sz w:val="22"/>
                <w:szCs w:val="22"/>
              </w:rPr>
              <w:t>3</w:t>
            </w:r>
          </w:p>
        </w:tc>
      </w:tr>
      <w:tr w:rsidR="00401672" w:rsidRPr="00F27E99" w:rsidTr="00FA0B89">
        <w:trPr>
          <w:jc w:val="center"/>
        </w:trPr>
        <w:tc>
          <w:tcPr>
            <w:tcW w:w="2118" w:type="dxa"/>
            <w:vMerge/>
            <w:vAlign w:val="center"/>
          </w:tcPr>
          <w:p w:rsidR="00401672" w:rsidRPr="00F27E99" w:rsidRDefault="00401672" w:rsidP="00FA0B89">
            <w:pPr>
              <w:ind w:left="-74" w:right="-92"/>
              <w:rPr>
                <w:sz w:val="22"/>
                <w:szCs w:val="22"/>
              </w:rPr>
            </w:pPr>
          </w:p>
        </w:tc>
        <w:tc>
          <w:tcPr>
            <w:tcW w:w="768" w:type="dxa"/>
            <w:tcBorders>
              <w:top w:val="single" w:sz="4" w:space="0" w:color="auto"/>
            </w:tcBorders>
            <w:vAlign w:val="center"/>
          </w:tcPr>
          <w:p w:rsidR="00401672" w:rsidRPr="00F27E99" w:rsidRDefault="00401672" w:rsidP="00FA0B89">
            <w:pPr>
              <w:spacing w:before="160"/>
              <w:ind w:left="-114" w:right="-108"/>
              <w:jc w:val="center"/>
              <w:rPr>
                <w:sz w:val="22"/>
                <w:szCs w:val="22"/>
              </w:rPr>
            </w:pPr>
            <w:r w:rsidRPr="00F27E99">
              <w:rPr>
                <w:sz w:val="22"/>
                <w:szCs w:val="22"/>
              </w:rPr>
              <w:t>тыс</w:t>
            </w:r>
            <w:r w:rsidR="00F27E99">
              <w:rPr>
                <w:sz w:val="22"/>
                <w:szCs w:val="22"/>
              </w:rPr>
              <w:t>,</w:t>
            </w:r>
            <w:r w:rsidRPr="00F27E99">
              <w:rPr>
                <w:sz w:val="22"/>
                <w:szCs w:val="22"/>
              </w:rPr>
              <w:t xml:space="preserve"> м</w:t>
            </w:r>
            <w:r w:rsidRPr="00F27E99">
              <w:rPr>
                <w:sz w:val="22"/>
                <w:szCs w:val="22"/>
                <w:vertAlign w:val="superscript"/>
              </w:rPr>
              <w:t>3</w:t>
            </w:r>
          </w:p>
        </w:tc>
        <w:tc>
          <w:tcPr>
            <w:tcW w:w="797" w:type="dxa"/>
            <w:tcBorders>
              <w:top w:val="single" w:sz="4" w:space="0" w:color="auto"/>
            </w:tcBorders>
            <w:vAlign w:val="center"/>
          </w:tcPr>
          <w:p w:rsidR="00401672" w:rsidRPr="00F27E99" w:rsidRDefault="00401672" w:rsidP="00401672">
            <w:pPr>
              <w:jc w:val="center"/>
              <w:rPr>
                <w:sz w:val="22"/>
                <w:szCs w:val="22"/>
              </w:rPr>
            </w:pPr>
            <w:r w:rsidRPr="00F27E99">
              <w:rPr>
                <w:sz w:val="22"/>
                <w:szCs w:val="22"/>
              </w:rPr>
              <w:t>0</w:t>
            </w:r>
            <w:r w:rsidR="00F27E99">
              <w:rPr>
                <w:sz w:val="22"/>
                <w:szCs w:val="22"/>
              </w:rPr>
              <w:t>,</w:t>
            </w:r>
            <w:r w:rsidRPr="00F27E99">
              <w:rPr>
                <w:sz w:val="22"/>
                <w:szCs w:val="22"/>
              </w:rPr>
              <w:t>042</w:t>
            </w:r>
          </w:p>
        </w:tc>
        <w:tc>
          <w:tcPr>
            <w:tcW w:w="1202" w:type="dxa"/>
            <w:tcBorders>
              <w:top w:val="single" w:sz="4" w:space="0" w:color="auto"/>
            </w:tcBorders>
            <w:vAlign w:val="center"/>
          </w:tcPr>
          <w:p w:rsidR="00401672" w:rsidRPr="00F27E99" w:rsidRDefault="00401672" w:rsidP="00401672">
            <w:pPr>
              <w:jc w:val="center"/>
              <w:rPr>
                <w:sz w:val="22"/>
                <w:szCs w:val="22"/>
              </w:rPr>
            </w:pPr>
            <w:r w:rsidRPr="00F27E99">
              <w:rPr>
                <w:sz w:val="22"/>
                <w:szCs w:val="22"/>
              </w:rPr>
              <w:t>0</w:t>
            </w:r>
            <w:r w:rsidR="00F27E99">
              <w:rPr>
                <w:sz w:val="22"/>
                <w:szCs w:val="22"/>
              </w:rPr>
              <w:t>,</w:t>
            </w:r>
            <w:r w:rsidRPr="00F27E99">
              <w:rPr>
                <w:sz w:val="22"/>
                <w:szCs w:val="22"/>
              </w:rPr>
              <w:t>042</w:t>
            </w:r>
          </w:p>
        </w:tc>
        <w:tc>
          <w:tcPr>
            <w:tcW w:w="1416" w:type="dxa"/>
            <w:tcBorders>
              <w:top w:val="single" w:sz="4" w:space="0" w:color="auto"/>
            </w:tcBorders>
            <w:vAlign w:val="center"/>
          </w:tcPr>
          <w:p w:rsidR="00401672" w:rsidRPr="00F27E99" w:rsidRDefault="00401672" w:rsidP="00401672">
            <w:pPr>
              <w:jc w:val="center"/>
              <w:rPr>
                <w:sz w:val="22"/>
                <w:szCs w:val="22"/>
              </w:rPr>
            </w:pPr>
          </w:p>
        </w:tc>
        <w:tc>
          <w:tcPr>
            <w:tcW w:w="1237" w:type="dxa"/>
            <w:tcBorders>
              <w:top w:val="single" w:sz="4" w:space="0" w:color="auto"/>
            </w:tcBorders>
            <w:vAlign w:val="center"/>
          </w:tcPr>
          <w:p w:rsidR="00401672" w:rsidRPr="00F27E99" w:rsidRDefault="00401672" w:rsidP="00401672">
            <w:pPr>
              <w:jc w:val="center"/>
              <w:rPr>
                <w:sz w:val="22"/>
                <w:szCs w:val="22"/>
              </w:rPr>
            </w:pPr>
          </w:p>
        </w:tc>
        <w:tc>
          <w:tcPr>
            <w:tcW w:w="1445" w:type="dxa"/>
            <w:tcBorders>
              <w:top w:val="single" w:sz="4" w:space="0" w:color="auto"/>
            </w:tcBorders>
            <w:vAlign w:val="center"/>
          </w:tcPr>
          <w:p w:rsidR="00401672" w:rsidRPr="00F27E99" w:rsidRDefault="00401672" w:rsidP="00401672">
            <w:pPr>
              <w:jc w:val="center"/>
              <w:rPr>
                <w:sz w:val="22"/>
                <w:szCs w:val="22"/>
              </w:rPr>
            </w:pPr>
          </w:p>
        </w:tc>
        <w:tc>
          <w:tcPr>
            <w:tcW w:w="854" w:type="dxa"/>
            <w:tcBorders>
              <w:top w:val="single" w:sz="4" w:space="0" w:color="auto"/>
            </w:tcBorders>
            <w:vAlign w:val="center"/>
          </w:tcPr>
          <w:p w:rsidR="00401672" w:rsidRPr="00F27E99" w:rsidRDefault="00401672" w:rsidP="00401672">
            <w:pPr>
              <w:jc w:val="center"/>
              <w:rPr>
                <w:sz w:val="22"/>
                <w:szCs w:val="22"/>
              </w:rPr>
            </w:pPr>
            <w:r w:rsidRPr="00F27E99">
              <w:rPr>
                <w:sz w:val="22"/>
                <w:szCs w:val="22"/>
              </w:rPr>
              <w:t>0</w:t>
            </w:r>
            <w:r w:rsidR="00F27E99">
              <w:rPr>
                <w:sz w:val="22"/>
                <w:szCs w:val="22"/>
              </w:rPr>
              <w:t>,</w:t>
            </w:r>
            <w:r w:rsidRPr="00F27E99">
              <w:rPr>
                <w:sz w:val="22"/>
                <w:szCs w:val="22"/>
              </w:rPr>
              <w:t>042</w:t>
            </w:r>
          </w:p>
        </w:tc>
      </w:tr>
      <w:tr w:rsidR="00401672" w:rsidRPr="00F27E99" w:rsidTr="00FA0B89">
        <w:trPr>
          <w:jc w:val="center"/>
        </w:trPr>
        <w:tc>
          <w:tcPr>
            <w:tcW w:w="2118" w:type="dxa"/>
            <w:vAlign w:val="center"/>
          </w:tcPr>
          <w:p w:rsidR="00401672" w:rsidRPr="00F27E99" w:rsidRDefault="00401672" w:rsidP="00FA0B89">
            <w:pPr>
              <w:ind w:left="-74" w:right="-92"/>
              <w:rPr>
                <w:sz w:val="22"/>
                <w:szCs w:val="22"/>
              </w:rPr>
            </w:pPr>
            <w:r w:rsidRPr="00F27E99">
              <w:rPr>
                <w:sz w:val="22"/>
                <w:szCs w:val="22"/>
              </w:rPr>
              <w:t>2</w:t>
            </w:r>
            <w:r w:rsidR="00F27E99">
              <w:rPr>
                <w:sz w:val="22"/>
                <w:szCs w:val="22"/>
              </w:rPr>
              <w:t>,</w:t>
            </w:r>
            <w:r w:rsidRPr="00F27E99">
              <w:rPr>
                <w:sz w:val="22"/>
                <w:szCs w:val="22"/>
              </w:rPr>
              <w:t xml:space="preserve"> Срок вырубки или уборки</w:t>
            </w:r>
          </w:p>
        </w:tc>
        <w:tc>
          <w:tcPr>
            <w:tcW w:w="768" w:type="dxa"/>
            <w:vAlign w:val="center"/>
          </w:tcPr>
          <w:p w:rsidR="00401672" w:rsidRPr="00F27E99" w:rsidRDefault="00401672" w:rsidP="00FA0B89">
            <w:pPr>
              <w:ind w:left="-114" w:right="-108"/>
              <w:jc w:val="center"/>
              <w:rPr>
                <w:sz w:val="22"/>
                <w:szCs w:val="22"/>
              </w:rPr>
            </w:pPr>
            <w:r w:rsidRPr="00F27E99">
              <w:rPr>
                <w:sz w:val="22"/>
                <w:szCs w:val="22"/>
              </w:rPr>
              <w:t>лет</w:t>
            </w:r>
          </w:p>
        </w:tc>
        <w:tc>
          <w:tcPr>
            <w:tcW w:w="797" w:type="dxa"/>
            <w:vAlign w:val="center"/>
          </w:tcPr>
          <w:p w:rsidR="00401672" w:rsidRPr="00F27E99" w:rsidRDefault="00401672" w:rsidP="00401672">
            <w:pPr>
              <w:jc w:val="center"/>
              <w:rPr>
                <w:b/>
                <w:bCs/>
                <w:sz w:val="22"/>
                <w:szCs w:val="22"/>
              </w:rPr>
            </w:pPr>
            <w:r w:rsidRPr="00F27E99">
              <w:rPr>
                <w:b/>
                <w:bCs/>
                <w:sz w:val="22"/>
                <w:szCs w:val="22"/>
              </w:rPr>
              <w:t>1</w:t>
            </w:r>
          </w:p>
        </w:tc>
        <w:tc>
          <w:tcPr>
            <w:tcW w:w="1202" w:type="dxa"/>
            <w:vAlign w:val="center"/>
          </w:tcPr>
          <w:p w:rsidR="00401672" w:rsidRPr="00F27E99" w:rsidRDefault="00401672" w:rsidP="00401672">
            <w:pPr>
              <w:jc w:val="center"/>
              <w:rPr>
                <w:b/>
                <w:bCs/>
                <w:sz w:val="22"/>
                <w:szCs w:val="22"/>
              </w:rPr>
            </w:pPr>
            <w:r w:rsidRPr="00F27E99">
              <w:rPr>
                <w:b/>
                <w:bCs/>
                <w:sz w:val="22"/>
                <w:szCs w:val="22"/>
              </w:rPr>
              <w:t>1</w:t>
            </w:r>
          </w:p>
        </w:tc>
        <w:tc>
          <w:tcPr>
            <w:tcW w:w="1416" w:type="dxa"/>
            <w:vAlign w:val="center"/>
          </w:tcPr>
          <w:p w:rsidR="00401672" w:rsidRPr="00F27E99" w:rsidRDefault="00401672" w:rsidP="00401672">
            <w:pPr>
              <w:jc w:val="center"/>
              <w:rPr>
                <w:b/>
                <w:bCs/>
                <w:sz w:val="22"/>
                <w:szCs w:val="22"/>
              </w:rPr>
            </w:pPr>
            <w:r w:rsidRPr="00F27E99">
              <w:rPr>
                <w:b/>
                <w:bCs/>
                <w:sz w:val="22"/>
                <w:szCs w:val="22"/>
              </w:rPr>
              <w:t>1</w:t>
            </w:r>
          </w:p>
        </w:tc>
        <w:tc>
          <w:tcPr>
            <w:tcW w:w="1237" w:type="dxa"/>
            <w:vAlign w:val="center"/>
          </w:tcPr>
          <w:p w:rsidR="00401672" w:rsidRPr="00F27E99" w:rsidRDefault="00401672" w:rsidP="00401672">
            <w:pPr>
              <w:jc w:val="center"/>
              <w:rPr>
                <w:b/>
                <w:bCs/>
                <w:sz w:val="22"/>
                <w:szCs w:val="22"/>
              </w:rPr>
            </w:pPr>
            <w:r w:rsidRPr="00F27E99">
              <w:rPr>
                <w:b/>
                <w:bCs/>
                <w:sz w:val="22"/>
                <w:szCs w:val="22"/>
              </w:rPr>
              <w:t>1</w:t>
            </w:r>
          </w:p>
        </w:tc>
        <w:tc>
          <w:tcPr>
            <w:tcW w:w="1445" w:type="dxa"/>
            <w:vAlign w:val="center"/>
          </w:tcPr>
          <w:p w:rsidR="00401672" w:rsidRPr="00F27E99" w:rsidRDefault="00401672" w:rsidP="00401672">
            <w:pPr>
              <w:jc w:val="center"/>
              <w:rPr>
                <w:b/>
                <w:bCs/>
                <w:sz w:val="22"/>
                <w:szCs w:val="22"/>
              </w:rPr>
            </w:pPr>
            <w:r w:rsidRPr="00F27E99">
              <w:rPr>
                <w:b/>
                <w:bCs/>
                <w:sz w:val="22"/>
                <w:szCs w:val="22"/>
              </w:rPr>
              <w:t>1</w:t>
            </w:r>
          </w:p>
        </w:tc>
        <w:tc>
          <w:tcPr>
            <w:tcW w:w="854" w:type="dxa"/>
            <w:vAlign w:val="center"/>
          </w:tcPr>
          <w:p w:rsidR="00401672" w:rsidRPr="00F27E99" w:rsidRDefault="00401672" w:rsidP="00401672">
            <w:pPr>
              <w:jc w:val="center"/>
              <w:rPr>
                <w:sz w:val="22"/>
                <w:szCs w:val="22"/>
              </w:rPr>
            </w:pPr>
          </w:p>
        </w:tc>
      </w:tr>
      <w:tr w:rsidR="00401672" w:rsidRPr="00F27E99" w:rsidTr="00FA0B89">
        <w:trPr>
          <w:jc w:val="center"/>
        </w:trPr>
        <w:tc>
          <w:tcPr>
            <w:tcW w:w="2118" w:type="dxa"/>
            <w:vAlign w:val="center"/>
          </w:tcPr>
          <w:p w:rsidR="00401672" w:rsidRPr="00F27E99" w:rsidRDefault="00401672" w:rsidP="00FA0B89">
            <w:pPr>
              <w:ind w:left="-74" w:right="-92"/>
              <w:rPr>
                <w:sz w:val="22"/>
                <w:szCs w:val="22"/>
              </w:rPr>
            </w:pPr>
            <w:r w:rsidRPr="00F27E99">
              <w:rPr>
                <w:sz w:val="22"/>
                <w:szCs w:val="22"/>
              </w:rPr>
              <w:t>3</w:t>
            </w:r>
            <w:r w:rsidR="00F27E99">
              <w:rPr>
                <w:sz w:val="22"/>
                <w:szCs w:val="22"/>
              </w:rPr>
              <w:t>,</w:t>
            </w:r>
            <w:r w:rsidRPr="00F27E99">
              <w:rPr>
                <w:sz w:val="22"/>
                <w:szCs w:val="22"/>
              </w:rPr>
              <w:t xml:space="preserve"> Ежегодный объем изъятия древесины:</w:t>
            </w:r>
          </w:p>
        </w:tc>
        <w:tc>
          <w:tcPr>
            <w:tcW w:w="768" w:type="dxa"/>
            <w:vAlign w:val="center"/>
          </w:tcPr>
          <w:p w:rsidR="00401672" w:rsidRPr="00F27E99" w:rsidRDefault="00401672" w:rsidP="00FA0B89">
            <w:pPr>
              <w:ind w:left="-74" w:right="-92"/>
              <w:jc w:val="center"/>
              <w:rPr>
                <w:sz w:val="22"/>
                <w:szCs w:val="22"/>
              </w:rPr>
            </w:pPr>
          </w:p>
        </w:tc>
        <w:tc>
          <w:tcPr>
            <w:tcW w:w="797" w:type="dxa"/>
            <w:vAlign w:val="center"/>
          </w:tcPr>
          <w:p w:rsidR="00401672" w:rsidRPr="00F27E99" w:rsidRDefault="00401672" w:rsidP="00401672">
            <w:pPr>
              <w:jc w:val="center"/>
              <w:rPr>
                <w:b/>
                <w:bCs/>
                <w:sz w:val="22"/>
                <w:szCs w:val="22"/>
              </w:rPr>
            </w:pPr>
          </w:p>
        </w:tc>
        <w:tc>
          <w:tcPr>
            <w:tcW w:w="1202" w:type="dxa"/>
            <w:vAlign w:val="center"/>
          </w:tcPr>
          <w:p w:rsidR="00401672" w:rsidRPr="00F27E99" w:rsidRDefault="00401672" w:rsidP="00401672">
            <w:pPr>
              <w:jc w:val="center"/>
              <w:rPr>
                <w:b/>
                <w:bCs/>
                <w:sz w:val="22"/>
                <w:szCs w:val="22"/>
              </w:rPr>
            </w:pPr>
          </w:p>
        </w:tc>
        <w:tc>
          <w:tcPr>
            <w:tcW w:w="1416" w:type="dxa"/>
            <w:vAlign w:val="center"/>
          </w:tcPr>
          <w:p w:rsidR="00401672" w:rsidRPr="00F27E99" w:rsidRDefault="00401672" w:rsidP="00401672">
            <w:pPr>
              <w:jc w:val="center"/>
              <w:rPr>
                <w:b/>
                <w:bCs/>
                <w:sz w:val="22"/>
                <w:szCs w:val="22"/>
              </w:rPr>
            </w:pPr>
          </w:p>
        </w:tc>
        <w:tc>
          <w:tcPr>
            <w:tcW w:w="1237" w:type="dxa"/>
            <w:vAlign w:val="center"/>
          </w:tcPr>
          <w:p w:rsidR="00401672" w:rsidRPr="00F27E99" w:rsidRDefault="00401672" w:rsidP="00401672">
            <w:pPr>
              <w:jc w:val="center"/>
              <w:rPr>
                <w:b/>
                <w:bCs/>
                <w:sz w:val="22"/>
                <w:szCs w:val="22"/>
              </w:rPr>
            </w:pPr>
          </w:p>
        </w:tc>
        <w:tc>
          <w:tcPr>
            <w:tcW w:w="1445" w:type="dxa"/>
            <w:vAlign w:val="center"/>
          </w:tcPr>
          <w:p w:rsidR="00401672" w:rsidRPr="00F27E99" w:rsidRDefault="00401672" w:rsidP="00401672">
            <w:pPr>
              <w:jc w:val="center"/>
              <w:rPr>
                <w:b/>
                <w:bCs/>
                <w:sz w:val="22"/>
                <w:szCs w:val="22"/>
              </w:rPr>
            </w:pPr>
          </w:p>
        </w:tc>
        <w:tc>
          <w:tcPr>
            <w:tcW w:w="854" w:type="dxa"/>
            <w:vAlign w:val="center"/>
          </w:tcPr>
          <w:p w:rsidR="00401672" w:rsidRPr="00F27E99" w:rsidRDefault="00401672" w:rsidP="00401672">
            <w:pPr>
              <w:jc w:val="center"/>
              <w:rPr>
                <w:sz w:val="22"/>
                <w:szCs w:val="22"/>
              </w:rPr>
            </w:pPr>
          </w:p>
        </w:tc>
      </w:tr>
      <w:tr w:rsidR="00401672" w:rsidRPr="00F27E99" w:rsidTr="00FA0B89">
        <w:trPr>
          <w:jc w:val="center"/>
        </w:trPr>
        <w:tc>
          <w:tcPr>
            <w:tcW w:w="2118" w:type="dxa"/>
            <w:vAlign w:val="center"/>
          </w:tcPr>
          <w:p w:rsidR="00401672" w:rsidRPr="00F27E99" w:rsidRDefault="00401672" w:rsidP="00FA0B89">
            <w:pPr>
              <w:ind w:left="-74" w:right="-92"/>
              <w:rPr>
                <w:sz w:val="22"/>
                <w:szCs w:val="22"/>
              </w:rPr>
            </w:pPr>
            <w:r w:rsidRPr="00F27E99">
              <w:rPr>
                <w:sz w:val="22"/>
                <w:szCs w:val="22"/>
              </w:rPr>
              <w:t>площадь</w:t>
            </w:r>
          </w:p>
        </w:tc>
        <w:tc>
          <w:tcPr>
            <w:tcW w:w="768" w:type="dxa"/>
            <w:vAlign w:val="center"/>
          </w:tcPr>
          <w:p w:rsidR="00401672" w:rsidRPr="00F27E99" w:rsidRDefault="00401672" w:rsidP="00FA0B89">
            <w:pPr>
              <w:ind w:left="-74" w:right="-92"/>
              <w:jc w:val="center"/>
              <w:rPr>
                <w:sz w:val="22"/>
                <w:szCs w:val="22"/>
              </w:rPr>
            </w:pPr>
            <w:r w:rsidRPr="00F27E99">
              <w:rPr>
                <w:sz w:val="22"/>
                <w:szCs w:val="22"/>
              </w:rPr>
              <w:t>га</w:t>
            </w:r>
          </w:p>
        </w:tc>
        <w:tc>
          <w:tcPr>
            <w:tcW w:w="797" w:type="dxa"/>
            <w:vAlign w:val="center"/>
          </w:tcPr>
          <w:p w:rsidR="00401672" w:rsidRPr="00F27E99" w:rsidRDefault="00401672" w:rsidP="00401672">
            <w:pPr>
              <w:jc w:val="center"/>
              <w:rPr>
                <w:sz w:val="22"/>
                <w:szCs w:val="22"/>
              </w:rPr>
            </w:pPr>
            <w:r w:rsidRPr="00F27E99">
              <w:rPr>
                <w:sz w:val="22"/>
                <w:szCs w:val="22"/>
              </w:rPr>
              <w:t>0</w:t>
            </w:r>
            <w:r w:rsidR="00F27E99">
              <w:rPr>
                <w:sz w:val="22"/>
                <w:szCs w:val="22"/>
              </w:rPr>
              <w:t>,</w:t>
            </w:r>
            <w:r w:rsidRPr="00F27E99">
              <w:rPr>
                <w:sz w:val="22"/>
                <w:szCs w:val="22"/>
              </w:rPr>
              <w:t>3</w:t>
            </w:r>
          </w:p>
        </w:tc>
        <w:tc>
          <w:tcPr>
            <w:tcW w:w="1202" w:type="dxa"/>
            <w:vAlign w:val="center"/>
          </w:tcPr>
          <w:p w:rsidR="00401672" w:rsidRPr="00F27E99" w:rsidRDefault="00401672" w:rsidP="00401672">
            <w:pPr>
              <w:jc w:val="center"/>
              <w:rPr>
                <w:sz w:val="22"/>
                <w:szCs w:val="22"/>
              </w:rPr>
            </w:pPr>
            <w:r w:rsidRPr="00F27E99">
              <w:rPr>
                <w:sz w:val="22"/>
                <w:szCs w:val="22"/>
              </w:rPr>
              <w:t>0</w:t>
            </w:r>
            <w:r w:rsidR="00F27E99">
              <w:rPr>
                <w:sz w:val="22"/>
                <w:szCs w:val="22"/>
              </w:rPr>
              <w:t>,</w:t>
            </w:r>
            <w:r w:rsidRPr="00F27E99">
              <w:rPr>
                <w:sz w:val="22"/>
                <w:szCs w:val="22"/>
              </w:rPr>
              <w:t>3</w:t>
            </w:r>
          </w:p>
        </w:tc>
        <w:tc>
          <w:tcPr>
            <w:tcW w:w="1416" w:type="dxa"/>
            <w:vAlign w:val="center"/>
          </w:tcPr>
          <w:p w:rsidR="00401672" w:rsidRPr="00F27E99" w:rsidRDefault="00401672" w:rsidP="00401672">
            <w:pPr>
              <w:jc w:val="center"/>
              <w:rPr>
                <w:b/>
                <w:bCs/>
                <w:sz w:val="22"/>
                <w:szCs w:val="22"/>
              </w:rPr>
            </w:pPr>
          </w:p>
        </w:tc>
        <w:tc>
          <w:tcPr>
            <w:tcW w:w="1237" w:type="dxa"/>
            <w:vAlign w:val="center"/>
          </w:tcPr>
          <w:p w:rsidR="00401672" w:rsidRPr="00F27E99" w:rsidRDefault="00401672" w:rsidP="00401672">
            <w:pPr>
              <w:jc w:val="center"/>
              <w:rPr>
                <w:b/>
                <w:bCs/>
                <w:sz w:val="22"/>
                <w:szCs w:val="22"/>
              </w:rPr>
            </w:pPr>
          </w:p>
        </w:tc>
        <w:tc>
          <w:tcPr>
            <w:tcW w:w="1445" w:type="dxa"/>
            <w:vAlign w:val="center"/>
          </w:tcPr>
          <w:p w:rsidR="00401672" w:rsidRPr="00F27E99" w:rsidRDefault="00401672" w:rsidP="00401672">
            <w:pPr>
              <w:jc w:val="center"/>
              <w:rPr>
                <w:b/>
                <w:bCs/>
                <w:sz w:val="22"/>
                <w:szCs w:val="22"/>
              </w:rPr>
            </w:pPr>
          </w:p>
        </w:tc>
        <w:tc>
          <w:tcPr>
            <w:tcW w:w="854" w:type="dxa"/>
            <w:vAlign w:val="center"/>
          </w:tcPr>
          <w:p w:rsidR="00401672" w:rsidRPr="00F27E99" w:rsidRDefault="00401672" w:rsidP="00401672">
            <w:pPr>
              <w:jc w:val="center"/>
              <w:rPr>
                <w:sz w:val="22"/>
                <w:szCs w:val="22"/>
              </w:rPr>
            </w:pPr>
            <w:r w:rsidRPr="00F27E99">
              <w:rPr>
                <w:sz w:val="22"/>
                <w:szCs w:val="22"/>
              </w:rPr>
              <w:t>0</w:t>
            </w:r>
            <w:r w:rsidR="00F27E99">
              <w:rPr>
                <w:sz w:val="22"/>
                <w:szCs w:val="22"/>
              </w:rPr>
              <w:t>,</w:t>
            </w:r>
            <w:r w:rsidRPr="00F27E99">
              <w:rPr>
                <w:sz w:val="22"/>
                <w:szCs w:val="22"/>
              </w:rPr>
              <w:t>3</w:t>
            </w:r>
          </w:p>
        </w:tc>
      </w:tr>
      <w:tr w:rsidR="00401672" w:rsidRPr="00F27E99" w:rsidTr="00FA0B89">
        <w:trPr>
          <w:jc w:val="center"/>
        </w:trPr>
        <w:tc>
          <w:tcPr>
            <w:tcW w:w="2118" w:type="dxa"/>
            <w:vAlign w:val="center"/>
          </w:tcPr>
          <w:p w:rsidR="00401672" w:rsidRPr="00F27E99" w:rsidRDefault="00401672" w:rsidP="00FA0B89">
            <w:pPr>
              <w:ind w:left="-74" w:right="-92"/>
              <w:rPr>
                <w:sz w:val="22"/>
                <w:szCs w:val="22"/>
              </w:rPr>
            </w:pPr>
            <w:r w:rsidRPr="00F27E99">
              <w:rPr>
                <w:sz w:val="22"/>
                <w:szCs w:val="22"/>
              </w:rPr>
              <w:t>выбираемый запас:</w:t>
            </w:r>
          </w:p>
        </w:tc>
        <w:tc>
          <w:tcPr>
            <w:tcW w:w="768" w:type="dxa"/>
            <w:vAlign w:val="center"/>
          </w:tcPr>
          <w:p w:rsidR="00401672" w:rsidRPr="00F27E99" w:rsidRDefault="00401672" w:rsidP="00FA0B89">
            <w:pPr>
              <w:ind w:left="-74" w:right="-92"/>
              <w:jc w:val="center"/>
              <w:rPr>
                <w:sz w:val="22"/>
                <w:szCs w:val="22"/>
              </w:rPr>
            </w:pPr>
          </w:p>
        </w:tc>
        <w:tc>
          <w:tcPr>
            <w:tcW w:w="797" w:type="dxa"/>
            <w:vAlign w:val="center"/>
          </w:tcPr>
          <w:p w:rsidR="00401672" w:rsidRPr="00F27E99" w:rsidRDefault="00401672" w:rsidP="00401672">
            <w:pPr>
              <w:jc w:val="center"/>
              <w:rPr>
                <w:sz w:val="22"/>
                <w:szCs w:val="22"/>
              </w:rPr>
            </w:pPr>
          </w:p>
        </w:tc>
        <w:tc>
          <w:tcPr>
            <w:tcW w:w="1202" w:type="dxa"/>
            <w:vAlign w:val="center"/>
          </w:tcPr>
          <w:p w:rsidR="00401672" w:rsidRPr="00F27E99" w:rsidRDefault="00401672" w:rsidP="00401672">
            <w:pPr>
              <w:jc w:val="center"/>
              <w:rPr>
                <w:sz w:val="22"/>
                <w:szCs w:val="22"/>
              </w:rPr>
            </w:pPr>
          </w:p>
        </w:tc>
        <w:tc>
          <w:tcPr>
            <w:tcW w:w="1416" w:type="dxa"/>
            <w:vAlign w:val="center"/>
          </w:tcPr>
          <w:p w:rsidR="00401672" w:rsidRPr="00F27E99" w:rsidRDefault="00401672" w:rsidP="00401672">
            <w:pPr>
              <w:jc w:val="center"/>
              <w:rPr>
                <w:sz w:val="22"/>
                <w:szCs w:val="22"/>
              </w:rPr>
            </w:pPr>
          </w:p>
        </w:tc>
        <w:tc>
          <w:tcPr>
            <w:tcW w:w="1237" w:type="dxa"/>
            <w:vAlign w:val="center"/>
          </w:tcPr>
          <w:p w:rsidR="00401672" w:rsidRPr="00F27E99" w:rsidRDefault="00401672" w:rsidP="00401672">
            <w:pPr>
              <w:jc w:val="center"/>
              <w:rPr>
                <w:sz w:val="22"/>
                <w:szCs w:val="22"/>
              </w:rPr>
            </w:pPr>
          </w:p>
        </w:tc>
        <w:tc>
          <w:tcPr>
            <w:tcW w:w="1445" w:type="dxa"/>
            <w:vAlign w:val="center"/>
          </w:tcPr>
          <w:p w:rsidR="00401672" w:rsidRPr="00F27E99" w:rsidRDefault="00401672" w:rsidP="00401672">
            <w:pPr>
              <w:jc w:val="center"/>
              <w:rPr>
                <w:sz w:val="22"/>
                <w:szCs w:val="22"/>
              </w:rPr>
            </w:pPr>
          </w:p>
        </w:tc>
        <w:tc>
          <w:tcPr>
            <w:tcW w:w="854" w:type="dxa"/>
            <w:vAlign w:val="center"/>
          </w:tcPr>
          <w:p w:rsidR="00401672" w:rsidRPr="00F27E99" w:rsidRDefault="00401672" w:rsidP="00401672">
            <w:pPr>
              <w:jc w:val="center"/>
              <w:rPr>
                <w:sz w:val="22"/>
                <w:szCs w:val="22"/>
              </w:rPr>
            </w:pPr>
          </w:p>
        </w:tc>
      </w:tr>
      <w:tr w:rsidR="00401672" w:rsidRPr="00F27E99" w:rsidTr="00FA0B89">
        <w:trPr>
          <w:jc w:val="center"/>
        </w:trPr>
        <w:tc>
          <w:tcPr>
            <w:tcW w:w="2118" w:type="dxa"/>
            <w:vAlign w:val="center"/>
          </w:tcPr>
          <w:p w:rsidR="00401672" w:rsidRPr="00F27E99" w:rsidRDefault="00401672" w:rsidP="00FA0B89">
            <w:pPr>
              <w:ind w:left="-74" w:right="-92"/>
              <w:jc w:val="both"/>
              <w:rPr>
                <w:sz w:val="22"/>
                <w:szCs w:val="22"/>
              </w:rPr>
            </w:pPr>
            <w:r w:rsidRPr="00F27E99">
              <w:rPr>
                <w:sz w:val="22"/>
                <w:szCs w:val="22"/>
              </w:rPr>
              <w:t>корневой</w:t>
            </w:r>
          </w:p>
        </w:tc>
        <w:tc>
          <w:tcPr>
            <w:tcW w:w="768" w:type="dxa"/>
            <w:vAlign w:val="center"/>
          </w:tcPr>
          <w:p w:rsidR="00401672" w:rsidRPr="00F27E99" w:rsidRDefault="00401672" w:rsidP="00FA0B89">
            <w:pPr>
              <w:ind w:left="-74" w:right="-92"/>
              <w:jc w:val="center"/>
              <w:rPr>
                <w:sz w:val="22"/>
                <w:szCs w:val="22"/>
              </w:rPr>
            </w:pPr>
            <w:r w:rsidRPr="00F27E99">
              <w:rPr>
                <w:sz w:val="22"/>
                <w:szCs w:val="22"/>
              </w:rPr>
              <w:t>тыс</w:t>
            </w:r>
            <w:r w:rsidR="00F27E99">
              <w:rPr>
                <w:sz w:val="22"/>
                <w:szCs w:val="22"/>
              </w:rPr>
              <w:t>,</w:t>
            </w:r>
            <w:r w:rsidRPr="00F27E99">
              <w:rPr>
                <w:sz w:val="22"/>
                <w:szCs w:val="22"/>
              </w:rPr>
              <w:t xml:space="preserve"> м</w:t>
            </w:r>
            <w:r w:rsidRPr="00F27E99">
              <w:rPr>
                <w:sz w:val="22"/>
                <w:szCs w:val="22"/>
                <w:vertAlign w:val="superscript"/>
              </w:rPr>
              <w:t>3</w:t>
            </w:r>
          </w:p>
        </w:tc>
        <w:tc>
          <w:tcPr>
            <w:tcW w:w="797" w:type="dxa"/>
            <w:vAlign w:val="center"/>
          </w:tcPr>
          <w:p w:rsidR="00401672" w:rsidRPr="00F27E99" w:rsidRDefault="00401672" w:rsidP="00401672">
            <w:pPr>
              <w:jc w:val="center"/>
              <w:rPr>
                <w:sz w:val="22"/>
                <w:szCs w:val="22"/>
              </w:rPr>
            </w:pPr>
            <w:r w:rsidRPr="00F27E99">
              <w:rPr>
                <w:sz w:val="22"/>
                <w:szCs w:val="22"/>
              </w:rPr>
              <w:t>0</w:t>
            </w:r>
            <w:r w:rsidR="00F27E99">
              <w:rPr>
                <w:sz w:val="22"/>
                <w:szCs w:val="22"/>
              </w:rPr>
              <w:t>,</w:t>
            </w:r>
            <w:r w:rsidRPr="00F27E99">
              <w:rPr>
                <w:sz w:val="22"/>
                <w:szCs w:val="22"/>
              </w:rPr>
              <w:t>042</w:t>
            </w:r>
          </w:p>
        </w:tc>
        <w:tc>
          <w:tcPr>
            <w:tcW w:w="1202" w:type="dxa"/>
            <w:vAlign w:val="center"/>
          </w:tcPr>
          <w:p w:rsidR="00401672" w:rsidRPr="00F27E99" w:rsidRDefault="00401672" w:rsidP="00401672">
            <w:pPr>
              <w:jc w:val="center"/>
              <w:rPr>
                <w:sz w:val="22"/>
                <w:szCs w:val="22"/>
              </w:rPr>
            </w:pPr>
            <w:r w:rsidRPr="00F27E99">
              <w:rPr>
                <w:sz w:val="22"/>
                <w:szCs w:val="22"/>
              </w:rPr>
              <w:t>0</w:t>
            </w:r>
            <w:r w:rsidR="00F27E99">
              <w:rPr>
                <w:sz w:val="22"/>
                <w:szCs w:val="22"/>
              </w:rPr>
              <w:t>,</w:t>
            </w:r>
            <w:r w:rsidRPr="00F27E99">
              <w:rPr>
                <w:sz w:val="22"/>
                <w:szCs w:val="22"/>
              </w:rPr>
              <w:t>042</w:t>
            </w:r>
          </w:p>
        </w:tc>
        <w:tc>
          <w:tcPr>
            <w:tcW w:w="1416" w:type="dxa"/>
            <w:vAlign w:val="center"/>
          </w:tcPr>
          <w:p w:rsidR="00401672" w:rsidRPr="00F27E99" w:rsidRDefault="00401672" w:rsidP="00401672">
            <w:pPr>
              <w:jc w:val="center"/>
              <w:rPr>
                <w:sz w:val="22"/>
                <w:szCs w:val="22"/>
              </w:rPr>
            </w:pPr>
          </w:p>
        </w:tc>
        <w:tc>
          <w:tcPr>
            <w:tcW w:w="1237" w:type="dxa"/>
            <w:vAlign w:val="center"/>
          </w:tcPr>
          <w:p w:rsidR="00401672" w:rsidRPr="00F27E99" w:rsidRDefault="00401672" w:rsidP="00401672">
            <w:pPr>
              <w:jc w:val="center"/>
              <w:rPr>
                <w:sz w:val="22"/>
                <w:szCs w:val="22"/>
              </w:rPr>
            </w:pPr>
          </w:p>
        </w:tc>
        <w:tc>
          <w:tcPr>
            <w:tcW w:w="1445" w:type="dxa"/>
            <w:vAlign w:val="center"/>
          </w:tcPr>
          <w:p w:rsidR="00401672" w:rsidRPr="00F27E99" w:rsidRDefault="00401672" w:rsidP="00401672">
            <w:pPr>
              <w:jc w:val="center"/>
              <w:rPr>
                <w:sz w:val="22"/>
                <w:szCs w:val="22"/>
              </w:rPr>
            </w:pPr>
          </w:p>
        </w:tc>
        <w:tc>
          <w:tcPr>
            <w:tcW w:w="854" w:type="dxa"/>
            <w:vAlign w:val="center"/>
          </w:tcPr>
          <w:p w:rsidR="00401672" w:rsidRPr="00F27E99" w:rsidRDefault="00401672" w:rsidP="00401672">
            <w:pPr>
              <w:jc w:val="center"/>
              <w:rPr>
                <w:sz w:val="22"/>
                <w:szCs w:val="22"/>
              </w:rPr>
            </w:pPr>
            <w:r w:rsidRPr="00F27E99">
              <w:rPr>
                <w:sz w:val="22"/>
                <w:szCs w:val="22"/>
              </w:rPr>
              <w:t>0</w:t>
            </w:r>
            <w:r w:rsidR="00F27E99">
              <w:rPr>
                <w:sz w:val="22"/>
                <w:szCs w:val="22"/>
              </w:rPr>
              <w:t>,</w:t>
            </w:r>
            <w:r w:rsidRPr="00F27E99">
              <w:rPr>
                <w:sz w:val="22"/>
                <w:szCs w:val="22"/>
              </w:rPr>
              <w:t>042</w:t>
            </w:r>
          </w:p>
        </w:tc>
      </w:tr>
      <w:tr w:rsidR="00401672" w:rsidRPr="00F27E99" w:rsidTr="00FA0B89">
        <w:trPr>
          <w:jc w:val="center"/>
        </w:trPr>
        <w:tc>
          <w:tcPr>
            <w:tcW w:w="2118" w:type="dxa"/>
            <w:vAlign w:val="center"/>
          </w:tcPr>
          <w:p w:rsidR="00401672" w:rsidRPr="00F27E99" w:rsidRDefault="00401672" w:rsidP="00FA0B89">
            <w:pPr>
              <w:ind w:left="-74" w:right="-92"/>
              <w:jc w:val="both"/>
              <w:rPr>
                <w:sz w:val="22"/>
                <w:szCs w:val="22"/>
              </w:rPr>
            </w:pPr>
            <w:r w:rsidRPr="00F27E99">
              <w:rPr>
                <w:sz w:val="22"/>
                <w:szCs w:val="22"/>
              </w:rPr>
              <w:t>ликвидный</w:t>
            </w:r>
          </w:p>
        </w:tc>
        <w:tc>
          <w:tcPr>
            <w:tcW w:w="768" w:type="dxa"/>
            <w:vAlign w:val="center"/>
          </w:tcPr>
          <w:p w:rsidR="00401672" w:rsidRPr="00F27E99" w:rsidRDefault="00401672" w:rsidP="00FA0B89">
            <w:pPr>
              <w:ind w:left="-74" w:right="-92"/>
              <w:jc w:val="center"/>
              <w:rPr>
                <w:sz w:val="22"/>
                <w:szCs w:val="22"/>
              </w:rPr>
            </w:pPr>
            <w:r w:rsidRPr="00F27E99">
              <w:rPr>
                <w:sz w:val="22"/>
                <w:szCs w:val="22"/>
              </w:rPr>
              <w:t>тыс</w:t>
            </w:r>
            <w:r w:rsidR="00F27E99">
              <w:rPr>
                <w:sz w:val="22"/>
                <w:szCs w:val="22"/>
              </w:rPr>
              <w:t>,</w:t>
            </w:r>
            <w:r w:rsidRPr="00F27E99">
              <w:rPr>
                <w:sz w:val="22"/>
                <w:szCs w:val="22"/>
              </w:rPr>
              <w:t xml:space="preserve"> м</w:t>
            </w:r>
            <w:r w:rsidRPr="00F27E99">
              <w:rPr>
                <w:sz w:val="22"/>
                <w:szCs w:val="22"/>
                <w:vertAlign w:val="superscript"/>
              </w:rPr>
              <w:t>3</w:t>
            </w:r>
          </w:p>
        </w:tc>
        <w:tc>
          <w:tcPr>
            <w:tcW w:w="797" w:type="dxa"/>
            <w:vAlign w:val="center"/>
          </w:tcPr>
          <w:p w:rsidR="00401672" w:rsidRPr="00F27E99" w:rsidRDefault="00401672" w:rsidP="00401672">
            <w:pPr>
              <w:jc w:val="center"/>
              <w:rPr>
                <w:sz w:val="22"/>
                <w:szCs w:val="22"/>
              </w:rPr>
            </w:pPr>
            <w:r w:rsidRPr="00F27E99">
              <w:rPr>
                <w:sz w:val="22"/>
                <w:szCs w:val="22"/>
              </w:rPr>
              <w:t>0</w:t>
            </w:r>
            <w:r w:rsidR="00F27E99">
              <w:rPr>
                <w:sz w:val="22"/>
                <w:szCs w:val="22"/>
              </w:rPr>
              <w:t>,</w:t>
            </w:r>
            <w:r w:rsidRPr="00F27E99">
              <w:rPr>
                <w:sz w:val="22"/>
                <w:szCs w:val="22"/>
              </w:rPr>
              <w:t>039</w:t>
            </w:r>
          </w:p>
        </w:tc>
        <w:tc>
          <w:tcPr>
            <w:tcW w:w="1202" w:type="dxa"/>
            <w:vAlign w:val="center"/>
          </w:tcPr>
          <w:p w:rsidR="00401672" w:rsidRPr="00F27E99" w:rsidRDefault="00401672" w:rsidP="00401672">
            <w:pPr>
              <w:jc w:val="center"/>
              <w:rPr>
                <w:sz w:val="22"/>
                <w:szCs w:val="22"/>
              </w:rPr>
            </w:pPr>
            <w:r w:rsidRPr="00F27E99">
              <w:rPr>
                <w:sz w:val="22"/>
                <w:szCs w:val="22"/>
              </w:rPr>
              <w:t>0</w:t>
            </w:r>
            <w:r w:rsidR="00F27E99">
              <w:rPr>
                <w:sz w:val="22"/>
                <w:szCs w:val="22"/>
              </w:rPr>
              <w:t>,</w:t>
            </w:r>
            <w:r w:rsidRPr="00F27E99">
              <w:rPr>
                <w:sz w:val="22"/>
                <w:szCs w:val="22"/>
              </w:rPr>
              <w:t>039</w:t>
            </w:r>
          </w:p>
        </w:tc>
        <w:tc>
          <w:tcPr>
            <w:tcW w:w="1416" w:type="dxa"/>
            <w:vAlign w:val="center"/>
          </w:tcPr>
          <w:p w:rsidR="00401672" w:rsidRPr="00F27E99" w:rsidRDefault="00401672" w:rsidP="00401672">
            <w:pPr>
              <w:jc w:val="center"/>
              <w:rPr>
                <w:sz w:val="22"/>
                <w:szCs w:val="22"/>
              </w:rPr>
            </w:pPr>
          </w:p>
        </w:tc>
        <w:tc>
          <w:tcPr>
            <w:tcW w:w="1237" w:type="dxa"/>
            <w:vAlign w:val="center"/>
          </w:tcPr>
          <w:p w:rsidR="00401672" w:rsidRPr="00F27E99" w:rsidRDefault="00401672" w:rsidP="00401672">
            <w:pPr>
              <w:jc w:val="center"/>
              <w:rPr>
                <w:sz w:val="22"/>
                <w:szCs w:val="22"/>
              </w:rPr>
            </w:pPr>
          </w:p>
        </w:tc>
        <w:tc>
          <w:tcPr>
            <w:tcW w:w="1445" w:type="dxa"/>
            <w:vAlign w:val="center"/>
          </w:tcPr>
          <w:p w:rsidR="00401672" w:rsidRPr="00F27E99" w:rsidRDefault="00401672" w:rsidP="00401672">
            <w:pPr>
              <w:jc w:val="center"/>
              <w:rPr>
                <w:sz w:val="22"/>
                <w:szCs w:val="22"/>
              </w:rPr>
            </w:pPr>
          </w:p>
        </w:tc>
        <w:tc>
          <w:tcPr>
            <w:tcW w:w="854" w:type="dxa"/>
            <w:vAlign w:val="center"/>
          </w:tcPr>
          <w:p w:rsidR="00401672" w:rsidRPr="00F27E99" w:rsidRDefault="00401672" w:rsidP="00401672">
            <w:pPr>
              <w:jc w:val="center"/>
              <w:rPr>
                <w:sz w:val="22"/>
                <w:szCs w:val="22"/>
              </w:rPr>
            </w:pPr>
            <w:r w:rsidRPr="00F27E99">
              <w:rPr>
                <w:sz w:val="22"/>
                <w:szCs w:val="22"/>
              </w:rPr>
              <w:t>0</w:t>
            </w:r>
            <w:r w:rsidR="00F27E99">
              <w:rPr>
                <w:sz w:val="22"/>
                <w:szCs w:val="22"/>
              </w:rPr>
              <w:t>,</w:t>
            </w:r>
            <w:r w:rsidRPr="00F27E99">
              <w:rPr>
                <w:sz w:val="22"/>
                <w:szCs w:val="22"/>
              </w:rPr>
              <w:t>039</w:t>
            </w:r>
          </w:p>
        </w:tc>
      </w:tr>
      <w:tr w:rsidR="00401672" w:rsidRPr="00F27E99" w:rsidTr="00FA0B89">
        <w:trPr>
          <w:jc w:val="center"/>
        </w:trPr>
        <w:tc>
          <w:tcPr>
            <w:tcW w:w="2118" w:type="dxa"/>
            <w:vAlign w:val="center"/>
          </w:tcPr>
          <w:p w:rsidR="00401672" w:rsidRPr="00F27E99" w:rsidRDefault="00401672" w:rsidP="00FA0B89">
            <w:pPr>
              <w:ind w:left="-74" w:right="-92"/>
              <w:jc w:val="both"/>
              <w:rPr>
                <w:sz w:val="22"/>
                <w:szCs w:val="22"/>
              </w:rPr>
            </w:pPr>
            <w:r w:rsidRPr="00F27E99">
              <w:rPr>
                <w:sz w:val="22"/>
                <w:szCs w:val="22"/>
              </w:rPr>
              <w:t>деловой</w:t>
            </w:r>
          </w:p>
        </w:tc>
        <w:tc>
          <w:tcPr>
            <w:tcW w:w="768" w:type="dxa"/>
            <w:vAlign w:val="center"/>
          </w:tcPr>
          <w:p w:rsidR="00401672" w:rsidRPr="00F27E99" w:rsidRDefault="00401672" w:rsidP="00FA0B89">
            <w:pPr>
              <w:ind w:left="-74" w:right="-92"/>
              <w:jc w:val="center"/>
              <w:rPr>
                <w:sz w:val="22"/>
                <w:szCs w:val="22"/>
              </w:rPr>
            </w:pPr>
            <w:r w:rsidRPr="00F27E99">
              <w:rPr>
                <w:sz w:val="22"/>
                <w:szCs w:val="22"/>
              </w:rPr>
              <w:t>тыс</w:t>
            </w:r>
            <w:r w:rsidR="00F27E99">
              <w:rPr>
                <w:sz w:val="22"/>
                <w:szCs w:val="22"/>
              </w:rPr>
              <w:t>,</w:t>
            </w:r>
            <w:r w:rsidRPr="00F27E99">
              <w:rPr>
                <w:sz w:val="22"/>
                <w:szCs w:val="22"/>
              </w:rPr>
              <w:t xml:space="preserve"> м</w:t>
            </w:r>
            <w:r w:rsidRPr="00F27E99">
              <w:rPr>
                <w:sz w:val="22"/>
                <w:szCs w:val="22"/>
                <w:vertAlign w:val="superscript"/>
              </w:rPr>
              <w:t>3</w:t>
            </w:r>
          </w:p>
        </w:tc>
        <w:tc>
          <w:tcPr>
            <w:tcW w:w="797" w:type="dxa"/>
            <w:vAlign w:val="center"/>
          </w:tcPr>
          <w:p w:rsidR="00401672" w:rsidRPr="00F27E99" w:rsidRDefault="00401672" w:rsidP="00401672">
            <w:pPr>
              <w:jc w:val="center"/>
              <w:rPr>
                <w:sz w:val="22"/>
                <w:szCs w:val="22"/>
              </w:rPr>
            </w:pPr>
            <w:r w:rsidRPr="00F27E99">
              <w:rPr>
                <w:sz w:val="22"/>
                <w:szCs w:val="22"/>
              </w:rPr>
              <w:t>0</w:t>
            </w:r>
            <w:r w:rsidR="00F27E99">
              <w:rPr>
                <w:sz w:val="22"/>
                <w:szCs w:val="22"/>
              </w:rPr>
              <w:t>,</w:t>
            </w:r>
            <w:r w:rsidRPr="00F27E99">
              <w:rPr>
                <w:sz w:val="22"/>
                <w:szCs w:val="22"/>
              </w:rPr>
              <w:t>022</w:t>
            </w:r>
          </w:p>
        </w:tc>
        <w:tc>
          <w:tcPr>
            <w:tcW w:w="1202" w:type="dxa"/>
            <w:vAlign w:val="center"/>
          </w:tcPr>
          <w:p w:rsidR="00401672" w:rsidRPr="00F27E99" w:rsidRDefault="00401672" w:rsidP="00401672">
            <w:pPr>
              <w:jc w:val="center"/>
              <w:rPr>
                <w:sz w:val="22"/>
                <w:szCs w:val="22"/>
              </w:rPr>
            </w:pPr>
            <w:r w:rsidRPr="00F27E99">
              <w:rPr>
                <w:sz w:val="22"/>
                <w:szCs w:val="22"/>
              </w:rPr>
              <w:t>0</w:t>
            </w:r>
            <w:r w:rsidR="00F27E99">
              <w:rPr>
                <w:sz w:val="22"/>
                <w:szCs w:val="22"/>
              </w:rPr>
              <w:t>,</w:t>
            </w:r>
            <w:r w:rsidRPr="00F27E99">
              <w:rPr>
                <w:sz w:val="22"/>
                <w:szCs w:val="22"/>
              </w:rPr>
              <w:t>022</w:t>
            </w:r>
          </w:p>
        </w:tc>
        <w:tc>
          <w:tcPr>
            <w:tcW w:w="1416" w:type="dxa"/>
            <w:vAlign w:val="center"/>
          </w:tcPr>
          <w:p w:rsidR="00401672" w:rsidRPr="00F27E99" w:rsidRDefault="00401672" w:rsidP="00401672">
            <w:pPr>
              <w:jc w:val="center"/>
              <w:rPr>
                <w:sz w:val="22"/>
                <w:szCs w:val="22"/>
              </w:rPr>
            </w:pPr>
          </w:p>
        </w:tc>
        <w:tc>
          <w:tcPr>
            <w:tcW w:w="1237" w:type="dxa"/>
            <w:vAlign w:val="center"/>
          </w:tcPr>
          <w:p w:rsidR="00401672" w:rsidRPr="00F27E99" w:rsidRDefault="00401672" w:rsidP="00401672">
            <w:pPr>
              <w:jc w:val="center"/>
              <w:rPr>
                <w:sz w:val="22"/>
                <w:szCs w:val="22"/>
              </w:rPr>
            </w:pPr>
          </w:p>
        </w:tc>
        <w:tc>
          <w:tcPr>
            <w:tcW w:w="1445" w:type="dxa"/>
            <w:vAlign w:val="center"/>
          </w:tcPr>
          <w:p w:rsidR="00401672" w:rsidRPr="00F27E99" w:rsidRDefault="00401672" w:rsidP="00401672">
            <w:pPr>
              <w:jc w:val="center"/>
              <w:rPr>
                <w:sz w:val="22"/>
                <w:szCs w:val="22"/>
              </w:rPr>
            </w:pPr>
          </w:p>
        </w:tc>
        <w:tc>
          <w:tcPr>
            <w:tcW w:w="854" w:type="dxa"/>
            <w:vAlign w:val="center"/>
          </w:tcPr>
          <w:p w:rsidR="00401672" w:rsidRPr="00F27E99" w:rsidRDefault="00401672" w:rsidP="00401672">
            <w:pPr>
              <w:jc w:val="center"/>
              <w:rPr>
                <w:sz w:val="22"/>
                <w:szCs w:val="22"/>
              </w:rPr>
            </w:pPr>
            <w:r w:rsidRPr="00F27E99">
              <w:rPr>
                <w:sz w:val="22"/>
                <w:szCs w:val="22"/>
              </w:rPr>
              <w:t>0</w:t>
            </w:r>
            <w:r w:rsidR="00F27E99">
              <w:rPr>
                <w:sz w:val="22"/>
                <w:szCs w:val="22"/>
              </w:rPr>
              <w:t>,</w:t>
            </w:r>
            <w:r w:rsidRPr="00F27E99">
              <w:rPr>
                <w:sz w:val="22"/>
                <w:szCs w:val="22"/>
              </w:rPr>
              <w:t>022</w:t>
            </w:r>
          </w:p>
        </w:tc>
      </w:tr>
      <w:tr w:rsidR="00401672" w:rsidRPr="00F27E99" w:rsidTr="00FA0B89">
        <w:trPr>
          <w:jc w:val="center"/>
        </w:trPr>
        <w:tc>
          <w:tcPr>
            <w:tcW w:w="2118" w:type="dxa"/>
            <w:vAlign w:val="center"/>
          </w:tcPr>
          <w:p w:rsidR="00401672" w:rsidRPr="00F27E99" w:rsidRDefault="00401672" w:rsidP="00FA0B89">
            <w:pPr>
              <w:ind w:left="-74" w:right="-92"/>
              <w:jc w:val="both"/>
              <w:rPr>
                <w:sz w:val="22"/>
                <w:szCs w:val="22"/>
              </w:rPr>
            </w:pPr>
            <w:r w:rsidRPr="00F27E99">
              <w:rPr>
                <w:sz w:val="22"/>
                <w:szCs w:val="22"/>
              </w:rPr>
              <w:t xml:space="preserve">В том числе: </w:t>
            </w:r>
          </w:p>
        </w:tc>
        <w:tc>
          <w:tcPr>
            <w:tcW w:w="768" w:type="dxa"/>
            <w:vAlign w:val="center"/>
          </w:tcPr>
          <w:p w:rsidR="00401672" w:rsidRPr="00F27E99" w:rsidRDefault="00401672" w:rsidP="00FA0B89">
            <w:pPr>
              <w:ind w:left="-74" w:right="-92"/>
              <w:jc w:val="center"/>
              <w:rPr>
                <w:sz w:val="22"/>
                <w:szCs w:val="22"/>
              </w:rPr>
            </w:pPr>
          </w:p>
        </w:tc>
        <w:tc>
          <w:tcPr>
            <w:tcW w:w="797" w:type="dxa"/>
            <w:vAlign w:val="center"/>
          </w:tcPr>
          <w:p w:rsidR="00401672" w:rsidRPr="00F27E99" w:rsidRDefault="00401672" w:rsidP="00401672">
            <w:pPr>
              <w:jc w:val="center"/>
              <w:rPr>
                <w:sz w:val="22"/>
                <w:szCs w:val="22"/>
              </w:rPr>
            </w:pPr>
          </w:p>
        </w:tc>
        <w:tc>
          <w:tcPr>
            <w:tcW w:w="1202" w:type="dxa"/>
            <w:vAlign w:val="center"/>
          </w:tcPr>
          <w:p w:rsidR="00401672" w:rsidRPr="00F27E99" w:rsidRDefault="00401672" w:rsidP="00401672">
            <w:pPr>
              <w:jc w:val="center"/>
              <w:rPr>
                <w:sz w:val="22"/>
                <w:szCs w:val="22"/>
              </w:rPr>
            </w:pPr>
          </w:p>
        </w:tc>
        <w:tc>
          <w:tcPr>
            <w:tcW w:w="1416" w:type="dxa"/>
            <w:vAlign w:val="center"/>
          </w:tcPr>
          <w:p w:rsidR="00401672" w:rsidRPr="00F27E99" w:rsidRDefault="00401672" w:rsidP="00401672">
            <w:pPr>
              <w:jc w:val="center"/>
              <w:rPr>
                <w:sz w:val="22"/>
                <w:szCs w:val="22"/>
              </w:rPr>
            </w:pPr>
          </w:p>
        </w:tc>
        <w:tc>
          <w:tcPr>
            <w:tcW w:w="1237" w:type="dxa"/>
            <w:vAlign w:val="center"/>
          </w:tcPr>
          <w:p w:rsidR="00401672" w:rsidRPr="00F27E99" w:rsidRDefault="00401672" w:rsidP="00401672">
            <w:pPr>
              <w:jc w:val="center"/>
              <w:rPr>
                <w:sz w:val="22"/>
                <w:szCs w:val="22"/>
              </w:rPr>
            </w:pPr>
          </w:p>
        </w:tc>
        <w:tc>
          <w:tcPr>
            <w:tcW w:w="1445" w:type="dxa"/>
            <w:vAlign w:val="center"/>
          </w:tcPr>
          <w:p w:rsidR="00401672" w:rsidRPr="00F27E99" w:rsidRDefault="00401672" w:rsidP="00401672">
            <w:pPr>
              <w:jc w:val="center"/>
              <w:rPr>
                <w:sz w:val="22"/>
                <w:szCs w:val="22"/>
              </w:rPr>
            </w:pPr>
          </w:p>
        </w:tc>
        <w:tc>
          <w:tcPr>
            <w:tcW w:w="854" w:type="dxa"/>
            <w:vAlign w:val="center"/>
          </w:tcPr>
          <w:p w:rsidR="00401672" w:rsidRPr="00F27E99" w:rsidRDefault="00401672" w:rsidP="00401672">
            <w:pPr>
              <w:jc w:val="center"/>
              <w:rPr>
                <w:sz w:val="22"/>
                <w:szCs w:val="22"/>
              </w:rPr>
            </w:pPr>
          </w:p>
        </w:tc>
      </w:tr>
      <w:tr w:rsidR="00401672" w:rsidRPr="00F27E99" w:rsidTr="00FA0B89">
        <w:trPr>
          <w:jc w:val="center"/>
        </w:trPr>
        <w:tc>
          <w:tcPr>
            <w:tcW w:w="2118" w:type="dxa"/>
            <w:vAlign w:val="center"/>
          </w:tcPr>
          <w:p w:rsidR="00401672" w:rsidRPr="00F27E99" w:rsidRDefault="00401672" w:rsidP="00FA0B89">
            <w:pPr>
              <w:ind w:left="-74" w:right="-92"/>
              <w:jc w:val="both"/>
              <w:rPr>
                <w:sz w:val="22"/>
                <w:szCs w:val="22"/>
              </w:rPr>
            </w:pPr>
            <w:r w:rsidRPr="00F27E99">
              <w:rPr>
                <w:sz w:val="22"/>
                <w:szCs w:val="22"/>
              </w:rPr>
              <w:t>запас хвойных</w:t>
            </w:r>
          </w:p>
        </w:tc>
        <w:tc>
          <w:tcPr>
            <w:tcW w:w="768" w:type="dxa"/>
            <w:vAlign w:val="center"/>
          </w:tcPr>
          <w:p w:rsidR="00401672" w:rsidRPr="00F27E99" w:rsidRDefault="00401672" w:rsidP="00FA0B89">
            <w:pPr>
              <w:ind w:left="-74" w:right="-92"/>
              <w:jc w:val="center"/>
              <w:rPr>
                <w:sz w:val="22"/>
                <w:szCs w:val="22"/>
              </w:rPr>
            </w:pPr>
          </w:p>
        </w:tc>
        <w:tc>
          <w:tcPr>
            <w:tcW w:w="797" w:type="dxa"/>
            <w:vAlign w:val="center"/>
          </w:tcPr>
          <w:p w:rsidR="00401672" w:rsidRPr="00F27E99" w:rsidRDefault="00401672" w:rsidP="00401672">
            <w:pPr>
              <w:jc w:val="center"/>
              <w:rPr>
                <w:sz w:val="22"/>
                <w:szCs w:val="22"/>
              </w:rPr>
            </w:pPr>
          </w:p>
        </w:tc>
        <w:tc>
          <w:tcPr>
            <w:tcW w:w="1202" w:type="dxa"/>
            <w:vAlign w:val="center"/>
          </w:tcPr>
          <w:p w:rsidR="00401672" w:rsidRPr="00F27E99" w:rsidRDefault="00401672" w:rsidP="00401672">
            <w:pPr>
              <w:jc w:val="center"/>
              <w:rPr>
                <w:sz w:val="22"/>
                <w:szCs w:val="22"/>
              </w:rPr>
            </w:pPr>
          </w:p>
        </w:tc>
        <w:tc>
          <w:tcPr>
            <w:tcW w:w="1416" w:type="dxa"/>
            <w:vAlign w:val="center"/>
          </w:tcPr>
          <w:p w:rsidR="00401672" w:rsidRPr="00F27E99" w:rsidRDefault="00401672" w:rsidP="00401672">
            <w:pPr>
              <w:jc w:val="center"/>
              <w:rPr>
                <w:sz w:val="22"/>
                <w:szCs w:val="22"/>
              </w:rPr>
            </w:pPr>
          </w:p>
        </w:tc>
        <w:tc>
          <w:tcPr>
            <w:tcW w:w="1237" w:type="dxa"/>
            <w:vAlign w:val="center"/>
          </w:tcPr>
          <w:p w:rsidR="00401672" w:rsidRPr="00F27E99" w:rsidRDefault="00401672" w:rsidP="00401672">
            <w:pPr>
              <w:jc w:val="center"/>
              <w:rPr>
                <w:sz w:val="22"/>
                <w:szCs w:val="22"/>
              </w:rPr>
            </w:pPr>
          </w:p>
        </w:tc>
        <w:tc>
          <w:tcPr>
            <w:tcW w:w="1445" w:type="dxa"/>
            <w:vAlign w:val="center"/>
          </w:tcPr>
          <w:p w:rsidR="00401672" w:rsidRPr="00F27E99" w:rsidRDefault="00401672" w:rsidP="00401672">
            <w:pPr>
              <w:jc w:val="center"/>
              <w:rPr>
                <w:sz w:val="22"/>
                <w:szCs w:val="22"/>
              </w:rPr>
            </w:pPr>
          </w:p>
        </w:tc>
        <w:tc>
          <w:tcPr>
            <w:tcW w:w="854" w:type="dxa"/>
            <w:vAlign w:val="center"/>
          </w:tcPr>
          <w:p w:rsidR="00401672" w:rsidRPr="00F27E99" w:rsidRDefault="00401672" w:rsidP="00401672">
            <w:pPr>
              <w:jc w:val="center"/>
              <w:rPr>
                <w:sz w:val="22"/>
                <w:szCs w:val="22"/>
              </w:rPr>
            </w:pPr>
          </w:p>
        </w:tc>
      </w:tr>
      <w:tr w:rsidR="00401672" w:rsidRPr="00F27E99" w:rsidTr="00FA0B89">
        <w:trPr>
          <w:jc w:val="center"/>
        </w:trPr>
        <w:tc>
          <w:tcPr>
            <w:tcW w:w="2118" w:type="dxa"/>
            <w:vAlign w:val="center"/>
          </w:tcPr>
          <w:p w:rsidR="00401672" w:rsidRPr="00F27E99" w:rsidRDefault="00401672" w:rsidP="00FA0B89">
            <w:pPr>
              <w:ind w:left="-74" w:right="-92"/>
              <w:jc w:val="both"/>
              <w:rPr>
                <w:sz w:val="22"/>
                <w:szCs w:val="22"/>
              </w:rPr>
            </w:pPr>
            <w:r w:rsidRPr="00F27E99">
              <w:rPr>
                <w:sz w:val="22"/>
                <w:szCs w:val="22"/>
              </w:rPr>
              <w:t>корневой</w:t>
            </w:r>
          </w:p>
        </w:tc>
        <w:tc>
          <w:tcPr>
            <w:tcW w:w="768" w:type="dxa"/>
            <w:vAlign w:val="center"/>
          </w:tcPr>
          <w:p w:rsidR="00401672" w:rsidRPr="00F27E99" w:rsidRDefault="00401672" w:rsidP="00FA0B89">
            <w:pPr>
              <w:ind w:left="-74" w:right="-92"/>
              <w:jc w:val="center"/>
              <w:rPr>
                <w:sz w:val="22"/>
                <w:szCs w:val="22"/>
              </w:rPr>
            </w:pPr>
            <w:r w:rsidRPr="00F27E99">
              <w:rPr>
                <w:sz w:val="22"/>
                <w:szCs w:val="22"/>
              </w:rPr>
              <w:t>тыс</w:t>
            </w:r>
            <w:r w:rsidR="00F27E99">
              <w:rPr>
                <w:sz w:val="22"/>
                <w:szCs w:val="22"/>
              </w:rPr>
              <w:t>,</w:t>
            </w:r>
            <w:r w:rsidRPr="00F27E99">
              <w:rPr>
                <w:sz w:val="22"/>
                <w:szCs w:val="22"/>
              </w:rPr>
              <w:t xml:space="preserve"> м</w:t>
            </w:r>
            <w:r w:rsidRPr="00F27E99">
              <w:rPr>
                <w:sz w:val="22"/>
                <w:szCs w:val="22"/>
                <w:vertAlign w:val="superscript"/>
              </w:rPr>
              <w:t>3</w:t>
            </w:r>
          </w:p>
        </w:tc>
        <w:tc>
          <w:tcPr>
            <w:tcW w:w="797" w:type="dxa"/>
            <w:vAlign w:val="center"/>
          </w:tcPr>
          <w:p w:rsidR="00401672" w:rsidRPr="00F27E99" w:rsidRDefault="00401672" w:rsidP="00401672">
            <w:pPr>
              <w:jc w:val="center"/>
              <w:rPr>
                <w:sz w:val="22"/>
                <w:szCs w:val="22"/>
              </w:rPr>
            </w:pPr>
            <w:r w:rsidRPr="00F27E99">
              <w:rPr>
                <w:sz w:val="22"/>
                <w:szCs w:val="22"/>
              </w:rPr>
              <w:t>0</w:t>
            </w:r>
            <w:r w:rsidR="00F27E99">
              <w:rPr>
                <w:sz w:val="22"/>
                <w:szCs w:val="22"/>
              </w:rPr>
              <w:t>,</w:t>
            </w:r>
            <w:r w:rsidRPr="00F27E99">
              <w:rPr>
                <w:sz w:val="22"/>
                <w:szCs w:val="22"/>
              </w:rPr>
              <w:t>017</w:t>
            </w:r>
          </w:p>
        </w:tc>
        <w:tc>
          <w:tcPr>
            <w:tcW w:w="1202" w:type="dxa"/>
            <w:vAlign w:val="center"/>
          </w:tcPr>
          <w:p w:rsidR="00401672" w:rsidRPr="00F27E99" w:rsidRDefault="00401672" w:rsidP="00401672">
            <w:pPr>
              <w:jc w:val="center"/>
              <w:rPr>
                <w:sz w:val="22"/>
                <w:szCs w:val="22"/>
              </w:rPr>
            </w:pPr>
            <w:r w:rsidRPr="00F27E99">
              <w:rPr>
                <w:sz w:val="22"/>
                <w:szCs w:val="22"/>
              </w:rPr>
              <w:t>0</w:t>
            </w:r>
            <w:r w:rsidR="00F27E99">
              <w:rPr>
                <w:sz w:val="22"/>
                <w:szCs w:val="22"/>
              </w:rPr>
              <w:t>,</w:t>
            </w:r>
            <w:r w:rsidRPr="00F27E99">
              <w:rPr>
                <w:sz w:val="22"/>
                <w:szCs w:val="22"/>
              </w:rPr>
              <w:t>017</w:t>
            </w:r>
          </w:p>
        </w:tc>
        <w:tc>
          <w:tcPr>
            <w:tcW w:w="1416" w:type="dxa"/>
            <w:vAlign w:val="center"/>
          </w:tcPr>
          <w:p w:rsidR="00401672" w:rsidRPr="00F27E99" w:rsidRDefault="00401672" w:rsidP="00401672">
            <w:pPr>
              <w:jc w:val="center"/>
              <w:rPr>
                <w:sz w:val="22"/>
                <w:szCs w:val="22"/>
              </w:rPr>
            </w:pPr>
          </w:p>
        </w:tc>
        <w:tc>
          <w:tcPr>
            <w:tcW w:w="1237" w:type="dxa"/>
            <w:vAlign w:val="center"/>
          </w:tcPr>
          <w:p w:rsidR="00401672" w:rsidRPr="00F27E99" w:rsidRDefault="00401672" w:rsidP="00401672">
            <w:pPr>
              <w:jc w:val="center"/>
              <w:rPr>
                <w:sz w:val="22"/>
                <w:szCs w:val="22"/>
              </w:rPr>
            </w:pPr>
          </w:p>
        </w:tc>
        <w:tc>
          <w:tcPr>
            <w:tcW w:w="1445" w:type="dxa"/>
            <w:vAlign w:val="center"/>
          </w:tcPr>
          <w:p w:rsidR="00401672" w:rsidRPr="00F27E99" w:rsidRDefault="00401672" w:rsidP="00401672">
            <w:pPr>
              <w:jc w:val="center"/>
              <w:rPr>
                <w:sz w:val="22"/>
                <w:szCs w:val="22"/>
              </w:rPr>
            </w:pPr>
          </w:p>
        </w:tc>
        <w:tc>
          <w:tcPr>
            <w:tcW w:w="854" w:type="dxa"/>
            <w:vAlign w:val="center"/>
          </w:tcPr>
          <w:p w:rsidR="00401672" w:rsidRPr="00F27E99" w:rsidRDefault="00401672" w:rsidP="00401672">
            <w:pPr>
              <w:jc w:val="center"/>
              <w:rPr>
                <w:sz w:val="22"/>
                <w:szCs w:val="22"/>
              </w:rPr>
            </w:pPr>
            <w:r w:rsidRPr="00F27E99">
              <w:rPr>
                <w:sz w:val="22"/>
                <w:szCs w:val="22"/>
              </w:rPr>
              <w:t>0</w:t>
            </w:r>
            <w:r w:rsidR="00F27E99">
              <w:rPr>
                <w:sz w:val="22"/>
                <w:szCs w:val="22"/>
              </w:rPr>
              <w:t>,</w:t>
            </w:r>
            <w:r w:rsidRPr="00F27E99">
              <w:rPr>
                <w:sz w:val="22"/>
                <w:szCs w:val="22"/>
              </w:rPr>
              <w:t>017</w:t>
            </w:r>
          </w:p>
        </w:tc>
      </w:tr>
      <w:tr w:rsidR="00401672" w:rsidRPr="00F27E99" w:rsidTr="00FA0B89">
        <w:trPr>
          <w:jc w:val="center"/>
        </w:trPr>
        <w:tc>
          <w:tcPr>
            <w:tcW w:w="2118" w:type="dxa"/>
            <w:vAlign w:val="center"/>
          </w:tcPr>
          <w:p w:rsidR="00401672" w:rsidRPr="00F27E99" w:rsidRDefault="00401672" w:rsidP="00FA0B89">
            <w:pPr>
              <w:ind w:left="-74" w:right="-92"/>
              <w:jc w:val="both"/>
              <w:rPr>
                <w:sz w:val="22"/>
                <w:szCs w:val="22"/>
              </w:rPr>
            </w:pPr>
            <w:r w:rsidRPr="00F27E99">
              <w:rPr>
                <w:sz w:val="22"/>
                <w:szCs w:val="22"/>
              </w:rPr>
              <w:t>ликвидный</w:t>
            </w:r>
          </w:p>
        </w:tc>
        <w:tc>
          <w:tcPr>
            <w:tcW w:w="768" w:type="dxa"/>
            <w:vAlign w:val="center"/>
          </w:tcPr>
          <w:p w:rsidR="00401672" w:rsidRPr="00F27E99" w:rsidRDefault="00401672" w:rsidP="00FA0B89">
            <w:pPr>
              <w:ind w:left="-74" w:right="-92"/>
              <w:jc w:val="center"/>
              <w:rPr>
                <w:sz w:val="22"/>
                <w:szCs w:val="22"/>
              </w:rPr>
            </w:pPr>
            <w:r w:rsidRPr="00F27E99">
              <w:rPr>
                <w:sz w:val="22"/>
                <w:szCs w:val="22"/>
              </w:rPr>
              <w:t>тыс</w:t>
            </w:r>
            <w:r w:rsidR="00F27E99">
              <w:rPr>
                <w:sz w:val="22"/>
                <w:szCs w:val="22"/>
              </w:rPr>
              <w:t>,</w:t>
            </w:r>
            <w:r w:rsidRPr="00F27E99">
              <w:rPr>
                <w:sz w:val="22"/>
                <w:szCs w:val="22"/>
              </w:rPr>
              <w:t xml:space="preserve"> м</w:t>
            </w:r>
            <w:r w:rsidRPr="00F27E99">
              <w:rPr>
                <w:sz w:val="22"/>
                <w:szCs w:val="22"/>
                <w:vertAlign w:val="superscript"/>
              </w:rPr>
              <w:t>3</w:t>
            </w:r>
          </w:p>
        </w:tc>
        <w:tc>
          <w:tcPr>
            <w:tcW w:w="797" w:type="dxa"/>
            <w:vAlign w:val="center"/>
          </w:tcPr>
          <w:p w:rsidR="00401672" w:rsidRPr="00F27E99" w:rsidRDefault="00401672" w:rsidP="00401672">
            <w:pPr>
              <w:jc w:val="center"/>
              <w:rPr>
                <w:sz w:val="22"/>
                <w:szCs w:val="22"/>
              </w:rPr>
            </w:pPr>
            <w:r w:rsidRPr="00F27E99">
              <w:rPr>
                <w:sz w:val="22"/>
                <w:szCs w:val="22"/>
              </w:rPr>
              <w:t>0</w:t>
            </w:r>
            <w:r w:rsidR="00F27E99">
              <w:rPr>
                <w:sz w:val="22"/>
                <w:szCs w:val="22"/>
              </w:rPr>
              <w:t>,</w:t>
            </w:r>
            <w:r w:rsidRPr="00F27E99">
              <w:rPr>
                <w:sz w:val="22"/>
                <w:szCs w:val="22"/>
              </w:rPr>
              <w:t>015</w:t>
            </w:r>
          </w:p>
        </w:tc>
        <w:tc>
          <w:tcPr>
            <w:tcW w:w="1202" w:type="dxa"/>
            <w:vAlign w:val="center"/>
          </w:tcPr>
          <w:p w:rsidR="00401672" w:rsidRPr="00F27E99" w:rsidRDefault="00401672" w:rsidP="00401672">
            <w:pPr>
              <w:jc w:val="center"/>
              <w:rPr>
                <w:sz w:val="22"/>
                <w:szCs w:val="22"/>
              </w:rPr>
            </w:pPr>
            <w:r w:rsidRPr="00F27E99">
              <w:rPr>
                <w:sz w:val="22"/>
                <w:szCs w:val="22"/>
              </w:rPr>
              <w:t>0</w:t>
            </w:r>
            <w:r w:rsidR="00F27E99">
              <w:rPr>
                <w:sz w:val="22"/>
                <w:szCs w:val="22"/>
              </w:rPr>
              <w:t>,</w:t>
            </w:r>
            <w:r w:rsidRPr="00F27E99">
              <w:rPr>
                <w:sz w:val="22"/>
                <w:szCs w:val="22"/>
              </w:rPr>
              <w:t>015</w:t>
            </w:r>
          </w:p>
        </w:tc>
        <w:tc>
          <w:tcPr>
            <w:tcW w:w="1416" w:type="dxa"/>
            <w:vAlign w:val="center"/>
          </w:tcPr>
          <w:p w:rsidR="00401672" w:rsidRPr="00F27E99" w:rsidRDefault="00401672" w:rsidP="00401672">
            <w:pPr>
              <w:jc w:val="center"/>
              <w:rPr>
                <w:sz w:val="22"/>
                <w:szCs w:val="22"/>
              </w:rPr>
            </w:pPr>
          </w:p>
        </w:tc>
        <w:tc>
          <w:tcPr>
            <w:tcW w:w="1237" w:type="dxa"/>
            <w:vAlign w:val="center"/>
          </w:tcPr>
          <w:p w:rsidR="00401672" w:rsidRPr="00F27E99" w:rsidRDefault="00401672" w:rsidP="00401672">
            <w:pPr>
              <w:jc w:val="center"/>
              <w:rPr>
                <w:sz w:val="22"/>
                <w:szCs w:val="22"/>
              </w:rPr>
            </w:pPr>
          </w:p>
        </w:tc>
        <w:tc>
          <w:tcPr>
            <w:tcW w:w="1445" w:type="dxa"/>
            <w:vAlign w:val="center"/>
          </w:tcPr>
          <w:p w:rsidR="00401672" w:rsidRPr="00F27E99" w:rsidRDefault="00401672" w:rsidP="00401672">
            <w:pPr>
              <w:jc w:val="center"/>
              <w:rPr>
                <w:sz w:val="22"/>
                <w:szCs w:val="22"/>
              </w:rPr>
            </w:pPr>
          </w:p>
        </w:tc>
        <w:tc>
          <w:tcPr>
            <w:tcW w:w="854" w:type="dxa"/>
            <w:vAlign w:val="center"/>
          </w:tcPr>
          <w:p w:rsidR="00401672" w:rsidRPr="00F27E99" w:rsidRDefault="00401672" w:rsidP="00401672">
            <w:pPr>
              <w:jc w:val="center"/>
              <w:rPr>
                <w:sz w:val="22"/>
                <w:szCs w:val="22"/>
              </w:rPr>
            </w:pPr>
            <w:r w:rsidRPr="00F27E99">
              <w:rPr>
                <w:sz w:val="22"/>
                <w:szCs w:val="22"/>
              </w:rPr>
              <w:t>0</w:t>
            </w:r>
            <w:r w:rsidR="00F27E99">
              <w:rPr>
                <w:sz w:val="22"/>
                <w:szCs w:val="22"/>
              </w:rPr>
              <w:t>,</w:t>
            </w:r>
            <w:r w:rsidRPr="00F27E99">
              <w:rPr>
                <w:sz w:val="22"/>
                <w:szCs w:val="22"/>
              </w:rPr>
              <w:t>015</w:t>
            </w:r>
          </w:p>
        </w:tc>
      </w:tr>
      <w:tr w:rsidR="00401672" w:rsidRPr="00F27E99" w:rsidTr="00FA0B89">
        <w:trPr>
          <w:jc w:val="center"/>
        </w:trPr>
        <w:tc>
          <w:tcPr>
            <w:tcW w:w="2118" w:type="dxa"/>
            <w:vAlign w:val="center"/>
          </w:tcPr>
          <w:p w:rsidR="00401672" w:rsidRPr="00F27E99" w:rsidRDefault="00401672" w:rsidP="00FA0B89">
            <w:pPr>
              <w:ind w:left="-74" w:right="-92"/>
              <w:jc w:val="both"/>
              <w:rPr>
                <w:sz w:val="22"/>
                <w:szCs w:val="22"/>
              </w:rPr>
            </w:pPr>
            <w:r w:rsidRPr="00F27E99">
              <w:rPr>
                <w:sz w:val="22"/>
                <w:szCs w:val="22"/>
              </w:rPr>
              <w:t>деловой</w:t>
            </w:r>
          </w:p>
        </w:tc>
        <w:tc>
          <w:tcPr>
            <w:tcW w:w="768" w:type="dxa"/>
            <w:vAlign w:val="center"/>
          </w:tcPr>
          <w:p w:rsidR="00401672" w:rsidRPr="00F27E99" w:rsidRDefault="00401672" w:rsidP="00FA0B89">
            <w:pPr>
              <w:ind w:left="-74" w:right="-92"/>
              <w:jc w:val="center"/>
              <w:rPr>
                <w:sz w:val="22"/>
                <w:szCs w:val="22"/>
              </w:rPr>
            </w:pPr>
            <w:r w:rsidRPr="00F27E99">
              <w:rPr>
                <w:sz w:val="22"/>
                <w:szCs w:val="22"/>
              </w:rPr>
              <w:t>тыс</w:t>
            </w:r>
            <w:r w:rsidR="00F27E99">
              <w:rPr>
                <w:sz w:val="22"/>
                <w:szCs w:val="22"/>
              </w:rPr>
              <w:t>,</w:t>
            </w:r>
            <w:r w:rsidRPr="00F27E99">
              <w:rPr>
                <w:sz w:val="22"/>
                <w:szCs w:val="22"/>
              </w:rPr>
              <w:t xml:space="preserve"> м</w:t>
            </w:r>
            <w:r w:rsidRPr="00F27E99">
              <w:rPr>
                <w:sz w:val="22"/>
                <w:szCs w:val="22"/>
                <w:vertAlign w:val="superscript"/>
              </w:rPr>
              <w:t>3</w:t>
            </w:r>
          </w:p>
        </w:tc>
        <w:tc>
          <w:tcPr>
            <w:tcW w:w="797" w:type="dxa"/>
            <w:vAlign w:val="center"/>
          </w:tcPr>
          <w:p w:rsidR="00401672" w:rsidRPr="00F27E99" w:rsidRDefault="00401672" w:rsidP="00401672">
            <w:pPr>
              <w:jc w:val="center"/>
              <w:rPr>
                <w:sz w:val="22"/>
                <w:szCs w:val="22"/>
              </w:rPr>
            </w:pPr>
            <w:r w:rsidRPr="00F27E99">
              <w:rPr>
                <w:sz w:val="22"/>
                <w:szCs w:val="22"/>
              </w:rPr>
              <w:t>0</w:t>
            </w:r>
            <w:r w:rsidR="00F27E99">
              <w:rPr>
                <w:sz w:val="22"/>
                <w:szCs w:val="22"/>
              </w:rPr>
              <w:t>,</w:t>
            </w:r>
            <w:r w:rsidRPr="00F27E99">
              <w:rPr>
                <w:sz w:val="22"/>
                <w:szCs w:val="22"/>
              </w:rPr>
              <w:t>012</w:t>
            </w:r>
          </w:p>
        </w:tc>
        <w:tc>
          <w:tcPr>
            <w:tcW w:w="1202" w:type="dxa"/>
            <w:vAlign w:val="center"/>
          </w:tcPr>
          <w:p w:rsidR="00401672" w:rsidRPr="00F27E99" w:rsidRDefault="00401672" w:rsidP="00401672">
            <w:pPr>
              <w:jc w:val="center"/>
              <w:rPr>
                <w:sz w:val="22"/>
                <w:szCs w:val="22"/>
              </w:rPr>
            </w:pPr>
            <w:r w:rsidRPr="00F27E99">
              <w:rPr>
                <w:sz w:val="22"/>
                <w:szCs w:val="22"/>
              </w:rPr>
              <w:t>0</w:t>
            </w:r>
            <w:r w:rsidR="00F27E99">
              <w:rPr>
                <w:sz w:val="22"/>
                <w:szCs w:val="22"/>
              </w:rPr>
              <w:t>,</w:t>
            </w:r>
            <w:r w:rsidRPr="00F27E99">
              <w:rPr>
                <w:sz w:val="22"/>
                <w:szCs w:val="22"/>
              </w:rPr>
              <w:t>012</w:t>
            </w:r>
          </w:p>
        </w:tc>
        <w:tc>
          <w:tcPr>
            <w:tcW w:w="1416" w:type="dxa"/>
            <w:vAlign w:val="center"/>
          </w:tcPr>
          <w:p w:rsidR="00401672" w:rsidRPr="00F27E99" w:rsidRDefault="00401672" w:rsidP="00401672">
            <w:pPr>
              <w:jc w:val="center"/>
              <w:rPr>
                <w:sz w:val="22"/>
                <w:szCs w:val="22"/>
              </w:rPr>
            </w:pPr>
          </w:p>
        </w:tc>
        <w:tc>
          <w:tcPr>
            <w:tcW w:w="1237" w:type="dxa"/>
            <w:vAlign w:val="center"/>
          </w:tcPr>
          <w:p w:rsidR="00401672" w:rsidRPr="00F27E99" w:rsidRDefault="00401672" w:rsidP="00401672">
            <w:pPr>
              <w:jc w:val="center"/>
              <w:rPr>
                <w:sz w:val="22"/>
                <w:szCs w:val="22"/>
              </w:rPr>
            </w:pPr>
          </w:p>
        </w:tc>
        <w:tc>
          <w:tcPr>
            <w:tcW w:w="1445" w:type="dxa"/>
            <w:vAlign w:val="center"/>
          </w:tcPr>
          <w:p w:rsidR="00401672" w:rsidRPr="00F27E99" w:rsidRDefault="00401672" w:rsidP="00401672">
            <w:pPr>
              <w:jc w:val="center"/>
              <w:rPr>
                <w:sz w:val="22"/>
                <w:szCs w:val="22"/>
              </w:rPr>
            </w:pPr>
          </w:p>
        </w:tc>
        <w:tc>
          <w:tcPr>
            <w:tcW w:w="854" w:type="dxa"/>
            <w:vAlign w:val="center"/>
          </w:tcPr>
          <w:p w:rsidR="00401672" w:rsidRPr="00F27E99" w:rsidRDefault="00401672" w:rsidP="00401672">
            <w:pPr>
              <w:jc w:val="center"/>
              <w:rPr>
                <w:sz w:val="22"/>
                <w:szCs w:val="22"/>
              </w:rPr>
            </w:pPr>
            <w:r w:rsidRPr="00F27E99">
              <w:rPr>
                <w:sz w:val="22"/>
                <w:szCs w:val="22"/>
              </w:rPr>
              <w:t>0</w:t>
            </w:r>
            <w:r w:rsidR="00F27E99">
              <w:rPr>
                <w:sz w:val="22"/>
                <w:szCs w:val="22"/>
              </w:rPr>
              <w:t>,</w:t>
            </w:r>
            <w:r w:rsidRPr="00F27E99">
              <w:rPr>
                <w:sz w:val="22"/>
                <w:szCs w:val="22"/>
              </w:rPr>
              <w:t>012</w:t>
            </w:r>
          </w:p>
        </w:tc>
      </w:tr>
      <w:tr w:rsidR="00401672" w:rsidRPr="00F27E99" w:rsidTr="00FA0B89">
        <w:trPr>
          <w:jc w:val="center"/>
        </w:trPr>
        <w:tc>
          <w:tcPr>
            <w:tcW w:w="2118" w:type="dxa"/>
            <w:vAlign w:val="center"/>
          </w:tcPr>
          <w:p w:rsidR="00401672" w:rsidRPr="00F27E99" w:rsidRDefault="00401672" w:rsidP="00FA0B89">
            <w:pPr>
              <w:jc w:val="both"/>
              <w:rPr>
                <w:sz w:val="22"/>
                <w:szCs w:val="22"/>
              </w:rPr>
            </w:pPr>
            <w:r w:rsidRPr="00F27E99">
              <w:rPr>
                <w:sz w:val="22"/>
                <w:szCs w:val="22"/>
              </w:rPr>
              <w:t>запас мягколиственных</w:t>
            </w:r>
          </w:p>
        </w:tc>
        <w:tc>
          <w:tcPr>
            <w:tcW w:w="768" w:type="dxa"/>
            <w:vAlign w:val="center"/>
          </w:tcPr>
          <w:p w:rsidR="00401672" w:rsidRPr="00F27E99" w:rsidRDefault="00401672" w:rsidP="00FA0B89">
            <w:pPr>
              <w:ind w:left="-74" w:right="-92"/>
              <w:jc w:val="center"/>
              <w:rPr>
                <w:sz w:val="22"/>
                <w:szCs w:val="22"/>
              </w:rPr>
            </w:pPr>
          </w:p>
        </w:tc>
        <w:tc>
          <w:tcPr>
            <w:tcW w:w="797" w:type="dxa"/>
            <w:vAlign w:val="center"/>
          </w:tcPr>
          <w:p w:rsidR="00401672" w:rsidRPr="00F27E99" w:rsidRDefault="00401672" w:rsidP="00401672">
            <w:pPr>
              <w:jc w:val="center"/>
              <w:rPr>
                <w:sz w:val="22"/>
                <w:szCs w:val="22"/>
              </w:rPr>
            </w:pPr>
          </w:p>
        </w:tc>
        <w:tc>
          <w:tcPr>
            <w:tcW w:w="1202" w:type="dxa"/>
            <w:vAlign w:val="center"/>
          </w:tcPr>
          <w:p w:rsidR="00401672" w:rsidRPr="00F27E99" w:rsidRDefault="00401672" w:rsidP="00401672">
            <w:pPr>
              <w:jc w:val="center"/>
              <w:rPr>
                <w:sz w:val="22"/>
                <w:szCs w:val="22"/>
              </w:rPr>
            </w:pPr>
          </w:p>
        </w:tc>
        <w:tc>
          <w:tcPr>
            <w:tcW w:w="1416" w:type="dxa"/>
            <w:vAlign w:val="center"/>
          </w:tcPr>
          <w:p w:rsidR="00401672" w:rsidRPr="00F27E99" w:rsidRDefault="00401672" w:rsidP="00401672">
            <w:pPr>
              <w:jc w:val="center"/>
              <w:rPr>
                <w:sz w:val="22"/>
                <w:szCs w:val="22"/>
              </w:rPr>
            </w:pPr>
          </w:p>
        </w:tc>
        <w:tc>
          <w:tcPr>
            <w:tcW w:w="1237" w:type="dxa"/>
            <w:vAlign w:val="center"/>
          </w:tcPr>
          <w:p w:rsidR="00401672" w:rsidRPr="00F27E99" w:rsidRDefault="00401672" w:rsidP="00401672">
            <w:pPr>
              <w:jc w:val="center"/>
              <w:rPr>
                <w:sz w:val="22"/>
                <w:szCs w:val="22"/>
              </w:rPr>
            </w:pPr>
          </w:p>
        </w:tc>
        <w:tc>
          <w:tcPr>
            <w:tcW w:w="1445" w:type="dxa"/>
            <w:vAlign w:val="center"/>
          </w:tcPr>
          <w:p w:rsidR="00401672" w:rsidRPr="00F27E99" w:rsidRDefault="00401672" w:rsidP="00401672">
            <w:pPr>
              <w:jc w:val="center"/>
              <w:rPr>
                <w:sz w:val="22"/>
                <w:szCs w:val="22"/>
              </w:rPr>
            </w:pPr>
          </w:p>
        </w:tc>
        <w:tc>
          <w:tcPr>
            <w:tcW w:w="854" w:type="dxa"/>
            <w:vAlign w:val="center"/>
          </w:tcPr>
          <w:p w:rsidR="00401672" w:rsidRPr="00F27E99" w:rsidRDefault="00401672" w:rsidP="00401672">
            <w:pPr>
              <w:jc w:val="center"/>
              <w:rPr>
                <w:sz w:val="22"/>
                <w:szCs w:val="22"/>
              </w:rPr>
            </w:pPr>
          </w:p>
        </w:tc>
      </w:tr>
      <w:tr w:rsidR="00401672" w:rsidRPr="00F27E99" w:rsidTr="00FA0B89">
        <w:trPr>
          <w:jc w:val="center"/>
        </w:trPr>
        <w:tc>
          <w:tcPr>
            <w:tcW w:w="2118" w:type="dxa"/>
            <w:vAlign w:val="center"/>
          </w:tcPr>
          <w:p w:rsidR="00401672" w:rsidRPr="00F27E99" w:rsidRDefault="00401672" w:rsidP="00FA0B89">
            <w:pPr>
              <w:jc w:val="both"/>
              <w:rPr>
                <w:sz w:val="22"/>
                <w:szCs w:val="22"/>
              </w:rPr>
            </w:pPr>
            <w:r w:rsidRPr="00F27E99">
              <w:rPr>
                <w:sz w:val="22"/>
                <w:szCs w:val="22"/>
              </w:rPr>
              <w:t>корневой</w:t>
            </w:r>
          </w:p>
        </w:tc>
        <w:tc>
          <w:tcPr>
            <w:tcW w:w="768" w:type="dxa"/>
            <w:vAlign w:val="center"/>
          </w:tcPr>
          <w:p w:rsidR="00401672" w:rsidRPr="00F27E99" w:rsidRDefault="00401672" w:rsidP="00FA0B89">
            <w:pPr>
              <w:ind w:left="-74" w:right="-92"/>
              <w:jc w:val="center"/>
              <w:rPr>
                <w:sz w:val="22"/>
                <w:szCs w:val="22"/>
              </w:rPr>
            </w:pPr>
            <w:r w:rsidRPr="00F27E99">
              <w:rPr>
                <w:sz w:val="22"/>
                <w:szCs w:val="22"/>
              </w:rPr>
              <w:t>тыс</w:t>
            </w:r>
            <w:r w:rsidR="00F27E99">
              <w:rPr>
                <w:sz w:val="22"/>
                <w:szCs w:val="22"/>
              </w:rPr>
              <w:t>,</w:t>
            </w:r>
            <w:r w:rsidRPr="00F27E99">
              <w:rPr>
                <w:sz w:val="22"/>
                <w:szCs w:val="22"/>
              </w:rPr>
              <w:t xml:space="preserve"> м</w:t>
            </w:r>
            <w:r w:rsidRPr="00F27E99">
              <w:rPr>
                <w:sz w:val="22"/>
                <w:szCs w:val="22"/>
                <w:vertAlign w:val="superscript"/>
              </w:rPr>
              <w:t>3</w:t>
            </w:r>
          </w:p>
        </w:tc>
        <w:tc>
          <w:tcPr>
            <w:tcW w:w="797" w:type="dxa"/>
            <w:vAlign w:val="center"/>
          </w:tcPr>
          <w:p w:rsidR="00401672" w:rsidRPr="00F27E99" w:rsidRDefault="00401672" w:rsidP="00401672">
            <w:pPr>
              <w:jc w:val="center"/>
              <w:rPr>
                <w:sz w:val="22"/>
                <w:szCs w:val="22"/>
              </w:rPr>
            </w:pPr>
            <w:r w:rsidRPr="00F27E99">
              <w:rPr>
                <w:sz w:val="22"/>
                <w:szCs w:val="22"/>
              </w:rPr>
              <w:t>0</w:t>
            </w:r>
            <w:r w:rsidR="00F27E99">
              <w:rPr>
                <w:sz w:val="22"/>
                <w:szCs w:val="22"/>
              </w:rPr>
              <w:t>,</w:t>
            </w:r>
            <w:r w:rsidRPr="00F27E99">
              <w:rPr>
                <w:sz w:val="22"/>
                <w:szCs w:val="22"/>
              </w:rPr>
              <w:t>025</w:t>
            </w:r>
          </w:p>
        </w:tc>
        <w:tc>
          <w:tcPr>
            <w:tcW w:w="1202" w:type="dxa"/>
            <w:vAlign w:val="center"/>
          </w:tcPr>
          <w:p w:rsidR="00401672" w:rsidRPr="00F27E99" w:rsidRDefault="00401672" w:rsidP="00401672">
            <w:pPr>
              <w:jc w:val="center"/>
              <w:rPr>
                <w:sz w:val="22"/>
                <w:szCs w:val="22"/>
              </w:rPr>
            </w:pPr>
            <w:r w:rsidRPr="00F27E99">
              <w:rPr>
                <w:sz w:val="22"/>
                <w:szCs w:val="22"/>
              </w:rPr>
              <w:t>0</w:t>
            </w:r>
            <w:r w:rsidR="00F27E99">
              <w:rPr>
                <w:sz w:val="22"/>
                <w:szCs w:val="22"/>
              </w:rPr>
              <w:t>,</w:t>
            </w:r>
            <w:r w:rsidRPr="00F27E99">
              <w:rPr>
                <w:sz w:val="22"/>
                <w:szCs w:val="22"/>
              </w:rPr>
              <w:t>025</w:t>
            </w:r>
          </w:p>
        </w:tc>
        <w:tc>
          <w:tcPr>
            <w:tcW w:w="1416" w:type="dxa"/>
            <w:vAlign w:val="center"/>
          </w:tcPr>
          <w:p w:rsidR="00401672" w:rsidRPr="00F27E99" w:rsidRDefault="00401672" w:rsidP="00401672">
            <w:pPr>
              <w:jc w:val="center"/>
              <w:rPr>
                <w:sz w:val="22"/>
                <w:szCs w:val="22"/>
              </w:rPr>
            </w:pPr>
          </w:p>
        </w:tc>
        <w:tc>
          <w:tcPr>
            <w:tcW w:w="1237" w:type="dxa"/>
            <w:vAlign w:val="center"/>
          </w:tcPr>
          <w:p w:rsidR="00401672" w:rsidRPr="00F27E99" w:rsidRDefault="00401672" w:rsidP="00401672">
            <w:pPr>
              <w:jc w:val="center"/>
              <w:rPr>
                <w:sz w:val="22"/>
                <w:szCs w:val="22"/>
              </w:rPr>
            </w:pPr>
          </w:p>
        </w:tc>
        <w:tc>
          <w:tcPr>
            <w:tcW w:w="1445" w:type="dxa"/>
            <w:vAlign w:val="center"/>
          </w:tcPr>
          <w:p w:rsidR="00401672" w:rsidRPr="00F27E99" w:rsidRDefault="00401672" w:rsidP="00401672">
            <w:pPr>
              <w:jc w:val="center"/>
              <w:rPr>
                <w:sz w:val="22"/>
                <w:szCs w:val="22"/>
              </w:rPr>
            </w:pPr>
          </w:p>
        </w:tc>
        <w:tc>
          <w:tcPr>
            <w:tcW w:w="854" w:type="dxa"/>
            <w:vAlign w:val="center"/>
          </w:tcPr>
          <w:p w:rsidR="00401672" w:rsidRPr="00F27E99" w:rsidRDefault="00401672" w:rsidP="00401672">
            <w:pPr>
              <w:jc w:val="center"/>
              <w:rPr>
                <w:sz w:val="22"/>
                <w:szCs w:val="22"/>
              </w:rPr>
            </w:pPr>
            <w:r w:rsidRPr="00F27E99">
              <w:rPr>
                <w:sz w:val="22"/>
                <w:szCs w:val="22"/>
              </w:rPr>
              <w:t>0</w:t>
            </w:r>
            <w:r w:rsidR="00F27E99">
              <w:rPr>
                <w:sz w:val="22"/>
                <w:szCs w:val="22"/>
              </w:rPr>
              <w:t>,</w:t>
            </w:r>
            <w:r w:rsidRPr="00F27E99">
              <w:rPr>
                <w:sz w:val="22"/>
                <w:szCs w:val="22"/>
              </w:rPr>
              <w:t>025</w:t>
            </w:r>
          </w:p>
        </w:tc>
      </w:tr>
      <w:tr w:rsidR="00401672" w:rsidRPr="00F27E99" w:rsidTr="00FA0B89">
        <w:trPr>
          <w:jc w:val="center"/>
        </w:trPr>
        <w:tc>
          <w:tcPr>
            <w:tcW w:w="2118" w:type="dxa"/>
            <w:vAlign w:val="center"/>
          </w:tcPr>
          <w:p w:rsidR="00401672" w:rsidRPr="00F27E99" w:rsidRDefault="00401672" w:rsidP="00FA0B89">
            <w:pPr>
              <w:ind w:left="-74" w:right="-92"/>
              <w:jc w:val="both"/>
              <w:rPr>
                <w:sz w:val="22"/>
                <w:szCs w:val="22"/>
              </w:rPr>
            </w:pPr>
            <w:r w:rsidRPr="00F27E99">
              <w:rPr>
                <w:sz w:val="22"/>
                <w:szCs w:val="22"/>
              </w:rPr>
              <w:t>ликвидный</w:t>
            </w:r>
          </w:p>
        </w:tc>
        <w:tc>
          <w:tcPr>
            <w:tcW w:w="768" w:type="dxa"/>
            <w:vAlign w:val="center"/>
          </w:tcPr>
          <w:p w:rsidR="00401672" w:rsidRPr="00F27E99" w:rsidRDefault="00401672" w:rsidP="00FA0B89">
            <w:pPr>
              <w:ind w:left="-74" w:right="-92"/>
              <w:jc w:val="center"/>
              <w:rPr>
                <w:sz w:val="22"/>
                <w:szCs w:val="22"/>
              </w:rPr>
            </w:pPr>
            <w:r w:rsidRPr="00F27E99">
              <w:rPr>
                <w:sz w:val="22"/>
                <w:szCs w:val="22"/>
              </w:rPr>
              <w:t>тыс</w:t>
            </w:r>
            <w:r w:rsidR="00F27E99">
              <w:rPr>
                <w:sz w:val="22"/>
                <w:szCs w:val="22"/>
              </w:rPr>
              <w:t>,</w:t>
            </w:r>
            <w:r w:rsidRPr="00F27E99">
              <w:rPr>
                <w:sz w:val="22"/>
                <w:szCs w:val="22"/>
              </w:rPr>
              <w:t xml:space="preserve"> м</w:t>
            </w:r>
            <w:r w:rsidRPr="00F27E99">
              <w:rPr>
                <w:sz w:val="22"/>
                <w:szCs w:val="22"/>
                <w:vertAlign w:val="superscript"/>
              </w:rPr>
              <w:t>3</w:t>
            </w:r>
          </w:p>
        </w:tc>
        <w:tc>
          <w:tcPr>
            <w:tcW w:w="797" w:type="dxa"/>
            <w:vAlign w:val="center"/>
          </w:tcPr>
          <w:p w:rsidR="00401672" w:rsidRPr="00F27E99" w:rsidRDefault="00401672" w:rsidP="00401672">
            <w:pPr>
              <w:jc w:val="center"/>
              <w:rPr>
                <w:sz w:val="22"/>
                <w:szCs w:val="22"/>
              </w:rPr>
            </w:pPr>
            <w:r w:rsidRPr="00F27E99">
              <w:rPr>
                <w:sz w:val="22"/>
                <w:szCs w:val="22"/>
              </w:rPr>
              <w:t>0</w:t>
            </w:r>
            <w:r w:rsidR="00F27E99">
              <w:rPr>
                <w:sz w:val="22"/>
                <w:szCs w:val="22"/>
              </w:rPr>
              <w:t>,</w:t>
            </w:r>
            <w:r w:rsidRPr="00F27E99">
              <w:rPr>
                <w:sz w:val="22"/>
                <w:szCs w:val="22"/>
              </w:rPr>
              <w:t>024</w:t>
            </w:r>
          </w:p>
        </w:tc>
        <w:tc>
          <w:tcPr>
            <w:tcW w:w="1202" w:type="dxa"/>
            <w:vAlign w:val="center"/>
          </w:tcPr>
          <w:p w:rsidR="00401672" w:rsidRPr="00F27E99" w:rsidRDefault="00401672" w:rsidP="00401672">
            <w:pPr>
              <w:jc w:val="center"/>
              <w:rPr>
                <w:sz w:val="22"/>
                <w:szCs w:val="22"/>
              </w:rPr>
            </w:pPr>
            <w:r w:rsidRPr="00F27E99">
              <w:rPr>
                <w:sz w:val="22"/>
                <w:szCs w:val="22"/>
              </w:rPr>
              <w:t>0</w:t>
            </w:r>
            <w:r w:rsidR="00F27E99">
              <w:rPr>
                <w:sz w:val="22"/>
                <w:szCs w:val="22"/>
              </w:rPr>
              <w:t>,</w:t>
            </w:r>
            <w:r w:rsidRPr="00F27E99">
              <w:rPr>
                <w:sz w:val="22"/>
                <w:szCs w:val="22"/>
              </w:rPr>
              <w:t>024</w:t>
            </w:r>
          </w:p>
        </w:tc>
        <w:tc>
          <w:tcPr>
            <w:tcW w:w="1416" w:type="dxa"/>
            <w:vAlign w:val="center"/>
          </w:tcPr>
          <w:p w:rsidR="00401672" w:rsidRPr="00F27E99" w:rsidRDefault="00401672" w:rsidP="00401672">
            <w:pPr>
              <w:jc w:val="center"/>
              <w:rPr>
                <w:sz w:val="22"/>
                <w:szCs w:val="22"/>
              </w:rPr>
            </w:pPr>
          </w:p>
        </w:tc>
        <w:tc>
          <w:tcPr>
            <w:tcW w:w="1237" w:type="dxa"/>
            <w:vAlign w:val="center"/>
          </w:tcPr>
          <w:p w:rsidR="00401672" w:rsidRPr="00F27E99" w:rsidRDefault="00401672" w:rsidP="00401672">
            <w:pPr>
              <w:jc w:val="center"/>
              <w:rPr>
                <w:sz w:val="22"/>
                <w:szCs w:val="22"/>
              </w:rPr>
            </w:pPr>
          </w:p>
        </w:tc>
        <w:tc>
          <w:tcPr>
            <w:tcW w:w="1445" w:type="dxa"/>
            <w:vAlign w:val="center"/>
          </w:tcPr>
          <w:p w:rsidR="00401672" w:rsidRPr="00F27E99" w:rsidRDefault="00401672" w:rsidP="00401672">
            <w:pPr>
              <w:jc w:val="center"/>
              <w:rPr>
                <w:sz w:val="22"/>
                <w:szCs w:val="22"/>
              </w:rPr>
            </w:pPr>
          </w:p>
        </w:tc>
        <w:tc>
          <w:tcPr>
            <w:tcW w:w="854" w:type="dxa"/>
            <w:vAlign w:val="center"/>
          </w:tcPr>
          <w:p w:rsidR="00401672" w:rsidRPr="00F27E99" w:rsidRDefault="00401672" w:rsidP="00401672">
            <w:pPr>
              <w:jc w:val="center"/>
              <w:rPr>
                <w:sz w:val="22"/>
                <w:szCs w:val="22"/>
              </w:rPr>
            </w:pPr>
            <w:r w:rsidRPr="00F27E99">
              <w:rPr>
                <w:sz w:val="22"/>
                <w:szCs w:val="22"/>
              </w:rPr>
              <w:t>0</w:t>
            </w:r>
            <w:r w:rsidR="00F27E99">
              <w:rPr>
                <w:sz w:val="22"/>
                <w:szCs w:val="22"/>
              </w:rPr>
              <w:t>,</w:t>
            </w:r>
            <w:r w:rsidRPr="00F27E99">
              <w:rPr>
                <w:sz w:val="22"/>
                <w:szCs w:val="22"/>
              </w:rPr>
              <w:t>024</w:t>
            </w:r>
          </w:p>
        </w:tc>
      </w:tr>
      <w:tr w:rsidR="00401672" w:rsidRPr="00F27E99" w:rsidTr="00FA0B89">
        <w:trPr>
          <w:jc w:val="center"/>
        </w:trPr>
        <w:tc>
          <w:tcPr>
            <w:tcW w:w="2118" w:type="dxa"/>
            <w:vAlign w:val="center"/>
          </w:tcPr>
          <w:p w:rsidR="00401672" w:rsidRPr="00F27E99" w:rsidRDefault="00401672" w:rsidP="00FA0B89">
            <w:pPr>
              <w:ind w:left="-74" w:right="-92"/>
              <w:jc w:val="both"/>
              <w:rPr>
                <w:sz w:val="22"/>
                <w:szCs w:val="22"/>
              </w:rPr>
            </w:pPr>
            <w:r w:rsidRPr="00F27E99">
              <w:rPr>
                <w:sz w:val="22"/>
                <w:szCs w:val="22"/>
              </w:rPr>
              <w:t>деловой</w:t>
            </w:r>
          </w:p>
        </w:tc>
        <w:tc>
          <w:tcPr>
            <w:tcW w:w="768" w:type="dxa"/>
            <w:vAlign w:val="center"/>
          </w:tcPr>
          <w:p w:rsidR="00401672" w:rsidRPr="00F27E99" w:rsidRDefault="00401672" w:rsidP="00FA0B89">
            <w:pPr>
              <w:ind w:left="-74" w:right="-92"/>
              <w:jc w:val="center"/>
              <w:rPr>
                <w:sz w:val="22"/>
                <w:szCs w:val="22"/>
              </w:rPr>
            </w:pPr>
            <w:r w:rsidRPr="00F27E99">
              <w:rPr>
                <w:sz w:val="22"/>
                <w:szCs w:val="22"/>
              </w:rPr>
              <w:t>тыс</w:t>
            </w:r>
            <w:r w:rsidR="00F27E99">
              <w:rPr>
                <w:sz w:val="22"/>
                <w:szCs w:val="22"/>
              </w:rPr>
              <w:t>,</w:t>
            </w:r>
            <w:r w:rsidRPr="00F27E99">
              <w:rPr>
                <w:sz w:val="22"/>
                <w:szCs w:val="22"/>
              </w:rPr>
              <w:t xml:space="preserve"> м</w:t>
            </w:r>
            <w:r w:rsidRPr="00F27E99">
              <w:rPr>
                <w:sz w:val="22"/>
                <w:szCs w:val="22"/>
                <w:vertAlign w:val="superscript"/>
              </w:rPr>
              <w:t>3</w:t>
            </w:r>
          </w:p>
        </w:tc>
        <w:tc>
          <w:tcPr>
            <w:tcW w:w="797" w:type="dxa"/>
            <w:vAlign w:val="center"/>
          </w:tcPr>
          <w:p w:rsidR="00401672" w:rsidRPr="00F27E99" w:rsidRDefault="00401672" w:rsidP="00401672">
            <w:pPr>
              <w:jc w:val="center"/>
              <w:rPr>
                <w:sz w:val="22"/>
                <w:szCs w:val="22"/>
              </w:rPr>
            </w:pPr>
            <w:r w:rsidRPr="00F27E99">
              <w:rPr>
                <w:sz w:val="22"/>
                <w:szCs w:val="22"/>
              </w:rPr>
              <w:t>0</w:t>
            </w:r>
            <w:r w:rsidR="00F27E99">
              <w:rPr>
                <w:sz w:val="22"/>
                <w:szCs w:val="22"/>
              </w:rPr>
              <w:t>,</w:t>
            </w:r>
            <w:r w:rsidRPr="00F27E99">
              <w:rPr>
                <w:sz w:val="22"/>
                <w:szCs w:val="22"/>
              </w:rPr>
              <w:t>01</w:t>
            </w:r>
          </w:p>
        </w:tc>
        <w:tc>
          <w:tcPr>
            <w:tcW w:w="1202" w:type="dxa"/>
            <w:vAlign w:val="center"/>
          </w:tcPr>
          <w:p w:rsidR="00401672" w:rsidRPr="00F27E99" w:rsidRDefault="00401672" w:rsidP="00401672">
            <w:pPr>
              <w:jc w:val="center"/>
              <w:rPr>
                <w:sz w:val="22"/>
                <w:szCs w:val="22"/>
              </w:rPr>
            </w:pPr>
            <w:r w:rsidRPr="00F27E99">
              <w:rPr>
                <w:sz w:val="22"/>
                <w:szCs w:val="22"/>
              </w:rPr>
              <w:t>0</w:t>
            </w:r>
            <w:r w:rsidR="00F27E99">
              <w:rPr>
                <w:sz w:val="22"/>
                <w:szCs w:val="22"/>
              </w:rPr>
              <w:t>,</w:t>
            </w:r>
            <w:r w:rsidRPr="00F27E99">
              <w:rPr>
                <w:sz w:val="22"/>
                <w:szCs w:val="22"/>
              </w:rPr>
              <w:t>01</w:t>
            </w:r>
          </w:p>
        </w:tc>
        <w:tc>
          <w:tcPr>
            <w:tcW w:w="1416" w:type="dxa"/>
            <w:vAlign w:val="center"/>
          </w:tcPr>
          <w:p w:rsidR="00401672" w:rsidRPr="00F27E99" w:rsidRDefault="00401672" w:rsidP="00401672">
            <w:pPr>
              <w:jc w:val="center"/>
              <w:rPr>
                <w:sz w:val="22"/>
                <w:szCs w:val="22"/>
              </w:rPr>
            </w:pPr>
          </w:p>
        </w:tc>
        <w:tc>
          <w:tcPr>
            <w:tcW w:w="1237" w:type="dxa"/>
            <w:vAlign w:val="center"/>
          </w:tcPr>
          <w:p w:rsidR="00401672" w:rsidRPr="00F27E99" w:rsidRDefault="00401672" w:rsidP="00401672">
            <w:pPr>
              <w:jc w:val="center"/>
              <w:rPr>
                <w:sz w:val="22"/>
                <w:szCs w:val="22"/>
              </w:rPr>
            </w:pPr>
          </w:p>
        </w:tc>
        <w:tc>
          <w:tcPr>
            <w:tcW w:w="1445" w:type="dxa"/>
            <w:vAlign w:val="center"/>
          </w:tcPr>
          <w:p w:rsidR="00401672" w:rsidRPr="00F27E99" w:rsidRDefault="00401672" w:rsidP="00401672">
            <w:pPr>
              <w:jc w:val="center"/>
              <w:rPr>
                <w:sz w:val="22"/>
                <w:szCs w:val="22"/>
              </w:rPr>
            </w:pPr>
          </w:p>
        </w:tc>
        <w:tc>
          <w:tcPr>
            <w:tcW w:w="854" w:type="dxa"/>
            <w:vAlign w:val="center"/>
          </w:tcPr>
          <w:p w:rsidR="00401672" w:rsidRPr="00F27E99" w:rsidRDefault="00401672" w:rsidP="00401672">
            <w:pPr>
              <w:jc w:val="center"/>
              <w:rPr>
                <w:sz w:val="22"/>
                <w:szCs w:val="22"/>
              </w:rPr>
            </w:pPr>
            <w:r w:rsidRPr="00F27E99">
              <w:rPr>
                <w:sz w:val="22"/>
                <w:szCs w:val="22"/>
              </w:rPr>
              <w:t>0</w:t>
            </w:r>
            <w:r w:rsidR="00F27E99">
              <w:rPr>
                <w:sz w:val="22"/>
                <w:szCs w:val="22"/>
              </w:rPr>
              <w:t>,</w:t>
            </w:r>
            <w:r w:rsidRPr="00F27E99">
              <w:rPr>
                <w:sz w:val="22"/>
                <w:szCs w:val="22"/>
              </w:rPr>
              <w:t>01</w:t>
            </w:r>
          </w:p>
        </w:tc>
      </w:tr>
    </w:tbl>
    <w:p w:rsidR="00401672" w:rsidRDefault="00401672" w:rsidP="00401672">
      <w:pPr>
        <w:spacing w:before="120"/>
        <w:jc w:val="center"/>
        <w:rPr>
          <w:i/>
          <w:color w:val="7030A0"/>
        </w:rPr>
      </w:pPr>
    </w:p>
    <w:p w:rsidR="003B1CD6" w:rsidRPr="00A10D0E" w:rsidRDefault="003B1CD6" w:rsidP="003B1CD6">
      <w:pPr>
        <w:spacing w:before="120" w:line="360" w:lineRule="auto"/>
        <w:ind w:firstLine="709"/>
        <w:jc w:val="both"/>
      </w:pPr>
      <w:r w:rsidRPr="00A10D0E">
        <w:rPr>
          <w:rFonts w:eastAsia="Times New Roman"/>
        </w:rPr>
        <w:t>Ежегодные объемы санитарно-оздоровительных мероприятий уточняются после проведения лесопатологического обследования, в том числе определяется породный состав и адресная часть мероприятия.</w:t>
      </w:r>
      <w:r w:rsidRPr="00A10D0E">
        <w:t xml:space="preserve"> </w:t>
      </w:r>
    </w:p>
    <w:p w:rsidR="003B1CD6" w:rsidRPr="004D5CDC" w:rsidRDefault="003B1CD6" w:rsidP="003B1CD6">
      <w:pPr>
        <w:spacing w:line="360" w:lineRule="auto"/>
        <w:ind w:firstLine="709"/>
        <w:jc w:val="both"/>
        <w:rPr>
          <w:szCs w:val="20"/>
        </w:rPr>
      </w:pPr>
      <w:r w:rsidRPr="004D5CDC">
        <w:rPr>
          <w:szCs w:val="20"/>
        </w:rPr>
        <w:t>Надзор за состоянием лесов, нарушением их устойчивости, повреждением (поражением) вредными организмами и другими негативными воздействиями природного и антропогенного характера, наблюдение за неблагоприятными факторами, влияющими на состояние лесов, а также система их оценки и прогноза осуществляется согласно «Порядка осуществления государственного лесопатологического мониторинга», утвержденного приказом Министерства природных ресурсов и экологии РФ от 05.04.2017 № 156.</w:t>
      </w:r>
    </w:p>
    <w:p w:rsidR="00E0380D" w:rsidRPr="003B1CD6" w:rsidRDefault="00E0380D" w:rsidP="003B1CD6">
      <w:pPr>
        <w:pStyle w:val="3"/>
        <w:jc w:val="center"/>
        <w:rPr>
          <w:b/>
          <w:bCs/>
          <w:sz w:val="32"/>
          <w:szCs w:val="32"/>
        </w:rPr>
      </w:pPr>
      <w:bookmarkStart w:id="380" w:name="_Toc138851376"/>
      <w:r w:rsidRPr="003B1CD6">
        <w:rPr>
          <w:b/>
        </w:rPr>
        <w:t>2.17.</w:t>
      </w:r>
      <w:r w:rsidR="0087155B" w:rsidRPr="003B1CD6">
        <w:rPr>
          <w:b/>
        </w:rPr>
        <w:t>3.</w:t>
      </w:r>
      <w:r w:rsidR="0087155B" w:rsidRPr="003B1CD6">
        <w:rPr>
          <w:b/>
          <w:bCs/>
        </w:rPr>
        <w:t xml:space="preserve"> Требования</w:t>
      </w:r>
      <w:r w:rsidRPr="003B1CD6">
        <w:rPr>
          <w:b/>
          <w:bCs/>
        </w:rPr>
        <w:t xml:space="preserve"> к воспроизводству лесов</w:t>
      </w:r>
      <w:bookmarkEnd w:id="379"/>
      <w:bookmarkEnd w:id="380"/>
    </w:p>
    <w:p w:rsidR="00E0380D" w:rsidRPr="00741A03" w:rsidRDefault="00E0380D" w:rsidP="003B1CD6">
      <w:pPr>
        <w:pStyle w:val="26"/>
        <w:rPr>
          <w:b/>
          <w:sz w:val="24"/>
          <w:szCs w:val="24"/>
          <w:lang w:val="ru-RU"/>
        </w:rPr>
      </w:pPr>
      <w:r w:rsidRPr="00741A03">
        <w:rPr>
          <w:b/>
          <w:sz w:val="24"/>
          <w:lang w:val="ru-RU"/>
        </w:rPr>
        <w:t>2.17.</w:t>
      </w:r>
      <w:r w:rsidRPr="00741A03">
        <w:rPr>
          <w:b/>
          <w:sz w:val="24"/>
          <w:szCs w:val="24"/>
          <w:lang w:val="ru-RU"/>
        </w:rPr>
        <w:t>3.1. Общие положения</w:t>
      </w:r>
    </w:p>
    <w:p w:rsidR="00401672" w:rsidRPr="00F27E99" w:rsidRDefault="003B1CD6" w:rsidP="00401672">
      <w:pPr>
        <w:spacing w:line="360" w:lineRule="auto"/>
        <w:ind w:firstLine="709"/>
        <w:jc w:val="both"/>
      </w:pPr>
      <w:r w:rsidRPr="004D5CDC">
        <w:t>Вырубленные, погибшие и поврежденные леса подлежат воспроизводству, которое осуществляется путем лесовосстановления и ухода за лесами в соответствии с приказами Минпри</w:t>
      </w:r>
      <w:r w:rsidRPr="004D5CDC">
        <w:lastRenderedPageBreak/>
        <w:t xml:space="preserve">роды России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w:t>
      </w:r>
      <w:r w:rsidRPr="004D5CDC">
        <w:rPr>
          <w:kern w:val="32"/>
        </w:rPr>
        <w:t xml:space="preserve">от </w:t>
      </w:r>
      <w:r w:rsidRPr="004D5CDC">
        <w:rPr>
          <w:rFonts w:eastAsia="Times New Roman"/>
          <w:kern w:val="32"/>
        </w:rPr>
        <w:t>30.07.2020. № 534</w:t>
      </w:r>
      <w:r w:rsidRPr="004D5CDC">
        <w:t xml:space="preserve"> </w:t>
      </w:r>
      <w:r w:rsidRPr="004D5CDC">
        <w:rPr>
          <w:kern w:val="32"/>
        </w:rPr>
        <w:t>«</w:t>
      </w:r>
      <w:r w:rsidRPr="004D5CDC">
        <w:t xml:space="preserve">Об утверждении Правил ухода за лесами» и «Основными положениями по лесовосстановлению и лесоразведению в лесном фонде Российской Федерации», утвержденными Приказом Рослесхоза от 27 декабря 1993 г. № </w:t>
      </w:r>
      <w:r w:rsidRPr="004217C6">
        <w:t>344</w:t>
      </w:r>
      <w:r w:rsidRPr="00401672">
        <w:rPr>
          <w:color w:val="002060"/>
        </w:rPr>
        <w:t xml:space="preserve">, </w:t>
      </w:r>
      <w:r w:rsidR="00401672" w:rsidRPr="00401672">
        <w:rPr>
          <w:color w:val="002060"/>
        </w:rPr>
        <w:t xml:space="preserve">статьями </w:t>
      </w:r>
      <w:r w:rsidR="00401672" w:rsidRPr="00F27E99">
        <w:t>Лесного кодекса Российской федерации 61, 61.1, 62, 63, 63.1.</w:t>
      </w:r>
    </w:p>
    <w:p w:rsidR="003B1CD6" w:rsidRPr="004D5CDC" w:rsidRDefault="003B1CD6" w:rsidP="003B1CD6">
      <w:pPr>
        <w:spacing w:line="360" w:lineRule="auto"/>
        <w:ind w:firstLine="709"/>
        <w:jc w:val="both"/>
      </w:pPr>
      <w:r w:rsidRPr="004D5CDC">
        <w:t>На землях лесного фонда, на которых ранее не произрастали леса, осуществляется</w:t>
      </w:r>
      <w:r w:rsidRPr="00503D58">
        <w:t xml:space="preserve"> лесоразведение для предотвращения эрозии почв, создания защитных лесов и иных целей, связанных с повышением потенциала лесов в соответствии</w:t>
      </w:r>
      <w:r>
        <w:t xml:space="preserve"> с приказом </w:t>
      </w:r>
      <w:r w:rsidRPr="00B7150E">
        <w:t xml:space="preserve">Минприроды России </w:t>
      </w:r>
      <w:r w:rsidRPr="004D5CDC">
        <w:t xml:space="preserve">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w:t>
      </w:r>
    </w:p>
    <w:p w:rsidR="003B1CD6" w:rsidRPr="00503D58" w:rsidRDefault="003B1CD6" w:rsidP="003B1CD6">
      <w:pPr>
        <w:spacing w:line="360" w:lineRule="auto"/>
        <w:ind w:firstLine="709"/>
        <w:jc w:val="both"/>
      </w:pPr>
      <w:r w:rsidRPr="00503D58">
        <w:t xml:space="preserve">Согласно </w:t>
      </w:r>
      <w:r w:rsidR="00935F89" w:rsidRPr="00503D58">
        <w:t>стандарту отрасли,</w:t>
      </w:r>
      <w:r w:rsidRPr="00503D58">
        <w:t xml:space="preserve"> ОСТ 56-108-98 «Лесоводство. Термины и определения» различают возобновление леса предварительное, последующее и сопутствующее. Возобновление леса предварительное – это естественное, искусственное или комбинированное (естественное и искусственное) возобновление леса </w:t>
      </w:r>
      <w:r w:rsidR="00935F89" w:rsidRPr="00503D58">
        <w:t>под пологими древостоями</w:t>
      </w:r>
      <w:r w:rsidRPr="00503D58">
        <w:t xml:space="preserve"> до их рубки. Возобновление леса последующее – это естественное, искусственное или комбинированное </w:t>
      </w:r>
      <w:r>
        <w:t xml:space="preserve">(естественное и искусственное) </w:t>
      </w:r>
      <w:r w:rsidRPr="00503D58">
        <w:t>возобновление леса после вырубки древостоев или исчезновения их по другим причинам. Сопутствующее возобновление леса – это лесовозобновление, происходящее в насаждении в процессе проведения выборочных рубок.</w:t>
      </w:r>
    </w:p>
    <w:p w:rsidR="007328B4" w:rsidRDefault="007328B4">
      <w:pPr>
        <w:rPr>
          <w:b/>
          <w:szCs w:val="20"/>
        </w:rPr>
      </w:pPr>
    </w:p>
    <w:p w:rsidR="00E0380D" w:rsidRPr="004217C6" w:rsidRDefault="00E0380D" w:rsidP="00E0380D">
      <w:pPr>
        <w:pStyle w:val="26"/>
        <w:ind w:firstLine="567"/>
        <w:contextualSpacing/>
        <w:rPr>
          <w:b/>
          <w:sz w:val="24"/>
          <w:szCs w:val="24"/>
          <w:lang w:val="ru-RU"/>
        </w:rPr>
      </w:pPr>
      <w:r w:rsidRPr="004217C6">
        <w:rPr>
          <w:b/>
          <w:sz w:val="24"/>
          <w:lang w:val="ru-RU"/>
        </w:rPr>
        <w:t>2.17.</w:t>
      </w:r>
      <w:r w:rsidRPr="004217C6">
        <w:rPr>
          <w:b/>
          <w:sz w:val="24"/>
          <w:szCs w:val="24"/>
          <w:lang w:val="ru-RU"/>
        </w:rPr>
        <w:t>3.2. Лесовосстановление</w:t>
      </w:r>
    </w:p>
    <w:p w:rsidR="003B1CD6" w:rsidRPr="004D5CDC" w:rsidRDefault="003B1CD6" w:rsidP="003B1CD6">
      <w:pPr>
        <w:spacing w:line="360" w:lineRule="auto"/>
        <w:ind w:firstLine="709"/>
        <w:jc w:val="both"/>
      </w:pPr>
      <w:r w:rsidRPr="004D5CDC">
        <w:t>Лесовосстановление состоит из комплекса природных процессов, в том числе обусловленных специальными технологическими и организационными мероприятиями, по образованию молодых сомкнутых лесных насаждений (молодняков) основных лесных древесных пород на землях, предназначенных для лесовосстановления.</w:t>
      </w:r>
    </w:p>
    <w:p w:rsidR="003B1CD6" w:rsidRPr="004D5CDC" w:rsidRDefault="003B1CD6" w:rsidP="003B1CD6">
      <w:pPr>
        <w:spacing w:line="360" w:lineRule="auto"/>
        <w:ind w:firstLine="709"/>
        <w:jc w:val="both"/>
      </w:pPr>
      <w:r w:rsidRPr="004D5CDC">
        <w:t xml:space="preserve">К основным лесным древесным породам относятся древесные породы, которые наилучшим образом отвечают условиям произрастания, экосистемным и социально-экономическим целям освоения лесов. Требования (критерии) к лесовосстановлению основными лесными древесными породами установлены в Правилах лесовосстановления, </w:t>
      </w:r>
      <w:hyperlink w:anchor="Par249" w:tooltip="КРИТЕРИИ И ТРЕБОВАНИЯ" w:history="1">
        <w:r w:rsidRPr="004D5CDC">
          <w:t>приложениях</w:t>
        </w:r>
      </w:hyperlink>
      <w:r w:rsidRPr="004D5CDC">
        <w:t xml:space="preserve"> к Правилам, </w:t>
      </w:r>
      <w:hyperlink w:anchor="Par293" w:tooltip="ТРЕБОВАНИЯ (КРИТЕРИИ)" w:history="1">
        <w:r w:rsidRPr="004D5CDC">
          <w:t>приложениях 1</w:t>
        </w:r>
      </w:hyperlink>
      <w:r w:rsidRPr="004D5CDC">
        <w:t xml:space="preserve"> </w:t>
      </w:r>
      <w:r w:rsidR="00482872">
        <w:t>–</w:t>
      </w:r>
      <w:r w:rsidRPr="004D5CDC">
        <w:t xml:space="preserve"> </w:t>
      </w:r>
      <w:hyperlink w:anchor="Par6947" w:tooltip="ТРЕБОВАНИЯ (КРИТЕРИИ)" w:history="1">
        <w:r w:rsidRPr="004D5CDC">
          <w:t>41</w:t>
        </w:r>
      </w:hyperlink>
      <w:r w:rsidRPr="004D5CDC">
        <w:t xml:space="preserve"> к Правилам и лесохозяйственных регламентах лесничеств.</w:t>
      </w:r>
    </w:p>
    <w:p w:rsidR="003B1CD6" w:rsidRPr="004D5CDC" w:rsidRDefault="003B1CD6" w:rsidP="003B1CD6">
      <w:pPr>
        <w:spacing w:line="360" w:lineRule="auto"/>
        <w:ind w:firstLine="709"/>
        <w:jc w:val="both"/>
      </w:pPr>
      <w:r w:rsidRPr="004D5CDC">
        <w:t>Лесовосстановление включает в себя:</w:t>
      </w:r>
    </w:p>
    <w:p w:rsidR="003B1CD6" w:rsidRPr="004D5CDC" w:rsidRDefault="003B1CD6" w:rsidP="003B1CD6">
      <w:pPr>
        <w:spacing w:line="360" w:lineRule="auto"/>
        <w:ind w:firstLine="709"/>
        <w:jc w:val="both"/>
      </w:pPr>
      <w:r w:rsidRPr="004D5CDC">
        <w:t xml:space="preserve">- планирование </w:t>
      </w:r>
      <w:r w:rsidR="00482872">
        <w:t>–</w:t>
      </w:r>
      <w:r w:rsidRPr="004D5CDC">
        <w:t xml:space="preserve"> определение местоположения и ежегодный учет площадей земель для лесовосстановления;</w:t>
      </w:r>
    </w:p>
    <w:p w:rsidR="003B1CD6" w:rsidRPr="004D5CDC" w:rsidRDefault="003B1CD6" w:rsidP="003B1CD6">
      <w:pPr>
        <w:spacing w:line="360" w:lineRule="auto"/>
        <w:ind w:firstLine="709"/>
        <w:jc w:val="both"/>
      </w:pPr>
      <w:r w:rsidRPr="004D5CDC">
        <w:t>- обследование участков земель;</w:t>
      </w:r>
    </w:p>
    <w:p w:rsidR="003B1CD6" w:rsidRPr="004D5CDC" w:rsidRDefault="003B1CD6" w:rsidP="003B1CD6">
      <w:pPr>
        <w:spacing w:line="360" w:lineRule="auto"/>
        <w:ind w:firstLine="709"/>
        <w:jc w:val="both"/>
      </w:pPr>
      <w:r w:rsidRPr="004D5CDC">
        <w:lastRenderedPageBreak/>
        <w:t>- проектирование работ по лесовосстановлению;</w:t>
      </w:r>
    </w:p>
    <w:p w:rsidR="003B1CD6" w:rsidRPr="004D5CDC" w:rsidRDefault="003B1CD6" w:rsidP="003B1CD6">
      <w:pPr>
        <w:spacing w:line="360" w:lineRule="auto"/>
        <w:ind w:firstLine="709"/>
        <w:jc w:val="both"/>
      </w:pPr>
      <w:r w:rsidRPr="004D5CDC">
        <w:t>- выполнение работ по лесовосстановлению;</w:t>
      </w:r>
    </w:p>
    <w:p w:rsidR="003B1CD6" w:rsidRPr="004D5CDC" w:rsidRDefault="003B1CD6" w:rsidP="003B1CD6">
      <w:pPr>
        <w:spacing w:line="360" w:lineRule="auto"/>
        <w:ind w:firstLine="709"/>
        <w:jc w:val="both"/>
      </w:pPr>
      <w:r w:rsidRPr="004D5CDC">
        <w:t>- приемку выполненных работ по лесовосстановлению;</w:t>
      </w:r>
    </w:p>
    <w:p w:rsidR="003B1CD6" w:rsidRPr="004D5CDC" w:rsidRDefault="003B1CD6" w:rsidP="003B1CD6">
      <w:pPr>
        <w:spacing w:line="360" w:lineRule="auto"/>
        <w:ind w:firstLine="709"/>
        <w:jc w:val="both"/>
      </w:pPr>
      <w:r w:rsidRPr="004D5CDC">
        <w:t>- инвентаризацию мероприятий по искусственному и комбинированному лесовосстановлению.</w:t>
      </w:r>
    </w:p>
    <w:p w:rsidR="003B1CD6" w:rsidRPr="004D5CDC" w:rsidRDefault="003B1CD6" w:rsidP="003B1CD6">
      <w:pPr>
        <w:spacing w:line="360" w:lineRule="auto"/>
        <w:ind w:firstLine="709"/>
        <w:jc w:val="both"/>
      </w:pPr>
      <w:r w:rsidRPr="004D5CDC">
        <w:t>Завершающим этапом лесовосстановления является обследование с целью отнесения земель, предназначенных для лесовосстановления, к землям, на которых расположены леса и подготовка акта об изменении документированной информации государственного лесного реестра.</w:t>
      </w:r>
    </w:p>
    <w:p w:rsidR="003B1CD6" w:rsidRPr="004D5CDC" w:rsidRDefault="003B1CD6" w:rsidP="003B1CD6">
      <w:pPr>
        <w:spacing w:line="360" w:lineRule="auto"/>
        <w:ind w:firstLine="709"/>
        <w:jc w:val="both"/>
      </w:pPr>
      <w:r w:rsidRPr="004D5CDC">
        <w:t>Обследование проводится с использованием наземных и (или) дистанционных методов, визуальными и (или) инструментальными способами.</w:t>
      </w:r>
    </w:p>
    <w:p w:rsidR="003B1CD6" w:rsidRPr="004D5CDC" w:rsidRDefault="003B1CD6" w:rsidP="003B1CD6">
      <w:pPr>
        <w:spacing w:line="360" w:lineRule="auto"/>
        <w:ind w:firstLine="709"/>
        <w:jc w:val="both"/>
      </w:pPr>
      <w:r w:rsidRPr="004D5CDC">
        <w:t xml:space="preserve">Обследование осуществляется с соблюдением требований, установленных национальными стандартами Российской Федерации и межгосударственными стандартами, которые применяются в соответствии с международными договорами Российской Федерации и Федеральным </w:t>
      </w:r>
      <w:hyperlink r:id="rId166" w:history="1">
        <w:r w:rsidRPr="004D5CDC">
          <w:t>законом</w:t>
        </w:r>
      </w:hyperlink>
      <w:r w:rsidRPr="004D5CDC">
        <w:t xml:space="preserve"> от 29.06.2015 № 162-ФЗ «О стандартизации в Российской Федерации». </w:t>
      </w:r>
    </w:p>
    <w:p w:rsidR="003B1CD6" w:rsidRPr="004D5CDC" w:rsidRDefault="003B1CD6" w:rsidP="003B1CD6">
      <w:pPr>
        <w:spacing w:line="360" w:lineRule="auto"/>
        <w:ind w:firstLine="709"/>
        <w:jc w:val="both"/>
      </w:pPr>
      <w:r w:rsidRPr="004D5CDC">
        <w:t>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rsidR="003B1CD6" w:rsidRPr="004D5CDC" w:rsidRDefault="003B1CD6" w:rsidP="004D5CDC">
      <w:pPr>
        <w:pStyle w:val="26"/>
        <w:ind w:firstLine="709"/>
        <w:jc w:val="both"/>
        <w:rPr>
          <w:sz w:val="24"/>
          <w:szCs w:val="24"/>
          <w:lang w:val="ru-RU"/>
        </w:rPr>
      </w:pPr>
      <w:r w:rsidRPr="004D5CDC">
        <w:rPr>
          <w:sz w:val="24"/>
          <w:szCs w:val="24"/>
          <w:lang w:val="ru-RU"/>
        </w:rPr>
        <w:t xml:space="preserve">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 предусмотренные Правилами лесовосстановления. </w:t>
      </w:r>
    </w:p>
    <w:p w:rsidR="003B1CD6" w:rsidRPr="004D5CDC" w:rsidRDefault="003B1CD6" w:rsidP="004D5CDC">
      <w:pPr>
        <w:pStyle w:val="26"/>
        <w:ind w:firstLine="709"/>
        <w:jc w:val="both"/>
        <w:rPr>
          <w:sz w:val="24"/>
          <w:szCs w:val="24"/>
          <w:lang w:val="ru-RU"/>
        </w:rPr>
      </w:pPr>
      <w:r w:rsidRPr="004D5CDC">
        <w:rPr>
          <w:sz w:val="24"/>
          <w:szCs w:val="24"/>
          <w:lang w:val="ru-RU"/>
        </w:rPr>
        <w:t>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лесовосстановления, до момента отнесения земель, на которых осуществляется искусственное лесовосстановление, к землям, на которых расположены леса.</w:t>
      </w:r>
    </w:p>
    <w:p w:rsidR="003B1CD6" w:rsidRPr="004D5CDC" w:rsidRDefault="003B1CD6" w:rsidP="004D5CDC">
      <w:pPr>
        <w:pStyle w:val="26"/>
        <w:ind w:firstLine="709"/>
        <w:jc w:val="both"/>
        <w:rPr>
          <w:sz w:val="24"/>
          <w:szCs w:val="24"/>
          <w:lang w:val="ru-RU"/>
        </w:rPr>
      </w:pPr>
      <w:r w:rsidRPr="004D5CDC">
        <w:rPr>
          <w:sz w:val="24"/>
          <w:szCs w:val="24"/>
          <w:lang w:val="ru-RU"/>
        </w:rPr>
        <w:t>Комбинированное лесовосстановление представляет собой сочетание естественного и искусственного лесовосстановления.</w:t>
      </w:r>
    </w:p>
    <w:p w:rsidR="003B1CD6" w:rsidRPr="004D5CDC" w:rsidRDefault="003B1CD6" w:rsidP="003B1CD6">
      <w:pPr>
        <w:spacing w:line="360" w:lineRule="auto"/>
        <w:ind w:firstLine="709"/>
        <w:jc w:val="both"/>
      </w:pPr>
      <w:r w:rsidRPr="004D5CDC">
        <w:lastRenderedPageBreak/>
        <w:t>Не менее 20% площадей искусственного и комбинированного лесовосстановления выполняется посадкой сеянцев и (или) саженцев с закрытой корневой системой, за исключением степных зон, зон полупустынь и пустынь.</w:t>
      </w:r>
    </w:p>
    <w:p w:rsidR="00D7459B" w:rsidRPr="00F27E99" w:rsidRDefault="00D7459B" w:rsidP="00D7459B">
      <w:pPr>
        <w:spacing w:line="360" w:lineRule="auto"/>
        <w:ind w:firstLine="709"/>
        <w:jc w:val="both"/>
      </w:pPr>
      <w:r w:rsidRPr="00F27E99">
        <w:t>Лесовосстановление осуществляется на основании проекта лесовосстановления в соответстствии со статьей Лесного кодекса Российской федерации 89.1.</w:t>
      </w:r>
    </w:p>
    <w:p w:rsidR="003B1CD6" w:rsidRPr="004D5CDC" w:rsidRDefault="003B1CD6" w:rsidP="003B1CD6">
      <w:pPr>
        <w:spacing w:line="360" w:lineRule="auto"/>
        <w:ind w:firstLine="709"/>
        <w:jc w:val="both"/>
      </w:pPr>
      <w:r w:rsidRPr="004D5CDC">
        <w:t>а) лицами, осуществляющими рубки лесных насаждений в соответствии с Лесным кодексом Российской Федерации, за исключением случаев, предусмотренных частями 2 и 4 статьи 29.1, статьей 30, частью 4.1 статьи 32 Лесного кодекса Российской Федерации;</w:t>
      </w:r>
    </w:p>
    <w:p w:rsidR="003B1CD6" w:rsidRPr="004D5CDC" w:rsidRDefault="003B1CD6" w:rsidP="003B1CD6">
      <w:pPr>
        <w:spacing w:line="360" w:lineRule="auto"/>
        <w:ind w:firstLine="709"/>
        <w:jc w:val="both"/>
      </w:pPr>
      <w:r w:rsidRPr="004D5CDC">
        <w:t xml:space="preserve">б)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w:t>
      </w:r>
      <w:hyperlink r:id="rId167" w:history="1">
        <w:r w:rsidRPr="004D5CDC">
          <w:t>статьями 81</w:t>
        </w:r>
      </w:hyperlink>
      <w:r w:rsidRPr="004D5CDC">
        <w:t xml:space="preserve"> </w:t>
      </w:r>
      <w:r w:rsidR="00482872">
        <w:t>–</w:t>
      </w:r>
      <w:r w:rsidRPr="004D5CDC">
        <w:t xml:space="preserve"> </w:t>
      </w:r>
      <w:hyperlink r:id="rId168" w:history="1">
        <w:r w:rsidRPr="004D5CDC">
          <w:t>84</w:t>
        </w:r>
      </w:hyperlink>
      <w:r w:rsidRPr="004D5CDC">
        <w:t xml:space="preserve"> Лесного кодекса Российской Федерации;</w:t>
      </w:r>
    </w:p>
    <w:p w:rsidR="003B1CD6" w:rsidRPr="004D5CDC" w:rsidRDefault="003B1CD6" w:rsidP="003B1CD6">
      <w:pPr>
        <w:spacing w:line="360" w:lineRule="auto"/>
        <w:ind w:firstLine="709"/>
        <w:jc w:val="both"/>
      </w:pPr>
      <w:bookmarkStart w:id="381" w:name="Par58"/>
      <w:bookmarkStart w:id="382" w:name="Par62"/>
      <w:bookmarkEnd w:id="381"/>
      <w:bookmarkEnd w:id="382"/>
      <w:r w:rsidRPr="004D5CDC">
        <w:t xml:space="preserve">в) лицами, осуществляющими рубку лесных насаждений при использовании лесов в соответствии со </w:t>
      </w:r>
      <w:hyperlink r:id="rId169" w:history="1">
        <w:r w:rsidRPr="004D5CDC">
          <w:t>статьями 43</w:t>
        </w:r>
      </w:hyperlink>
      <w:r w:rsidRPr="004D5CDC">
        <w:t>-</w:t>
      </w:r>
      <w:hyperlink r:id="rId170" w:history="1">
        <w:r w:rsidRPr="004D5CDC">
          <w:t>46</w:t>
        </w:r>
      </w:hyperlink>
      <w:r w:rsidRPr="004D5CDC">
        <w:t xml:space="preserve"> Лесного кодекса Российской Федерации, в том числе при установлении или изменении зон с особыми условиями использования территорий, предусмотренных </w:t>
      </w:r>
      <w:hyperlink r:id="rId171" w:history="1">
        <w:r w:rsidRPr="004D5CDC">
          <w:t>частью 5 статьи 21</w:t>
        </w:r>
      </w:hyperlink>
      <w:r w:rsidRPr="004D5CDC">
        <w:t xml:space="preserve"> Лесного кодекса Российской, и лицами, в интересах которых осуществляется перевод земель лесного фонда в земли иных категорий, в том числе без принятия решения о переводе земельных участков из состава земель лесного фонда в земли иных категорий, за исключением случаев, предусмотренных </w:t>
      </w:r>
      <w:hyperlink r:id="rId172" w:history="1">
        <w:r w:rsidRPr="004D5CDC">
          <w:t>частью 7 статьи 63.1</w:t>
        </w:r>
      </w:hyperlink>
      <w:r w:rsidRPr="004D5CDC">
        <w:t xml:space="preserve"> Лесного кодекса Российской Федерации; </w:t>
      </w:r>
    </w:p>
    <w:p w:rsidR="003B1CD6" w:rsidRPr="004D5CDC" w:rsidRDefault="003B1CD6" w:rsidP="003B1CD6">
      <w:pPr>
        <w:spacing w:line="360" w:lineRule="auto"/>
        <w:ind w:firstLine="709"/>
        <w:jc w:val="both"/>
      </w:pPr>
      <w:r w:rsidRPr="004D5CDC">
        <w:t xml:space="preserve">г) 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 </w:t>
      </w:r>
    </w:p>
    <w:p w:rsidR="003B1CD6" w:rsidRPr="004D5CDC" w:rsidRDefault="003B1CD6" w:rsidP="003B1CD6">
      <w:pPr>
        <w:spacing w:line="360" w:lineRule="auto"/>
        <w:ind w:firstLine="709"/>
        <w:jc w:val="both"/>
      </w:pPr>
      <w:r w:rsidRPr="004D5CDC">
        <w:t>На землях лесного фонда работы по лесовосстановлению осуществляются на следующих землях, предназначенных для лесовосстановления (вырубки, гари, редины, пустыри, прогалины и другие).</w:t>
      </w:r>
    </w:p>
    <w:p w:rsidR="003B1CD6" w:rsidRPr="004D5CDC" w:rsidRDefault="003B1CD6" w:rsidP="003B1CD6">
      <w:pPr>
        <w:spacing w:line="360" w:lineRule="auto"/>
        <w:ind w:firstLine="709"/>
        <w:jc w:val="both"/>
      </w:pPr>
      <w:r w:rsidRPr="004D5CDC">
        <w:t xml:space="preserve">Лица, осуществляющие рубку лесных насаждений, обязаны выполнить работы по лесовосстановлению в субъекте Российской Федерации, на территории которого проведена рубка лесных насаждений,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вырубленных лесных насаждений, не позднее чем через три года со дня окончания срока действия лесной декларации, предусмотренной </w:t>
      </w:r>
      <w:hyperlink r:id="rId173" w:history="1">
        <w:r w:rsidRPr="004D5CDC">
          <w:t>статьей 26</w:t>
        </w:r>
      </w:hyperlink>
      <w:r w:rsidRPr="004D5CDC">
        <w:t xml:space="preserve"> Лесного кодекса Российской Федерации, в соответствии с которой осуществлена рубка лесных насаждений. </w:t>
      </w:r>
    </w:p>
    <w:p w:rsidR="003B1CD6" w:rsidRPr="004D5CDC" w:rsidRDefault="003B1CD6" w:rsidP="003B1CD6">
      <w:pPr>
        <w:spacing w:line="360" w:lineRule="auto"/>
        <w:ind w:firstLine="709"/>
        <w:jc w:val="both"/>
      </w:pPr>
      <w:r w:rsidRPr="004D5CDC">
        <w:lastRenderedPageBreak/>
        <w:t xml:space="preserve">Лица, в интересах которых осуществляется перевод земель лесного фонда в земли иных категорий, обязаны выполнить работы по лесовосстановлению в субъекте Российской Федерации, на территории которого осуществлен перевод земель лесного фонда в земли иных категорий,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лесных земель, находящихся на таком земельном участке, исключаемом из состава земель лесного фонда, не позднее чем через три года с даты внесения сведений об изменении категории земель земельного участка в Единый государственный реестр недвижимости в соответствии с Федеральным </w:t>
      </w:r>
      <w:hyperlink r:id="rId174" w:history="1">
        <w:r w:rsidRPr="004D5CDC">
          <w:t>законом</w:t>
        </w:r>
      </w:hyperlink>
      <w:r w:rsidRPr="004D5CDC">
        <w:t xml:space="preserve"> от 13.07.2015 № 218-ФЗ «О государственной регистрации недвижимости». </w:t>
      </w:r>
    </w:p>
    <w:p w:rsidR="003B1CD6" w:rsidRPr="004D5CDC" w:rsidRDefault="003B1CD6" w:rsidP="003B1CD6">
      <w:pPr>
        <w:spacing w:line="360" w:lineRule="auto"/>
        <w:ind w:firstLine="709"/>
        <w:jc w:val="both"/>
      </w:pPr>
      <w:r w:rsidRPr="004D5CDC">
        <w:t>Лесовосстановление, может осуществляться на землях иных категорий по согласованию с уполномоченным федеральным органом исполнительной власти в порядке, установленном Правительством Российской Федерации.</w:t>
      </w:r>
    </w:p>
    <w:p w:rsidR="003B1CD6" w:rsidRPr="004D5CDC" w:rsidRDefault="003B1CD6" w:rsidP="003B1CD6">
      <w:pPr>
        <w:spacing w:line="360" w:lineRule="auto"/>
        <w:ind w:firstLine="709"/>
        <w:jc w:val="both"/>
      </w:pPr>
      <w:r w:rsidRPr="004D5CDC">
        <w:t xml:space="preserve">Лица, указанные в </w:t>
      </w:r>
      <w:hyperlink w:anchor="Par70" w:tooltip="в) лицами, осуществляющими рубку лесных насаждений при использовании лесов в соответствии со статьями 43 - 46 Лесного кодекса Российской Федерации (Собрание законодательства Российской Федерации, 2006, N 50, ст. 5278; 2021, N 27, ст. 5131), в том числе при уст" w:history="1">
        <w:r w:rsidRPr="004D5CDC">
          <w:t xml:space="preserve">подпункте </w:t>
        </w:r>
        <w:r w:rsidR="00482872">
          <w:t>«</w:t>
        </w:r>
        <w:r w:rsidRPr="004D5CDC">
          <w:t>в</w:t>
        </w:r>
        <w:r w:rsidR="00482872">
          <w:t>»</w:t>
        </w:r>
        <w:r w:rsidRPr="004D5CDC">
          <w:t xml:space="preserve"> пункта 6</w:t>
        </w:r>
      </w:hyperlink>
      <w:r w:rsidRPr="004D5CDC">
        <w:t xml:space="preserve"> Правил лесовосстановления, проводят работы по лесовосстановлению путем посадки саженцев, сеянцев основных лесных древесных пород с закрытой или открытой корневой системой, выращенных в лесных питомниках, с учетом положений </w:t>
      </w:r>
      <w:hyperlink w:anchor="Par63" w:tooltip="4. Не менее 20% площадей искусственного и комбинированного лесовосстановления выполняется посадкой сеянцев и (или) саженцев с закрытой корневой системой, за исключением степных зон, зон полупустынь и пустынь." w:history="1">
        <w:r w:rsidRPr="004D5CDC">
          <w:t>пунктов 4</w:t>
        </w:r>
      </w:hyperlink>
      <w:r w:rsidRPr="004D5CDC">
        <w:t xml:space="preserve"> и </w:t>
      </w:r>
      <w:hyperlink w:anchor="Par66" w:tooltip="5. Не менее 30% площадей искусственного и комбинированного лесовосстановления выполняется посадкой сеянцев и (или) саженцев с закрытой корневой системой, за исключением степных зон, зон полупустынь и пустынь." w:history="1">
        <w:r w:rsidRPr="004D5CDC">
          <w:t>5</w:t>
        </w:r>
      </w:hyperlink>
      <w:r w:rsidRPr="004D5CDC">
        <w:t xml:space="preserve"> Правил лесовосстановления, а также обеспечивают проведение агротехнических уходов за созданными лесными растениями основных лесных древесных пород в течение трех лет с момента посадки.</w:t>
      </w:r>
    </w:p>
    <w:p w:rsidR="003B1CD6" w:rsidRPr="004D5CDC" w:rsidRDefault="003B1CD6" w:rsidP="003B1CD6">
      <w:pPr>
        <w:spacing w:line="360" w:lineRule="auto"/>
        <w:ind w:firstLine="709"/>
        <w:jc w:val="both"/>
      </w:pPr>
      <w:r w:rsidRPr="004D5CDC">
        <w:t xml:space="preserve">Орган государственной власти субъекта Российской Федерации, осуществляющий переданные полномочия Российской Федерации в области лесных отношений в соответствии со </w:t>
      </w:r>
      <w:hyperlink r:id="rId175" w:history="1">
        <w:r w:rsidRPr="004D5CDC">
          <w:t>статьей 83</w:t>
        </w:r>
      </w:hyperlink>
      <w:r w:rsidRPr="004D5CDC">
        <w:t xml:space="preserve"> Лесного кодекса Российской Федерации, на территории которого проведена рубка лесных насаждений либо осуществлен перевод земель лесного фонда в земли иных категорий, не позднее чем за 45 рабочих дней до начала лесокультурного сезона на территории субъекта Российской Федерации размещает на своем официальном сайте информацию об объемах посадочного материала и местах приобретения саженцев, сеянцев основных лесных древесных пород, выращенных в лесных питомниках.</w:t>
      </w:r>
    </w:p>
    <w:p w:rsidR="003B1CD6" w:rsidRPr="004D5CDC" w:rsidRDefault="003B1CD6" w:rsidP="003B1CD6">
      <w:pPr>
        <w:spacing w:line="360" w:lineRule="auto"/>
        <w:ind w:firstLine="709"/>
        <w:jc w:val="both"/>
      </w:pPr>
      <w:r w:rsidRPr="004D5CDC">
        <w:t xml:space="preserve">В целях выполнения лесовосстановления осуществляется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таблицы 2 Приложения 3 Правил лесовосстановления. </w:t>
      </w:r>
    </w:p>
    <w:p w:rsidR="003B1CD6" w:rsidRPr="004D5CDC" w:rsidRDefault="003B1CD6" w:rsidP="003B1CD6">
      <w:pPr>
        <w:spacing w:line="360" w:lineRule="auto"/>
        <w:ind w:firstLine="709"/>
        <w:jc w:val="both"/>
      </w:pPr>
      <w:r w:rsidRPr="004D5CDC">
        <w:t xml:space="preserve">Учет земель, предназначенных для лесовосстановления, производится по результатам обследования, данным государственного лесного реестра, лесоустроительной документации, </w:t>
      </w:r>
      <w:r w:rsidRPr="004D5CDC">
        <w:lastRenderedPageBreak/>
        <w:t>материалам специальных изысканий, исследований или иных специальных обследований, при отводе лесосек и осмотре мест осуществления лесосечных работ (осмотре лесосек).</w:t>
      </w:r>
    </w:p>
    <w:p w:rsidR="003B1CD6" w:rsidRPr="004D5CDC" w:rsidRDefault="003B1CD6" w:rsidP="003B1CD6">
      <w:pPr>
        <w:spacing w:line="360" w:lineRule="auto"/>
        <w:ind w:firstLine="709"/>
        <w:jc w:val="both"/>
      </w:pPr>
      <w:r w:rsidRPr="004D5CDC">
        <w:t>С целью оценки состояния участков с проведенными мерами искусственного и комбинированного лесовосстановления и назначения мероприятий по улучшению состояния этих участков проводится инвентаризация лесных культур первого, третьего и пятого года.</w:t>
      </w:r>
    </w:p>
    <w:p w:rsidR="003B1CD6" w:rsidRPr="004D5CDC" w:rsidRDefault="003B1CD6" w:rsidP="003B1CD6">
      <w:pPr>
        <w:spacing w:line="360" w:lineRule="auto"/>
        <w:ind w:firstLine="709"/>
        <w:jc w:val="both"/>
      </w:pPr>
      <w:r w:rsidRPr="004D5CDC">
        <w:t xml:space="preserve">Инвентаризация выполненных мероприятий по искусственному и комбинированному лесовосстановлению осуществляется ежегодно в III-IV кварталах года проведения работ органами государственной власти субъектов Российской Федерации, уполномоченными в области лесных </w:t>
      </w:r>
      <w:r w:rsidR="004D5CDC" w:rsidRPr="004D5CDC">
        <w:t>отношений.</w:t>
      </w:r>
    </w:p>
    <w:p w:rsidR="003B1CD6" w:rsidRPr="004D5CDC" w:rsidRDefault="003B1CD6" w:rsidP="003B1CD6">
      <w:pPr>
        <w:spacing w:line="360" w:lineRule="auto"/>
        <w:ind w:firstLine="709"/>
        <w:jc w:val="both"/>
      </w:pPr>
      <w:r w:rsidRPr="004D5CDC">
        <w:t>Учет земель, требующих лесовосстановления, и инвентаризация выполненных мероприятий по искусственному и комбинированному лесовосстановлению осуществляются, в том числе, с использованием материалов дистанционного зондирования (в том числе аэрокосмической съемки, аэрофотосъемки), фото- и видеофиксации.</w:t>
      </w:r>
    </w:p>
    <w:p w:rsidR="003B1CD6" w:rsidRPr="004D5CDC" w:rsidRDefault="003B1CD6" w:rsidP="003B1CD6">
      <w:pPr>
        <w:spacing w:line="360" w:lineRule="auto"/>
        <w:ind w:firstLine="709"/>
        <w:jc w:val="both"/>
      </w:pPr>
      <w:r w:rsidRPr="004D5CDC">
        <w:t>Лесовосстановительные мероприятия на землях, предназначенных для лесовосстановления, в соответствии с проектом лесовосстановления, считаются выполненными в случае достижения проектных показателей в соответствии с проектом лесовосстановления в части достижения количественных показателей жизнеспособных растений основных лесных древесных пород, указанных в проекте лесовосстановления.</w:t>
      </w:r>
    </w:p>
    <w:p w:rsidR="003B1CD6" w:rsidRPr="004D5CDC" w:rsidRDefault="003B1CD6" w:rsidP="003B1CD6">
      <w:pPr>
        <w:spacing w:line="360" w:lineRule="auto"/>
        <w:ind w:firstLine="709"/>
        <w:jc w:val="both"/>
      </w:pPr>
      <w:r w:rsidRPr="004D5CDC">
        <w:t>Состав проекта лесовосстановления и порядок его разработки устанавливают требования к составу и порядку разработки проекта лесовосстановления, обязательные для лиц, на которых в соответствии с Лесным кодексом Российской Федерации возложена обязанность выполнения работ по лесовосстановлению.</w:t>
      </w:r>
    </w:p>
    <w:p w:rsidR="003B1CD6" w:rsidRPr="004D5CDC" w:rsidRDefault="003B1CD6" w:rsidP="003B1CD6">
      <w:pPr>
        <w:spacing w:line="360" w:lineRule="auto"/>
        <w:ind w:firstLine="709"/>
        <w:jc w:val="both"/>
        <w:rPr>
          <w:b/>
        </w:rPr>
      </w:pPr>
      <w:r w:rsidRPr="004D5CDC">
        <w:rPr>
          <w:b/>
        </w:rPr>
        <w:t>Проект лесовосстановления должен содержать следующие сведения:</w:t>
      </w:r>
    </w:p>
    <w:p w:rsidR="003B1CD6" w:rsidRPr="004D5CDC" w:rsidRDefault="003B1CD6" w:rsidP="003B1CD6">
      <w:pPr>
        <w:spacing w:line="360" w:lineRule="auto"/>
        <w:ind w:firstLine="709"/>
        <w:jc w:val="both"/>
      </w:pPr>
      <w:r w:rsidRPr="004D5CDC">
        <w:t>1) характеристику местоположения лесного участка (субъект Российской Федерации, лесной район, наименование лесничества, участкового лесничества, номер квартала, номер выдела, площадь лесного участка);</w:t>
      </w:r>
    </w:p>
    <w:p w:rsidR="003B1CD6" w:rsidRPr="004D5CDC" w:rsidRDefault="003B1CD6" w:rsidP="003B1CD6">
      <w:pPr>
        <w:spacing w:line="360" w:lineRule="auto"/>
        <w:ind w:firstLine="709"/>
        <w:jc w:val="both"/>
      </w:pPr>
      <w:r w:rsidRPr="004D5CDC">
        <w:t>2) характеристику лесорастительных условий лесного участка (рельеф (уклон), гидрологические условия (увлажнение), почва);</w:t>
      </w:r>
    </w:p>
    <w:p w:rsidR="003B1CD6" w:rsidRPr="004D5CDC" w:rsidRDefault="003B1CD6" w:rsidP="003B1CD6">
      <w:pPr>
        <w:spacing w:line="360" w:lineRule="auto"/>
        <w:ind w:firstLine="709"/>
        <w:jc w:val="both"/>
      </w:pPr>
      <w:r w:rsidRPr="004D5CDC">
        <w:t>3) характеристику площадей лесного участка (вырубки, гари, прогалины, иные не занятые лесными насаждениями или предназначенные для лесовосстановления земли);</w:t>
      </w:r>
    </w:p>
    <w:p w:rsidR="003B1CD6" w:rsidRPr="004D5CDC" w:rsidRDefault="003B1CD6" w:rsidP="003B1CD6">
      <w:pPr>
        <w:spacing w:line="360" w:lineRule="auto"/>
        <w:ind w:firstLine="709"/>
        <w:jc w:val="both"/>
      </w:pPr>
      <w:r w:rsidRPr="004D5CDC">
        <w:t>4) характеристику вырубки (количество пней на единице площади, характер и размещение оставленных деревьев и кустарников (куртины, полосы, групповое, равномерное), степень задернения и минерализации почвы, состояние очистки от порубочных остатков и валежника (захламленность);</w:t>
      </w:r>
    </w:p>
    <w:p w:rsidR="003B1CD6" w:rsidRPr="004D5CDC" w:rsidRDefault="003B1CD6" w:rsidP="003B1CD6">
      <w:pPr>
        <w:spacing w:line="360" w:lineRule="auto"/>
        <w:ind w:firstLine="709"/>
        <w:jc w:val="both"/>
      </w:pPr>
      <w:r w:rsidRPr="004D5CDC">
        <w:lastRenderedPageBreak/>
        <w:t>5) характеристику имеющихся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(равномерное, неравномерное, групповое), состояние лесных насаждений и его оценку);</w:t>
      </w:r>
    </w:p>
    <w:p w:rsidR="003B1CD6" w:rsidRPr="004D5CDC" w:rsidRDefault="003B1CD6" w:rsidP="003B1CD6">
      <w:pPr>
        <w:spacing w:line="360" w:lineRule="auto"/>
        <w:ind w:firstLine="709"/>
        <w:jc w:val="both"/>
      </w:pPr>
      <w:r w:rsidRPr="004D5CDC">
        <w:t>6) проектируемый способ лесовосстановления (естественное, искусственное, комбинированное);</w:t>
      </w:r>
    </w:p>
    <w:p w:rsidR="003B1CD6" w:rsidRPr="004D5CDC" w:rsidRDefault="003B1CD6" w:rsidP="003B1CD6">
      <w:pPr>
        <w:spacing w:line="360" w:lineRule="auto"/>
        <w:ind w:firstLine="709"/>
        <w:jc w:val="both"/>
      </w:pPr>
      <w:r w:rsidRPr="004D5CDC">
        <w:t>7) обоснование проектируемого способа лесовосстановления основных лесных древесных пород восстанавливаемых лесов с учетом особенностей производства работ по лесовосстановлению в различных категориях защитных лесов и особо защитных участках лесов;</w:t>
      </w:r>
    </w:p>
    <w:p w:rsidR="003B1CD6" w:rsidRPr="004D5CDC" w:rsidRDefault="003B1CD6" w:rsidP="003B1CD6">
      <w:pPr>
        <w:spacing w:line="360" w:lineRule="auto"/>
        <w:ind w:firstLine="709"/>
        <w:jc w:val="both"/>
      </w:pPr>
      <w:r w:rsidRPr="004D5CDC">
        <w:t>8) сроки и технологии (методы) выполнения работ по лесовосстановлению, сроки и технологии (методы) выполнения работ по агротехническим и лесоводственным уходам за лесными культурами;</w:t>
      </w:r>
    </w:p>
    <w:p w:rsidR="003B1CD6" w:rsidRPr="004D5CDC" w:rsidRDefault="003B1CD6" w:rsidP="003B1CD6">
      <w:pPr>
        <w:spacing w:line="360" w:lineRule="auto"/>
        <w:ind w:firstLine="709"/>
        <w:jc w:val="both"/>
      </w:pPr>
      <w:r w:rsidRPr="004D5CDC">
        <w:t>9) требования к используемому для лесовосстановления посадочному (посевному) материалу (порода, вид посадочного материала, возраст, высота, диаметр корневой шейки, характеристика посевного материала: порода, класс качества семян, селекционная категория, место происхождения (лесосеменной район);</w:t>
      </w:r>
    </w:p>
    <w:p w:rsidR="003B1CD6" w:rsidRPr="004D5CDC" w:rsidRDefault="003B1CD6" w:rsidP="003B1CD6">
      <w:pPr>
        <w:spacing w:line="360" w:lineRule="auto"/>
        <w:ind w:firstLine="709"/>
        <w:jc w:val="both"/>
      </w:pPr>
      <w:r w:rsidRPr="004D5CDC">
        <w:t>10) требования к молоднякам, площади которых подлежат отнесению к землям, на которых расположены леса, для признания работ по лесовосстановлению завершенными (порода, возраст, количество деревьев основных лесных древесных пород, средняя высота);</w:t>
      </w:r>
    </w:p>
    <w:p w:rsidR="003B1CD6" w:rsidRPr="004D5CDC" w:rsidRDefault="003B1CD6" w:rsidP="003B1CD6">
      <w:pPr>
        <w:spacing w:line="360" w:lineRule="auto"/>
        <w:ind w:firstLine="709"/>
        <w:jc w:val="both"/>
      </w:pPr>
      <w:r w:rsidRPr="004D5CDC">
        <w:t>11) объем работ по лесовосстановлению (площадь лесовосстановления, га);</w:t>
      </w:r>
    </w:p>
    <w:p w:rsidR="003B1CD6" w:rsidRPr="004D5CDC" w:rsidRDefault="003B1CD6" w:rsidP="003B1CD6">
      <w:pPr>
        <w:pStyle w:val="ConsPlusNormal"/>
        <w:spacing w:line="360" w:lineRule="auto"/>
        <w:ind w:firstLine="709"/>
        <w:jc w:val="both"/>
        <w:rPr>
          <w:rFonts w:ascii="Times New Roman" w:eastAsia="SimSun" w:hAnsi="Times New Roman" w:cs="Times New Roman"/>
          <w:sz w:val="24"/>
          <w:szCs w:val="24"/>
        </w:rPr>
      </w:pPr>
      <w:r w:rsidRPr="004D5CDC">
        <w:rPr>
          <w:rFonts w:ascii="Times New Roman" w:hAnsi="Times New Roman" w:cs="Times New Roman"/>
          <w:sz w:val="24"/>
          <w:szCs w:val="24"/>
        </w:rPr>
        <w:t>12) проектируемый объем работ по лесовосстановлению (площадь лесовосстановления; количество</w:t>
      </w:r>
      <w:r w:rsidRPr="004D5CDC">
        <w:rPr>
          <w:rFonts w:ascii="Times New Roman" w:eastAsia="SimSun" w:hAnsi="Times New Roman" w:cs="Times New Roman"/>
          <w:sz w:val="24"/>
          <w:szCs w:val="24"/>
        </w:rPr>
        <w:t xml:space="preserve"> жизнеспособных растений основных лесных древесных пород на 1 га; количество жизнеспособных растений основных лесных древесных пород на всей площади);</w:t>
      </w:r>
    </w:p>
    <w:p w:rsidR="003B1CD6" w:rsidRPr="004D5CDC" w:rsidRDefault="003B1CD6" w:rsidP="003B1CD6">
      <w:pPr>
        <w:spacing w:line="360" w:lineRule="auto"/>
        <w:ind w:firstLine="709"/>
        <w:jc w:val="both"/>
      </w:pPr>
      <w:r w:rsidRPr="004D5CDC">
        <w:t xml:space="preserve">13) сведения об исполнителе работ по лесовосстановлению. </w:t>
      </w:r>
    </w:p>
    <w:p w:rsidR="003B1CD6" w:rsidRPr="004D5CDC" w:rsidRDefault="003B1CD6" w:rsidP="003B1CD6">
      <w:pPr>
        <w:spacing w:line="360" w:lineRule="auto"/>
        <w:ind w:firstLine="709"/>
        <w:jc w:val="both"/>
      </w:pPr>
      <w:r w:rsidRPr="004D5CDC">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 149-ФЗ «О семеноводстве». </w:t>
      </w:r>
    </w:p>
    <w:p w:rsidR="003B1CD6" w:rsidRPr="004D5CDC" w:rsidRDefault="003B1CD6" w:rsidP="003B1CD6">
      <w:pPr>
        <w:spacing w:line="360" w:lineRule="auto"/>
        <w:ind w:firstLine="709"/>
        <w:jc w:val="both"/>
      </w:pPr>
      <w:r w:rsidRPr="004D5CDC">
        <w:t>Параметры используемого для лесовосстановления посадочного материала, созданных при лесовосстановлении молодняков, площади которых подлежат отнесению к землям, покрытым лесной растительностью, должны соответствовать требованиям, указанным в таблице 1 Приложения 3 (Балтийско-Белозерский таежный район) к Правилам лесовосстановления.</w:t>
      </w:r>
    </w:p>
    <w:p w:rsidR="003B1CD6" w:rsidRDefault="003B1CD6" w:rsidP="003B1CD6">
      <w:pPr>
        <w:spacing w:line="360" w:lineRule="auto"/>
        <w:ind w:firstLine="709"/>
        <w:jc w:val="both"/>
      </w:pPr>
      <w:r w:rsidRPr="004D5CDC">
        <w:t>В лесах, поврежденных промышленными выбросами, рекреационными нагрузками, вредными организмами и иным негативным воздействием, способы лесовосстановления должны обеспечивать формирование лесных насаждений, устойчивых к указанным факторам повреждения.</w:t>
      </w:r>
    </w:p>
    <w:p w:rsidR="003B1CD6" w:rsidRPr="0014477A" w:rsidRDefault="003B1CD6" w:rsidP="003B1CD6">
      <w:pPr>
        <w:pStyle w:val="a3"/>
        <w:spacing w:before="120" w:after="120"/>
        <w:ind w:firstLine="709"/>
        <w:jc w:val="center"/>
        <w:rPr>
          <w:i/>
        </w:rPr>
      </w:pPr>
      <w:r w:rsidRPr="0014477A">
        <w:rPr>
          <w:i/>
        </w:rPr>
        <w:lastRenderedPageBreak/>
        <w:t xml:space="preserve">Таблица 2.38 – Способы лесовосстановления в зависимости от количества жизнеспособного подроста и </w:t>
      </w:r>
      <w:r w:rsidRPr="00A849D9">
        <w:rPr>
          <w:i/>
        </w:rPr>
        <w:t xml:space="preserve">молодняка основных лесных </w:t>
      </w:r>
      <w:r w:rsidRPr="0014477A">
        <w:rPr>
          <w:i/>
        </w:rPr>
        <w:t>древесных пород</w:t>
      </w:r>
    </w:p>
    <w:tbl>
      <w:tblPr>
        <w:tblW w:w="9431" w:type="dxa"/>
        <w:tblInd w:w="62" w:type="dxa"/>
        <w:tblLayout w:type="fixed"/>
        <w:tblCellMar>
          <w:top w:w="102" w:type="dxa"/>
          <w:left w:w="62" w:type="dxa"/>
          <w:bottom w:w="102" w:type="dxa"/>
          <w:right w:w="62" w:type="dxa"/>
        </w:tblCellMar>
        <w:tblLook w:val="0000" w:firstRow="0" w:lastRow="0" w:firstColumn="0" w:lastColumn="0" w:noHBand="0" w:noVBand="0"/>
      </w:tblPr>
      <w:tblGrid>
        <w:gridCol w:w="1676"/>
        <w:gridCol w:w="1615"/>
        <w:gridCol w:w="1240"/>
        <w:gridCol w:w="2918"/>
        <w:gridCol w:w="1982"/>
      </w:tblGrid>
      <w:tr w:rsidR="00A849D9" w:rsidRPr="00A849D9" w:rsidTr="00D61BA4">
        <w:trPr>
          <w:trHeight w:val="20"/>
          <w:tblHeader/>
        </w:trPr>
        <w:tc>
          <w:tcPr>
            <w:tcW w:w="3291" w:type="dxa"/>
            <w:gridSpan w:val="2"/>
            <w:tcBorders>
              <w:top w:val="single" w:sz="4" w:space="0" w:color="auto"/>
              <w:left w:val="single" w:sz="4" w:space="0" w:color="auto"/>
              <w:bottom w:val="single" w:sz="4" w:space="0" w:color="auto"/>
              <w:right w:val="single" w:sz="4" w:space="0" w:color="auto"/>
            </w:tcBorders>
            <w:vAlign w:val="center"/>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Способы лесовосстановления</w:t>
            </w:r>
          </w:p>
        </w:tc>
        <w:tc>
          <w:tcPr>
            <w:tcW w:w="1240" w:type="dxa"/>
            <w:tcBorders>
              <w:top w:val="single" w:sz="4" w:space="0" w:color="auto"/>
              <w:left w:val="single" w:sz="4" w:space="0" w:color="auto"/>
              <w:bottom w:val="single" w:sz="4" w:space="0" w:color="auto"/>
              <w:right w:val="single" w:sz="4" w:space="0" w:color="auto"/>
            </w:tcBorders>
            <w:vAlign w:val="center"/>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Древесные породы</w:t>
            </w:r>
          </w:p>
        </w:tc>
        <w:tc>
          <w:tcPr>
            <w:tcW w:w="2918" w:type="dxa"/>
            <w:tcBorders>
              <w:top w:val="single" w:sz="4" w:space="0" w:color="auto"/>
              <w:left w:val="single" w:sz="4" w:space="0" w:color="auto"/>
              <w:bottom w:val="single" w:sz="4" w:space="0" w:color="auto"/>
              <w:right w:val="single" w:sz="4" w:space="0" w:color="auto"/>
            </w:tcBorders>
            <w:vAlign w:val="center"/>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Группы типов леса, типы лесорастительных условий</w:t>
            </w:r>
          </w:p>
        </w:tc>
        <w:tc>
          <w:tcPr>
            <w:tcW w:w="1982" w:type="dxa"/>
            <w:tcBorders>
              <w:top w:val="single" w:sz="4" w:space="0" w:color="auto"/>
              <w:left w:val="single" w:sz="4" w:space="0" w:color="auto"/>
              <w:bottom w:val="single" w:sz="4" w:space="0" w:color="auto"/>
              <w:right w:val="single" w:sz="4" w:space="0" w:color="auto"/>
            </w:tcBorders>
            <w:vAlign w:val="center"/>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Количество жизнеспособного подроста и молодняка, тыс. штук на 1 га</w:t>
            </w:r>
          </w:p>
        </w:tc>
      </w:tr>
      <w:tr w:rsidR="00A849D9" w:rsidRPr="00A849D9" w:rsidTr="00D61BA4">
        <w:trPr>
          <w:trHeight w:val="20"/>
          <w:tblHeader/>
        </w:trPr>
        <w:tc>
          <w:tcPr>
            <w:tcW w:w="3291" w:type="dxa"/>
            <w:gridSpan w:val="2"/>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1</w:t>
            </w:r>
          </w:p>
        </w:tc>
        <w:tc>
          <w:tcPr>
            <w:tcW w:w="1240"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2</w:t>
            </w: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3</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4</w:t>
            </w:r>
          </w:p>
        </w:tc>
      </w:tr>
      <w:tr w:rsidR="00A849D9" w:rsidRPr="00A849D9" w:rsidTr="0024200B">
        <w:trPr>
          <w:trHeight w:val="329"/>
        </w:trPr>
        <w:tc>
          <w:tcPr>
            <w:tcW w:w="1676" w:type="dxa"/>
            <w:vMerge w:val="restart"/>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Естественное лесовосстановление</w:t>
            </w:r>
          </w:p>
        </w:tc>
        <w:tc>
          <w:tcPr>
            <w:tcW w:w="1615" w:type="dxa"/>
            <w:vMerge w:val="restart"/>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путем мероприятий по сохранению подроста, ухода за подростом</w:t>
            </w: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Сосна, лиственница</w:t>
            </w: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1,6</w:t>
            </w:r>
          </w:p>
        </w:tc>
      </w:tr>
      <w:tr w:rsidR="00A849D9" w:rsidRPr="00A849D9"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1,1</w:t>
            </w:r>
          </w:p>
        </w:tc>
      </w:tr>
      <w:tr w:rsidR="00A849D9" w:rsidRPr="00A849D9"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1,1</w:t>
            </w:r>
          </w:p>
        </w:tc>
      </w:tr>
      <w:tr w:rsidR="00A849D9" w:rsidRPr="00A849D9"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Ель, пихта</w:t>
            </w: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1,6</w:t>
            </w:r>
          </w:p>
        </w:tc>
      </w:tr>
      <w:tr w:rsidR="00A849D9" w:rsidRPr="00A849D9"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1,4</w:t>
            </w:r>
          </w:p>
        </w:tc>
      </w:tr>
      <w:tr w:rsidR="00A849D9" w:rsidRPr="00A849D9"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1,4</w:t>
            </w:r>
          </w:p>
        </w:tc>
      </w:tr>
      <w:tr w:rsidR="00A849D9" w:rsidRPr="00A849D9"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Береза</w:t>
            </w: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1,6</w:t>
            </w:r>
          </w:p>
        </w:tc>
      </w:tr>
      <w:tr w:rsidR="00A849D9" w:rsidRPr="00A849D9"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val="restart"/>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путем минерализации почвы</w:t>
            </w: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Сосна, лиственница</w:t>
            </w: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 xml:space="preserve">0,6 </w:t>
            </w:r>
            <w:r w:rsidR="00482872">
              <w:rPr>
                <w:rFonts w:ascii="Times New Roman" w:hAnsi="Times New Roman" w:cs="Times New Roman"/>
                <w:sz w:val="22"/>
                <w:szCs w:val="22"/>
              </w:rPr>
              <w:t>–</w:t>
            </w:r>
            <w:r w:rsidRPr="00A849D9">
              <w:rPr>
                <w:rFonts w:ascii="Times New Roman" w:hAnsi="Times New Roman" w:cs="Times New Roman"/>
                <w:sz w:val="22"/>
                <w:szCs w:val="22"/>
              </w:rPr>
              <w:t xml:space="preserve"> 1,6</w:t>
            </w:r>
          </w:p>
        </w:tc>
      </w:tr>
      <w:tr w:rsidR="00A849D9" w:rsidRPr="00A849D9"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 xml:space="preserve">0 </w:t>
            </w:r>
            <w:r w:rsidR="00482872">
              <w:rPr>
                <w:rFonts w:ascii="Times New Roman" w:hAnsi="Times New Roman" w:cs="Times New Roman"/>
                <w:sz w:val="22"/>
                <w:szCs w:val="22"/>
              </w:rPr>
              <w:t>–</w:t>
            </w:r>
            <w:r w:rsidRPr="00A849D9">
              <w:rPr>
                <w:rFonts w:ascii="Times New Roman" w:hAnsi="Times New Roman" w:cs="Times New Roman"/>
                <w:sz w:val="22"/>
                <w:szCs w:val="22"/>
              </w:rPr>
              <w:t xml:space="preserve"> 1,3</w:t>
            </w:r>
          </w:p>
        </w:tc>
      </w:tr>
      <w:tr w:rsidR="00A849D9" w:rsidRPr="00A849D9"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 xml:space="preserve">0,5 </w:t>
            </w:r>
            <w:r w:rsidR="00482872">
              <w:rPr>
                <w:rFonts w:ascii="Times New Roman" w:hAnsi="Times New Roman" w:cs="Times New Roman"/>
                <w:sz w:val="22"/>
                <w:szCs w:val="22"/>
              </w:rPr>
              <w:t>–</w:t>
            </w:r>
            <w:r w:rsidRPr="00A849D9">
              <w:rPr>
                <w:rFonts w:ascii="Times New Roman" w:hAnsi="Times New Roman" w:cs="Times New Roman"/>
                <w:sz w:val="22"/>
                <w:szCs w:val="22"/>
              </w:rPr>
              <w:t xml:space="preserve"> 1,1</w:t>
            </w:r>
          </w:p>
        </w:tc>
      </w:tr>
      <w:tr w:rsidR="00A849D9" w:rsidRPr="00A849D9"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Ель, пихта</w:t>
            </w: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 xml:space="preserve">0,7 </w:t>
            </w:r>
            <w:r w:rsidR="00482872">
              <w:rPr>
                <w:rFonts w:ascii="Times New Roman" w:hAnsi="Times New Roman" w:cs="Times New Roman"/>
                <w:sz w:val="22"/>
                <w:szCs w:val="22"/>
              </w:rPr>
              <w:t>–</w:t>
            </w:r>
            <w:r w:rsidRPr="00A849D9">
              <w:rPr>
                <w:rFonts w:ascii="Times New Roman" w:hAnsi="Times New Roman" w:cs="Times New Roman"/>
                <w:sz w:val="22"/>
                <w:szCs w:val="22"/>
              </w:rPr>
              <w:t xml:space="preserve"> 1,6</w:t>
            </w:r>
          </w:p>
        </w:tc>
      </w:tr>
      <w:tr w:rsidR="00A849D9" w:rsidRPr="00A849D9"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 xml:space="preserve">0,7 </w:t>
            </w:r>
            <w:r w:rsidR="00482872">
              <w:rPr>
                <w:rFonts w:ascii="Times New Roman" w:hAnsi="Times New Roman" w:cs="Times New Roman"/>
                <w:sz w:val="22"/>
                <w:szCs w:val="22"/>
              </w:rPr>
              <w:t>–</w:t>
            </w:r>
            <w:r w:rsidRPr="00A849D9">
              <w:rPr>
                <w:rFonts w:ascii="Times New Roman" w:hAnsi="Times New Roman" w:cs="Times New Roman"/>
                <w:sz w:val="22"/>
                <w:szCs w:val="22"/>
              </w:rPr>
              <w:t xml:space="preserve"> 1,5</w:t>
            </w:r>
          </w:p>
        </w:tc>
      </w:tr>
      <w:tr w:rsidR="00A849D9" w:rsidRPr="00A849D9" w:rsidTr="00D61BA4">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 xml:space="preserve">0,6 </w:t>
            </w:r>
            <w:r w:rsidR="00482872">
              <w:rPr>
                <w:rFonts w:ascii="Times New Roman" w:hAnsi="Times New Roman" w:cs="Times New Roman"/>
                <w:sz w:val="22"/>
                <w:szCs w:val="22"/>
              </w:rPr>
              <w:t>–</w:t>
            </w:r>
            <w:r w:rsidRPr="00A849D9">
              <w:rPr>
                <w:rFonts w:ascii="Times New Roman" w:hAnsi="Times New Roman" w:cs="Times New Roman"/>
                <w:sz w:val="22"/>
                <w:szCs w:val="22"/>
              </w:rPr>
              <w:t xml:space="preserve"> 1,3</w:t>
            </w:r>
          </w:p>
        </w:tc>
      </w:tr>
      <w:tr w:rsidR="00A849D9" w:rsidRPr="00A849D9" w:rsidTr="00D61BA4">
        <w:trPr>
          <w:trHeight w:val="20"/>
        </w:trPr>
        <w:tc>
          <w:tcPr>
            <w:tcW w:w="3291" w:type="dxa"/>
            <w:gridSpan w:val="2"/>
            <w:vMerge w:val="restart"/>
            <w:tcBorders>
              <w:top w:val="single" w:sz="4" w:space="0" w:color="auto"/>
              <w:left w:val="single" w:sz="4" w:space="0" w:color="auto"/>
              <w:bottom w:val="single" w:sz="4" w:space="0" w:color="auto"/>
              <w:right w:val="single" w:sz="4" w:space="0" w:color="auto"/>
            </w:tcBorders>
          </w:tcPr>
          <w:p w:rsidR="00F27E9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 xml:space="preserve">Комбинированное </w:t>
            </w:r>
          </w:p>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лесовосстановление</w:t>
            </w: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Сосна, лиственница</w:t>
            </w: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 xml:space="preserve">1,1 </w:t>
            </w:r>
            <w:r w:rsidR="00482872">
              <w:rPr>
                <w:rFonts w:ascii="Times New Roman" w:hAnsi="Times New Roman" w:cs="Times New Roman"/>
                <w:sz w:val="22"/>
                <w:szCs w:val="22"/>
              </w:rPr>
              <w:t>–</w:t>
            </w:r>
            <w:r w:rsidRPr="00A849D9">
              <w:rPr>
                <w:rFonts w:ascii="Times New Roman" w:hAnsi="Times New Roman" w:cs="Times New Roman"/>
                <w:sz w:val="22"/>
                <w:szCs w:val="22"/>
              </w:rPr>
              <w:t xml:space="preserve"> 1,5</w:t>
            </w:r>
          </w:p>
        </w:tc>
      </w:tr>
      <w:tr w:rsidR="00A849D9" w:rsidRPr="00A849D9" w:rsidTr="00D61BA4">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 xml:space="preserve">1,1 </w:t>
            </w:r>
            <w:r w:rsidR="00482872">
              <w:rPr>
                <w:rFonts w:ascii="Times New Roman" w:hAnsi="Times New Roman" w:cs="Times New Roman"/>
                <w:sz w:val="22"/>
                <w:szCs w:val="22"/>
              </w:rPr>
              <w:t>–</w:t>
            </w:r>
            <w:r w:rsidRPr="00A849D9">
              <w:rPr>
                <w:rFonts w:ascii="Times New Roman" w:hAnsi="Times New Roman" w:cs="Times New Roman"/>
                <w:sz w:val="22"/>
                <w:szCs w:val="22"/>
              </w:rPr>
              <w:t xml:space="preserve"> 1,5</w:t>
            </w:r>
          </w:p>
        </w:tc>
      </w:tr>
      <w:tr w:rsidR="00A849D9" w:rsidRPr="00A849D9" w:rsidTr="00D61BA4">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w:t>
            </w:r>
          </w:p>
        </w:tc>
      </w:tr>
      <w:tr w:rsidR="00A849D9" w:rsidRPr="00A849D9" w:rsidTr="00D61BA4">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Ель, пихта</w:t>
            </w: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w:t>
            </w:r>
          </w:p>
        </w:tc>
      </w:tr>
      <w:tr w:rsidR="00A849D9" w:rsidRPr="00A849D9" w:rsidTr="00D61BA4">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 xml:space="preserve">1,1 </w:t>
            </w:r>
            <w:r w:rsidR="00482872">
              <w:rPr>
                <w:rFonts w:ascii="Times New Roman" w:hAnsi="Times New Roman" w:cs="Times New Roman"/>
                <w:sz w:val="22"/>
                <w:szCs w:val="22"/>
              </w:rPr>
              <w:t>–</w:t>
            </w:r>
            <w:r w:rsidRPr="00A849D9">
              <w:rPr>
                <w:rFonts w:ascii="Times New Roman" w:hAnsi="Times New Roman" w:cs="Times New Roman"/>
                <w:sz w:val="22"/>
                <w:szCs w:val="22"/>
              </w:rPr>
              <w:t xml:space="preserve"> 1,5</w:t>
            </w:r>
          </w:p>
        </w:tc>
      </w:tr>
      <w:tr w:rsidR="00A849D9" w:rsidRPr="00A849D9" w:rsidTr="00D61BA4">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w:t>
            </w:r>
          </w:p>
        </w:tc>
      </w:tr>
      <w:tr w:rsidR="00A849D9" w:rsidRPr="00A849D9" w:rsidTr="00D61BA4">
        <w:trPr>
          <w:trHeight w:val="20"/>
        </w:trPr>
        <w:tc>
          <w:tcPr>
            <w:tcW w:w="3291" w:type="dxa"/>
            <w:gridSpan w:val="2"/>
            <w:vMerge w:val="restart"/>
            <w:tcBorders>
              <w:top w:val="single" w:sz="4" w:space="0" w:color="auto"/>
              <w:left w:val="single" w:sz="4" w:space="0" w:color="auto"/>
              <w:bottom w:val="single" w:sz="4" w:space="0" w:color="auto"/>
              <w:right w:val="single" w:sz="4" w:space="0" w:color="auto"/>
            </w:tcBorders>
          </w:tcPr>
          <w:p w:rsidR="00F27E9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lastRenderedPageBreak/>
              <w:t>Искусственное</w:t>
            </w:r>
          </w:p>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 xml:space="preserve"> лесовосстановление</w:t>
            </w: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Сосна, лиственница</w:t>
            </w: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Менее 0,5</w:t>
            </w:r>
          </w:p>
        </w:tc>
      </w:tr>
      <w:tr w:rsidR="00A849D9" w:rsidRPr="00A849D9" w:rsidTr="00D61BA4">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Менее 0,6</w:t>
            </w:r>
          </w:p>
        </w:tc>
      </w:tr>
      <w:tr w:rsidR="00A849D9" w:rsidRPr="00A849D9" w:rsidTr="00D61BA4">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Менее 0,5</w:t>
            </w:r>
          </w:p>
        </w:tc>
      </w:tr>
      <w:tr w:rsidR="00A849D9" w:rsidRPr="00A849D9" w:rsidTr="00D61BA4">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Ель, пихта</w:t>
            </w: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Менее 0,7</w:t>
            </w:r>
          </w:p>
        </w:tc>
      </w:tr>
      <w:tr w:rsidR="00A849D9" w:rsidRPr="00A849D9" w:rsidTr="00D61BA4">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Менее 0,7</w:t>
            </w:r>
          </w:p>
        </w:tc>
      </w:tr>
      <w:tr w:rsidR="00A849D9" w:rsidRPr="00A849D9" w:rsidTr="00D61BA4">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Менее 0,6</w:t>
            </w:r>
          </w:p>
        </w:tc>
      </w:tr>
      <w:tr w:rsidR="00A849D9" w:rsidRPr="00A849D9" w:rsidTr="00D61BA4">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Береза</w:t>
            </w: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Менее 1,6</w:t>
            </w:r>
          </w:p>
        </w:tc>
      </w:tr>
    </w:tbl>
    <w:p w:rsidR="003B1CD6" w:rsidRPr="00503D58" w:rsidRDefault="003B1CD6" w:rsidP="003B1CD6">
      <w:pPr>
        <w:ind w:firstLine="709"/>
        <w:jc w:val="both"/>
        <w:rPr>
          <w:rFonts w:cs="Arial"/>
          <w:b/>
          <w:i/>
          <w:color w:val="7030A0"/>
          <w:sz w:val="18"/>
          <w:szCs w:val="18"/>
        </w:rPr>
      </w:pPr>
    </w:p>
    <w:p w:rsidR="00166D39" w:rsidRDefault="00166D39" w:rsidP="00166D39">
      <w:pPr>
        <w:ind w:firstLine="709"/>
        <w:jc w:val="both"/>
        <w:rPr>
          <w:i/>
          <w:sz w:val="22"/>
          <w:szCs w:val="22"/>
        </w:rPr>
      </w:pPr>
    </w:p>
    <w:p w:rsidR="002A14C3" w:rsidRDefault="002A14C3" w:rsidP="00166D39">
      <w:pPr>
        <w:ind w:firstLine="709"/>
        <w:jc w:val="both"/>
        <w:rPr>
          <w:i/>
          <w:sz w:val="22"/>
          <w:szCs w:val="22"/>
        </w:rPr>
      </w:pPr>
    </w:p>
    <w:p w:rsidR="002A14C3" w:rsidRDefault="002A14C3" w:rsidP="00166D39">
      <w:pPr>
        <w:ind w:firstLine="709"/>
        <w:jc w:val="both"/>
        <w:rPr>
          <w:i/>
          <w:sz w:val="22"/>
          <w:szCs w:val="22"/>
        </w:rPr>
      </w:pPr>
    </w:p>
    <w:p w:rsidR="002A14C3" w:rsidRDefault="002A14C3" w:rsidP="00166D39">
      <w:pPr>
        <w:ind w:firstLine="709"/>
        <w:jc w:val="both"/>
        <w:rPr>
          <w:i/>
          <w:sz w:val="22"/>
          <w:szCs w:val="22"/>
        </w:rPr>
      </w:pPr>
    </w:p>
    <w:p w:rsidR="002A14C3" w:rsidRDefault="002A14C3" w:rsidP="00166D39">
      <w:pPr>
        <w:ind w:firstLine="709"/>
        <w:jc w:val="both"/>
        <w:rPr>
          <w:i/>
          <w:sz w:val="22"/>
          <w:szCs w:val="22"/>
        </w:rPr>
      </w:pPr>
    </w:p>
    <w:p w:rsidR="002A14C3" w:rsidRDefault="002A14C3" w:rsidP="00166D39">
      <w:pPr>
        <w:ind w:firstLine="709"/>
        <w:jc w:val="both"/>
        <w:rPr>
          <w:i/>
          <w:sz w:val="22"/>
          <w:szCs w:val="22"/>
        </w:rPr>
      </w:pPr>
    </w:p>
    <w:p w:rsidR="002A14C3" w:rsidRDefault="002A14C3" w:rsidP="00166D39">
      <w:pPr>
        <w:ind w:firstLine="709"/>
        <w:jc w:val="both"/>
        <w:rPr>
          <w:i/>
          <w:sz w:val="22"/>
          <w:szCs w:val="22"/>
        </w:rPr>
      </w:pPr>
    </w:p>
    <w:p w:rsidR="002A14C3" w:rsidRDefault="002A14C3" w:rsidP="00166D39">
      <w:pPr>
        <w:ind w:firstLine="709"/>
        <w:jc w:val="both"/>
        <w:rPr>
          <w:i/>
          <w:sz w:val="22"/>
          <w:szCs w:val="22"/>
        </w:rPr>
      </w:pPr>
    </w:p>
    <w:p w:rsidR="002A14C3" w:rsidRDefault="002A14C3" w:rsidP="00166D39">
      <w:pPr>
        <w:ind w:firstLine="709"/>
        <w:jc w:val="both"/>
        <w:rPr>
          <w:i/>
          <w:sz w:val="22"/>
          <w:szCs w:val="22"/>
        </w:rPr>
      </w:pPr>
    </w:p>
    <w:p w:rsidR="002A14C3" w:rsidRDefault="002A14C3">
      <w:pPr>
        <w:rPr>
          <w:i/>
          <w:sz w:val="22"/>
          <w:szCs w:val="22"/>
        </w:rPr>
      </w:pPr>
      <w:r>
        <w:rPr>
          <w:i/>
          <w:sz w:val="22"/>
          <w:szCs w:val="22"/>
        </w:rPr>
        <w:br w:type="page"/>
      </w:r>
    </w:p>
    <w:p w:rsidR="00E0380D" w:rsidRPr="00741A03" w:rsidRDefault="00E0380D" w:rsidP="00E0380D">
      <w:pPr>
        <w:spacing w:line="360" w:lineRule="auto"/>
        <w:jc w:val="center"/>
        <w:rPr>
          <w:b/>
        </w:rPr>
      </w:pPr>
      <w:r w:rsidRPr="00741A03">
        <w:rPr>
          <w:b/>
          <w:szCs w:val="20"/>
        </w:rPr>
        <w:lastRenderedPageBreak/>
        <w:t>2.17.</w:t>
      </w:r>
      <w:r w:rsidRPr="00741A03">
        <w:rPr>
          <w:b/>
        </w:rPr>
        <w:t>3.3. Естественное лесовосстановление</w:t>
      </w:r>
    </w:p>
    <w:p w:rsidR="003B1CD6" w:rsidRPr="00A849D9" w:rsidRDefault="003B1CD6" w:rsidP="003B1CD6">
      <w:pPr>
        <w:spacing w:line="360" w:lineRule="auto"/>
        <w:ind w:firstLine="709"/>
        <w:jc w:val="both"/>
        <w:rPr>
          <w:rFonts w:cs="Arial"/>
        </w:rPr>
      </w:pPr>
      <w:r w:rsidRPr="00A849D9">
        <w:rPr>
          <w:rFonts w:cs="Arial"/>
        </w:rPr>
        <w:t>Естественное лесовосстановление вследствие природных процессов планируется</w:t>
      </w:r>
      <w:r w:rsidRPr="00A849D9">
        <w:t xml:space="preserve"> и проектируется</w:t>
      </w:r>
      <w:r w:rsidRPr="00A849D9">
        <w:rPr>
          <w:rFonts w:cs="Arial"/>
        </w:rPr>
        <w:t>:</w:t>
      </w:r>
    </w:p>
    <w:p w:rsidR="003B1CD6" w:rsidRPr="00A849D9" w:rsidRDefault="003B1CD6" w:rsidP="003B1CD6">
      <w:pPr>
        <w:spacing w:line="360" w:lineRule="auto"/>
        <w:ind w:firstLine="709"/>
        <w:jc w:val="both"/>
        <w:rPr>
          <w:rFonts w:cs="Arial"/>
        </w:rPr>
      </w:pPr>
      <w:r w:rsidRPr="00A849D9">
        <w:rPr>
          <w:rFonts w:cs="Arial"/>
        </w:rPr>
        <w:t xml:space="preserve">- на лесных участках с наличием жизнеспособного подроста и молодняка основных лесных древесных пород в количестве не менее полуторной нормы, предусмотренной таблицей 2 </w:t>
      </w:r>
      <w:hyperlink w:anchor="Par376" w:tooltip="Способы лесовосстановления в зависимости" w:history="1">
        <w:r w:rsidRPr="00A849D9">
          <w:rPr>
            <w:rFonts w:cs="Arial"/>
          </w:rPr>
          <w:t xml:space="preserve">приложения 3 </w:t>
        </w:r>
      </w:hyperlink>
      <w:r w:rsidRPr="00A849D9">
        <w:rPr>
          <w:rFonts w:cs="Arial"/>
        </w:rPr>
        <w:t>к Правилам для Балтийско-Белозерского лесного района по естественному лесовосстановлению путем мер по сохранению подроста;</w:t>
      </w:r>
    </w:p>
    <w:p w:rsidR="003B1CD6" w:rsidRPr="00A849D9" w:rsidRDefault="003B1CD6" w:rsidP="003B1CD6">
      <w:pPr>
        <w:spacing w:line="360" w:lineRule="auto"/>
        <w:ind w:firstLine="709"/>
        <w:jc w:val="both"/>
        <w:rPr>
          <w:rFonts w:cs="Arial"/>
        </w:rPr>
      </w:pPr>
      <w:r w:rsidRPr="00A849D9">
        <w:rPr>
          <w:rFonts w:cs="Arial"/>
        </w:rPr>
        <w:t>- при рубке насаждений древесных пород, способных к вегетативному возобновлению, если невозможно семенное возобновление, а вегетативное возобновление соответствует целям ведения хозяйства.</w:t>
      </w:r>
    </w:p>
    <w:p w:rsidR="003B1CD6" w:rsidRPr="00A849D9" w:rsidRDefault="003B1CD6" w:rsidP="003B1CD6">
      <w:pPr>
        <w:spacing w:line="360" w:lineRule="auto"/>
        <w:ind w:firstLine="709"/>
        <w:jc w:val="both"/>
        <w:rPr>
          <w:rFonts w:cs="Arial"/>
        </w:rPr>
      </w:pPr>
      <w:r w:rsidRPr="00A849D9">
        <w:rPr>
          <w:rFonts w:cs="Arial"/>
        </w:rPr>
        <w:t>В отношении лесного участка, где проектируется естественное лесовосстановление вследствие природных процессов, в проекте лесовосстановления обозначается срок отнесения земель, предназначенных для лесовосстановления, к землям, на которых расположены леса.</w:t>
      </w:r>
    </w:p>
    <w:p w:rsidR="003B1CD6" w:rsidRPr="00A849D9" w:rsidRDefault="003B1CD6" w:rsidP="003B1CD6">
      <w:pPr>
        <w:spacing w:line="360" w:lineRule="auto"/>
        <w:ind w:firstLine="709"/>
        <w:jc w:val="both"/>
        <w:rPr>
          <w:rFonts w:cs="Arial"/>
        </w:rPr>
      </w:pPr>
      <w:r w:rsidRPr="00A849D9">
        <w:rPr>
          <w:rFonts w:cs="Arial"/>
        </w:rPr>
        <w:t>В целях содействия естественному лесовосстановлению осуществляются следующие мероприятия:</w:t>
      </w:r>
    </w:p>
    <w:p w:rsidR="003B1CD6" w:rsidRPr="00A849D9" w:rsidRDefault="003B1CD6" w:rsidP="003B1CD6">
      <w:pPr>
        <w:spacing w:line="360" w:lineRule="auto"/>
        <w:ind w:firstLine="709"/>
        <w:jc w:val="both"/>
        <w:rPr>
          <w:rFonts w:cs="Arial"/>
        </w:rPr>
      </w:pPr>
      <w:r w:rsidRPr="00A849D9">
        <w:rPr>
          <w:rFonts w:cs="Arial"/>
        </w:rPr>
        <w:t>- сохранение жизнеспособного укоренившегося подроста и молодняка основных лесных древесных пород при проведении рубок лесных насаждений;</w:t>
      </w:r>
    </w:p>
    <w:p w:rsidR="003B1CD6" w:rsidRPr="00A849D9" w:rsidRDefault="003B1CD6" w:rsidP="003B1CD6">
      <w:pPr>
        <w:spacing w:line="360" w:lineRule="auto"/>
        <w:ind w:firstLine="709"/>
        <w:jc w:val="both"/>
        <w:rPr>
          <w:rFonts w:cs="Arial"/>
        </w:rPr>
      </w:pPr>
      <w:r w:rsidRPr="00A849D9">
        <w:rPr>
          <w:rFonts w:cs="Arial"/>
        </w:rPr>
        <w:t>- уход за подростом (молодняком) основных лесных древесных пород на площадях, не занятых лесными насаждениями (оправка подроста, окашивание подроста, изреживание подроста, внесение удобрений, обработка гербицидами);</w:t>
      </w:r>
    </w:p>
    <w:p w:rsidR="003B1CD6" w:rsidRPr="00A849D9" w:rsidRDefault="003B1CD6" w:rsidP="003B1CD6">
      <w:pPr>
        <w:spacing w:line="360" w:lineRule="auto"/>
        <w:ind w:firstLine="709"/>
        <w:jc w:val="both"/>
        <w:rPr>
          <w:rFonts w:cs="Arial"/>
        </w:rPr>
      </w:pPr>
      <w:r w:rsidRPr="00A849D9">
        <w:rPr>
          <w:rFonts w:cs="Arial"/>
        </w:rPr>
        <w:t>- минерализация поверхности почвы механическими, химическими или огневыми средствами на местах планируемых рубок спелых и перестойных насаждений, на гарях и площадях, предназначенных для лесовосстановления;</w:t>
      </w:r>
    </w:p>
    <w:p w:rsidR="003B1CD6" w:rsidRPr="00A849D9" w:rsidRDefault="003B1CD6" w:rsidP="003B1CD6">
      <w:pPr>
        <w:spacing w:line="360" w:lineRule="auto"/>
        <w:ind w:firstLine="709"/>
        <w:jc w:val="both"/>
        <w:rPr>
          <w:rFonts w:cs="Arial"/>
        </w:rPr>
      </w:pPr>
      <w:r w:rsidRPr="00A849D9">
        <w:rPr>
          <w:rFonts w:cs="Arial"/>
        </w:rPr>
        <w:t>- оставление семенных деревьев, куртин и групп из деревьев лесных древесных пород, количество и схема размещения которых указываются в технологической карте лесосечных работ;</w:t>
      </w:r>
    </w:p>
    <w:p w:rsidR="003B1CD6" w:rsidRPr="00A849D9" w:rsidRDefault="003B1CD6" w:rsidP="003B1CD6">
      <w:pPr>
        <w:spacing w:line="360" w:lineRule="auto"/>
        <w:ind w:firstLine="709"/>
        <w:jc w:val="both"/>
        <w:rPr>
          <w:rFonts w:cs="Arial"/>
        </w:rPr>
      </w:pPr>
      <w:r w:rsidRPr="00A849D9">
        <w:rPr>
          <w:rFonts w:cs="Arial"/>
        </w:rPr>
        <w:t>- огораживание лесного участка;</w:t>
      </w:r>
    </w:p>
    <w:p w:rsidR="003B1CD6" w:rsidRPr="00A849D9" w:rsidRDefault="003B1CD6" w:rsidP="003B1CD6">
      <w:pPr>
        <w:spacing w:line="360" w:lineRule="auto"/>
        <w:ind w:firstLine="709"/>
        <w:jc w:val="both"/>
        <w:rPr>
          <w:rFonts w:cs="Arial"/>
        </w:rPr>
      </w:pPr>
      <w:r w:rsidRPr="00A849D9">
        <w:rPr>
          <w:rFonts w:cs="Arial"/>
        </w:rPr>
        <w:t>- подавление порослевой и корнеотпрысковой способности деревьев (инъекции арборицидов или окольцовывание);</w:t>
      </w:r>
    </w:p>
    <w:p w:rsidR="003B1CD6" w:rsidRPr="00A849D9" w:rsidRDefault="003B1CD6" w:rsidP="003B1CD6">
      <w:pPr>
        <w:spacing w:line="360" w:lineRule="auto"/>
        <w:ind w:firstLine="709"/>
        <w:jc w:val="both"/>
        <w:rPr>
          <w:rFonts w:cs="Arial"/>
        </w:rPr>
      </w:pPr>
      <w:r w:rsidRPr="00A849D9">
        <w:rPr>
          <w:rFonts w:cs="Arial"/>
        </w:rPr>
        <w:t>- иные мероприятия, указанные в лесохозяйственном регламенте лесничества.</w:t>
      </w:r>
    </w:p>
    <w:p w:rsidR="003B1CD6" w:rsidRPr="00A849D9" w:rsidRDefault="003B1CD6" w:rsidP="003B1CD6">
      <w:pPr>
        <w:spacing w:line="360" w:lineRule="auto"/>
        <w:ind w:firstLine="709"/>
        <w:jc w:val="both"/>
        <w:rPr>
          <w:rFonts w:cs="Arial"/>
        </w:rPr>
      </w:pPr>
      <w:r w:rsidRPr="00A849D9">
        <w:rPr>
          <w:rFonts w:cs="Arial"/>
        </w:rPr>
        <w:t xml:space="preserve">Меры по сохранению подроста и </w:t>
      </w:r>
      <w:r w:rsidRPr="00A849D9">
        <w:t xml:space="preserve">молодняка </w:t>
      </w:r>
      <w:r w:rsidRPr="00A849D9">
        <w:rPr>
          <w:rFonts w:cs="Arial"/>
        </w:rPr>
        <w:t>лесных насаждений основных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w:t>
      </w:r>
      <w:r w:rsidRPr="00A849D9">
        <w:rPr>
          <w:rFonts w:cs="Arial"/>
        </w:rPr>
        <w:lastRenderedPageBreak/>
        <w:t>нием технологий, позволяющих обеспечить сохранение от уничтожения и повреждения подроста и молодняка основных лесных древесных пород в количестве, указанном в приложении 3 к Правилам</w:t>
      </w:r>
      <w:r w:rsidRPr="00A849D9">
        <w:t xml:space="preserve"> лесовосстановления</w:t>
      </w:r>
      <w:r w:rsidRPr="00A849D9">
        <w:rPr>
          <w:rFonts w:cs="Arial"/>
        </w:rPr>
        <w:t>.</w:t>
      </w:r>
    </w:p>
    <w:p w:rsidR="003B1CD6" w:rsidRPr="00A849D9" w:rsidRDefault="003B1CD6" w:rsidP="003B1CD6">
      <w:pPr>
        <w:spacing w:line="360" w:lineRule="auto"/>
        <w:ind w:firstLine="709"/>
        <w:jc w:val="both"/>
        <w:rPr>
          <w:rFonts w:cs="Arial"/>
        </w:rPr>
      </w:pPr>
      <w:r w:rsidRPr="00A849D9">
        <w:rPr>
          <w:rFonts w:cs="Arial"/>
        </w:rPr>
        <w:t>После проведения рубок проводится обследование и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 В случае, если при обследовании количество жизнеспособного подроста и молодняка основных лесных древесных пород оказывается недостаточным, лица, ответственные за лесовосстановление, вносят изменения в проект лесовосстановления и проводят искусственное или комбинированное лесовосстановление в течение двух лет с момента осмотра мест рубок.</w:t>
      </w:r>
    </w:p>
    <w:p w:rsidR="003B1CD6" w:rsidRPr="00A849D9" w:rsidRDefault="003B1CD6" w:rsidP="003B1CD6">
      <w:pPr>
        <w:spacing w:line="360" w:lineRule="auto"/>
        <w:ind w:firstLine="709"/>
        <w:jc w:val="both"/>
        <w:rPr>
          <w:rFonts w:cs="Arial"/>
        </w:rPr>
      </w:pPr>
      <w:r w:rsidRPr="00A849D9">
        <w:rPr>
          <w:rFonts w:cs="Arial"/>
        </w:rPr>
        <w:t>Сохранению и уходу подлежат жизнеспособный подрост и молодняк основных лесных древесных пород в соответствующих им природно-климатических условиях.</w:t>
      </w:r>
    </w:p>
    <w:p w:rsidR="003B1CD6" w:rsidRPr="00A849D9" w:rsidRDefault="003B1CD6" w:rsidP="003B1CD6">
      <w:pPr>
        <w:spacing w:line="360" w:lineRule="auto"/>
        <w:ind w:firstLine="709"/>
        <w:jc w:val="both"/>
        <w:rPr>
          <w:rFonts w:cs="Arial"/>
        </w:rPr>
      </w:pPr>
      <w:r w:rsidRPr="00A849D9">
        <w:rPr>
          <w:rFonts w:cs="Arial"/>
        </w:rPr>
        <w:t>Для защиты подроста основных лесных древесных пород от неблагоприятных факторов среды на вырубках, создания условий успешного роста и формирования лесных хозяйственно-ценных насаждений полностью или частично сохраняются подрост сопутствующих лесных древесных пород и кустарниковые породы.</w:t>
      </w:r>
    </w:p>
    <w:p w:rsidR="003B1CD6" w:rsidRPr="00A849D9" w:rsidRDefault="003B1CD6" w:rsidP="003B1CD6">
      <w:pPr>
        <w:spacing w:line="360" w:lineRule="auto"/>
        <w:ind w:firstLine="709"/>
        <w:jc w:val="both"/>
        <w:rPr>
          <w:rFonts w:cs="Arial"/>
        </w:rPr>
      </w:pPr>
      <w:r w:rsidRPr="00A849D9">
        <w:rPr>
          <w:rFonts w:cs="Arial"/>
        </w:rPr>
        <w:t>Жизнеспособные подрост и молодняк лесных насаждений хвойных пород характеризуются следующими признаками: густая хвоя, зеленая или темно-зеленая окраска хвои, заметно выраженная мутовчатость, островершинная или конусообразная симметричная густая или средней густоты крона протяженностью до 1/3 высоты ствола в группах и до </w:t>
      </w:r>
      <w:r w:rsidR="00482872">
        <w:rPr>
          <w:rFonts w:cs="Arial"/>
        </w:rPr>
        <w:t>½</w:t>
      </w:r>
      <w:r w:rsidRPr="00A849D9">
        <w:rPr>
          <w:rFonts w:cs="Arial"/>
        </w:rPr>
        <w:t xml:space="preserve"> высоты ствола </w:t>
      </w:r>
      <w:r w:rsidRPr="00A849D9">
        <w:t>–</w:t>
      </w:r>
      <w:r w:rsidRPr="00A849D9">
        <w:rPr>
          <w:rFonts w:cs="Arial"/>
        </w:rPr>
        <w:t xml:space="preserve"> при одиночном размещении, прирост по высоте за последние 3-5 лет не утрачен, прирост вершинного побега равен (или более) приросту боковых ветвей верхней половины кроны, стволики прямые неповрежденные, гладкая или мелкочешуйчатая кора без лишайников.</w:t>
      </w:r>
    </w:p>
    <w:p w:rsidR="003B1CD6" w:rsidRPr="00A849D9" w:rsidRDefault="003B1CD6" w:rsidP="003B1CD6">
      <w:pPr>
        <w:spacing w:line="360" w:lineRule="auto"/>
        <w:ind w:firstLine="709"/>
        <w:jc w:val="both"/>
        <w:rPr>
          <w:rFonts w:cs="Arial"/>
        </w:rPr>
      </w:pPr>
      <w:r w:rsidRPr="00A849D9">
        <w:rPr>
          <w:rFonts w:cs="Arial"/>
        </w:rPr>
        <w:t>Растущий на валежнике подрост и молодняк лесных насаждений хвойных пород относятся по указанным признакам к жизнеспособному в том случае, если валежная древесина разложилась, а корни подроста проникли в минеральную часть почвы.</w:t>
      </w:r>
    </w:p>
    <w:p w:rsidR="003B1CD6" w:rsidRPr="00A849D9" w:rsidRDefault="003B1CD6" w:rsidP="003B1CD6">
      <w:pPr>
        <w:spacing w:line="360" w:lineRule="auto"/>
        <w:ind w:firstLine="709"/>
        <w:jc w:val="both"/>
        <w:rPr>
          <w:rFonts w:cs="Arial"/>
        </w:rPr>
      </w:pPr>
      <w:r w:rsidRPr="00A849D9">
        <w:rPr>
          <w:rFonts w:cs="Arial"/>
        </w:rPr>
        <w:t>В сосняках, произрастающих на песчаных и супесчаных почвах, подрост еловых лесных насаждений сохраняется при условии, если еловое насаждение не будет снижать качества и продуктивности древостоя.</w:t>
      </w:r>
    </w:p>
    <w:p w:rsidR="003B1CD6" w:rsidRPr="00A849D9" w:rsidRDefault="003B1CD6" w:rsidP="003B1CD6">
      <w:pPr>
        <w:spacing w:line="360" w:lineRule="auto"/>
        <w:ind w:firstLine="709"/>
        <w:jc w:val="both"/>
        <w:rPr>
          <w:rFonts w:cs="Arial"/>
        </w:rPr>
      </w:pPr>
      <w:r w:rsidRPr="00A849D9">
        <w:rPr>
          <w:rFonts w:cs="Arial"/>
        </w:rPr>
        <w:t>Жизнеспособный подрост лесных насаждений твердолиственных пород характеризуется нормальным облиствением кроны, пропорционально развитыми по высоте и диаметру стволиками.</w:t>
      </w:r>
    </w:p>
    <w:p w:rsidR="003B1CD6" w:rsidRPr="00A849D9" w:rsidRDefault="003B1CD6" w:rsidP="003B1CD6">
      <w:pPr>
        <w:spacing w:line="360" w:lineRule="auto"/>
        <w:ind w:firstLine="709"/>
        <w:jc w:val="both"/>
        <w:rPr>
          <w:rFonts w:cs="Arial"/>
        </w:rPr>
      </w:pPr>
      <w:r w:rsidRPr="00A849D9">
        <w:rPr>
          <w:rFonts w:cs="Arial"/>
        </w:rPr>
        <w:t>Пораженный вредными организмами, слаборазвитый и поврежденный при рубке леса подрост должен быть срублен.</w:t>
      </w:r>
    </w:p>
    <w:p w:rsidR="003B1CD6" w:rsidRPr="00A849D9" w:rsidRDefault="003B1CD6" w:rsidP="003B1CD6">
      <w:pPr>
        <w:spacing w:line="360" w:lineRule="auto"/>
        <w:ind w:firstLine="709"/>
        <w:jc w:val="both"/>
        <w:rPr>
          <w:rFonts w:cs="Arial"/>
        </w:rPr>
      </w:pPr>
      <w:r w:rsidRPr="00A849D9">
        <w:rPr>
          <w:rFonts w:cs="Arial"/>
        </w:rPr>
        <w:t>Подрост всех древесных пород подразделяется:</w:t>
      </w:r>
    </w:p>
    <w:p w:rsidR="003B1CD6" w:rsidRPr="00A849D9" w:rsidRDefault="003B1CD6" w:rsidP="003B1CD6">
      <w:pPr>
        <w:spacing w:line="360" w:lineRule="auto"/>
        <w:ind w:firstLine="709"/>
        <w:jc w:val="both"/>
        <w:rPr>
          <w:rFonts w:cs="Arial"/>
        </w:rPr>
      </w:pPr>
      <w:r w:rsidRPr="00A849D9">
        <w:rPr>
          <w:rFonts w:cs="Arial"/>
        </w:rPr>
        <w:lastRenderedPageBreak/>
        <w:t xml:space="preserve">по высоте </w:t>
      </w:r>
      <w:r w:rsidRPr="00A849D9">
        <w:t>–</w:t>
      </w:r>
      <w:r w:rsidRPr="00A849D9">
        <w:rPr>
          <w:rFonts w:cs="Arial"/>
        </w:rPr>
        <w:t xml:space="preserve"> на три категории: мелкий </w:t>
      </w:r>
      <w:r w:rsidRPr="00A849D9">
        <w:t>–</w:t>
      </w:r>
      <w:r w:rsidRPr="00A849D9">
        <w:rPr>
          <w:rFonts w:cs="Arial"/>
        </w:rPr>
        <w:t xml:space="preserve"> до 0,5 метра, средний </w:t>
      </w:r>
      <w:r w:rsidRPr="00A849D9">
        <w:t>–</w:t>
      </w:r>
      <w:r w:rsidRPr="00A849D9">
        <w:rPr>
          <w:rFonts w:cs="Arial"/>
        </w:rPr>
        <w:t xml:space="preserve"> 0,6-1,5 метра и крупный </w:t>
      </w:r>
      <w:r w:rsidRPr="00A849D9">
        <w:t>–</w:t>
      </w:r>
      <w:r w:rsidRPr="00A849D9">
        <w:rPr>
          <w:rFonts w:cs="Arial"/>
        </w:rPr>
        <w:t xml:space="preserve"> более 1,5 метра. Подлежащий сохранению молодняк учитывается вместе с крупным подростом;</w:t>
      </w:r>
    </w:p>
    <w:p w:rsidR="003B1CD6" w:rsidRPr="00A849D9" w:rsidRDefault="003B1CD6" w:rsidP="003B1CD6">
      <w:pPr>
        <w:spacing w:line="360" w:lineRule="auto"/>
        <w:ind w:firstLine="709"/>
        <w:jc w:val="both"/>
        <w:rPr>
          <w:rFonts w:cs="Arial"/>
        </w:rPr>
      </w:pPr>
      <w:r w:rsidRPr="00A849D9">
        <w:rPr>
          <w:rFonts w:cs="Arial"/>
        </w:rPr>
        <w:t xml:space="preserve">по густоте </w:t>
      </w:r>
      <w:r w:rsidRPr="00A849D9">
        <w:t>–</w:t>
      </w:r>
      <w:r w:rsidRPr="00A849D9">
        <w:rPr>
          <w:rFonts w:cs="Arial"/>
        </w:rPr>
        <w:t xml:space="preserve"> на три категории: редкий </w:t>
      </w:r>
      <w:r w:rsidRPr="00A849D9">
        <w:t>–</w:t>
      </w:r>
      <w:r w:rsidRPr="00A849D9">
        <w:rPr>
          <w:rFonts w:cs="Arial"/>
        </w:rPr>
        <w:t xml:space="preserve"> до 2 тысяч, средней густоты </w:t>
      </w:r>
      <w:r w:rsidRPr="00A849D9">
        <w:t>–</w:t>
      </w:r>
      <w:r w:rsidRPr="00A849D9">
        <w:rPr>
          <w:rFonts w:cs="Arial"/>
        </w:rPr>
        <w:t xml:space="preserve"> 2-8 тысяч, густой </w:t>
      </w:r>
      <w:r w:rsidRPr="00A849D9">
        <w:t>–</w:t>
      </w:r>
      <w:r w:rsidRPr="00A849D9">
        <w:rPr>
          <w:rFonts w:cs="Arial"/>
        </w:rPr>
        <w:t xml:space="preserve"> более 8 тысяч растений на 1 гектаре;</w:t>
      </w:r>
    </w:p>
    <w:p w:rsidR="003B1CD6" w:rsidRPr="00A849D9" w:rsidRDefault="003B1CD6" w:rsidP="003B1CD6">
      <w:pPr>
        <w:spacing w:line="360" w:lineRule="auto"/>
        <w:ind w:firstLine="709"/>
        <w:jc w:val="both"/>
        <w:rPr>
          <w:rFonts w:cs="Arial"/>
        </w:rPr>
      </w:pPr>
      <w:r w:rsidRPr="00A849D9">
        <w:rPr>
          <w:rFonts w:cs="Arial"/>
        </w:rPr>
        <w:t xml:space="preserve">по распределению по площади </w:t>
      </w:r>
      <w:r w:rsidRPr="00A849D9">
        <w:t>–</w:t>
      </w:r>
      <w:r w:rsidRPr="00A849D9">
        <w:rPr>
          <w:rFonts w:cs="Arial"/>
        </w:rPr>
        <w:t xml:space="preserve"> на три категории в зависимости от встречаемости: равномерный </w:t>
      </w:r>
      <w:r w:rsidRPr="00A849D9">
        <w:t>–</w:t>
      </w:r>
      <w:r w:rsidRPr="00A849D9">
        <w:rPr>
          <w:rFonts w:cs="Arial"/>
        </w:rPr>
        <w:t xml:space="preserve"> встречаемость свыше или равна 65%, неравномерный </w:t>
      </w:r>
      <w:r w:rsidRPr="00A849D9">
        <w:t>–</w:t>
      </w:r>
      <w:r w:rsidRPr="00A849D9">
        <w:rPr>
          <w:rFonts w:cs="Arial"/>
        </w:rPr>
        <w:t xml:space="preserve"> встречаемость 40-65%, групповой (не менее 10 штук мелких или 5 штук средних и крупных экземпляров жизнеспособного и сомкнутого подроста). Встречаемость подроста рассчитывается как отношение количества учетных площадок с растениями к общему количеству учетных площадок, заложенных на лесосеке, вырубке.</w:t>
      </w:r>
    </w:p>
    <w:p w:rsidR="003B1CD6" w:rsidRPr="00A849D9" w:rsidRDefault="003B1CD6" w:rsidP="003B1CD6">
      <w:pPr>
        <w:spacing w:line="360" w:lineRule="auto"/>
        <w:ind w:firstLine="709"/>
        <w:jc w:val="both"/>
        <w:rPr>
          <w:rFonts w:cs="Arial"/>
        </w:rPr>
      </w:pPr>
      <w:r w:rsidRPr="00A849D9">
        <w:rPr>
          <w:rFonts w:cs="Arial"/>
        </w:rPr>
        <w:t>При наличии подроста разных высот его учет следует производить с распределением на группы по категориям крупности.</w:t>
      </w:r>
    </w:p>
    <w:p w:rsidR="003B1CD6" w:rsidRPr="00A849D9" w:rsidRDefault="003B1CD6" w:rsidP="003B1CD6">
      <w:pPr>
        <w:spacing w:line="360" w:lineRule="auto"/>
        <w:ind w:firstLine="709"/>
        <w:jc w:val="both"/>
        <w:rPr>
          <w:rFonts w:cs="Arial"/>
        </w:rPr>
      </w:pPr>
      <w:r w:rsidRPr="00A849D9">
        <w:rPr>
          <w:rFonts w:cs="Arial"/>
        </w:rPr>
        <w:t xml:space="preserve">Для определения количества подроста применяются коэффициенты пересчета мелкого и среднего подроста в крупный. Для мелкого подроста применяется коэффициент 0,5, среднего </w:t>
      </w:r>
      <w:r w:rsidRPr="00A849D9">
        <w:t>–</w:t>
      </w:r>
      <w:r w:rsidRPr="00A849D9">
        <w:rPr>
          <w:rFonts w:cs="Arial"/>
        </w:rPr>
        <w:t xml:space="preserve"> 0,8, крупного </w:t>
      </w:r>
      <w:r w:rsidRPr="00A849D9">
        <w:t>–</w:t>
      </w:r>
      <w:r w:rsidRPr="00A849D9">
        <w:rPr>
          <w:rFonts w:cs="Arial"/>
        </w:rPr>
        <w:t xml:space="preserve"> 1,0. Если подрост смешанный по составу, оценка возобновления производится по главным лесным древесным породам, соответствующим природно-климатическим условиям.</w:t>
      </w:r>
    </w:p>
    <w:p w:rsidR="003B1CD6" w:rsidRPr="00A849D9" w:rsidRDefault="003B1CD6" w:rsidP="003B1CD6">
      <w:pPr>
        <w:spacing w:line="360" w:lineRule="auto"/>
        <w:ind w:firstLine="709"/>
        <w:jc w:val="both"/>
        <w:rPr>
          <w:rFonts w:cs="Arial"/>
        </w:rPr>
      </w:pPr>
      <w:r w:rsidRPr="00A849D9">
        <w:rPr>
          <w:rFonts w:cs="Arial"/>
        </w:rPr>
        <w:t>Учет подроста и молодняка проводится методами, обеспечивающими определение их количества и жизнеспособности с ошибкой точности определения не более 10 процентов.</w:t>
      </w:r>
    </w:p>
    <w:p w:rsidR="003B1CD6" w:rsidRPr="00A849D9" w:rsidRDefault="003B1CD6" w:rsidP="003B1CD6">
      <w:pPr>
        <w:spacing w:line="360" w:lineRule="auto"/>
        <w:ind w:firstLine="709"/>
        <w:jc w:val="both"/>
        <w:rPr>
          <w:rFonts w:cs="Arial"/>
        </w:rPr>
      </w:pPr>
      <w:r w:rsidRPr="00A849D9">
        <w:rPr>
          <w:rFonts w:cs="Arial"/>
        </w:rPr>
        <w:t>Учет подроста проводится на площадках размером 10 м</w:t>
      </w:r>
      <w:r w:rsidRPr="00A849D9">
        <w:rPr>
          <w:rFonts w:cs="Arial"/>
          <w:vertAlign w:val="superscript"/>
        </w:rPr>
        <w:t>2</w:t>
      </w:r>
      <w:r w:rsidRPr="00A849D9">
        <w:rPr>
          <w:rFonts w:cs="Arial"/>
        </w:rPr>
        <w:t>, которые размещаются на лентах перечета, размещенных по диагоналям исследуемого лесного участка. Во всех случаях должно быть соблюдено заранее определенное расстояние между площадками на лентах перечета – через 10 м. На делянках площадью до 5 га закладывается 30 учетных площадок, на делянках от 5 до 10 га – 50 и свыше 10 га – 100 площадок.</w:t>
      </w:r>
    </w:p>
    <w:p w:rsidR="003B1CD6" w:rsidRPr="00A849D9" w:rsidRDefault="003B1CD6" w:rsidP="003B1CD6">
      <w:pPr>
        <w:spacing w:line="360" w:lineRule="auto"/>
        <w:ind w:firstLine="709"/>
        <w:jc w:val="both"/>
        <w:rPr>
          <w:rFonts w:cs="Arial"/>
        </w:rPr>
      </w:pPr>
      <w:r w:rsidRPr="00A849D9">
        <w:rPr>
          <w:rFonts w:cs="Arial"/>
        </w:rPr>
        <w:t>Содействие естественному лесовосстановлению путем огораживания лесного участка проводится в случае опасности повреждения и уничтожения всходов и подроста древесных растений дикими или домашними животными.</w:t>
      </w:r>
    </w:p>
    <w:p w:rsidR="003B1CD6" w:rsidRPr="00A849D9" w:rsidRDefault="003B1CD6" w:rsidP="003B1CD6">
      <w:pPr>
        <w:spacing w:line="360" w:lineRule="auto"/>
        <w:ind w:firstLine="709"/>
        <w:jc w:val="both"/>
        <w:rPr>
          <w:rFonts w:cs="Arial"/>
        </w:rPr>
      </w:pPr>
      <w:r w:rsidRPr="00A849D9">
        <w:rPr>
          <w:rFonts w:cs="Arial"/>
        </w:rPr>
        <w:t>Содействие естественному лесовосстановлению путем минерализации поверхности почвы проводится на площадях, на которых имеются источники семян основных лесных древесных пород лесных насаждений (примыкающие лесные насаждения, отдельные семенные деревья или их группы, куртины, полосы).</w:t>
      </w:r>
    </w:p>
    <w:p w:rsidR="003B1CD6" w:rsidRPr="00A849D9" w:rsidRDefault="003B1CD6" w:rsidP="003B1CD6">
      <w:pPr>
        <w:spacing w:line="360" w:lineRule="auto"/>
        <w:ind w:firstLine="709"/>
        <w:jc w:val="both"/>
        <w:rPr>
          <w:rFonts w:cs="Arial"/>
        </w:rPr>
      </w:pPr>
      <w:r w:rsidRPr="00A849D9">
        <w:rPr>
          <w:rFonts w:cs="Arial"/>
        </w:rPr>
        <w:t xml:space="preserve">При этом количество подроста до начала проведения работ по минерализации почвы должно соответствовать требованиям (критериям), предусмотренным таблицей 2 </w:t>
      </w:r>
      <w:hyperlink w:anchor="Par376" w:tooltip="Способы лесовосстановления в зависимости" w:history="1">
        <w:r w:rsidRPr="00A849D9">
          <w:rPr>
            <w:rFonts w:cs="Arial"/>
          </w:rPr>
          <w:t xml:space="preserve">приложения </w:t>
        </w:r>
        <w:r w:rsidRPr="00A849D9">
          <w:rPr>
            <w:rFonts w:cs="Arial"/>
          </w:rPr>
          <w:lastRenderedPageBreak/>
          <w:t>3</w:t>
        </w:r>
      </w:hyperlink>
      <w:r w:rsidRPr="00A849D9">
        <w:rPr>
          <w:rFonts w:cs="Arial"/>
        </w:rPr>
        <w:t xml:space="preserve"> к Правилам для Балтийско-Белозерского лесного района по естественному лесовосстановлению, осуществляемому путем минерализации почвы.</w:t>
      </w:r>
    </w:p>
    <w:p w:rsidR="003B1CD6" w:rsidRPr="00A849D9" w:rsidRDefault="003B1CD6" w:rsidP="003B1CD6">
      <w:pPr>
        <w:spacing w:line="360" w:lineRule="auto"/>
        <w:ind w:firstLine="709"/>
        <w:jc w:val="both"/>
        <w:rPr>
          <w:rFonts w:cs="Arial"/>
        </w:rPr>
      </w:pPr>
      <w:r w:rsidRPr="00A849D9">
        <w:rPr>
          <w:rFonts w:cs="Arial"/>
        </w:rPr>
        <w:t xml:space="preserve">Площадь минерализации почвы должна составлять не менее 25-30% поверхности почвы до начала опадения семян основных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иными мероприятиями, указанными в </w:t>
      </w:r>
      <w:hyperlink w:anchor="Par145" w:tooltip="17. В целях содействия естественному лесовосстановлению осуществляются следующие мероприятия:" w:history="1">
        <w:r w:rsidRPr="00A849D9">
          <w:rPr>
            <w:rFonts w:cs="Arial"/>
          </w:rPr>
          <w:t>пункте 17</w:t>
        </w:r>
      </w:hyperlink>
      <w:r w:rsidRPr="00A849D9">
        <w:rPr>
          <w:rFonts w:cs="Arial"/>
        </w:rPr>
        <w:t xml:space="preserve"> Правил</w:t>
      </w:r>
      <w:r w:rsidRPr="00A849D9">
        <w:t xml:space="preserve"> лесовосстановления</w:t>
      </w:r>
      <w:r w:rsidRPr="00A849D9">
        <w:rPr>
          <w:rFonts w:cs="Arial"/>
        </w:rPr>
        <w:t>.</w:t>
      </w:r>
    </w:p>
    <w:p w:rsidR="003B1CD6" w:rsidRPr="00A849D9" w:rsidRDefault="003B1CD6" w:rsidP="003B1CD6">
      <w:pPr>
        <w:spacing w:line="360" w:lineRule="auto"/>
        <w:ind w:firstLine="709"/>
        <w:jc w:val="both"/>
        <w:rPr>
          <w:rFonts w:cs="Arial"/>
        </w:rPr>
      </w:pPr>
      <w:r w:rsidRPr="00A849D9">
        <w:rPr>
          <w:rFonts w:cs="Arial"/>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3B1CD6" w:rsidRPr="00A849D9" w:rsidRDefault="003B1CD6" w:rsidP="003B1CD6">
      <w:pPr>
        <w:spacing w:line="360" w:lineRule="auto"/>
        <w:ind w:firstLine="709"/>
        <w:jc w:val="both"/>
        <w:rPr>
          <w:rFonts w:cs="Arial"/>
        </w:rPr>
      </w:pPr>
      <w:r w:rsidRPr="00A849D9">
        <w:rPr>
          <w:rFonts w:cs="Arial"/>
        </w:rPr>
        <w:t>Способ выполнения работ определяется в результате натурного обследования лесного участка и отражается в проекте лесовосстановления.</w:t>
      </w:r>
    </w:p>
    <w:p w:rsidR="003B1CD6" w:rsidRPr="00A849D9" w:rsidRDefault="003B1CD6" w:rsidP="003B1CD6">
      <w:pPr>
        <w:spacing w:line="360" w:lineRule="auto"/>
        <w:ind w:firstLine="709"/>
        <w:jc w:val="both"/>
        <w:rPr>
          <w:rFonts w:cs="Arial"/>
        </w:rPr>
      </w:pPr>
      <w:r w:rsidRPr="00A849D9">
        <w:rPr>
          <w:rFonts w:cs="Arial"/>
        </w:rPr>
        <w:t>При приемке работ по содействию естественному лесовосстановлению учету может подлежать подрост всех основных пород.</w:t>
      </w:r>
    </w:p>
    <w:p w:rsidR="003B1CD6" w:rsidRPr="00A849D9" w:rsidRDefault="003B1CD6" w:rsidP="003B1CD6">
      <w:pPr>
        <w:spacing w:line="360" w:lineRule="auto"/>
        <w:ind w:firstLine="709"/>
        <w:jc w:val="both"/>
        <w:rPr>
          <w:rFonts w:cs="Arial"/>
        </w:rPr>
      </w:pPr>
      <w:r w:rsidRPr="00A849D9">
        <w:rPr>
          <w:rFonts w:cs="Arial"/>
        </w:rPr>
        <w:t>В целях предотвращения зарастания лесного участка с проведенными мерами содействия естественному лесовосстановлению нежелательной травянистой и древесно-кустарниковой растительностью проводится лесоводственный уход за сохраненным подростом и молодняком лесных древесных пород путем уничтожения или предупреждения появления травянистой и нежелательной древесной растительности механическими или химическими средствами.</w:t>
      </w:r>
    </w:p>
    <w:p w:rsidR="003B1CD6" w:rsidRPr="00A849D9" w:rsidRDefault="003B1CD6" w:rsidP="003B1CD6">
      <w:pPr>
        <w:spacing w:line="360" w:lineRule="auto"/>
        <w:ind w:firstLine="709"/>
        <w:jc w:val="both"/>
        <w:rPr>
          <w:rFonts w:cs="Arial"/>
        </w:rPr>
      </w:pPr>
      <w:r w:rsidRPr="00A849D9">
        <w:rPr>
          <w:rFonts w:cs="Arial"/>
        </w:rPr>
        <w:t xml:space="preserve">Применение химических средств для борьбы (гербицидов, арборицидов) с нежелательной травянистой и древесно-кустарниковой растительностью при проведении лесоводственного ухода, предусмотренного </w:t>
      </w:r>
      <w:hyperlink w:anchor="Par177" w:tooltip="22. В целях предотвращения зарастания лесного участка с проведенными мерами содействия естественному лесовосстановлению нежелательной травянистой и древесно-кустарниковой растительностью проводится лесоводственный уход за сохраненным подростом и молодняком лес" w:history="1">
        <w:r w:rsidRPr="00A849D9">
          <w:rPr>
            <w:rFonts w:cs="Arial"/>
          </w:rPr>
          <w:t>пунктом 22</w:t>
        </w:r>
      </w:hyperlink>
      <w:r w:rsidRPr="00A849D9">
        <w:rPr>
          <w:rFonts w:cs="Arial"/>
        </w:rPr>
        <w:t xml:space="preserve"> Правил,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3B1CD6" w:rsidRPr="00A849D9" w:rsidRDefault="003B1CD6" w:rsidP="003B1CD6">
      <w:pPr>
        <w:spacing w:line="360" w:lineRule="auto"/>
        <w:ind w:firstLine="709"/>
        <w:jc w:val="both"/>
        <w:rPr>
          <w:rFonts w:cs="Arial"/>
        </w:rPr>
      </w:pPr>
      <w:r w:rsidRPr="00A849D9">
        <w:rPr>
          <w:rFonts w:cs="Arial"/>
        </w:rPr>
        <w:t xml:space="preserve">Результаты мероприятий по содействию естественному лесовосстановлению признаются достаточными в случае их соответствия требованиям (критериям) к молоднякам, площади которых подлежат отнесению к землям, на которых расположены леса, приведенным в лесохозяйственном регламенте лесничества, а по основным лесоообразующим породам в самых распространенных лесорастительных условиях – в таблице 1 </w:t>
      </w:r>
      <w:hyperlink w:anchor="Par299" w:tooltip="Требования (критерии) к посадочному материалу лесных" w:history="1">
        <w:r w:rsidRPr="00A849D9">
          <w:rPr>
            <w:rFonts w:cs="Arial"/>
          </w:rPr>
          <w:t>приложения 3</w:t>
        </w:r>
      </w:hyperlink>
      <w:r w:rsidRPr="00A849D9">
        <w:rPr>
          <w:rFonts w:cs="Arial"/>
        </w:rPr>
        <w:t xml:space="preserve"> к Правилам</w:t>
      </w:r>
      <w:r w:rsidRPr="00A849D9">
        <w:t xml:space="preserve"> лесовосстановления</w:t>
      </w:r>
      <w:r w:rsidRPr="00A849D9">
        <w:rPr>
          <w:rFonts w:cs="Arial"/>
        </w:rPr>
        <w:t>.</w:t>
      </w:r>
    </w:p>
    <w:p w:rsidR="003B1CD6" w:rsidRPr="00A849D9" w:rsidRDefault="003B1CD6" w:rsidP="003B1CD6">
      <w:pPr>
        <w:spacing w:line="360" w:lineRule="auto"/>
        <w:ind w:firstLine="709"/>
        <w:jc w:val="both"/>
        <w:rPr>
          <w:rFonts w:cs="Arial"/>
        </w:rPr>
      </w:pPr>
      <w:r w:rsidRPr="00A849D9">
        <w:rPr>
          <w:rFonts w:cs="Arial"/>
        </w:rPr>
        <w:t>Оценка результатов мер содействия естественному лесовосстановлению осуществляется не ранее чем через два года после проведения работ по лесовосстановлению.</w:t>
      </w:r>
    </w:p>
    <w:p w:rsidR="003B1CD6" w:rsidRPr="00A849D9" w:rsidRDefault="003B1CD6" w:rsidP="003B1CD6">
      <w:pPr>
        <w:spacing w:line="360" w:lineRule="auto"/>
        <w:ind w:firstLine="709"/>
        <w:jc w:val="both"/>
        <w:rPr>
          <w:rFonts w:cs="Arial"/>
        </w:rPr>
      </w:pPr>
      <w:r w:rsidRPr="00A849D9">
        <w:rPr>
          <w:rFonts w:cs="Arial"/>
        </w:rPr>
        <w:t>Приемка работ по содействию естественному лесовосстановлению проводится до установления устойчивого снежного покрова более 10 см.</w:t>
      </w:r>
    </w:p>
    <w:p w:rsidR="003B1CD6" w:rsidRPr="00A849D9" w:rsidRDefault="003B1CD6" w:rsidP="003B1CD6">
      <w:pPr>
        <w:spacing w:line="360" w:lineRule="auto"/>
        <w:ind w:firstLine="709"/>
        <w:jc w:val="both"/>
        <w:rPr>
          <w:rFonts w:cs="Arial"/>
        </w:rPr>
      </w:pPr>
      <w:r w:rsidRPr="00A849D9">
        <w:rPr>
          <w:rFonts w:cs="Arial"/>
        </w:rPr>
        <w:lastRenderedPageBreak/>
        <w:t>В лесах, расположенных на особо охраняемых природных территориях, меры содействия естественному лесовосстановлению могут осуществляться при условии, если они не нарушают режима соответствующих территорий.</w:t>
      </w:r>
    </w:p>
    <w:p w:rsidR="003B1CD6" w:rsidRPr="00A849D9" w:rsidRDefault="003B1CD6" w:rsidP="003B1CD6">
      <w:pPr>
        <w:spacing w:line="360" w:lineRule="auto"/>
        <w:ind w:firstLine="709"/>
        <w:jc w:val="both"/>
      </w:pPr>
      <w:r w:rsidRPr="00A849D9">
        <w:t xml:space="preserve">Участки леса с естественным лесовосстановлением вследствие природных процессов относятся к землям, на которых расположены леса при их соответствии требованиям (критериям) к молоднякам, площади которых подлежат отнесению к землям, на которых расположены леса, приведенным в таблице 1 </w:t>
      </w:r>
      <w:hyperlink w:anchor="Par222" w:tooltip="Критерии и требования к посадочному материалу лесных" w:history="1">
        <w:r w:rsidRPr="00A849D9">
          <w:t xml:space="preserve">Приложения </w:t>
        </w:r>
      </w:hyperlink>
      <w:r w:rsidRPr="00A849D9">
        <w:t>3 к Правилам лесовосстановления.</w:t>
      </w:r>
    </w:p>
    <w:p w:rsidR="003B1CD6" w:rsidRPr="00A849D9" w:rsidRDefault="003B1CD6" w:rsidP="003B1CD6">
      <w:pPr>
        <w:spacing w:line="360" w:lineRule="auto"/>
        <w:ind w:firstLine="709"/>
        <w:jc w:val="both"/>
        <w:rPr>
          <w:rFonts w:cs="Arial"/>
        </w:rPr>
      </w:pPr>
      <w:r w:rsidRPr="00A849D9">
        <w:rPr>
          <w:rFonts w:cs="Arial"/>
        </w:rPr>
        <w:t>Работы по содействию естественному лесовосстановлению считаются законченными при отнесении лесного участка к землям, занятым лесными насаждениями.</w:t>
      </w:r>
    </w:p>
    <w:p w:rsidR="00E0380D" w:rsidRPr="00741A03" w:rsidRDefault="00E0380D" w:rsidP="00E0380D">
      <w:pPr>
        <w:spacing w:line="360" w:lineRule="auto"/>
        <w:ind w:firstLine="567"/>
        <w:jc w:val="center"/>
        <w:rPr>
          <w:b/>
        </w:rPr>
      </w:pPr>
      <w:r w:rsidRPr="00741A03">
        <w:rPr>
          <w:b/>
          <w:szCs w:val="20"/>
        </w:rPr>
        <w:t>2.17.</w:t>
      </w:r>
      <w:r w:rsidRPr="00741A03">
        <w:rPr>
          <w:b/>
        </w:rPr>
        <w:t>3.4. Искусственное лесовосстановление</w:t>
      </w:r>
    </w:p>
    <w:p w:rsidR="003B1CD6" w:rsidRPr="00A355A7" w:rsidRDefault="003B1CD6" w:rsidP="003B1CD6">
      <w:pPr>
        <w:pStyle w:val="26"/>
        <w:ind w:firstLine="709"/>
        <w:jc w:val="both"/>
        <w:rPr>
          <w:sz w:val="24"/>
          <w:szCs w:val="24"/>
          <w:lang w:val="ru-RU"/>
        </w:rPr>
      </w:pPr>
      <w:r w:rsidRPr="00A355A7">
        <w:rPr>
          <w:sz w:val="24"/>
          <w:szCs w:val="24"/>
          <w:lang w:val="ru-RU"/>
        </w:rPr>
        <w:t xml:space="preserve">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хозяйственно-ценными лесными древесными породами. </w:t>
      </w:r>
    </w:p>
    <w:p w:rsidR="003B1CD6" w:rsidRPr="00A355A7" w:rsidRDefault="003B1CD6" w:rsidP="003B1CD6">
      <w:pPr>
        <w:pStyle w:val="26"/>
        <w:ind w:firstLine="709"/>
        <w:jc w:val="both"/>
        <w:rPr>
          <w:sz w:val="24"/>
          <w:szCs w:val="24"/>
          <w:lang w:val="ru-RU"/>
        </w:rPr>
      </w:pPr>
      <w:r w:rsidRPr="00A355A7">
        <w:rPr>
          <w:sz w:val="24"/>
          <w:szCs w:val="24"/>
          <w:lang w:val="ru-RU"/>
        </w:rPr>
        <w:t xml:space="preserve">В целях изменения имеющегося состава и структуры малоценных и низкополнотных лесных насаждений проводится создание лесных культур </w:t>
      </w:r>
      <w:r w:rsidR="008C0415" w:rsidRPr="00A355A7">
        <w:rPr>
          <w:sz w:val="24"/>
          <w:szCs w:val="24"/>
          <w:lang w:val="ru-RU"/>
        </w:rPr>
        <w:t>под пологие леса</w:t>
      </w:r>
      <w:r w:rsidRPr="00A355A7">
        <w:rPr>
          <w:sz w:val="24"/>
          <w:szCs w:val="24"/>
          <w:lang w:val="ru-RU"/>
        </w:rPr>
        <w:t>.</w:t>
      </w:r>
    </w:p>
    <w:p w:rsidR="003B1CD6" w:rsidRPr="00A355A7" w:rsidRDefault="003B1CD6" w:rsidP="003B1CD6">
      <w:pPr>
        <w:pStyle w:val="26"/>
        <w:ind w:firstLine="709"/>
        <w:jc w:val="both"/>
        <w:rPr>
          <w:sz w:val="24"/>
          <w:szCs w:val="24"/>
          <w:lang w:val="ru-RU"/>
        </w:rPr>
      </w:pPr>
      <w:r w:rsidRPr="00A355A7">
        <w:rPr>
          <w:sz w:val="24"/>
          <w:szCs w:val="24"/>
          <w:lang w:val="ru-RU"/>
        </w:rPr>
        <w:t>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основных лесных древесных пород, уровень захламленности валежником и лесосечными отходами, количество и высота пней, пригодность лесного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3B1CD6" w:rsidRPr="00A355A7" w:rsidRDefault="003B1CD6" w:rsidP="003B1CD6">
      <w:pPr>
        <w:pStyle w:val="26"/>
        <w:ind w:firstLine="709"/>
        <w:jc w:val="both"/>
        <w:rPr>
          <w:sz w:val="24"/>
          <w:szCs w:val="24"/>
          <w:lang w:val="ru-RU"/>
        </w:rPr>
      </w:pPr>
      <w:r w:rsidRPr="00A355A7">
        <w:rPr>
          <w:sz w:val="24"/>
          <w:szCs w:val="24"/>
          <w:lang w:val="ru-RU"/>
        </w:rPr>
        <w:t>В целях создания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 проводится подготовка лесного участка для создания лесных культур.</w:t>
      </w:r>
    </w:p>
    <w:p w:rsidR="003B1CD6" w:rsidRPr="00A355A7" w:rsidRDefault="003B1CD6" w:rsidP="003B1CD6">
      <w:pPr>
        <w:pStyle w:val="26"/>
        <w:ind w:firstLine="709"/>
        <w:jc w:val="both"/>
        <w:rPr>
          <w:sz w:val="24"/>
          <w:szCs w:val="24"/>
          <w:lang w:val="ru-RU"/>
        </w:rPr>
      </w:pPr>
      <w:r w:rsidRPr="00A355A7">
        <w:rPr>
          <w:sz w:val="24"/>
          <w:szCs w:val="24"/>
          <w:lang w:val="ru-RU"/>
        </w:rPr>
        <w:t>Подготовка лесного участка к созданию лесных культур включает:</w:t>
      </w:r>
    </w:p>
    <w:p w:rsidR="003B1CD6" w:rsidRPr="00A355A7" w:rsidRDefault="003B1CD6" w:rsidP="003B1CD6">
      <w:pPr>
        <w:pStyle w:val="26"/>
        <w:ind w:firstLine="709"/>
        <w:jc w:val="both"/>
        <w:rPr>
          <w:sz w:val="24"/>
          <w:szCs w:val="24"/>
          <w:lang w:val="ru-RU"/>
        </w:rPr>
      </w:pPr>
      <w:r w:rsidRPr="00A355A7">
        <w:rPr>
          <w:sz w:val="24"/>
          <w:szCs w:val="24"/>
          <w:lang w:val="ru-RU"/>
        </w:rPr>
        <w:t>- маркировку линий будущих рядов лесных культур или полос обработки почвы и обозначение мест, опасных для работы техники;</w:t>
      </w:r>
    </w:p>
    <w:p w:rsidR="003B1CD6" w:rsidRPr="00A355A7" w:rsidRDefault="003B1CD6" w:rsidP="003B1CD6">
      <w:pPr>
        <w:pStyle w:val="26"/>
        <w:ind w:firstLine="709"/>
        <w:jc w:val="both"/>
        <w:rPr>
          <w:sz w:val="24"/>
          <w:szCs w:val="24"/>
          <w:lang w:val="ru-RU"/>
        </w:rPr>
      </w:pPr>
      <w:r w:rsidRPr="00A355A7">
        <w:rPr>
          <w:sz w:val="24"/>
          <w:szCs w:val="24"/>
          <w:lang w:val="ru-RU"/>
        </w:rPr>
        <w:t>- сплошную или полосную (частичную) расчистку площади от валежника, камней, нежелательной древесной растительности, мелких пней, стволов усохших деревьев;</w:t>
      </w:r>
    </w:p>
    <w:p w:rsidR="003B1CD6" w:rsidRPr="00A355A7" w:rsidRDefault="003B1CD6" w:rsidP="003B1CD6">
      <w:pPr>
        <w:pStyle w:val="26"/>
        <w:ind w:firstLine="709"/>
        <w:jc w:val="both"/>
        <w:rPr>
          <w:sz w:val="24"/>
          <w:szCs w:val="24"/>
          <w:lang w:val="ru-RU"/>
        </w:rPr>
      </w:pPr>
      <w:r w:rsidRPr="00A355A7">
        <w:rPr>
          <w:sz w:val="24"/>
          <w:szCs w:val="24"/>
          <w:lang w:val="ru-RU"/>
        </w:rPr>
        <w:t>- корчевку пней, препятствующих движению техники, или уменьшение их высоты до уровня, не препятствующего движению техники;</w:t>
      </w:r>
    </w:p>
    <w:p w:rsidR="003B1CD6" w:rsidRPr="00A355A7" w:rsidRDefault="003B1CD6" w:rsidP="003B1CD6">
      <w:pPr>
        <w:pStyle w:val="26"/>
        <w:ind w:firstLine="709"/>
        <w:jc w:val="both"/>
        <w:rPr>
          <w:sz w:val="24"/>
          <w:szCs w:val="24"/>
          <w:lang w:val="ru-RU"/>
        </w:rPr>
      </w:pPr>
      <w:r w:rsidRPr="00A355A7">
        <w:rPr>
          <w:sz w:val="24"/>
          <w:szCs w:val="24"/>
          <w:lang w:val="ru-RU"/>
        </w:rPr>
        <w:t>- планировку поверхности лесного участка, при необходимости проведение мелиоративных работ, нарезку террас на склонах;</w:t>
      </w:r>
    </w:p>
    <w:p w:rsidR="003B1CD6" w:rsidRPr="00A355A7" w:rsidRDefault="003B1CD6" w:rsidP="003B1CD6">
      <w:pPr>
        <w:pStyle w:val="26"/>
        <w:ind w:firstLine="709"/>
        <w:jc w:val="both"/>
        <w:rPr>
          <w:sz w:val="24"/>
          <w:szCs w:val="24"/>
          <w:lang w:val="ru-RU"/>
        </w:rPr>
      </w:pPr>
      <w:r w:rsidRPr="00A355A7">
        <w:rPr>
          <w:sz w:val="24"/>
          <w:szCs w:val="24"/>
          <w:lang w:val="ru-RU"/>
        </w:rPr>
        <w:t>- при необходимости – предварительную борьбу с вредными почвенными организмами;</w:t>
      </w:r>
    </w:p>
    <w:p w:rsidR="003B1CD6" w:rsidRPr="00A355A7" w:rsidRDefault="003B1CD6" w:rsidP="003B1CD6">
      <w:pPr>
        <w:pStyle w:val="26"/>
        <w:ind w:firstLine="709"/>
        <w:jc w:val="both"/>
        <w:rPr>
          <w:sz w:val="24"/>
          <w:szCs w:val="24"/>
          <w:lang w:val="ru-RU"/>
        </w:rPr>
      </w:pPr>
      <w:r w:rsidRPr="00A355A7">
        <w:rPr>
          <w:sz w:val="24"/>
          <w:szCs w:val="24"/>
          <w:lang w:val="ru-RU"/>
        </w:rPr>
        <w:lastRenderedPageBreak/>
        <w:t>- на заболоченных, избыточно увлажненных почвах – проведение осушительных мероприятий.</w:t>
      </w:r>
    </w:p>
    <w:p w:rsidR="003B1CD6" w:rsidRPr="00A355A7" w:rsidRDefault="003B1CD6" w:rsidP="003B1CD6">
      <w:pPr>
        <w:pStyle w:val="26"/>
        <w:ind w:firstLine="709"/>
        <w:jc w:val="both"/>
        <w:rPr>
          <w:sz w:val="24"/>
          <w:szCs w:val="24"/>
          <w:lang w:val="ru-RU"/>
        </w:rPr>
      </w:pPr>
      <w:r w:rsidRPr="00A355A7">
        <w:rPr>
          <w:sz w:val="24"/>
          <w:szCs w:val="24"/>
          <w:lang w:val="ru-RU"/>
        </w:rPr>
        <w:t>При расчистке и планировке поверхности лесных участков должно обеспечиваться максимальное сохранение верхнего плодородного слоя почвы.</w:t>
      </w:r>
    </w:p>
    <w:p w:rsidR="003B1CD6" w:rsidRPr="00A355A7" w:rsidRDefault="003B1CD6" w:rsidP="003B1CD6">
      <w:pPr>
        <w:pStyle w:val="26"/>
        <w:ind w:firstLine="709"/>
        <w:jc w:val="both"/>
        <w:rPr>
          <w:sz w:val="24"/>
          <w:szCs w:val="24"/>
          <w:lang w:val="ru-RU"/>
        </w:rPr>
      </w:pPr>
      <w:r w:rsidRPr="00A355A7">
        <w:rPr>
          <w:sz w:val="24"/>
          <w:szCs w:val="24"/>
          <w:lang w:val="ru-RU"/>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3B1CD6" w:rsidRPr="00A355A7" w:rsidRDefault="003B1CD6" w:rsidP="003B1CD6">
      <w:pPr>
        <w:pStyle w:val="26"/>
        <w:ind w:firstLine="709"/>
        <w:jc w:val="both"/>
        <w:rPr>
          <w:sz w:val="24"/>
          <w:szCs w:val="24"/>
          <w:lang w:val="ru-RU"/>
        </w:rPr>
      </w:pPr>
      <w:r w:rsidRPr="00A355A7">
        <w:rPr>
          <w:sz w:val="24"/>
          <w:szCs w:val="24"/>
          <w:lang w:val="ru-RU"/>
        </w:rPr>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3B1CD6" w:rsidRPr="00A355A7" w:rsidRDefault="003B1CD6" w:rsidP="003B1CD6">
      <w:pPr>
        <w:pStyle w:val="26"/>
        <w:ind w:firstLine="709"/>
        <w:jc w:val="both"/>
        <w:rPr>
          <w:sz w:val="24"/>
          <w:szCs w:val="24"/>
          <w:lang w:val="ru-RU"/>
        </w:rPr>
      </w:pPr>
      <w:r w:rsidRPr="00A355A7">
        <w:rPr>
          <w:sz w:val="24"/>
          <w:szCs w:val="24"/>
          <w:lang w:val="ru-RU"/>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3B1CD6" w:rsidRPr="00A355A7" w:rsidRDefault="003B1CD6" w:rsidP="003B1CD6">
      <w:pPr>
        <w:pStyle w:val="26"/>
        <w:ind w:firstLine="709"/>
        <w:jc w:val="both"/>
        <w:rPr>
          <w:sz w:val="24"/>
          <w:szCs w:val="24"/>
          <w:lang w:val="ru-RU"/>
        </w:rPr>
      </w:pPr>
      <w:r w:rsidRPr="00A355A7">
        <w:rPr>
          <w:sz w:val="24"/>
          <w:szCs w:val="24"/>
          <w:lang w:val="ru-RU"/>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3B1CD6" w:rsidRPr="00A355A7" w:rsidRDefault="003B1CD6" w:rsidP="003B1CD6">
      <w:pPr>
        <w:spacing w:line="360" w:lineRule="auto"/>
        <w:ind w:firstLine="709"/>
        <w:jc w:val="both"/>
        <w:rPr>
          <w:rFonts w:cs="Arial"/>
        </w:rPr>
      </w:pPr>
      <w:r w:rsidRPr="00A355A7">
        <w:t xml:space="preserve">Для искусственного и комбинированного лесовосстановления </w:t>
      </w:r>
      <w:r w:rsidRPr="00A355A7">
        <w:rPr>
          <w:rFonts w:cs="Arial"/>
        </w:rPr>
        <w:t xml:space="preserve">используется посадочный материал, соответствующий требованиям, указанным в таблице 1 приложения 3 к Правилам лесовосстановления. </w:t>
      </w:r>
    </w:p>
    <w:p w:rsidR="002A14C3" w:rsidRDefault="003B1CD6" w:rsidP="003B1CD6">
      <w:pPr>
        <w:spacing w:line="360" w:lineRule="auto"/>
        <w:ind w:firstLine="709"/>
        <w:jc w:val="both"/>
      </w:pPr>
      <w:r w:rsidRPr="00A355A7">
        <w:t xml:space="preserve">Допускается применять посадочный материал возраста ниже указанного в таблице 1 </w:t>
      </w:r>
      <w:hyperlink w:anchor="Par299" w:tooltip="Требования (критерии) к посадочному материалу лесных" w:history="1">
        <w:r w:rsidRPr="00A355A7">
          <w:t>приложений 3</w:t>
        </w:r>
      </w:hyperlink>
      <w:r w:rsidRPr="00A355A7">
        <w:t xml:space="preserve"> к Правилам </w:t>
      </w:r>
      <w:r w:rsidRPr="00A355A7">
        <w:rPr>
          <w:rFonts w:cs="Arial"/>
        </w:rPr>
        <w:t>лесовосстановления</w:t>
      </w:r>
      <w:r w:rsidRPr="00A355A7">
        <w:t xml:space="preserve"> при соответствии его требованиям по высоте и диаметру стволика у корневой шейки.</w:t>
      </w:r>
    </w:p>
    <w:p w:rsidR="002A14C3" w:rsidRDefault="002A14C3">
      <w:r>
        <w:br w:type="page"/>
      </w:r>
    </w:p>
    <w:p w:rsidR="003B1CD6" w:rsidRPr="00A355A7" w:rsidRDefault="003B1CD6" w:rsidP="003B1CD6">
      <w:pPr>
        <w:pStyle w:val="a3"/>
        <w:ind w:firstLine="709"/>
        <w:jc w:val="center"/>
        <w:rPr>
          <w:i/>
          <w:sz w:val="22"/>
          <w:szCs w:val="22"/>
        </w:rPr>
      </w:pPr>
      <w:r w:rsidRPr="00A355A7">
        <w:rPr>
          <w:i/>
          <w:sz w:val="22"/>
          <w:szCs w:val="22"/>
        </w:rPr>
        <w:lastRenderedPageBreak/>
        <w:t>Таблица 2.39 – Требования (критерии) к посадочному материалу лесных древесных пород и молоднякам, площади которых подлежат отнесению к землям, занятым лесными насаждениями</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60"/>
        <w:gridCol w:w="709"/>
        <w:gridCol w:w="1134"/>
        <w:gridCol w:w="992"/>
        <w:gridCol w:w="1761"/>
        <w:gridCol w:w="1216"/>
        <w:gridCol w:w="1424"/>
        <w:gridCol w:w="1127"/>
      </w:tblGrid>
      <w:tr w:rsidR="003B1CD6" w:rsidRPr="00A355A7" w:rsidTr="006A663E">
        <w:trPr>
          <w:tblHeader/>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Древесные</w:t>
            </w:r>
          </w:p>
          <w:p w:rsidR="003B1CD6" w:rsidRPr="00A355A7" w:rsidRDefault="003B1CD6" w:rsidP="006A663E">
            <w:pPr>
              <w:spacing w:line="276" w:lineRule="auto"/>
              <w:jc w:val="center"/>
              <w:rPr>
                <w:sz w:val="22"/>
                <w:szCs w:val="22"/>
                <w:lang w:eastAsia="en-US"/>
              </w:rPr>
            </w:pPr>
            <w:r w:rsidRPr="00A355A7">
              <w:rPr>
                <w:sz w:val="22"/>
                <w:szCs w:val="22"/>
                <w:lang w:eastAsia="en-US"/>
              </w:rPr>
              <w:t>породы</w:t>
            </w: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Требования к посадочному материалу</w:t>
            </w:r>
          </w:p>
        </w:tc>
        <w:tc>
          <w:tcPr>
            <w:tcW w:w="5528" w:type="dxa"/>
            <w:gridSpan w:val="4"/>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rPr>
              <w:t xml:space="preserve">Требования (критерии) </w:t>
            </w:r>
            <w:r w:rsidRPr="00A355A7">
              <w:rPr>
                <w:sz w:val="22"/>
                <w:szCs w:val="22"/>
                <w:lang w:eastAsia="en-US"/>
              </w:rPr>
              <w:t xml:space="preserve">к молоднякам, площади которых подлежат отнесению к землям, </w:t>
            </w:r>
            <w:r w:rsidRPr="00A355A7">
              <w:rPr>
                <w:sz w:val="22"/>
                <w:szCs w:val="22"/>
              </w:rPr>
              <w:t>занятым лесными насаждениями</w:t>
            </w:r>
          </w:p>
        </w:tc>
      </w:tr>
      <w:tr w:rsidR="003B1CD6" w:rsidRPr="00A355A7" w:rsidTr="006A663E">
        <w:trPr>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возраст не менее,</w:t>
            </w:r>
          </w:p>
          <w:p w:rsidR="003B1CD6" w:rsidRPr="00A355A7" w:rsidRDefault="003B1CD6" w:rsidP="006A663E">
            <w:pPr>
              <w:spacing w:line="276" w:lineRule="auto"/>
              <w:jc w:val="center"/>
              <w:rPr>
                <w:sz w:val="22"/>
                <w:szCs w:val="22"/>
                <w:lang w:eastAsia="en-US"/>
              </w:rPr>
            </w:pPr>
            <w:r w:rsidRPr="00A355A7">
              <w:rPr>
                <w:sz w:val="22"/>
                <w:szCs w:val="22"/>
                <w:lang w:eastAsia="en-US"/>
              </w:rPr>
              <w:t>лет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ind w:left="-49" w:right="-64"/>
              <w:jc w:val="center"/>
              <w:rPr>
                <w:sz w:val="22"/>
                <w:szCs w:val="22"/>
                <w:lang w:eastAsia="en-US"/>
              </w:rPr>
            </w:pPr>
            <w:r w:rsidRPr="00A355A7">
              <w:rPr>
                <w:sz w:val="22"/>
                <w:szCs w:val="22"/>
                <w:lang w:eastAsia="en-US"/>
              </w:rPr>
              <w:t>диаметр стволика у корневой шейки не менее, мм</w:t>
            </w:r>
          </w:p>
        </w:tc>
        <w:tc>
          <w:tcPr>
            <w:tcW w:w="992"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высота стволика не менее, см</w:t>
            </w: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группа типов леса или типов лесорастительных условий</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ind w:left="-60"/>
              <w:jc w:val="center"/>
              <w:rPr>
                <w:sz w:val="22"/>
                <w:szCs w:val="22"/>
                <w:lang w:eastAsia="en-US"/>
              </w:rPr>
            </w:pPr>
            <w:r w:rsidRPr="00A355A7">
              <w:rPr>
                <w:sz w:val="22"/>
                <w:szCs w:val="22"/>
                <w:lang w:eastAsia="en-US"/>
              </w:rPr>
              <w:t>максимальный срок лесовосстановления, лет</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pStyle w:val="ConsPlusNormal"/>
              <w:spacing w:line="276" w:lineRule="auto"/>
              <w:ind w:firstLine="0"/>
              <w:jc w:val="center"/>
              <w:rPr>
                <w:rFonts w:ascii="Times New Roman" w:hAnsi="Times New Roman" w:cs="Times New Roman"/>
                <w:sz w:val="22"/>
                <w:szCs w:val="22"/>
                <w:lang w:eastAsia="en-US"/>
              </w:rPr>
            </w:pPr>
            <w:r w:rsidRPr="00A355A7">
              <w:rPr>
                <w:rFonts w:ascii="Times New Roman" w:hAnsi="Times New Roman" w:cs="Times New Roman"/>
                <w:sz w:val="22"/>
                <w:szCs w:val="22"/>
                <w:lang w:eastAsia="en-US"/>
              </w:rPr>
              <w:t>кол-во деревьев главных пород не менее, тыс. шт. на 1 га</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pStyle w:val="ConsPlusNormal"/>
              <w:spacing w:line="276" w:lineRule="auto"/>
              <w:ind w:left="-67" w:right="-135" w:firstLine="0"/>
              <w:jc w:val="center"/>
              <w:rPr>
                <w:rFonts w:ascii="Times New Roman" w:hAnsi="Times New Roman" w:cs="Times New Roman"/>
                <w:sz w:val="22"/>
                <w:szCs w:val="22"/>
                <w:lang w:eastAsia="en-US"/>
              </w:rPr>
            </w:pPr>
            <w:r w:rsidRPr="00A355A7">
              <w:rPr>
                <w:rFonts w:ascii="Times New Roman" w:hAnsi="Times New Roman" w:cs="Times New Roman"/>
                <w:sz w:val="22"/>
                <w:szCs w:val="22"/>
                <w:lang w:eastAsia="en-US"/>
              </w:rPr>
              <w:t xml:space="preserve">средняя высота деревьев главных пород не менее, </w:t>
            </w:r>
          </w:p>
          <w:p w:rsidR="003B1CD6" w:rsidRPr="00A355A7" w:rsidRDefault="003B1CD6" w:rsidP="006A663E">
            <w:pPr>
              <w:pStyle w:val="ConsPlusNormal"/>
              <w:spacing w:line="276" w:lineRule="auto"/>
              <w:ind w:left="-67" w:right="-135" w:firstLine="0"/>
              <w:jc w:val="center"/>
              <w:rPr>
                <w:rFonts w:ascii="Times New Roman" w:hAnsi="Times New Roman" w:cs="Times New Roman"/>
                <w:sz w:val="22"/>
                <w:szCs w:val="22"/>
                <w:lang w:eastAsia="en-US"/>
              </w:rPr>
            </w:pPr>
            <w:r w:rsidRPr="00A355A7">
              <w:rPr>
                <w:rFonts w:ascii="Times New Roman" w:hAnsi="Times New Roman" w:cs="Times New Roman"/>
                <w:sz w:val="22"/>
                <w:szCs w:val="22"/>
                <w:lang w:eastAsia="en-US"/>
              </w:rPr>
              <w:t>м</w:t>
            </w:r>
          </w:p>
        </w:tc>
      </w:tr>
      <w:tr w:rsidR="003B1CD6" w:rsidRPr="00A355A7" w:rsidTr="006A663E">
        <w:trPr>
          <w:tblHeader/>
        </w:trPr>
        <w:tc>
          <w:tcPr>
            <w:tcW w:w="1560"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4</w:t>
            </w: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5</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6</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pStyle w:val="ConsPlusNormal"/>
              <w:spacing w:line="276" w:lineRule="auto"/>
              <w:ind w:firstLine="0"/>
              <w:jc w:val="center"/>
              <w:rPr>
                <w:rFonts w:ascii="Times New Roman" w:hAnsi="Times New Roman" w:cs="Times New Roman"/>
                <w:sz w:val="22"/>
                <w:szCs w:val="22"/>
                <w:lang w:eastAsia="en-US"/>
              </w:rPr>
            </w:pPr>
            <w:r w:rsidRPr="00A355A7">
              <w:rPr>
                <w:rFonts w:ascii="Times New Roman" w:hAnsi="Times New Roman" w:cs="Times New Roman"/>
                <w:sz w:val="22"/>
                <w:szCs w:val="22"/>
                <w:lang w:eastAsia="en-US"/>
              </w:rPr>
              <w:t>7</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pStyle w:val="ConsPlusNormal"/>
              <w:spacing w:line="276" w:lineRule="auto"/>
              <w:ind w:firstLine="0"/>
              <w:jc w:val="center"/>
              <w:rPr>
                <w:rFonts w:ascii="Times New Roman" w:hAnsi="Times New Roman" w:cs="Times New Roman"/>
                <w:sz w:val="22"/>
                <w:szCs w:val="22"/>
                <w:lang w:eastAsia="en-US"/>
              </w:rPr>
            </w:pPr>
            <w:r w:rsidRPr="00A355A7">
              <w:rPr>
                <w:rFonts w:ascii="Times New Roman" w:hAnsi="Times New Roman" w:cs="Times New Roman"/>
                <w:sz w:val="22"/>
                <w:szCs w:val="22"/>
                <w:lang w:eastAsia="en-US"/>
              </w:rPr>
              <w:t>8</w:t>
            </w:r>
          </w:p>
        </w:tc>
      </w:tr>
      <w:tr w:rsidR="003B1CD6" w:rsidRPr="00A355A7" w:rsidTr="006A663E">
        <w:tc>
          <w:tcPr>
            <w:tcW w:w="9923" w:type="dxa"/>
            <w:gridSpan w:val="8"/>
            <w:tcBorders>
              <w:top w:val="single" w:sz="4" w:space="0" w:color="auto"/>
              <w:left w:val="single" w:sz="4" w:space="0" w:color="auto"/>
              <w:bottom w:val="single" w:sz="4" w:space="0" w:color="auto"/>
              <w:right w:val="single" w:sz="4" w:space="0" w:color="auto"/>
            </w:tcBorders>
            <w:hideMark/>
          </w:tcPr>
          <w:p w:rsidR="003B1CD6" w:rsidRPr="00A355A7" w:rsidRDefault="003B1CD6" w:rsidP="006A663E">
            <w:pPr>
              <w:spacing w:line="276" w:lineRule="auto"/>
              <w:jc w:val="center"/>
              <w:rPr>
                <w:sz w:val="22"/>
                <w:szCs w:val="22"/>
                <w:lang w:eastAsia="en-US"/>
              </w:rPr>
            </w:pPr>
            <w:r w:rsidRPr="00A355A7">
              <w:rPr>
                <w:sz w:val="22"/>
                <w:szCs w:val="22"/>
                <w:lang w:eastAsia="en-US"/>
              </w:rPr>
              <w:t>Таежная зона</w:t>
            </w:r>
          </w:p>
        </w:tc>
      </w:tr>
      <w:tr w:rsidR="003B1CD6" w:rsidRPr="00A355A7" w:rsidTr="006A663E">
        <w:tc>
          <w:tcPr>
            <w:tcW w:w="9923" w:type="dxa"/>
            <w:gridSpan w:val="8"/>
            <w:tcBorders>
              <w:top w:val="single" w:sz="4" w:space="0" w:color="auto"/>
              <w:left w:val="single" w:sz="4" w:space="0" w:color="auto"/>
              <w:bottom w:val="single" w:sz="4" w:space="0" w:color="auto"/>
              <w:right w:val="single" w:sz="4" w:space="0" w:color="auto"/>
            </w:tcBorders>
            <w:hideMark/>
          </w:tcPr>
          <w:p w:rsidR="003B1CD6" w:rsidRPr="00A355A7" w:rsidRDefault="003B1CD6" w:rsidP="006A663E">
            <w:pPr>
              <w:pStyle w:val="26"/>
              <w:spacing w:line="240" w:lineRule="auto"/>
              <w:rPr>
                <w:snapToGrid w:val="0"/>
                <w:sz w:val="22"/>
                <w:szCs w:val="22"/>
                <w:lang w:val="ru-RU" w:eastAsia="en-US"/>
              </w:rPr>
            </w:pPr>
            <w:r w:rsidRPr="00A355A7">
              <w:rPr>
                <w:snapToGrid w:val="0"/>
                <w:sz w:val="22"/>
                <w:szCs w:val="22"/>
                <w:lang w:val="ru-RU" w:eastAsia="en-US"/>
              </w:rPr>
              <w:t>Балтийско-Белозерский таежный район Российской Федерации</w:t>
            </w:r>
          </w:p>
        </w:tc>
      </w:tr>
      <w:tr w:rsidR="003B1CD6" w:rsidRPr="00A355A7" w:rsidTr="006A663E">
        <w:tc>
          <w:tcPr>
            <w:tcW w:w="1560"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rPr>
                <w:sz w:val="22"/>
                <w:szCs w:val="22"/>
                <w:lang w:eastAsia="en-US"/>
              </w:rPr>
            </w:pPr>
            <w:r w:rsidRPr="00A355A7">
              <w:rPr>
                <w:sz w:val="22"/>
                <w:szCs w:val="22"/>
                <w:lang w:eastAsia="en-US"/>
              </w:rPr>
              <w:t>Береза повислая (бородавчатая)</w:t>
            </w:r>
          </w:p>
        </w:tc>
        <w:tc>
          <w:tcPr>
            <w:tcW w:w="709" w:type="dxa"/>
            <w:tcBorders>
              <w:top w:val="single" w:sz="4" w:space="0" w:color="auto"/>
              <w:left w:val="single" w:sz="4" w:space="0" w:color="auto"/>
              <w:bottom w:val="single" w:sz="4" w:space="0" w:color="auto"/>
              <w:right w:val="single" w:sz="4" w:space="0" w:color="auto"/>
            </w:tcBorders>
            <w:vAlign w:val="center"/>
          </w:tcPr>
          <w:p w:rsidR="003B1CD6" w:rsidRPr="00A355A7" w:rsidRDefault="003B1CD6" w:rsidP="006A663E">
            <w:pPr>
              <w:spacing w:line="276" w:lineRule="auto"/>
              <w:jc w:val="center"/>
              <w:rPr>
                <w:sz w:val="22"/>
                <w:szCs w:val="22"/>
                <w:lang w:eastAsia="en-US"/>
              </w:rPr>
            </w:pPr>
            <w:r w:rsidRPr="00A355A7">
              <w:rPr>
                <w:sz w:val="22"/>
                <w:szCs w:val="22"/>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3B1CD6" w:rsidRPr="00A355A7" w:rsidRDefault="003B1CD6" w:rsidP="006A663E">
            <w:pPr>
              <w:spacing w:line="276" w:lineRule="auto"/>
              <w:jc w:val="center"/>
              <w:rPr>
                <w:sz w:val="22"/>
                <w:szCs w:val="22"/>
                <w:lang w:eastAsia="en-US"/>
              </w:rPr>
            </w:pPr>
            <w:r w:rsidRPr="00A355A7">
              <w:rPr>
                <w:sz w:val="22"/>
                <w:szCs w:val="22"/>
                <w:lang w:eastAsia="en-US"/>
              </w:rPr>
              <w:t>2,0</w:t>
            </w:r>
          </w:p>
        </w:tc>
        <w:tc>
          <w:tcPr>
            <w:tcW w:w="992" w:type="dxa"/>
            <w:tcBorders>
              <w:top w:val="single" w:sz="4" w:space="0" w:color="auto"/>
              <w:left w:val="single" w:sz="4" w:space="0" w:color="auto"/>
              <w:bottom w:val="single" w:sz="4" w:space="0" w:color="auto"/>
              <w:right w:val="single" w:sz="4" w:space="0" w:color="auto"/>
            </w:tcBorders>
            <w:vAlign w:val="center"/>
          </w:tcPr>
          <w:p w:rsidR="003B1CD6" w:rsidRPr="00A355A7" w:rsidRDefault="003B1CD6" w:rsidP="006A663E">
            <w:pPr>
              <w:spacing w:line="276" w:lineRule="auto"/>
              <w:jc w:val="center"/>
              <w:rPr>
                <w:sz w:val="22"/>
                <w:szCs w:val="22"/>
                <w:lang w:eastAsia="en-US"/>
              </w:rPr>
            </w:pPr>
            <w:r w:rsidRPr="00A355A7">
              <w:rPr>
                <w:sz w:val="22"/>
                <w:szCs w:val="22"/>
                <w:lang w:eastAsia="en-US"/>
              </w:rPr>
              <w:t>20</w:t>
            </w: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F27E99">
            <w:pPr>
              <w:ind w:left="-59" w:right="1"/>
              <w:jc w:val="center"/>
              <w:rPr>
                <w:sz w:val="22"/>
                <w:szCs w:val="22"/>
                <w:lang w:eastAsia="en-US"/>
              </w:rPr>
            </w:pPr>
            <w:r w:rsidRPr="00A355A7">
              <w:rPr>
                <w:sz w:val="22"/>
                <w:szCs w:val="22"/>
                <w:lang w:eastAsia="en-US"/>
              </w:rPr>
              <w:t>Кисличная, черничная, лишайниковая, травяно-болотная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7</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1,7</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1,1</w:t>
            </w:r>
          </w:p>
        </w:tc>
      </w:tr>
      <w:tr w:rsidR="003B1CD6" w:rsidRPr="00A355A7" w:rsidTr="006A663E">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rPr>
                <w:sz w:val="22"/>
                <w:szCs w:val="22"/>
                <w:lang w:eastAsia="en-US"/>
              </w:rPr>
            </w:pPr>
            <w:r w:rsidRPr="00A355A7">
              <w:rPr>
                <w:sz w:val="22"/>
                <w:szCs w:val="22"/>
              </w:rPr>
              <w:br w:type="page"/>
            </w:r>
            <w:r w:rsidRPr="00A355A7">
              <w:rPr>
                <w:sz w:val="22"/>
                <w:szCs w:val="22"/>
                <w:lang w:eastAsia="en-US"/>
              </w:rPr>
              <w:t>Ели сибирская и европейская (обыкновенная), пихта сибирская</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3–4</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2,0</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12</w:t>
            </w: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F27E99">
            <w:pPr>
              <w:ind w:left="-59" w:right="-141"/>
              <w:jc w:val="center"/>
              <w:rPr>
                <w:sz w:val="22"/>
                <w:szCs w:val="22"/>
                <w:lang w:eastAsia="en-US"/>
              </w:rPr>
            </w:pPr>
            <w:r w:rsidRPr="00A355A7">
              <w:rPr>
                <w:sz w:val="22"/>
                <w:szCs w:val="22"/>
                <w:lang w:eastAsia="en-US"/>
              </w:rPr>
              <w:t>Брусничная,</w:t>
            </w:r>
          </w:p>
          <w:p w:rsidR="003B1CD6" w:rsidRPr="00A355A7" w:rsidRDefault="003B1CD6" w:rsidP="00F27E99">
            <w:pPr>
              <w:ind w:left="-59" w:right="-141"/>
              <w:jc w:val="center"/>
              <w:rPr>
                <w:sz w:val="22"/>
                <w:szCs w:val="22"/>
                <w:lang w:eastAsia="en-US"/>
              </w:rPr>
            </w:pPr>
            <w:r w:rsidRPr="00A355A7">
              <w:rPr>
                <w:sz w:val="22"/>
                <w:szCs w:val="22"/>
                <w:lang w:eastAsia="en-US"/>
              </w:rPr>
              <w:t>кисличная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9</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1,7</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0,7</w:t>
            </w:r>
          </w:p>
        </w:tc>
      </w:tr>
      <w:tr w:rsidR="003B1CD6" w:rsidRPr="00A355A7" w:rsidTr="006A663E">
        <w:tc>
          <w:tcPr>
            <w:tcW w:w="1560"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F27E99">
            <w:pPr>
              <w:ind w:left="-59" w:right="-141"/>
              <w:jc w:val="center"/>
              <w:rPr>
                <w:sz w:val="22"/>
                <w:szCs w:val="22"/>
                <w:lang w:eastAsia="en-US"/>
              </w:rPr>
            </w:pPr>
            <w:r w:rsidRPr="00A355A7">
              <w:rPr>
                <w:sz w:val="22"/>
                <w:szCs w:val="22"/>
                <w:lang w:eastAsia="en-US"/>
              </w:rPr>
              <w:t>Черничная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2,0</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0,7</w:t>
            </w:r>
          </w:p>
        </w:tc>
      </w:tr>
      <w:tr w:rsidR="003B1CD6" w:rsidRPr="00A355A7" w:rsidTr="006A663E">
        <w:tc>
          <w:tcPr>
            <w:tcW w:w="1560"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F27E99">
            <w:pPr>
              <w:ind w:left="-59" w:right="1"/>
              <w:jc w:val="center"/>
              <w:rPr>
                <w:sz w:val="22"/>
                <w:szCs w:val="22"/>
                <w:lang w:eastAsia="en-US"/>
              </w:rPr>
            </w:pPr>
            <w:r w:rsidRPr="00A355A7">
              <w:rPr>
                <w:sz w:val="22"/>
                <w:szCs w:val="22"/>
                <w:lang w:eastAsia="en-US"/>
              </w:rPr>
              <w:t>Долгомошная, травяно-болотная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11</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2,0</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0,7</w:t>
            </w:r>
          </w:p>
        </w:tc>
      </w:tr>
      <w:tr w:rsidR="003B1CD6" w:rsidRPr="00A355A7" w:rsidTr="006A663E">
        <w:tc>
          <w:tcPr>
            <w:tcW w:w="1560"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rPr>
                <w:sz w:val="22"/>
                <w:szCs w:val="22"/>
                <w:lang w:eastAsia="en-US"/>
              </w:rPr>
            </w:pPr>
            <w:r w:rsidRPr="00A355A7">
              <w:rPr>
                <w:sz w:val="22"/>
                <w:szCs w:val="22"/>
              </w:rPr>
              <w:br w:type="page"/>
            </w:r>
            <w:r w:rsidRPr="00A355A7">
              <w:rPr>
                <w:sz w:val="22"/>
                <w:szCs w:val="22"/>
                <w:lang w:eastAsia="en-US"/>
              </w:rPr>
              <w:t>Лиственницы Сукачева и сибирская</w:t>
            </w:r>
          </w:p>
        </w:tc>
        <w:tc>
          <w:tcPr>
            <w:tcW w:w="709"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15</w:t>
            </w: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F27E99">
            <w:pPr>
              <w:ind w:left="-59" w:right="1"/>
              <w:jc w:val="center"/>
              <w:rPr>
                <w:sz w:val="22"/>
                <w:szCs w:val="22"/>
                <w:lang w:eastAsia="en-US"/>
              </w:rPr>
            </w:pPr>
            <w:r w:rsidRPr="00A355A7">
              <w:rPr>
                <w:sz w:val="22"/>
                <w:szCs w:val="22"/>
                <w:lang w:eastAsia="en-US"/>
              </w:rPr>
              <w:t>Брусничная, кисличная, черничная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8</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2,5</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1,0</w:t>
            </w:r>
          </w:p>
        </w:tc>
      </w:tr>
      <w:tr w:rsidR="003B1CD6" w:rsidRPr="00A355A7" w:rsidTr="006A663E">
        <w:tc>
          <w:tcPr>
            <w:tcW w:w="1560"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rPr>
                <w:sz w:val="22"/>
                <w:szCs w:val="22"/>
                <w:lang w:eastAsia="en-US"/>
              </w:rPr>
            </w:pPr>
            <w:r w:rsidRPr="00A355A7">
              <w:rPr>
                <w:sz w:val="22"/>
                <w:szCs w:val="22"/>
                <w:lang w:eastAsia="en-US"/>
              </w:rPr>
              <w:t>Сосна кедровая сибирская</w:t>
            </w:r>
          </w:p>
        </w:tc>
        <w:tc>
          <w:tcPr>
            <w:tcW w:w="709"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10</w:t>
            </w: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F27E99">
            <w:pPr>
              <w:ind w:left="-59" w:right="1"/>
              <w:jc w:val="center"/>
              <w:rPr>
                <w:sz w:val="22"/>
                <w:szCs w:val="22"/>
                <w:lang w:eastAsia="en-US"/>
              </w:rPr>
            </w:pPr>
            <w:r w:rsidRPr="00A355A7">
              <w:rPr>
                <w:sz w:val="22"/>
                <w:szCs w:val="22"/>
                <w:lang w:eastAsia="en-US"/>
              </w:rPr>
              <w:t>То же</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1,5</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0,7</w:t>
            </w:r>
          </w:p>
        </w:tc>
      </w:tr>
      <w:tr w:rsidR="003B1CD6" w:rsidRPr="00A355A7" w:rsidTr="006A663E">
        <w:tc>
          <w:tcPr>
            <w:tcW w:w="156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A355A7">
            <w:pPr>
              <w:rPr>
                <w:sz w:val="22"/>
                <w:szCs w:val="22"/>
                <w:lang w:eastAsia="en-US"/>
              </w:rPr>
            </w:pPr>
            <w:r w:rsidRPr="00A355A7">
              <w:rPr>
                <w:sz w:val="22"/>
                <w:szCs w:val="22"/>
              </w:rPr>
              <w:br w:type="page"/>
            </w:r>
            <w:r w:rsidRPr="00A355A7">
              <w:rPr>
                <w:sz w:val="22"/>
                <w:szCs w:val="22"/>
                <w:lang w:eastAsia="en-US"/>
              </w:rPr>
              <w:t>Сосна обыкновенная</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2–3</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2,0</w:t>
            </w:r>
          </w:p>
        </w:tc>
        <w:tc>
          <w:tcPr>
            <w:tcW w:w="99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12</w:t>
            </w: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F27E99">
            <w:pPr>
              <w:ind w:left="-104" w:right="-104"/>
              <w:jc w:val="center"/>
              <w:rPr>
                <w:sz w:val="22"/>
                <w:szCs w:val="22"/>
                <w:lang w:eastAsia="en-US"/>
              </w:rPr>
            </w:pPr>
            <w:r w:rsidRPr="00A355A7">
              <w:rPr>
                <w:sz w:val="22"/>
                <w:szCs w:val="22"/>
                <w:lang w:eastAsia="en-US"/>
              </w:rPr>
              <w:t>Лишайниковая, вересковая, сфагновая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2,5</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0,8</w:t>
            </w:r>
          </w:p>
        </w:tc>
      </w:tr>
      <w:tr w:rsidR="003B1CD6" w:rsidRPr="00A355A7" w:rsidTr="006A663E">
        <w:tc>
          <w:tcPr>
            <w:tcW w:w="1560"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F27E99">
            <w:pPr>
              <w:ind w:left="-104" w:right="-104"/>
              <w:jc w:val="center"/>
              <w:rPr>
                <w:sz w:val="22"/>
                <w:szCs w:val="22"/>
                <w:lang w:eastAsia="en-US"/>
              </w:rPr>
            </w:pPr>
            <w:r w:rsidRPr="00A355A7">
              <w:rPr>
                <w:sz w:val="22"/>
                <w:szCs w:val="22"/>
                <w:lang w:eastAsia="en-US"/>
              </w:rPr>
              <w:t>Брусничная, долгомошная, травяно-болотная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2,2</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0,9</w:t>
            </w:r>
          </w:p>
        </w:tc>
      </w:tr>
      <w:tr w:rsidR="003B1CD6" w:rsidRPr="00A355A7" w:rsidTr="006A663E">
        <w:tc>
          <w:tcPr>
            <w:tcW w:w="1560"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F27E99">
            <w:pPr>
              <w:ind w:left="-104" w:right="-104"/>
              <w:jc w:val="center"/>
              <w:rPr>
                <w:sz w:val="22"/>
                <w:szCs w:val="22"/>
                <w:lang w:eastAsia="en-US"/>
              </w:rPr>
            </w:pPr>
            <w:r w:rsidRPr="00A355A7">
              <w:rPr>
                <w:sz w:val="22"/>
                <w:szCs w:val="22"/>
                <w:lang w:eastAsia="en-US"/>
              </w:rPr>
              <w:t>Черничная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2,0</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1,0</w:t>
            </w:r>
          </w:p>
        </w:tc>
      </w:tr>
      <w:tr w:rsidR="003B1CD6" w:rsidRPr="00A355A7" w:rsidTr="006A663E">
        <w:tc>
          <w:tcPr>
            <w:tcW w:w="1560"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F27E99">
            <w:pPr>
              <w:ind w:left="-104" w:right="-104"/>
              <w:jc w:val="center"/>
              <w:rPr>
                <w:sz w:val="22"/>
                <w:szCs w:val="22"/>
                <w:lang w:eastAsia="en-US"/>
              </w:rPr>
            </w:pPr>
            <w:r w:rsidRPr="00A355A7">
              <w:rPr>
                <w:sz w:val="22"/>
                <w:szCs w:val="22"/>
                <w:lang w:eastAsia="en-US"/>
              </w:rPr>
              <w:t>Кисличная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9</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1,8</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1,1</w:t>
            </w:r>
          </w:p>
        </w:tc>
      </w:tr>
      <w:tr w:rsidR="003B1CD6" w:rsidRPr="00A355A7" w:rsidTr="006A663E">
        <w:tc>
          <w:tcPr>
            <w:tcW w:w="1560" w:type="dxa"/>
            <w:tcBorders>
              <w:top w:val="single" w:sz="4" w:space="0" w:color="auto"/>
              <w:left w:val="single" w:sz="4" w:space="0" w:color="auto"/>
              <w:bottom w:val="single" w:sz="4" w:space="0" w:color="auto"/>
              <w:right w:val="single" w:sz="4" w:space="0" w:color="auto"/>
            </w:tcBorders>
            <w:vAlign w:val="center"/>
          </w:tcPr>
          <w:p w:rsidR="003B1CD6" w:rsidRPr="00A355A7" w:rsidRDefault="003B1CD6" w:rsidP="00A355A7">
            <w:pPr>
              <w:rPr>
                <w:sz w:val="22"/>
                <w:szCs w:val="22"/>
                <w:lang w:eastAsia="en-US"/>
              </w:rPr>
            </w:pPr>
            <w:r w:rsidRPr="00A355A7">
              <w:rPr>
                <w:sz w:val="22"/>
                <w:szCs w:val="22"/>
                <w:lang w:eastAsia="en-US"/>
              </w:rPr>
              <w:t>Осина</w:t>
            </w:r>
          </w:p>
        </w:tc>
        <w:tc>
          <w:tcPr>
            <w:tcW w:w="709" w:type="dxa"/>
            <w:tcBorders>
              <w:top w:val="single" w:sz="4" w:space="0" w:color="auto"/>
              <w:left w:val="single" w:sz="4" w:space="0" w:color="auto"/>
              <w:bottom w:val="single" w:sz="4" w:space="0" w:color="auto"/>
              <w:right w:val="single" w:sz="4" w:space="0" w:color="auto"/>
            </w:tcBorders>
            <w:vAlign w:val="center"/>
          </w:tcPr>
          <w:p w:rsidR="003B1CD6" w:rsidRPr="00A355A7" w:rsidRDefault="003B1CD6" w:rsidP="006A663E">
            <w:pPr>
              <w:spacing w:line="276" w:lineRule="auto"/>
              <w:jc w:val="center"/>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3B1CD6" w:rsidRPr="00A355A7" w:rsidRDefault="003B1CD6" w:rsidP="006A663E">
            <w:pPr>
              <w:spacing w:line="276" w:lineRule="auto"/>
              <w:jc w:val="center"/>
              <w:rPr>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3B1CD6" w:rsidRPr="00A355A7" w:rsidRDefault="003B1CD6" w:rsidP="006A663E">
            <w:pPr>
              <w:spacing w:line="276" w:lineRule="auto"/>
              <w:jc w:val="center"/>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1CD6" w:rsidRPr="00A355A7" w:rsidRDefault="003B1CD6" w:rsidP="00F27E99">
            <w:pPr>
              <w:ind w:left="-104" w:right="-104"/>
              <w:jc w:val="center"/>
              <w:rPr>
                <w:sz w:val="22"/>
                <w:szCs w:val="22"/>
                <w:lang w:eastAsia="en-US"/>
              </w:rPr>
            </w:pPr>
            <w:r w:rsidRPr="00A355A7">
              <w:rPr>
                <w:sz w:val="22"/>
                <w:szCs w:val="22"/>
                <w:lang w:eastAsia="en-US"/>
              </w:rPr>
              <w:t>Черничная, кисличная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1CD6" w:rsidRPr="00A355A7" w:rsidRDefault="003B1CD6" w:rsidP="006A663E">
            <w:pPr>
              <w:spacing w:line="276" w:lineRule="auto"/>
              <w:jc w:val="center"/>
              <w:rPr>
                <w:sz w:val="22"/>
                <w:szCs w:val="22"/>
                <w:lang w:eastAsia="en-US"/>
              </w:rPr>
            </w:pPr>
            <w:r w:rsidRPr="00A355A7">
              <w:rPr>
                <w:sz w:val="22"/>
                <w:szCs w:val="22"/>
                <w:lang w:eastAsia="en-US"/>
              </w:rPr>
              <w:t>6</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1CD6" w:rsidRPr="00A355A7" w:rsidRDefault="003B1CD6" w:rsidP="006A663E">
            <w:pPr>
              <w:spacing w:line="276" w:lineRule="auto"/>
              <w:jc w:val="center"/>
              <w:rPr>
                <w:sz w:val="22"/>
                <w:szCs w:val="22"/>
                <w:lang w:eastAsia="en-US"/>
              </w:rPr>
            </w:pPr>
            <w:r w:rsidRPr="00A355A7">
              <w:rPr>
                <w:sz w:val="22"/>
                <w:szCs w:val="22"/>
                <w:lang w:eastAsia="en-US"/>
              </w:rPr>
              <w:t>2,5</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1CD6" w:rsidRPr="00A355A7" w:rsidRDefault="003B1CD6" w:rsidP="006A663E">
            <w:pPr>
              <w:spacing w:line="276" w:lineRule="auto"/>
              <w:jc w:val="center"/>
              <w:rPr>
                <w:sz w:val="22"/>
                <w:szCs w:val="22"/>
                <w:lang w:eastAsia="en-US"/>
              </w:rPr>
            </w:pPr>
            <w:r w:rsidRPr="00A355A7">
              <w:rPr>
                <w:sz w:val="22"/>
                <w:szCs w:val="22"/>
                <w:lang w:eastAsia="en-US"/>
              </w:rPr>
              <w:t>1,5</w:t>
            </w:r>
          </w:p>
        </w:tc>
      </w:tr>
    </w:tbl>
    <w:p w:rsidR="003B1CD6" w:rsidRPr="00A355A7" w:rsidRDefault="003B1CD6" w:rsidP="003B1CD6">
      <w:pPr>
        <w:pStyle w:val="26"/>
        <w:spacing w:before="100" w:beforeAutospacing="1"/>
        <w:ind w:firstLine="709"/>
        <w:jc w:val="both"/>
        <w:rPr>
          <w:sz w:val="24"/>
          <w:szCs w:val="24"/>
          <w:lang w:val="ru-RU"/>
        </w:rPr>
      </w:pPr>
      <w:r w:rsidRPr="00A355A7">
        <w:rPr>
          <w:sz w:val="24"/>
          <w:szCs w:val="24"/>
          <w:lang w:val="ru-RU"/>
        </w:rPr>
        <w:t xml:space="preserve">Без предварительной обработки почвы допускается создание лесных культур путем посадки саженцев на хорошо очищенных вырубках с количеством пней до 500 штук </w:t>
      </w:r>
      <w:r w:rsidRPr="00A355A7">
        <w:rPr>
          <w:sz w:val="24"/>
          <w:szCs w:val="24"/>
          <w:lang w:val="ru-RU"/>
        </w:rPr>
        <w:br/>
        <w:t>на 1 гектар при отсутствии опасности возобновления быстрорастущих лесных насаждений малоценных лесных древесных пород.</w:t>
      </w:r>
    </w:p>
    <w:p w:rsidR="003B1CD6" w:rsidRPr="00A355A7" w:rsidRDefault="003B1CD6" w:rsidP="003B1CD6">
      <w:pPr>
        <w:pStyle w:val="26"/>
        <w:ind w:firstLine="709"/>
        <w:jc w:val="both"/>
        <w:rPr>
          <w:sz w:val="24"/>
          <w:szCs w:val="24"/>
          <w:lang w:val="ru-RU"/>
        </w:rPr>
      </w:pPr>
      <w:r w:rsidRPr="00A355A7">
        <w:rPr>
          <w:sz w:val="24"/>
          <w:szCs w:val="24"/>
          <w:lang w:val="ru-RU"/>
        </w:rPr>
        <w:t>Лесные культуры могут создаваться из лесных растений одной основной лесной древесной породы (чистые культуры) или из лесных растений нескольких основных и сопутствующих лесных древесных и кустарниковых пород (смешанные культуры).</w:t>
      </w:r>
    </w:p>
    <w:p w:rsidR="003B1CD6" w:rsidRPr="00A355A7" w:rsidRDefault="003B1CD6" w:rsidP="003B1CD6">
      <w:pPr>
        <w:pStyle w:val="26"/>
        <w:ind w:firstLine="709"/>
        <w:jc w:val="both"/>
        <w:rPr>
          <w:sz w:val="24"/>
          <w:szCs w:val="24"/>
          <w:lang w:val="ru-RU"/>
        </w:rPr>
      </w:pPr>
      <w:bookmarkStart w:id="383" w:name="Par155"/>
      <w:bookmarkEnd w:id="383"/>
      <w:r w:rsidRPr="00A355A7">
        <w:rPr>
          <w:sz w:val="24"/>
          <w:szCs w:val="24"/>
          <w:lang w:val="ru-RU"/>
        </w:rPr>
        <w:t>Основная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3B1CD6" w:rsidRPr="00A355A7" w:rsidRDefault="003B1CD6" w:rsidP="003B1CD6">
      <w:pPr>
        <w:pStyle w:val="26"/>
        <w:ind w:firstLine="709"/>
        <w:jc w:val="both"/>
        <w:rPr>
          <w:sz w:val="24"/>
          <w:szCs w:val="24"/>
          <w:lang w:val="ru-RU"/>
        </w:rPr>
      </w:pPr>
      <w:r w:rsidRPr="00A355A7">
        <w:rPr>
          <w:sz w:val="24"/>
          <w:szCs w:val="24"/>
          <w:lang w:val="ru-RU"/>
        </w:rPr>
        <w:lastRenderedPageBreak/>
        <w:t>При выборе сопутствующих лесных древесных и кустарниковых пород следует учитывать их влияние на основную лесную древесную породу.</w:t>
      </w:r>
    </w:p>
    <w:p w:rsidR="003B1CD6" w:rsidRPr="00A355A7" w:rsidRDefault="003B1CD6" w:rsidP="003B1CD6">
      <w:pPr>
        <w:pStyle w:val="26"/>
        <w:ind w:firstLine="709"/>
        <w:jc w:val="both"/>
        <w:rPr>
          <w:sz w:val="24"/>
          <w:szCs w:val="24"/>
          <w:lang w:val="ru-RU"/>
        </w:rPr>
      </w:pPr>
      <w:r w:rsidRPr="00A355A7">
        <w:rPr>
          <w:sz w:val="24"/>
          <w:szCs w:val="24"/>
          <w:lang w:val="ru-RU"/>
        </w:rPr>
        <w:t>Сопутствующие лесные древесные и кустарниковые породы вводятся в лесные культуры в основном путем чередования их рядов с рядами основной лесной древесной породы или путем смешения звеньев основной и сопутствующих пород в ряду.</w:t>
      </w:r>
    </w:p>
    <w:p w:rsidR="003B1CD6" w:rsidRPr="00A355A7" w:rsidRDefault="003B1CD6" w:rsidP="003B1CD6">
      <w:pPr>
        <w:pStyle w:val="26"/>
        <w:ind w:firstLine="709"/>
        <w:jc w:val="both"/>
        <w:rPr>
          <w:sz w:val="24"/>
          <w:szCs w:val="24"/>
          <w:lang w:val="ru-RU"/>
        </w:rPr>
      </w:pPr>
      <w:r w:rsidRPr="00A355A7">
        <w:rPr>
          <w:sz w:val="24"/>
          <w:szCs w:val="24"/>
          <w:lang w:val="ru-RU"/>
        </w:rPr>
        <w:t>На вырубках таежной зоны и зоны хвойно-широколиственных лесов на свежих, влажных и переувлажненных почвах первоначальная густота культур, создаваемых посадкой сеянцев, должна быть не менее 3 тыс. на 1 гектаре, на сухих почвах в лесостепной зоне, в степной зоне, в зоне пустыни и полупустыни – 4 тыс. штук на 1 гектаре. 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3B1CD6" w:rsidRPr="00A355A7" w:rsidRDefault="003B1CD6" w:rsidP="003B1CD6">
      <w:pPr>
        <w:pStyle w:val="26"/>
        <w:ind w:firstLine="709"/>
        <w:jc w:val="both"/>
        <w:rPr>
          <w:sz w:val="24"/>
          <w:szCs w:val="24"/>
          <w:lang w:val="ru-RU"/>
        </w:rPr>
      </w:pPr>
      <w:r w:rsidRPr="00A355A7">
        <w:rPr>
          <w:sz w:val="24"/>
          <w:szCs w:val="24"/>
          <w:lang w:val="ru-RU"/>
        </w:rPr>
        <w:t>При посадке лесных культур сеянцами и (или) саженцами с закрытой корневой системой количество высаживаемых растений должно быть не менее 2,0 тыс. штук на 1 гектаре (для сеянцев, саженцев дуба с закрытой корневой системой – не менее 1,0 тыс. штук на 1 гектаре). Возраст сеянцев должен составлять от одного года до двух лет. Высота сеянца – от 8 см, толщина стволика у шейки корня – не менее 2 мм. Торфяной стаканчик сеянца хорошо сформированный, не допускается рассыпание стаканчика, объем стаканчика для ели – от 85 куб. см, для сосны – от 50 куб. см. Высота стаканчика – не меньше 7.3 см. Сеянцы должны иметь хорошо развитую корневую систему: наличие основного корня и хорошо развитых боковых корней.</w:t>
      </w:r>
    </w:p>
    <w:p w:rsidR="003B1CD6" w:rsidRPr="00A355A7" w:rsidRDefault="003B1CD6" w:rsidP="003B1CD6">
      <w:pPr>
        <w:pStyle w:val="26"/>
        <w:ind w:firstLine="709"/>
        <w:jc w:val="both"/>
        <w:rPr>
          <w:sz w:val="24"/>
          <w:szCs w:val="24"/>
          <w:lang w:val="ru-RU"/>
        </w:rPr>
      </w:pPr>
      <w:r w:rsidRPr="00A355A7">
        <w:rPr>
          <w:sz w:val="24"/>
          <w:szCs w:val="24"/>
          <w:lang w:val="ru-RU"/>
        </w:rPr>
        <w:t>При посадке подпологовых культур саженцами густота составляет 1,3-2,0 тыс. штук на 1 гектаре, при посадке подпологовых культур сеянцами – 2,6-4,0 тыс. штук на 1 гектаре.</w:t>
      </w:r>
    </w:p>
    <w:p w:rsidR="003B1CD6" w:rsidRPr="00A355A7" w:rsidRDefault="003B1CD6" w:rsidP="003B1CD6">
      <w:pPr>
        <w:pStyle w:val="26"/>
        <w:ind w:firstLine="709"/>
        <w:jc w:val="both"/>
        <w:rPr>
          <w:sz w:val="24"/>
          <w:szCs w:val="24"/>
          <w:lang w:val="ru-RU"/>
        </w:rPr>
      </w:pPr>
      <w:r w:rsidRPr="00A355A7">
        <w:rPr>
          <w:sz w:val="24"/>
          <w:szCs w:val="24"/>
          <w:lang w:val="ru-RU"/>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3B1CD6" w:rsidRPr="00A355A7" w:rsidRDefault="003B1CD6" w:rsidP="003B1CD6">
      <w:pPr>
        <w:pStyle w:val="26"/>
        <w:ind w:firstLine="709"/>
        <w:jc w:val="both"/>
        <w:rPr>
          <w:sz w:val="24"/>
          <w:szCs w:val="24"/>
          <w:lang w:val="ru-RU"/>
        </w:rPr>
      </w:pPr>
      <w:r w:rsidRPr="00A355A7">
        <w:rPr>
          <w:sz w:val="24"/>
          <w:szCs w:val="24"/>
          <w:lang w:val="ru-RU"/>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эрозиям,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3B1CD6" w:rsidRPr="00A355A7" w:rsidRDefault="003B1CD6" w:rsidP="003B1CD6">
      <w:pPr>
        <w:pStyle w:val="26"/>
        <w:ind w:firstLine="709"/>
        <w:jc w:val="both"/>
        <w:rPr>
          <w:sz w:val="24"/>
          <w:szCs w:val="24"/>
          <w:lang w:val="ru-RU"/>
        </w:rPr>
      </w:pPr>
      <w:r w:rsidRPr="00A355A7">
        <w:rPr>
          <w:sz w:val="24"/>
          <w:szCs w:val="24"/>
          <w:lang w:val="ru-RU"/>
        </w:rPr>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w:t>
      </w:r>
    </w:p>
    <w:p w:rsidR="003B1CD6" w:rsidRPr="00A355A7" w:rsidRDefault="003B1CD6" w:rsidP="003B1CD6">
      <w:pPr>
        <w:pStyle w:val="26"/>
        <w:ind w:firstLine="709"/>
        <w:jc w:val="both"/>
        <w:rPr>
          <w:sz w:val="24"/>
          <w:szCs w:val="24"/>
          <w:lang w:val="ru-RU"/>
        </w:rPr>
      </w:pPr>
      <w:r w:rsidRPr="00A355A7">
        <w:rPr>
          <w:sz w:val="24"/>
          <w:szCs w:val="24"/>
          <w:lang w:val="ru-RU"/>
        </w:rPr>
        <w:t xml:space="preserve">На свежих паловых вырубках с супесчаными и хорошо дренированными суглинистыми почвами, на которых огонь вызвал полное прогорание лесной подстилки, возможно проведение искусственного лесовосстановления аэросевом. Оптимальное время аэросева семян хвойных пород – весна (апрель – по снежному покрову, первая и вторая декады мая – непосредственно </w:t>
      </w:r>
      <w:r w:rsidRPr="00A355A7">
        <w:rPr>
          <w:sz w:val="24"/>
          <w:szCs w:val="24"/>
          <w:lang w:val="ru-RU"/>
        </w:rPr>
        <w:lastRenderedPageBreak/>
        <w:t>после таяния снега). Допустимыми нормами высева семян первого класса сортности при аэросеве считаются: на паловых и кипрейно-паловых вырубках с обнажением поверхности почвы огнем до 70-80% – для сосны 1,0 кг, для ели 1,2 кг; на свежих вырубках из-под зеленомошных типов леса с минерализацией почвы более 40% – для сосны 1,5 кг, для ели 1,8 кг на га.</w:t>
      </w:r>
    </w:p>
    <w:p w:rsidR="003B1CD6" w:rsidRPr="00A355A7" w:rsidRDefault="003B1CD6" w:rsidP="003B1CD6">
      <w:pPr>
        <w:pStyle w:val="26"/>
        <w:ind w:firstLine="709"/>
        <w:jc w:val="both"/>
        <w:rPr>
          <w:sz w:val="24"/>
          <w:szCs w:val="24"/>
          <w:lang w:val="ru-RU"/>
        </w:rPr>
      </w:pPr>
      <w:r w:rsidRPr="00A355A7">
        <w:rPr>
          <w:sz w:val="24"/>
          <w:szCs w:val="24"/>
          <w:lang w:val="ru-RU"/>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3B1CD6" w:rsidRPr="00A355A7" w:rsidRDefault="003B1CD6" w:rsidP="003B1CD6">
      <w:pPr>
        <w:pStyle w:val="26"/>
        <w:ind w:firstLine="709"/>
        <w:jc w:val="both"/>
        <w:rPr>
          <w:sz w:val="24"/>
          <w:szCs w:val="24"/>
          <w:lang w:val="ru-RU"/>
        </w:rPr>
      </w:pPr>
      <w:r w:rsidRPr="00A355A7">
        <w:rPr>
          <w:sz w:val="24"/>
          <w:szCs w:val="24"/>
          <w:lang w:val="ru-RU"/>
        </w:rPr>
        <w:t>Посадка лесных культур черенками, сеянцами, саженцами с открытой корневой системой осуществляется весной (до начала развертывания почек у черенков, сеянцев, саженцев) или осенью не позднее чем за 2 недели до устойчивого замерзания почвы, за исключением лесных участков с переувлажненными, глинистыми и тяжелыми суглинистыми избыточно увлажненными почвами.</w:t>
      </w:r>
    </w:p>
    <w:p w:rsidR="003B1CD6" w:rsidRPr="00A355A7" w:rsidRDefault="003B1CD6" w:rsidP="003B1CD6">
      <w:pPr>
        <w:pStyle w:val="26"/>
        <w:ind w:firstLine="709"/>
        <w:jc w:val="both"/>
        <w:rPr>
          <w:sz w:val="24"/>
          <w:szCs w:val="24"/>
          <w:lang w:val="ru-RU"/>
        </w:rPr>
      </w:pPr>
      <w:r w:rsidRPr="00A355A7">
        <w:rPr>
          <w:sz w:val="24"/>
          <w:szCs w:val="24"/>
          <w:lang w:val="ru-RU"/>
        </w:rPr>
        <w:t xml:space="preserve">Посев семян лесных растений выполняется весной и осенью. </w:t>
      </w:r>
    </w:p>
    <w:p w:rsidR="003B1CD6" w:rsidRPr="00A355A7" w:rsidRDefault="003B1CD6" w:rsidP="003B1CD6">
      <w:pPr>
        <w:pStyle w:val="26"/>
        <w:ind w:firstLine="709"/>
        <w:jc w:val="both"/>
        <w:rPr>
          <w:sz w:val="24"/>
          <w:szCs w:val="24"/>
          <w:lang w:val="ru-RU"/>
        </w:rPr>
      </w:pPr>
      <w:r w:rsidRPr="00A355A7">
        <w:rPr>
          <w:sz w:val="24"/>
          <w:szCs w:val="24"/>
          <w:lang w:val="ru-RU"/>
        </w:rPr>
        <w:t>Посадка и дополнение лесных культур сеянцами, саженцами с закрытой корневой системой осуществляются весной, летом, за исключением засушливых периодов, и осенью не позднее чем за 2 недели до устойчивого замерзания почвы, за исключением лесных участков с переувлажненными, глинистыми и тяжелыми суглинистыми избыточно увлажненными почвами.</w:t>
      </w:r>
    </w:p>
    <w:p w:rsidR="003B1CD6" w:rsidRPr="00A355A7" w:rsidRDefault="003B1CD6" w:rsidP="003B1CD6">
      <w:pPr>
        <w:pStyle w:val="26"/>
        <w:ind w:firstLine="709"/>
        <w:jc w:val="both"/>
        <w:rPr>
          <w:sz w:val="24"/>
          <w:szCs w:val="24"/>
          <w:lang w:val="ru-RU"/>
        </w:rPr>
      </w:pPr>
      <w:r w:rsidRPr="00A355A7">
        <w:rPr>
          <w:sz w:val="24"/>
          <w:szCs w:val="24"/>
          <w:lang w:val="ru-RU"/>
        </w:rPr>
        <w:t>Дополнение лесных культур сеянцами, саженцами с открытой корневой системой осуществляется весной, до начала развертывания почек у сеянцев, саженцев, 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3B1CD6" w:rsidRPr="00A355A7" w:rsidRDefault="003B1CD6" w:rsidP="003B1CD6">
      <w:pPr>
        <w:spacing w:line="360" w:lineRule="auto"/>
        <w:ind w:firstLine="709"/>
        <w:jc w:val="both"/>
        <w:rPr>
          <w:bCs/>
        </w:rPr>
      </w:pPr>
      <w:r w:rsidRPr="00A355A7">
        <w:rPr>
          <w:rFonts w:cs="Arial"/>
        </w:rPr>
        <w:t>Кроме того, при установлении первоначальной густоты лесных культур в зависимости от породы, группы типов леса и типа лесорастительных условий следует учитывать требования Руководства по проведению лесовосстановительных работ в государственном лесном фонде таежной зоны европейской части РСФСР</w:t>
      </w:r>
      <w:r w:rsidRPr="00A355A7">
        <w:rPr>
          <w:bCs/>
        </w:rPr>
        <w:t xml:space="preserve">, утвержденные Минлесхозом РСФСР 18.06.1976 г. </w:t>
      </w:r>
    </w:p>
    <w:p w:rsidR="003B1CD6" w:rsidRPr="00A355A7" w:rsidRDefault="003B1CD6" w:rsidP="003B1CD6">
      <w:pPr>
        <w:spacing w:line="360" w:lineRule="auto"/>
        <w:ind w:firstLine="709"/>
        <w:jc w:val="both"/>
      </w:pPr>
      <w:r w:rsidRPr="00A355A7">
        <w:t xml:space="preserve">В </w:t>
      </w:r>
      <w:r w:rsidR="00B2380C">
        <w:t>Бокситогорском</w:t>
      </w:r>
      <w:r w:rsidRPr="00A355A7">
        <w:t xml:space="preserve"> лесничестве, входящим в состав Балтийско-Белозерскго таежного лесного района, Правилами лесовосстановления (2021, </w:t>
      </w:r>
      <w:hyperlink r:id="rId176" w:anchor="Par202" w:tooltip="В лесохозяйственных регламентах лесничеств (лесопарков) в Двинско-Вычегодском таежном лесном районе, Балтийско-Белозерском таежном лесном районе, Среднеангарском таежном лесном районе, Байкальском горном лесном районе указываются лесные участки, предостав" w:history="1">
        <w:r w:rsidRPr="00A355A7">
          <w:rPr>
            <w:rStyle w:val="af4"/>
            <w:color w:val="auto"/>
            <w:u w:val="none"/>
          </w:rPr>
          <w:t>пункты 61- 65</w:t>
        </w:r>
      </w:hyperlink>
      <w:r w:rsidRPr="00A355A7">
        <w:t>) установлены особенности проведения лесовосстановления на данной территории.</w:t>
      </w:r>
    </w:p>
    <w:p w:rsidR="003B1CD6" w:rsidRPr="00A355A7" w:rsidRDefault="003B1CD6" w:rsidP="003B1CD6">
      <w:pPr>
        <w:pStyle w:val="26"/>
        <w:ind w:firstLine="709"/>
        <w:jc w:val="both"/>
        <w:rPr>
          <w:sz w:val="24"/>
          <w:szCs w:val="24"/>
          <w:lang w:val="ru-RU"/>
        </w:rPr>
      </w:pPr>
      <w:r w:rsidRPr="00A355A7">
        <w:rPr>
          <w:sz w:val="24"/>
          <w:szCs w:val="24"/>
          <w:lang w:val="ru-RU"/>
        </w:rPr>
        <w:t>В целях предотвращения зарастания поверхности почвы сорной травянистой и древесно-кустарниковой растительностью, накопления влаги в почве проводятся агротехнический и лесоводственный уходы за лесными культурами.</w:t>
      </w:r>
    </w:p>
    <w:p w:rsidR="003B1CD6" w:rsidRPr="00A355A7" w:rsidRDefault="003B1CD6" w:rsidP="003B1CD6">
      <w:pPr>
        <w:pStyle w:val="26"/>
        <w:ind w:firstLine="709"/>
        <w:jc w:val="both"/>
        <w:rPr>
          <w:sz w:val="24"/>
          <w:szCs w:val="24"/>
          <w:lang w:val="ru-RU"/>
        </w:rPr>
      </w:pPr>
      <w:r w:rsidRPr="00A355A7">
        <w:rPr>
          <w:sz w:val="24"/>
          <w:szCs w:val="24"/>
          <w:lang w:val="ru-RU"/>
        </w:rPr>
        <w:t>К агротехническому уходу относятся:</w:t>
      </w:r>
    </w:p>
    <w:p w:rsidR="003B1CD6" w:rsidRPr="00A355A7" w:rsidRDefault="003B1CD6" w:rsidP="003B1CD6">
      <w:pPr>
        <w:pStyle w:val="26"/>
        <w:ind w:firstLine="709"/>
        <w:jc w:val="both"/>
        <w:rPr>
          <w:sz w:val="24"/>
          <w:szCs w:val="24"/>
          <w:lang w:val="ru-RU"/>
        </w:rPr>
      </w:pPr>
      <w:r w:rsidRPr="00A355A7">
        <w:rPr>
          <w:sz w:val="24"/>
          <w:szCs w:val="24"/>
          <w:lang w:val="ru-RU"/>
        </w:rPr>
        <w:t>- ручная оправка растений от завала травой и почвой, заноса песком, размыва и выдувания почвы, выжимания морозом;</w:t>
      </w:r>
    </w:p>
    <w:p w:rsidR="003B1CD6" w:rsidRPr="00A355A7" w:rsidRDefault="003B1CD6" w:rsidP="003B1CD6">
      <w:pPr>
        <w:pStyle w:val="26"/>
        <w:ind w:firstLine="709"/>
        <w:jc w:val="both"/>
        <w:rPr>
          <w:sz w:val="24"/>
          <w:szCs w:val="24"/>
          <w:lang w:val="ru-RU"/>
        </w:rPr>
      </w:pPr>
      <w:r w:rsidRPr="00A355A7">
        <w:rPr>
          <w:sz w:val="24"/>
          <w:szCs w:val="24"/>
          <w:lang w:val="ru-RU"/>
        </w:rPr>
        <w:t>- рыхление почвы с одновременным уничтожением травянистой и древесной растительности;</w:t>
      </w:r>
    </w:p>
    <w:p w:rsidR="003B1CD6" w:rsidRPr="00A355A7" w:rsidRDefault="003B1CD6" w:rsidP="003B1CD6">
      <w:pPr>
        <w:pStyle w:val="26"/>
        <w:ind w:firstLine="709"/>
        <w:jc w:val="both"/>
        <w:rPr>
          <w:sz w:val="24"/>
          <w:szCs w:val="24"/>
          <w:lang w:val="ru-RU"/>
        </w:rPr>
      </w:pPr>
      <w:r w:rsidRPr="00A355A7">
        <w:rPr>
          <w:sz w:val="24"/>
          <w:szCs w:val="24"/>
          <w:lang w:val="ru-RU"/>
        </w:rPr>
        <w:lastRenderedPageBreak/>
        <w:t>- подавление, скашивание травянистой и древесно-кустарниковой растительности механическим способом;</w:t>
      </w:r>
    </w:p>
    <w:p w:rsidR="003B1CD6" w:rsidRPr="00A355A7" w:rsidRDefault="003B1CD6" w:rsidP="003B1CD6">
      <w:pPr>
        <w:pStyle w:val="26"/>
        <w:ind w:firstLine="709"/>
        <w:jc w:val="both"/>
        <w:rPr>
          <w:sz w:val="24"/>
          <w:szCs w:val="24"/>
          <w:lang w:val="ru-RU"/>
        </w:rPr>
      </w:pPr>
      <w:r w:rsidRPr="00A355A7">
        <w:rPr>
          <w:sz w:val="24"/>
          <w:szCs w:val="24"/>
          <w:lang w:val="ru-RU"/>
        </w:rPr>
        <w:t>- применение химических средств (гербицидов, арборицидов) для уничтожения нежелательной травянистой и древесно-кустарниковой растительности;</w:t>
      </w:r>
    </w:p>
    <w:p w:rsidR="003B1CD6" w:rsidRPr="00A355A7" w:rsidRDefault="003B1CD6" w:rsidP="003B1CD6">
      <w:pPr>
        <w:pStyle w:val="26"/>
        <w:ind w:firstLine="709"/>
        <w:jc w:val="both"/>
        <w:rPr>
          <w:sz w:val="24"/>
          <w:szCs w:val="24"/>
          <w:lang w:val="ru-RU"/>
        </w:rPr>
      </w:pPr>
      <w:r w:rsidRPr="00A355A7">
        <w:rPr>
          <w:sz w:val="24"/>
          <w:szCs w:val="24"/>
          <w:lang w:val="ru-RU"/>
        </w:rPr>
        <w:t>- дополнение лесных культур, подкормка минеральными удобрениями и полив лесных культур.</w:t>
      </w:r>
    </w:p>
    <w:p w:rsidR="003B1CD6" w:rsidRPr="00A355A7" w:rsidRDefault="003B1CD6" w:rsidP="003B1CD6">
      <w:pPr>
        <w:pStyle w:val="26"/>
        <w:ind w:firstLine="709"/>
        <w:jc w:val="both"/>
        <w:rPr>
          <w:sz w:val="24"/>
          <w:szCs w:val="24"/>
          <w:lang w:val="ru-RU"/>
        </w:rPr>
      </w:pPr>
      <w:r w:rsidRPr="00A355A7">
        <w:rPr>
          <w:sz w:val="24"/>
          <w:szCs w:val="24"/>
          <w:lang w:val="ru-RU"/>
        </w:rPr>
        <w:t>В целях предотвращения гибели лесных культур от заглушения нежелательной древесно-кустарниковой растительностью необходимо предусматривать проведение лесоводственного ухода до момента отнесения земель, предназначенных для лесовосстановлению, к землям, на которых расположены леса.</w:t>
      </w:r>
    </w:p>
    <w:p w:rsidR="003B1CD6" w:rsidRPr="00A355A7" w:rsidRDefault="003B1CD6" w:rsidP="003B1CD6">
      <w:pPr>
        <w:pStyle w:val="26"/>
        <w:ind w:firstLine="709"/>
        <w:jc w:val="both"/>
        <w:rPr>
          <w:sz w:val="24"/>
          <w:szCs w:val="24"/>
          <w:lang w:val="ru-RU"/>
        </w:rPr>
      </w:pPr>
      <w:r w:rsidRPr="00A355A7">
        <w:rPr>
          <w:sz w:val="24"/>
          <w:szCs w:val="24"/>
          <w:lang w:val="ru-RU"/>
        </w:rPr>
        <w:t>К лесоводственному уходу относится уничтожение нежелательной древесно-кустарниковой растительности механическими или химическими средствами.</w:t>
      </w:r>
    </w:p>
    <w:p w:rsidR="003B1CD6" w:rsidRPr="00A355A7" w:rsidRDefault="003B1CD6" w:rsidP="003B1CD6">
      <w:pPr>
        <w:pStyle w:val="26"/>
        <w:ind w:firstLine="709"/>
        <w:jc w:val="both"/>
        <w:rPr>
          <w:sz w:val="24"/>
          <w:szCs w:val="24"/>
          <w:lang w:val="ru-RU"/>
        </w:rPr>
      </w:pPr>
      <w:r w:rsidRPr="00A355A7">
        <w:rPr>
          <w:sz w:val="24"/>
          <w:szCs w:val="24"/>
          <w:lang w:val="ru-RU"/>
        </w:rPr>
        <w:t xml:space="preserve">Лесоводственный уход направлен на улучшение условий роста для растений </w:t>
      </w:r>
      <w:r w:rsidR="004217C6" w:rsidRPr="00A355A7">
        <w:rPr>
          <w:sz w:val="24"/>
          <w:szCs w:val="24"/>
          <w:lang w:val="ru-RU"/>
        </w:rPr>
        <w:t>основных древесных лесных пород,</w:t>
      </w:r>
      <w:r w:rsidRPr="00A355A7">
        <w:rPr>
          <w:sz w:val="24"/>
          <w:szCs w:val="24"/>
          <w:lang w:val="ru-RU"/>
        </w:rPr>
        <w:t xml:space="preserve"> определенных в проекте лесовосстановления. Изреживание (уменьшение числа) растений основных древесных лесных пород при осуществлении лесоводственного ухода допускается в отношении усохших, поврежденных и ослабленных растений, а также для соблюдения технологии при применении механизированных средств. Допускается сохранение сопутствующих лесных пород для формирования смешанного насаждения в целях сохранения водного почвенного баланса, уменьшения пожарной опасности.</w:t>
      </w:r>
    </w:p>
    <w:p w:rsidR="003B1CD6" w:rsidRPr="00A355A7" w:rsidRDefault="003B1CD6" w:rsidP="003B1CD6">
      <w:pPr>
        <w:pStyle w:val="26"/>
        <w:ind w:firstLine="709"/>
        <w:jc w:val="both"/>
        <w:rPr>
          <w:sz w:val="24"/>
          <w:szCs w:val="24"/>
          <w:lang w:val="ru-RU"/>
        </w:rPr>
      </w:pPr>
      <w:r w:rsidRPr="00A355A7">
        <w:rPr>
          <w:sz w:val="24"/>
          <w:szCs w:val="24"/>
          <w:lang w:val="ru-RU"/>
        </w:rPr>
        <w:t xml:space="preserve">В лесной зоне агротехнический и лесоводственный уходы проводятся с целью предотвращения снижения прироста лесных насаждений основной древесной породы. </w:t>
      </w:r>
    </w:p>
    <w:p w:rsidR="003B1CD6" w:rsidRPr="00A355A7" w:rsidRDefault="003B1CD6" w:rsidP="003B1CD6">
      <w:pPr>
        <w:pStyle w:val="26"/>
        <w:ind w:firstLine="709"/>
        <w:jc w:val="both"/>
        <w:rPr>
          <w:sz w:val="24"/>
          <w:szCs w:val="24"/>
          <w:lang w:val="ru-RU"/>
        </w:rPr>
      </w:pPr>
      <w:r w:rsidRPr="00A355A7">
        <w:rPr>
          <w:sz w:val="24"/>
          <w:szCs w:val="24"/>
          <w:lang w:val="ru-RU"/>
        </w:rPr>
        <w:t>Количество агротехнических и лесоводственных уходов зависит от интенсивности роста сорной растительности и дополнительных целей уходов.</w:t>
      </w:r>
    </w:p>
    <w:p w:rsidR="00D7459B" w:rsidRPr="00F27E99" w:rsidRDefault="00D7459B" w:rsidP="00D7459B">
      <w:pPr>
        <w:pStyle w:val="26"/>
        <w:ind w:firstLine="709"/>
        <w:jc w:val="both"/>
        <w:rPr>
          <w:sz w:val="24"/>
          <w:szCs w:val="24"/>
          <w:lang w:val="ru-RU"/>
        </w:rPr>
      </w:pPr>
      <w:r w:rsidRPr="00F27E99">
        <w:rPr>
          <w:sz w:val="24"/>
          <w:szCs w:val="24"/>
          <w:lang w:val="ru-RU"/>
        </w:rPr>
        <w:t>Лесоводственный уход назначается в несомкнувшихся лесных культурах в возрасте от 4-х до 8 лет. Ежегодный объём лесоводственных уходов определятся как сумма площадей несомкнувшихся от 4 до 8 лет делённая на 5 лет, уничтожение нежелательной древесной растительности 100%.</w:t>
      </w:r>
    </w:p>
    <w:p w:rsidR="00D7459B" w:rsidRPr="00F27E99" w:rsidRDefault="00D7459B" w:rsidP="00D7459B">
      <w:pPr>
        <w:pStyle w:val="a3"/>
        <w:spacing w:line="360" w:lineRule="auto"/>
        <w:ind w:firstLine="709"/>
        <w:jc w:val="both"/>
      </w:pPr>
      <w:r w:rsidRPr="00F27E99">
        <w:t xml:space="preserve">Количество агротехнических уходов в 1-й год роста – 1 уход при посадке в осенний период, 1-2 ухода припосадке в весенний период, во 2-й год – 1-2, в 3-й год – 1-2. </w:t>
      </w:r>
    </w:p>
    <w:p w:rsidR="003B1CD6" w:rsidRPr="00A355A7" w:rsidRDefault="003B1CD6" w:rsidP="003B1CD6">
      <w:pPr>
        <w:pStyle w:val="26"/>
        <w:ind w:firstLine="709"/>
        <w:jc w:val="both"/>
        <w:rPr>
          <w:sz w:val="24"/>
          <w:szCs w:val="24"/>
          <w:lang w:val="ru-RU"/>
        </w:rPr>
      </w:pPr>
      <w:r w:rsidRPr="00A355A7">
        <w:rPr>
          <w:sz w:val="24"/>
          <w:szCs w:val="24"/>
          <w:lang w:val="ru-RU"/>
        </w:rPr>
        <w:t>Применение химических средств для борьбы с травянистой и нежелательной древесной растительностью при выполнении лесоводственного ухода за лесными культурами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3B1CD6" w:rsidRPr="00A355A7" w:rsidRDefault="003B1CD6" w:rsidP="003B1CD6">
      <w:pPr>
        <w:pStyle w:val="26"/>
        <w:ind w:firstLine="709"/>
        <w:jc w:val="both"/>
        <w:rPr>
          <w:sz w:val="24"/>
          <w:szCs w:val="24"/>
          <w:lang w:val="ru-RU"/>
        </w:rPr>
      </w:pPr>
      <w:r w:rsidRPr="00A355A7">
        <w:rPr>
          <w:sz w:val="24"/>
          <w:szCs w:val="24"/>
          <w:lang w:val="ru-RU"/>
        </w:rPr>
        <w:lastRenderedPageBreak/>
        <w:t>Дополнению (посадке взамен погибших растений) подлежат лесные культуры с приживаемостью 25-85%. Дополнение проводится в количестве, обеспечивающем количество деревьев главных пород, предусмотренных в таблицах 1 Приложения 3 Правил лесовостановления.</w:t>
      </w:r>
    </w:p>
    <w:p w:rsidR="003B1CD6" w:rsidRPr="00A355A7" w:rsidRDefault="003B1CD6" w:rsidP="003B1CD6">
      <w:pPr>
        <w:pStyle w:val="26"/>
        <w:ind w:firstLine="709"/>
        <w:jc w:val="both"/>
        <w:rPr>
          <w:sz w:val="24"/>
          <w:szCs w:val="24"/>
          <w:lang w:val="ru-RU"/>
        </w:rPr>
      </w:pPr>
      <w:r w:rsidRPr="00A355A7">
        <w:rPr>
          <w:sz w:val="24"/>
          <w:szCs w:val="24"/>
          <w:lang w:val="ru-RU"/>
        </w:rPr>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3B1CD6" w:rsidRPr="00A355A7" w:rsidRDefault="003B1CD6" w:rsidP="003B1CD6">
      <w:pPr>
        <w:pStyle w:val="26"/>
        <w:ind w:firstLine="709"/>
        <w:jc w:val="both"/>
        <w:rPr>
          <w:sz w:val="24"/>
          <w:szCs w:val="24"/>
          <w:lang w:val="ru-RU"/>
        </w:rPr>
      </w:pPr>
      <w:r w:rsidRPr="00A355A7">
        <w:rPr>
          <w:sz w:val="24"/>
          <w:szCs w:val="24"/>
          <w:lang w:val="ru-RU"/>
        </w:rPr>
        <w:t>Густота и размещение растений определяются на пробных площадях или учетных отрезках рядов лесных культур, расположенных через равные расстояния по диагонали лесного участка. В пробную площадь должны входить все варианты смешения пород, представленные на лесном участке.</w:t>
      </w:r>
    </w:p>
    <w:p w:rsidR="003B1CD6" w:rsidRPr="00A355A7" w:rsidRDefault="003B1CD6" w:rsidP="003B1CD6">
      <w:pPr>
        <w:pStyle w:val="26"/>
        <w:ind w:firstLine="709"/>
        <w:jc w:val="both"/>
        <w:rPr>
          <w:sz w:val="24"/>
          <w:szCs w:val="24"/>
          <w:lang w:val="ru-RU"/>
        </w:rPr>
      </w:pPr>
      <w:r w:rsidRPr="00A355A7">
        <w:rPr>
          <w:sz w:val="24"/>
          <w:szCs w:val="24"/>
          <w:lang w:val="ru-RU"/>
        </w:rPr>
        <w:t>На лесных участках размером до 3 гектаров учитывается не менее 5% площади или количества посадочных (посевных) мест, от 4 до 5 гектаров – не менее 4%, от 6 до 10 гектаров – не менее 3%, от 11 до 50 гектаров – не менее 2%, от 50 до 100 гектаров – не менее 1,5%, 100 гектаров и более – не менее 1%.</w:t>
      </w:r>
    </w:p>
    <w:p w:rsidR="00E0380D" w:rsidRPr="004217C6" w:rsidRDefault="00DA46EE" w:rsidP="00E0380D">
      <w:pPr>
        <w:spacing w:line="360" w:lineRule="auto"/>
        <w:ind w:firstLine="709"/>
        <w:jc w:val="center"/>
        <w:rPr>
          <w:rFonts w:cs="Arial"/>
        </w:rPr>
      </w:pPr>
      <w:r w:rsidRPr="004217C6">
        <w:rPr>
          <w:b/>
        </w:rPr>
        <w:t>2</w:t>
      </w:r>
      <w:r w:rsidR="00E0380D" w:rsidRPr="004217C6">
        <w:rPr>
          <w:b/>
        </w:rPr>
        <w:t xml:space="preserve">.17.3.5. </w:t>
      </w:r>
      <w:r w:rsidR="00E0380D" w:rsidRPr="004217C6">
        <w:rPr>
          <w:rFonts w:cs="Arial"/>
          <w:b/>
          <w:bCs/>
        </w:rPr>
        <w:t>Комбинированное лесовосстановление</w:t>
      </w:r>
    </w:p>
    <w:p w:rsidR="003B1CD6" w:rsidRPr="00E641D4" w:rsidRDefault="003B1CD6" w:rsidP="003B1CD6">
      <w:pPr>
        <w:pStyle w:val="26"/>
        <w:ind w:firstLine="709"/>
        <w:jc w:val="both"/>
        <w:rPr>
          <w:sz w:val="24"/>
          <w:szCs w:val="24"/>
          <w:lang w:val="ru-RU"/>
        </w:rPr>
      </w:pPr>
      <w:r w:rsidRPr="00E641D4">
        <w:rPr>
          <w:sz w:val="24"/>
          <w:szCs w:val="24"/>
          <w:lang w:val="ru-RU"/>
        </w:rPr>
        <w:t>Комбинированное лесовосстановление осуществляется путем посадки и посева на лесных участках, на которых естественное лесовосстановление лесных насаждений основными лесными древесными породами не обеспечивается.</w:t>
      </w:r>
    </w:p>
    <w:p w:rsidR="003B1CD6" w:rsidRPr="00E641D4" w:rsidRDefault="003B1CD6" w:rsidP="003B1CD6">
      <w:pPr>
        <w:pStyle w:val="26"/>
        <w:ind w:firstLine="709"/>
        <w:jc w:val="both"/>
        <w:rPr>
          <w:sz w:val="24"/>
          <w:szCs w:val="24"/>
          <w:lang w:val="ru-RU"/>
        </w:rPr>
      </w:pPr>
      <w:r w:rsidRPr="00E641D4">
        <w:rPr>
          <w:sz w:val="24"/>
          <w:szCs w:val="24"/>
          <w:lang w:val="ru-RU"/>
        </w:rPr>
        <w:t xml:space="preserve">При комбинированном лесовосстановлении первоначальная густота посадки (посева) основной лесной древесной породы на единице площади устанавливается в зависимости от количества имеющегося жизнеспособного подроста и молодняка основной лесной древесной породы. </w:t>
      </w:r>
    </w:p>
    <w:p w:rsidR="003B1CD6" w:rsidRPr="00E641D4" w:rsidRDefault="003B1CD6" w:rsidP="003B1CD6">
      <w:pPr>
        <w:pStyle w:val="26"/>
        <w:ind w:firstLine="709"/>
        <w:jc w:val="both"/>
        <w:rPr>
          <w:sz w:val="24"/>
          <w:szCs w:val="24"/>
          <w:lang w:val="ru-RU"/>
        </w:rPr>
      </w:pPr>
      <w:r w:rsidRPr="00E641D4">
        <w:rPr>
          <w:sz w:val="24"/>
          <w:szCs w:val="24"/>
          <w:lang w:val="ru-RU"/>
        </w:rPr>
        <w:t>Общее количество культивируемых растений и подроста основной лесной древесной породы на вырубках таежной зоны на свежих, влажных и переувлажненных должно быть не менее 3 тысяч на 1 гектаре, на сухих почвах – 4 тысяч штук на 1 гектаре.</w:t>
      </w:r>
    </w:p>
    <w:p w:rsidR="003B1CD6" w:rsidRPr="00E641D4" w:rsidRDefault="003B1CD6" w:rsidP="003B1CD6">
      <w:pPr>
        <w:pStyle w:val="26"/>
        <w:ind w:firstLine="709"/>
        <w:jc w:val="both"/>
        <w:rPr>
          <w:sz w:val="24"/>
          <w:szCs w:val="24"/>
          <w:lang w:val="ru-RU"/>
        </w:rPr>
      </w:pPr>
      <w:r w:rsidRPr="00E641D4">
        <w:rPr>
          <w:sz w:val="24"/>
          <w:szCs w:val="24"/>
          <w:lang w:val="ru-RU"/>
        </w:rPr>
        <w:t xml:space="preserve">Комбинированное лесовосстановление </w:t>
      </w:r>
      <w:r w:rsidR="0037120B" w:rsidRPr="00E641D4">
        <w:rPr>
          <w:sz w:val="24"/>
          <w:szCs w:val="24"/>
          <w:lang w:val="ru-RU"/>
        </w:rPr>
        <w:t>под пологими лесными насаждениями</w:t>
      </w:r>
      <w:r w:rsidRPr="00E641D4">
        <w:rPr>
          <w:sz w:val="24"/>
          <w:szCs w:val="24"/>
          <w:lang w:val="ru-RU"/>
        </w:rPr>
        <w:t xml:space="preserve"> может проводиться в целях повышения санитарно-гигиенических функций в защитных лесах.</w:t>
      </w:r>
    </w:p>
    <w:p w:rsidR="003B1CD6" w:rsidRPr="00E641D4" w:rsidRDefault="003B1CD6" w:rsidP="003B1CD6">
      <w:pPr>
        <w:pStyle w:val="26"/>
        <w:ind w:firstLine="709"/>
        <w:jc w:val="both"/>
        <w:rPr>
          <w:sz w:val="24"/>
          <w:szCs w:val="24"/>
          <w:lang w:val="ru-RU"/>
        </w:rPr>
      </w:pPr>
      <w:r w:rsidRPr="00E641D4">
        <w:rPr>
          <w:sz w:val="24"/>
          <w:szCs w:val="24"/>
          <w:lang w:val="ru-RU"/>
        </w:rPr>
        <w:t xml:space="preserve">Перечень пород, требования (критерии) к посадочному материалу и молоднякам лесных древесных пород, используемых для искусственного и комбинированного лесовосстановления </w:t>
      </w:r>
      <w:r w:rsidR="0037120B" w:rsidRPr="00E641D4">
        <w:rPr>
          <w:sz w:val="24"/>
          <w:szCs w:val="24"/>
          <w:lang w:val="ru-RU"/>
        </w:rPr>
        <w:t>под пологими лесными насаждениями</w:t>
      </w:r>
      <w:r w:rsidRPr="00E641D4">
        <w:rPr>
          <w:sz w:val="24"/>
          <w:szCs w:val="24"/>
          <w:lang w:val="ru-RU"/>
        </w:rPr>
        <w:t>, устанавливаются лесохозяйственными регламентами лесничеств.</w:t>
      </w:r>
    </w:p>
    <w:p w:rsidR="003B1CD6" w:rsidRPr="00E641D4" w:rsidRDefault="003B1CD6" w:rsidP="003B1CD6">
      <w:pPr>
        <w:pStyle w:val="26"/>
        <w:ind w:firstLine="709"/>
        <w:jc w:val="both"/>
        <w:rPr>
          <w:sz w:val="24"/>
          <w:szCs w:val="24"/>
          <w:lang w:val="ru-RU"/>
        </w:rPr>
      </w:pPr>
      <w:r w:rsidRPr="00E641D4">
        <w:rPr>
          <w:sz w:val="24"/>
          <w:szCs w:val="24"/>
          <w:lang w:val="ru-RU"/>
        </w:rPr>
        <w:t xml:space="preserve">Первоначальная густота лесных культур при комбинированном лесовосстановлении </w:t>
      </w:r>
      <w:r w:rsidR="0037120B" w:rsidRPr="00E641D4">
        <w:rPr>
          <w:sz w:val="24"/>
          <w:szCs w:val="24"/>
          <w:lang w:val="ru-RU"/>
        </w:rPr>
        <w:t>под пологими лесными насаждениями</w:t>
      </w:r>
      <w:r w:rsidRPr="00E641D4">
        <w:rPr>
          <w:sz w:val="24"/>
          <w:szCs w:val="24"/>
          <w:lang w:val="ru-RU"/>
        </w:rPr>
        <w:t xml:space="preserve"> должна составлять на вырубках таежной зоны на свежих, влажных и переувлажненных – не менее 1.5 тысяч на 1 гектаре, на сухих почвах – 2 тысяч штук на 1 гектаре.</w:t>
      </w:r>
    </w:p>
    <w:p w:rsidR="003B1CD6" w:rsidRPr="00E641D4" w:rsidRDefault="003B1CD6" w:rsidP="003B1CD6">
      <w:pPr>
        <w:pStyle w:val="26"/>
        <w:ind w:firstLine="709"/>
        <w:jc w:val="both"/>
        <w:rPr>
          <w:sz w:val="24"/>
          <w:szCs w:val="24"/>
          <w:lang w:val="ru-RU"/>
        </w:rPr>
      </w:pPr>
      <w:r w:rsidRPr="00E641D4">
        <w:rPr>
          <w:sz w:val="24"/>
          <w:szCs w:val="24"/>
          <w:lang w:val="ru-RU"/>
        </w:rPr>
        <w:lastRenderedPageBreak/>
        <w:t xml:space="preserve">Лесные культуры с приживаемостью менее 25% от количества деревьев основных пород, установленного требованиями (критериями) к молоднякам лесных древесных пород, указанными в таблице 1 </w:t>
      </w:r>
      <w:hyperlink w:anchor="Par299" w:tooltip="Требования (критерии) к посадочному материалу лесных" w:history="1">
        <w:r w:rsidRPr="00E641D4">
          <w:rPr>
            <w:sz w:val="24"/>
            <w:szCs w:val="24"/>
            <w:lang w:val="ru-RU"/>
          </w:rPr>
          <w:t>приложения 3</w:t>
        </w:r>
      </w:hyperlink>
      <w:r w:rsidRPr="00E641D4">
        <w:rPr>
          <w:sz w:val="24"/>
          <w:szCs w:val="24"/>
          <w:lang w:val="ru-RU"/>
        </w:rPr>
        <w:t xml:space="preserve"> </w:t>
      </w:r>
      <w:r w:rsidR="00E641D4" w:rsidRPr="00E641D4">
        <w:rPr>
          <w:sz w:val="24"/>
          <w:szCs w:val="24"/>
          <w:lang w:val="ru-RU"/>
        </w:rPr>
        <w:t>к Правилам</w:t>
      </w:r>
      <w:r w:rsidRPr="00E641D4">
        <w:rPr>
          <w:lang w:val="ru-RU"/>
        </w:rPr>
        <w:t xml:space="preserve"> </w:t>
      </w:r>
      <w:r w:rsidRPr="00E641D4">
        <w:rPr>
          <w:sz w:val="24"/>
          <w:szCs w:val="24"/>
          <w:lang w:val="ru-RU"/>
        </w:rPr>
        <w:t>лесовосстановления, в соответствующих условиях считаются погибшими.</w:t>
      </w:r>
    </w:p>
    <w:p w:rsidR="00E0380D" w:rsidRPr="00741A03" w:rsidRDefault="00E0380D" w:rsidP="00E0380D">
      <w:pPr>
        <w:pStyle w:val="26"/>
        <w:ind w:firstLine="720"/>
        <w:rPr>
          <w:b/>
          <w:sz w:val="24"/>
          <w:szCs w:val="24"/>
          <w:lang w:val="ru-RU"/>
        </w:rPr>
      </w:pPr>
      <w:r w:rsidRPr="00741A03">
        <w:rPr>
          <w:b/>
          <w:sz w:val="24"/>
          <w:szCs w:val="24"/>
          <w:lang w:val="ru-RU"/>
        </w:rPr>
        <w:t>2.17.3.6. Лесоразведение</w:t>
      </w:r>
    </w:p>
    <w:p w:rsidR="009768EC" w:rsidRPr="00E641D4" w:rsidRDefault="009768EC" w:rsidP="009768EC">
      <w:pPr>
        <w:spacing w:line="360" w:lineRule="auto"/>
        <w:ind w:firstLine="709"/>
        <w:jc w:val="both"/>
      </w:pPr>
      <w:r w:rsidRPr="00E641D4">
        <w:t>Лесоразведение осуществляется на землях лесного фонда и землях иных категорий (землях сельскохозяйственного назначения, землях населенных пунктов,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землях особо охраняемых территорий и объектов, землях водного фонда, землях запаса), на которых ранее не произрастали леса, в целях предотвращения эрозии почв и других связанных с повышением потенциала лесов целях в соответствии с приказом Минприроды России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в соответствии со статьями 63,</w:t>
      </w:r>
      <w:r w:rsidR="005F6F6D">
        <w:t xml:space="preserve"> </w:t>
      </w:r>
      <w:r w:rsidRPr="00E641D4">
        <w:t>63</w:t>
      </w:r>
      <w:r w:rsidR="005F6F6D">
        <w:t>.</w:t>
      </w:r>
      <w:r w:rsidRPr="00E641D4">
        <w:t>1, 89.2 Лесного кодекса Российской Федерации.</w:t>
      </w:r>
    </w:p>
    <w:p w:rsidR="009768EC" w:rsidRPr="00E641D4" w:rsidRDefault="009768EC" w:rsidP="009768EC">
      <w:pPr>
        <w:pStyle w:val="26"/>
        <w:ind w:firstLine="709"/>
        <w:jc w:val="both"/>
        <w:rPr>
          <w:sz w:val="24"/>
          <w:szCs w:val="24"/>
          <w:lang w:val="ru-RU"/>
        </w:rPr>
      </w:pPr>
      <w:r w:rsidRPr="00E641D4">
        <w:rPr>
          <w:sz w:val="24"/>
          <w:szCs w:val="24"/>
          <w:lang w:val="ru-RU"/>
        </w:rPr>
        <w:t>Лесоразведение осуществляется в соответствии с лесорастительными свойствами почв, лесоводственно-биологическими особенностями древесных и кустарниковых пород и должно обеспечивать защиту земель и объектов от неблагоприятных факторов, а также повышение лесистости территории и улучшение условий окружающей среды.</w:t>
      </w:r>
    </w:p>
    <w:p w:rsidR="009768EC" w:rsidRPr="00E641D4" w:rsidRDefault="009768EC" w:rsidP="009768EC">
      <w:pPr>
        <w:pStyle w:val="26"/>
        <w:ind w:firstLine="709"/>
        <w:jc w:val="both"/>
        <w:rPr>
          <w:sz w:val="24"/>
          <w:szCs w:val="24"/>
          <w:lang w:val="ru-RU"/>
        </w:rPr>
      </w:pPr>
      <w:r w:rsidRPr="00E641D4">
        <w:rPr>
          <w:sz w:val="24"/>
          <w:szCs w:val="24"/>
          <w:lang w:val="ru-RU"/>
        </w:rPr>
        <w:t>Лесоразведение осуществляется на основании проекта лесоразведения.</w:t>
      </w:r>
    </w:p>
    <w:p w:rsidR="009768EC" w:rsidRPr="00E641D4" w:rsidRDefault="009768EC" w:rsidP="009768EC">
      <w:pPr>
        <w:spacing w:line="360" w:lineRule="auto"/>
        <w:ind w:firstLine="709"/>
        <w:jc w:val="both"/>
      </w:pPr>
      <w:r w:rsidRPr="00E641D4">
        <w:t>Проект лесоразведения разрабатывается лицами, на которых в соответствии с Лесным кодексом Российской Федерации возложена обязанность по выполнению работ по лесоразведению.</w:t>
      </w:r>
    </w:p>
    <w:p w:rsidR="009768EC" w:rsidRPr="00E641D4" w:rsidRDefault="009768EC" w:rsidP="009768EC">
      <w:pPr>
        <w:spacing w:line="360" w:lineRule="auto"/>
        <w:ind w:firstLine="709"/>
        <w:jc w:val="both"/>
      </w:pPr>
      <w:r w:rsidRPr="00E641D4">
        <w:t>На землях лесного фонда лесоразведение осуществляется путем облесения нелесных земель.</w:t>
      </w:r>
    </w:p>
    <w:p w:rsidR="009768EC" w:rsidRPr="00E641D4" w:rsidRDefault="009768EC" w:rsidP="009768EC">
      <w:pPr>
        <w:spacing w:line="360" w:lineRule="auto"/>
        <w:ind w:firstLine="709"/>
        <w:jc w:val="both"/>
      </w:pPr>
      <w:r w:rsidRPr="00E641D4">
        <w:t>На землях сельскохозяйственного назначения лесоразведение осуществляется в целях, предусмотренных законодательством Российской Федерации.</w:t>
      </w:r>
    </w:p>
    <w:p w:rsidR="009768EC" w:rsidRPr="00E641D4" w:rsidRDefault="009768EC" w:rsidP="009768EC">
      <w:pPr>
        <w:spacing w:line="360" w:lineRule="auto"/>
        <w:ind w:firstLine="709"/>
        <w:jc w:val="both"/>
      </w:pPr>
      <w:r w:rsidRPr="00E641D4">
        <w:t>На землях транспорта (полосы отвода автомобильных дорог, придорожные полосы автомобильных дорог, полосы отвода и охранные зоны железных дорог) лесоразведение осуществляется путем создания лесных насаждений для защиты дорог от заноса снегом и песком, предотвращения поступления тяжелых металлов в прилегающие сельскохозяйственные угодья.</w:t>
      </w:r>
    </w:p>
    <w:p w:rsidR="009768EC" w:rsidRPr="00E641D4" w:rsidRDefault="009768EC" w:rsidP="009768EC">
      <w:pPr>
        <w:spacing w:line="360" w:lineRule="auto"/>
        <w:ind w:firstLine="709"/>
        <w:jc w:val="both"/>
      </w:pPr>
      <w:r w:rsidRPr="00E641D4">
        <w:lastRenderedPageBreak/>
        <w:t>Лесоразведение на землях, подлежащих рекультивации, осуществляется с целью биологической рекультивации этих земель путем создания лесных насаждений после проведения технического этапа рекультивации (планировка, нанесение плодородного слоя грунта, террасирование откосов отвалов и другие) в соответствии с законодательством Российской Федерации.</w:t>
      </w:r>
    </w:p>
    <w:p w:rsidR="009768EC" w:rsidRPr="00E641D4" w:rsidRDefault="009768EC" w:rsidP="009768EC">
      <w:pPr>
        <w:spacing w:line="360" w:lineRule="auto"/>
        <w:ind w:firstLine="709"/>
        <w:jc w:val="both"/>
      </w:pPr>
      <w:r w:rsidRPr="00E641D4">
        <w:t>В водоохранных зонах и прибрежных защитных полосах водных объектов лесоразведение осуществляется с целью защиты их от разрушения берегов, засорения, заиления и истощения водных ресурсов путем создания берегоукрепительных и иных лесных насаждений.</w:t>
      </w:r>
    </w:p>
    <w:p w:rsidR="009768EC" w:rsidRPr="00E641D4" w:rsidRDefault="009768EC" w:rsidP="009768EC">
      <w:pPr>
        <w:spacing w:line="360" w:lineRule="auto"/>
        <w:ind w:firstLine="709"/>
        <w:jc w:val="both"/>
      </w:pPr>
      <w:r w:rsidRPr="00E641D4">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неблагоприятным факторам.</w:t>
      </w:r>
    </w:p>
    <w:p w:rsidR="009768EC" w:rsidRPr="00E641D4" w:rsidRDefault="009768EC" w:rsidP="009768EC">
      <w:pPr>
        <w:spacing w:line="360" w:lineRule="auto"/>
        <w:ind w:firstLine="709"/>
        <w:jc w:val="both"/>
      </w:pPr>
      <w:r w:rsidRPr="00E641D4">
        <w:t>Учет земель, предназначенных для лесоразведения, производится по данным государственного лесного реестра, материалам лесоустройства, земельного кадастра, материалам специальных обследований, при этом отдельно учитываются площади по категориям земель и определяется соответствующий вид лесоразведения.</w:t>
      </w:r>
    </w:p>
    <w:p w:rsidR="005734A9" w:rsidRPr="0060419B" w:rsidRDefault="0060419B" w:rsidP="005734A9">
      <w:pPr>
        <w:spacing w:line="360" w:lineRule="auto"/>
        <w:ind w:firstLine="709"/>
        <w:jc w:val="both"/>
      </w:pPr>
      <w:r w:rsidRPr="0060419B">
        <w:t>Учет земель, предназначенных для лесоразведения, в составе земель лесного фонда осуществляется органами государственной власти субъектов Российской Федерации, осуществляющими переданные полномочия Российской Федерации в области использования, охраны, защиты и воспроизводства лесов в соответствии</w:t>
      </w:r>
      <w:r>
        <w:t xml:space="preserve"> с</w:t>
      </w:r>
      <w:r w:rsidRPr="0060419B">
        <w:t>о</w:t>
      </w:r>
      <w:r>
        <w:t xml:space="preserve"> </w:t>
      </w:r>
      <w:hyperlink r:id="rId177" w:history="1">
        <w:r w:rsidRPr="0060419B">
          <w:t>статьей 83 Лесного кодекса Российской Федерации</w:t>
        </w:r>
      </w:hyperlink>
      <w:r w:rsidR="005734A9" w:rsidRPr="0060419B">
        <w:t>.</w:t>
      </w:r>
    </w:p>
    <w:p w:rsidR="009768EC" w:rsidRPr="00E641D4" w:rsidRDefault="009768EC" w:rsidP="009768EC">
      <w:pPr>
        <w:spacing w:line="360" w:lineRule="auto"/>
        <w:ind w:firstLine="709"/>
        <w:jc w:val="both"/>
      </w:pPr>
      <w:r w:rsidRPr="00E641D4">
        <w:t>Учет земель, предназначенных для лесоразведения, в составе земель, указанных в </w:t>
      </w:r>
      <w:hyperlink r:id="rId178" w:history="1">
        <w:r w:rsidRPr="00E641D4">
          <w:t>части 2 статьи 23 Лесного кодекса Российской Федерации</w:t>
        </w:r>
      </w:hyperlink>
      <w:r w:rsidRPr="00E641D4">
        <w:t xml:space="preserve"> 1) лесного фонда; 2) обороны и безопасности, на которых расположены леса; 3) населенных пунктов, на которых расположены леса; 4) особо охраняемых природных территорий, на которых расположены леса), осуществляется органами государственной власти, органами местного самоуправления, уполномоченными на распоряжение такими земельными участками или лесными участками в соответствии со </w:t>
      </w:r>
      <w:hyperlink r:id="rId179" w:history="1">
        <w:r w:rsidRPr="00E641D4">
          <w:t>статьями 81</w:t>
        </w:r>
      </w:hyperlink>
      <w:r w:rsidRPr="00E641D4">
        <w:t>-</w:t>
      </w:r>
      <w:hyperlink r:id="rId180" w:history="1">
        <w:r w:rsidRPr="00E641D4">
          <w:t>84 Лесного кодекса Российской Федерации</w:t>
        </w:r>
      </w:hyperlink>
      <w:r w:rsidRPr="00E641D4">
        <w:t> .</w:t>
      </w:r>
    </w:p>
    <w:p w:rsidR="009768EC" w:rsidRPr="00E641D4" w:rsidRDefault="009768EC" w:rsidP="009768EC">
      <w:pPr>
        <w:spacing w:line="360" w:lineRule="auto"/>
        <w:ind w:firstLine="709"/>
        <w:jc w:val="both"/>
      </w:pPr>
      <w:r w:rsidRPr="00E641D4">
        <w:t>Методы и технологии выполнения работ по лесоразведению определяются проектами лесоразведения.</w:t>
      </w:r>
    </w:p>
    <w:p w:rsidR="009768EC" w:rsidRPr="00E641D4" w:rsidRDefault="009768EC" w:rsidP="009768EC">
      <w:pPr>
        <w:spacing w:line="360" w:lineRule="auto"/>
        <w:ind w:firstLine="709"/>
        <w:jc w:val="both"/>
      </w:pPr>
      <w:r w:rsidRPr="00E641D4">
        <w:t xml:space="preserve">Лица, осуществляющие рубку лесных насаждений, обязаны выполнить работы по лесоразведению в субъекте Российской Федерации, на территории которого проведена рубка лесных насаждений,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вырубленных лесных насаждений, не позднее чем через 3 года со дня окончания срока действия лесной декларации, предусмотренной </w:t>
      </w:r>
      <w:hyperlink r:id="rId181" w:history="1">
        <w:r w:rsidRPr="00E641D4">
          <w:t>статьей 26</w:t>
        </w:r>
      </w:hyperlink>
      <w:r w:rsidRPr="00E641D4">
        <w:t xml:space="preserve"> Лесного кодекса Российской Федерации. </w:t>
      </w:r>
    </w:p>
    <w:p w:rsidR="009768EC" w:rsidRPr="00E641D4" w:rsidRDefault="009768EC" w:rsidP="009768EC">
      <w:pPr>
        <w:spacing w:line="360" w:lineRule="auto"/>
        <w:ind w:firstLine="709"/>
        <w:jc w:val="both"/>
      </w:pPr>
      <w:r w:rsidRPr="00E641D4">
        <w:lastRenderedPageBreak/>
        <w:t xml:space="preserve">Проект лесоразведения должен содержать: </w:t>
      </w:r>
    </w:p>
    <w:p w:rsidR="009768EC" w:rsidRPr="00E641D4" w:rsidRDefault="009768EC" w:rsidP="009768EC">
      <w:pPr>
        <w:spacing w:line="360" w:lineRule="auto"/>
        <w:ind w:firstLine="709"/>
        <w:jc w:val="both"/>
      </w:pPr>
      <w:r w:rsidRPr="00E641D4">
        <w:t xml:space="preserve">- характеристику местоположения участка (субъект Российской Федерации, лесной район, при наличии указываются: наименование лесничества, участкового лесничества, номер квартала, номер выдела, кадастровый номер земельного участка, категория площади лесоразведения, площадь участка, геодезические координаты, характерные (поворотные) точки); </w:t>
      </w:r>
    </w:p>
    <w:p w:rsidR="009768EC" w:rsidRPr="00E641D4" w:rsidRDefault="009768EC" w:rsidP="009768EC">
      <w:pPr>
        <w:spacing w:line="360" w:lineRule="auto"/>
        <w:ind w:firstLine="709"/>
        <w:jc w:val="both"/>
      </w:pPr>
      <w:r w:rsidRPr="00E641D4">
        <w:t xml:space="preserve">- характеристику лесорастительных условий участка (рельеф, гидрологические условия, почвы, пригодность участка для работы техники, заселенность почвы вредными организмами); </w:t>
      </w:r>
    </w:p>
    <w:p w:rsidR="009768EC" w:rsidRPr="00E641D4" w:rsidRDefault="009768EC" w:rsidP="009768EC">
      <w:pPr>
        <w:spacing w:line="360" w:lineRule="auto"/>
        <w:ind w:firstLine="709"/>
        <w:jc w:val="both"/>
      </w:pPr>
      <w:r w:rsidRPr="00E641D4">
        <w:t>- обоснование проектируемой технологии лесоразведения, основных лесных древесных пород, породного состава создаваемых насаждений, с учетом особенностей производства работ на различных категориях земель;</w:t>
      </w:r>
    </w:p>
    <w:p w:rsidR="009768EC" w:rsidRPr="00E641D4" w:rsidRDefault="009768EC" w:rsidP="009768EC">
      <w:pPr>
        <w:spacing w:line="360" w:lineRule="auto"/>
        <w:ind w:firstLine="709"/>
        <w:jc w:val="both"/>
      </w:pPr>
      <w:r w:rsidRPr="00E641D4">
        <w:t xml:space="preserve"> - обоснование проектируемого метода создания лесных насаждений;</w:t>
      </w:r>
    </w:p>
    <w:p w:rsidR="009768EC" w:rsidRPr="00E641D4" w:rsidRDefault="009768EC" w:rsidP="009768EC">
      <w:pPr>
        <w:spacing w:line="360" w:lineRule="auto"/>
        <w:ind w:firstLine="709"/>
        <w:jc w:val="both"/>
      </w:pPr>
      <w:r w:rsidRPr="00E641D4">
        <w:t>-  требования к используемому для лесоразведения посадочному материалу (порода, вид посадочного материала, возраст, высота, диаметр корневой шейки, характеристика посевного материала, порода, класс качества семян, селекционная категория, место происхождения);</w:t>
      </w:r>
    </w:p>
    <w:p w:rsidR="009768EC" w:rsidRPr="00E641D4" w:rsidRDefault="009768EC" w:rsidP="009768EC">
      <w:pPr>
        <w:spacing w:line="360" w:lineRule="auto"/>
        <w:ind w:firstLine="709"/>
        <w:jc w:val="both"/>
      </w:pPr>
      <w:r w:rsidRPr="00E641D4">
        <w:t>-  сроки, этапы выполнения работ по лесоразведению;</w:t>
      </w:r>
    </w:p>
    <w:p w:rsidR="009768EC" w:rsidRPr="00E641D4" w:rsidRDefault="009768EC" w:rsidP="009768EC">
      <w:pPr>
        <w:spacing w:line="360" w:lineRule="auto"/>
        <w:ind w:firstLine="709"/>
        <w:jc w:val="both"/>
      </w:pPr>
      <w:r w:rsidRPr="00E641D4">
        <w:t xml:space="preserve"> -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 обусловленные спецификой вида создаваемых насаждений);</w:t>
      </w:r>
    </w:p>
    <w:p w:rsidR="009768EC" w:rsidRPr="00E641D4" w:rsidRDefault="009768EC" w:rsidP="009768EC">
      <w:pPr>
        <w:spacing w:line="360" w:lineRule="auto"/>
        <w:ind w:firstLine="709"/>
        <w:jc w:val="both"/>
      </w:pPr>
      <w:r w:rsidRPr="00E641D4">
        <w:t>- проектируемый объем работ по лесоразведению (площадь лесоразведения, га; количество жизнеспособных растений основных лесных древесных пород, тыс. шт. на 1 га; количество жизнеспособных растений основных лесных древесных пород на всей площади, тыс. шт.; виды работ по формированию жизнеспособных растений основных лесных древесных пород в проектируемом количестве);</w:t>
      </w:r>
    </w:p>
    <w:p w:rsidR="009768EC" w:rsidRPr="00E641D4" w:rsidRDefault="009768EC" w:rsidP="009768EC">
      <w:pPr>
        <w:spacing w:line="360" w:lineRule="auto"/>
        <w:ind w:firstLine="709"/>
        <w:jc w:val="both"/>
      </w:pPr>
      <w:r w:rsidRPr="00E641D4">
        <w:t>- сведения об исполнителе.</w:t>
      </w:r>
    </w:p>
    <w:p w:rsidR="009768EC" w:rsidRPr="00E641D4" w:rsidRDefault="009768EC" w:rsidP="009768EC">
      <w:pPr>
        <w:pStyle w:val="formattext"/>
        <w:spacing w:before="0" w:beforeAutospacing="0" w:after="0" w:afterAutospacing="0" w:line="360" w:lineRule="auto"/>
        <w:ind w:firstLine="709"/>
        <w:jc w:val="both"/>
      </w:pPr>
      <w:r w:rsidRPr="00E641D4">
        <w:t>Процесс по созданию и выращиванию лесных насаждений при лесоразведении включает:</w:t>
      </w:r>
    </w:p>
    <w:p w:rsidR="009768EC" w:rsidRPr="00E641D4" w:rsidRDefault="009768EC" w:rsidP="009768EC">
      <w:pPr>
        <w:pStyle w:val="formattext"/>
        <w:spacing w:before="0" w:beforeAutospacing="0" w:after="0" w:afterAutospacing="0" w:line="360" w:lineRule="auto"/>
        <w:ind w:firstLine="709"/>
        <w:jc w:val="both"/>
      </w:pPr>
      <w:r w:rsidRPr="00E641D4">
        <w:t>- определение местоположения и площади земель, предназначенных для лесоразведения;</w:t>
      </w:r>
    </w:p>
    <w:p w:rsidR="009768EC" w:rsidRPr="00E641D4" w:rsidRDefault="009768EC" w:rsidP="009768EC">
      <w:pPr>
        <w:pStyle w:val="formattext"/>
        <w:spacing w:before="0" w:beforeAutospacing="0" w:after="0" w:afterAutospacing="0" w:line="360" w:lineRule="auto"/>
        <w:ind w:firstLine="709"/>
        <w:jc w:val="both"/>
      </w:pPr>
      <w:r w:rsidRPr="00E641D4">
        <w:t>- обследование земель, предназначенных для лесоразведения;</w:t>
      </w:r>
    </w:p>
    <w:p w:rsidR="009768EC" w:rsidRPr="00E641D4" w:rsidRDefault="009768EC" w:rsidP="009768EC">
      <w:pPr>
        <w:pStyle w:val="formattext"/>
        <w:spacing w:before="0" w:beforeAutospacing="0" w:after="0" w:afterAutospacing="0" w:line="360" w:lineRule="auto"/>
        <w:ind w:firstLine="709"/>
        <w:jc w:val="both"/>
      </w:pPr>
      <w:r w:rsidRPr="00E641D4">
        <w:t>- предварительную подготовку земель, предназначенных для лесоразведения, для последующего выполнения работ по созданию лесных насаждений;</w:t>
      </w:r>
    </w:p>
    <w:p w:rsidR="009768EC" w:rsidRPr="00E641D4" w:rsidRDefault="009768EC" w:rsidP="009768EC">
      <w:pPr>
        <w:pStyle w:val="formattext"/>
        <w:spacing w:before="0" w:beforeAutospacing="0" w:after="0" w:afterAutospacing="0" w:line="360" w:lineRule="auto"/>
        <w:ind w:firstLine="709"/>
        <w:jc w:val="both"/>
      </w:pPr>
      <w:r w:rsidRPr="00E641D4">
        <w:t>- обработку почвы земель, предназначенных для лесоразведения;</w:t>
      </w:r>
    </w:p>
    <w:p w:rsidR="009768EC" w:rsidRPr="00E641D4" w:rsidRDefault="009768EC" w:rsidP="009768EC">
      <w:pPr>
        <w:pStyle w:val="formattext"/>
        <w:spacing w:before="0" w:beforeAutospacing="0" w:after="0" w:afterAutospacing="0" w:line="360" w:lineRule="auto"/>
        <w:ind w:firstLine="709"/>
        <w:jc w:val="both"/>
      </w:pPr>
      <w:r w:rsidRPr="00E641D4">
        <w:t>- 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9768EC" w:rsidRPr="00E641D4" w:rsidRDefault="009768EC" w:rsidP="009768EC">
      <w:pPr>
        <w:pStyle w:val="formattext"/>
        <w:spacing w:before="0" w:beforeAutospacing="0" w:after="0" w:afterAutospacing="0" w:line="360" w:lineRule="auto"/>
        <w:ind w:firstLine="709"/>
        <w:jc w:val="both"/>
      </w:pPr>
      <w:r w:rsidRPr="00E641D4">
        <w:lastRenderedPageBreak/>
        <w:t>- посадку сеянцев, саженцев, в том числе с закрытой корневой системой, черенков или посева семян лесных растений в порядке, определенном Правилами лесоразведения;</w:t>
      </w:r>
    </w:p>
    <w:p w:rsidR="009768EC" w:rsidRPr="00E641D4" w:rsidRDefault="009768EC" w:rsidP="009768EC">
      <w:pPr>
        <w:pStyle w:val="formattext"/>
        <w:spacing w:before="0" w:beforeAutospacing="0" w:after="0" w:afterAutospacing="0" w:line="360" w:lineRule="auto"/>
        <w:ind w:firstLine="709"/>
        <w:jc w:val="both"/>
      </w:pPr>
      <w:r w:rsidRPr="00E641D4">
        <w:t>- уход за высаженными растениями или их всходами (при посеве).</w:t>
      </w:r>
    </w:p>
    <w:p w:rsidR="009768EC" w:rsidRPr="00E641D4" w:rsidRDefault="009768EC" w:rsidP="009768EC">
      <w:pPr>
        <w:pStyle w:val="formattext"/>
        <w:spacing w:before="0" w:beforeAutospacing="0" w:after="0" w:afterAutospacing="0" w:line="360" w:lineRule="auto"/>
        <w:ind w:firstLine="709"/>
        <w:jc w:val="both"/>
      </w:pPr>
      <w:r w:rsidRPr="00E641D4">
        <w:t>Уход за высаженными лесными насаждениями или их всходами (при посеве) осуществляется агротехническими (агротехнический уход) и лесоводственными способами (лесоводственный уход).</w:t>
      </w:r>
    </w:p>
    <w:p w:rsidR="009768EC" w:rsidRPr="00E641D4" w:rsidRDefault="009768EC" w:rsidP="009768EC">
      <w:pPr>
        <w:pStyle w:val="formattext"/>
        <w:spacing w:before="0" w:beforeAutospacing="0" w:after="0" w:afterAutospacing="0" w:line="360" w:lineRule="auto"/>
        <w:ind w:firstLine="709"/>
        <w:jc w:val="both"/>
      </w:pPr>
      <w:r w:rsidRPr="00E641D4">
        <w:t>Агротехнический уход осуществляется до смыкания крон деревьев и кустарников и обеспечивается путем:</w:t>
      </w:r>
    </w:p>
    <w:p w:rsidR="009768EC" w:rsidRPr="00E641D4" w:rsidRDefault="009768EC" w:rsidP="009768EC">
      <w:pPr>
        <w:pStyle w:val="formattext"/>
        <w:spacing w:before="0" w:beforeAutospacing="0" w:after="0" w:afterAutospacing="0" w:line="360" w:lineRule="auto"/>
        <w:ind w:firstLine="709"/>
        <w:jc w:val="both"/>
      </w:pPr>
      <w:r w:rsidRPr="00E641D4">
        <w:t>- ручной оправки растений от завала травой и почвой, заноса песком, размыва и выдувания почвы, выжимания морозом;</w:t>
      </w:r>
    </w:p>
    <w:p w:rsidR="009768EC" w:rsidRPr="00E641D4" w:rsidRDefault="009768EC" w:rsidP="009768EC">
      <w:pPr>
        <w:pStyle w:val="formattext"/>
        <w:spacing w:before="0" w:beforeAutospacing="0" w:after="0" w:afterAutospacing="0" w:line="360" w:lineRule="auto"/>
        <w:ind w:firstLine="709"/>
        <w:jc w:val="both"/>
      </w:pPr>
      <w:r w:rsidRPr="00E641D4">
        <w:t>- рыхления почвы с одновременным механическим уничтожением травянистой растительности;</w:t>
      </w:r>
    </w:p>
    <w:p w:rsidR="009768EC" w:rsidRPr="00E641D4" w:rsidRDefault="009768EC" w:rsidP="009768EC">
      <w:pPr>
        <w:pStyle w:val="formattext"/>
        <w:spacing w:before="0" w:beforeAutospacing="0" w:after="0" w:afterAutospacing="0" w:line="360" w:lineRule="auto"/>
        <w:ind w:firstLine="709"/>
        <w:jc w:val="both"/>
      </w:pPr>
      <w:r w:rsidRPr="00E641D4">
        <w:t>- уничтожения травянистой растительности химическими средствами;</w:t>
      </w:r>
    </w:p>
    <w:p w:rsidR="009768EC" w:rsidRPr="00E641D4" w:rsidRDefault="009768EC" w:rsidP="009768EC">
      <w:pPr>
        <w:pStyle w:val="formattext"/>
        <w:spacing w:before="0" w:beforeAutospacing="0" w:after="0" w:afterAutospacing="0" w:line="360" w:lineRule="auto"/>
        <w:ind w:firstLine="709"/>
        <w:jc w:val="both"/>
      </w:pPr>
      <w:r w:rsidRPr="00E641D4">
        <w:t>- дополнения (посадки деревьев и кустарников вместо погибших, неукоренившихся растений), подкормки минеральными, органическими удобрениями и полива (планируются и проводятся как специальные мероприятия).</w:t>
      </w:r>
    </w:p>
    <w:p w:rsidR="009768EC" w:rsidRPr="00E641D4" w:rsidRDefault="009768EC" w:rsidP="009768EC">
      <w:pPr>
        <w:pStyle w:val="formattext"/>
        <w:spacing w:before="0" w:beforeAutospacing="0" w:after="0" w:afterAutospacing="0" w:line="360" w:lineRule="auto"/>
        <w:ind w:firstLine="709"/>
        <w:jc w:val="both"/>
      </w:pPr>
      <w:r w:rsidRPr="00E641D4">
        <w:t>В лесной зоне агротехнический уход проводится с целью уничтожения травянистой и нежелательной древесной растительности.</w:t>
      </w:r>
    </w:p>
    <w:p w:rsidR="009768EC" w:rsidRPr="00E641D4" w:rsidRDefault="009768EC" w:rsidP="009768EC">
      <w:pPr>
        <w:pStyle w:val="formattext"/>
        <w:spacing w:before="0" w:beforeAutospacing="0" w:after="0" w:afterAutospacing="0" w:line="360" w:lineRule="auto"/>
        <w:ind w:firstLine="709"/>
        <w:jc w:val="both"/>
      </w:pPr>
      <w:r w:rsidRPr="00E641D4">
        <w:t>Способы, количество приемов ухода, сроки их повторяемости и длительность проведения (число лет после посадки или посева) агротехнических уходов устанавливаются в зависимости от типа лесорастительных условий, биологических особенностей, культивируемых древесных и кустарниковых пород, способа обработки почвы, метода создания лесных насаждений, размеров применявшегося посадочного материала.</w:t>
      </w:r>
    </w:p>
    <w:p w:rsidR="009768EC" w:rsidRPr="00E641D4" w:rsidRDefault="009768EC" w:rsidP="009768EC">
      <w:pPr>
        <w:spacing w:line="360" w:lineRule="auto"/>
        <w:ind w:firstLine="709"/>
        <w:jc w:val="both"/>
      </w:pPr>
      <w:r w:rsidRPr="00E641D4">
        <w:t>В соответствии с Правилами лесоразведения (2021) лесоводственный уход за лесными насаждениями заключается в периодической рубке нежелательной древесной растительности, ослабленных, погибших и части здоровых деревьев и кустарников для обеспечения лучших условий роста оставляемым лесным насаждениям и формированию структуры насаждений, обеспечивающей выполнение ими полезных функций в соответствии с целями лесоразведения.</w:t>
      </w:r>
    </w:p>
    <w:p w:rsidR="009768EC" w:rsidRPr="00E641D4" w:rsidRDefault="009768EC" w:rsidP="009768EC">
      <w:pPr>
        <w:spacing w:line="360" w:lineRule="auto"/>
        <w:ind w:firstLine="709"/>
        <w:jc w:val="both"/>
      </w:pPr>
      <w:r w:rsidRPr="00E641D4">
        <w:t>Лесоводственный уход проводится до смыкания крон культивируемых деревьев и кустарников.</w:t>
      </w:r>
    </w:p>
    <w:p w:rsidR="009768EC" w:rsidRPr="00E641D4" w:rsidRDefault="009768EC" w:rsidP="009768EC">
      <w:pPr>
        <w:spacing w:line="360" w:lineRule="auto"/>
        <w:ind w:firstLine="709"/>
        <w:jc w:val="both"/>
      </w:pPr>
      <w:r w:rsidRPr="00E641D4">
        <w:t xml:space="preserve">После смыкания крон деревьев и кустарников осуществляется </w:t>
      </w:r>
      <w:r w:rsidR="0044475C" w:rsidRPr="00E641D4">
        <w:t>уход за</w:t>
      </w:r>
      <w:r w:rsidRPr="00E641D4">
        <w:t xml:space="preserve"> лесными насаждениями в виде рубок ухода,</w:t>
      </w:r>
      <w:r w:rsidRPr="00E641D4">
        <w:rPr>
          <w:sz w:val="20"/>
          <w:szCs w:val="20"/>
        </w:rPr>
        <w:t xml:space="preserve"> </w:t>
      </w:r>
      <w:r w:rsidRPr="00E641D4">
        <w:t xml:space="preserve">в соответствии с </w:t>
      </w:r>
      <w:hyperlink r:id="rId182" w:history="1">
        <w:r w:rsidRPr="00E641D4">
          <w:t>лесным законодательством</w:t>
        </w:r>
      </w:hyperlink>
      <w:r w:rsidRPr="00E641D4">
        <w:t xml:space="preserve"> Российской Федерации.</w:t>
      </w:r>
    </w:p>
    <w:p w:rsidR="009768EC" w:rsidRDefault="009768EC" w:rsidP="009768EC">
      <w:pPr>
        <w:spacing w:line="360" w:lineRule="auto"/>
        <w:ind w:firstLine="709"/>
        <w:jc w:val="both"/>
      </w:pPr>
      <w:r w:rsidRPr="00E641D4">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166D39" w:rsidRPr="00B35662" w:rsidRDefault="00166D39" w:rsidP="00166D39">
      <w:pPr>
        <w:pStyle w:val="26"/>
        <w:ind w:firstLine="709"/>
        <w:jc w:val="both"/>
        <w:rPr>
          <w:b/>
          <w:sz w:val="24"/>
          <w:szCs w:val="24"/>
          <w:lang w:val="ru-RU"/>
        </w:rPr>
      </w:pPr>
      <w:r w:rsidRPr="00B35662">
        <w:rPr>
          <w:b/>
          <w:sz w:val="24"/>
          <w:szCs w:val="24"/>
          <w:lang w:val="ru-RU"/>
        </w:rPr>
        <w:lastRenderedPageBreak/>
        <w:t>2.17.3.7</w:t>
      </w:r>
      <w:r w:rsidR="00DA46EE" w:rsidRPr="00B35662">
        <w:rPr>
          <w:b/>
          <w:sz w:val="24"/>
          <w:szCs w:val="24"/>
          <w:lang w:val="ru-RU"/>
        </w:rPr>
        <w:t>.</w:t>
      </w:r>
      <w:r w:rsidRPr="00B35662">
        <w:rPr>
          <w:b/>
          <w:sz w:val="24"/>
          <w:szCs w:val="24"/>
          <w:lang w:val="ru-RU"/>
        </w:rPr>
        <w:t xml:space="preserve"> Нормативы мероприятий по лесовосстановлению и лесоразведению</w:t>
      </w:r>
    </w:p>
    <w:p w:rsidR="009768EC" w:rsidRPr="00B35662" w:rsidRDefault="009768EC" w:rsidP="009768EC">
      <w:pPr>
        <w:spacing w:before="120" w:line="360" w:lineRule="auto"/>
        <w:ind w:firstLine="709"/>
        <w:jc w:val="both"/>
      </w:pPr>
      <w:r w:rsidRPr="00B35662">
        <w:t xml:space="preserve">Объемы лесовосстановительных мероприятий по </w:t>
      </w:r>
      <w:r w:rsidR="00A352C4">
        <w:t>Бокситогорскому</w:t>
      </w:r>
      <w:r w:rsidR="00E641D4" w:rsidRPr="00B35662">
        <w:t xml:space="preserve"> </w:t>
      </w:r>
      <w:r w:rsidRPr="00B35662">
        <w:t>лесничеству намечены на не покрытых лесной растительностью землях и на лесосеках сплошных рубок в соответствии с «Основными положениями по лесовосстановлению и лесоразведению в лесном фонде Российской Федерации» (1993) и «Правилами лесовосстановления» (2021).</w:t>
      </w:r>
    </w:p>
    <w:p w:rsidR="009768EC" w:rsidRDefault="009768EC" w:rsidP="009768EC">
      <w:pPr>
        <w:spacing w:before="120" w:line="360" w:lineRule="auto"/>
        <w:ind w:firstLine="709"/>
        <w:jc w:val="both"/>
      </w:pPr>
      <w:r w:rsidRPr="00E641D4">
        <w:t xml:space="preserve">Выявленный объем земель, предназначенный для лесовосстановления и лесоразведения, с распределением по способам мероприятий приведен ниже. </w:t>
      </w:r>
    </w:p>
    <w:p w:rsidR="009768EC" w:rsidRPr="00F27E99" w:rsidRDefault="009768EC" w:rsidP="009768EC">
      <w:pPr>
        <w:pStyle w:val="a3"/>
        <w:spacing w:before="120" w:after="120"/>
        <w:ind w:firstLine="709"/>
        <w:jc w:val="center"/>
        <w:rPr>
          <w:b/>
          <w:i/>
        </w:rPr>
      </w:pPr>
      <w:r w:rsidRPr="00F27E99">
        <w:rPr>
          <w:i/>
        </w:rPr>
        <w:t xml:space="preserve">Таблица 3.40 (17) – Нормативы и параметры мероприятий по лесовосстановлению </w:t>
      </w:r>
      <w:r w:rsidRPr="00F27E99">
        <w:rPr>
          <w:i/>
        </w:rPr>
        <w:br/>
        <w:t xml:space="preserve">и лесоразведению на срок действия лесохозяйственного регламента </w:t>
      </w:r>
      <w:r w:rsidR="0037120B" w:rsidRPr="00F27E99">
        <w:rPr>
          <w:i/>
        </w:rPr>
        <w:t xml:space="preserve"> </w:t>
      </w:r>
    </w:p>
    <w:p w:rsidR="009768EC" w:rsidRDefault="009768EC" w:rsidP="009768EC">
      <w:pPr>
        <w:pStyle w:val="a3"/>
        <w:ind w:left="7090" w:firstLine="709"/>
        <w:jc w:val="right"/>
        <w:rPr>
          <w:i/>
          <w:sz w:val="22"/>
        </w:rPr>
      </w:pPr>
      <w:r w:rsidRPr="00296C65">
        <w:rPr>
          <w:i/>
        </w:rPr>
        <w:t xml:space="preserve"> </w:t>
      </w:r>
      <w:r w:rsidRPr="00296C65">
        <w:rPr>
          <w:i/>
          <w:sz w:val="22"/>
        </w:rPr>
        <w:t>площадь, 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000" w:firstRow="0" w:lastRow="0" w:firstColumn="0" w:lastColumn="0" w:noHBand="0" w:noVBand="0"/>
      </w:tblPr>
      <w:tblGrid>
        <w:gridCol w:w="3102"/>
        <w:gridCol w:w="1051"/>
        <w:gridCol w:w="720"/>
        <w:gridCol w:w="1132"/>
        <w:gridCol w:w="1080"/>
        <w:gridCol w:w="1080"/>
        <w:gridCol w:w="720"/>
        <w:gridCol w:w="1440"/>
      </w:tblGrid>
      <w:tr w:rsidR="009E3D69" w:rsidRPr="009E3D69" w:rsidTr="00FA0B89">
        <w:trPr>
          <w:cantSplit/>
          <w:trHeight w:val="745"/>
          <w:tblHeader/>
        </w:trPr>
        <w:tc>
          <w:tcPr>
            <w:tcW w:w="3102" w:type="dxa"/>
            <w:vMerge w:val="restart"/>
            <w:tcBorders>
              <w:top w:val="single" w:sz="4" w:space="0" w:color="auto"/>
              <w:left w:val="single" w:sz="4" w:space="0" w:color="auto"/>
              <w:bottom w:val="single" w:sz="4" w:space="0" w:color="auto"/>
              <w:right w:val="single" w:sz="4" w:space="0" w:color="auto"/>
            </w:tcBorders>
            <w:vAlign w:val="center"/>
          </w:tcPr>
          <w:p w:rsidR="002B7CD3" w:rsidRPr="009E3D69" w:rsidRDefault="002B7CD3" w:rsidP="00FA0B89">
            <w:pPr>
              <w:jc w:val="center"/>
              <w:rPr>
                <w:sz w:val="22"/>
                <w:szCs w:val="22"/>
              </w:rPr>
            </w:pPr>
            <w:r w:rsidRPr="009E3D69">
              <w:rPr>
                <w:sz w:val="22"/>
                <w:szCs w:val="22"/>
              </w:rPr>
              <w:t>Наименование</w:t>
            </w:r>
          </w:p>
          <w:p w:rsidR="002B7CD3" w:rsidRPr="009E3D69" w:rsidRDefault="002B7CD3" w:rsidP="00FA0B89">
            <w:pPr>
              <w:jc w:val="center"/>
              <w:rPr>
                <w:sz w:val="22"/>
                <w:szCs w:val="22"/>
              </w:rPr>
            </w:pPr>
            <w:r w:rsidRPr="009E3D69">
              <w:rPr>
                <w:sz w:val="22"/>
                <w:szCs w:val="22"/>
              </w:rPr>
              <w:t>показателя</w:t>
            </w:r>
          </w:p>
        </w:tc>
        <w:tc>
          <w:tcPr>
            <w:tcW w:w="3983" w:type="dxa"/>
            <w:gridSpan w:val="4"/>
            <w:tcBorders>
              <w:top w:val="single" w:sz="4" w:space="0" w:color="auto"/>
              <w:left w:val="single" w:sz="4" w:space="0" w:color="auto"/>
              <w:bottom w:val="single" w:sz="4" w:space="0" w:color="auto"/>
              <w:right w:val="single" w:sz="4" w:space="0" w:color="auto"/>
            </w:tcBorders>
            <w:vAlign w:val="center"/>
          </w:tcPr>
          <w:p w:rsidR="002B7CD3" w:rsidRPr="009E3D69" w:rsidRDefault="002B7CD3" w:rsidP="00FA0B89">
            <w:pPr>
              <w:pStyle w:val="12"/>
              <w:widowControl/>
              <w:rPr>
                <w:sz w:val="22"/>
                <w:szCs w:val="22"/>
              </w:rPr>
            </w:pPr>
            <w:r w:rsidRPr="009E3D69">
              <w:rPr>
                <w:sz w:val="22"/>
                <w:szCs w:val="22"/>
              </w:rPr>
              <w:t>Не покрытые лесной</w:t>
            </w:r>
          </w:p>
          <w:p w:rsidR="002B7CD3" w:rsidRPr="009E3D69" w:rsidRDefault="002B7CD3" w:rsidP="00FA0B89">
            <w:pPr>
              <w:pStyle w:val="12"/>
              <w:widowControl/>
              <w:rPr>
                <w:sz w:val="22"/>
                <w:szCs w:val="22"/>
              </w:rPr>
            </w:pPr>
            <w:r w:rsidRPr="009E3D69">
              <w:rPr>
                <w:sz w:val="22"/>
                <w:szCs w:val="22"/>
              </w:rPr>
              <w:t>растительностью земли (на 01.01.2023г.)</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2B7CD3" w:rsidRPr="009E3D69" w:rsidRDefault="002B7CD3" w:rsidP="00FA0B89">
            <w:pPr>
              <w:jc w:val="center"/>
              <w:rPr>
                <w:sz w:val="22"/>
                <w:szCs w:val="22"/>
              </w:rPr>
            </w:pPr>
            <w:r w:rsidRPr="009E3D69">
              <w:rPr>
                <w:sz w:val="22"/>
                <w:szCs w:val="22"/>
              </w:rPr>
              <w:t>Лесосеки сплошных</w:t>
            </w:r>
          </w:p>
          <w:p w:rsidR="002B7CD3" w:rsidRPr="009E3D69" w:rsidRDefault="002B7CD3" w:rsidP="00FA0B89">
            <w:pPr>
              <w:jc w:val="center"/>
              <w:rPr>
                <w:sz w:val="22"/>
                <w:szCs w:val="22"/>
              </w:rPr>
            </w:pPr>
            <w:r w:rsidRPr="009E3D69">
              <w:rPr>
                <w:sz w:val="22"/>
                <w:szCs w:val="22"/>
              </w:rPr>
              <w:t>рубок  на сок действия регламента*</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2B7CD3" w:rsidRPr="009E3D69" w:rsidRDefault="002B7CD3" w:rsidP="00FA0B89">
            <w:pPr>
              <w:pStyle w:val="12"/>
              <w:widowControl/>
              <w:rPr>
                <w:sz w:val="22"/>
                <w:szCs w:val="22"/>
              </w:rPr>
            </w:pPr>
            <w:r w:rsidRPr="009E3D69">
              <w:rPr>
                <w:sz w:val="22"/>
                <w:szCs w:val="22"/>
              </w:rPr>
              <w:t>Лесоразведение</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2B7CD3" w:rsidRPr="009E3D69" w:rsidRDefault="002B7CD3" w:rsidP="00FA0B89">
            <w:pPr>
              <w:jc w:val="center"/>
              <w:rPr>
                <w:sz w:val="22"/>
                <w:szCs w:val="22"/>
              </w:rPr>
            </w:pPr>
            <w:r w:rsidRPr="009E3D69">
              <w:rPr>
                <w:sz w:val="22"/>
                <w:szCs w:val="22"/>
              </w:rPr>
              <w:t>Всего</w:t>
            </w:r>
          </w:p>
        </w:tc>
      </w:tr>
      <w:tr w:rsidR="009E3D69" w:rsidRPr="009E3D69" w:rsidTr="00FA0B89">
        <w:trPr>
          <w:cantSplit/>
          <w:trHeight w:val="240"/>
          <w:tblHeader/>
        </w:trPr>
        <w:tc>
          <w:tcPr>
            <w:tcW w:w="3102" w:type="dxa"/>
            <w:vMerge/>
            <w:tcBorders>
              <w:top w:val="single" w:sz="4" w:space="0" w:color="auto"/>
              <w:left w:val="single" w:sz="4" w:space="0" w:color="auto"/>
              <w:bottom w:val="single" w:sz="4" w:space="0" w:color="auto"/>
              <w:right w:val="single" w:sz="4" w:space="0" w:color="auto"/>
            </w:tcBorders>
            <w:vAlign w:val="center"/>
          </w:tcPr>
          <w:p w:rsidR="002B7CD3" w:rsidRPr="009E3D69" w:rsidRDefault="002B7CD3" w:rsidP="00FA0B89">
            <w:pPr>
              <w:rPr>
                <w:sz w:val="22"/>
                <w:szCs w:val="22"/>
              </w:rPr>
            </w:pPr>
          </w:p>
        </w:tc>
        <w:tc>
          <w:tcPr>
            <w:tcW w:w="1051" w:type="dxa"/>
            <w:tcBorders>
              <w:top w:val="single" w:sz="4" w:space="0" w:color="auto"/>
              <w:left w:val="single" w:sz="4" w:space="0" w:color="auto"/>
              <w:bottom w:val="single" w:sz="4" w:space="0" w:color="auto"/>
              <w:right w:val="single" w:sz="4" w:space="0" w:color="auto"/>
            </w:tcBorders>
            <w:vAlign w:val="center"/>
          </w:tcPr>
          <w:p w:rsidR="002B7CD3" w:rsidRPr="009E3D69" w:rsidRDefault="002B7CD3" w:rsidP="00FA0B89">
            <w:pPr>
              <w:jc w:val="center"/>
              <w:rPr>
                <w:sz w:val="22"/>
                <w:szCs w:val="22"/>
              </w:rPr>
            </w:pPr>
            <w:r w:rsidRPr="009E3D69">
              <w:rPr>
                <w:sz w:val="22"/>
                <w:szCs w:val="22"/>
              </w:rPr>
              <w:t>гари и</w:t>
            </w:r>
          </w:p>
          <w:p w:rsidR="002B7CD3" w:rsidRPr="009E3D69" w:rsidRDefault="002B7CD3" w:rsidP="00FA0B89">
            <w:pPr>
              <w:jc w:val="center"/>
              <w:rPr>
                <w:sz w:val="22"/>
                <w:szCs w:val="22"/>
              </w:rPr>
            </w:pPr>
            <w:r w:rsidRPr="009E3D69">
              <w:rPr>
                <w:sz w:val="22"/>
                <w:szCs w:val="22"/>
              </w:rPr>
              <w:t>погибшие</w:t>
            </w:r>
          </w:p>
          <w:p w:rsidR="002B7CD3" w:rsidRPr="009E3D69" w:rsidRDefault="002B7CD3" w:rsidP="00FA0B89">
            <w:pPr>
              <w:jc w:val="center"/>
              <w:rPr>
                <w:sz w:val="22"/>
                <w:szCs w:val="22"/>
              </w:rPr>
            </w:pPr>
            <w:r w:rsidRPr="009E3D69">
              <w:rPr>
                <w:sz w:val="22"/>
                <w:szCs w:val="22"/>
              </w:rPr>
              <w:t>насаждения</w:t>
            </w:r>
          </w:p>
        </w:tc>
        <w:tc>
          <w:tcPr>
            <w:tcW w:w="720" w:type="dxa"/>
            <w:tcBorders>
              <w:top w:val="single" w:sz="4" w:space="0" w:color="auto"/>
              <w:left w:val="single" w:sz="4" w:space="0" w:color="auto"/>
              <w:bottom w:val="single" w:sz="4" w:space="0" w:color="auto"/>
              <w:right w:val="single" w:sz="4" w:space="0" w:color="auto"/>
            </w:tcBorders>
            <w:vAlign w:val="center"/>
          </w:tcPr>
          <w:p w:rsidR="002B7CD3" w:rsidRPr="009E3D69" w:rsidRDefault="002B7CD3" w:rsidP="00FA0B89">
            <w:pPr>
              <w:jc w:val="center"/>
              <w:rPr>
                <w:sz w:val="22"/>
                <w:szCs w:val="22"/>
              </w:rPr>
            </w:pPr>
            <w:r w:rsidRPr="009E3D69">
              <w:rPr>
                <w:sz w:val="22"/>
                <w:szCs w:val="22"/>
              </w:rPr>
              <w:t>вырубки</w:t>
            </w:r>
          </w:p>
        </w:tc>
        <w:tc>
          <w:tcPr>
            <w:tcW w:w="1132" w:type="dxa"/>
            <w:tcBorders>
              <w:top w:val="single" w:sz="4" w:space="0" w:color="auto"/>
              <w:left w:val="single" w:sz="4" w:space="0" w:color="auto"/>
              <w:bottom w:val="single" w:sz="4" w:space="0" w:color="auto"/>
              <w:right w:val="single" w:sz="4" w:space="0" w:color="auto"/>
            </w:tcBorders>
            <w:vAlign w:val="center"/>
          </w:tcPr>
          <w:p w:rsidR="002B7CD3" w:rsidRPr="009E3D69" w:rsidRDefault="002B7CD3" w:rsidP="00FA0B89">
            <w:pPr>
              <w:jc w:val="center"/>
              <w:rPr>
                <w:sz w:val="22"/>
                <w:szCs w:val="22"/>
              </w:rPr>
            </w:pPr>
            <w:r w:rsidRPr="009E3D69">
              <w:rPr>
                <w:sz w:val="22"/>
                <w:szCs w:val="22"/>
              </w:rPr>
              <w:t>прога-лины и пустыри</w:t>
            </w:r>
          </w:p>
        </w:tc>
        <w:tc>
          <w:tcPr>
            <w:tcW w:w="1080" w:type="dxa"/>
            <w:tcBorders>
              <w:top w:val="single" w:sz="4" w:space="0" w:color="auto"/>
              <w:left w:val="single" w:sz="4" w:space="0" w:color="auto"/>
              <w:bottom w:val="single" w:sz="4" w:space="0" w:color="auto"/>
              <w:right w:val="single" w:sz="4" w:space="0" w:color="auto"/>
            </w:tcBorders>
            <w:vAlign w:val="center"/>
          </w:tcPr>
          <w:p w:rsidR="002B7CD3" w:rsidRPr="009E3D69" w:rsidRDefault="002B7CD3" w:rsidP="00FA0B89">
            <w:pPr>
              <w:jc w:val="center"/>
              <w:rPr>
                <w:sz w:val="22"/>
                <w:szCs w:val="22"/>
              </w:rPr>
            </w:pPr>
            <w:r w:rsidRPr="009E3D69">
              <w:rPr>
                <w:sz w:val="22"/>
                <w:szCs w:val="22"/>
              </w:rPr>
              <w:t>итого</w:t>
            </w:r>
          </w:p>
        </w:tc>
        <w:tc>
          <w:tcPr>
            <w:tcW w:w="1080" w:type="dxa"/>
            <w:vMerge/>
            <w:tcBorders>
              <w:top w:val="single" w:sz="4" w:space="0" w:color="auto"/>
              <w:left w:val="single" w:sz="4" w:space="0" w:color="auto"/>
              <w:bottom w:val="single" w:sz="4" w:space="0" w:color="auto"/>
              <w:right w:val="single" w:sz="4" w:space="0" w:color="auto"/>
            </w:tcBorders>
            <w:vAlign w:val="center"/>
          </w:tcPr>
          <w:p w:rsidR="002B7CD3" w:rsidRPr="009E3D69" w:rsidRDefault="002B7CD3" w:rsidP="00FA0B89">
            <w:pPr>
              <w:rPr>
                <w:sz w:val="22"/>
                <w:szCs w:val="22"/>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2B7CD3" w:rsidRPr="009E3D69" w:rsidRDefault="002B7CD3" w:rsidP="00FA0B89">
            <w:pPr>
              <w:rPr>
                <w:sz w:val="22"/>
                <w:szCs w:val="22"/>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2B7CD3" w:rsidRPr="009E3D69" w:rsidRDefault="002B7CD3" w:rsidP="00FA0B89">
            <w:pPr>
              <w:rPr>
                <w:sz w:val="22"/>
                <w:szCs w:val="22"/>
              </w:rPr>
            </w:pPr>
          </w:p>
        </w:tc>
      </w:tr>
      <w:tr w:rsidR="009E3D69" w:rsidRPr="009E3D69" w:rsidTr="00FA0B89">
        <w:trPr>
          <w:cantSplit/>
          <w:trHeight w:val="240"/>
        </w:trPr>
        <w:tc>
          <w:tcPr>
            <w:tcW w:w="3102" w:type="dxa"/>
            <w:tcBorders>
              <w:top w:val="single" w:sz="4" w:space="0" w:color="auto"/>
              <w:left w:val="single" w:sz="4" w:space="0" w:color="auto"/>
              <w:bottom w:val="single" w:sz="4" w:space="0" w:color="auto"/>
              <w:right w:val="single" w:sz="4" w:space="0" w:color="auto"/>
            </w:tcBorders>
          </w:tcPr>
          <w:p w:rsidR="002B7CD3" w:rsidRPr="009E3D69" w:rsidRDefault="002B7CD3" w:rsidP="00FA0B89">
            <w:pPr>
              <w:jc w:val="both"/>
              <w:rPr>
                <w:b/>
                <w:sz w:val="22"/>
                <w:szCs w:val="22"/>
              </w:rPr>
            </w:pPr>
            <w:r w:rsidRPr="009E3D69">
              <w:rPr>
                <w:b/>
                <w:sz w:val="22"/>
                <w:szCs w:val="22"/>
              </w:rPr>
              <w:t xml:space="preserve">Земли, нуждающиеся в  лесовосстановлении, всего </w:t>
            </w:r>
          </w:p>
        </w:tc>
        <w:tc>
          <w:tcPr>
            <w:tcW w:w="1051" w:type="dxa"/>
            <w:tcBorders>
              <w:top w:val="single" w:sz="4" w:space="0" w:color="auto"/>
              <w:left w:val="single" w:sz="4" w:space="0" w:color="auto"/>
              <w:bottom w:val="single" w:sz="4" w:space="0" w:color="auto"/>
              <w:right w:val="single" w:sz="4" w:space="0" w:color="auto"/>
            </w:tcBorders>
            <w:vAlign w:val="bottom"/>
          </w:tcPr>
          <w:p w:rsidR="002B7CD3" w:rsidRPr="009E3D69" w:rsidRDefault="002B7CD3" w:rsidP="00FA0B89">
            <w:pPr>
              <w:jc w:val="center"/>
              <w:rPr>
                <w:b/>
                <w:sz w:val="22"/>
                <w:szCs w:val="22"/>
              </w:rPr>
            </w:pPr>
            <w:r w:rsidRPr="009E3D69">
              <w:rPr>
                <w:b/>
                <w:sz w:val="22"/>
                <w:szCs w:val="22"/>
              </w:rPr>
              <w:t>103</w:t>
            </w:r>
          </w:p>
        </w:tc>
        <w:tc>
          <w:tcPr>
            <w:tcW w:w="720" w:type="dxa"/>
            <w:tcBorders>
              <w:top w:val="single" w:sz="4" w:space="0" w:color="auto"/>
              <w:left w:val="single" w:sz="4" w:space="0" w:color="auto"/>
              <w:bottom w:val="single" w:sz="4" w:space="0" w:color="auto"/>
              <w:right w:val="single" w:sz="4" w:space="0" w:color="auto"/>
            </w:tcBorders>
            <w:vAlign w:val="bottom"/>
          </w:tcPr>
          <w:p w:rsidR="002B7CD3" w:rsidRPr="009E3D69" w:rsidRDefault="002B7CD3" w:rsidP="00FA0B89">
            <w:pPr>
              <w:jc w:val="center"/>
              <w:rPr>
                <w:b/>
                <w:sz w:val="22"/>
                <w:szCs w:val="22"/>
              </w:rPr>
            </w:pPr>
            <w:r w:rsidRPr="009E3D69">
              <w:rPr>
                <w:b/>
                <w:sz w:val="22"/>
                <w:szCs w:val="22"/>
              </w:rPr>
              <w:t>4875</w:t>
            </w:r>
          </w:p>
        </w:tc>
        <w:tc>
          <w:tcPr>
            <w:tcW w:w="1132" w:type="dxa"/>
            <w:tcBorders>
              <w:top w:val="single" w:sz="4" w:space="0" w:color="auto"/>
              <w:left w:val="single" w:sz="4" w:space="0" w:color="auto"/>
              <w:bottom w:val="single" w:sz="4" w:space="0" w:color="auto"/>
              <w:right w:val="single" w:sz="4" w:space="0" w:color="auto"/>
            </w:tcBorders>
            <w:vAlign w:val="bottom"/>
          </w:tcPr>
          <w:p w:rsidR="002B7CD3" w:rsidRPr="009E3D69" w:rsidRDefault="002B7CD3" w:rsidP="00FA0B89">
            <w:pPr>
              <w:jc w:val="center"/>
              <w:rPr>
                <w:b/>
                <w:sz w:val="22"/>
                <w:szCs w:val="22"/>
              </w:rPr>
            </w:pPr>
            <w:r w:rsidRPr="009E3D69">
              <w:rPr>
                <w:b/>
                <w:sz w:val="22"/>
                <w:szCs w:val="22"/>
              </w:rPr>
              <w:t>110</w:t>
            </w:r>
          </w:p>
        </w:tc>
        <w:tc>
          <w:tcPr>
            <w:tcW w:w="1080" w:type="dxa"/>
            <w:tcBorders>
              <w:top w:val="single" w:sz="4" w:space="0" w:color="auto"/>
              <w:left w:val="single" w:sz="4" w:space="0" w:color="auto"/>
              <w:bottom w:val="single" w:sz="4" w:space="0" w:color="auto"/>
              <w:right w:val="single" w:sz="4" w:space="0" w:color="auto"/>
            </w:tcBorders>
            <w:vAlign w:val="bottom"/>
          </w:tcPr>
          <w:p w:rsidR="002B7CD3" w:rsidRPr="009E3D69" w:rsidRDefault="002B7CD3" w:rsidP="00FA0B89">
            <w:pPr>
              <w:jc w:val="center"/>
              <w:rPr>
                <w:b/>
                <w:sz w:val="22"/>
                <w:szCs w:val="22"/>
              </w:rPr>
            </w:pPr>
            <w:r w:rsidRPr="009E3D69">
              <w:rPr>
                <w:b/>
                <w:sz w:val="22"/>
                <w:szCs w:val="22"/>
              </w:rPr>
              <w:t>5088</w:t>
            </w:r>
          </w:p>
        </w:tc>
        <w:tc>
          <w:tcPr>
            <w:tcW w:w="1080" w:type="dxa"/>
            <w:tcBorders>
              <w:top w:val="single" w:sz="4" w:space="0" w:color="auto"/>
              <w:left w:val="single" w:sz="4" w:space="0" w:color="auto"/>
              <w:bottom w:val="single" w:sz="4" w:space="0" w:color="auto"/>
              <w:right w:val="single" w:sz="4" w:space="0" w:color="auto"/>
            </w:tcBorders>
            <w:vAlign w:val="bottom"/>
          </w:tcPr>
          <w:p w:rsidR="002B7CD3" w:rsidRPr="009E3D69" w:rsidRDefault="002B7CD3" w:rsidP="00FA0B89">
            <w:pPr>
              <w:jc w:val="center"/>
              <w:rPr>
                <w:b/>
                <w:sz w:val="22"/>
                <w:szCs w:val="22"/>
                <w:lang w:val="en-US"/>
              </w:rPr>
            </w:pPr>
            <w:r w:rsidRPr="009E3D69">
              <w:rPr>
                <w:b/>
                <w:sz w:val="22"/>
                <w:szCs w:val="22"/>
              </w:rPr>
              <w:t>12044*</w:t>
            </w:r>
          </w:p>
        </w:tc>
        <w:tc>
          <w:tcPr>
            <w:tcW w:w="720" w:type="dxa"/>
            <w:tcBorders>
              <w:top w:val="single" w:sz="4" w:space="0" w:color="auto"/>
              <w:left w:val="single" w:sz="4" w:space="0" w:color="auto"/>
              <w:bottom w:val="single" w:sz="4" w:space="0" w:color="auto"/>
              <w:right w:val="single" w:sz="4" w:space="0" w:color="auto"/>
            </w:tcBorders>
            <w:vAlign w:val="bottom"/>
          </w:tcPr>
          <w:p w:rsidR="002B7CD3" w:rsidRPr="009E3D69" w:rsidRDefault="002B7CD3" w:rsidP="00FA0B89">
            <w:pPr>
              <w:jc w:val="center"/>
              <w:rPr>
                <w:b/>
                <w:sz w:val="22"/>
                <w:szCs w:val="22"/>
              </w:rPr>
            </w:pPr>
            <w:r w:rsidRPr="009E3D69">
              <w:rPr>
                <w:b/>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rsidR="002B7CD3" w:rsidRPr="009E3D69" w:rsidRDefault="002B7CD3" w:rsidP="00FA0B89">
            <w:pPr>
              <w:jc w:val="center"/>
              <w:rPr>
                <w:b/>
                <w:sz w:val="22"/>
                <w:szCs w:val="22"/>
                <w:lang w:val="en-US"/>
              </w:rPr>
            </w:pPr>
            <w:r w:rsidRPr="009E3D69">
              <w:rPr>
                <w:b/>
                <w:sz w:val="22"/>
                <w:szCs w:val="22"/>
              </w:rPr>
              <w:t>17132</w:t>
            </w:r>
          </w:p>
        </w:tc>
      </w:tr>
      <w:tr w:rsidR="009E3D69" w:rsidRPr="009E3D69" w:rsidTr="00FA0B89">
        <w:trPr>
          <w:cantSplit/>
          <w:trHeight w:val="240"/>
        </w:trPr>
        <w:tc>
          <w:tcPr>
            <w:tcW w:w="3102" w:type="dxa"/>
            <w:tcBorders>
              <w:top w:val="single" w:sz="4" w:space="0" w:color="auto"/>
              <w:left w:val="single" w:sz="4" w:space="0" w:color="auto"/>
              <w:bottom w:val="single" w:sz="4" w:space="0" w:color="auto"/>
              <w:right w:val="single" w:sz="4" w:space="0" w:color="auto"/>
            </w:tcBorders>
          </w:tcPr>
          <w:p w:rsidR="002B7CD3" w:rsidRPr="009E3D69" w:rsidRDefault="002B7CD3" w:rsidP="00FA0B89">
            <w:pPr>
              <w:jc w:val="both"/>
              <w:rPr>
                <w:sz w:val="22"/>
                <w:szCs w:val="22"/>
              </w:rPr>
            </w:pPr>
            <w:r w:rsidRPr="009E3D69">
              <w:rPr>
                <w:sz w:val="22"/>
                <w:szCs w:val="22"/>
              </w:rPr>
              <w:t>В том числе по породам:</w:t>
            </w:r>
          </w:p>
        </w:tc>
        <w:tc>
          <w:tcPr>
            <w:tcW w:w="1051" w:type="dxa"/>
            <w:tcBorders>
              <w:top w:val="single" w:sz="4" w:space="0" w:color="auto"/>
              <w:left w:val="single" w:sz="4" w:space="0" w:color="auto"/>
              <w:bottom w:val="single" w:sz="4" w:space="0" w:color="auto"/>
              <w:right w:val="single" w:sz="4" w:space="0" w:color="auto"/>
            </w:tcBorders>
          </w:tcPr>
          <w:p w:rsidR="002B7CD3" w:rsidRPr="009E3D69" w:rsidRDefault="002B7CD3" w:rsidP="00FA0B89">
            <w:pPr>
              <w:jc w:val="center"/>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2B7CD3" w:rsidRPr="009E3D69" w:rsidRDefault="002B7CD3" w:rsidP="00FA0B89">
            <w:pPr>
              <w:jc w:val="right"/>
              <w:rPr>
                <w:sz w:val="22"/>
                <w:szCs w:val="22"/>
              </w:rPr>
            </w:pPr>
          </w:p>
        </w:tc>
        <w:tc>
          <w:tcPr>
            <w:tcW w:w="1132" w:type="dxa"/>
            <w:tcBorders>
              <w:top w:val="single" w:sz="4" w:space="0" w:color="auto"/>
              <w:left w:val="single" w:sz="4" w:space="0" w:color="auto"/>
              <w:bottom w:val="single" w:sz="4" w:space="0" w:color="auto"/>
              <w:right w:val="single" w:sz="4" w:space="0" w:color="auto"/>
            </w:tcBorders>
          </w:tcPr>
          <w:p w:rsidR="002B7CD3" w:rsidRPr="009E3D69" w:rsidRDefault="002B7CD3" w:rsidP="00FA0B89">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2B7CD3" w:rsidRPr="009E3D69" w:rsidRDefault="002B7CD3" w:rsidP="00FA0B89">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2B7CD3" w:rsidRPr="009E3D69" w:rsidRDefault="002B7CD3" w:rsidP="00FA0B89">
            <w:pPr>
              <w:jc w:val="right"/>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2B7CD3" w:rsidRPr="009E3D69" w:rsidRDefault="002B7CD3" w:rsidP="00FA0B89">
            <w:pPr>
              <w:jc w:val="right"/>
              <w:rPr>
                <w:sz w:val="22"/>
                <w:szCs w:val="22"/>
              </w:rPr>
            </w:pPr>
          </w:p>
        </w:tc>
        <w:tc>
          <w:tcPr>
            <w:tcW w:w="1440" w:type="dxa"/>
            <w:tcBorders>
              <w:top w:val="single" w:sz="4" w:space="0" w:color="auto"/>
              <w:left w:val="single" w:sz="4" w:space="0" w:color="auto"/>
              <w:bottom w:val="single" w:sz="4" w:space="0" w:color="auto"/>
              <w:right w:val="single" w:sz="4" w:space="0" w:color="auto"/>
            </w:tcBorders>
          </w:tcPr>
          <w:p w:rsidR="002B7CD3" w:rsidRPr="009E3D69" w:rsidRDefault="002B7CD3" w:rsidP="00FA0B89">
            <w:pPr>
              <w:jc w:val="right"/>
              <w:rPr>
                <w:sz w:val="22"/>
                <w:szCs w:val="22"/>
              </w:rPr>
            </w:pPr>
          </w:p>
        </w:tc>
      </w:tr>
      <w:tr w:rsidR="009E3D69" w:rsidRPr="009E3D69" w:rsidTr="00FA0B89">
        <w:trPr>
          <w:cantSplit/>
          <w:trHeight w:val="240"/>
        </w:trPr>
        <w:tc>
          <w:tcPr>
            <w:tcW w:w="3102" w:type="dxa"/>
            <w:tcBorders>
              <w:top w:val="single" w:sz="4" w:space="0" w:color="auto"/>
              <w:left w:val="single" w:sz="4" w:space="0" w:color="auto"/>
              <w:bottom w:val="single" w:sz="4" w:space="0" w:color="auto"/>
              <w:right w:val="single" w:sz="4" w:space="0" w:color="auto"/>
            </w:tcBorders>
          </w:tcPr>
          <w:p w:rsidR="002B7CD3" w:rsidRPr="009E3D69" w:rsidRDefault="002B7CD3" w:rsidP="00FA0B89">
            <w:pPr>
              <w:rPr>
                <w:sz w:val="22"/>
                <w:szCs w:val="22"/>
              </w:rPr>
            </w:pPr>
            <w:r w:rsidRPr="009E3D69">
              <w:rPr>
                <w:sz w:val="22"/>
                <w:szCs w:val="22"/>
              </w:rPr>
              <w:t xml:space="preserve">  хвойным</w:t>
            </w:r>
          </w:p>
        </w:tc>
        <w:tc>
          <w:tcPr>
            <w:tcW w:w="1051" w:type="dxa"/>
            <w:tcBorders>
              <w:top w:val="single" w:sz="4" w:space="0" w:color="auto"/>
              <w:left w:val="single" w:sz="4" w:space="0" w:color="auto"/>
              <w:bottom w:val="single" w:sz="4" w:space="0" w:color="auto"/>
              <w:right w:val="single" w:sz="4" w:space="0" w:color="auto"/>
            </w:tcBorders>
          </w:tcPr>
          <w:p w:rsidR="002B7CD3" w:rsidRPr="009E3D69" w:rsidRDefault="002B7CD3" w:rsidP="00FA0B89">
            <w:pPr>
              <w:jc w:val="center"/>
              <w:rPr>
                <w:sz w:val="22"/>
                <w:szCs w:val="22"/>
              </w:rPr>
            </w:pPr>
            <w:r w:rsidRPr="009E3D69">
              <w:rPr>
                <w:sz w:val="22"/>
                <w:szCs w:val="22"/>
              </w:rPr>
              <w:t>-</w:t>
            </w:r>
          </w:p>
        </w:tc>
        <w:tc>
          <w:tcPr>
            <w:tcW w:w="720" w:type="dxa"/>
            <w:tcBorders>
              <w:top w:val="single" w:sz="4" w:space="0" w:color="auto"/>
              <w:left w:val="single" w:sz="4" w:space="0" w:color="auto"/>
              <w:bottom w:val="single" w:sz="4" w:space="0" w:color="auto"/>
              <w:right w:val="single" w:sz="4" w:space="0" w:color="auto"/>
            </w:tcBorders>
          </w:tcPr>
          <w:p w:rsidR="002B7CD3" w:rsidRPr="009E3D69" w:rsidRDefault="002B7CD3" w:rsidP="00FA0B89">
            <w:pPr>
              <w:jc w:val="center"/>
              <w:rPr>
                <w:sz w:val="22"/>
                <w:szCs w:val="22"/>
              </w:rPr>
            </w:pPr>
            <w:r w:rsidRPr="009E3D69">
              <w:rPr>
                <w:sz w:val="22"/>
                <w:szCs w:val="22"/>
              </w:rPr>
              <w:t>2189</w:t>
            </w:r>
          </w:p>
        </w:tc>
        <w:tc>
          <w:tcPr>
            <w:tcW w:w="1132" w:type="dxa"/>
            <w:tcBorders>
              <w:top w:val="single" w:sz="4" w:space="0" w:color="auto"/>
              <w:left w:val="single" w:sz="4" w:space="0" w:color="auto"/>
              <w:bottom w:val="single" w:sz="4" w:space="0" w:color="auto"/>
              <w:right w:val="single" w:sz="4" w:space="0" w:color="auto"/>
            </w:tcBorders>
          </w:tcPr>
          <w:p w:rsidR="002B7CD3" w:rsidRPr="009E3D69" w:rsidRDefault="002B7CD3" w:rsidP="00FA0B89">
            <w:pPr>
              <w:jc w:val="center"/>
              <w:rPr>
                <w:sz w:val="22"/>
                <w:szCs w:val="22"/>
              </w:rPr>
            </w:pPr>
            <w:r w:rsidRPr="009E3D69">
              <w:rPr>
                <w:sz w:val="22"/>
                <w:szCs w:val="22"/>
              </w:rPr>
              <w:t>-</w:t>
            </w:r>
          </w:p>
        </w:tc>
        <w:tc>
          <w:tcPr>
            <w:tcW w:w="1080" w:type="dxa"/>
            <w:tcBorders>
              <w:top w:val="single" w:sz="4" w:space="0" w:color="auto"/>
              <w:left w:val="single" w:sz="4" w:space="0" w:color="auto"/>
              <w:bottom w:val="single" w:sz="4" w:space="0" w:color="auto"/>
              <w:right w:val="single" w:sz="4" w:space="0" w:color="auto"/>
            </w:tcBorders>
          </w:tcPr>
          <w:p w:rsidR="002B7CD3" w:rsidRPr="009E3D69" w:rsidRDefault="002B7CD3" w:rsidP="00FA0B89">
            <w:pPr>
              <w:jc w:val="center"/>
              <w:rPr>
                <w:sz w:val="22"/>
                <w:szCs w:val="22"/>
              </w:rPr>
            </w:pPr>
            <w:r w:rsidRPr="009E3D69">
              <w:rPr>
                <w:sz w:val="22"/>
                <w:szCs w:val="22"/>
              </w:rPr>
              <w:t>2189</w:t>
            </w:r>
          </w:p>
        </w:tc>
        <w:tc>
          <w:tcPr>
            <w:tcW w:w="1080" w:type="dxa"/>
            <w:tcBorders>
              <w:top w:val="single" w:sz="4" w:space="0" w:color="auto"/>
              <w:left w:val="single" w:sz="4" w:space="0" w:color="auto"/>
              <w:bottom w:val="single" w:sz="4" w:space="0" w:color="auto"/>
              <w:right w:val="single" w:sz="4" w:space="0" w:color="auto"/>
            </w:tcBorders>
          </w:tcPr>
          <w:p w:rsidR="002B7CD3" w:rsidRPr="009E3D69" w:rsidRDefault="002B7CD3" w:rsidP="00FA0B89">
            <w:pPr>
              <w:jc w:val="center"/>
              <w:rPr>
                <w:sz w:val="22"/>
                <w:szCs w:val="22"/>
              </w:rPr>
            </w:pPr>
            <w:r w:rsidRPr="009E3D69">
              <w:rPr>
                <w:sz w:val="22"/>
                <w:szCs w:val="22"/>
              </w:rPr>
              <w:t>5511</w:t>
            </w:r>
          </w:p>
        </w:tc>
        <w:tc>
          <w:tcPr>
            <w:tcW w:w="720" w:type="dxa"/>
            <w:tcBorders>
              <w:top w:val="single" w:sz="4" w:space="0" w:color="auto"/>
              <w:left w:val="single" w:sz="4" w:space="0" w:color="auto"/>
              <w:bottom w:val="single" w:sz="4" w:space="0" w:color="auto"/>
              <w:right w:val="single" w:sz="4" w:space="0" w:color="auto"/>
            </w:tcBorders>
          </w:tcPr>
          <w:p w:rsidR="002B7CD3" w:rsidRPr="009E3D69" w:rsidRDefault="002B7CD3" w:rsidP="00FA0B89">
            <w:pPr>
              <w:jc w:val="center"/>
              <w:rPr>
                <w:sz w:val="22"/>
                <w:szCs w:val="22"/>
              </w:rPr>
            </w:pPr>
            <w:r w:rsidRPr="009E3D69">
              <w:rPr>
                <w:sz w:val="22"/>
                <w:szCs w:val="22"/>
              </w:rPr>
              <w:t>-</w:t>
            </w:r>
          </w:p>
        </w:tc>
        <w:tc>
          <w:tcPr>
            <w:tcW w:w="1440" w:type="dxa"/>
            <w:tcBorders>
              <w:top w:val="single" w:sz="4" w:space="0" w:color="auto"/>
              <w:left w:val="single" w:sz="4" w:space="0" w:color="auto"/>
              <w:bottom w:val="single" w:sz="4" w:space="0" w:color="auto"/>
              <w:right w:val="single" w:sz="4" w:space="0" w:color="auto"/>
            </w:tcBorders>
          </w:tcPr>
          <w:p w:rsidR="002B7CD3" w:rsidRPr="009E3D69" w:rsidRDefault="002B7CD3" w:rsidP="00FA0B89">
            <w:pPr>
              <w:jc w:val="center"/>
              <w:rPr>
                <w:sz w:val="22"/>
                <w:szCs w:val="22"/>
              </w:rPr>
            </w:pPr>
            <w:r w:rsidRPr="009E3D69">
              <w:rPr>
                <w:sz w:val="22"/>
                <w:szCs w:val="22"/>
              </w:rPr>
              <w:t>8452</w:t>
            </w:r>
          </w:p>
        </w:tc>
      </w:tr>
      <w:tr w:rsidR="009E3D69" w:rsidRPr="009E3D69" w:rsidTr="00FA0B89">
        <w:trPr>
          <w:cantSplit/>
          <w:trHeight w:val="225"/>
        </w:trPr>
        <w:tc>
          <w:tcPr>
            <w:tcW w:w="3102" w:type="dxa"/>
            <w:tcBorders>
              <w:top w:val="single" w:sz="4" w:space="0" w:color="auto"/>
              <w:left w:val="single" w:sz="4" w:space="0" w:color="auto"/>
              <w:bottom w:val="single" w:sz="4" w:space="0" w:color="auto"/>
              <w:right w:val="single" w:sz="4" w:space="0" w:color="auto"/>
            </w:tcBorders>
          </w:tcPr>
          <w:p w:rsidR="002B7CD3" w:rsidRPr="009E3D69" w:rsidRDefault="002B7CD3" w:rsidP="00FA0B89">
            <w:pPr>
              <w:rPr>
                <w:sz w:val="22"/>
                <w:szCs w:val="22"/>
              </w:rPr>
            </w:pPr>
            <w:r w:rsidRPr="009E3D69">
              <w:rPr>
                <w:sz w:val="22"/>
                <w:szCs w:val="22"/>
              </w:rPr>
              <w:t xml:space="preserve">  твердолиственным</w:t>
            </w:r>
          </w:p>
        </w:tc>
        <w:tc>
          <w:tcPr>
            <w:tcW w:w="1051" w:type="dxa"/>
            <w:tcBorders>
              <w:top w:val="nil"/>
              <w:left w:val="single" w:sz="4" w:space="0" w:color="auto"/>
              <w:bottom w:val="single" w:sz="4" w:space="0" w:color="auto"/>
              <w:right w:val="single" w:sz="4" w:space="0" w:color="auto"/>
            </w:tcBorders>
            <w:vAlign w:val="bottom"/>
          </w:tcPr>
          <w:p w:rsidR="002B7CD3" w:rsidRPr="009E3D69" w:rsidRDefault="002B7CD3" w:rsidP="00FA0B89">
            <w:pPr>
              <w:jc w:val="center"/>
              <w:rPr>
                <w:sz w:val="22"/>
                <w:szCs w:val="22"/>
              </w:rPr>
            </w:pPr>
            <w:r w:rsidRPr="009E3D69">
              <w:rPr>
                <w:sz w:val="22"/>
                <w:szCs w:val="22"/>
              </w:rPr>
              <w:t>-</w:t>
            </w:r>
          </w:p>
        </w:tc>
        <w:tc>
          <w:tcPr>
            <w:tcW w:w="720" w:type="dxa"/>
            <w:tcBorders>
              <w:top w:val="nil"/>
              <w:left w:val="single" w:sz="4" w:space="0" w:color="auto"/>
              <w:bottom w:val="single" w:sz="4" w:space="0" w:color="auto"/>
              <w:right w:val="single" w:sz="4" w:space="0" w:color="auto"/>
            </w:tcBorders>
            <w:vAlign w:val="bottom"/>
          </w:tcPr>
          <w:p w:rsidR="002B7CD3" w:rsidRPr="009E3D69" w:rsidRDefault="002B7CD3" w:rsidP="00FA0B89">
            <w:pPr>
              <w:jc w:val="center"/>
              <w:rPr>
                <w:sz w:val="22"/>
                <w:szCs w:val="22"/>
              </w:rPr>
            </w:pPr>
            <w:r w:rsidRPr="009E3D69">
              <w:rPr>
                <w:sz w:val="22"/>
                <w:szCs w:val="22"/>
              </w:rPr>
              <w:t>-</w:t>
            </w:r>
          </w:p>
        </w:tc>
        <w:tc>
          <w:tcPr>
            <w:tcW w:w="1132" w:type="dxa"/>
            <w:tcBorders>
              <w:top w:val="nil"/>
              <w:left w:val="single" w:sz="4" w:space="0" w:color="auto"/>
              <w:bottom w:val="single" w:sz="4" w:space="0" w:color="auto"/>
              <w:right w:val="single" w:sz="4" w:space="0" w:color="auto"/>
            </w:tcBorders>
            <w:vAlign w:val="bottom"/>
          </w:tcPr>
          <w:p w:rsidR="002B7CD3" w:rsidRPr="009E3D69" w:rsidRDefault="002B7CD3" w:rsidP="00FA0B89">
            <w:pPr>
              <w:jc w:val="center"/>
              <w:rPr>
                <w:sz w:val="22"/>
                <w:szCs w:val="22"/>
              </w:rPr>
            </w:pPr>
            <w:r w:rsidRPr="009E3D69">
              <w:rPr>
                <w:sz w:val="22"/>
                <w:szCs w:val="22"/>
              </w:rPr>
              <w:t>-</w:t>
            </w:r>
          </w:p>
        </w:tc>
        <w:tc>
          <w:tcPr>
            <w:tcW w:w="1080" w:type="dxa"/>
            <w:tcBorders>
              <w:top w:val="nil"/>
              <w:left w:val="single" w:sz="4" w:space="0" w:color="auto"/>
              <w:bottom w:val="single" w:sz="4" w:space="0" w:color="auto"/>
              <w:right w:val="single" w:sz="4" w:space="0" w:color="auto"/>
            </w:tcBorders>
            <w:vAlign w:val="bottom"/>
          </w:tcPr>
          <w:p w:rsidR="002B7CD3" w:rsidRPr="009E3D69" w:rsidRDefault="002B7CD3" w:rsidP="00FA0B89">
            <w:pPr>
              <w:jc w:val="center"/>
              <w:rPr>
                <w:sz w:val="22"/>
                <w:szCs w:val="22"/>
              </w:rPr>
            </w:pPr>
            <w:r w:rsidRPr="009E3D69">
              <w:rPr>
                <w:sz w:val="22"/>
                <w:szCs w:val="22"/>
              </w:rPr>
              <w:t>-</w:t>
            </w:r>
          </w:p>
        </w:tc>
        <w:tc>
          <w:tcPr>
            <w:tcW w:w="1080" w:type="dxa"/>
            <w:tcBorders>
              <w:top w:val="nil"/>
              <w:left w:val="single" w:sz="4" w:space="0" w:color="auto"/>
              <w:bottom w:val="single" w:sz="4" w:space="0" w:color="auto"/>
              <w:right w:val="single" w:sz="4" w:space="0" w:color="auto"/>
            </w:tcBorders>
            <w:vAlign w:val="bottom"/>
          </w:tcPr>
          <w:p w:rsidR="002B7CD3" w:rsidRPr="009E3D69" w:rsidRDefault="002B7CD3" w:rsidP="00FA0B89">
            <w:pPr>
              <w:jc w:val="center"/>
              <w:rPr>
                <w:sz w:val="22"/>
                <w:szCs w:val="22"/>
              </w:rPr>
            </w:pPr>
            <w:r w:rsidRPr="009E3D69">
              <w:rPr>
                <w:sz w:val="22"/>
                <w:szCs w:val="22"/>
              </w:rPr>
              <w:t>-</w:t>
            </w:r>
          </w:p>
        </w:tc>
        <w:tc>
          <w:tcPr>
            <w:tcW w:w="720" w:type="dxa"/>
            <w:tcBorders>
              <w:top w:val="nil"/>
              <w:left w:val="single" w:sz="4" w:space="0" w:color="auto"/>
              <w:bottom w:val="single" w:sz="4" w:space="0" w:color="auto"/>
              <w:right w:val="single" w:sz="4" w:space="0" w:color="auto"/>
            </w:tcBorders>
            <w:vAlign w:val="bottom"/>
          </w:tcPr>
          <w:p w:rsidR="002B7CD3" w:rsidRPr="009E3D69" w:rsidRDefault="002B7CD3" w:rsidP="00FA0B89">
            <w:pPr>
              <w:jc w:val="center"/>
              <w:rPr>
                <w:sz w:val="22"/>
                <w:szCs w:val="22"/>
              </w:rPr>
            </w:pPr>
            <w:r w:rsidRPr="009E3D69">
              <w:rPr>
                <w:sz w:val="22"/>
                <w:szCs w:val="22"/>
              </w:rPr>
              <w:t>-</w:t>
            </w:r>
          </w:p>
        </w:tc>
        <w:tc>
          <w:tcPr>
            <w:tcW w:w="1440" w:type="dxa"/>
            <w:tcBorders>
              <w:top w:val="nil"/>
              <w:left w:val="single" w:sz="4" w:space="0" w:color="auto"/>
              <w:bottom w:val="single" w:sz="4" w:space="0" w:color="auto"/>
              <w:right w:val="single" w:sz="4" w:space="0" w:color="auto"/>
            </w:tcBorders>
            <w:vAlign w:val="bottom"/>
          </w:tcPr>
          <w:p w:rsidR="002B7CD3" w:rsidRPr="009E3D69" w:rsidRDefault="002B7CD3" w:rsidP="00FA0B89">
            <w:pPr>
              <w:jc w:val="center"/>
              <w:rPr>
                <w:sz w:val="22"/>
                <w:szCs w:val="22"/>
              </w:rPr>
            </w:pPr>
            <w:r w:rsidRPr="009E3D69">
              <w:rPr>
                <w:sz w:val="22"/>
                <w:szCs w:val="22"/>
              </w:rPr>
              <w:t>-</w:t>
            </w:r>
          </w:p>
        </w:tc>
      </w:tr>
      <w:tr w:rsidR="009E3D69" w:rsidRPr="009E3D69" w:rsidTr="00FA0B89">
        <w:trPr>
          <w:cantSplit/>
          <w:trHeight w:val="225"/>
        </w:trPr>
        <w:tc>
          <w:tcPr>
            <w:tcW w:w="3102" w:type="dxa"/>
            <w:tcBorders>
              <w:top w:val="single" w:sz="4" w:space="0" w:color="auto"/>
              <w:left w:val="single" w:sz="4" w:space="0" w:color="auto"/>
              <w:bottom w:val="single" w:sz="4" w:space="0" w:color="auto"/>
              <w:right w:val="single" w:sz="4" w:space="0" w:color="auto"/>
            </w:tcBorders>
          </w:tcPr>
          <w:p w:rsidR="002B7CD3" w:rsidRPr="009E3D69" w:rsidRDefault="002B7CD3" w:rsidP="00FA0B89">
            <w:pPr>
              <w:rPr>
                <w:sz w:val="22"/>
                <w:szCs w:val="22"/>
              </w:rPr>
            </w:pPr>
            <w:r w:rsidRPr="009E3D69">
              <w:rPr>
                <w:sz w:val="22"/>
                <w:szCs w:val="22"/>
              </w:rPr>
              <w:t xml:space="preserve">  мягколиственным</w:t>
            </w:r>
          </w:p>
        </w:tc>
        <w:tc>
          <w:tcPr>
            <w:tcW w:w="1051" w:type="dxa"/>
            <w:tcBorders>
              <w:top w:val="nil"/>
              <w:left w:val="single" w:sz="4" w:space="0" w:color="auto"/>
              <w:bottom w:val="single" w:sz="4" w:space="0" w:color="auto"/>
              <w:right w:val="single" w:sz="4" w:space="0" w:color="auto"/>
            </w:tcBorders>
            <w:vAlign w:val="bottom"/>
          </w:tcPr>
          <w:p w:rsidR="002B7CD3" w:rsidRPr="009E3D69" w:rsidRDefault="002B7CD3" w:rsidP="00FA0B89">
            <w:pPr>
              <w:jc w:val="center"/>
              <w:rPr>
                <w:sz w:val="22"/>
                <w:szCs w:val="22"/>
              </w:rPr>
            </w:pPr>
            <w:r w:rsidRPr="009E3D69">
              <w:rPr>
                <w:sz w:val="22"/>
                <w:szCs w:val="22"/>
              </w:rPr>
              <w:t>103</w:t>
            </w:r>
          </w:p>
        </w:tc>
        <w:tc>
          <w:tcPr>
            <w:tcW w:w="720" w:type="dxa"/>
            <w:tcBorders>
              <w:top w:val="nil"/>
              <w:left w:val="single" w:sz="4" w:space="0" w:color="auto"/>
              <w:bottom w:val="single" w:sz="4" w:space="0" w:color="auto"/>
              <w:right w:val="single" w:sz="4" w:space="0" w:color="auto"/>
            </w:tcBorders>
            <w:vAlign w:val="bottom"/>
          </w:tcPr>
          <w:p w:rsidR="002B7CD3" w:rsidRPr="009E3D69" w:rsidRDefault="002B7CD3" w:rsidP="00FA0B89">
            <w:pPr>
              <w:jc w:val="center"/>
              <w:rPr>
                <w:sz w:val="22"/>
                <w:szCs w:val="22"/>
              </w:rPr>
            </w:pPr>
            <w:r w:rsidRPr="009E3D69">
              <w:rPr>
                <w:sz w:val="22"/>
                <w:szCs w:val="22"/>
              </w:rPr>
              <w:t>2686</w:t>
            </w:r>
          </w:p>
        </w:tc>
        <w:tc>
          <w:tcPr>
            <w:tcW w:w="1132" w:type="dxa"/>
            <w:tcBorders>
              <w:top w:val="nil"/>
              <w:left w:val="single" w:sz="4" w:space="0" w:color="auto"/>
              <w:bottom w:val="single" w:sz="4" w:space="0" w:color="auto"/>
              <w:right w:val="single" w:sz="4" w:space="0" w:color="auto"/>
            </w:tcBorders>
            <w:vAlign w:val="bottom"/>
          </w:tcPr>
          <w:p w:rsidR="002B7CD3" w:rsidRPr="009E3D69" w:rsidRDefault="002B7CD3" w:rsidP="00FA0B89">
            <w:pPr>
              <w:jc w:val="center"/>
              <w:rPr>
                <w:sz w:val="22"/>
                <w:szCs w:val="22"/>
              </w:rPr>
            </w:pPr>
            <w:r w:rsidRPr="009E3D69">
              <w:rPr>
                <w:sz w:val="22"/>
                <w:szCs w:val="22"/>
              </w:rPr>
              <w:t>110</w:t>
            </w:r>
          </w:p>
        </w:tc>
        <w:tc>
          <w:tcPr>
            <w:tcW w:w="1080" w:type="dxa"/>
            <w:tcBorders>
              <w:top w:val="nil"/>
              <w:left w:val="single" w:sz="4" w:space="0" w:color="auto"/>
              <w:bottom w:val="single" w:sz="4" w:space="0" w:color="auto"/>
              <w:right w:val="single" w:sz="4" w:space="0" w:color="auto"/>
            </w:tcBorders>
            <w:vAlign w:val="bottom"/>
          </w:tcPr>
          <w:p w:rsidR="002B7CD3" w:rsidRPr="009E3D69" w:rsidRDefault="002B7CD3" w:rsidP="00FA0B89">
            <w:pPr>
              <w:jc w:val="center"/>
              <w:rPr>
                <w:sz w:val="22"/>
                <w:szCs w:val="22"/>
              </w:rPr>
            </w:pPr>
            <w:r w:rsidRPr="009E3D69">
              <w:rPr>
                <w:sz w:val="22"/>
                <w:szCs w:val="22"/>
              </w:rPr>
              <w:t>2899</w:t>
            </w:r>
          </w:p>
        </w:tc>
        <w:tc>
          <w:tcPr>
            <w:tcW w:w="1080" w:type="dxa"/>
            <w:tcBorders>
              <w:top w:val="nil"/>
              <w:left w:val="single" w:sz="4" w:space="0" w:color="auto"/>
              <w:bottom w:val="single" w:sz="4" w:space="0" w:color="auto"/>
              <w:right w:val="single" w:sz="4" w:space="0" w:color="auto"/>
            </w:tcBorders>
            <w:vAlign w:val="bottom"/>
          </w:tcPr>
          <w:p w:rsidR="002B7CD3" w:rsidRPr="009E3D69" w:rsidRDefault="002B7CD3" w:rsidP="00FA0B89">
            <w:pPr>
              <w:jc w:val="center"/>
              <w:rPr>
                <w:sz w:val="22"/>
                <w:szCs w:val="22"/>
              </w:rPr>
            </w:pPr>
            <w:r w:rsidRPr="009E3D69">
              <w:rPr>
                <w:sz w:val="22"/>
                <w:szCs w:val="22"/>
              </w:rPr>
              <w:t>6533</w:t>
            </w:r>
          </w:p>
        </w:tc>
        <w:tc>
          <w:tcPr>
            <w:tcW w:w="720" w:type="dxa"/>
            <w:tcBorders>
              <w:top w:val="nil"/>
              <w:left w:val="single" w:sz="4" w:space="0" w:color="auto"/>
              <w:bottom w:val="single" w:sz="4" w:space="0" w:color="auto"/>
              <w:right w:val="single" w:sz="4" w:space="0" w:color="auto"/>
            </w:tcBorders>
            <w:vAlign w:val="bottom"/>
          </w:tcPr>
          <w:p w:rsidR="002B7CD3" w:rsidRPr="009E3D69" w:rsidRDefault="002B7CD3" w:rsidP="00FA0B89">
            <w:pPr>
              <w:jc w:val="center"/>
              <w:rPr>
                <w:sz w:val="22"/>
                <w:szCs w:val="22"/>
              </w:rPr>
            </w:pPr>
            <w:r w:rsidRPr="009E3D69">
              <w:rPr>
                <w:sz w:val="22"/>
                <w:szCs w:val="22"/>
              </w:rPr>
              <w:t>-</w:t>
            </w:r>
          </w:p>
        </w:tc>
        <w:tc>
          <w:tcPr>
            <w:tcW w:w="1440" w:type="dxa"/>
            <w:tcBorders>
              <w:top w:val="nil"/>
              <w:left w:val="single" w:sz="4" w:space="0" w:color="auto"/>
              <w:bottom w:val="single" w:sz="4" w:space="0" w:color="auto"/>
              <w:right w:val="single" w:sz="4" w:space="0" w:color="auto"/>
            </w:tcBorders>
            <w:vAlign w:val="bottom"/>
          </w:tcPr>
          <w:p w:rsidR="002B7CD3" w:rsidRPr="009E3D69" w:rsidRDefault="002B7CD3" w:rsidP="00FA0B89">
            <w:pPr>
              <w:jc w:val="center"/>
              <w:rPr>
                <w:sz w:val="22"/>
                <w:szCs w:val="22"/>
              </w:rPr>
            </w:pPr>
            <w:r w:rsidRPr="009E3D69">
              <w:rPr>
                <w:sz w:val="22"/>
                <w:szCs w:val="22"/>
              </w:rPr>
              <w:t>8680</w:t>
            </w:r>
          </w:p>
        </w:tc>
      </w:tr>
      <w:tr w:rsidR="009E3D69" w:rsidRPr="009E3D69" w:rsidTr="00FA0B89">
        <w:trPr>
          <w:cantSplit/>
          <w:trHeight w:val="225"/>
        </w:trPr>
        <w:tc>
          <w:tcPr>
            <w:tcW w:w="3102" w:type="dxa"/>
            <w:tcBorders>
              <w:top w:val="single" w:sz="4" w:space="0" w:color="auto"/>
              <w:left w:val="single" w:sz="4" w:space="0" w:color="auto"/>
              <w:bottom w:val="single" w:sz="4" w:space="0" w:color="auto"/>
              <w:right w:val="single" w:sz="4" w:space="0" w:color="auto"/>
            </w:tcBorders>
          </w:tcPr>
          <w:p w:rsidR="002B7CD3" w:rsidRPr="009E3D69" w:rsidRDefault="002B7CD3" w:rsidP="00FA0B89">
            <w:pPr>
              <w:rPr>
                <w:sz w:val="22"/>
                <w:szCs w:val="22"/>
              </w:rPr>
            </w:pPr>
            <w:r w:rsidRPr="009E3D69">
              <w:rPr>
                <w:sz w:val="22"/>
                <w:szCs w:val="22"/>
              </w:rPr>
              <w:t>В том числе по способам:</w:t>
            </w:r>
          </w:p>
        </w:tc>
        <w:tc>
          <w:tcPr>
            <w:tcW w:w="1051" w:type="dxa"/>
            <w:tcBorders>
              <w:top w:val="nil"/>
              <w:left w:val="single" w:sz="4" w:space="0" w:color="auto"/>
              <w:bottom w:val="single" w:sz="4" w:space="0" w:color="auto"/>
              <w:right w:val="single" w:sz="4" w:space="0" w:color="auto"/>
            </w:tcBorders>
            <w:vAlign w:val="bottom"/>
          </w:tcPr>
          <w:p w:rsidR="002B7CD3" w:rsidRPr="009E3D69" w:rsidRDefault="002B7CD3" w:rsidP="00FA0B89">
            <w:pPr>
              <w:jc w:val="center"/>
              <w:rPr>
                <w:sz w:val="22"/>
                <w:szCs w:val="22"/>
              </w:rPr>
            </w:pPr>
          </w:p>
        </w:tc>
        <w:tc>
          <w:tcPr>
            <w:tcW w:w="720" w:type="dxa"/>
            <w:tcBorders>
              <w:top w:val="nil"/>
              <w:left w:val="single" w:sz="4" w:space="0" w:color="auto"/>
              <w:bottom w:val="single" w:sz="4" w:space="0" w:color="auto"/>
              <w:right w:val="single" w:sz="4" w:space="0" w:color="auto"/>
            </w:tcBorders>
            <w:vAlign w:val="bottom"/>
          </w:tcPr>
          <w:p w:rsidR="002B7CD3" w:rsidRPr="009E3D69" w:rsidRDefault="002B7CD3" w:rsidP="00FA0B89">
            <w:pPr>
              <w:jc w:val="center"/>
              <w:rPr>
                <w:sz w:val="22"/>
                <w:szCs w:val="22"/>
              </w:rPr>
            </w:pPr>
          </w:p>
        </w:tc>
        <w:tc>
          <w:tcPr>
            <w:tcW w:w="1132" w:type="dxa"/>
            <w:tcBorders>
              <w:top w:val="nil"/>
              <w:left w:val="single" w:sz="4" w:space="0" w:color="auto"/>
              <w:bottom w:val="single" w:sz="4" w:space="0" w:color="auto"/>
              <w:right w:val="single" w:sz="4" w:space="0" w:color="auto"/>
            </w:tcBorders>
            <w:vAlign w:val="bottom"/>
          </w:tcPr>
          <w:p w:rsidR="002B7CD3" w:rsidRPr="009E3D69" w:rsidRDefault="002B7CD3" w:rsidP="00FA0B89">
            <w:pPr>
              <w:jc w:val="center"/>
              <w:rPr>
                <w:sz w:val="22"/>
                <w:szCs w:val="22"/>
              </w:rPr>
            </w:pPr>
          </w:p>
        </w:tc>
        <w:tc>
          <w:tcPr>
            <w:tcW w:w="1080" w:type="dxa"/>
            <w:tcBorders>
              <w:top w:val="nil"/>
              <w:left w:val="single" w:sz="4" w:space="0" w:color="auto"/>
              <w:bottom w:val="single" w:sz="4" w:space="0" w:color="auto"/>
              <w:right w:val="single" w:sz="4" w:space="0" w:color="auto"/>
            </w:tcBorders>
            <w:vAlign w:val="bottom"/>
          </w:tcPr>
          <w:p w:rsidR="002B7CD3" w:rsidRPr="009E3D69" w:rsidRDefault="002B7CD3" w:rsidP="00FA0B89">
            <w:pPr>
              <w:jc w:val="center"/>
              <w:rPr>
                <w:sz w:val="22"/>
                <w:szCs w:val="22"/>
              </w:rPr>
            </w:pPr>
          </w:p>
        </w:tc>
        <w:tc>
          <w:tcPr>
            <w:tcW w:w="1080" w:type="dxa"/>
            <w:tcBorders>
              <w:top w:val="nil"/>
              <w:left w:val="single" w:sz="4" w:space="0" w:color="auto"/>
              <w:bottom w:val="single" w:sz="4" w:space="0" w:color="auto"/>
              <w:right w:val="single" w:sz="4" w:space="0" w:color="auto"/>
            </w:tcBorders>
            <w:vAlign w:val="bottom"/>
          </w:tcPr>
          <w:p w:rsidR="002B7CD3" w:rsidRPr="009E3D69" w:rsidRDefault="002B7CD3" w:rsidP="00FA0B89">
            <w:pPr>
              <w:jc w:val="center"/>
              <w:rPr>
                <w:sz w:val="22"/>
                <w:szCs w:val="22"/>
              </w:rPr>
            </w:pPr>
          </w:p>
        </w:tc>
        <w:tc>
          <w:tcPr>
            <w:tcW w:w="720" w:type="dxa"/>
            <w:tcBorders>
              <w:top w:val="nil"/>
              <w:left w:val="single" w:sz="4" w:space="0" w:color="auto"/>
              <w:bottom w:val="single" w:sz="4" w:space="0" w:color="auto"/>
              <w:right w:val="single" w:sz="4" w:space="0" w:color="auto"/>
            </w:tcBorders>
            <w:vAlign w:val="bottom"/>
          </w:tcPr>
          <w:p w:rsidR="002B7CD3" w:rsidRPr="009E3D69" w:rsidRDefault="002B7CD3" w:rsidP="00FA0B89">
            <w:pPr>
              <w:jc w:val="center"/>
              <w:rPr>
                <w:sz w:val="22"/>
                <w:szCs w:val="22"/>
              </w:rPr>
            </w:pPr>
          </w:p>
        </w:tc>
        <w:tc>
          <w:tcPr>
            <w:tcW w:w="1440" w:type="dxa"/>
            <w:tcBorders>
              <w:top w:val="nil"/>
              <w:left w:val="single" w:sz="4" w:space="0" w:color="auto"/>
              <w:bottom w:val="single" w:sz="4" w:space="0" w:color="auto"/>
              <w:right w:val="single" w:sz="4" w:space="0" w:color="auto"/>
            </w:tcBorders>
            <w:vAlign w:val="bottom"/>
          </w:tcPr>
          <w:p w:rsidR="002B7CD3" w:rsidRPr="009E3D69" w:rsidRDefault="002B7CD3" w:rsidP="00FA0B89">
            <w:pPr>
              <w:jc w:val="center"/>
              <w:rPr>
                <w:sz w:val="22"/>
                <w:szCs w:val="22"/>
              </w:rPr>
            </w:pPr>
          </w:p>
        </w:tc>
      </w:tr>
      <w:tr w:rsidR="009E3D69" w:rsidRPr="009E3D69" w:rsidTr="00FA0B89">
        <w:trPr>
          <w:cantSplit/>
          <w:trHeight w:val="225"/>
        </w:trPr>
        <w:tc>
          <w:tcPr>
            <w:tcW w:w="3102" w:type="dxa"/>
            <w:tcBorders>
              <w:top w:val="single" w:sz="4" w:space="0" w:color="auto"/>
              <w:left w:val="single" w:sz="4" w:space="0" w:color="auto"/>
              <w:bottom w:val="single" w:sz="4" w:space="0" w:color="auto"/>
              <w:right w:val="single" w:sz="4" w:space="0" w:color="auto"/>
            </w:tcBorders>
          </w:tcPr>
          <w:p w:rsidR="002B7CD3" w:rsidRPr="009E3D69" w:rsidRDefault="002B7CD3" w:rsidP="00FA0B89">
            <w:pPr>
              <w:rPr>
                <w:b/>
                <w:sz w:val="22"/>
                <w:szCs w:val="22"/>
              </w:rPr>
            </w:pPr>
            <w:r w:rsidRPr="009E3D69">
              <w:rPr>
                <w:b/>
                <w:sz w:val="22"/>
                <w:szCs w:val="22"/>
              </w:rPr>
              <w:t xml:space="preserve">искусственное  (создание лесных культур), всего </w:t>
            </w:r>
          </w:p>
        </w:tc>
        <w:tc>
          <w:tcPr>
            <w:tcW w:w="1051" w:type="dxa"/>
            <w:tcBorders>
              <w:top w:val="nil"/>
              <w:left w:val="single" w:sz="4" w:space="0" w:color="auto"/>
              <w:bottom w:val="single" w:sz="4" w:space="0" w:color="auto"/>
              <w:right w:val="single" w:sz="4" w:space="0" w:color="auto"/>
            </w:tcBorders>
            <w:vAlign w:val="bottom"/>
          </w:tcPr>
          <w:p w:rsidR="002B7CD3" w:rsidRPr="009E3D69" w:rsidRDefault="002B7CD3" w:rsidP="00FA0B89">
            <w:pPr>
              <w:jc w:val="center"/>
              <w:rPr>
                <w:b/>
                <w:sz w:val="22"/>
                <w:szCs w:val="22"/>
              </w:rPr>
            </w:pPr>
            <w:r w:rsidRPr="009E3D69">
              <w:rPr>
                <w:b/>
                <w:sz w:val="22"/>
                <w:szCs w:val="22"/>
              </w:rPr>
              <w:t>-</w:t>
            </w:r>
          </w:p>
        </w:tc>
        <w:tc>
          <w:tcPr>
            <w:tcW w:w="720" w:type="dxa"/>
            <w:tcBorders>
              <w:top w:val="nil"/>
              <w:left w:val="single" w:sz="4" w:space="0" w:color="auto"/>
              <w:bottom w:val="single" w:sz="4" w:space="0" w:color="auto"/>
              <w:right w:val="single" w:sz="4" w:space="0" w:color="auto"/>
            </w:tcBorders>
            <w:vAlign w:val="bottom"/>
          </w:tcPr>
          <w:p w:rsidR="002B7CD3" w:rsidRPr="009E3D69" w:rsidRDefault="002B7CD3" w:rsidP="00FA0B89">
            <w:pPr>
              <w:jc w:val="center"/>
              <w:rPr>
                <w:b/>
                <w:sz w:val="22"/>
                <w:szCs w:val="22"/>
              </w:rPr>
            </w:pPr>
            <w:r w:rsidRPr="009E3D69">
              <w:rPr>
                <w:b/>
                <w:sz w:val="22"/>
                <w:szCs w:val="22"/>
              </w:rPr>
              <w:t>875</w:t>
            </w:r>
          </w:p>
        </w:tc>
        <w:tc>
          <w:tcPr>
            <w:tcW w:w="1132" w:type="dxa"/>
            <w:tcBorders>
              <w:top w:val="nil"/>
              <w:left w:val="single" w:sz="4" w:space="0" w:color="auto"/>
              <w:bottom w:val="single" w:sz="4" w:space="0" w:color="auto"/>
              <w:right w:val="single" w:sz="4" w:space="0" w:color="auto"/>
            </w:tcBorders>
            <w:vAlign w:val="bottom"/>
          </w:tcPr>
          <w:p w:rsidR="002B7CD3" w:rsidRPr="009E3D69" w:rsidRDefault="002B7CD3" w:rsidP="00FA0B89">
            <w:pPr>
              <w:jc w:val="center"/>
              <w:rPr>
                <w:b/>
                <w:sz w:val="22"/>
                <w:szCs w:val="22"/>
              </w:rPr>
            </w:pPr>
            <w:r w:rsidRPr="009E3D69">
              <w:rPr>
                <w:b/>
                <w:sz w:val="22"/>
                <w:szCs w:val="22"/>
              </w:rPr>
              <w:t>-</w:t>
            </w:r>
          </w:p>
        </w:tc>
        <w:tc>
          <w:tcPr>
            <w:tcW w:w="1080" w:type="dxa"/>
            <w:tcBorders>
              <w:top w:val="nil"/>
              <w:left w:val="single" w:sz="4" w:space="0" w:color="auto"/>
              <w:bottom w:val="single" w:sz="4" w:space="0" w:color="auto"/>
              <w:right w:val="single" w:sz="4" w:space="0" w:color="auto"/>
            </w:tcBorders>
            <w:vAlign w:val="bottom"/>
          </w:tcPr>
          <w:p w:rsidR="002B7CD3" w:rsidRPr="009E3D69" w:rsidRDefault="002B7CD3" w:rsidP="00FA0B89">
            <w:pPr>
              <w:jc w:val="center"/>
              <w:rPr>
                <w:b/>
                <w:sz w:val="22"/>
                <w:szCs w:val="22"/>
              </w:rPr>
            </w:pPr>
            <w:r w:rsidRPr="009E3D69">
              <w:rPr>
                <w:b/>
                <w:sz w:val="22"/>
                <w:szCs w:val="22"/>
              </w:rPr>
              <w:t>875</w:t>
            </w:r>
          </w:p>
        </w:tc>
        <w:tc>
          <w:tcPr>
            <w:tcW w:w="1080" w:type="dxa"/>
            <w:tcBorders>
              <w:top w:val="nil"/>
              <w:left w:val="single" w:sz="4" w:space="0" w:color="auto"/>
              <w:bottom w:val="single" w:sz="4" w:space="0" w:color="auto"/>
              <w:right w:val="single" w:sz="4" w:space="0" w:color="auto"/>
            </w:tcBorders>
            <w:vAlign w:val="bottom"/>
          </w:tcPr>
          <w:p w:rsidR="002B7CD3" w:rsidRPr="009E3D69" w:rsidRDefault="002B7CD3" w:rsidP="00FA0B89">
            <w:pPr>
              <w:jc w:val="center"/>
              <w:rPr>
                <w:b/>
                <w:sz w:val="22"/>
                <w:szCs w:val="22"/>
              </w:rPr>
            </w:pPr>
            <w:r w:rsidRPr="009E3D69">
              <w:rPr>
                <w:b/>
                <w:sz w:val="22"/>
                <w:szCs w:val="22"/>
              </w:rPr>
              <w:t>4125</w:t>
            </w:r>
          </w:p>
        </w:tc>
        <w:tc>
          <w:tcPr>
            <w:tcW w:w="720" w:type="dxa"/>
            <w:tcBorders>
              <w:top w:val="nil"/>
              <w:left w:val="single" w:sz="4" w:space="0" w:color="auto"/>
              <w:bottom w:val="single" w:sz="4" w:space="0" w:color="auto"/>
              <w:right w:val="single" w:sz="4" w:space="0" w:color="auto"/>
            </w:tcBorders>
            <w:vAlign w:val="bottom"/>
          </w:tcPr>
          <w:p w:rsidR="002B7CD3" w:rsidRPr="009E3D69" w:rsidRDefault="002B7CD3" w:rsidP="00FA0B89">
            <w:pPr>
              <w:jc w:val="center"/>
              <w:rPr>
                <w:b/>
                <w:sz w:val="22"/>
                <w:szCs w:val="22"/>
              </w:rPr>
            </w:pPr>
            <w:r w:rsidRPr="009E3D69">
              <w:rPr>
                <w:b/>
                <w:sz w:val="22"/>
                <w:szCs w:val="22"/>
              </w:rPr>
              <w:t>-</w:t>
            </w:r>
          </w:p>
        </w:tc>
        <w:tc>
          <w:tcPr>
            <w:tcW w:w="1440" w:type="dxa"/>
            <w:tcBorders>
              <w:top w:val="nil"/>
              <w:left w:val="single" w:sz="4" w:space="0" w:color="auto"/>
              <w:bottom w:val="single" w:sz="4" w:space="0" w:color="auto"/>
              <w:right w:val="single" w:sz="4" w:space="0" w:color="auto"/>
            </w:tcBorders>
            <w:vAlign w:val="bottom"/>
          </w:tcPr>
          <w:p w:rsidR="002B7CD3" w:rsidRPr="009E3D69" w:rsidRDefault="002B7CD3" w:rsidP="00FA0B89">
            <w:pPr>
              <w:jc w:val="center"/>
              <w:rPr>
                <w:b/>
                <w:sz w:val="22"/>
                <w:szCs w:val="22"/>
              </w:rPr>
            </w:pPr>
            <w:r w:rsidRPr="009E3D69">
              <w:rPr>
                <w:b/>
                <w:sz w:val="22"/>
                <w:szCs w:val="22"/>
              </w:rPr>
              <w:t>5000</w:t>
            </w:r>
          </w:p>
        </w:tc>
      </w:tr>
      <w:tr w:rsidR="009E3D69" w:rsidRPr="009E3D69" w:rsidTr="00FA0B89">
        <w:trPr>
          <w:cantSplit/>
          <w:trHeight w:val="225"/>
        </w:trPr>
        <w:tc>
          <w:tcPr>
            <w:tcW w:w="3102" w:type="dxa"/>
            <w:tcBorders>
              <w:top w:val="single" w:sz="4" w:space="0" w:color="auto"/>
              <w:left w:val="single" w:sz="4" w:space="0" w:color="auto"/>
              <w:bottom w:val="single" w:sz="4" w:space="0" w:color="auto"/>
              <w:right w:val="single" w:sz="4" w:space="0" w:color="auto"/>
            </w:tcBorders>
          </w:tcPr>
          <w:p w:rsidR="002B7CD3" w:rsidRPr="009E3D69" w:rsidRDefault="002B7CD3" w:rsidP="00FA0B89">
            <w:pPr>
              <w:rPr>
                <w:sz w:val="22"/>
                <w:szCs w:val="22"/>
              </w:rPr>
            </w:pPr>
            <w:r w:rsidRPr="009E3D69">
              <w:rPr>
                <w:sz w:val="22"/>
                <w:szCs w:val="22"/>
              </w:rPr>
              <w:t xml:space="preserve">из них по породам: </w:t>
            </w:r>
          </w:p>
        </w:tc>
        <w:tc>
          <w:tcPr>
            <w:tcW w:w="7223" w:type="dxa"/>
            <w:gridSpan w:val="7"/>
            <w:tcBorders>
              <w:top w:val="nil"/>
              <w:left w:val="single" w:sz="4" w:space="0" w:color="auto"/>
              <w:bottom w:val="single" w:sz="4" w:space="0" w:color="auto"/>
              <w:right w:val="single" w:sz="4" w:space="0" w:color="auto"/>
            </w:tcBorders>
            <w:vAlign w:val="bottom"/>
          </w:tcPr>
          <w:p w:rsidR="002B7CD3" w:rsidRPr="009E3D69" w:rsidRDefault="002B7CD3" w:rsidP="00FA0B89">
            <w:pPr>
              <w:jc w:val="center"/>
              <w:rPr>
                <w:sz w:val="22"/>
                <w:szCs w:val="22"/>
              </w:rPr>
            </w:pPr>
          </w:p>
        </w:tc>
      </w:tr>
      <w:tr w:rsidR="009E3D69" w:rsidRPr="009E3D69" w:rsidTr="00FA0B89">
        <w:trPr>
          <w:cantSplit/>
          <w:trHeight w:val="225"/>
        </w:trPr>
        <w:tc>
          <w:tcPr>
            <w:tcW w:w="3102" w:type="dxa"/>
            <w:tcBorders>
              <w:top w:val="single" w:sz="4" w:space="0" w:color="auto"/>
              <w:left w:val="single" w:sz="4" w:space="0" w:color="auto"/>
              <w:bottom w:val="single" w:sz="4" w:space="0" w:color="auto"/>
              <w:right w:val="single" w:sz="4" w:space="0" w:color="auto"/>
            </w:tcBorders>
          </w:tcPr>
          <w:p w:rsidR="002B7CD3" w:rsidRPr="009E3D69" w:rsidRDefault="002B7CD3" w:rsidP="00FA0B89">
            <w:pPr>
              <w:rPr>
                <w:sz w:val="22"/>
                <w:szCs w:val="22"/>
              </w:rPr>
            </w:pPr>
            <w:r w:rsidRPr="009E3D69">
              <w:rPr>
                <w:sz w:val="22"/>
                <w:szCs w:val="22"/>
              </w:rPr>
              <w:t xml:space="preserve">  хвойным</w:t>
            </w:r>
          </w:p>
        </w:tc>
        <w:tc>
          <w:tcPr>
            <w:tcW w:w="1051" w:type="dxa"/>
            <w:tcBorders>
              <w:top w:val="nil"/>
              <w:left w:val="single" w:sz="4" w:space="0" w:color="auto"/>
              <w:bottom w:val="single" w:sz="4" w:space="0" w:color="auto"/>
              <w:right w:val="single" w:sz="4" w:space="0" w:color="auto"/>
            </w:tcBorders>
            <w:vAlign w:val="bottom"/>
          </w:tcPr>
          <w:p w:rsidR="002B7CD3" w:rsidRPr="009E3D69" w:rsidRDefault="002B7CD3" w:rsidP="00FA0B89">
            <w:pPr>
              <w:jc w:val="center"/>
              <w:rPr>
                <w:sz w:val="22"/>
                <w:szCs w:val="22"/>
              </w:rPr>
            </w:pPr>
            <w:r w:rsidRPr="009E3D69">
              <w:rPr>
                <w:sz w:val="22"/>
                <w:szCs w:val="22"/>
              </w:rPr>
              <w:t>-</w:t>
            </w:r>
          </w:p>
        </w:tc>
        <w:tc>
          <w:tcPr>
            <w:tcW w:w="720" w:type="dxa"/>
            <w:tcBorders>
              <w:top w:val="nil"/>
              <w:left w:val="single" w:sz="4" w:space="0" w:color="auto"/>
              <w:bottom w:val="single" w:sz="4" w:space="0" w:color="auto"/>
              <w:right w:val="single" w:sz="4" w:space="0" w:color="auto"/>
            </w:tcBorders>
            <w:vAlign w:val="bottom"/>
          </w:tcPr>
          <w:p w:rsidR="002B7CD3" w:rsidRPr="009E3D69" w:rsidRDefault="002B7CD3" w:rsidP="00FA0B89">
            <w:pPr>
              <w:jc w:val="center"/>
              <w:rPr>
                <w:sz w:val="22"/>
                <w:szCs w:val="22"/>
              </w:rPr>
            </w:pPr>
            <w:r w:rsidRPr="009E3D69">
              <w:rPr>
                <w:sz w:val="22"/>
                <w:szCs w:val="22"/>
              </w:rPr>
              <w:t>875</w:t>
            </w:r>
          </w:p>
        </w:tc>
        <w:tc>
          <w:tcPr>
            <w:tcW w:w="1132" w:type="dxa"/>
            <w:tcBorders>
              <w:top w:val="nil"/>
              <w:left w:val="single" w:sz="4" w:space="0" w:color="auto"/>
              <w:bottom w:val="single" w:sz="4" w:space="0" w:color="auto"/>
              <w:right w:val="single" w:sz="4" w:space="0" w:color="auto"/>
            </w:tcBorders>
            <w:vAlign w:val="bottom"/>
          </w:tcPr>
          <w:p w:rsidR="002B7CD3" w:rsidRPr="009E3D69" w:rsidRDefault="002B7CD3" w:rsidP="00FA0B89">
            <w:pPr>
              <w:jc w:val="center"/>
              <w:rPr>
                <w:sz w:val="22"/>
                <w:szCs w:val="22"/>
              </w:rPr>
            </w:pPr>
            <w:r w:rsidRPr="009E3D69">
              <w:rPr>
                <w:sz w:val="22"/>
                <w:szCs w:val="22"/>
              </w:rPr>
              <w:t>-</w:t>
            </w:r>
          </w:p>
        </w:tc>
        <w:tc>
          <w:tcPr>
            <w:tcW w:w="1080" w:type="dxa"/>
            <w:tcBorders>
              <w:top w:val="nil"/>
              <w:left w:val="single" w:sz="4" w:space="0" w:color="auto"/>
              <w:bottom w:val="single" w:sz="4" w:space="0" w:color="auto"/>
              <w:right w:val="single" w:sz="4" w:space="0" w:color="auto"/>
            </w:tcBorders>
            <w:vAlign w:val="bottom"/>
          </w:tcPr>
          <w:p w:rsidR="002B7CD3" w:rsidRPr="009E3D69" w:rsidRDefault="002B7CD3" w:rsidP="00FA0B89">
            <w:pPr>
              <w:jc w:val="center"/>
              <w:rPr>
                <w:sz w:val="22"/>
                <w:szCs w:val="22"/>
              </w:rPr>
            </w:pPr>
            <w:r w:rsidRPr="009E3D69">
              <w:rPr>
                <w:sz w:val="22"/>
                <w:szCs w:val="22"/>
              </w:rPr>
              <w:t>875</w:t>
            </w:r>
          </w:p>
        </w:tc>
        <w:tc>
          <w:tcPr>
            <w:tcW w:w="1080" w:type="dxa"/>
            <w:tcBorders>
              <w:top w:val="nil"/>
              <w:left w:val="single" w:sz="4" w:space="0" w:color="auto"/>
              <w:bottom w:val="single" w:sz="4" w:space="0" w:color="auto"/>
              <w:right w:val="single" w:sz="4" w:space="0" w:color="auto"/>
            </w:tcBorders>
            <w:vAlign w:val="bottom"/>
          </w:tcPr>
          <w:p w:rsidR="002B7CD3" w:rsidRPr="009E3D69" w:rsidRDefault="002B7CD3" w:rsidP="00FA0B89">
            <w:pPr>
              <w:jc w:val="center"/>
              <w:rPr>
                <w:sz w:val="22"/>
                <w:szCs w:val="22"/>
              </w:rPr>
            </w:pPr>
            <w:r w:rsidRPr="009E3D69">
              <w:rPr>
                <w:sz w:val="22"/>
                <w:szCs w:val="22"/>
              </w:rPr>
              <w:t>4125</w:t>
            </w:r>
          </w:p>
        </w:tc>
        <w:tc>
          <w:tcPr>
            <w:tcW w:w="720" w:type="dxa"/>
            <w:tcBorders>
              <w:top w:val="nil"/>
              <w:left w:val="single" w:sz="4" w:space="0" w:color="auto"/>
              <w:bottom w:val="single" w:sz="4" w:space="0" w:color="auto"/>
              <w:right w:val="single" w:sz="4" w:space="0" w:color="auto"/>
            </w:tcBorders>
            <w:vAlign w:val="bottom"/>
          </w:tcPr>
          <w:p w:rsidR="002B7CD3" w:rsidRPr="009E3D69" w:rsidRDefault="002B7CD3" w:rsidP="00FA0B89">
            <w:pPr>
              <w:jc w:val="center"/>
              <w:rPr>
                <w:sz w:val="22"/>
                <w:szCs w:val="22"/>
              </w:rPr>
            </w:pPr>
          </w:p>
        </w:tc>
        <w:tc>
          <w:tcPr>
            <w:tcW w:w="1440" w:type="dxa"/>
            <w:tcBorders>
              <w:top w:val="nil"/>
              <w:left w:val="single" w:sz="4" w:space="0" w:color="auto"/>
              <w:bottom w:val="single" w:sz="4" w:space="0" w:color="auto"/>
              <w:right w:val="single" w:sz="4" w:space="0" w:color="auto"/>
            </w:tcBorders>
            <w:vAlign w:val="bottom"/>
          </w:tcPr>
          <w:p w:rsidR="002B7CD3" w:rsidRPr="009E3D69" w:rsidRDefault="002B7CD3" w:rsidP="00FA0B89">
            <w:pPr>
              <w:jc w:val="center"/>
              <w:rPr>
                <w:sz w:val="22"/>
                <w:szCs w:val="22"/>
              </w:rPr>
            </w:pPr>
            <w:r w:rsidRPr="009E3D69">
              <w:rPr>
                <w:sz w:val="22"/>
                <w:szCs w:val="22"/>
              </w:rPr>
              <w:t>5000</w:t>
            </w:r>
          </w:p>
        </w:tc>
      </w:tr>
      <w:tr w:rsidR="009E3D69" w:rsidRPr="009E3D69" w:rsidTr="00FA0B89">
        <w:trPr>
          <w:cantSplit/>
          <w:trHeight w:val="225"/>
        </w:trPr>
        <w:tc>
          <w:tcPr>
            <w:tcW w:w="3102" w:type="dxa"/>
            <w:tcBorders>
              <w:top w:val="single" w:sz="4" w:space="0" w:color="auto"/>
              <w:left w:val="single" w:sz="4" w:space="0" w:color="auto"/>
              <w:bottom w:val="single" w:sz="4" w:space="0" w:color="auto"/>
              <w:right w:val="single" w:sz="4" w:space="0" w:color="auto"/>
            </w:tcBorders>
          </w:tcPr>
          <w:p w:rsidR="002B7CD3" w:rsidRPr="009E3D69" w:rsidRDefault="002B7CD3" w:rsidP="00FA0B89">
            <w:pPr>
              <w:rPr>
                <w:sz w:val="22"/>
                <w:szCs w:val="22"/>
              </w:rPr>
            </w:pPr>
            <w:r w:rsidRPr="009E3D69">
              <w:rPr>
                <w:sz w:val="22"/>
                <w:szCs w:val="22"/>
              </w:rPr>
              <w:t xml:space="preserve">  твердолиственным</w:t>
            </w:r>
          </w:p>
        </w:tc>
        <w:tc>
          <w:tcPr>
            <w:tcW w:w="1051" w:type="dxa"/>
            <w:tcBorders>
              <w:top w:val="nil"/>
              <w:left w:val="single" w:sz="4" w:space="0" w:color="auto"/>
              <w:bottom w:val="single" w:sz="4" w:space="0" w:color="auto"/>
              <w:right w:val="single" w:sz="4" w:space="0" w:color="auto"/>
            </w:tcBorders>
          </w:tcPr>
          <w:p w:rsidR="002B7CD3" w:rsidRPr="009E3D69" w:rsidRDefault="002B7CD3" w:rsidP="00FA0B89">
            <w:pPr>
              <w:jc w:val="center"/>
              <w:rPr>
                <w:b/>
                <w:sz w:val="22"/>
                <w:szCs w:val="22"/>
              </w:rPr>
            </w:pPr>
            <w:r w:rsidRPr="009E3D69">
              <w:rPr>
                <w:b/>
                <w:sz w:val="22"/>
                <w:szCs w:val="22"/>
              </w:rPr>
              <w:t>-</w:t>
            </w:r>
          </w:p>
        </w:tc>
        <w:tc>
          <w:tcPr>
            <w:tcW w:w="720" w:type="dxa"/>
            <w:tcBorders>
              <w:top w:val="nil"/>
              <w:left w:val="single" w:sz="4" w:space="0" w:color="auto"/>
              <w:bottom w:val="single" w:sz="4" w:space="0" w:color="auto"/>
              <w:right w:val="single" w:sz="4" w:space="0" w:color="auto"/>
            </w:tcBorders>
          </w:tcPr>
          <w:p w:rsidR="002B7CD3" w:rsidRPr="009E3D69" w:rsidRDefault="002B7CD3" w:rsidP="00FA0B89">
            <w:pPr>
              <w:jc w:val="center"/>
              <w:rPr>
                <w:b/>
                <w:sz w:val="22"/>
                <w:szCs w:val="22"/>
              </w:rPr>
            </w:pPr>
            <w:r w:rsidRPr="009E3D69">
              <w:rPr>
                <w:b/>
                <w:sz w:val="22"/>
                <w:szCs w:val="22"/>
              </w:rPr>
              <w:t>-</w:t>
            </w:r>
          </w:p>
        </w:tc>
        <w:tc>
          <w:tcPr>
            <w:tcW w:w="1132" w:type="dxa"/>
            <w:tcBorders>
              <w:top w:val="nil"/>
              <w:left w:val="single" w:sz="4" w:space="0" w:color="auto"/>
              <w:bottom w:val="single" w:sz="4" w:space="0" w:color="auto"/>
              <w:right w:val="single" w:sz="4" w:space="0" w:color="auto"/>
            </w:tcBorders>
          </w:tcPr>
          <w:p w:rsidR="002B7CD3" w:rsidRPr="009E3D69" w:rsidRDefault="002B7CD3" w:rsidP="00FA0B89">
            <w:pPr>
              <w:jc w:val="center"/>
              <w:rPr>
                <w:b/>
                <w:sz w:val="22"/>
                <w:szCs w:val="22"/>
              </w:rPr>
            </w:pPr>
            <w:r w:rsidRPr="009E3D69">
              <w:rPr>
                <w:b/>
                <w:sz w:val="22"/>
                <w:szCs w:val="22"/>
              </w:rPr>
              <w:t>-</w:t>
            </w:r>
          </w:p>
        </w:tc>
        <w:tc>
          <w:tcPr>
            <w:tcW w:w="1080" w:type="dxa"/>
            <w:tcBorders>
              <w:top w:val="nil"/>
              <w:left w:val="single" w:sz="4" w:space="0" w:color="auto"/>
              <w:bottom w:val="single" w:sz="4" w:space="0" w:color="auto"/>
              <w:right w:val="single" w:sz="4" w:space="0" w:color="auto"/>
            </w:tcBorders>
          </w:tcPr>
          <w:p w:rsidR="002B7CD3" w:rsidRPr="009E3D69" w:rsidRDefault="002B7CD3" w:rsidP="00FA0B89">
            <w:pPr>
              <w:jc w:val="center"/>
              <w:rPr>
                <w:b/>
                <w:sz w:val="22"/>
                <w:szCs w:val="22"/>
              </w:rPr>
            </w:pPr>
            <w:r w:rsidRPr="009E3D69">
              <w:rPr>
                <w:b/>
                <w:sz w:val="22"/>
                <w:szCs w:val="22"/>
              </w:rPr>
              <w:t>-</w:t>
            </w:r>
          </w:p>
        </w:tc>
        <w:tc>
          <w:tcPr>
            <w:tcW w:w="1080" w:type="dxa"/>
            <w:tcBorders>
              <w:top w:val="nil"/>
              <w:left w:val="single" w:sz="4" w:space="0" w:color="auto"/>
              <w:bottom w:val="single" w:sz="4" w:space="0" w:color="auto"/>
              <w:right w:val="single" w:sz="4" w:space="0" w:color="auto"/>
            </w:tcBorders>
          </w:tcPr>
          <w:p w:rsidR="002B7CD3" w:rsidRPr="009E3D69" w:rsidRDefault="002B7CD3" w:rsidP="00FA0B89">
            <w:pPr>
              <w:jc w:val="center"/>
              <w:rPr>
                <w:b/>
                <w:sz w:val="22"/>
                <w:szCs w:val="22"/>
              </w:rPr>
            </w:pPr>
            <w:r w:rsidRPr="009E3D69">
              <w:rPr>
                <w:b/>
                <w:sz w:val="22"/>
                <w:szCs w:val="22"/>
              </w:rPr>
              <w:t>-</w:t>
            </w:r>
          </w:p>
        </w:tc>
        <w:tc>
          <w:tcPr>
            <w:tcW w:w="720" w:type="dxa"/>
            <w:tcBorders>
              <w:top w:val="nil"/>
              <w:left w:val="single" w:sz="4" w:space="0" w:color="auto"/>
              <w:bottom w:val="single" w:sz="4" w:space="0" w:color="auto"/>
              <w:right w:val="single" w:sz="4" w:space="0" w:color="auto"/>
            </w:tcBorders>
          </w:tcPr>
          <w:p w:rsidR="002B7CD3" w:rsidRPr="009E3D69" w:rsidRDefault="002B7CD3" w:rsidP="00FA0B89">
            <w:pPr>
              <w:jc w:val="center"/>
              <w:rPr>
                <w:b/>
                <w:sz w:val="22"/>
                <w:szCs w:val="22"/>
              </w:rPr>
            </w:pPr>
            <w:r w:rsidRPr="009E3D69">
              <w:rPr>
                <w:b/>
                <w:sz w:val="22"/>
                <w:szCs w:val="22"/>
              </w:rPr>
              <w:t>-</w:t>
            </w:r>
          </w:p>
        </w:tc>
        <w:tc>
          <w:tcPr>
            <w:tcW w:w="1440" w:type="dxa"/>
            <w:tcBorders>
              <w:top w:val="nil"/>
              <w:left w:val="single" w:sz="4" w:space="0" w:color="auto"/>
              <w:bottom w:val="single" w:sz="4" w:space="0" w:color="auto"/>
              <w:right w:val="single" w:sz="4" w:space="0" w:color="auto"/>
            </w:tcBorders>
          </w:tcPr>
          <w:p w:rsidR="002B7CD3" w:rsidRPr="009E3D69" w:rsidRDefault="002B7CD3" w:rsidP="00FA0B89">
            <w:pPr>
              <w:jc w:val="center"/>
              <w:rPr>
                <w:b/>
                <w:sz w:val="22"/>
                <w:szCs w:val="22"/>
              </w:rPr>
            </w:pPr>
            <w:r w:rsidRPr="009E3D69">
              <w:rPr>
                <w:b/>
                <w:sz w:val="22"/>
                <w:szCs w:val="22"/>
              </w:rPr>
              <w:t>-</w:t>
            </w:r>
          </w:p>
        </w:tc>
      </w:tr>
      <w:tr w:rsidR="009E3D69" w:rsidRPr="009E3D69" w:rsidTr="00FA0B89">
        <w:trPr>
          <w:cantSplit/>
          <w:trHeight w:val="225"/>
        </w:trPr>
        <w:tc>
          <w:tcPr>
            <w:tcW w:w="3102" w:type="dxa"/>
            <w:tcBorders>
              <w:top w:val="single" w:sz="4" w:space="0" w:color="auto"/>
              <w:left w:val="single" w:sz="4" w:space="0" w:color="auto"/>
              <w:bottom w:val="single" w:sz="4" w:space="0" w:color="auto"/>
              <w:right w:val="single" w:sz="4" w:space="0" w:color="auto"/>
            </w:tcBorders>
          </w:tcPr>
          <w:p w:rsidR="002B7CD3" w:rsidRPr="009E3D69" w:rsidRDefault="002B7CD3" w:rsidP="00FA0B89">
            <w:pPr>
              <w:rPr>
                <w:sz w:val="22"/>
                <w:szCs w:val="22"/>
              </w:rPr>
            </w:pPr>
            <w:r w:rsidRPr="009E3D69">
              <w:rPr>
                <w:sz w:val="22"/>
                <w:szCs w:val="22"/>
              </w:rPr>
              <w:t xml:space="preserve">  мягколиственным</w:t>
            </w:r>
          </w:p>
        </w:tc>
        <w:tc>
          <w:tcPr>
            <w:tcW w:w="1051" w:type="dxa"/>
            <w:tcBorders>
              <w:top w:val="nil"/>
              <w:left w:val="single" w:sz="4" w:space="0" w:color="auto"/>
              <w:bottom w:val="single" w:sz="4" w:space="0" w:color="auto"/>
              <w:right w:val="single" w:sz="4" w:space="0" w:color="auto"/>
            </w:tcBorders>
          </w:tcPr>
          <w:p w:rsidR="002B7CD3" w:rsidRPr="009E3D69" w:rsidRDefault="002B7CD3" w:rsidP="00FA0B89">
            <w:pPr>
              <w:jc w:val="center"/>
              <w:rPr>
                <w:b/>
                <w:sz w:val="22"/>
                <w:szCs w:val="22"/>
              </w:rPr>
            </w:pPr>
            <w:r w:rsidRPr="009E3D69">
              <w:rPr>
                <w:b/>
                <w:sz w:val="22"/>
                <w:szCs w:val="22"/>
              </w:rPr>
              <w:t>-</w:t>
            </w:r>
          </w:p>
        </w:tc>
        <w:tc>
          <w:tcPr>
            <w:tcW w:w="720" w:type="dxa"/>
            <w:tcBorders>
              <w:top w:val="nil"/>
              <w:left w:val="single" w:sz="4" w:space="0" w:color="auto"/>
              <w:bottom w:val="single" w:sz="4" w:space="0" w:color="auto"/>
              <w:right w:val="single" w:sz="4" w:space="0" w:color="auto"/>
            </w:tcBorders>
          </w:tcPr>
          <w:p w:rsidR="002B7CD3" w:rsidRPr="009E3D69" w:rsidRDefault="002B7CD3" w:rsidP="00FA0B89">
            <w:pPr>
              <w:jc w:val="center"/>
              <w:rPr>
                <w:b/>
                <w:sz w:val="22"/>
                <w:szCs w:val="22"/>
              </w:rPr>
            </w:pPr>
            <w:r w:rsidRPr="009E3D69">
              <w:rPr>
                <w:b/>
                <w:sz w:val="22"/>
                <w:szCs w:val="22"/>
              </w:rPr>
              <w:t>-</w:t>
            </w:r>
          </w:p>
        </w:tc>
        <w:tc>
          <w:tcPr>
            <w:tcW w:w="1132" w:type="dxa"/>
            <w:tcBorders>
              <w:top w:val="nil"/>
              <w:left w:val="single" w:sz="4" w:space="0" w:color="auto"/>
              <w:bottom w:val="single" w:sz="4" w:space="0" w:color="auto"/>
              <w:right w:val="single" w:sz="4" w:space="0" w:color="auto"/>
            </w:tcBorders>
          </w:tcPr>
          <w:p w:rsidR="002B7CD3" w:rsidRPr="009E3D69" w:rsidRDefault="002B7CD3" w:rsidP="00FA0B89">
            <w:pPr>
              <w:jc w:val="center"/>
              <w:rPr>
                <w:b/>
                <w:sz w:val="22"/>
                <w:szCs w:val="22"/>
              </w:rPr>
            </w:pPr>
            <w:r w:rsidRPr="009E3D69">
              <w:rPr>
                <w:b/>
                <w:sz w:val="22"/>
                <w:szCs w:val="22"/>
              </w:rPr>
              <w:t>-</w:t>
            </w:r>
          </w:p>
        </w:tc>
        <w:tc>
          <w:tcPr>
            <w:tcW w:w="1080" w:type="dxa"/>
            <w:tcBorders>
              <w:top w:val="nil"/>
              <w:left w:val="single" w:sz="4" w:space="0" w:color="auto"/>
              <w:bottom w:val="single" w:sz="4" w:space="0" w:color="auto"/>
              <w:right w:val="single" w:sz="4" w:space="0" w:color="auto"/>
            </w:tcBorders>
          </w:tcPr>
          <w:p w:rsidR="002B7CD3" w:rsidRPr="009E3D69" w:rsidRDefault="002B7CD3" w:rsidP="00FA0B89">
            <w:pPr>
              <w:jc w:val="center"/>
              <w:rPr>
                <w:b/>
                <w:sz w:val="22"/>
                <w:szCs w:val="22"/>
              </w:rPr>
            </w:pPr>
            <w:r w:rsidRPr="009E3D69">
              <w:rPr>
                <w:b/>
                <w:sz w:val="22"/>
                <w:szCs w:val="22"/>
              </w:rPr>
              <w:t>-</w:t>
            </w:r>
          </w:p>
        </w:tc>
        <w:tc>
          <w:tcPr>
            <w:tcW w:w="1080" w:type="dxa"/>
            <w:tcBorders>
              <w:top w:val="nil"/>
              <w:left w:val="single" w:sz="4" w:space="0" w:color="auto"/>
              <w:bottom w:val="single" w:sz="4" w:space="0" w:color="auto"/>
              <w:right w:val="single" w:sz="4" w:space="0" w:color="auto"/>
            </w:tcBorders>
          </w:tcPr>
          <w:p w:rsidR="002B7CD3" w:rsidRPr="009E3D69" w:rsidRDefault="002B7CD3" w:rsidP="00FA0B89">
            <w:pPr>
              <w:jc w:val="center"/>
              <w:rPr>
                <w:b/>
                <w:sz w:val="22"/>
                <w:szCs w:val="22"/>
              </w:rPr>
            </w:pPr>
            <w:r w:rsidRPr="009E3D69">
              <w:rPr>
                <w:b/>
                <w:sz w:val="22"/>
                <w:szCs w:val="22"/>
              </w:rPr>
              <w:t>-</w:t>
            </w:r>
          </w:p>
        </w:tc>
        <w:tc>
          <w:tcPr>
            <w:tcW w:w="720" w:type="dxa"/>
            <w:tcBorders>
              <w:top w:val="nil"/>
              <w:left w:val="single" w:sz="4" w:space="0" w:color="auto"/>
              <w:bottom w:val="single" w:sz="4" w:space="0" w:color="auto"/>
              <w:right w:val="single" w:sz="4" w:space="0" w:color="auto"/>
            </w:tcBorders>
          </w:tcPr>
          <w:p w:rsidR="002B7CD3" w:rsidRPr="009E3D69" w:rsidRDefault="002B7CD3" w:rsidP="00FA0B89">
            <w:pPr>
              <w:jc w:val="center"/>
              <w:rPr>
                <w:b/>
                <w:sz w:val="22"/>
                <w:szCs w:val="22"/>
              </w:rPr>
            </w:pPr>
            <w:r w:rsidRPr="009E3D69">
              <w:rPr>
                <w:b/>
                <w:sz w:val="22"/>
                <w:szCs w:val="22"/>
              </w:rPr>
              <w:t>-</w:t>
            </w:r>
          </w:p>
        </w:tc>
        <w:tc>
          <w:tcPr>
            <w:tcW w:w="1440" w:type="dxa"/>
            <w:tcBorders>
              <w:top w:val="nil"/>
              <w:left w:val="single" w:sz="4" w:space="0" w:color="auto"/>
              <w:bottom w:val="single" w:sz="4" w:space="0" w:color="auto"/>
              <w:right w:val="single" w:sz="4" w:space="0" w:color="auto"/>
            </w:tcBorders>
          </w:tcPr>
          <w:p w:rsidR="002B7CD3" w:rsidRPr="009E3D69" w:rsidRDefault="002B7CD3" w:rsidP="00FA0B89">
            <w:pPr>
              <w:jc w:val="center"/>
              <w:rPr>
                <w:b/>
                <w:sz w:val="22"/>
                <w:szCs w:val="22"/>
              </w:rPr>
            </w:pPr>
            <w:r w:rsidRPr="009E3D69">
              <w:rPr>
                <w:b/>
                <w:sz w:val="22"/>
                <w:szCs w:val="22"/>
              </w:rPr>
              <w:t>-</w:t>
            </w:r>
          </w:p>
        </w:tc>
      </w:tr>
      <w:tr w:rsidR="009E3D69" w:rsidRPr="009E3D69" w:rsidTr="00FA0B89">
        <w:trPr>
          <w:cantSplit/>
          <w:trHeight w:val="225"/>
        </w:trPr>
        <w:tc>
          <w:tcPr>
            <w:tcW w:w="3102" w:type="dxa"/>
            <w:tcBorders>
              <w:top w:val="single" w:sz="4" w:space="0" w:color="auto"/>
              <w:left w:val="single" w:sz="4" w:space="0" w:color="auto"/>
              <w:bottom w:val="single" w:sz="4" w:space="0" w:color="auto"/>
              <w:right w:val="single" w:sz="4" w:space="0" w:color="auto"/>
            </w:tcBorders>
          </w:tcPr>
          <w:p w:rsidR="002B7CD3" w:rsidRPr="009E3D69" w:rsidRDefault="002B7CD3" w:rsidP="00FA0B89">
            <w:pPr>
              <w:rPr>
                <w:b/>
                <w:sz w:val="22"/>
                <w:szCs w:val="22"/>
              </w:rPr>
            </w:pPr>
            <w:r w:rsidRPr="009E3D69">
              <w:rPr>
                <w:b/>
                <w:sz w:val="22"/>
                <w:szCs w:val="22"/>
              </w:rPr>
              <w:t xml:space="preserve">комбинированное,  всего </w:t>
            </w:r>
          </w:p>
        </w:tc>
        <w:tc>
          <w:tcPr>
            <w:tcW w:w="1051" w:type="dxa"/>
            <w:tcBorders>
              <w:top w:val="nil"/>
              <w:left w:val="single" w:sz="4" w:space="0" w:color="auto"/>
              <w:bottom w:val="single" w:sz="4" w:space="0" w:color="auto"/>
              <w:right w:val="single" w:sz="4" w:space="0" w:color="auto"/>
            </w:tcBorders>
          </w:tcPr>
          <w:p w:rsidR="002B7CD3" w:rsidRPr="009E3D69" w:rsidRDefault="002B7CD3" w:rsidP="00FA0B89">
            <w:pPr>
              <w:jc w:val="center"/>
              <w:rPr>
                <w:b/>
                <w:sz w:val="22"/>
                <w:szCs w:val="22"/>
              </w:rPr>
            </w:pPr>
            <w:r w:rsidRPr="009E3D69">
              <w:rPr>
                <w:b/>
                <w:sz w:val="22"/>
                <w:szCs w:val="22"/>
              </w:rPr>
              <w:t>-</w:t>
            </w:r>
          </w:p>
        </w:tc>
        <w:tc>
          <w:tcPr>
            <w:tcW w:w="720" w:type="dxa"/>
            <w:tcBorders>
              <w:top w:val="nil"/>
              <w:left w:val="single" w:sz="4" w:space="0" w:color="auto"/>
              <w:bottom w:val="single" w:sz="4" w:space="0" w:color="auto"/>
              <w:right w:val="single" w:sz="4" w:space="0" w:color="auto"/>
            </w:tcBorders>
          </w:tcPr>
          <w:p w:rsidR="002B7CD3" w:rsidRPr="009E3D69" w:rsidRDefault="002B7CD3" w:rsidP="00FA0B89">
            <w:pPr>
              <w:jc w:val="center"/>
              <w:rPr>
                <w:b/>
                <w:sz w:val="22"/>
                <w:szCs w:val="22"/>
              </w:rPr>
            </w:pPr>
            <w:r w:rsidRPr="009E3D69">
              <w:rPr>
                <w:b/>
                <w:sz w:val="22"/>
                <w:szCs w:val="22"/>
              </w:rPr>
              <w:t>-</w:t>
            </w:r>
          </w:p>
        </w:tc>
        <w:tc>
          <w:tcPr>
            <w:tcW w:w="1132" w:type="dxa"/>
            <w:tcBorders>
              <w:top w:val="nil"/>
              <w:left w:val="single" w:sz="4" w:space="0" w:color="auto"/>
              <w:bottom w:val="single" w:sz="4" w:space="0" w:color="auto"/>
              <w:right w:val="single" w:sz="4" w:space="0" w:color="auto"/>
            </w:tcBorders>
          </w:tcPr>
          <w:p w:rsidR="002B7CD3" w:rsidRPr="009E3D69" w:rsidRDefault="002B7CD3" w:rsidP="00FA0B89">
            <w:pPr>
              <w:jc w:val="center"/>
              <w:rPr>
                <w:b/>
                <w:sz w:val="22"/>
                <w:szCs w:val="22"/>
              </w:rPr>
            </w:pPr>
            <w:r w:rsidRPr="009E3D69">
              <w:rPr>
                <w:b/>
                <w:sz w:val="22"/>
                <w:szCs w:val="22"/>
              </w:rPr>
              <w:t>-</w:t>
            </w:r>
          </w:p>
        </w:tc>
        <w:tc>
          <w:tcPr>
            <w:tcW w:w="1080" w:type="dxa"/>
            <w:tcBorders>
              <w:top w:val="nil"/>
              <w:left w:val="single" w:sz="4" w:space="0" w:color="auto"/>
              <w:bottom w:val="single" w:sz="4" w:space="0" w:color="auto"/>
              <w:right w:val="single" w:sz="4" w:space="0" w:color="auto"/>
            </w:tcBorders>
          </w:tcPr>
          <w:p w:rsidR="002B7CD3" w:rsidRPr="009E3D69" w:rsidRDefault="002B7CD3" w:rsidP="00FA0B89">
            <w:pPr>
              <w:jc w:val="center"/>
              <w:rPr>
                <w:b/>
                <w:sz w:val="22"/>
                <w:szCs w:val="22"/>
              </w:rPr>
            </w:pPr>
            <w:r w:rsidRPr="009E3D69">
              <w:rPr>
                <w:b/>
                <w:sz w:val="22"/>
                <w:szCs w:val="22"/>
              </w:rPr>
              <w:t>-</w:t>
            </w:r>
          </w:p>
        </w:tc>
        <w:tc>
          <w:tcPr>
            <w:tcW w:w="1080" w:type="dxa"/>
            <w:tcBorders>
              <w:top w:val="nil"/>
              <w:left w:val="single" w:sz="4" w:space="0" w:color="auto"/>
              <w:bottom w:val="single" w:sz="4" w:space="0" w:color="auto"/>
              <w:right w:val="single" w:sz="4" w:space="0" w:color="auto"/>
            </w:tcBorders>
          </w:tcPr>
          <w:p w:rsidR="002B7CD3" w:rsidRPr="009E3D69" w:rsidRDefault="002B7CD3" w:rsidP="00FA0B89">
            <w:pPr>
              <w:jc w:val="center"/>
              <w:rPr>
                <w:b/>
                <w:sz w:val="22"/>
                <w:szCs w:val="22"/>
              </w:rPr>
            </w:pPr>
            <w:r w:rsidRPr="009E3D69">
              <w:rPr>
                <w:b/>
                <w:sz w:val="22"/>
                <w:szCs w:val="22"/>
              </w:rPr>
              <w:t xml:space="preserve"> -</w:t>
            </w:r>
          </w:p>
        </w:tc>
        <w:tc>
          <w:tcPr>
            <w:tcW w:w="720" w:type="dxa"/>
            <w:tcBorders>
              <w:top w:val="nil"/>
              <w:left w:val="single" w:sz="4" w:space="0" w:color="auto"/>
              <w:bottom w:val="single" w:sz="4" w:space="0" w:color="auto"/>
              <w:right w:val="single" w:sz="4" w:space="0" w:color="auto"/>
            </w:tcBorders>
          </w:tcPr>
          <w:p w:rsidR="002B7CD3" w:rsidRPr="009E3D69" w:rsidRDefault="002B7CD3" w:rsidP="00FA0B89">
            <w:pPr>
              <w:jc w:val="center"/>
              <w:rPr>
                <w:b/>
                <w:sz w:val="22"/>
                <w:szCs w:val="22"/>
              </w:rPr>
            </w:pPr>
            <w:r w:rsidRPr="009E3D69">
              <w:rPr>
                <w:b/>
                <w:sz w:val="22"/>
                <w:szCs w:val="22"/>
              </w:rPr>
              <w:t>-</w:t>
            </w:r>
          </w:p>
        </w:tc>
        <w:tc>
          <w:tcPr>
            <w:tcW w:w="1440" w:type="dxa"/>
            <w:tcBorders>
              <w:top w:val="nil"/>
              <w:left w:val="single" w:sz="4" w:space="0" w:color="auto"/>
              <w:bottom w:val="single" w:sz="4" w:space="0" w:color="auto"/>
              <w:right w:val="single" w:sz="4" w:space="0" w:color="auto"/>
            </w:tcBorders>
          </w:tcPr>
          <w:p w:rsidR="002B7CD3" w:rsidRPr="009E3D69" w:rsidRDefault="002B7CD3" w:rsidP="00FA0B89">
            <w:pPr>
              <w:jc w:val="center"/>
              <w:rPr>
                <w:b/>
                <w:sz w:val="22"/>
                <w:szCs w:val="22"/>
              </w:rPr>
            </w:pPr>
            <w:r w:rsidRPr="009E3D69">
              <w:rPr>
                <w:b/>
                <w:sz w:val="22"/>
                <w:szCs w:val="22"/>
              </w:rPr>
              <w:t>-</w:t>
            </w:r>
          </w:p>
        </w:tc>
      </w:tr>
      <w:tr w:rsidR="009E3D69" w:rsidRPr="009E3D69" w:rsidTr="00FA0B89">
        <w:trPr>
          <w:cantSplit/>
          <w:trHeight w:val="225"/>
        </w:trPr>
        <w:tc>
          <w:tcPr>
            <w:tcW w:w="3102" w:type="dxa"/>
            <w:tcBorders>
              <w:top w:val="single" w:sz="4" w:space="0" w:color="auto"/>
              <w:left w:val="single" w:sz="4" w:space="0" w:color="auto"/>
              <w:bottom w:val="single" w:sz="4" w:space="0" w:color="auto"/>
              <w:right w:val="single" w:sz="4" w:space="0" w:color="auto"/>
            </w:tcBorders>
          </w:tcPr>
          <w:p w:rsidR="002B7CD3" w:rsidRPr="009E3D69" w:rsidRDefault="002B7CD3" w:rsidP="00FA0B89">
            <w:pPr>
              <w:rPr>
                <w:sz w:val="22"/>
                <w:szCs w:val="22"/>
              </w:rPr>
            </w:pPr>
            <w:r w:rsidRPr="009E3D69">
              <w:rPr>
                <w:sz w:val="22"/>
                <w:szCs w:val="22"/>
              </w:rPr>
              <w:t xml:space="preserve">из них по породам: </w:t>
            </w:r>
          </w:p>
        </w:tc>
        <w:tc>
          <w:tcPr>
            <w:tcW w:w="1051" w:type="dxa"/>
            <w:tcBorders>
              <w:top w:val="nil"/>
              <w:left w:val="single" w:sz="4" w:space="0" w:color="auto"/>
              <w:bottom w:val="single" w:sz="4" w:space="0" w:color="auto"/>
              <w:right w:val="single" w:sz="4" w:space="0" w:color="auto"/>
            </w:tcBorders>
          </w:tcPr>
          <w:p w:rsidR="002B7CD3" w:rsidRPr="009E3D69" w:rsidRDefault="002B7CD3" w:rsidP="00FA0B89">
            <w:pPr>
              <w:jc w:val="center"/>
              <w:rPr>
                <w:sz w:val="22"/>
                <w:szCs w:val="22"/>
              </w:rPr>
            </w:pPr>
            <w:r w:rsidRPr="009E3D69">
              <w:rPr>
                <w:sz w:val="22"/>
                <w:szCs w:val="22"/>
              </w:rPr>
              <w:t>-</w:t>
            </w:r>
          </w:p>
        </w:tc>
        <w:tc>
          <w:tcPr>
            <w:tcW w:w="720" w:type="dxa"/>
            <w:tcBorders>
              <w:top w:val="nil"/>
              <w:left w:val="single" w:sz="4" w:space="0" w:color="auto"/>
              <w:bottom w:val="single" w:sz="4" w:space="0" w:color="auto"/>
              <w:right w:val="single" w:sz="4" w:space="0" w:color="auto"/>
            </w:tcBorders>
          </w:tcPr>
          <w:p w:rsidR="002B7CD3" w:rsidRPr="009E3D69" w:rsidRDefault="002B7CD3" w:rsidP="00FA0B89">
            <w:pPr>
              <w:jc w:val="center"/>
              <w:rPr>
                <w:sz w:val="22"/>
                <w:szCs w:val="22"/>
              </w:rPr>
            </w:pPr>
            <w:r w:rsidRPr="009E3D69">
              <w:rPr>
                <w:sz w:val="22"/>
                <w:szCs w:val="22"/>
              </w:rPr>
              <w:t>-</w:t>
            </w:r>
          </w:p>
        </w:tc>
        <w:tc>
          <w:tcPr>
            <w:tcW w:w="1132" w:type="dxa"/>
            <w:tcBorders>
              <w:top w:val="nil"/>
              <w:left w:val="single" w:sz="4" w:space="0" w:color="auto"/>
              <w:bottom w:val="single" w:sz="4" w:space="0" w:color="auto"/>
              <w:right w:val="single" w:sz="4" w:space="0" w:color="auto"/>
            </w:tcBorders>
          </w:tcPr>
          <w:p w:rsidR="002B7CD3" w:rsidRPr="009E3D69" w:rsidRDefault="002B7CD3" w:rsidP="00FA0B89">
            <w:pPr>
              <w:jc w:val="center"/>
              <w:rPr>
                <w:sz w:val="22"/>
                <w:szCs w:val="22"/>
              </w:rPr>
            </w:pPr>
            <w:r w:rsidRPr="009E3D69">
              <w:rPr>
                <w:sz w:val="22"/>
                <w:szCs w:val="22"/>
              </w:rPr>
              <w:t>-</w:t>
            </w:r>
          </w:p>
        </w:tc>
        <w:tc>
          <w:tcPr>
            <w:tcW w:w="1080" w:type="dxa"/>
            <w:tcBorders>
              <w:top w:val="nil"/>
              <w:left w:val="single" w:sz="4" w:space="0" w:color="auto"/>
              <w:bottom w:val="single" w:sz="4" w:space="0" w:color="auto"/>
              <w:right w:val="single" w:sz="4" w:space="0" w:color="auto"/>
            </w:tcBorders>
          </w:tcPr>
          <w:p w:rsidR="002B7CD3" w:rsidRPr="009E3D69" w:rsidRDefault="002B7CD3" w:rsidP="00FA0B89">
            <w:pPr>
              <w:jc w:val="center"/>
              <w:rPr>
                <w:sz w:val="22"/>
                <w:szCs w:val="22"/>
              </w:rPr>
            </w:pPr>
            <w:r w:rsidRPr="009E3D69">
              <w:rPr>
                <w:sz w:val="22"/>
                <w:szCs w:val="22"/>
              </w:rPr>
              <w:t>-</w:t>
            </w:r>
          </w:p>
        </w:tc>
        <w:tc>
          <w:tcPr>
            <w:tcW w:w="1080" w:type="dxa"/>
            <w:tcBorders>
              <w:top w:val="nil"/>
              <w:left w:val="single" w:sz="4" w:space="0" w:color="auto"/>
              <w:bottom w:val="single" w:sz="4" w:space="0" w:color="auto"/>
              <w:right w:val="single" w:sz="4" w:space="0" w:color="auto"/>
            </w:tcBorders>
          </w:tcPr>
          <w:p w:rsidR="002B7CD3" w:rsidRPr="009E3D69" w:rsidRDefault="002B7CD3" w:rsidP="00FA0B89">
            <w:pPr>
              <w:jc w:val="center"/>
              <w:rPr>
                <w:sz w:val="22"/>
                <w:szCs w:val="22"/>
              </w:rPr>
            </w:pPr>
            <w:r w:rsidRPr="009E3D69">
              <w:rPr>
                <w:sz w:val="22"/>
                <w:szCs w:val="22"/>
              </w:rPr>
              <w:t xml:space="preserve"> -</w:t>
            </w:r>
          </w:p>
        </w:tc>
        <w:tc>
          <w:tcPr>
            <w:tcW w:w="720" w:type="dxa"/>
            <w:tcBorders>
              <w:top w:val="nil"/>
              <w:left w:val="single" w:sz="4" w:space="0" w:color="auto"/>
              <w:bottom w:val="single" w:sz="4" w:space="0" w:color="auto"/>
              <w:right w:val="single" w:sz="4" w:space="0" w:color="auto"/>
            </w:tcBorders>
          </w:tcPr>
          <w:p w:rsidR="002B7CD3" w:rsidRPr="009E3D69" w:rsidRDefault="002B7CD3" w:rsidP="00FA0B89">
            <w:pPr>
              <w:jc w:val="center"/>
              <w:rPr>
                <w:sz w:val="22"/>
                <w:szCs w:val="22"/>
              </w:rPr>
            </w:pPr>
            <w:r w:rsidRPr="009E3D69">
              <w:rPr>
                <w:sz w:val="22"/>
                <w:szCs w:val="22"/>
              </w:rPr>
              <w:t>-</w:t>
            </w:r>
          </w:p>
        </w:tc>
        <w:tc>
          <w:tcPr>
            <w:tcW w:w="1440" w:type="dxa"/>
            <w:tcBorders>
              <w:top w:val="nil"/>
              <w:left w:val="single" w:sz="4" w:space="0" w:color="auto"/>
              <w:bottom w:val="single" w:sz="4" w:space="0" w:color="auto"/>
              <w:right w:val="single" w:sz="4" w:space="0" w:color="auto"/>
            </w:tcBorders>
          </w:tcPr>
          <w:p w:rsidR="002B7CD3" w:rsidRPr="009E3D69" w:rsidRDefault="002B7CD3" w:rsidP="00FA0B89">
            <w:pPr>
              <w:jc w:val="center"/>
              <w:rPr>
                <w:sz w:val="22"/>
                <w:szCs w:val="22"/>
              </w:rPr>
            </w:pPr>
            <w:r w:rsidRPr="009E3D69">
              <w:rPr>
                <w:sz w:val="22"/>
                <w:szCs w:val="22"/>
              </w:rPr>
              <w:t>-</w:t>
            </w:r>
          </w:p>
        </w:tc>
      </w:tr>
      <w:tr w:rsidR="009E3D69" w:rsidRPr="009E3D69" w:rsidTr="00FA0B89">
        <w:trPr>
          <w:cantSplit/>
          <w:trHeight w:val="225"/>
        </w:trPr>
        <w:tc>
          <w:tcPr>
            <w:tcW w:w="3102" w:type="dxa"/>
            <w:tcBorders>
              <w:top w:val="single" w:sz="4" w:space="0" w:color="auto"/>
              <w:left w:val="single" w:sz="4" w:space="0" w:color="auto"/>
              <w:bottom w:val="single" w:sz="4" w:space="0" w:color="auto"/>
              <w:right w:val="single" w:sz="4" w:space="0" w:color="auto"/>
            </w:tcBorders>
          </w:tcPr>
          <w:p w:rsidR="002B7CD3" w:rsidRPr="009E3D69" w:rsidRDefault="002B7CD3" w:rsidP="00FA0B89">
            <w:pPr>
              <w:rPr>
                <w:sz w:val="22"/>
                <w:szCs w:val="22"/>
              </w:rPr>
            </w:pPr>
            <w:r w:rsidRPr="009E3D69">
              <w:rPr>
                <w:sz w:val="22"/>
                <w:szCs w:val="22"/>
              </w:rPr>
              <w:t xml:space="preserve">  хвойным</w:t>
            </w:r>
          </w:p>
        </w:tc>
        <w:tc>
          <w:tcPr>
            <w:tcW w:w="1051" w:type="dxa"/>
            <w:tcBorders>
              <w:top w:val="nil"/>
              <w:left w:val="single" w:sz="4" w:space="0" w:color="auto"/>
              <w:bottom w:val="single" w:sz="4" w:space="0" w:color="auto"/>
              <w:right w:val="single" w:sz="4" w:space="0" w:color="auto"/>
            </w:tcBorders>
          </w:tcPr>
          <w:p w:rsidR="002B7CD3" w:rsidRPr="009E3D69" w:rsidRDefault="002B7CD3" w:rsidP="00FA0B89">
            <w:pPr>
              <w:jc w:val="center"/>
              <w:rPr>
                <w:sz w:val="22"/>
                <w:szCs w:val="22"/>
              </w:rPr>
            </w:pPr>
            <w:r w:rsidRPr="009E3D69">
              <w:rPr>
                <w:sz w:val="22"/>
                <w:szCs w:val="22"/>
              </w:rPr>
              <w:t>-</w:t>
            </w:r>
          </w:p>
        </w:tc>
        <w:tc>
          <w:tcPr>
            <w:tcW w:w="720" w:type="dxa"/>
            <w:tcBorders>
              <w:top w:val="nil"/>
              <w:left w:val="single" w:sz="4" w:space="0" w:color="auto"/>
              <w:bottom w:val="single" w:sz="4" w:space="0" w:color="auto"/>
              <w:right w:val="single" w:sz="4" w:space="0" w:color="auto"/>
            </w:tcBorders>
          </w:tcPr>
          <w:p w:rsidR="002B7CD3" w:rsidRPr="009E3D69" w:rsidRDefault="002B7CD3" w:rsidP="00FA0B89">
            <w:pPr>
              <w:jc w:val="center"/>
              <w:rPr>
                <w:sz w:val="22"/>
                <w:szCs w:val="22"/>
              </w:rPr>
            </w:pPr>
            <w:r w:rsidRPr="009E3D69">
              <w:rPr>
                <w:sz w:val="22"/>
                <w:szCs w:val="22"/>
              </w:rPr>
              <w:t>-</w:t>
            </w:r>
          </w:p>
        </w:tc>
        <w:tc>
          <w:tcPr>
            <w:tcW w:w="1132" w:type="dxa"/>
            <w:tcBorders>
              <w:top w:val="nil"/>
              <w:left w:val="single" w:sz="4" w:space="0" w:color="auto"/>
              <w:bottom w:val="single" w:sz="4" w:space="0" w:color="auto"/>
              <w:right w:val="single" w:sz="4" w:space="0" w:color="auto"/>
            </w:tcBorders>
          </w:tcPr>
          <w:p w:rsidR="002B7CD3" w:rsidRPr="009E3D69" w:rsidRDefault="002B7CD3" w:rsidP="00FA0B89">
            <w:pPr>
              <w:jc w:val="center"/>
              <w:rPr>
                <w:sz w:val="22"/>
                <w:szCs w:val="22"/>
              </w:rPr>
            </w:pPr>
            <w:r w:rsidRPr="009E3D69">
              <w:rPr>
                <w:sz w:val="22"/>
                <w:szCs w:val="22"/>
              </w:rPr>
              <w:t>-</w:t>
            </w:r>
          </w:p>
        </w:tc>
        <w:tc>
          <w:tcPr>
            <w:tcW w:w="1080" w:type="dxa"/>
            <w:tcBorders>
              <w:top w:val="nil"/>
              <w:left w:val="single" w:sz="4" w:space="0" w:color="auto"/>
              <w:bottom w:val="single" w:sz="4" w:space="0" w:color="auto"/>
              <w:right w:val="single" w:sz="4" w:space="0" w:color="auto"/>
            </w:tcBorders>
          </w:tcPr>
          <w:p w:rsidR="002B7CD3" w:rsidRPr="009E3D69" w:rsidRDefault="002B7CD3" w:rsidP="00FA0B89">
            <w:pPr>
              <w:jc w:val="center"/>
              <w:rPr>
                <w:sz w:val="22"/>
                <w:szCs w:val="22"/>
              </w:rPr>
            </w:pPr>
            <w:r w:rsidRPr="009E3D69">
              <w:rPr>
                <w:sz w:val="22"/>
                <w:szCs w:val="22"/>
              </w:rPr>
              <w:t>-</w:t>
            </w:r>
          </w:p>
        </w:tc>
        <w:tc>
          <w:tcPr>
            <w:tcW w:w="1080" w:type="dxa"/>
            <w:tcBorders>
              <w:top w:val="nil"/>
              <w:left w:val="single" w:sz="4" w:space="0" w:color="auto"/>
              <w:bottom w:val="single" w:sz="4" w:space="0" w:color="auto"/>
              <w:right w:val="single" w:sz="4" w:space="0" w:color="auto"/>
            </w:tcBorders>
          </w:tcPr>
          <w:p w:rsidR="002B7CD3" w:rsidRPr="009E3D69" w:rsidRDefault="002B7CD3" w:rsidP="00FA0B89">
            <w:pPr>
              <w:jc w:val="center"/>
              <w:rPr>
                <w:sz w:val="22"/>
                <w:szCs w:val="22"/>
              </w:rPr>
            </w:pPr>
            <w:r w:rsidRPr="009E3D69">
              <w:rPr>
                <w:sz w:val="22"/>
                <w:szCs w:val="22"/>
              </w:rPr>
              <w:t>-</w:t>
            </w:r>
          </w:p>
        </w:tc>
        <w:tc>
          <w:tcPr>
            <w:tcW w:w="720" w:type="dxa"/>
            <w:tcBorders>
              <w:top w:val="nil"/>
              <w:left w:val="single" w:sz="4" w:space="0" w:color="auto"/>
              <w:bottom w:val="single" w:sz="4" w:space="0" w:color="auto"/>
              <w:right w:val="single" w:sz="4" w:space="0" w:color="auto"/>
            </w:tcBorders>
          </w:tcPr>
          <w:p w:rsidR="002B7CD3" w:rsidRPr="009E3D69" w:rsidRDefault="002B7CD3" w:rsidP="00FA0B89">
            <w:pPr>
              <w:jc w:val="center"/>
              <w:rPr>
                <w:sz w:val="22"/>
                <w:szCs w:val="22"/>
              </w:rPr>
            </w:pPr>
            <w:r w:rsidRPr="009E3D69">
              <w:rPr>
                <w:sz w:val="22"/>
                <w:szCs w:val="22"/>
              </w:rPr>
              <w:t>-</w:t>
            </w:r>
          </w:p>
        </w:tc>
        <w:tc>
          <w:tcPr>
            <w:tcW w:w="1440" w:type="dxa"/>
            <w:tcBorders>
              <w:top w:val="nil"/>
              <w:left w:val="single" w:sz="4" w:space="0" w:color="auto"/>
              <w:bottom w:val="single" w:sz="4" w:space="0" w:color="auto"/>
              <w:right w:val="single" w:sz="4" w:space="0" w:color="auto"/>
            </w:tcBorders>
          </w:tcPr>
          <w:p w:rsidR="002B7CD3" w:rsidRPr="009E3D69" w:rsidRDefault="002B7CD3" w:rsidP="00FA0B89">
            <w:pPr>
              <w:jc w:val="center"/>
              <w:rPr>
                <w:sz w:val="22"/>
                <w:szCs w:val="22"/>
              </w:rPr>
            </w:pPr>
            <w:r w:rsidRPr="009E3D69">
              <w:rPr>
                <w:sz w:val="22"/>
                <w:szCs w:val="22"/>
              </w:rPr>
              <w:t>-</w:t>
            </w:r>
          </w:p>
        </w:tc>
      </w:tr>
      <w:tr w:rsidR="009E3D69" w:rsidRPr="009E3D69" w:rsidTr="00FA0B89">
        <w:trPr>
          <w:cantSplit/>
          <w:trHeight w:val="225"/>
        </w:trPr>
        <w:tc>
          <w:tcPr>
            <w:tcW w:w="3102" w:type="dxa"/>
            <w:tcBorders>
              <w:top w:val="single" w:sz="4" w:space="0" w:color="auto"/>
              <w:left w:val="single" w:sz="4" w:space="0" w:color="auto"/>
              <w:bottom w:val="single" w:sz="4" w:space="0" w:color="auto"/>
              <w:right w:val="single" w:sz="4" w:space="0" w:color="auto"/>
            </w:tcBorders>
          </w:tcPr>
          <w:p w:rsidR="002B7CD3" w:rsidRPr="009E3D69" w:rsidRDefault="002B7CD3" w:rsidP="00FA0B89">
            <w:pPr>
              <w:rPr>
                <w:sz w:val="22"/>
                <w:szCs w:val="22"/>
              </w:rPr>
            </w:pPr>
            <w:r w:rsidRPr="009E3D69">
              <w:rPr>
                <w:sz w:val="22"/>
                <w:szCs w:val="22"/>
              </w:rPr>
              <w:t xml:space="preserve">  твердолиственным</w:t>
            </w:r>
          </w:p>
        </w:tc>
        <w:tc>
          <w:tcPr>
            <w:tcW w:w="1051" w:type="dxa"/>
            <w:tcBorders>
              <w:top w:val="nil"/>
              <w:left w:val="single" w:sz="4" w:space="0" w:color="auto"/>
              <w:bottom w:val="single" w:sz="4" w:space="0" w:color="auto"/>
              <w:right w:val="single" w:sz="4" w:space="0" w:color="auto"/>
            </w:tcBorders>
          </w:tcPr>
          <w:p w:rsidR="002B7CD3" w:rsidRPr="009E3D69" w:rsidRDefault="002B7CD3" w:rsidP="00FA0B89">
            <w:pPr>
              <w:jc w:val="center"/>
              <w:rPr>
                <w:sz w:val="22"/>
                <w:szCs w:val="22"/>
              </w:rPr>
            </w:pPr>
            <w:r w:rsidRPr="009E3D69">
              <w:rPr>
                <w:sz w:val="22"/>
                <w:szCs w:val="22"/>
              </w:rPr>
              <w:t>-</w:t>
            </w:r>
          </w:p>
        </w:tc>
        <w:tc>
          <w:tcPr>
            <w:tcW w:w="720" w:type="dxa"/>
            <w:tcBorders>
              <w:top w:val="nil"/>
              <w:left w:val="single" w:sz="4" w:space="0" w:color="auto"/>
              <w:bottom w:val="single" w:sz="4" w:space="0" w:color="auto"/>
              <w:right w:val="single" w:sz="4" w:space="0" w:color="auto"/>
            </w:tcBorders>
          </w:tcPr>
          <w:p w:rsidR="002B7CD3" w:rsidRPr="009E3D69" w:rsidRDefault="002B7CD3" w:rsidP="00FA0B89">
            <w:pPr>
              <w:jc w:val="center"/>
              <w:rPr>
                <w:sz w:val="22"/>
                <w:szCs w:val="22"/>
              </w:rPr>
            </w:pPr>
            <w:r w:rsidRPr="009E3D69">
              <w:rPr>
                <w:sz w:val="22"/>
                <w:szCs w:val="22"/>
              </w:rPr>
              <w:t>-</w:t>
            </w:r>
          </w:p>
        </w:tc>
        <w:tc>
          <w:tcPr>
            <w:tcW w:w="1132" w:type="dxa"/>
            <w:tcBorders>
              <w:top w:val="nil"/>
              <w:left w:val="single" w:sz="4" w:space="0" w:color="auto"/>
              <w:bottom w:val="single" w:sz="4" w:space="0" w:color="auto"/>
              <w:right w:val="single" w:sz="4" w:space="0" w:color="auto"/>
            </w:tcBorders>
          </w:tcPr>
          <w:p w:rsidR="002B7CD3" w:rsidRPr="009E3D69" w:rsidRDefault="002B7CD3" w:rsidP="00FA0B89">
            <w:pPr>
              <w:jc w:val="center"/>
              <w:rPr>
                <w:sz w:val="22"/>
                <w:szCs w:val="22"/>
              </w:rPr>
            </w:pPr>
            <w:r w:rsidRPr="009E3D69">
              <w:rPr>
                <w:sz w:val="22"/>
                <w:szCs w:val="22"/>
              </w:rPr>
              <w:t>-</w:t>
            </w:r>
          </w:p>
        </w:tc>
        <w:tc>
          <w:tcPr>
            <w:tcW w:w="1080" w:type="dxa"/>
            <w:tcBorders>
              <w:top w:val="nil"/>
              <w:left w:val="single" w:sz="4" w:space="0" w:color="auto"/>
              <w:bottom w:val="single" w:sz="4" w:space="0" w:color="auto"/>
              <w:right w:val="single" w:sz="4" w:space="0" w:color="auto"/>
            </w:tcBorders>
          </w:tcPr>
          <w:p w:rsidR="002B7CD3" w:rsidRPr="009E3D69" w:rsidRDefault="002B7CD3" w:rsidP="00FA0B89">
            <w:pPr>
              <w:jc w:val="center"/>
              <w:rPr>
                <w:sz w:val="22"/>
                <w:szCs w:val="22"/>
              </w:rPr>
            </w:pPr>
            <w:r w:rsidRPr="009E3D69">
              <w:rPr>
                <w:sz w:val="22"/>
                <w:szCs w:val="22"/>
              </w:rPr>
              <w:t>-</w:t>
            </w:r>
          </w:p>
        </w:tc>
        <w:tc>
          <w:tcPr>
            <w:tcW w:w="1080" w:type="dxa"/>
            <w:tcBorders>
              <w:top w:val="nil"/>
              <w:left w:val="single" w:sz="4" w:space="0" w:color="auto"/>
              <w:bottom w:val="single" w:sz="4" w:space="0" w:color="auto"/>
              <w:right w:val="single" w:sz="4" w:space="0" w:color="auto"/>
            </w:tcBorders>
          </w:tcPr>
          <w:p w:rsidR="002B7CD3" w:rsidRPr="009E3D69" w:rsidRDefault="002B7CD3" w:rsidP="00FA0B89">
            <w:pPr>
              <w:jc w:val="center"/>
              <w:rPr>
                <w:sz w:val="22"/>
                <w:szCs w:val="22"/>
              </w:rPr>
            </w:pPr>
            <w:r w:rsidRPr="009E3D69">
              <w:rPr>
                <w:sz w:val="22"/>
                <w:szCs w:val="22"/>
              </w:rPr>
              <w:t>-</w:t>
            </w:r>
          </w:p>
        </w:tc>
        <w:tc>
          <w:tcPr>
            <w:tcW w:w="720" w:type="dxa"/>
            <w:tcBorders>
              <w:top w:val="nil"/>
              <w:left w:val="single" w:sz="4" w:space="0" w:color="auto"/>
              <w:bottom w:val="single" w:sz="4" w:space="0" w:color="auto"/>
              <w:right w:val="single" w:sz="4" w:space="0" w:color="auto"/>
            </w:tcBorders>
          </w:tcPr>
          <w:p w:rsidR="002B7CD3" w:rsidRPr="009E3D69" w:rsidRDefault="002B7CD3" w:rsidP="00FA0B89">
            <w:pPr>
              <w:jc w:val="center"/>
              <w:rPr>
                <w:sz w:val="22"/>
                <w:szCs w:val="22"/>
              </w:rPr>
            </w:pPr>
            <w:r w:rsidRPr="009E3D69">
              <w:rPr>
                <w:sz w:val="22"/>
                <w:szCs w:val="22"/>
              </w:rPr>
              <w:t>-</w:t>
            </w:r>
          </w:p>
        </w:tc>
        <w:tc>
          <w:tcPr>
            <w:tcW w:w="1440" w:type="dxa"/>
            <w:tcBorders>
              <w:top w:val="nil"/>
              <w:left w:val="single" w:sz="4" w:space="0" w:color="auto"/>
              <w:bottom w:val="single" w:sz="4" w:space="0" w:color="auto"/>
              <w:right w:val="single" w:sz="4" w:space="0" w:color="auto"/>
            </w:tcBorders>
          </w:tcPr>
          <w:p w:rsidR="002B7CD3" w:rsidRPr="009E3D69" w:rsidRDefault="002B7CD3" w:rsidP="00FA0B89">
            <w:pPr>
              <w:jc w:val="center"/>
              <w:rPr>
                <w:sz w:val="22"/>
                <w:szCs w:val="22"/>
              </w:rPr>
            </w:pPr>
            <w:r w:rsidRPr="009E3D69">
              <w:rPr>
                <w:sz w:val="22"/>
                <w:szCs w:val="22"/>
              </w:rPr>
              <w:t>-</w:t>
            </w:r>
          </w:p>
        </w:tc>
      </w:tr>
      <w:tr w:rsidR="009E3D69" w:rsidRPr="009E3D69" w:rsidTr="00FA0B89">
        <w:trPr>
          <w:cantSplit/>
          <w:trHeight w:val="225"/>
        </w:trPr>
        <w:tc>
          <w:tcPr>
            <w:tcW w:w="3102" w:type="dxa"/>
            <w:tcBorders>
              <w:top w:val="single" w:sz="4" w:space="0" w:color="auto"/>
              <w:left w:val="single" w:sz="4" w:space="0" w:color="auto"/>
              <w:bottom w:val="single" w:sz="4" w:space="0" w:color="auto"/>
              <w:right w:val="single" w:sz="4" w:space="0" w:color="auto"/>
            </w:tcBorders>
          </w:tcPr>
          <w:p w:rsidR="002B7CD3" w:rsidRPr="009E3D69" w:rsidRDefault="002B7CD3" w:rsidP="00FA0B89">
            <w:pPr>
              <w:rPr>
                <w:sz w:val="22"/>
                <w:szCs w:val="22"/>
              </w:rPr>
            </w:pPr>
            <w:r w:rsidRPr="009E3D69">
              <w:rPr>
                <w:sz w:val="22"/>
                <w:szCs w:val="22"/>
              </w:rPr>
              <w:t xml:space="preserve">  мягколиственным</w:t>
            </w:r>
          </w:p>
        </w:tc>
        <w:tc>
          <w:tcPr>
            <w:tcW w:w="1051" w:type="dxa"/>
            <w:tcBorders>
              <w:top w:val="nil"/>
              <w:left w:val="single" w:sz="4" w:space="0" w:color="auto"/>
              <w:bottom w:val="single" w:sz="4" w:space="0" w:color="auto"/>
              <w:right w:val="single" w:sz="4" w:space="0" w:color="auto"/>
            </w:tcBorders>
          </w:tcPr>
          <w:p w:rsidR="002B7CD3" w:rsidRPr="009E3D69" w:rsidRDefault="002B7CD3" w:rsidP="00FA0B89">
            <w:pPr>
              <w:jc w:val="center"/>
              <w:rPr>
                <w:sz w:val="22"/>
                <w:szCs w:val="22"/>
              </w:rPr>
            </w:pPr>
            <w:r w:rsidRPr="009E3D69">
              <w:rPr>
                <w:sz w:val="22"/>
                <w:szCs w:val="22"/>
              </w:rPr>
              <w:t>-</w:t>
            </w:r>
          </w:p>
        </w:tc>
        <w:tc>
          <w:tcPr>
            <w:tcW w:w="720" w:type="dxa"/>
            <w:tcBorders>
              <w:top w:val="nil"/>
              <w:left w:val="single" w:sz="4" w:space="0" w:color="auto"/>
              <w:bottom w:val="single" w:sz="4" w:space="0" w:color="auto"/>
              <w:right w:val="single" w:sz="4" w:space="0" w:color="auto"/>
            </w:tcBorders>
          </w:tcPr>
          <w:p w:rsidR="002B7CD3" w:rsidRPr="009E3D69" w:rsidRDefault="002B7CD3" w:rsidP="00FA0B89">
            <w:pPr>
              <w:jc w:val="center"/>
              <w:rPr>
                <w:sz w:val="22"/>
                <w:szCs w:val="22"/>
              </w:rPr>
            </w:pPr>
            <w:r w:rsidRPr="009E3D69">
              <w:rPr>
                <w:sz w:val="22"/>
                <w:szCs w:val="22"/>
              </w:rPr>
              <w:t>-</w:t>
            </w:r>
          </w:p>
        </w:tc>
        <w:tc>
          <w:tcPr>
            <w:tcW w:w="1132" w:type="dxa"/>
            <w:tcBorders>
              <w:top w:val="nil"/>
              <w:left w:val="single" w:sz="4" w:space="0" w:color="auto"/>
              <w:bottom w:val="single" w:sz="4" w:space="0" w:color="auto"/>
              <w:right w:val="single" w:sz="4" w:space="0" w:color="auto"/>
            </w:tcBorders>
          </w:tcPr>
          <w:p w:rsidR="002B7CD3" w:rsidRPr="009E3D69" w:rsidRDefault="002B7CD3" w:rsidP="00FA0B89">
            <w:pPr>
              <w:jc w:val="center"/>
              <w:rPr>
                <w:sz w:val="22"/>
                <w:szCs w:val="22"/>
              </w:rPr>
            </w:pPr>
            <w:r w:rsidRPr="009E3D69">
              <w:rPr>
                <w:sz w:val="22"/>
                <w:szCs w:val="22"/>
              </w:rPr>
              <w:t>-</w:t>
            </w:r>
          </w:p>
        </w:tc>
        <w:tc>
          <w:tcPr>
            <w:tcW w:w="1080" w:type="dxa"/>
            <w:tcBorders>
              <w:top w:val="nil"/>
              <w:left w:val="single" w:sz="4" w:space="0" w:color="auto"/>
              <w:bottom w:val="single" w:sz="4" w:space="0" w:color="auto"/>
              <w:right w:val="single" w:sz="4" w:space="0" w:color="auto"/>
            </w:tcBorders>
          </w:tcPr>
          <w:p w:rsidR="002B7CD3" w:rsidRPr="009E3D69" w:rsidRDefault="002B7CD3" w:rsidP="00FA0B89">
            <w:pPr>
              <w:jc w:val="center"/>
              <w:rPr>
                <w:sz w:val="22"/>
                <w:szCs w:val="22"/>
              </w:rPr>
            </w:pPr>
            <w:r w:rsidRPr="009E3D69">
              <w:rPr>
                <w:sz w:val="22"/>
                <w:szCs w:val="22"/>
              </w:rPr>
              <w:t>-</w:t>
            </w:r>
          </w:p>
        </w:tc>
        <w:tc>
          <w:tcPr>
            <w:tcW w:w="1080" w:type="dxa"/>
            <w:tcBorders>
              <w:top w:val="nil"/>
              <w:left w:val="single" w:sz="4" w:space="0" w:color="auto"/>
              <w:bottom w:val="single" w:sz="4" w:space="0" w:color="auto"/>
              <w:right w:val="single" w:sz="4" w:space="0" w:color="auto"/>
            </w:tcBorders>
          </w:tcPr>
          <w:p w:rsidR="002B7CD3" w:rsidRPr="009E3D69" w:rsidRDefault="002B7CD3" w:rsidP="00FA0B89">
            <w:pPr>
              <w:jc w:val="center"/>
              <w:rPr>
                <w:sz w:val="22"/>
                <w:szCs w:val="22"/>
              </w:rPr>
            </w:pPr>
            <w:r w:rsidRPr="009E3D69">
              <w:rPr>
                <w:sz w:val="22"/>
                <w:szCs w:val="22"/>
              </w:rPr>
              <w:t>-</w:t>
            </w:r>
          </w:p>
        </w:tc>
        <w:tc>
          <w:tcPr>
            <w:tcW w:w="720" w:type="dxa"/>
            <w:tcBorders>
              <w:top w:val="nil"/>
              <w:left w:val="single" w:sz="4" w:space="0" w:color="auto"/>
              <w:bottom w:val="single" w:sz="4" w:space="0" w:color="auto"/>
              <w:right w:val="single" w:sz="4" w:space="0" w:color="auto"/>
            </w:tcBorders>
          </w:tcPr>
          <w:p w:rsidR="002B7CD3" w:rsidRPr="009E3D69" w:rsidRDefault="002B7CD3" w:rsidP="00FA0B89">
            <w:pPr>
              <w:jc w:val="center"/>
              <w:rPr>
                <w:sz w:val="22"/>
                <w:szCs w:val="22"/>
              </w:rPr>
            </w:pPr>
            <w:r w:rsidRPr="009E3D69">
              <w:rPr>
                <w:sz w:val="22"/>
                <w:szCs w:val="22"/>
              </w:rPr>
              <w:t>-</w:t>
            </w:r>
          </w:p>
        </w:tc>
        <w:tc>
          <w:tcPr>
            <w:tcW w:w="1440" w:type="dxa"/>
            <w:tcBorders>
              <w:top w:val="nil"/>
              <w:left w:val="single" w:sz="4" w:space="0" w:color="auto"/>
              <w:bottom w:val="single" w:sz="4" w:space="0" w:color="auto"/>
              <w:right w:val="single" w:sz="4" w:space="0" w:color="auto"/>
            </w:tcBorders>
          </w:tcPr>
          <w:p w:rsidR="002B7CD3" w:rsidRPr="009E3D69" w:rsidRDefault="002B7CD3" w:rsidP="00FA0B89">
            <w:pPr>
              <w:jc w:val="center"/>
              <w:rPr>
                <w:sz w:val="22"/>
                <w:szCs w:val="22"/>
              </w:rPr>
            </w:pPr>
            <w:r w:rsidRPr="009E3D69">
              <w:rPr>
                <w:sz w:val="22"/>
                <w:szCs w:val="22"/>
              </w:rPr>
              <w:t>-</w:t>
            </w:r>
          </w:p>
        </w:tc>
      </w:tr>
      <w:tr w:rsidR="009E3D69" w:rsidRPr="009E3D69" w:rsidTr="00FA0B89">
        <w:trPr>
          <w:cantSplit/>
          <w:trHeight w:val="225"/>
        </w:trPr>
        <w:tc>
          <w:tcPr>
            <w:tcW w:w="3102" w:type="dxa"/>
            <w:tcBorders>
              <w:top w:val="single" w:sz="4" w:space="0" w:color="auto"/>
              <w:left w:val="single" w:sz="4" w:space="0" w:color="auto"/>
              <w:bottom w:val="single" w:sz="4" w:space="0" w:color="auto"/>
              <w:right w:val="single" w:sz="4" w:space="0" w:color="auto"/>
            </w:tcBorders>
          </w:tcPr>
          <w:p w:rsidR="002B7CD3" w:rsidRPr="009E3D69" w:rsidRDefault="002B7CD3" w:rsidP="00FA0B89">
            <w:pPr>
              <w:rPr>
                <w:b/>
                <w:sz w:val="22"/>
                <w:szCs w:val="22"/>
              </w:rPr>
            </w:pPr>
            <w:r w:rsidRPr="009E3D69">
              <w:rPr>
                <w:b/>
                <w:sz w:val="22"/>
                <w:szCs w:val="22"/>
              </w:rPr>
              <w:t>естественное,  всего</w:t>
            </w:r>
          </w:p>
        </w:tc>
        <w:tc>
          <w:tcPr>
            <w:tcW w:w="1051" w:type="dxa"/>
            <w:tcBorders>
              <w:top w:val="single" w:sz="4" w:space="0" w:color="auto"/>
              <w:left w:val="single" w:sz="4" w:space="0" w:color="auto"/>
              <w:bottom w:val="single" w:sz="4" w:space="0" w:color="auto"/>
              <w:right w:val="single" w:sz="4" w:space="0" w:color="auto"/>
            </w:tcBorders>
            <w:vAlign w:val="bottom"/>
          </w:tcPr>
          <w:p w:rsidR="002B7CD3" w:rsidRPr="009E3D69" w:rsidRDefault="002B7CD3" w:rsidP="00FA0B89">
            <w:pPr>
              <w:jc w:val="center"/>
              <w:rPr>
                <w:b/>
                <w:sz w:val="22"/>
                <w:szCs w:val="22"/>
              </w:rPr>
            </w:pPr>
            <w:r w:rsidRPr="009E3D69">
              <w:rPr>
                <w:b/>
                <w:sz w:val="22"/>
                <w:szCs w:val="22"/>
              </w:rPr>
              <w:t>103</w:t>
            </w:r>
          </w:p>
        </w:tc>
        <w:tc>
          <w:tcPr>
            <w:tcW w:w="720" w:type="dxa"/>
            <w:tcBorders>
              <w:top w:val="single" w:sz="4" w:space="0" w:color="auto"/>
              <w:left w:val="single" w:sz="4" w:space="0" w:color="auto"/>
              <w:bottom w:val="single" w:sz="4" w:space="0" w:color="auto"/>
              <w:right w:val="single" w:sz="4" w:space="0" w:color="auto"/>
            </w:tcBorders>
            <w:vAlign w:val="bottom"/>
          </w:tcPr>
          <w:p w:rsidR="002B7CD3" w:rsidRPr="009E3D69" w:rsidRDefault="002B7CD3" w:rsidP="00FA0B89">
            <w:pPr>
              <w:jc w:val="center"/>
              <w:rPr>
                <w:b/>
                <w:sz w:val="22"/>
                <w:szCs w:val="22"/>
              </w:rPr>
            </w:pPr>
            <w:r w:rsidRPr="009E3D69">
              <w:rPr>
                <w:b/>
                <w:sz w:val="22"/>
                <w:szCs w:val="22"/>
              </w:rPr>
              <w:t>4000</w:t>
            </w:r>
          </w:p>
        </w:tc>
        <w:tc>
          <w:tcPr>
            <w:tcW w:w="1132" w:type="dxa"/>
            <w:tcBorders>
              <w:top w:val="single" w:sz="4" w:space="0" w:color="auto"/>
              <w:left w:val="single" w:sz="4" w:space="0" w:color="auto"/>
              <w:bottom w:val="single" w:sz="4" w:space="0" w:color="auto"/>
              <w:right w:val="single" w:sz="4" w:space="0" w:color="auto"/>
            </w:tcBorders>
            <w:vAlign w:val="bottom"/>
          </w:tcPr>
          <w:p w:rsidR="002B7CD3" w:rsidRPr="009E3D69" w:rsidRDefault="002B7CD3" w:rsidP="00FA0B89">
            <w:pPr>
              <w:jc w:val="center"/>
              <w:rPr>
                <w:b/>
                <w:sz w:val="22"/>
                <w:szCs w:val="22"/>
              </w:rPr>
            </w:pPr>
            <w:r w:rsidRPr="009E3D69">
              <w:rPr>
                <w:b/>
                <w:sz w:val="22"/>
                <w:szCs w:val="22"/>
              </w:rPr>
              <w:t>110</w:t>
            </w:r>
          </w:p>
        </w:tc>
        <w:tc>
          <w:tcPr>
            <w:tcW w:w="1080" w:type="dxa"/>
            <w:tcBorders>
              <w:top w:val="single" w:sz="4" w:space="0" w:color="auto"/>
              <w:left w:val="single" w:sz="4" w:space="0" w:color="auto"/>
              <w:bottom w:val="single" w:sz="4" w:space="0" w:color="auto"/>
              <w:right w:val="single" w:sz="4" w:space="0" w:color="auto"/>
            </w:tcBorders>
            <w:vAlign w:val="bottom"/>
          </w:tcPr>
          <w:p w:rsidR="002B7CD3" w:rsidRPr="009E3D69" w:rsidRDefault="002B7CD3" w:rsidP="00FA0B89">
            <w:pPr>
              <w:jc w:val="center"/>
              <w:rPr>
                <w:b/>
                <w:sz w:val="22"/>
                <w:szCs w:val="22"/>
              </w:rPr>
            </w:pPr>
            <w:r w:rsidRPr="009E3D69">
              <w:rPr>
                <w:b/>
                <w:sz w:val="22"/>
                <w:szCs w:val="22"/>
              </w:rPr>
              <w:t>4213**</w:t>
            </w:r>
          </w:p>
        </w:tc>
        <w:tc>
          <w:tcPr>
            <w:tcW w:w="1080" w:type="dxa"/>
            <w:tcBorders>
              <w:top w:val="single" w:sz="4" w:space="0" w:color="auto"/>
              <w:left w:val="single" w:sz="4" w:space="0" w:color="auto"/>
              <w:bottom w:val="single" w:sz="4" w:space="0" w:color="auto"/>
              <w:right w:val="single" w:sz="4" w:space="0" w:color="auto"/>
            </w:tcBorders>
            <w:vAlign w:val="bottom"/>
          </w:tcPr>
          <w:p w:rsidR="002B7CD3" w:rsidRPr="009E3D69" w:rsidRDefault="002B7CD3" w:rsidP="00FA0B89">
            <w:pPr>
              <w:jc w:val="center"/>
              <w:rPr>
                <w:b/>
                <w:sz w:val="22"/>
                <w:szCs w:val="22"/>
              </w:rPr>
            </w:pPr>
            <w:r w:rsidRPr="009E3D69">
              <w:rPr>
                <w:b/>
                <w:sz w:val="22"/>
                <w:szCs w:val="22"/>
              </w:rPr>
              <w:t>7919</w:t>
            </w:r>
          </w:p>
        </w:tc>
        <w:tc>
          <w:tcPr>
            <w:tcW w:w="720" w:type="dxa"/>
            <w:tcBorders>
              <w:top w:val="single" w:sz="4" w:space="0" w:color="auto"/>
              <w:left w:val="single" w:sz="4" w:space="0" w:color="auto"/>
              <w:bottom w:val="single" w:sz="4" w:space="0" w:color="auto"/>
              <w:right w:val="single" w:sz="4" w:space="0" w:color="auto"/>
            </w:tcBorders>
            <w:vAlign w:val="bottom"/>
          </w:tcPr>
          <w:p w:rsidR="002B7CD3" w:rsidRPr="009E3D69" w:rsidRDefault="002B7CD3" w:rsidP="00FA0B89">
            <w:pPr>
              <w:jc w:val="center"/>
              <w:rPr>
                <w:b/>
                <w:sz w:val="22"/>
                <w:szCs w:val="22"/>
              </w:rPr>
            </w:pPr>
            <w:r w:rsidRPr="009E3D69">
              <w:rPr>
                <w:b/>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rsidR="002B7CD3" w:rsidRPr="009E3D69" w:rsidRDefault="002B7CD3" w:rsidP="00FA0B89">
            <w:pPr>
              <w:jc w:val="center"/>
              <w:rPr>
                <w:b/>
                <w:sz w:val="22"/>
                <w:szCs w:val="22"/>
              </w:rPr>
            </w:pPr>
            <w:r w:rsidRPr="009E3D69">
              <w:rPr>
                <w:b/>
                <w:sz w:val="22"/>
                <w:szCs w:val="22"/>
              </w:rPr>
              <w:t>12132**</w:t>
            </w:r>
          </w:p>
        </w:tc>
      </w:tr>
      <w:tr w:rsidR="009E3D69" w:rsidRPr="009E3D69" w:rsidTr="00FA0B89">
        <w:trPr>
          <w:cantSplit/>
          <w:trHeight w:val="225"/>
        </w:trPr>
        <w:tc>
          <w:tcPr>
            <w:tcW w:w="3102" w:type="dxa"/>
            <w:tcBorders>
              <w:top w:val="single" w:sz="4" w:space="0" w:color="auto"/>
              <w:left w:val="single" w:sz="4" w:space="0" w:color="auto"/>
              <w:bottom w:val="single" w:sz="4" w:space="0" w:color="auto"/>
              <w:right w:val="single" w:sz="4" w:space="0" w:color="auto"/>
            </w:tcBorders>
          </w:tcPr>
          <w:p w:rsidR="002B7CD3" w:rsidRPr="009E3D69" w:rsidRDefault="002B7CD3" w:rsidP="00FA0B89">
            <w:pPr>
              <w:rPr>
                <w:sz w:val="22"/>
                <w:szCs w:val="22"/>
              </w:rPr>
            </w:pPr>
            <w:r w:rsidRPr="009E3D69">
              <w:rPr>
                <w:sz w:val="22"/>
                <w:szCs w:val="22"/>
              </w:rPr>
              <w:t xml:space="preserve">из них по породам: </w:t>
            </w:r>
          </w:p>
        </w:tc>
        <w:tc>
          <w:tcPr>
            <w:tcW w:w="1051" w:type="dxa"/>
            <w:tcBorders>
              <w:top w:val="single" w:sz="4" w:space="0" w:color="auto"/>
              <w:left w:val="single" w:sz="4" w:space="0" w:color="auto"/>
              <w:bottom w:val="single" w:sz="4" w:space="0" w:color="auto"/>
              <w:right w:val="single" w:sz="4" w:space="0" w:color="auto"/>
            </w:tcBorders>
          </w:tcPr>
          <w:p w:rsidR="002B7CD3" w:rsidRPr="009E3D69" w:rsidRDefault="002B7CD3" w:rsidP="00FA0B89">
            <w:pPr>
              <w:jc w:val="center"/>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2B7CD3" w:rsidRPr="009E3D69" w:rsidRDefault="002B7CD3" w:rsidP="00FA0B89">
            <w:pPr>
              <w:jc w:val="right"/>
              <w:rPr>
                <w:sz w:val="22"/>
                <w:szCs w:val="22"/>
              </w:rPr>
            </w:pPr>
          </w:p>
        </w:tc>
        <w:tc>
          <w:tcPr>
            <w:tcW w:w="1132" w:type="dxa"/>
            <w:tcBorders>
              <w:top w:val="single" w:sz="4" w:space="0" w:color="auto"/>
              <w:left w:val="single" w:sz="4" w:space="0" w:color="auto"/>
              <w:bottom w:val="single" w:sz="4" w:space="0" w:color="auto"/>
              <w:right w:val="single" w:sz="4" w:space="0" w:color="auto"/>
            </w:tcBorders>
          </w:tcPr>
          <w:p w:rsidR="002B7CD3" w:rsidRPr="009E3D69" w:rsidRDefault="002B7CD3" w:rsidP="00FA0B89">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2B7CD3" w:rsidRPr="009E3D69" w:rsidRDefault="002B7CD3" w:rsidP="00FA0B89">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2B7CD3" w:rsidRPr="009E3D69" w:rsidRDefault="002B7CD3" w:rsidP="00FA0B89">
            <w:pPr>
              <w:jc w:val="right"/>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2B7CD3" w:rsidRPr="009E3D69" w:rsidRDefault="002B7CD3" w:rsidP="00FA0B89">
            <w:pPr>
              <w:jc w:val="right"/>
              <w:rPr>
                <w:sz w:val="22"/>
                <w:szCs w:val="22"/>
              </w:rPr>
            </w:pPr>
          </w:p>
        </w:tc>
        <w:tc>
          <w:tcPr>
            <w:tcW w:w="1440" w:type="dxa"/>
            <w:tcBorders>
              <w:top w:val="single" w:sz="4" w:space="0" w:color="auto"/>
              <w:left w:val="single" w:sz="4" w:space="0" w:color="auto"/>
              <w:bottom w:val="single" w:sz="4" w:space="0" w:color="auto"/>
              <w:right w:val="single" w:sz="4" w:space="0" w:color="auto"/>
            </w:tcBorders>
          </w:tcPr>
          <w:p w:rsidR="002B7CD3" w:rsidRPr="009E3D69" w:rsidRDefault="002B7CD3" w:rsidP="00FA0B89">
            <w:pPr>
              <w:jc w:val="right"/>
              <w:rPr>
                <w:sz w:val="22"/>
                <w:szCs w:val="22"/>
              </w:rPr>
            </w:pPr>
          </w:p>
        </w:tc>
      </w:tr>
      <w:tr w:rsidR="009E3D69" w:rsidRPr="009E3D69" w:rsidTr="00FA0B89">
        <w:trPr>
          <w:cantSplit/>
          <w:trHeight w:val="225"/>
        </w:trPr>
        <w:tc>
          <w:tcPr>
            <w:tcW w:w="3102" w:type="dxa"/>
            <w:tcBorders>
              <w:top w:val="single" w:sz="4" w:space="0" w:color="auto"/>
              <w:left w:val="single" w:sz="4" w:space="0" w:color="auto"/>
              <w:bottom w:val="single" w:sz="4" w:space="0" w:color="auto"/>
              <w:right w:val="single" w:sz="4" w:space="0" w:color="auto"/>
            </w:tcBorders>
          </w:tcPr>
          <w:p w:rsidR="002B7CD3" w:rsidRPr="009E3D69" w:rsidRDefault="002B7CD3" w:rsidP="00FA0B89">
            <w:pPr>
              <w:rPr>
                <w:sz w:val="22"/>
                <w:szCs w:val="22"/>
              </w:rPr>
            </w:pPr>
            <w:r w:rsidRPr="009E3D69">
              <w:rPr>
                <w:sz w:val="22"/>
                <w:szCs w:val="22"/>
              </w:rPr>
              <w:t xml:space="preserve">  хвойным</w:t>
            </w:r>
          </w:p>
        </w:tc>
        <w:tc>
          <w:tcPr>
            <w:tcW w:w="1051" w:type="dxa"/>
            <w:tcBorders>
              <w:top w:val="nil"/>
              <w:left w:val="single" w:sz="4" w:space="0" w:color="auto"/>
              <w:bottom w:val="single" w:sz="4" w:space="0" w:color="auto"/>
              <w:right w:val="single" w:sz="4" w:space="0" w:color="auto"/>
            </w:tcBorders>
          </w:tcPr>
          <w:p w:rsidR="002B7CD3" w:rsidRPr="009E3D69" w:rsidRDefault="002B7CD3" w:rsidP="00FA0B89">
            <w:pPr>
              <w:jc w:val="center"/>
              <w:rPr>
                <w:sz w:val="22"/>
                <w:szCs w:val="22"/>
              </w:rPr>
            </w:pPr>
            <w:r w:rsidRPr="009E3D69">
              <w:rPr>
                <w:sz w:val="22"/>
                <w:szCs w:val="22"/>
              </w:rPr>
              <w:t>-</w:t>
            </w:r>
          </w:p>
        </w:tc>
        <w:tc>
          <w:tcPr>
            <w:tcW w:w="720" w:type="dxa"/>
            <w:tcBorders>
              <w:top w:val="nil"/>
              <w:left w:val="single" w:sz="4" w:space="0" w:color="auto"/>
              <w:bottom w:val="single" w:sz="4" w:space="0" w:color="auto"/>
              <w:right w:val="single" w:sz="4" w:space="0" w:color="auto"/>
            </w:tcBorders>
          </w:tcPr>
          <w:p w:rsidR="002B7CD3" w:rsidRPr="009E3D69" w:rsidRDefault="002B7CD3" w:rsidP="00FA0B89">
            <w:pPr>
              <w:jc w:val="center"/>
              <w:rPr>
                <w:sz w:val="22"/>
                <w:szCs w:val="22"/>
              </w:rPr>
            </w:pPr>
            <w:r w:rsidRPr="009E3D69">
              <w:rPr>
                <w:sz w:val="22"/>
                <w:szCs w:val="22"/>
              </w:rPr>
              <w:t>2066</w:t>
            </w:r>
          </w:p>
        </w:tc>
        <w:tc>
          <w:tcPr>
            <w:tcW w:w="1132" w:type="dxa"/>
            <w:tcBorders>
              <w:top w:val="nil"/>
              <w:left w:val="single" w:sz="4" w:space="0" w:color="auto"/>
              <w:bottom w:val="single" w:sz="4" w:space="0" w:color="auto"/>
              <w:right w:val="single" w:sz="4" w:space="0" w:color="auto"/>
            </w:tcBorders>
          </w:tcPr>
          <w:p w:rsidR="002B7CD3" w:rsidRPr="009E3D69" w:rsidRDefault="002B7CD3" w:rsidP="00FA0B89">
            <w:pPr>
              <w:jc w:val="center"/>
              <w:rPr>
                <w:sz w:val="22"/>
                <w:szCs w:val="22"/>
              </w:rPr>
            </w:pPr>
            <w:r w:rsidRPr="009E3D69">
              <w:rPr>
                <w:sz w:val="22"/>
                <w:szCs w:val="22"/>
              </w:rPr>
              <w:t>-</w:t>
            </w:r>
          </w:p>
        </w:tc>
        <w:tc>
          <w:tcPr>
            <w:tcW w:w="1080" w:type="dxa"/>
            <w:tcBorders>
              <w:top w:val="nil"/>
              <w:left w:val="single" w:sz="4" w:space="0" w:color="auto"/>
              <w:bottom w:val="single" w:sz="4" w:space="0" w:color="auto"/>
              <w:right w:val="single" w:sz="4" w:space="0" w:color="auto"/>
            </w:tcBorders>
          </w:tcPr>
          <w:p w:rsidR="002B7CD3" w:rsidRPr="009E3D69" w:rsidRDefault="002B7CD3" w:rsidP="00FA0B89">
            <w:pPr>
              <w:jc w:val="center"/>
              <w:rPr>
                <w:sz w:val="22"/>
                <w:szCs w:val="22"/>
              </w:rPr>
            </w:pPr>
            <w:r w:rsidRPr="009E3D69">
              <w:rPr>
                <w:sz w:val="22"/>
                <w:szCs w:val="22"/>
              </w:rPr>
              <w:t>2066</w:t>
            </w:r>
          </w:p>
        </w:tc>
        <w:tc>
          <w:tcPr>
            <w:tcW w:w="1080" w:type="dxa"/>
            <w:tcBorders>
              <w:top w:val="nil"/>
              <w:left w:val="single" w:sz="4" w:space="0" w:color="auto"/>
              <w:bottom w:val="single" w:sz="4" w:space="0" w:color="auto"/>
              <w:right w:val="single" w:sz="4" w:space="0" w:color="auto"/>
            </w:tcBorders>
          </w:tcPr>
          <w:p w:rsidR="002B7CD3" w:rsidRPr="009E3D69" w:rsidRDefault="002B7CD3" w:rsidP="00FA0B89">
            <w:pPr>
              <w:jc w:val="center"/>
              <w:rPr>
                <w:sz w:val="22"/>
                <w:szCs w:val="22"/>
              </w:rPr>
            </w:pPr>
            <w:r w:rsidRPr="009E3D69">
              <w:rPr>
                <w:sz w:val="22"/>
                <w:szCs w:val="22"/>
              </w:rPr>
              <w:t>1386</w:t>
            </w:r>
          </w:p>
        </w:tc>
        <w:tc>
          <w:tcPr>
            <w:tcW w:w="720" w:type="dxa"/>
            <w:tcBorders>
              <w:top w:val="nil"/>
              <w:left w:val="single" w:sz="4" w:space="0" w:color="auto"/>
              <w:bottom w:val="single" w:sz="4" w:space="0" w:color="auto"/>
              <w:right w:val="single" w:sz="4" w:space="0" w:color="auto"/>
            </w:tcBorders>
          </w:tcPr>
          <w:p w:rsidR="002B7CD3" w:rsidRPr="009E3D69" w:rsidRDefault="002B7CD3" w:rsidP="00FA0B89">
            <w:pPr>
              <w:jc w:val="center"/>
              <w:rPr>
                <w:sz w:val="22"/>
                <w:szCs w:val="22"/>
              </w:rPr>
            </w:pPr>
            <w:r w:rsidRPr="009E3D69">
              <w:rPr>
                <w:sz w:val="22"/>
                <w:szCs w:val="22"/>
              </w:rPr>
              <w:t>-</w:t>
            </w:r>
          </w:p>
        </w:tc>
        <w:tc>
          <w:tcPr>
            <w:tcW w:w="1440" w:type="dxa"/>
            <w:tcBorders>
              <w:top w:val="nil"/>
              <w:left w:val="single" w:sz="4" w:space="0" w:color="auto"/>
              <w:bottom w:val="single" w:sz="4" w:space="0" w:color="auto"/>
              <w:right w:val="single" w:sz="4" w:space="0" w:color="auto"/>
            </w:tcBorders>
          </w:tcPr>
          <w:p w:rsidR="002B7CD3" w:rsidRPr="009E3D69" w:rsidRDefault="002B7CD3" w:rsidP="00FA0B89">
            <w:pPr>
              <w:jc w:val="center"/>
              <w:rPr>
                <w:sz w:val="22"/>
                <w:szCs w:val="22"/>
              </w:rPr>
            </w:pPr>
            <w:r w:rsidRPr="009E3D69">
              <w:rPr>
                <w:sz w:val="22"/>
                <w:szCs w:val="22"/>
              </w:rPr>
              <w:t>3452</w:t>
            </w:r>
          </w:p>
        </w:tc>
      </w:tr>
      <w:tr w:rsidR="009E3D69" w:rsidRPr="009E3D69" w:rsidTr="00FA0B89">
        <w:trPr>
          <w:cantSplit/>
          <w:trHeight w:val="225"/>
        </w:trPr>
        <w:tc>
          <w:tcPr>
            <w:tcW w:w="3102" w:type="dxa"/>
            <w:tcBorders>
              <w:top w:val="single" w:sz="4" w:space="0" w:color="auto"/>
              <w:left w:val="single" w:sz="4" w:space="0" w:color="auto"/>
              <w:bottom w:val="single" w:sz="4" w:space="0" w:color="auto"/>
              <w:right w:val="single" w:sz="4" w:space="0" w:color="auto"/>
            </w:tcBorders>
          </w:tcPr>
          <w:p w:rsidR="002B7CD3" w:rsidRPr="009E3D69" w:rsidRDefault="002B7CD3" w:rsidP="00FA0B89">
            <w:pPr>
              <w:rPr>
                <w:sz w:val="22"/>
                <w:szCs w:val="22"/>
              </w:rPr>
            </w:pPr>
            <w:r w:rsidRPr="009E3D69">
              <w:rPr>
                <w:sz w:val="22"/>
                <w:szCs w:val="22"/>
              </w:rPr>
              <w:t xml:space="preserve">  твердолиственным</w:t>
            </w:r>
          </w:p>
        </w:tc>
        <w:tc>
          <w:tcPr>
            <w:tcW w:w="1051" w:type="dxa"/>
            <w:tcBorders>
              <w:top w:val="nil"/>
              <w:left w:val="single" w:sz="4" w:space="0" w:color="auto"/>
              <w:bottom w:val="single" w:sz="4" w:space="0" w:color="auto"/>
              <w:right w:val="single" w:sz="4" w:space="0" w:color="auto"/>
            </w:tcBorders>
            <w:vAlign w:val="bottom"/>
          </w:tcPr>
          <w:p w:rsidR="002B7CD3" w:rsidRPr="009E3D69" w:rsidRDefault="002B7CD3" w:rsidP="00FA0B89">
            <w:pPr>
              <w:jc w:val="center"/>
              <w:rPr>
                <w:sz w:val="22"/>
                <w:szCs w:val="22"/>
              </w:rPr>
            </w:pPr>
            <w:r w:rsidRPr="009E3D69">
              <w:rPr>
                <w:sz w:val="22"/>
                <w:szCs w:val="22"/>
              </w:rPr>
              <w:t>-</w:t>
            </w:r>
          </w:p>
        </w:tc>
        <w:tc>
          <w:tcPr>
            <w:tcW w:w="720" w:type="dxa"/>
            <w:tcBorders>
              <w:top w:val="nil"/>
              <w:left w:val="single" w:sz="4" w:space="0" w:color="auto"/>
              <w:bottom w:val="single" w:sz="4" w:space="0" w:color="auto"/>
              <w:right w:val="single" w:sz="4" w:space="0" w:color="auto"/>
            </w:tcBorders>
            <w:vAlign w:val="bottom"/>
          </w:tcPr>
          <w:p w:rsidR="002B7CD3" w:rsidRPr="009E3D69" w:rsidRDefault="002B7CD3" w:rsidP="00FA0B89">
            <w:pPr>
              <w:jc w:val="center"/>
              <w:rPr>
                <w:sz w:val="22"/>
                <w:szCs w:val="22"/>
              </w:rPr>
            </w:pPr>
            <w:r w:rsidRPr="009E3D69">
              <w:rPr>
                <w:sz w:val="22"/>
                <w:szCs w:val="22"/>
              </w:rPr>
              <w:t>-</w:t>
            </w:r>
          </w:p>
        </w:tc>
        <w:tc>
          <w:tcPr>
            <w:tcW w:w="1132" w:type="dxa"/>
            <w:tcBorders>
              <w:top w:val="nil"/>
              <w:left w:val="single" w:sz="4" w:space="0" w:color="auto"/>
              <w:bottom w:val="single" w:sz="4" w:space="0" w:color="auto"/>
              <w:right w:val="single" w:sz="4" w:space="0" w:color="auto"/>
            </w:tcBorders>
            <w:vAlign w:val="bottom"/>
          </w:tcPr>
          <w:p w:rsidR="002B7CD3" w:rsidRPr="009E3D69" w:rsidRDefault="002B7CD3" w:rsidP="00FA0B89">
            <w:pPr>
              <w:jc w:val="center"/>
              <w:rPr>
                <w:sz w:val="22"/>
                <w:szCs w:val="22"/>
              </w:rPr>
            </w:pPr>
            <w:r w:rsidRPr="009E3D69">
              <w:rPr>
                <w:sz w:val="22"/>
                <w:szCs w:val="22"/>
              </w:rPr>
              <w:t>-</w:t>
            </w:r>
          </w:p>
        </w:tc>
        <w:tc>
          <w:tcPr>
            <w:tcW w:w="1080" w:type="dxa"/>
            <w:tcBorders>
              <w:top w:val="nil"/>
              <w:left w:val="single" w:sz="4" w:space="0" w:color="auto"/>
              <w:bottom w:val="single" w:sz="4" w:space="0" w:color="auto"/>
              <w:right w:val="single" w:sz="4" w:space="0" w:color="auto"/>
            </w:tcBorders>
            <w:vAlign w:val="bottom"/>
          </w:tcPr>
          <w:p w:rsidR="002B7CD3" w:rsidRPr="009E3D69" w:rsidRDefault="002B7CD3" w:rsidP="00FA0B89">
            <w:pPr>
              <w:jc w:val="center"/>
              <w:rPr>
                <w:sz w:val="22"/>
                <w:szCs w:val="22"/>
              </w:rPr>
            </w:pPr>
            <w:r w:rsidRPr="009E3D69">
              <w:rPr>
                <w:sz w:val="22"/>
                <w:szCs w:val="22"/>
              </w:rPr>
              <w:t>-</w:t>
            </w:r>
          </w:p>
        </w:tc>
        <w:tc>
          <w:tcPr>
            <w:tcW w:w="1080" w:type="dxa"/>
            <w:tcBorders>
              <w:top w:val="nil"/>
              <w:left w:val="single" w:sz="4" w:space="0" w:color="auto"/>
              <w:bottom w:val="single" w:sz="4" w:space="0" w:color="auto"/>
              <w:right w:val="single" w:sz="4" w:space="0" w:color="auto"/>
            </w:tcBorders>
            <w:vAlign w:val="bottom"/>
          </w:tcPr>
          <w:p w:rsidR="002B7CD3" w:rsidRPr="009E3D69" w:rsidRDefault="002B7CD3" w:rsidP="00FA0B89">
            <w:pPr>
              <w:jc w:val="center"/>
              <w:rPr>
                <w:sz w:val="22"/>
                <w:szCs w:val="22"/>
              </w:rPr>
            </w:pPr>
            <w:r w:rsidRPr="009E3D69">
              <w:rPr>
                <w:sz w:val="22"/>
                <w:szCs w:val="22"/>
              </w:rPr>
              <w:t>-</w:t>
            </w:r>
          </w:p>
        </w:tc>
        <w:tc>
          <w:tcPr>
            <w:tcW w:w="720" w:type="dxa"/>
            <w:tcBorders>
              <w:top w:val="nil"/>
              <w:left w:val="single" w:sz="4" w:space="0" w:color="auto"/>
              <w:bottom w:val="single" w:sz="4" w:space="0" w:color="auto"/>
              <w:right w:val="single" w:sz="4" w:space="0" w:color="auto"/>
            </w:tcBorders>
            <w:vAlign w:val="bottom"/>
          </w:tcPr>
          <w:p w:rsidR="002B7CD3" w:rsidRPr="009E3D69" w:rsidRDefault="002B7CD3" w:rsidP="00FA0B89">
            <w:pPr>
              <w:jc w:val="center"/>
              <w:rPr>
                <w:sz w:val="22"/>
                <w:szCs w:val="22"/>
              </w:rPr>
            </w:pPr>
            <w:r w:rsidRPr="009E3D69">
              <w:rPr>
                <w:sz w:val="22"/>
                <w:szCs w:val="22"/>
              </w:rPr>
              <w:t>-</w:t>
            </w:r>
          </w:p>
        </w:tc>
        <w:tc>
          <w:tcPr>
            <w:tcW w:w="1440" w:type="dxa"/>
            <w:tcBorders>
              <w:top w:val="nil"/>
              <w:left w:val="single" w:sz="4" w:space="0" w:color="auto"/>
              <w:bottom w:val="single" w:sz="4" w:space="0" w:color="auto"/>
              <w:right w:val="single" w:sz="4" w:space="0" w:color="auto"/>
            </w:tcBorders>
            <w:vAlign w:val="bottom"/>
          </w:tcPr>
          <w:p w:rsidR="002B7CD3" w:rsidRPr="009E3D69" w:rsidRDefault="002B7CD3" w:rsidP="00FA0B89">
            <w:pPr>
              <w:jc w:val="center"/>
              <w:rPr>
                <w:sz w:val="22"/>
                <w:szCs w:val="22"/>
              </w:rPr>
            </w:pPr>
            <w:r w:rsidRPr="009E3D69">
              <w:rPr>
                <w:sz w:val="22"/>
                <w:szCs w:val="22"/>
              </w:rPr>
              <w:t>-</w:t>
            </w:r>
          </w:p>
        </w:tc>
      </w:tr>
      <w:tr w:rsidR="009E3D69" w:rsidRPr="009E3D69" w:rsidTr="00FA0B89">
        <w:trPr>
          <w:cantSplit/>
          <w:trHeight w:val="225"/>
        </w:trPr>
        <w:tc>
          <w:tcPr>
            <w:tcW w:w="3102" w:type="dxa"/>
            <w:tcBorders>
              <w:top w:val="single" w:sz="4" w:space="0" w:color="auto"/>
              <w:left w:val="single" w:sz="4" w:space="0" w:color="auto"/>
              <w:bottom w:val="single" w:sz="4" w:space="0" w:color="auto"/>
              <w:right w:val="single" w:sz="4" w:space="0" w:color="auto"/>
            </w:tcBorders>
          </w:tcPr>
          <w:p w:rsidR="002B7CD3" w:rsidRPr="009E3D69" w:rsidRDefault="002B7CD3" w:rsidP="00FA0B89">
            <w:pPr>
              <w:rPr>
                <w:sz w:val="22"/>
                <w:szCs w:val="22"/>
              </w:rPr>
            </w:pPr>
            <w:r w:rsidRPr="009E3D69">
              <w:rPr>
                <w:sz w:val="22"/>
                <w:szCs w:val="22"/>
              </w:rPr>
              <w:t xml:space="preserve">  мягколиственным</w:t>
            </w:r>
          </w:p>
        </w:tc>
        <w:tc>
          <w:tcPr>
            <w:tcW w:w="1051" w:type="dxa"/>
            <w:tcBorders>
              <w:top w:val="single" w:sz="4" w:space="0" w:color="auto"/>
              <w:left w:val="single" w:sz="4" w:space="0" w:color="auto"/>
              <w:bottom w:val="single" w:sz="4" w:space="0" w:color="auto"/>
              <w:right w:val="single" w:sz="4" w:space="0" w:color="auto"/>
            </w:tcBorders>
            <w:vAlign w:val="bottom"/>
          </w:tcPr>
          <w:p w:rsidR="002B7CD3" w:rsidRPr="009E3D69" w:rsidRDefault="002B7CD3" w:rsidP="00FA0B89">
            <w:pPr>
              <w:jc w:val="center"/>
              <w:rPr>
                <w:sz w:val="22"/>
                <w:szCs w:val="22"/>
              </w:rPr>
            </w:pPr>
            <w:r w:rsidRPr="009E3D69">
              <w:rPr>
                <w:sz w:val="22"/>
                <w:szCs w:val="22"/>
              </w:rPr>
              <w:t>103</w:t>
            </w:r>
          </w:p>
        </w:tc>
        <w:tc>
          <w:tcPr>
            <w:tcW w:w="720" w:type="dxa"/>
            <w:tcBorders>
              <w:top w:val="single" w:sz="4" w:space="0" w:color="auto"/>
              <w:left w:val="single" w:sz="4" w:space="0" w:color="auto"/>
              <w:bottom w:val="single" w:sz="4" w:space="0" w:color="auto"/>
              <w:right w:val="single" w:sz="4" w:space="0" w:color="auto"/>
            </w:tcBorders>
            <w:vAlign w:val="bottom"/>
          </w:tcPr>
          <w:p w:rsidR="002B7CD3" w:rsidRPr="009E3D69" w:rsidRDefault="002B7CD3" w:rsidP="00FA0B89">
            <w:pPr>
              <w:jc w:val="center"/>
              <w:rPr>
                <w:sz w:val="22"/>
                <w:szCs w:val="22"/>
              </w:rPr>
            </w:pPr>
            <w:r w:rsidRPr="009E3D69">
              <w:rPr>
                <w:sz w:val="22"/>
                <w:szCs w:val="22"/>
              </w:rPr>
              <w:t>1934</w:t>
            </w:r>
          </w:p>
        </w:tc>
        <w:tc>
          <w:tcPr>
            <w:tcW w:w="1132" w:type="dxa"/>
            <w:tcBorders>
              <w:top w:val="single" w:sz="4" w:space="0" w:color="auto"/>
              <w:left w:val="single" w:sz="4" w:space="0" w:color="auto"/>
              <w:bottom w:val="single" w:sz="4" w:space="0" w:color="auto"/>
              <w:right w:val="single" w:sz="4" w:space="0" w:color="auto"/>
            </w:tcBorders>
            <w:vAlign w:val="bottom"/>
          </w:tcPr>
          <w:p w:rsidR="002B7CD3" w:rsidRPr="009E3D69" w:rsidRDefault="002B7CD3" w:rsidP="00FA0B89">
            <w:pPr>
              <w:jc w:val="center"/>
              <w:rPr>
                <w:sz w:val="22"/>
                <w:szCs w:val="22"/>
              </w:rPr>
            </w:pPr>
            <w:r w:rsidRPr="009E3D69">
              <w:rPr>
                <w:sz w:val="22"/>
                <w:szCs w:val="22"/>
              </w:rPr>
              <w:t>110</w:t>
            </w:r>
          </w:p>
        </w:tc>
        <w:tc>
          <w:tcPr>
            <w:tcW w:w="1080" w:type="dxa"/>
            <w:tcBorders>
              <w:top w:val="single" w:sz="4" w:space="0" w:color="auto"/>
              <w:left w:val="single" w:sz="4" w:space="0" w:color="auto"/>
              <w:bottom w:val="single" w:sz="4" w:space="0" w:color="auto"/>
              <w:right w:val="single" w:sz="4" w:space="0" w:color="auto"/>
            </w:tcBorders>
            <w:vAlign w:val="bottom"/>
          </w:tcPr>
          <w:p w:rsidR="002B7CD3" w:rsidRPr="009E3D69" w:rsidRDefault="002B7CD3" w:rsidP="00FA0B89">
            <w:pPr>
              <w:jc w:val="center"/>
              <w:rPr>
                <w:sz w:val="22"/>
                <w:szCs w:val="22"/>
              </w:rPr>
            </w:pPr>
            <w:r w:rsidRPr="009E3D69">
              <w:rPr>
                <w:sz w:val="22"/>
                <w:szCs w:val="22"/>
              </w:rPr>
              <w:t>2147</w:t>
            </w:r>
          </w:p>
        </w:tc>
        <w:tc>
          <w:tcPr>
            <w:tcW w:w="1080" w:type="dxa"/>
            <w:tcBorders>
              <w:top w:val="single" w:sz="4" w:space="0" w:color="auto"/>
              <w:left w:val="single" w:sz="4" w:space="0" w:color="auto"/>
              <w:bottom w:val="single" w:sz="4" w:space="0" w:color="auto"/>
              <w:right w:val="single" w:sz="4" w:space="0" w:color="auto"/>
            </w:tcBorders>
            <w:vAlign w:val="bottom"/>
          </w:tcPr>
          <w:p w:rsidR="002B7CD3" w:rsidRPr="009E3D69" w:rsidRDefault="002B7CD3" w:rsidP="00FA0B89">
            <w:pPr>
              <w:jc w:val="center"/>
              <w:rPr>
                <w:sz w:val="22"/>
                <w:szCs w:val="22"/>
              </w:rPr>
            </w:pPr>
            <w:r w:rsidRPr="009E3D69">
              <w:rPr>
                <w:sz w:val="22"/>
                <w:szCs w:val="22"/>
              </w:rPr>
              <w:t>6533</w:t>
            </w:r>
          </w:p>
        </w:tc>
        <w:tc>
          <w:tcPr>
            <w:tcW w:w="720" w:type="dxa"/>
            <w:tcBorders>
              <w:top w:val="single" w:sz="4" w:space="0" w:color="auto"/>
              <w:left w:val="single" w:sz="4" w:space="0" w:color="auto"/>
              <w:bottom w:val="single" w:sz="4" w:space="0" w:color="auto"/>
              <w:right w:val="single" w:sz="4" w:space="0" w:color="auto"/>
            </w:tcBorders>
            <w:vAlign w:val="bottom"/>
          </w:tcPr>
          <w:p w:rsidR="002B7CD3" w:rsidRPr="009E3D69" w:rsidRDefault="002B7CD3" w:rsidP="00FA0B89">
            <w:pPr>
              <w:jc w:val="center"/>
              <w:rPr>
                <w:sz w:val="22"/>
                <w:szCs w:val="22"/>
              </w:rPr>
            </w:pPr>
            <w:r w:rsidRPr="009E3D69">
              <w:rPr>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rsidR="002B7CD3" w:rsidRPr="009E3D69" w:rsidRDefault="002B7CD3" w:rsidP="00FA0B89">
            <w:pPr>
              <w:jc w:val="center"/>
              <w:rPr>
                <w:sz w:val="22"/>
                <w:szCs w:val="22"/>
              </w:rPr>
            </w:pPr>
            <w:r w:rsidRPr="009E3D69">
              <w:rPr>
                <w:sz w:val="22"/>
                <w:szCs w:val="22"/>
              </w:rPr>
              <w:t>8680</w:t>
            </w:r>
          </w:p>
        </w:tc>
      </w:tr>
      <w:tr w:rsidR="009E3D69" w:rsidRPr="009E3D69" w:rsidTr="00FA0B89">
        <w:trPr>
          <w:cantSplit/>
          <w:trHeight w:val="225"/>
        </w:trPr>
        <w:tc>
          <w:tcPr>
            <w:tcW w:w="3102" w:type="dxa"/>
            <w:tcBorders>
              <w:top w:val="single" w:sz="4" w:space="0" w:color="auto"/>
              <w:left w:val="single" w:sz="4" w:space="0" w:color="auto"/>
              <w:bottom w:val="single" w:sz="4" w:space="0" w:color="auto"/>
              <w:right w:val="single" w:sz="4" w:space="0" w:color="auto"/>
            </w:tcBorders>
          </w:tcPr>
          <w:p w:rsidR="002B7CD3" w:rsidRPr="009E3D69" w:rsidRDefault="002B7CD3" w:rsidP="00FA0B89">
            <w:pPr>
              <w:rPr>
                <w:sz w:val="22"/>
                <w:szCs w:val="22"/>
              </w:rPr>
            </w:pPr>
            <w:r w:rsidRPr="009E3D69">
              <w:rPr>
                <w:sz w:val="22"/>
                <w:szCs w:val="22"/>
              </w:rPr>
              <w:t>Земли, нуждающиеся в лесоразведении</w:t>
            </w:r>
          </w:p>
        </w:tc>
        <w:tc>
          <w:tcPr>
            <w:tcW w:w="1051" w:type="dxa"/>
            <w:tcBorders>
              <w:top w:val="single" w:sz="4" w:space="0" w:color="auto"/>
              <w:left w:val="single" w:sz="4" w:space="0" w:color="auto"/>
              <w:bottom w:val="single" w:sz="4" w:space="0" w:color="auto"/>
              <w:right w:val="single" w:sz="4" w:space="0" w:color="auto"/>
            </w:tcBorders>
            <w:vAlign w:val="center"/>
          </w:tcPr>
          <w:p w:rsidR="002B7CD3" w:rsidRPr="009E3D69" w:rsidRDefault="002B7CD3" w:rsidP="00FA0B89">
            <w:pPr>
              <w:jc w:val="center"/>
              <w:rPr>
                <w:sz w:val="22"/>
                <w:szCs w:val="22"/>
              </w:rPr>
            </w:pPr>
            <w:r w:rsidRPr="009E3D69">
              <w:rPr>
                <w:sz w:val="22"/>
                <w:szCs w:val="22"/>
              </w:rPr>
              <w:t>-</w:t>
            </w:r>
          </w:p>
        </w:tc>
        <w:tc>
          <w:tcPr>
            <w:tcW w:w="720" w:type="dxa"/>
            <w:tcBorders>
              <w:top w:val="single" w:sz="4" w:space="0" w:color="auto"/>
              <w:left w:val="single" w:sz="4" w:space="0" w:color="auto"/>
              <w:bottom w:val="single" w:sz="4" w:space="0" w:color="auto"/>
              <w:right w:val="single" w:sz="4" w:space="0" w:color="auto"/>
            </w:tcBorders>
            <w:vAlign w:val="center"/>
          </w:tcPr>
          <w:p w:rsidR="002B7CD3" w:rsidRPr="009E3D69" w:rsidRDefault="002B7CD3" w:rsidP="00FA0B89">
            <w:pPr>
              <w:jc w:val="center"/>
              <w:rPr>
                <w:sz w:val="22"/>
                <w:szCs w:val="22"/>
              </w:rPr>
            </w:pPr>
            <w:r w:rsidRPr="009E3D69">
              <w:rPr>
                <w:sz w:val="22"/>
                <w:szCs w:val="22"/>
              </w:rPr>
              <w:t>-</w:t>
            </w:r>
          </w:p>
        </w:tc>
        <w:tc>
          <w:tcPr>
            <w:tcW w:w="1132" w:type="dxa"/>
            <w:tcBorders>
              <w:top w:val="single" w:sz="4" w:space="0" w:color="auto"/>
              <w:left w:val="single" w:sz="4" w:space="0" w:color="auto"/>
              <w:bottom w:val="single" w:sz="4" w:space="0" w:color="auto"/>
              <w:right w:val="single" w:sz="4" w:space="0" w:color="auto"/>
            </w:tcBorders>
            <w:vAlign w:val="center"/>
          </w:tcPr>
          <w:p w:rsidR="002B7CD3" w:rsidRPr="009E3D69" w:rsidRDefault="002B7CD3" w:rsidP="00FA0B89">
            <w:pPr>
              <w:jc w:val="center"/>
              <w:rPr>
                <w:sz w:val="22"/>
                <w:szCs w:val="22"/>
              </w:rPr>
            </w:pPr>
            <w:r w:rsidRPr="009E3D69">
              <w:rPr>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2B7CD3" w:rsidRPr="009E3D69" w:rsidRDefault="002B7CD3" w:rsidP="00FA0B89">
            <w:pPr>
              <w:jc w:val="center"/>
              <w:rPr>
                <w:sz w:val="22"/>
                <w:szCs w:val="22"/>
              </w:rPr>
            </w:pPr>
            <w:r w:rsidRPr="009E3D69">
              <w:rPr>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2B7CD3" w:rsidRPr="009E3D69" w:rsidRDefault="002B7CD3" w:rsidP="00FA0B89">
            <w:pPr>
              <w:jc w:val="center"/>
              <w:rPr>
                <w:sz w:val="22"/>
                <w:szCs w:val="22"/>
              </w:rPr>
            </w:pPr>
            <w:r w:rsidRPr="009E3D69">
              <w:rPr>
                <w:sz w:val="22"/>
                <w:szCs w:val="22"/>
              </w:rPr>
              <w:t>-</w:t>
            </w:r>
          </w:p>
        </w:tc>
        <w:tc>
          <w:tcPr>
            <w:tcW w:w="720" w:type="dxa"/>
            <w:tcBorders>
              <w:top w:val="single" w:sz="4" w:space="0" w:color="auto"/>
              <w:left w:val="single" w:sz="4" w:space="0" w:color="auto"/>
              <w:bottom w:val="single" w:sz="4" w:space="0" w:color="auto"/>
              <w:right w:val="single" w:sz="4" w:space="0" w:color="auto"/>
            </w:tcBorders>
            <w:vAlign w:val="center"/>
          </w:tcPr>
          <w:p w:rsidR="002B7CD3" w:rsidRPr="009E3D69" w:rsidRDefault="002B7CD3" w:rsidP="00FA0B89">
            <w:pPr>
              <w:jc w:val="center"/>
              <w:rPr>
                <w:sz w:val="22"/>
                <w:szCs w:val="22"/>
              </w:rPr>
            </w:pPr>
            <w:r w:rsidRPr="009E3D69">
              <w:rPr>
                <w:sz w:val="22"/>
                <w:szCs w:val="22"/>
              </w:rPr>
              <w:t>-</w:t>
            </w:r>
          </w:p>
        </w:tc>
        <w:tc>
          <w:tcPr>
            <w:tcW w:w="1440" w:type="dxa"/>
            <w:tcBorders>
              <w:top w:val="single" w:sz="4" w:space="0" w:color="auto"/>
              <w:left w:val="single" w:sz="4" w:space="0" w:color="auto"/>
              <w:bottom w:val="single" w:sz="4" w:space="0" w:color="auto"/>
              <w:right w:val="single" w:sz="4" w:space="0" w:color="auto"/>
            </w:tcBorders>
            <w:vAlign w:val="center"/>
          </w:tcPr>
          <w:p w:rsidR="002B7CD3" w:rsidRPr="009E3D69" w:rsidRDefault="002B7CD3" w:rsidP="00FA0B89">
            <w:pPr>
              <w:jc w:val="center"/>
              <w:rPr>
                <w:sz w:val="22"/>
                <w:szCs w:val="22"/>
              </w:rPr>
            </w:pPr>
            <w:r w:rsidRPr="009E3D69">
              <w:rPr>
                <w:sz w:val="22"/>
                <w:szCs w:val="22"/>
              </w:rPr>
              <w:t>-</w:t>
            </w:r>
          </w:p>
        </w:tc>
      </w:tr>
    </w:tbl>
    <w:p w:rsidR="008C0415" w:rsidRPr="009D6629" w:rsidRDefault="008C0415" w:rsidP="008C0415">
      <w:pPr>
        <w:spacing w:before="100" w:beforeAutospacing="1"/>
      </w:pPr>
      <w:r w:rsidRPr="009D6629">
        <w:t>Примечания</w:t>
      </w:r>
    </w:p>
    <w:p w:rsidR="0005607C" w:rsidRPr="00BA1876" w:rsidRDefault="0005607C" w:rsidP="0005607C">
      <w:pPr>
        <w:ind w:left="180"/>
        <w:jc w:val="both"/>
      </w:pPr>
      <w:r>
        <w:t>* средний процент освоения расчетной лесосеки составляет 73,8%</w:t>
      </w:r>
    </w:p>
    <w:p w:rsidR="0005607C" w:rsidRPr="00BA1876" w:rsidRDefault="0005607C" w:rsidP="0005607C">
      <w:pPr>
        <w:ind w:left="180"/>
        <w:jc w:val="both"/>
      </w:pPr>
      <w:r w:rsidRPr="00BA1876">
        <w:t>*</w:t>
      </w:r>
      <w:r w:rsidR="002604E6">
        <w:t>*</w:t>
      </w:r>
      <w:r w:rsidR="002604E6" w:rsidRPr="00BA1876">
        <w:t xml:space="preserve"> в</w:t>
      </w:r>
      <w:r w:rsidRPr="00BA1876">
        <w:t xml:space="preserve"> не </w:t>
      </w:r>
      <w:r>
        <w:t>отнесенных к</w:t>
      </w:r>
      <w:r w:rsidRPr="00BA1876">
        <w:t xml:space="preserve"> лесн</w:t>
      </w:r>
      <w:r>
        <w:t>ым насаждениям</w:t>
      </w:r>
      <w:r w:rsidRPr="00BA1876">
        <w:t xml:space="preserve"> земля</w:t>
      </w:r>
      <w:r>
        <w:t>м</w:t>
      </w:r>
      <w:r w:rsidRPr="00BA1876">
        <w:t xml:space="preserve"> по строке естественное </w:t>
      </w:r>
      <w:r>
        <w:t>лесовосстановление</w:t>
      </w:r>
      <w:r w:rsidRPr="00BA1876">
        <w:t xml:space="preserve">, числятся площади </w:t>
      </w:r>
      <w:r>
        <w:t>884</w:t>
      </w:r>
      <w:r w:rsidRPr="00BA1876">
        <w:t xml:space="preserve"> га с проведенными мероприятиями (содействие естественному лесовосстановлению), естественное лесовосстановление вследствие природных </w:t>
      </w:r>
      <w:r w:rsidR="002604E6" w:rsidRPr="00BA1876">
        <w:t>процессов 2899</w:t>
      </w:r>
      <w:r>
        <w:t xml:space="preserve"> </w:t>
      </w:r>
      <w:r w:rsidRPr="00BA1876">
        <w:lastRenderedPageBreak/>
        <w:t xml:space="preserve">га площади, оставленные под естественное </w:t>
      </w:r>
      <w:r>
        <w:t>лесовосстановление</w:t>
      </w:r>
      <w:r w:rsidRPr="00BA1876">
        <w:t xml:space="preserve">, на которых не подошел срок </w:t>
      </w:r>
      <w:r>
        <w:t>отнесения</w:t>
      </w:r>
      <w:r w:rsidRPr="00BA1876">
        <w:t xml:space="preserve">. </w:t>
      </w:r>
    </w:p>
    <w:p w:rsidR="0005607C" w:rsidRPr="00BA1876" w:rsidRDefault="0005607C" w:rsidP="002604E6">
      <w:pPr>
        <w:spacing w:before="120" w:line="360" w:lineRule="auto"/>
        <w:ind w:firstLine="720"/>
        <w:jc w:val="both"/>
      </w:pPr>
      <w:r w:rsidRPr="00BA1876">
        <w:t>1. Искусственное восстановление лесов осуществляется путем создания лесных культур: посадки сеянцев, саженцев, черенков или посева семян лесных растений.</w:t>
      </w:r>
    </w:p>
    <w:p w:rsidR="0005607C" w:rsidRPr="00BA1876" w:rsidRDefault="0005607C" w:rsidP="002604E6">
      <w:pPr>
        <w:spacing w:before="120" w:line="360" w:lineRule="auto"/>
        <w:ind w:firstLine="720"/>
        <w:jc w:val="both"/>
      </w:pPr>
      <w:r w:rsidRPr="00BA1876">
        <w:t>2 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05607C" w:rsidRPr="00BA1876" w:rsidRDefault="0005607C" w:rsidP="002604E6">
      <w:pPr>
        <w:spacing w:before="120" w:line="360" w:lineRule="auto"/>
        <w:ind w:firstLine="720"/>
        <w:jc w:val="both"/>
      </w:pPr>
      <w:r w:rsidRPr="00BA1876">
        <w:t>3. Содействие естественному лесовосстановлению осуществляется путем сохранения подроста лесных древесных пород при проведении рубок лесных насаждений, минерализации почвы.</w:t>
      </w:r>
    </w:p>
    <w:p w:rsidR="0005607C" w:rsidRPr="00BA1876" w:rsidRDefault="0005607C" w:rsidP="002604E6">
      <w:pPr>
        <w:spacing w:before="120" w:line="360" w:lineRule="auto"/>
        <w:ind w:firstLine="720"/>
        <w:jc w:val="both"/>
      </w:pPr>
      <w:r w:rsidRPr="00BA1876">
        <w:t xml:space="preserve">4. Естественное лесовосстановление вследствие природных процессов подразумевает оставления площадей под естественное возобновление, не пригодных для </w:t>
      </w:r>
      <w:r w:rsidR="002604E6" w:rsidRPr="00BA1876">
        <w:t>проведения лесовосстановительных</w:t>
      </w:r>
      <w:r w:rsidRPr="00BA1876">
        <w:t xml:space="preserve"> мероприятий.</w:t>
      </w:r>
    </w:p>
    <w:p w:rsidR="0005607C" w:rsidRPr="00BA1876" w:rsidRDefault="0005607C" w:rsidP="002604E6">
      <w:pPr>
        <w:spacing w:before="120" w:line="360" w:lineRule="auto"/>
        <w:ind w:firstLine="720"/>
        <w:jc w:val="both"/>
      </w:pPr>
      <w:r>
        <w:t>Земли, не отнесенные к лесным насаждениям</w:t>
      </w:r>
      <w:r w:rsidRPr="00BA1876">
        <w:t xml:space="preserve">, пригодные для проведения лесовосстановления на срок действия регламента составляют </w:t>
      </w:r>
      <w:r>
        <w:t>13349</w:t>
      </w:r>
      <w:r w:rsidRPr="00BA1876">
        <w:t xml:space="preserve"> </w:t>
      </w:r>
      <w:r w:rsidR="002604E6" w:rsidRPr="00BA1876">
        <w:t>га (</w:t>
      </w:r>
      <w:r>
        <w:t>5000</w:t>
      </w:r>
      <w:r w:rsidRPr="00BA1876">
        <w:t xml:space="preserve"> га лесокультурный </w:t>
      </w:r>
      <w:r w:rsidR="002604E6" w:rsidRPr="00BA1876">
        <w:t>фонд, 2300</w:t>
      </w:r>
      <w:r w:rsidRPr="00BA1876">
        <w:t xml:space="preserve"> га свободные площади для проведения естественного лесовосстановления и  </w:t>
      </w:r>
      <w:r>
        <w:t>6049</w:t>
      </w:r>
      <w:r w:rsidRPr="00BA1876">
        <w:t xml:space="preserve"> га  площади лесосек предстоящего периода оставляемые под естественное лесовосстановление вследствие природных процессов).  Остальные площади фонда - </w:t>
      </w:r>
      <w:r>
        <w:t>3783</w:t>
      </w:r>
      <w:r w:rsidRPr="00BA1876">
        <w:t xml:space="preserve"> </w:t>
      </w:r>
      <w:r w:rsidR="002604E6" w:rsidRPr="00BA1876">
        <w:t>га заняты</w:t>
      </w:r>
      <w:r w:rsidRPr="00BA1876">
        <w:t xml:space="preserve"> участками с проведенным содействием естественному лесовосстановлении и естественным лесовосстановлением вследствие природных процессов.</w:t>
      </w:r>
    </w:p>
    <w:p w:rsidR="0005607C" w:rsidRPr="00BA1876" w:rsidRDefault="0005607C" w:rsidP="002604E6">
      <w:pPr>
        <w:spacing w:line="360" w:lineRule="auto"/>
        <w:ind w:firstLine="180"/>
        <w:jc w:val="both"/>
      </w:pPr>
      <w:r w:rsidRPr="00BA1876">
        <w:t>Способы лесовосстановления на всех свободных площадях, нуждающихся в лесовосстановительных мероприятиях, распределились следующим образом:</w:t>
      </w:r>
    </w:p>
    <w:p w:rsidR="0005607C" w:rsidRPr="00BA1876" w:rsidRDefault="0005607C" w:rsidP="0005607C">
      <w:pPr>
        <w:ind w:firstLine="720"/>
      </w:pPr>
      <w:r w:rsidRPr="00BA1876">
        <w:t xml:space="preserve">- искусственное лесовосстановление – </w:t>
      </w:r>
      <w:r>
        <w:t>5000</w:t>
      </w:r>
      <w:r w:rsidRPr="00BA1876">
        <w:t xml:space="preserve"> га (</w:t>
      </w:r>
      <w:r>
        <w:t>37</w:t>
      </w:r>
      <w:r w:rsidRPr="00BA1876">
        <w:t xml:space="preserve"> %);</w:t>
      </w:r>
    </w:p>
    <w:p w:rsidR="0005607C" w:rsidRPr="00BA1876" w:rsidRDefault="0005607C" w:rsidP="0005607C">
      <w:pPr>
        <w:ind w:firstLine="720"/>
      </w:pPr>
      <w:r w:rsidRPr="00BA1876">
        <w:t xml:space="preserve">- естественное </w:t>
      </w:r>
      <w:r>
        <w:t>лесовосстановление</w:t>
      </w:r>
      <w:r w:rsidRPr="00BA1876">
        <w:t xml:space="preserve"> </w:t>
      </w:r>
      <w:r w:rsidR="002604E6" w:rsidRPr="00BA1876">
        <w:t>– 8349 га</w:t>
      </w:r>
      <w:r w:rsidRPr="00BA1876">
        <w:t xml:space="preserve"> (</w:t>
      </w:r>
      <w:r>
        <w:t>63</w:t>
      </w:r>
      <w:r w:rsidRPr="00BA1876">
        <w:t>%).</w:t>
      </w:r>
    </w:p>
    <w:p w:rsidR="0005607C" w:rsidRPr="00BA1876" w:rsidRDefault="0005607C" w:rsidP="0005607C">
      <w:pPr>
        <w:spacing w:line="360" w:lineRule="auto"/>
        <w:jc w:val="both"/>
      </w:pPr>
      <w:r w:rsidRPr="00BA1876">
        <w:t xml:space="preserve">      </w:t>
      </w:r>
      <w:r w:rsidRPr="00BA1876">
        <w:tab/>
        <w:t xml:space="preserve">  На лесных участках, предоставляемых в аренду для заготовки древесины, лесовосстановление осуществляется арендаторами этих лесных участков (статья 62 Лесного кодекса РФ). При наличии снежного покрова на лесном участке приемка работ от исполнителей не производится, работы в этом случае считаются невыполненными.</w:t>
      </w:r>
    </w:p>
    <w:p w:rsidR="0005607C" w:rsidRPr="00BA1876" w:rsidRDefault="0005607C" w:rsidP="0005607C">
      <w:pPr>
        <w:spacing w:line="360" w:lineRule="auto"/>
        <w:jc w:val="both"/>
      </w:pPr>
      <w:r w:rsidRPr="00BA1876">
        <w:t xml:space="preserve">  Лесовосстановительные мероприятия на лесосеках от сплошных рубок спелых и </w:t>
      </w:r>
      <w:r w:rsidR="002604E6" w:rsidRPr="00BA1876">
        <w:t>перестойных лесных насаждений,</w:t>
      </w:r>
      <w:r w:rsidRPr="00BA1876">
        <w:t xml:space="preserve"> и сплошных санитарных рубок должны начинаться в срок не позднее двух лет с момента окончания рубки. </w:t>
      </w:r>
    </w:p>
    <w:p w:rsidR="0005607C" w:rsidRPr="00BA1876" w:rsidRDefault="0005607C" w:rsidP="0005607C">
      <w:pPr>
        <w:spacing w:line="360" w:lineRule="auto"/>
        <w:ind w:firstLine="708"/>
        <w:jc w:val="both"/>
      </w:pPr>
      <w:r w:rsidRPr="00BA1876">
        <w:t>Для каждого конкретного участка при натурном обследовании, в зависимости от количества и состояния на нем подроста и молодняка, типа лесорастительных условий, намечается определенный способ лесовосстановления, который осуществляется в соответствии с проектом лесовосстановления.</w:t>
      </w:r>
    </w:p>
    <w:p w:rsidR="0005607C" w:rsidRPr="00BA1876" w:rsidRDefault="0005607C" w:rsidP="0005607C">
      <w:pPr>
        <w:spacing w:line="360" w:lineRule="auto"/>
        <w:ind w:firstLine="709"/>
        <w:jc w:val="both"/>
      </w:pPr>
      <w:r w:rsidRPr="00BA1876">
        <w:lastRenderedPageBreak/>
        <w:t>Производство лесных культур проектируется посадкой. Сложившаяся практика посадки лесных культур – 100 % ручная посадка.</w:t>
      </w:r>
    </w:p>
    <w:p w:rsidR="0005607C" w:rsidRPr="00BA1876" w:rsidRDefault="0005607C" w:rsidP="0005607C">
      <w:pPr>
        <w:pStyle w:val="26"/>
        <w:ind w:firstLine="720"/>
        <w:jc w:val="both"/>
        <w:rPr>
          <w:sz w:val="24"/>
          <w:szCs w:val="24"/>
          <w:lang w:val="ru-RU"/>
        </w:rPr>
      </w:pPr>
      <w:r w:rsidRPr="00BA1876">
        <w:rPr>
          <w:sz w:val="24"/>
          <w:szCs w:val="24"/>
          <w:lang w:val="ru-RU"/>
        </w:rPr>
        <w:t xml:space="preserve">Создание лесных культур осуществляется в соответствии с Проектом лесовосстановления (создание лесных культур), в котором указывается способ обработки почвы, способ производства лесных культур, схема смешения и способы ухода за лесными культурами. Обработка почвы (частичная) механизированная. </w:t>
      </w:r>
    </w:p>
    <w:p w:rsidR="0005607C" w:rsidRPr="00BA1876" w:rsidRDefault="0005607C" w:rsidP="0005607C">
      <w:pPr>
        <w:spacing w:line="360" w:lineRule="auto"/>
        <w:ind w:firstLine="851"/>
        <w:jc w:val="both"/>
      </w:pPr>
      <w:r w:rsidRPr="00BA1876">
        <w:t xml:space="preserve">Среднее количество уходов в 1-й год – 1, во 2-й год – </w:t>
      </w:r>
      <w:r>
        <w:t>2</w:t>
      </w:r>
      <w:r w:rsidRPr="00BA1876">
        <w:t>, в 3</w:t>
      </w:r>
      <w:r>
        <w:t>-й год - 2</w:t>
      </w:r>
      <w:r w:rsidRPr="00BA1876">
        <w:t>,</w:t>
      </w:r>
      <w:r>
        <w:t xml:space="preserve"> с</w:t>
      </w:r>
      <w:r w:rsidRPr="00BA1876">
        <w:t xml:space="preserve"> 4</w:t>
      </w:r>
      <w:r>
        <w:t xml:space="preserve"> до отнесения лесоводственные уходы. Дополнение лесных культур осуществляется при приживаемости 25-85% до нормативной.</w:t>
      </w:r>
      <w:r w:rsidRPr="00BA1876">
        <w:t xml:space="preserve"> </w:t>
      </w:r>
    </w:p>
    <w:p w:rsidR="00CC733F" w:rsidRPr="003B2AA5" w:rsidRDefault="00CC733F" w:rsidP="00CC733F">
      <w:pPr>
        <w:spacing w:line="360" w:lineRule="auto"/>
        <w:ind w:right="283" w:firstLine="709"/>
        <w:jc w:val="center"/>
        <w:rPr>
          <w:b/>
          <w:color w:val="FF0000"/>
        </w:rPr>
      </w:pPr>
      <w:r w:rsidRPr="00EE67D7">
        <w:rPr>
          <w:b/>
        </w:rPr>
        <w:t>2.17.3.8. Лесное семеноводство</w:t>
      </w:r>
      <w:r w:rsidR="003B2AA5" w:rsidRPr="00EE67D7">
        <w:rPr>
          <w:b/>
        </w:rPr>
        <w:t xml:space="preserve"> </w:t>
      </w:r>
    </w:p>
    <w:p w:rsidR="009768EC" w:rsidRPr="00C91510" w:rsidRDefault="009768EC" w:rsidP="009768EC">
      <w:pPr>
        <w:spacing w:line="360" w:lineRule="auto"/>
        <w:ind w:firstLine="709"/>
        <w:contextualSpacing/>
        <w:jc w:val="both"/>
      </w:pPr>
      <w:r w:rsidRPr="00C91510">
        <w:t xml:space="preserve">Лесное семеноводство осуществляется в соответствии с Федеральным законом от 17 декабря 1997 г. № 149-ФЗ «О семеноводстве» и регламентируется Указаниями по лесному семеноводству 2000 г. приказами Минприроды России от 30.07.2020 № 514 «Об утверждении порядка производства семян отдельных категорий лесных растений», от 09.11.2020 № 909 «Об утверждении Порядка использования районированных семян лесных растений основных лесных древесных пород», от 20.10.2015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 а также другими нормативными документами. </w:t>
      </w:r>
    </w:p>
    <w:p w:rsidR="009768EC" w:rsidRPr="00C91510" w:rsidRDefault="009768EC" w:rsidP="009768EC">
      <w:pPr>
        <w:spacing w:line="360" w:lineRule="auto"/>
        <w:ind w:firstLine="709"/>
        <w:contextualSpacing/>
        <w:jc w:val="both"/>
      </w:pPr>
      <w:r w:rsidRPr="00C91510">
        <w:t xml:space="preserve">На объектах лесного семеноводства проводятся мероприятия по обеспечению функционирования объектов, в том числе, для оптимальной технологии сбора лесосеменного сырья, путем формирования насаждений, агротехнических и лесоводственных уходов, противопожарных мероприятий, созданию лесной инфраструктуры. </w:t>
      </w:r>
    </w:p>
    <w:p w:rsidR="00953284" w:rsidRPr="009D6629" w:rsidRDefault="00953284" w:rsidP="00953284">
      <w:pPr>
        <w:spacing w:before="120" w:line="360" w:lineRule="auto"/>
        <w:contextualSpacing/>
        <w:jc w:val="both"/>
      </w:pPr>
      <w:r w:rsidRPr="009D6629">
        <w:t>По состоянию на 01.01.202</w:t>
      </w:r>
      <w:r w:rsidR="00B2380C">
        <w:t>3</w:t>
      </w:r>
      <w:r w:rsidRPr="009D6629">
        <w:t xml:space="preserve">г. в </w:t>
      </w:r>
      <w:r w:rsidR="00B2380C">
        <w:t xml:space="preserve">Бокситогорском </w:t>
      </w:r>
      <w:r w:rsidRPr="009D6629">
        <w:t>лесничестве представлено:</w:t>
      </w:r>
    </w:p>
    <w:p w:rsidR="00953284" w:rsidRPr="009D6629" w:rsidRDefault="00953284" w:rsidP="00953284">
      <w:pPr>
        <w:spacing w:line="360" w:lineRule="auto"/>
        <w:ind w:left="680"/>
        <w:contextualSpacing/>
      </w:pPr>
      <w:r w:rsidRPr="009D6629">
        <w:t>- плюсовые деревья – 212 шт., в том числе 105 шт. сосны обыкновенной, 107 шт. ели европейской;</w:t>
      </w:r>
    </w:p>
    <w:p w:rsidR="00953284" w:rsidRPr="009D6629" w:rsidRDefault="00953284" w:rsidP="00953284">
      <w:pPr>
        <w:spacing w:line="360" w:lineRule="auto"/>
        <w:ind w:left="680"/>
        <w:contextualSpacing/>
      </w:pPr>
      <w:r w:rsidRPr="009D6629">
        <w:t xml:space="preserve">- плюсовые насаждения на площади – </w:t>
      </w:r>
      <w:smartTag w:uri="urn:schemas-microsoft-com:office:smarttags" w:element="metricconverter">
        <w:smartTagPr>
          <w:attr w:name="ProductID" w:val="8,4 га"/>
        </w:smartTagPr>
        <w:r w:rsidRPr="009D6629">
          <w:t>8,4 га</w:t>
        </w:r>
      </w:smartTag>
      <w:r w:rsidRPr="009D6629">
        <w:t xml:space="preserve"> (3 участка), в том числе </w:t>
      </w:r>
      <w:smartTag w:uri="urn:schemas-microsoft-com:office:smarttags" w:element="metricconverter">
        <w:smartTagPr>
          <w:attr w:name="ProductID" w:val="4,6 га"/>
        </w:smartTagPr>
        <w:r w:rsidRPr="009D6629">
          <w:t>4,6 га</w:t>
        </w:r>
      </w:smartTag>
      <w:r w:rsidRPr="009D6629">
        <w:t xml:space="preserve"> сосны обыкновенной (2 участка), </w:t>
      </w:r>
      <w:smartTag w:uri="urn:schemas-microsoft-com:office:smarttags" w:element="metricconverter">
        <w:smartTagPr>
          <w:attr w:name="ProductID" w:val="3,8 га"/>
        </w:smartTagPr>
        <w:r w:rsidRPr="009D6629">
          <w:t>3,8 га</w:t>
        </w:r>
      </w:smartTag>
      <w:r w:rsidRPr="009D6629">
        <w:t xml:space="preserve"> ели европейской (1 участок);</w:t>
      </w:r>
    </w:p>
    <w:p w:rsidR="00953284" w:rsidRPr="009D6629" w:rsidRDefault="00953284" w:rsidP="00953284">
      <w:pPr>
        <w:spacing w:line="360" w:lineRule="auto"/>
        <w:ind w:left="680"/>
        <w:contextualSpacing/>
      </w:pPr>
      <w:r w:rsidRPr="009D6629">
        <w:t xml:space="preserve">- лесосеменные плантации ели европейской на площади – </w:t>
      </w:r>
      <w:smartTag w:uri="urn:schemas-microsoft-com:office:smarttags" w:element="metricconverter">
        <w:smartTagPr>
          <w:attr w:name="ProductID" w:val="1,0 га"/>
        </w:smartTagPr>
        <w:r w:rsidRPr="009D6629">
          <w:t>1,0 га</w:t>
        </w:r>
      </w:smartTag>
      <w:r w:rsidRPr="009D6629">
        <w:t>;</w:t>
      </w:r>
    </w:p>
    <w:p w:rsidR="00953284" w:rsidRPr="009D6629" w:rsidRDefault="00953284" w:rsidP="00953284">
      <w:pPr>
        <w:spacing w:line="360" w:lineRule="auto"/>
        <w:ind w:left="680"/>
        <w:contextualSpacing/>
      </w:pPr>
      <w:r w:rsidRPr="009D6629">
        <w:t xml:space="preserve">- постоянные лесосеменные участки сосны обыкновенной на площади - </w:t>
      </w:r>
      <w:smartTag w:uri="urn:schemas-microsoft-com:office:smarttags" w:element="metricconverter">
        <w:smartTagPr>
          <w:attr w:name="ProductID" w:val="11,0 га"/>
        </w:smartTagPr>
        <w:r w:rsidRPr="009D6629">
          <w:t>11,0 га</w:t>
        </w:r>
      </w:smartTag>
      <w:r w:rsidRPr="009D6629">
        <w:t xml:space="preserve"> (2 участка).</w:t>
      </w:r>
    </w:p>
    <w:p w:rsidR="009E3D69" w:rsidRDefault="00953284" w:rsidP="00953284">
      <w:pPr>
        <w:spacing w:line="360" w:lineRule="auto"/>
        <w:ind w:firstLine="709"/>
        <w:jc w:val="both"/>
        <w:textAlignment w:val="baseline"/>
      </w:pPr>
      <w:r w:rsidRPr="009D6629">
        <w:t xml:space="preserve">Объекты лесного семеноводства, расположенные на территории лесничества, представлены </w:t>
      </w:r>
      <w:r w:rsidRPr="00D03429">
        <w:t xml:space="preserve">в приложении 5. </w:t>
      </w:r>
    </w:p>
    <w:p w:rsidR="009E3D69" w:rsidRDefault="009E3D69">
      <w:r>
        <w:br w:type="page"/>
      </w:r>
    </w:p>
    <w:p w:rsidR="00CC733F" w:rsidRPr="00741A03" w:rsidRDefault="00CC733F" w:rsidP="00DA46EE">
      <w:pPr>
        <w:jc w:val="center"/>
        <w:rPr>
          <w:b/>
          <w:bCs/>
        </w:rPr>
      </w:pPr>
      <w:bookmarkStart w:id="384" w:name="_Toc63082224"/>
      <w:r w:rsidRPr="00741A03">
        <w:rPr>
          <w:b/>
          <w:bCs/>
        </w:rPr>
        <w:lastRenderedPageBreak/>
        <w:t>2.17.3.9. Уход за лесами</w:t>
      </w:r>
      <w:bookmarkEnd w:id="384"/>
    </w:p>
    <w:p w:rsidR="009768EC" w:rsidRPr="00C838AA" w:rsidRDefault="009768EC" w:rsidP="009768EC">
      <w:pPr>
        <w:spacing w:line="360" w:lineRule="auto"/>
        <w:ind w:firstLine="709"/>
        <w:jc w:val="both"/>
      </w:pPr>
      <w:r w:rsidRPr="00C838AA">
        <w:t xml:space="preserve">Уход за лесами осуществляется в целях повышения продуктивности лесов и сохранения их полезных функций путем вырубки части деревьев и кустарников, проведения </w:t>
      </w:r>
      <w:r w:rsidRPr="00C838AA">
        <w:br/>
        <w:t>агролесомелиоративных и иных мероприятий.</w:t>
      </w:r>
    </w:p>
    <w:p w:rsidR="009768EC" w:rsidRPr="00C838AA" w:rsidRDefault="009768EC" w:rsidP="009768EC">
      <w:pPr>
        <w:spacing w:line="360" w:lineRule="auto"/>
        <w:ind w:firstLine="709"/>
        <w:jc w:val="both"/>
      </w:pPr>
      <w:r w:rsidRPr="00C838AA">
        <w:t>Уход за лесами, в соответствии со статьёй 64 Лесного кодекса Российской Федерации, осуществляется лицами, использующими леса на основании проекта освоения лесов или органами государственной власти в пределах их полномочий, определенных статьёй 83 Лесного кодекса Российской Федерации.</w:t>
      </w:r>
    </w:p>
    <w:p w:rsidR="009768EC" w:rsidRPr="00C838AA" w:rsidRDefault="009768EC" w:rsidP="009768EC">
      <w:pPr>
        <w:spacing w:line="360" w:lineRule="auto"/>
        <w:ind w:firstLine="709"/>
        <w:jc w:val="both"/>
      </w:pPr>
      <w:r w:rsidRPr="00C838AA">
        <w:t>Уход за лесами путем проведения агролесомелиоративных мероприятий на землях, на которых осуществляется лесовосстановление, восстанавливаемых, мелиорируемых</w:t>
      </w:r>
      <w:r w:rsidR="00617B84">
        <w:rPr>
          <w:noProof/>
        </w:rPr>
        <mc:AlternateContent>
          <mc:Choice Requires="wps">
            <w:drawing>
              <wp:inline distT="0" distB="0" distL="0" distR="0" wp14:anchorId="51C67FAD" wp14:editId="471CE20B">
                <wp:extent cx="85725" cy="209550"/>
                <wp:effectExtent l="0" t="0" r="0" b="0"/>
                <wp:docPr id="1" name="AutoShape 5" descr="Об утверждении Правил ухода за лесам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6ECDC5" id="AutoShape 5" o:spid="_x0000_s1026" alt="Об утверждении Правил ухода за лесами " style="width:6.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" filled="f" stroked="f">
                <o:lock v:ext="edit" aspectratio="t"/>
                <w10:anchorlock/>
              </v:rect>
            </w:pict>
          </mc:Fallback>
        </mc:AlternateContent>
      </w:r>
      <w:r w:rsidRPr="00C838AA">
        <w:t xml:space="preserve"> землях, осуществляется в целях создания защитных лесных насаждений, обеспечивающих сохранение и повышение противоэрозионных, водорегулирующих, санитарно-гигиенических функций лесов.</w:t>
      </w:r>
    </w:p>
    <w:p w:rsidR="009768EC" w:rsidRPr="00C838AA" w:rsidRDefault="009768EC" w:rsidP="009768EC">
      <w:pPr>
        <w:spacing w:line="360" w:lineRule="auto"/>
        <w:ind w:right="283" w:firstLine="709"/>
        <w:jc w:val="both"/>
      </w:pPr>
      <w:r w:rsidRPr="00C838AA">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9768EC" w:rsidRPr="00C838AA" w:rsidRDefault="009768EC" w:rsidP="009768EC">
      <w:pPr>
        <w:spacing w:line="360" w:lineRule="auto"/>
        <w:ind w:firstLine="709"/>
        <w:jc w:val="both"/>
      </w:pPr>
      <w:r w:rsidRPr="00C838AA">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r w:rsidRPr="00C838AA">
        <w:b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9768EC" w:rsidRPr="00C838AA" w:rsidRDefault="009768EC" w:rsidP="009768EC">
      <w:pPr>
        <w:spacing w:line="360" w:lineRule="auto"/>
        <w:ind w:firstLine="709"/>
        <w:jc w:val="both"/>
      </w:pPr>
      <w:r w:rsidRPr="00C838AA">
        <w:t xml:space="preserve">В эксплуатационных лесах уход ведется за целевыми древесными породами </w:t>
      </w:r>
      <w:r w:rsidR="00482872">
        <w:t>–</w:t>
      </w:r>
      <w:r w:rsidRPr="00C838AA">
        <w:t xml:space="preserve"> искусственного и естественного происхождения, древесина которых наиболее востребована. </w:t>
      </w:r>
    </w:p>
    <w:p w:rsidR="009768EC" w:rsidRPr="00C838AA" w:rsidRDefault="009768EC" w:rsidP="009768EC">
      <w:pPr>
        <w:spacing w:line="360" w:lineRule="auto"/>
        <w:ind w:firstLine="709"/>
        <w:jc w:val="both"/>
      </w:pPr>
      <w:r w:rsidRPr="00C838AA">
        <w:t>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9768EC" w:rsidRPr="00C838AA" w:rsidRDefault="009768EC" w:rsidP="009768EC">
      <w:pPr>
        <w:spacing w:line="360" w:lineRule="auto"/>
        <w:ind w:firstLine="709"/>
        <w:jc w:val="both"/>
      </w:pPr>
      <w:r w:rsidRPr="00C838AA">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r w:rsidRPr="00C838AA">
        <w:b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9768EC" w:rsidRPr="00C838AA" w:rsidRDefault="009768EC" w:rsidP="009768EC">
      <w:pPr>
        <w:spacing w:line="360" w:lineRule="auto"/>
        <w:ind w:firstLine="709"/>
        <w:jc w:val="both"/>
      </w:pPr>
      <w:r w:rsidRPr="00C838AA">
        <w:t>Рубки, проводимые в целях ухода за лесными насаждениями, должны осуществляться для достижения следующих результатов:</w:t>
      </w:r>
    </w:p>
    <w:p w:rsidR="009768EC" w:rsidRPr="00C838AA" w:rsidRDefault="009768EC" w:rsidP="009768EC">
      <w:pPr>
        <w:spacing w:line="360" w:lineRule="auto"/>
        <w:ind w:firstLine="709"/>
        <w:jc w:val="both"/>
      </w:pPr>
      <w:r w:rsidRPr="00C838AA">
        <w:lastRenderedPageBreak/>
        <w:t xml:space="preserve">улучшение возрастной структуры и породного состава лесных насаждений; </w:t>
      </w:r>
    </w:p>
    <w:p w:rsidR="009768EC" w:rsidRPr="00C838AA" w:rsidRDefault="009768EC" w:rsidP="009768EC">
      <w:pPr>
        <w:spacing w:line="360" w:lineRule="auto"/>
        <w:ind w:firstLine="709"/>
        <w:jc w:val="both"/>
      </w:pPr>
      <w:r w:rsidRPr="00C838AA">
        <w:t xml:space="preserve">повышение качества и устойчивости лесных насаждений; </w:t>
      </w:r>
    </w:p>
    <w:p w:rsidR="009768EC" w:rsidRPr="00C838AA" w:rsidRDefault="009768EC" w:rsidP="009768EC">
      <w:pPr>
        <w:spacing w:line="360" w:lineRule="auto"/>
        <w:ind w:firstLine="709"/>
        <w:jc w:val="both"/>
      </w:pPr>
      <w:r w:rsidRPr="00C838AA">
        <w:t>сохранение и усиление защитных, водоохранных, санитарно-гигиенических свойств лесных насаждений;</w:t>
      </w:r>
    </w:p>
    <w:p w:rsidR="009768EC" w:rsidRPr="00C838AA" w:rsidRDefault="009768EC" w:rsidP="009768EC">
      <w:pPr>
        <w:spacing w:line="360" w:lineRule="auto"/>
        <w:ind w:firstLine="709"/>
        <w:jc w:val="both"/>
      </w:pPr>
      <w:r w:rsidRPr="00C838AA">
        <w:t xml:space="preserve">поддержание и восстановление биологического разнообразия лесов; </w:t>
      </w:r>
    </w:p>
    <w:p w:rsidR="009768EC" w:rsidRPr="00C838AA" w:rsidRDefault="009768EC" w:rsidP="009768EC">
      <w:pPr>
        <w:spacing w:line="360" w:lineRule="auto"/>
        <w:ind w:firstLine="709"/>
        <w:jc w:val="both"/>
      </w:pPr>
      <w:r w:rsidRPr="00C838AA">
        <w:t xml:space="preserve">повышение продуктивности насаждений (их ресурсного потенциала); </w:t>
      </w:r>
    </w:p>
    <w:p w:rsidR="009768EC" w:rsidRPr="00C838AA" w:rsidRDefault="009768EC" w:rsidP="009768EC">
      <w:pPr>
        <w:spacing w:line="360" w:lineRule="auto"/>
        <w:ind w:firstLine="709"/>
        <w:jc w:val="both"/>
      </w:pPr>
      <w:r w:rsidRPr="00C838AA">
        <w:t xml:space="preserve">сокращение сроков выращивания технически спелой древесины; </w:t>
      </w:r>
    </w:p>
    <w:p w:rsidR="009768EC" w:rsidRPr="00C838AA" w:rsidRDefault="009768EC" w:rsidP="009768EC">
      <w:pPr>
        <w:spacing w:line="360" w:lineRule="auto"/>
        <w:ind w:firstLine="709"/>
        <w:jc w:val="both"/>
      </w:pPr>
      <w:r w:rsidRPr="00C838AA">
        <w:t>рациональное использование ресурсов древесины.</w:t>
      </w:r>
    </w:p>
    <w:p w:rsidR="009768EC" w:rsidRPr="00503D58" w:rsidRDefault="009768EC" w:rsidP="009768EC">
      <w:pPr>
        <w:spacing w:line="360" w:lineRule="auto"/>
        <w:ind w:firstLine="709"/>
        <w:jc w:val="both"/>
      </w:pPr>
      <w:r w:rsidRPr="00503D58">
        <w:t>При проведении всех видов рубок ухода за лесом обеспечивается улучшение санитарного состояния лесных насаждений путем рубки усохших, поврежденных и ослабленных деревьев.</w:t>
      </w:r>
    </w:p>
    <w:p w:rsidR="009768EC" w:rsidRPr="00D77B22" w:rsidRDefault="009768EC" w:rsidP="009768EC">
      <w:pPr>
        <w:spacing w:line="360" w:lineRule="auto"/>
        <w:ind w:firstLine="709"/>
        <w:jc w:val="both"/>
      </w:pPr>
      <w:r w:rsidRPr="00503D58">
        <w:t>При проведении рубок ухода за лесом применяется хозяйственно-биологическая классификация деревьев, согласно которой все деревья по их хозяйственно-биологическим признакам распределяются на три категории</w:t>
      </w:r>
      <w:r w:rsidRPr="00D77B22">
        <w:t xml:space="preserve">: </w:t>
      </w:r>
      <w:r w:rsidRPr="00D77B22">
        <w:rPr>
          <w:lang w:val="en-US"/>
        </w:rPr>
        <w:t>I</w:t>
      </w:r>
      <w:r w:rsidRPr="00D77B22">
        <w:t xml:space="preserve"> – лучшие, </w:t>
      </w:r>
      <w:r w:rsidRPr="00D77B22">
        <w:rPr>
          <w:lang w:val="en-US"/>
        </w:rPr>
        <w:t>II</w:t>
      </w:r>
      <w:r w:rsidRPr="00D77B22">
        <w:t xml:space="preserve"> – вспомогательные, </w:t>
      </w:r>
      <w:r w:rsidRPr="00D77B22">
        <w:rPr>
          <w:lang w:val="en-US"/>
        </w:rPr>
        <w:t>III</w:t>
      </w:r>
      <w:r w:rsidRPr="00D77B22">
        <w:t xml:space="preserve"> – нежелательные (пункты 19-22 Правил ухода за лесами).</w:t>
      </w:r>
    </w:p>
    <w:p w:rsidR="009768EC" w:rsidRPr="00503D58" w:rsidRDefault="009768EC" w:rsidP="009768EC">
      <w:pPr>
        <w:spacing w:line="360" w:lineRule="auto"/>
        <w:ind w:firstLine="709"/>
        <w:jc w:val="both"/>
      </w:pPr>
      <w:r w:rsidRPr="00503D58">
        <w:t>Семенники, выполнившие свое назначение, своевременно не вырубленные единичные деревья, оставшиеся от старого древостоя, если оставление их нежелательно, вырубаются при первых приемах рубок ухода за лесами. Запас древесины этих деревьев при определении интенсивности рубок ухода в молодняках не учитывается.</w:t>
      </w:r>
    </w:p>
    <w:p w:rsidR="009768EC" w:rsidRPr="00503D58" w:rsidRDefault="009768EC" w:rsidP="009768EC">
      <w:pPr>
        <w:spacing w:line="360" w:lineRule="auto"/>
        <w:ind w:firstLine="709"/>
        <w:jc w:val="both"/>
      </w:pPr>
      <w:r w:rsidRPr="00503D58">
        <w:t>Отбор деревьев производится по отдельным группам, в которых, прежде всего, отбирают лучшие деревья, затем по отношению к ним намечают вспомогательные и, наконец, подлежащие рубке.</w:t>
      </w:r>
    </w:p>
    <w:p w:rsidR="009768EC" w:rsidRPr="00503D58" w:rsidRDefault="009768EC" w:rsidP="009768EC">
      <w:pPr>
        <w:spacing w:line="360" w:lineRule="auto"/>
        <w:ind w:firstLine="709"/>
        <w:jc w:val="both"/>
      </w:pPr>
      <w:r w:rsidRPr="00503D58">
        <w:t>По пространственному размещению по площади лесного участка вырубаемых и оставляемых деревьев применяются следующие способы рубок ухода за лесом: равномерной рубки (разреживания), неравномерной рубки (групповой, куртинной, коридорной), схематической рубки (по определенной схеме без учета признаков и качеств деревьев: коридорами, площадками, полосами).</w:t>
      </w:r>
    </w:p>
    <w:p w:rsidR="009768EC" w:rsidRPr="00503D58" w:rsidRDefault="009768EC" w:rsidP="009768EC">
      <w:pPr>
        <w:spacing w:line="360" w:lineRule="auto"/>
        <w:ind w:firstLine="709"/>
        <w:jc w:val="both"/>
      </w:pPr>
      <w:r w:rsidRPr="00503D58">
        <w:t>Уход за молодняками (осветление и прочистка) может осуществляться как способом равномерной рубки деревьев по всей площади, так и неравномерной (группами, коридорами, куртинами). При рубках ухода в лесных культурах применяется неравномерный коридорный способ рубок, которым предусматривается сплошная рубка деревьев коридорами вдоль рядов культур, в сочетании с равномерным способом рубки нежелательных деревьев в рядах культур и междурядьях.</w:t>
      </w:r>
    </w:p>
    <w:p w:rsidR="009768EC" w:rsidRPr="00503D58" w:rsidRDefault="009768EC" w:rsidP="009768EC">
      <w:pPr>
        <w:spacing w:line="360" w:lineRule="auto"/>
        <w:ind w:firstLine="709"/>
        <w:jc w:val="both"/>
      </w:pPr>
      <w:r w:rsidRPr="00503D58">
        <w:lastRenderedPageBreak/>
        <w:t>При неравномерном групповом или куртинном размещении деревьев главных древесных пород по площади лесного участка применяется неравномерный групповой или куртинный способ проведения рубок ухода за лесом.</w:t>
      </w:r>
    </w:p>
    <w:p w:rsidR="009768EC" w:rsidRPr="00503D58" w:rsidRDefault="009768EC" w:rsidP="009768EC">
      <w:pPr>
        <w:spacing w:line="360" w:lineRule="auto"/>
        <w:ind w:firstLine="709"/>
        <w:jc w:val="both"/>
      </w:pPr>
      <w:r w:rsidRPr="00503D58">
        <w:t>В смешанных молодняках, состоящих из древесных пород, сильно различающихся энергией роста, при выращивании смешанных насаждений необходимо размещать деревья каждой древесной породы чистыми группами (полосами или куртинами, состоящими из</w:t>
      </w:r>
      <w:r>
        <w:t> </w:t>
      </w:r>
      <w:r w:rsidRPr="00503D58">
        <w:t>деревьев одной древесной породы).</w:t>
      </w:r>
    </w:p>
    <w:p w:rsidR="009768EC" w:rsidRPr="00503D58" w:rsidRDefault="009768EC" w:rsidP="009768EC">
      <w:pPr>
        <w:spacing w:line="360" w:lineRule="auto"/>
        <w:ind w:firstLine="709"/>
        <w:jc w:val="both"/>
      </w:pPr>
      <w:r w:rsidRPr="00503D58">
        <w:t>Назначение лесных насаждений для проведения рубок ухода за лесами осуществляется исходя из лесоводственной потребности в них и устанавливается по следующим признакам: состав древостоя и сомкнутость его полога, полнота и густота древостоя, характер смешения древесных пород, соотношения их высот, размещения деревьев по площади.</w:t>
      </w:r>
    </w:p>
    <w:p w:rsidR="009768EC" w:rsidRPr="00503D58" w:rsidRDefault="009768EC" w:rsidP="009768EC">
      <w:pPr>
        <w:spacing w:line="360" w:lineRule="auto"/>
        <w:ind w:firstLine="709"/>
        <w:jc w:val="both"/>
      </w:pPr>
      <w:r w:rsidRPr="00503D58">
        <w:t>В молодняках определяющими признаками являются: состав древостоя, сомкнутость его полога, густота, определяемая количеством деревьев на единицу площади, соотношение высот главных и второстепенных древесных пород</w:t>
      </w:r>
      <w:r>
        <w:t xml:space="preserve"> </w:t>
      </w:r>
      <w:r w:rsidRPr="00C838AA">
        <w:t>(исходя из лесоводственной потребности и не требуют обязательного перевода участка леса в земли, покрытые лесной растительностью);</w:t>
      </w:r>
      <w:r w:rsidRPr="00503D58">
        <w:t xml:space="preserve"> в средневозрастных лесных насаждениях – полнота с учетом сомкнутости полога, густоты и состава древостоев, особенностей смешения древесных пород.</w:t>
      </w:r>
    </w:p>
    <w:p w:rsidR="009768EC" w:rsidRPr="00503D58" w:rsidRDefault="009768EC" w:rsidP="009768EC">
      <w:pPr>
        <w:spacing w:line="360" w:lineRule="auto"/>
        <w:ind w:firstLine="709"/>
        <w:jc w:val="both"/>
      </w:pPr>
      <w:r w:rsidRPr="00503D58">
        <w:t xml:space="preserve">В чистых </w:t>
      </w:r>
      <w:r>
        <w:t xml:space="preserve">лесных насаждениях </w:t>
      </w:r>
      <w:r w:rsidRPr="00C838AA">
        <w:t>хозяйственно-ценных</w:t>
      </w:r>
      <w:r w:rsidRPr="00503D58">
        <w:t xml:space="preserve"> древесных пород или с незначительной примесью второстепенных рубки ухода за лесами назначаются в тех случаях, когда лесные насаждения перегущены, имеют высокую полноту (более 0,8) и в них проявляются признаки нежелательного формирования качества ствола лучших деревьев, недостаточного развития крон, а также, если в насаждениях имеется значительное количество деревьев, отставших в росте и деревьев с плохой формой ствола и кроны. Чистые хвойные перегущенные молодняки назначаются в рубки ухода с целью исключения снеголома, снеговала, других негативных процессов и повышения устойчивости.</w:t>
      </w:r>
    </w:p>
    <w:p w:rsidR="009768EC" w:rsidRPr="00503D58" w:rsidRDefault="009768EC" w:rsidP="009768EC">
      <w:pPr>
        <w:spacing w:line="360" w:lineRule="auto"/>
        <w:ind w:firstLine="709"/>
        <w:jc w:val="both"/>
      </w:pPr>
      <w:r w:rsidRPr="00503D58">
        <w:t>В смешанных молодняках для освобождения главных древесных пород от отрицательного влияния второстепенных рубки ухода за лесами назначаются независимо от сомкнутости полога лесных насаждений.</w:t>
      </w:r>
    </w:p>
    <w:p w:rsidR="009768EC" w:rsidRPr="00503D58" w:rsidRDefault="009768EC" w:rsidP="009768EC">
      <w:pPr>
        <w:spacing w:line="360" w:lineRule="auto"/>
        <w:ind w:firstLine="709"/>
        <w:jc w:val="both"/>
      </w:pPr>
      <w:r w:rsidRPr="00503D58">
        <w:t>Осветление и прочистка проводятся при облиственном состоянии деревьев в течение всего вегетационного периода.</w:t>
      </w:r>
    </w:p>
    <w:p w:rsidR="009768EC" w:rsidRPr="00503D58" w:rsidRDefault="009768EC" w:rsidP="009768EC">
      <w:pPr>
        <w:spacing w:line="360" w:lineRule="auto"/>
        <w:ind w:firstLine="709"/>
        <w:jc w:val="both"/>
      </w:pPr>
      <w:r w:rsidRPr="00503D58">
        <w:t xml:space="preserve">В хвойных молодняках целесообразна </w:t>
      </w:r>
      <w:r w:rsidR="00B5327B" w:rsidRPr="00503D58">
        <w:t>позднеосенняя,</w:t>
      </w:r>
      <w:r w:rsidRPr="00503D58">
        <w:t xml:space="preserve"> и раннезимняя рубка до образования глубокого снежного покрова.</w:t>
      </w:r>
    </w:p>
    <w:p w:rsidR="009768EC" w:rsidRPr="00503D58" w:rsidRDefault="009768EC" w:rsidP="009768EC">
      <w:pPr>
        <w:spacing w:line="360" w:lineRule="auto"/>
        <w:ind w:firstLine="709"/>
        <w:jc w:val="both"/>
      </w:pPr>
      <w:r w:rsidRPr="00503D58">
        <w:t>Рубки ухода в лесных насаждениях с ягодниками (брусничники, черничники и др.) с целью их сохранения рекомендуется проводить при снежном покрове.</w:t>
      </w:r>
    </w:p>
    <w:p w:rsidR="009768EC" w:rsidRPr="00503D58" w:rsidRDefault="009768EC" w:rsidP="009768EC">
      <w:pPr>
        <w:spacing w:line="360" w:lineRule="auto"/>
        <w:ind w:firstLine="709"/>
        <w:jc w:val="both"/>
      </w:pPr>
      <w:r w:rsidRPr="00503D58">
        <w:lastRenderedPageBreak/>
        <w:t>Интенсивность рубки определяется количеством вырубаемой древесины, без древесины сухостойных деревьев, выраженным в процентах от запаса до рубки, степенью снижения полноты насаждения или сомкнутости полога, а также густоты древостоя (количества деревьев на единицу площади).</w:t>
      </w:r>
    </w:p>
    <w:p w:rsidR="009768EC" w:rsidRPr="00435066" w:rsidRDefault="009768EC" w:rsidP="009768EC">
      <w:pPr>
        <w:spacing w:line="360" w:lineRule="auto"/>
        <w:ind w:firstLine="709"/>
        <w:jc w:val="both"/>
      </w:pPr>
      <w:r w:rsidRPr="00503D58">
        <w:t>Интенсивность рубок ухода за лесом для конкретных лесных насаждений устанавливается в зависимости от целевого назначения лесов, типа лесорастительных условий, состава, возраста, класса бонитета, строения, состояния лесных насаждений и целей ухода.</w:t>
      </w:r>
    </w:p>
    <w:p w:rsidR="009768EC" w:rsidRPr="00C838AA" w:rsidRDefault="009768EC" w:rsidP="009768EC">
      <w:pPr>
        <w:spacing w:line="360" w:lineRule="auto"/>
        <w:ind w:firstLine="709"/>
        <w:jc w:val="both"/>
      </w:pPr>
      <w:r w:rsidRPr="00C838AA">
        <w:t>Рубки, проводимые в целях ухода за лесными насаждениями, подразделяются по интенсивности: очень слабая – до 10 %; слабая – 11-20 %; умеренная – 21-30 %, умеренно-высокая – 31-40 %; высокая – 41-50 %; очень высокая – 51-70 %; исключительно высокая – 71-90 % с уходом за целевыми деревьями под пологом (доля деревьев целевых пород в насаждении может быть менее 10 % при достаточном количестве жизнеспособных растений).</w:t>
      </w:r>
    </w:p>
    <w:p w:rsidR="009768EC" w:rsidRPr="00C838AA" w:rsidRDefault="009768EC" w:rsidP="009768EC">
      <w:pPr>
        <w:spacing w:line="360" w:lineRule="auto"/>
        <w:ind w:firstLine="709"/>
        <w:jc w:val="both"/>
      </w:pPr>
      <w:r w:rsidRPr="00C838AA">
        <w:t>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также в молодняках, неоднородных по происхождению, допускается снижение сомкнутости крон после рубки до 0,4.</w:t>
      </w:r>
    </w:p>
    <w:p w:rsidR="009768EC" w:rsidRPr="00503D58" w:rsidRDefault="009768EC" w:rsidP="00482872">
      <w:pPr>
        <w:spacing w:line="360" w:lineRule="auto"/>
        <w:ind w:firstLine="709"/>
        <w:jc w:val="both"/>
      </w:pPr>
      <w:r w:rsidRPr="00503D58">
        <w:t>В лесных культурах и в молодняках естественного происхождения, где ценные древесные породы находятся под пологом малоценных мягколиственных пород, допускается полная вырубка верхнего полога малоценных древесных пород.</w:t>
      </w:r>
    </w:p>
    <w:p w:rsidR="009768EC" w:rsidRPr="00BE7790" w:rsidRDefault="009768EC" w:rsidP="00BE7790">
      <w:pPr>
        <w:pStyle w:val="a3"/>
        <w:ind w:firstLine="142"/>
        <w:jc w:val="center"/>
        <w:rPr>
          <w:i/>
          <w:szCs w:val="24"/>
        </w:rPr>
      </w:pPr>
      <w:r w:rsidRPr="00BE7790">
        <w:rPr>
          <w:i/>
          <w:szCs w:val="24"/>
        </w:rPr>
        <w:t>Таблица 2.42(16) – Нормативы и параметры ухода за молодняками и иных мероприятий по уходу за лесами, не связанных с рубками ухода</w:t>
      </w:r>
    </w:p>
    <w:p w:rsidR="00BE7790" w:rsidRPr="00BE7790" w:rsidRDefault="00BE7790" w:rsidP="00BE7790">
      <w:pPr>
        <w:pStyle w:val="a3"/>
        <w:ind w:firstLine="142"/>
        <w:jc w:val="center"/>
        <w:rPr>
          <w:i/>
          <w:sz w:val="22"/>
          <w:szCs w:val="22"/>
        </w:rPr>
      </w:pP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04"/>
        <w:gridCol w:w="1134"/>
        <w:gridCol w:w="1872"/>
        <w:gridCol w:w="680"/>
        <w:gridCol w:w="708"/>
        <w:gridCol w:w="851"/>
        <w:gridCol w:w="850"/>
        <w:gridCol w:w="851"/>
        <w:gridCol w:w="709"/>
        <w:gridCol w:w="708"/>
      </w:tblGrid>
      <w:tr w:rsidR="00BE7790" w:rsidRPr="00BE7790" w:rsidTr="00FA0B89">
        <w:trPr>
          <w:tblHeader/>
        </w:trPr>
        <w:tc>
          <w:tcPr>
            <w:tcW w:w="1304" w:type="dxa"/>
            <w:vMerge w:val="restart"/>
            <w:vAlign w:val="center"/>
          </w:tcPr>
          <w:p w:rsidR="00BE7790" w:rsidRPr="00BE7790" w:rsidRDefault="00BE7790" w:rsidP="00BE7790">
            <w:pPr>
              <w:jc w:val="center"/>
              <w:rPr>
                <w:sz w:val="22"/>
                <w:szCs w:val="22"/>
              </w:rPr>
            </w:pPr>
            <w:r w:rsidRPr="00BE7790">
              <w:rPr>
                <w:sz w:val="22"/>
                <w:szCs w:val="22"/>
              </w:rPr>
              <w:t>Наименование видов ухода за лесами</w:t>
            </w:r>
          </w:p>
        </w:tc>
        <w:tc>
          <w:tcPr>
            <w:tcW w:w="1134" w:type="dxa"/>
            <w:vMerge w:val="restart"/>
            <w:vAlign w:val="center"/>
          </w:tcPr>
          <w:p w:rsidR="00BE7790" w:rsidRPr="00BE7790" w:rsidRDefault="00BE7790" w:rsidP="00BE7790">
            <w:pPr>
              <w:jc w:val="center"/>
              <w:rPr>
                <w:sz w:val="22"/>
                <w:szCs w:val="22"/>
              </w:rPr>
            </w:pPr>
            <w:r w:rsidRPr="00BE7790">
              <w:rPr>
                <w:sz w:val="22"/>
                <w:szCs w:val="22"/>
              </w:rPr>
              <w:t>Наименование участкового лесничества*</w:t>
            </w:r>
          </w:p>
        </w:tc>
        <w:tc>
          <w:tcPr>
            <w:tcW w:w="1872" w:type="dxa"/>
            <w:vMerge w:val="restart"/>
            <w:vAlign w:val="center"/>
          </w:tcPr>
          <w:p w:rsidR="00BE7790" w:rsidRPr="00BE7790" w:rsidRDefault="00BE7790" w:rsidP="00BE7790">
            <w:pPr>
              <w:jc w:val="center"/>
              <w:rPr>
                <w:sz w:val="22"/>
                <w:szCs w:val="22"/>
              </w:rPr>
            </w:pPr>
            <w:r w:rsidRPr="00BE7790">
              <w:rPr>
                <w:sz w:val="22"/>
                <w:szCs w:val="22"/>
              </w:rPr>
              <w:t>Хозяйство (хвойное, твердолиственное, мягколиственное)</w:t>
            </w:r>
          </w:p>
        </w:tc>
        <w:tc>
          <w:tcPr>
            <w:tcW w:w="680" w:type="dxa"/>
            <w:vMerge w:val="restart"/>
            <w:vAlign w:val="center"/>
          </w:tcPr>
          <w:p w:rsidR="00BE7790" w:rsidRPr="00BE7790" w:rsidRDefault="00BE7790" w:rsidP="00BE7790">
            <w:pPr>
              <w:jc w:val="center"/>
              <w:rPr>
                <w:sz w:val="22"/>
                <w:szCs w:val="22"/>
              </w:rPr>
            </w:pPr>
            <w:r w:rsidRPr="00BE7790">
              <w:rPr>
                <w:sz w:val="22"/>
                <w:szCs w:val="22"/>
              </w:rPr>
              <w:t>Древесная порода</w:t>
            </w:r>
          </w:p>
        </w:tc>
        <w:tc>
          <w:tcPr>
            <w:tcW w:w="708" w:type="dxa"/>
            <w:vMerge w:val="restart"/>
            <w:vAlign w:val="center"/>
          </w:tcPr>
          <w:p w:rsidR="00BE7790" w:rsidRPr="00BE7790" w:rsidRDefault="00BE7790" w:rsidP="00BE7790">
            <w:pPr>
              <w:jc w:val="center"/>
              <w:rPr>
                <w:sz w:val="22"/>
                <w:szCs w:val="22"/>
              </w:rPr>
            </w:pPr>
            <w:r w:rsidRPr="00BE7790">
              <w:rPr>
                <w:sz w:val="22"/>
                <w:szCs w:val="22"/>
              </w:rPr>
              <w:t>Площадь, га</w:t>
            </w:r>
          </w:p>
        </w:tc>
        <w:tc>
          <w:tcPr>
            <w:tcW w:w="851" w:type="dxa"/>
            <w:vMerge w:val="restart"/>
            <w:vAlign w:val="center"/>
          </w:tcPr>
          <w:p w:rsidR="00BE7790" w:rsidRPr="00BE7790" w:rsidRDefault="00BE7790" w:rsidP="00BE7790">
            <w:pPr>
              <w:jc w:val="center"/>
              <w:rPr>
                <w:sz w:val="22"/>
                <w:szCs w:val="22"/>
                <w:vertAlign w:val="superscript"/>
              </w:rPr>
            </w:pPr>
            <w:r w:rsidRPr="00BE7790">
              <w:rPr>
                <w:sz w:val="22"/>
                <w:szCs w:val="22"/>
              </w:rPr>
              <w:t>Вырубаемый запас, м</w:t>
            </w:r>
            <w:r w:rsidRPr="00BE7790">
              <w:rPr>
                <w:sz w:val="22"/>
                <w:szCs w:val="22"/>
                <w:vertAlign w:val="superscript"/>
              </w:rPr>
              <w:t>3</w:t>
            </w:r>
          </w:p>
        </w:tc>
        <w:tc>
          <w:tcPr>
            <w:tcW w:w="850" w:type="dxa"/>
            <w:vMerge w:val="restart"/>
            <w:vAlign w:val="center"/>
          </w:tcPr>
          <w:p w:rsidR="00BE7790" w:rsidRPr="00BE7790" w:rsidRDefault="00BE7790" w:rsidP="00BE7790">
            <w:pPr>
              <w:jc w:val="center"/>
              <w:rPr>
                <w:sz w:val="22"/>
                <w:szCs w:val="22"/>
              </w:rPr>
            </w:pPr>
            <w:r w:rsidRPr="00BE7790">
              <w:rPr>
                <w:sz w:val="22"/>
                <w:szCs w:val="22"/>
              </w:rPr>
              <w:t>Срок повторяемости, лет</w:t>
            </w:r>
          </w:p>
        </w:tc>
        <w:tc>
          <w:tcPr>
            <w:tcW w:w="2268" w:type="dxa"/>
            <w:gridSpan w:val="3"/>
            <w:vAlign w:val="center"/>
          </w:tcPr>
          <w:p w:rsidR="00BE7790" w:rsidRPr="00BE7790" w:rsidRDefault="00BE7790" w:rsidP="00BE7790">
            <w:pPr>
              <w:jc w:val="center"/>
              <w:rPr>
                <w:sz w:val="22"/>
                <w:szCs w:val="22"/>
              </w:rPr>
            </w:pPr>
            <w:r w:rsidRPr="00BE7790">
              <w:rPr>
                <w:sz w:val="22"/>
                <w:szCs w:val="22"/>
              </w:rPr>
              <w:t>Ежегодный размер</w:t>
            </w:r>
          </w:p>
        </w:tc>
      </w:tr>
      <w:tr w:rsidR="00BE7790" w:rsidRPr="00BE7790" w:rsidTr="00FA0B89">
        <w:trPr>
          <w:tblHeader/>
        </w:trPr>
        <w:tc>
          <w:tcPr>
            <w:tcW w:w="1304" w:type="dxa"/>
            <w:vMerge/>
            <w:vAlign w:val="bottom"/>
          </w:tcPr>
          <w:p w:rsidR="00BE7790" w:rsidRPr="00BE7790" w:rsidRDefault="00BE7790" w:rsidP="00BE7790">
            <w:pPr>
              <w:jc w:val="center"/>
              <w:rPr>
                <w:sz w:val="22"/>
                <w:szCs w:val="22"/>
              </w:rPr>
            </w:pPr>
          </w:p>
        </w:tc>
        <w:tc>
          <w:tcPr>
            <w:tcW w:w="1134" w:type="dxa"/>
            <w:vMerge/>
            <w:vAlign w:val="bottom"/>
          </w:tcPr>
          <w:p w:rsidR="00BE7790" w:rsidRPr="00BE7790" w:rsidRDefault="00BE7790" w:rsidP="00BE7790">
            <w:pPr>
              <w:jc w:val="center"/>
              <w:rPr>
                <w:sz w:val="22"/>
                <w:szCs w:val="22"/>
              </w:rPr>
            </w:pPr>
          </w:p>
        </w:tc>
        <w:tc>
          <w:tcPr>
            <w:tcW w:w="1872" w:type="dxa"/>
            <w:vMerge/>
            <w:vAlign w:val="center"/>
          </w:tcPr>
          <w:p w:rsidR="00BE7790" w:rsidRPr="00BE7790" w:rsidRDefault="00BE7790" w:rsidP="00BE7790">
            <w:pPr>
              <w:jc w:val="center"/>
              <w:rPr>
                <w:sz w:val="22"/>
                <w:szCs w:val="22"/>
              </w:rPr>
            </w:pPr>
          </w:p>
        </w:tc>
        <w:tc>
          <w:tcPr>
            <w:tcW w:w="680" w:type="dxa"/>
            <w:vMerge/>
            <w:vAlign w:val="center"/>
          </w:tcPr>
          <w:p w:rsidR="00BE7790" w:rsidRPr="00BE7790" w:rsidRDefault="00BE7790" w:rsidP="00BE7790">
            <w:pPr>
              <w:jc w:val="center"/>
              <w:rPr>
                <w:sz w:val="22"/>
                <w:szCs w:val="22"/>
              </w:rPr>
            </w:pPr>
          </w:p>
        </w:tc>
        <w:tc>
          <w:tcPr>
            <w:tcW w:w="708" w:type="dxa"/>
            <w:vMerge/>
            <w:vAlign w:val="center"/>
          </w:tcPr>
          <w:p w:rsidR="00BE7790" w:rsidRPr="00BE7790" w:rsidRDefault="00BE7790" w:rsidP="00BE7790">
            <w:pPr>
              <w:jc w:val="center"/>
              <w:rPr>
                <w:sz w:val="22"/>
                <w:szCs w:val="22"/>
              </w:rPr>
            </w:pPr>
          </w:p>
        </w:tc>
        <w:tc>
          <w:tcPr>
            <w:tcW w:w="851" w:type="dxa"/>
            <w:vMerge/>
            <w:vAlign w:val="center"/>
          </w:tcPr>
          <w:p w:rsidR="00BE7790" w:rsidRPr="00BE7790" w:rsidRDefault="00BE7790" w:rsidP="00BE7790">
            <w:pPr>
              <w:jc w:val="center"/>
              <w:rPr>
                <w:sz w:val="22"/>
                <w:szCs w:val="22"/>
              </w:rPr>
            </w:pPr>
          </w:p>
        </w:tc>
        <w:tc>
          <w:tcPr>
            <w:tcW w:w="850" w:type="dxa"/>
            <w:vMerge/>
            <w:vAlign w:val="center"/>
          </w:tcPr>
          <w:p w:rsidR="00BE7790" w:rsidRPr="00BE7790" w:rsidRDefault="00BE7790" w:rsidP="00BE7790">
            <w:pPr>
              <w:jc w:val="center"/>
              <w:rPr>
                <w:sz w:val="22"/>
                <w:szCs w:val="22"/>
              </w:rPr>
            </w:pPr>
          </w:p>
        </w:tc>
        <w:tc>
          <w:tcPr>
            <w:tcW w:w="851" w:type="dxa"/>
            <w:vMerge w:val="restart"/>
            <w:vAlign w:val="center"/>
          </w:tcPr>
          <w:p w:rsidR="00BE7790" w:rsidRPr="00BE7790" w:rsidRDefault="00BE7790" w:rsidP="00BE7790">
            <w:pPr>
              <w:jc w:val="center"/>
              <w:rPr>
                <w:sz w:val="22"/>
                <w:szCs w:val="22"/>
              </w:rPr>
            </w:pPr>
            <w:r w:rsidRPr="00BE7790">
              <w:rPr>
                <w:sz w:val="22"/>
                <w:szCs w:val="22"/>
              </w:rPr>
              <w:t>площадь,</w:t>
            </w:r>
          </w:p>
          <w:p w:rsidR="00BE7790" w:rsidRPr="00BE7790" w:rsidRDefault="00BE7790" w:rsidP="00BE7790">
            <w:pPr>
              <w:jc w:val="center"/>
              <w:rPr>
                <w:sz w:val="22"/>
                <w:szCs w:val="22"/>
              </w:rPr>
            </w:pPr>
            <w:r w:rsidRPr="00BE7790">
              <w:rPr>
                <w:sz w:val="22"/>
                <w:szCs w:val="22"/>
              </w:rPr>
              <w:t>га</w:t>
            </w:r>
          </w:p>
        </w:tc>
        <w:tc>
          <w:tcPr>
            <w:tcW w:w="1417" w:type="dxa"/>
            <w:gridSpan w:val="2"/>
            <w:vAlign w:val="center"/>
          </w:tcPr>
          <w:p w:rsidR="00BE7790" w:rsidRPr="00BE7790" w:rsidRDefault="00BE7790" w:rsidP="00BE7790">
            <w:pPr>
              <w:jc w:val="center"/>
              <w:rPr>
                <w:sz w:val="22"/>
                <w:szCs w:val="22"/>
                <w:vertAlign w:val="superscript"/>
              </w:rPr>
            </w:pPr>
            <w:r w:rsidRPr="00BE7790">
              <w:rPr>
                <w:sz w:val="22"/>
                <w:szCs w:val="22"/>
              </w:rPr>
              <w:t>Вырубаемй запас, м</w:t>
            </w:r>
            <w:r w:rsidRPr="00BE7790">
              <w:rPr>
                <w:sz w:val="22"/>
                <w:szCs w:val="22"/>
                <w:vertAlign w:val="superscript"/>
              </w:rPr>
              <w:t>3</w:t>
            </w:r>
          </w:p>
        </w:tc>
      </w:tr>
      <w:tr w:rsidR="00BE7790" w:rsidRPr="00BE7790" w:rsidTr="00FA0B89">
        <w:trPr>
          <w:tblHeader/>
        </w:trPr>
        <w:tc>
          <w:tcPr>
            <w:tcW w:w="1304" w:type="dxa"/>
            <w:vMerge/>
            <w:vAlign w:val="bottom"/>
          </w:tcPr>
          <w:p w:rsidR="00BE7790" w:rsidRPr="00BE7790" w:rsidRDefault="00BE7790" w:rsidP="00BE7790">
            <w:pPr>
              <w:jc w:val="center"/>
              <w:rPr>
                <w:sz w:val="22"/>
                <w:szCs w:val="22"/>
              </w:rPr>
            </w:pPr>
          </w:p>
        </w:tc>
        <w:tc>
          <w:tcPr>
            <w:tcW w:w="1134" w:type="dxa"/>
            <w:vMerge/>
            <w:vAlign w:val="bottom"/>
          </w:tcPr>
          <w:p w:rsidR="00BE7790" w:rsidRPr="00BE7790" w:rsidRDefault="00BE7790" w:rsidP="00BE7790">
            <w:pPr>
              <w:jc w:val="center"/>
              <w:rPr>
                <w:sz w:val="22"/>
                <w:szCs w:val="22"/>
              </w:rPr>
            </w:pPr>
          </w:p>
        </w:tc>
        <w:tc>
          <w:tcPr>
            <w:tcW w:w="1872" w:type="dxa"/>
            <w:vMerge/>
            <w:vAlign w:val="center"/>
          </w:tcPr>
          <w:p w:rsidR="00BE7790" w:rsidRPr="00BE7790" w:rsidRDefault="00BE7790" w:rsidP="00BE7790">
            <w:pPr>
              <w:jc w:val="center"/>
              <w:rPr>
                <w:sz w:val="22"/>
                <w:szCs w:val="22"/>
              </w:rPr>
            </w:pPr>
          </w:p>
        </w:tc>
        <w:tc>
          <w:tcPr>
            <w:tcW w:w="680" w:type="dxa"/>
            <w:vMerge/>
            <w:vAlign w:val="center"/>
          </w:tcPr>
          <w:p w:rsidR="00BE7790" w:rsidRPr="00BE7790" w:rsidRDefault="00BE7790" w:rsidP="00BE7790">
            <w:pPr>
              <w:jc w:val="center"/>
              <w:rPr>
                <w:sz w:val="22"/>
                <w:szCs w:val="22"/>
              </w:rPr>
            </w:pPr>
          </w:p>
        </w:tc>
        <w:tc>
          <w:tcPr>
            <w:tcW w:w="708" w:type="dxa"/>
            <w:vMerge/>
            <w:vAlign w:val="center"/>
          </w:tcPr>
          <w:p w:rsidR="00BE7790" w:rsidRPr="00BE7790" w:rsidRDefault="00BE7790" w:rsidP="00BE7790">
            <w:pPr>
              <w:jc w:val="center"/>
              <w:rPr>
                <w:sz w:val="22"/>
                <w:szCs w:val="22"/>
              </w:rPr>
            </w:pPr>
          </w:p>
        </w:tc>
        <w:tc>
          <w:tcPr>
            <w:tcW w:w="851" w:type="dxa"/>
            <w:vMerge/>
            <w:vAlign w:val="center"/>
          </w:tcPr>
          <w:p w:rsidR="00BE7790" w:rsidRPr="00BE7790" w:rsidRDefault="00BE7790" w:rsidP="00BE7790">
            <w:pPr>
              <w:jc w:val="center"/>
              <w:rPr>
                <w:sz w:val="22"/>
                <w:szCs w:val="22"/>
              </w:rPr>
            </w:pPr>
          </w:p>
        </w:tc>
        <w:tc>
          <w:tcPr>
            <w:tcW w:w="850" w:type="dxa"/>
            <w:vMerge/>
            <w:vAlign w:val="center"/>
          </w:tcPr>
          <w:p w:rsidR="00BE7790" w:rsidRPr="00BE7790" w:rsidRDefault="00BE7790" w:rsidP="00BE7790">
            <w:pPr>
              <w:jc w:val="center"/>
              <w:rPr>
                <w:sz w:val="22"/>
                <w:szCs w:val="22"/>
              </w:rPr>
            </w:pPr>
          </w:p>
        </w:tc>
        <w:tc>
          <w:tcPr>
            <w:tcW w:w="851" w:type="dxa"/>
            <w:vMerge/>
            <w:vAlign w:val="center"/>
          </w:tcPr>
          <w:p w:rsidR="00BE7790" w:rsidRPr="00BE7790" w:rsidRDefault="00BE7790" w:rsidP="00BE7790">
            <w:pPr>
              <w:jc w:val="center"/>
              <w:rPr>
                <w:sz w:val="22"/>
                <w:szCs w:val="22"/>
              </w:rPr>
            </w:pPr>
          </w:p>
        </w:tc>
        <w:tc>
          <w:tcPr>
            <w:tcW w:w="709" w:type="dxa"/>
            <w:vAlign w:val="center"/>
          </w:tcPr>
          <w:p w:rsidR="00BE7790" w:rsidRPr="00BE7790" w:rsidRDefault="00BE7790" w:rsidP="00BE7790">
            <w:pPr>
              <w:jc w:val="center"/>
              <w:rPr>
                <w:sz w:val="22"/>
                <w:szCs w:val="22"/>
              </w:rPr>
            </w:pPr>
            <w:r w:rsidRPr="00BE7790">
              <w:rPr>
                <w:sz w:val="22"/>
                <w:szCs w:val="22"/>
              </w:rPr>
              <w:t>общий</w:t>
            </w:r>
          </w:p>
        </w:tc>
        <w:tc>
          <w:tcPr>
            <w:tcW w:w="708" w:type="dxa"/>
            <w:vAlign w:val="center"/>
          </w:tcPr>
          <w:p w:rsidR="00BE7790" w:rsidRPr="00BE7790" w:rsidRDefault="00BE7790" w:rsidP="00BE7790">
            <w:pPr>
              <w:jc w:val="center"/>
              <w:rPr>
                <w:sz w:val="22"/>
                <w:szCs w:val="22"/>
              </w:rPr>
            </w:pPr>
            <w:r w:rsidRPr="00BE7790">
              <w:rPr>
                <w:sz w:val="22"/>
                <w:szCs w:val="22"/>
              </w:rPr>
              <w:t xml:space="preserve">с </w:t>
            </w:r>
            <w:smartTag w:uri="urn:schemas-microsoft-com:office:smarttags" w:element="metricconverter">
              <w:smartTagPr>
                <w:attr w:name="ProductID" w:val="1 га"/>
              </w:smartTagPr>
              <w:r w:rsidRPr="00BE7790">
                <w:rPr>
                  <w:sz w:val="22"/>
                  <w:szCs w:val="22"/>
                </w:rPr>
                <w:t>1 га</w:t>
              </w:r>
            </w:smartTag>
          </w:p>
        </w:tc>
      </w:tr>
      <w:tr w:rsidR="00BE7790" w:rsidRPr="00BE7790" w:rsidTr="00FA0B89">
        <w:tc>
          <w:tcPr>
            <w:tcW w:w="9667" w:type="dxa"/>
            <w:gridSpan w:val="10"/>
            <w:vAlign w:val="bottom"/>
          </w:tcPr>
          <w:p w:rsidR="00BE7790" w:rsidRPr="00BE7790" w:rsidRDefault="00BE7790" w:rsidP="00BE7790">
            <w:pPr>
              <w:jc w:val="center"/>
              <w:rPr>
                <w:sz w:val="22"/>
                <w:szCs w:val="22"/>
              </w:rPr>
            </w:pPr>
            <w:r w:rsidRPr="00BE7790">
              <w:rPr>
                <w:sz w:val="22"/>
                <w:szCs w:val="22"/>
              </w:rPr>
              <w:t>Проведение рубок ухода за лесами:</w:t>
            </w:r>
          </w:p>
        </w:tc>
      </w:tr>
      <w:tr w:rsidR="00BE7790" w:rsidRPr="00BE7790" w:rsidTr="00FA0B89">
        <w:tc>
          <w:tcPr>
            <w:tcW w:w="1304" w:type="dxa"/>
            <w:tcBorders>
              <w:bottom w:val="nil"/>
            </w:tcBorders>
            <w:vAlign w:val="bottom"/>
          </w:tcPr>
          <w:p w:rsidR="00BE7790" w:rsidRPr="00BE7790" w:rsidRDefault="00BE7790" w:rsidP="00BE7790">
            <w:pPr>
              <w:rPr>
                <w:sz w:val="22"/>
                <w:szCs w:val="22"/>
              </w:rPr>
            </w:pPr>
            <w:r w:rsidRPr="00BE7790">
              <w:rPr>
                <w:sz w:val="22"/>
                <w:szCs w:val="22"/>
              </w:rPr>
              <w:t>осветления</w:t>
            </w:r>
          </w:p>
        </w:tc>
        <w:tc>
          <w:tcPr>
            <w:tcW w:w="1134" w:type="dxa"/>
            <w:tcBorders>
              <w:bottom w:val="nil"/>
            </w:tcBorders>
            <w:vAlign w:val="bottom"/>
          </w:tcPr>
          <w:p w:rsidR="00BE7790" w:rsidRPr="00BE7790" w:rsidRDefault="00BE7790" w:rsidP="00BE7790">
            <w:pPr>
              <w:rPr>
                <w:sz w:val="22"/>
                <w:szCs w:val="22"/>
              </w:rPr>
            </w:pPr>
            <w:r w:rsidRPr="00BE7790">
              <w:rPr>
                <w:sz w:val="22"/>
                <w:szCs w:val="22"/>
              </w:rPr>
              <w:t>все</w:t>
            </w:r>
          </w:p>
        </w:tc>
        <w:tc>
          <w:tcPr>
            <w:tcW w:w="1872" w:type="dxa"/>
            <w:tcBorders>
              <w:bottom w:val="single" w:sz="4" w:space="0" w:color="auto"/>
            </w:tcBorders>
            <w:vAlign w:val="bottom"/>
          </w:tcPr>
          <w:p w:rsidR="00BE7790" w:rsidRPr="00BE7790" w:rsidRDefault="00BE7790" w:rsidP="00BE7790">
            <w:pPr>
              <w:rPr>
                <w:sz w:val="22"/>
                <w:szCs w:val="22"/>
              </w:rPr>
            </w:pPr>
            <w:r w:rsidRPr="00BE7790">
              <w:rPr>
                <w:sz w:val="22"/>
                <w:szCs w:val="22"/>
              </w:rPr>
              <w:t>хвойное</w:t>
            </w:r>
          </w:p>
        </w:tc>
        <w:tc>
          <w:tcPr>
            <w:tcW w:w="680" w:type="dxa"/>
            <w:tcBorders>
              <w:bottom w:val="single" w:sz="4" w:space="0" w:color="auto"/>
            </w:tcBorders>
            <w:vAlign w:val="bottom"/>
          </w:tcPr>
          <w:p w:rsidR="00BE7790" w:rsidRPr="00BE7790" w:rsidRDefault="00BE7790" w:rsidP="00BE7790">
            <w:pPr>
              <w:rPr>
                <w:sz w:val="22"/>
                <w:szCs w:val="22"/>
              </w:rPr>
            </w:pPr>
            <w:r w:rsidRPr="00BE7790">
              <w:rPr>
                <w:sz w:val="22"/>
                <w:szCs w:val="22"/>
              </w:rPr>
              <w:t>все</w:t>
            </w:r>
          </w:p>
        </w:tc>
        <w:tc>
          <w:tcPr>
            <w:tcW w:w="708" w:type="dxa"/>
            <w:tcBorders>
              <w:bottom w:val="single" w:sz="4" w:space="0" w:color="auto"/>
            </w:tcBorders>
          </w:tcPr>
          <w:p w:rsidR="00BE7790" w:rsidRPr="00BE7790" w:rsidRDefault="00BE7790" w:rsidP="00BE7790">
            <w:pPr>
              <w:pStyle w:val="afff4"/>
              <w:jc w:val="center"/>
              <w:rPr>
                <w:rFonts w:ascii="Times New Roman" w:hAnsi="Times New Roman" w:cs="Times New Roman"/>
                <w:sz w:val="22"/>
                <w:szCs w:val="22"/>
              </w:rPr>
            </w:pPr>
            <w:r w:rsidRPr="00BE7790">
              <w:rPr>
                <w:rFonts w:ascii="Times New Roman" w:hAnsi="Times New Roman" w:cs="Times New Roman"/>
                <w:sz w:val="22"/>
                <w:szCs w:val="22"/>
              </w:rPr>
              <w:t>3734</w:t>
            </w:r>
          </w:p>
        </w:tc>
        <w:tc>
          <w:tcPr>
            <w:tcW w:w="851" w:type="dxa"/>
            <w:tcBorders>
              <w:bottom w:val="single" w:sz="4" w:space="0" w:color="auto"/>
            </w:tcBorders>
          </w:tcPr>
          <w:p w:rsidR="00BE7790" w:rsidRPr="00BE7790" w:rsidRDefault="00BE7790" w:rsidP="00BE7790">
            <w:pPr>
              <w:pStyle w:val="afff4"/>
              <w:jc w:val="center"/>
              <w:rPr>
                <w:rFonts w:ascii="Times New Roman" w:hAnsi="Times New Roman" w:cs="Times New Roman"/>
                <w:sz w:val="22"/>
                <w:szCs w:val="22"/>
              </w:rPr>
            </w:pPr>
            <w:r w:rsidRPr="00BE7790">
              <w:rPr>
                <w:rFonts w:ascii="Times New Roman" w:hAnsi="Times New Roman" w:cs="Times New Roman"/>
                <w:sz w:val="22"/>
                <w:szCs w:val="22"/>
              </w:rPr>
              <w:t>26112</w:t>
            </w:r>
          </w:p>
        </w:tc>
        <w:tc>
          <w:tcPr>
            <w:tcW w:w="850" w:type="dxa"/>
            <w:tcBorders>
              <w:bottom w:val="single" w:sz="4" w:space="0" w:color="auto"/>
            </w:tcBorders>
          </w:tcPr>
          <w:p w:rsidR="00BE7790" w:rsidRPr="00BE7790" w:rsidRDefault="00BE7790" w:rsidP="00BE7790">
            <w:pPr>
              <w:pStyle w:val="afff4"/>
              <w:jc w:val="center"/>
              <w:rPr>
                <w:rFonts w:ascii="Times New Roman" w:hAnsi="Times New Roman" w:cs="Times New Roman"/>
                <w:sz w:val="22"/>
                <w:szCs w:val="22"/>
              </w:rPr>
            </w:pPr>
            <w:r w:rsidRPr="00BE7790">
              <w:rPr>
                <w:rFonts w:ascii="Times New Roman" w:hAnsi="Times New Roman" w:cs="Times New Roman"/>
                <w:sz w:val="22"/>
                <w:szCs w:val="22"/>
              </w:rPr>
              <w:t>10</w:t>
            </w:r>
          </w:p>
        </w:tc>
        <w:tc>
          <w:tcPr>
            <w:tcW w:w="851" w:type="dxa"/>
            <w:tcBorders>
              <w:bottom w:val="single" w:sz="4" w:space="0" w:color="auto"/>
            </w:tcBorders>
          </w:tcPr>
          <w:p w:rsidR="00BE7790" w:rsidRPr="00BE7790" w:rsidRDefault="00BE7790" w:rsidP="00BE7790">
            <w:pPr>
              <w:pStyle w:val="afff4"/>
              <w:jc w:val="center"/>
              <w:rPr>
                <w:rFonts w:ascii="Times New Roman" w:hAnsi="Times New Roman" w:cs="Times New Roman"/>
                <w:sz w:val="22"/>
                <w:szCs w:val="22"/>
              </w:rPr>
            </w:pPr>
            <w:r w:rsidRPr="00BE7790">
              <w:rPr>
                <w:rFonts w:ascii="Times New Roman" w:hAnsi="Times New Roman" w:cs="Times New Roman"/>
                <w:sz w:val="22"/>
                <w:szCs w:val="22"/>
              </w:rPr>
              <w:t>373,4</w:t>
            </w:r>
          </w:p>
        </w:tc>
        <w:tc>
          <w:tcPr>
            <w:tcW w:w="709" w:type="dxa"/>
            <w:tcBorders>
              <w:bottom w:val="single" w:sz="4" w:space="0" w:color="auto"/>
            </w:tcBorders>
          </w:tcPr>
          <w:p w:rsidR="00BE7790" w:rsidRPr="00BE7790" w:rsidRDefault="00BE7790" w:rsidP="00BE7790">
            <w:pPr>
              <w:pStyle w:val="afff4"/>
              <w:jc w:val="center"/>
              <w:rPr>
                <w:rFonts w:ascii="Times New Roman" w:hAnsi="Times New Roman" w:cs="Times New Roman"/>
                <w:sz w:val="22"/>
                <w:szCs w:val="22"/>
              </w:rPr>
            </w:pPr>
            <w:r w:rsidRPr="00BE7790">
              <w:rPr>
                <w:rFonts w:ascii="Times New Roman" w:hAnsi="Times New Roman" w:cs="Times New Roman"/>
                <w:sz w:val="22"/>
                <w:szCs w:val="22"/>
              </w:rPr>
              <w:t>2611</w:t>
            </w:r>
          </w:p>
        </w:tc>
        <w:tc>
          <w:tcPr>
            <w:tcW w:w="708" w:type="dxa"/>
            <w:tcBorders>
              <w:bottom w:val="single" w:sz="4" w:space="0" w:color="auto"/>
            </w:tcBorders>
            <w:vAlign w:val="bottom"/>
          </w:tcPr>
          <w:p w:rsidR="00BE7790" w:rsidRPr="00BE7790" w:rsidRDefault="00BE7790" w:rsidP="00BE7790">
            <w:pPr>
              <w:jc w:val="right"/>
              <w:rPr>
                <w:sz w:val="22"/>
                <w:szCs w:val="22"/>
              </w:rPr>
            </w:pPr>
            <w:r w:rsidRPr="00BE7790">
              <w:rPr>
                <w:sz w:val="22"/>
                <w:szCs w:val="22"/>
              </w:rPr>
              <w:t>7</w:t>
            </w:r>
          </w:p>
        </w:tc>
      </w:tr>
      <w:tr w:rsidR="00BE7790" w:rsidRPr="00BE7790" w:rsidTr="00FA0B89">
        <w:tc>
          <w:tcPr>
            <w:tcW w:w="1304" w:type="dxa"/>
            <w:tcBorders>
              <w:top w:val="nil"/>
              <w:bottom w:val="nil"/>
            </w:tcBorders>
            <w:vAlign w:val="bottom"/>
          </w:tcPr>
          <w:p w:rsidR="00BE7790" w:rsidRPr="00BE7790" w:rsidRDefault="00BE7790" w:rsidP="00BE7790">
            <w:pPr>
              <w:rPr>
                <w:sz w:val="22"/>
                <w:szCs w:val="22"/>
              </w:rPr>
            </w:pPr>
          </w:p>
        </w:tc>
        <w:tc>
          <w:tcPr>
            <w:tcW w:w="1134" w:type="dxa"/>
            <w:tcBorders>
              <w:top w:val="nil"/>
              <w:bottom w:val="nil"/>
            </w:tcBorders>
            <w:vAlign w:val="bottom"/>
          </w:tcPr>
          <w:p w:rsidR="00BE7790" w:rsidRPr="00BE7790" w:rsidRDefault="00BE7790" w:rsidP="00BE7790">
            <w:pPr>
              <w:rPr>
                <w:sz w:val="22"/>
                <w:szCs w:val="22"/>
              </w:rPr>
            </w:pPr>
          </w:p>
        </w:tc>
        <w:tc>
          <w:tcPr>
            <w:tcW w:w="1872" w:type="dxa"/>
            <w:tcBorders>
              <w:top w:val="single" w:sz="4" w:space="0" w:color="auto"/>
              <w:bottom w:val="single" w:sz="4" w:space="0" w:color="auto"/>
            </w:tcBorders>
            <w:vAlign w:val="bottom"/>
          </w:tcPr>
          <w:p w:rsidR="00BE7790" w:rsidRPr="00BE7790" w:rsidRDefault="00BE7790" w:rsidP="00BE7790">
            <w:pPr>
              <w:rPr>
                <w:sz w:val="22"/>
                <w:szCs w:val="22"/>
              </w:rPr>
            </w:pPr>
            <w:r w:rsidRPr="00BE7790">
              <w:rPr>
                <w:sz w:val="22"/>
                <w:szCs w:val="22"/>
              </w:rPr>
              <w:t>мягколиственное</w:t>
            </w:r>
          </w:p>
        </w:tc>
        <w:tc>
          <w:tcPr>
            <w:tcW w:w="680" w:type="dxa"/>
            <w:tcBorders>
              <w:top w:val="single" w:sz="4" w:space="0" w:color="auto"/>
              <w:bottom w:val="single" w:sz="4" w:space="0" w:color="auto"/>
            </w:tcBorders>
            <w:vAlign w:val="bottom"/>
          </w:tcPr>
          <w:p w:rsidR="00BE7790" w:rsidRPr="00BE7790" w:rsidRDefault="00BE7790" w:rsidP="00BE7790">
            <w:pPr>
              <w:rPr>
                <w:sz w:val="22"/>
                <w:szCs w:val="22"/>
              </w:rPr>
            </w:pPr>
            <w:r w:rsidRPr="00BE7790">
              <w:rPr>
                <w:sz w:val="22"/>
                <w:szCs w:val="22"/>
              </w:rPr>
              <w:t>все</w:t>
            </w:r>
          </w:p>
        </w:tc>
        <w:tc>
          <w:tcPr>
            <w:tcW w:w="708" w:type="dxa"/>
            <w:tcBorders>
              <w:top w:val="single" w:sz="4" w:space="0" w:color="auto"/>
              <w:bottom w:val="single" w:sz="4" w:space="0" w:color="auto"/>
            </w:tcBorders>
          </w:tcPr>
          <w:p w:rsidR="00BE7790" w:rsidRPr="00BE7790" w:rsidRDefault="00BE7790" w:rsidP="00BE7790">
            <w:pPr>
              <w:pStyle w:val="afff4"/>
              <w:jc w:val="center"/>
              <w:rPr>
                <w:rFonts w:ascii="Times New Roman" w:hAnsi="Times New Roman" w:cs="Times New Roman"/>
                <w:sz w:val="22"/>
                <w:szCs w:val="22"/>
              </w:rPr>
            </w:pPr>
            <w:r w:rsidRPr="00BE7790">
              <w:rPr>
                <w:rFonts w:ascii="Times New Roman" w:hAnsi="Times New Roman" w:cs="Times New Roman"/>
                <w:sz w:val="22"/>
                <w:szCs w:val="22"/>
              </w:rPr>
              <w:t>2666</w:t>
            </w:r>
          </w:p>
        </w:tc>
        <w:tc>
          <w:tcPr>
            <w:tcW w:w="851" w:type="dxa"/>
            <w:tcBorders>
              <w:top w:val="single" w:sz="4" w:space="0" w:color="auto"/>
              <w:bottom w:val="single" w:sz="4" w:space="0" w:color="auto"/>
            </w:tcBorders>
          </w:tcPr>
          <w:p w:rsidR="00BE7790" w:rsidRPr="00BE7790" w:rsidRDefault="00BE7790" w:rsidP="00BE7790">
            <w:pPr>
              <w:pStyle w:val="afff4"/>
              <w:jc w:val="center"/>
              <w:rPr>
                <w:rFonts w:ascii="Times New Roman" w:hAnsi="Times New Roman" w:cs="Times New Roman"/>
                <w:sz w:val="22"/>
                <w:szCs w:val="22"/>
              </w:rPr>
            </w:pPr>
            <w:r w:rsidRPr="00BE7790">
              <w:rPr>
                <w:rFonts w:ascii="Times New Roman" w:hAnsi="Times New Roman" w:cs="Times New Roman"/>
                <w:sz w:val="22"/>
                <w:szCs w:val="22"/>
              </w:rPr>
              <w:t>29368</w:t>
            </w:r>
          </w:p>
        </w:tc>
        <w:tc>
          <w:tcPr>
            <w:tcW w:w="850" w:type="dxa"/>
            <w:tcBorders>
              <w:top w:val="single" w:sz="4" w:space="0" w:color="auto"/>
              <w:bottom w:val="single" w:sz="4" w:space="0" w:color="auto"/>
            </w:tcBorders>
          </w:tcPr>
          <w:p w:rsidR="00BE7790" w:rsidRPr="00BE7790" w:rsidRDefault="00BE7790" w:rsidP="00BE7790">
            <w:pPr>
              <w:pStyle w:val="afff4"/>
              <w:jc w:val="center"/>
              <w:rPr>
                <w:rFonts w:ascii="Times New Roman" w:hAnsi="Times New Roman" w:cs="Times New Roman"/>
                <w:sz w:val="22"/>
                <w:szCs w:val="22"/>
              </w:rPr>
            </w:pPr>
            <w:r w:rsidRPr="00BE7790">
              <w:rPr>
                <w:rFonts w:ascii="Times New Roman" w:hAnsi="Times New Roman" w:cs="Times New Roman"/>
                <w:sz w:val="22"/>
                <w:szCs w:val="22"/>
              </w:rPr>
              <w:t>10</w:t>
            </w:r>
          </w:p>
        </w:tc>
        <w:tc>
          <w:tcPr>
            <w:tcW w:w="851" w:type="dxa"/>
            <w:tcBorders>
              <w:top w:val="single" w:sz="4" w:space="0" w:color="auto"/>
              <w:bottom w:val="single" w:sz="4" w:space="0" w:color="auto"/>
            </w:tcBorders>
          </w:tcPr>
          <w:p w:rsidR="00BE7790" w:rsidRPr="00BE7790" w:rsidRDefault="00BE7790" w:rsidP="00BE7790">
            <w:pPr>
              <w:pStyle w:val="afff4"/>
              <w:jc w:val="center"/>
              <w:rPr>
                <w:rFonts w:ascii="Times New Roman" w:hAnsi="Times New Roman" w:cs="Times New Roman"/>
                <w:sz w:val="22"/>
                <w:szCs w:val="22"/>
              </w:rPr>
            </w:pPr>
            <w:r w:rsidRPr="00BE7790">
              <w:rPr>
                <w:rFonts w:ascii="Times New Roman" w:hAnsi="Times New Roman" w:cs="Times New Roman"/>
                <w:sz w:val="22"/>
                <w:szCs w:val="22"/>
              </w:rPr>
              <w:t>266,6</w:t>
            </w:r>
          </w:p>
        </w:tc>
        <w:tc>
          <w:tcPr>
            <w:tcW w:w="709" w:type="dxa"/>
            <w:tcBorders>
              <w:top w:val="single" w:sz="4" w:space="0" w:color="auto"/>
              <w:bottom w:val="single" w:sz="4" w:space="0" w:color="auto"/>
            </w:tcBorders>
          </w:tcPr>
          <w:p w:rsidR="00BE7790" w:rsidRPr="00BE7790" w:rsidRDefault="00BE7790" w:rsidP="00BE7790">
            <w:pPr>
              <w:pStyle w:val="afff4"/>
              <w:jc w:val="center"/>
              <w:rPr>
                <w:rFonts w:ascii="Times New Roman" w:hAnsi="Times New Roman" w:cs="Times New Roman"/>
                <w:sz w:val="22"/>
                <w:szCs w:val="22"/>
              </w:rPr>
            </w:pPr>
            <w:r w:rsidRPr="00BE7790">
              <w:rPr>
                <w:rFonts w:ascii="Times New Roman" w:hAnsi="Times New Roman" w:cs="Times New Roman"/>
                <w:sz w:val="22"/>
                <w:szCs w:val="22"/>
              </w:rPr>
              <w:t>2937</w:t>
            </w:r>
          </w:p>
        </w:tc>
        <w:tc>
          <w:tcPr>
            <w:tcW w:w="708" w:type="dxa"/>
            <w:tcBorders>
              <w:top w:val="single" w:sz="4" w:space="0" w:color="auto"/>
              <w:bottom w:val="single" w:sz="4" w:space="0" w:color="auto"/>
            </w:tcBorders>
            <w:vAlign w:val="bottom"/>
          </w:tcPr>
          <w:p w:rsidR="00BE7790" w:rsidRPr="00BE7790" w:rsidRDefault="00BE7790" w:rsidP="00BE7790">
            <w:pPr>
              <w:jc w:val="right"/>
              <w:rPr>
                <w:sz w:val="22"/>
                <w:szCs w:val="22"/>
              </w:rPr>
            </w:pPr>
            <w:r w:rsidRPr="00BE7790">
              <w:rPr>
                <w:sz w:val="22"/>
                <w:szCs w:val="22"/>
              </w:rPr>
              <w:t>11</w:t>
            </w:r>
          </w:p>
        </w:tc>
      </w:tr>
      <w:tr w:rsidR="00BE7790" w:rsidRPr="00BE7790" w:rsidTr="00FA0B89">
        <w:tc>
          <w:tcPr>
            <w:tcW w:w="1304" w:type="dxa"/>
            <w:tcBorders>
              <w:top w:val="nil"/>
              <w:bottom w:val="single" w:sz="4" w:space="0" w:color="auto"/>
            </w:tcBorders>
            <w:vAlign w:val="bottom"/>
          </w:tcPr>
          <w:p w:rsidR="00BE7790" w:rsidRPr="00BE7790" w:rsidRDefault="00BE7790" w:rsidP="00BE7790">
            <w:pPr>
              <w:rPr>
                <w:sz w:val="22"/>
                <w:szCs w:val="22"/>
              </w:rPr>
            </w:pPr>
          </w:p>
        </w:tc>
        <w:tc>
          <w:tcPr>
            <w:tcW w:w="1134" w:type="dxa"/>
            <w:tcBorders>
              <w:top w:val="nil"/>
              <w:bottom w:val="single" w:sz="4" w:space="0" w:color="auto"/>
            </w:tcBorders>
            <w:vAlign w:val="bottom"/>
          </w:tcPr>
          <w:p w:rsidR="00BE7790" w:rsidRPr="00BE7790" w:rsidRDefault="00BE7790" w:rsidP="00BE7790">
            <w:pPr>
              <w:rPr>
                <w:sz w:val="22"/>
                <w:szCs w:val="22"/>
              </w:rPr>
            </w:pPr>
          </w:p>
        </w:tc>
        <w:tc>
          <w:tcPr>
            <w:tcW w:w="1872" w:type="dxa"/>
            <w:tcBorders>
              <w:top w:val="single" w:sz="4" w:space="0" w:color="auto"/>
              <w:bottom w:val="single" w:sz="4" w:space="0" w:color="auto"/>
            </w:tcBorders>
            <w:vAlign w:val="bottom"/>
          </w:tcPr>
          <w:p w:rsidR="00BE7790" w:rsidRPr="00BE7790" w:rsidRDefault="00BE7790" w:rsidP="00BE7790">
            <w:pPr>
              <w:rPr>
                <w:sz w:val="22"/>
                <w:szCs w:val="22"/>
              </w:rPr>
            </w:pPr>
            <w:r w:rsidRPr="00BE7790">
              <w:rPr>
                <w:sz w:val="22"/>
                <w:szCs w:val="22"/>
              </w:rPr>
              <w:t>Всего</w:t>
            </w:r>
          </w:p>
        </w:tc>
        <w:tc>
          <w:tcPr>
            <w:tcW w:w="680" w:type="dxa"/>
            <w:tcBorders>
              <w:top w:val="single" w:sz="4" w:space="0" w:color="auto"/>
            </w:tcBorders>
            <w:vAlign w:val="bottom"/>
          </w:tcPr>
          <w:p w:rsidR="00BE7790" w:rsidRPr="00BE7790" w:rsidRDefault="00BE7790" w:rsidP="00BE7790">
            <w:pPr>
              <w:rPr>
                <w:sz w:val="22"/>
                <w:szCs w:val="22"/>
              </w:rPr>
            </w:pPr>
          </w:p>
        </w:tc>
        <w:tc>
          <w:tcPr>
            <w:tcW w:w="708" w:type="dxa"/>
            <w:tcBorders>
              <w:top w:val="single" w:sz="4" w:space="0" w:color="auto"/>
            </w:tcBorders>
          </w:tcPr>
          <w:p w:rsidR="00BE7790" w:rsidRPr="00BE7790" w:rsidRDefault="00BE7790" w:rsidP="00BE7790">
            <w:pPr>
              <w:pStyle w:val="afff4"/>
              <w:jc w:val="center"/>
              <w:rPr>
                <w:rFonts w:ascii="Times New Roman" w:hAnsi="Times New Roman" w:cs="Times New Roman"/>
                <w:sz w:val="22"/>
                <w:szCs w:val="22"/>
              </w:rPr>
            </w:pPr>
            <w:r w:rsidRPr="00BE7790">
              <w:rPr>
                <w:rFonts w:ascii="Times New Roman" w:hAnsi="Times New Roman" w:cs="Times New Roman"/>
                <w:sz w:val="22"/>
                <w:szCs w:val="22"/>
              </w:rPr>
              <w:t>6400</w:t>
            </w:r>
          </w:p>
        </w:tc>
        <w:tc>
          <w:tcPr>
            <w:tcW w:w="851" w:type="dxa"/>
            <w:tcBorders>
              <w:top w:val="single" w:sz="4" w:space="0" w:color="auto"/>
            </w:tcBorders>
          </w:tcPr>
          <w:p w:rsidR="00BE7790" w:rsidRPr="00BE7790" w:rsidRDefault="00BE7790" w:rsidP="00BE7790">
            <w:pPr>
              <w:pStyle w:val="afff4"/>
              <w:jc w:val="center"/>
              <w:rPr>
                <w:rFonts w:ascii="Times New Roman" w:hAnsi="Times New Roman" w:cs="Times New Roman"/>
                <w:sz w:val="22"/>
                <w:szCs w:val="22"/>
              </w:rPr>
            </w:pPr>
            <w:r w:rsidRPr="00BE7790">
              <w:rPr>
                <w:rFonts w:ascii="Times New Roman" w:hAnsi="Times New Roman" w:cs="Times New Roman"/>
                <w:sz w:val="22"/>
                <w:szCs w:val="22"/>
              </w:rPr>
              <w:t>55480</w:t>
            </w:r>
          </w:p>
        </w:tc>
        <w:tc>
          <w:tcPr>
            <w:tcW w:w="850" w:type="dxa"/>
            <w:tcBorders>
              <w:top w:val="single" w:sz="4" w:space="0" w:color="auto"/>
            </w:tcBorders>
          </w:tcPr>
          <w:p w:rsidR="00BE7790" w:rsidRPr="00BE7790" w:rsidRDefault="00BE7790" w:rsidP="00BE7790">
            <w:pPr>
              <w:pStyle w:val="afff4"/>
              <w:jc w:val="center"/>
              <w:rPr>
                <w:rFonts w:ascii="Times New Roman" w:hAnsi="Times New Roman" w:cs="Times New Roman"/>
                <w:sz w:val="22"/>
                <w:szCs w:val="22"/>
              </w:rPr>
            </w:pPr>
          </w:p>
        </w:tc>
        <w:tc>
          <w:tcPr>
            <w:tcW w:w="851" w:type="dxa"/>
            <w:tcBorders>
              <w:top w:val="single" w:sz="4" w:space="0" w:color="auto"/>
            </w:tcBorders>
          </w:tcPr>
          <w:p w:rsidR="00BE7790" w:rsidRPr="00BE7790" w:rsidRDefault="00BE7790" w:rsidP="00BE7790">
            <w:pPr>
              <w:pStyle w:val="afff4"/>
              <w:jc w:val="center"/>
              <w:rPr>
                <w:rFonts w:ascii="Times New Roman" w:hAnsi="Times New Roman" w:cs="Times New Roman"/>
                <w:sz w:val="22"/>
                <w:szCs w:val="22"/>
              </w:rPr>
            </w:pPr>
            <w:r w:rsidRPr="00BE7790">
              <w:rPr>
                <w:rFonts w:ascii="Times New Roman" w:hAnsi="Times New Roman" w:cs="Times New Roman"/>
                <w:sz w:val="22"/>
                <w:szCs w:val="22"/>
              </w:rPr>
              <w:t>640,0</w:t>
            </w:r>
          </w:p>
        </w:tc>
        <w:tc>
          <w:tcPr>
            <w:tcW w:w="709" w:type="dxa"/>
            <w:tcBorders>
              <w:top w:val="single" w:sz="4" w:space="0" w:color="auto"/>
            </w:tcBorders>
          </w:tcPr>
          <w:p w:rsidR="00BE7790" w:rsidRPr="00BE7790" w:rsidRDefault="00BE7790" w:rsidP="00BE7790">
            <w:pPr>
              <w:pStyle w:val="afff4"/>
              <w:jc w:val="center"/>
              <w:rPr>
                <w:rFonts w:ascii="Times New Roman" w:hAnsi="Times New Roman" w:cs="Times New Roman"/>
                <w:sz w:val="22"/>
                <w:szCs w:val="22"/>
              </w:rPr>
            </w:pPr>
            <w:r w:rsidRPr="00BE7790">
              <w:rPr>
                <w:rFonts w:ascii="Times New Roman" w:hAnsi="Times New Roman" w:cs="Times New Roman"/>
                <w:sz w:val="22"/>
                <w:szCs w:val="22"/>
              </w:rPr>
              <w:t>5548</w:t>
            </w:r>
          </w:p>
        </w:tc>
        <w:tc>
          <w:tcPr>
            <w:tcW w:w="708" w:type="dxa"/>
            <w:tcBorders>
              <w:top w:val="single" w:sz="4" w:space="0" w:color="auto"/>
            </w:tcBorders>
            <w:vAlign w:val="bottom"/>
          </w:tcPr>
          <w:p w:rsidR="00BE7790" w:rsidRPr="00BE7790" w:rsidRDefault="00BE7790" w:rsidP="00BE7790">
            <w:pPr>
              <w:jc w:val="right"/>
              <w:rPr>
                <w:sz w:val="22"/>
                <w:szCs w:val="22"/>
              </w:rPr>
            </w:pPr>
            <w:r w:rsidRPr="00BE7790">
              <w:rPr>
                <w:sz w:val="22"/>
                <w:szCs w:val="22"/>
              </w:rPr>
              <w:t>9</w:t>
            </w:r>
          </w:p>
        </w:tc>
      </w:tr>
      <w:tr w:rsidR="00BE7790" w:rsidRPr="00BE7790" w:rsidTr="00FA0B89">
        <w:tc>
          <w:tcPr>
            <w:tcW w:w="1304" w:type="dxa"/>
            <w:tcBorders>
              <w:bottom w:val="nil"/>
            </w:tcBorders>
            <w:vAlign w:val="bottom"/>
          </w:tcPr>
          <w:p w:rsidR="00BE7790" w:rsidRPr="00BE7790" w:rsidRDefault="00BE7790" w:rsidP="00BE7790">
            <w:pPr>
              <w:rPr>
                <w:sz w:val="22"/>
                <w:szCs w:val="22"/>
              </w:rPr>
            </w:pPr>
            <w:r w:rsidRPr="00BE7790">
              <w:rPr>
                <w:sz w:val="22"/>
                <w:szCs w:val="22"/>
              </w:rPr>
              <w:t>прочистки</w:t>
            </w:r>
          </w:p>
        </w:tc>
        <w:tc>
          <w:tcPr>
            <w:tcW w:w="1134" w:type="dxa"/>
            <w:tcBorders>
              <w:top w:val="single" w:sz="4" w:space="0" w:color="auto"/>
              <w:bottom w:val="nil"/>
            </w:tcBorders>
            <w:vAlign w:val="bottom"/>
          </w:tcPr>
          <w:p w:rsidR="00BE7790" w:rsidRPr="00BE7790" w:rsidRDefault="00BE7790" w:rsidP="00BE7790">
            <w:pPr>
              <w:rPr>
                <w:sz w:val="22"/>
                <w:szCs w:val="22"/>
              </w:rPr>
            </w:pPr>
            <w:r w:rsidRPr="00BE7790">
              <w:rPr>
                <w:sz w:val="22"/>
                <w:szCs w:val="22"/>
              </w:rPr>
              <w:t>все</w:t>
            </w:r>
          </w:p>
        </w:tc>
        <w:tc>
          <w:tcPr>
            <w:tcW w:w="1872" w:type="dxa"/>
            <w:tcBorders>
              <w:bottom w:val="single" w:sz="4" w:space="0" w:color="auto"/>
            </w:tcBorders>
            <w:vAlign w:val="bottom"/>
          </w:tcPr>
          <w:p w:rsidR="00BE7790" w:rsidRPr="00BE7790" w:rsidRDefault="00BE7790" w:rsidP="00BE7790">
            <w:pPr>
              <w:rPr>
                <w:sz w:val="22"/>
                <w:szCs w:val="22"/>
              </w:rPr>
            </w:pPr>
            <w:r w:rsidRPr="00BE7790">
              <w:rPr>
                <w:sz w:val="22"/>
                <w:szCs w:val="22"/>
              </w:rPr>
              <w:t>хвойное</w:t>
            </w:r>
          </w:p>
        </w:tc>
        <w:tc>
          <w:tcPr>
            <w:tcW w:w="680" w:type="dxa"/>
            <w:tcBorders>
              <w:bottom w:val="single" w:sz="4" w:space="0" w:color="auto"/>
            </w:tcBorders>
            <w:vAlign w:val="bottom"/>
          </w:tcPr>
          <w:p w:rsidR="00BE7790" w:rsidRPr="00BE7790" w:rsidRDefault="00BE7790" w:rsidP="00BE7790">
            <w:pPr>
              <w:rPr>
                <w:sz w:val="22"/>
                <w:szCs w:val="22"/>
              </w:rPr>
            </w:pPr>
            <w:r w:rsidRPr="00BE7790">
              <w:rPr>
                <w:sz w:val="22"/>
                <w:szCs w:val="22"/>
              </w:rPr>
              <w:t>все</w:t>
            </w:r>
          </w:p>
        </w:tc>
        <w:tc>
          <w:tcPr>
            <w:tcW w:w="708" w:type="dxa"/>
            <w:tcBorders>
              <w:bottom w:val="single" w:sz="4" w:space="0" w:color="auto"/>
            </w:tcBorders>
          </w:tcPr>
          <w:p w:rsidR="00BE7790" w:rsidRPr="00BE7790" w:rsidRDefault="00BE7790" w:rsidP="00BE7790">
            <w:pPr>
              <w:pStyle w:val="afff4"/>
              <w:jc w:val="center"/>
              <w:rPr>
                <w:rFonts w:ascii="Times New Roman" w:hAnsi="Times New Roman" w:cs="Times New Roman"/>
                <w:sz w:val="22"/>
                <w:szCs w:val="22"/>
              </w:rPr>
            </w:pPr>
            <w:r w:rsidRPr="00BE7790">
              <w:rPr>
                <w:rFonts w:ascii="Times New Roman" w:hAnsi="Times New Roman" w:cs="Times New Roman"/>
                <w:sz w:val="22"/>
                <w:szCs w:val="22"/>
              </w:rPr>
              <w:t>7460</w:t>
            </w:r>
          </w:p>
        </w:tc>
        <w:tc>
          <w:tcPr>
            <w:tcW w:w="851" w:type="dxa"/>
            <w:tcBorders>
              <w:bottom w:val="single" w:sz="4" w:space="0" w:color="auto"/>
            </w:tcBorders>
          </w:tcPr>
          <w:p w:rsidR="00BE7790" w:rsidRPr="00BE7790" w:rsidRDefault="00BE7790" w:rsidP="00BE7790">
            <w:pPr>
              <w:pStyle w:val="afff4"/>
              <w:jc w:val="center"/>
              <w:rPr>
                <w:rFonts w:ascii="Times New Roman" w:hAnsi="Times New Roman" w:cs="Times New Roman"/>
                <w:sz w:val="22"/>
                <w:szCs w:val="22"/>
              </w:rPr>
            </w:pPr>
            <w:r w:rsidRPr="00BE7790">
              <w:rPr>
                <w:rFonts w:ascii="Times New Roman" w:hAnsi="Times New Roman" w:cs="Times New Roman"/>
                <w:sz w:val="22"/>
                <w:szCs w:val="22"/>
              </w:rPr>
              <w:t>126819</w:t>
            </w:r>
          </w:p>
        </w:tc>
        <w:tc>
          <w:tcPr>
            <w:tcW w:w="850" w:type="dxa"/>
            <w:tcBorders>
              <w:bottom w:val="single" w:sz="4" w:space="0" w:color="auto"/>
            </w:tcBorders>
          </w:tcPr>
          <w:p w:rsidR="00BE7790" w:rsidRPr="00BE7790" w:rsidRDefault="00BE7790" w:rsidP="00BE7790">
            <w:pPr>
              <w:pStyle w:val="afff4"/>
              <w:jc w:val="center"/>
              <w:rPr>
                <w:rFonts w:ascii="Times New Roman" w:hAnsi="Times New Roman" w:cs="Times New Roman"/>
                <w:sz w:val="22"/>
                <w:szCs w:val="22"/>
              </w:rPr>
            </w:pPr>
            <w:r w:rsidRPr="00BE7790">
              <w:rPr>
                <w:rFonts w:ascii="Times New Roman" w:hAnsi="Times New Roman" w:cs="Times New Roman"/>
                <w:sz w:val="22"/>
                <w:szCs w:val="22"/>
              </w:rPr>
              <w:t>10</w:t>
            </w:r>
          </w:p>
        </w:tc>
        <w:tc>
          <w:tcPr>
            <w:tcW w:w="851" w:type="dxa"/>
            <w:tcBorders>
              <w:bottom w:val="single" w:sz="4" w:space="0" w:color="auto"/>
            </w:tcBorders>
          </w:tcPr>
          <w:p w:rsidR="00BE7790" w:rsidRPr="00BE7790" w:rsidRDefault="00BE7790" w:rsidP="00BE7790">
            <w:pPr>
              <w:pStyle w:val="afff4"/>
              <w:jc w:val="center"/>
              <w:rPr>
                <w:rFonts w:ascii="Times New Roman" w:hAnsi="Times New Roman" w:cs="Times New Roman"/>
                <w:sz w:val="22"/>
                <w:szCs w:val="22"/>
              </w:rPr>
            </w:pPr>
            <w:r w:rsidRPr="00BE7790">
              <w:rPr>
                <w:rFonts w:ascii="Times New Roman" w:hAnsi="Times New Roman" w:cs="Times New Roman"/>
                <w:sz w:val="22"/>
                <w:szCs w:val="22"/>
              </w:rPr>
              <w:t>746,0</w:t>
            </w:r>
          </w:p>
        </w:tc>
        <w:tc>
          <w:tcPr>
            <w:tcW w:w="709" w:type="dxa"/>
            <w:tcBorders>
              <w:bottom w:val="single" w:sz="4" w:space="0" w:color="auto"/>
            </w:tcBorders>
          </w:tcPr>
          <w:p w:rsidR="00BE7790" w:rsidRPr="00BE7790" w:rsidRDefault="00BE7790" w:rsidP="00BE7790">
            <w:pPr>
              <w:pStyle w:val="afff4"/>
              <w:jc w:val="center"/>
              <w:rPr>
                <w:rFonts w:ascii="Times New Roman" w:hAnsi="Times New Roman" w:cs="Times New Roman"/>
                <w:sz w:val="22"/>
                <w:szCs w:val="22"/>
              </w:rPr>
            </w:pPr>
            <w:r w:rsidRPr="00BE7790">
              <w:rPr>
                <w:rFonts w:ascii="Times New Roman" w:hAnsi="Times New Roman" w:cs="Times New Roman"/>
                <w:sz w:val="22"/>
                <w:szCs w:val="22"/>
              </w:rPr>
              <w:t>12682</w:t>
            </w:r>
          </w:p>
        </w:tc>
        <w:tc>
          <w:tcPr>
            <w:tcW w:w="708" w:type="dxa"/>
            <w:tcBorders>
              <w:bottom w:val="single" w:sz="4" w:space="0" w:color="auto"/>
            </w:tcBorders>
            <w:vAlign w:val="bottom"/>
          </w:tcPr>
          <w:p w:rsidR="00BE7790" w:rsidRPr="00BE7790" w:rsidRDefault="00BE7790" w:rsidP="00BE7790">
            <w:pPr>
              <w:jc w:val="right"/>
              <w:rPr>
                <w:sz w:val="22"/>
                <w:szCs w:val="22"/>
              </w:rPr>
            </w:pPr>
            <w:r w:rsidRPr="00BE7790">
              <w:rPr>
                <w:sz w:val="22"/>
                <w:szCs w:val="22"/>
              </w:rPr>
              <w:t>17</w:t>
            </w:r>
          </w:p>
        </w:tc>
      </w:tr>
      <w:tr w:rsidR="00BE7790" w:rsidRPr="00BE7790" w:rsidTr="00FA0B89">
        <w:tc>
          <w:tcPr>
            <w:tcW w:w="1304" w:type="dxa"/>
            <w:tcBorders>
              <w:top w:val="nil"/>
              <w:bottom w:val="nil"/>
            </w:tcBorders>
            <w:vAlign w:val="bottom"/>
          </w:tcPr>
          <w:p w:rsidR="00BE7790" w:rsidRPr="00BE7790" w:rsidRDefault="00BE7790" w:rsidP="00BE7790">
            <w:pPr>
              <w:rPr>
                <w:sz w:val="22"/>
                <w:szCs w:val="22"/>
              </w:rPr>
            </w:pPr>
          </w:p>
        </w:tc>
        <w:tc>
          <w:tcPr>
            <w:tcW w:w="1134" w:type="dxa"/>
            <w:tcBorders>
              <w:top w:val="nil"/>
              <w:bottom w:val="nil"/>
            </w:tcBorders>
            <w:vAlign w:val="bottom"/>
          </w:tcPr>
          <w:p w:rsidR="00BE7790" w:rsidRPr="00BE7790" w:rsidRDefault="00BE7790" w:rsidP="00BE7790">
            <w:pPr>
              <w:rPr>
                <w:sz w:val="22"/>
                <w:szCs w:val="22"/>
              </w:rPr>
            </w:pPr>
          </w:p>
        </w:tc>
        <w:tc>
          <w:tcPr>
            <w:tcW w:w="1872" w:type="dxa"/>
            <w:tcBorders>
              <w:top w:val="single" w:sz="4" w:space="0" w:color="auto"/>
              <w:bottom w:val="single" w:sz="4" w:space="0" w:color="auto"/>
            </w:tcBorders>
            <w:vAlign w:val="bottom"/>
          </w:tcPr>
          <w:p w:rsidR="00BE7790" w:rsidRPr="00BE7790" w:rsidRDefault="00BE7790" w:rsidP="00BE7790">
            <w:pPr>
              <w:rPr>
                <w:sz w:val="22"/>
                <w:szCs w:val="22"/>
              </w:rPr>
            </w:pPr>
            <w:r w:rsidRPr="00BE7790">
              <w:rPr>
                <w:sz w:val="22"/>
                <w:szCs w:val="22"/>
              </w:rPr>
              <w:t>мягколиственное</w:t>
            </w:r>
          </w:p>
        </w:tc>
        <w:tc>
          <w:tcPr>
            <w:tcW w:w="680" w:type="dxa"/>
            <w:tcBorders>
              <w:top w:val="single" w:sz="4" w:space="0" w:color="auto"/>
              <w:bottom w:val="single" w:sz="4" w:space="0" w:color="auto"/>
            </w:tcBorders>
            <w:vAlign w:val="bottom"/>
          </w:tcPr>
          <w:p w:rsidR="00BE7790" w:rsidRPr="00BE7790" w:rsidRDefault="00BE7790" w:rsidP="00BE7790">
            <w:pPr>
              <w:rPr>
                <w:sz w:val="22"/>
                <w:szCs w:val="22"/>
              </w:rPr>
            </w:pPr>
            <w:r w:rsidRPr="00BE7790">
              <w:rPr>
                <w:sz w:val="22"/>
                <w:szCs w:val="22"/>
              </w:rPr>
              <w:t>все</w:t>
            </w:r>
          </w:p>
        </w:tc>
        <w:tc>
          <w:tcPr>
            <w:tcW w:w="708" w:type="dxa"/>
            <w:tcBorders>
              <w:top w:val="single" w:sz="4" w:space="0" w:color="auto"/>
              <w:bottom w:val="single" w:sz="4" w:space="0" w:color="auto"/>
            </w:tcBorders>
          </w:tcPr>
          <w:p w:rsidR="00BE7790" w:rsidRPr="00BE7790" w:rsidRDefault="00BE7790" w:rsidP="00BE7790">
            <w:pPr>
              <w:pStyle w:val="afff4"/>
              <w:jc w:val="center"/>
              <w:rPr>
                <w:rFonts w:ascii="Times New Roman" w:hAnsi="Times New Roman" w:cs="Times New Roman"/>
                <w:sz w:val="22"/>
                <w:szCs w:val="22"/>
              </w:rPr>
            </w:pPr>
            <w:r w:rsidRPr="00BE7790">
              <w:rPr>
                <w:rFonts w:ascii="Times New Roman" w:hAnsi="Times New Roman" w:cs="Times New Roman"/>
                <w:sz w:val="22"/>
                <w:szCs w:val="22"/>
              </w:rPr>
              <w:t>5340</w:t>
            </w:r>
          </w:p>
        </w:tc>
        <w:tc>
          <w:tcPr>
            <w:tcW w:w="851" w:type="dxa"/>
            <w:tcBorders>
              <w:top w:val="single" w:sz="4" w:space="0" w:color="auto"/>
              <w:bottom w:val="single" w:sz="4" w:space="0" w:color="auto"/>
            </w:tcBorders>
          </w:tcPr>
          <w:p w:rsidR="00BE7790" w:rsidRPr="00BE7790" w:rsidRDefault="00BE7790" w:rsidP="00BE7790">
            <w:pPr>
              <w:pStyle w:val="afff4"/>
              <w:jc w:val="center"/>
              <w:rPr>
                <w:rFonts w:ascii="Times New Roman" w:hAnsi="Times New Roman" w:cs="Times New Roman"/>
                <w:sz w:val="22"/>
                <w:szCs w:val="22"/>
              </w:rPr>
            </w:pPr>
            <w:r w:rsidRPr="00BE7790">
              <w:rPr>
                <w:rFonts w:ascii="Times New Roman" w:hAnsi="Times New Roman" w:cs="Times New Roman"/>
                <w:sz w:val="22"/>
                <w:szCs w:val="22"/>
              </w:rPr>
              <w:t>133501</w:t>
            </w:r>
          </w:p>
        </w:tc>
        <w:tc>
          <w:tcPr>
            <w:tcW w:w="850" w:type="dxa"/>
            <w:tcBorders>
              <w:top w:val="single" w:sz="4" w:space="0" w:color="auto"/>
              <w:bottom w:val="single" w:sz="4" w:space="0" w:color="auto"/>
            </w:tcBorders>
          </w:tcPr>
          <w:p w:rsidR="00BE7790" w:rsidRPr="00BE7790" w:rsidRDefault="00BE7790" w:rsidP="00BE7790">
            <w:pPr>
              <w:pStyle w:val="afff4"/>
              <w:jc w:val="center"/>
              <w:rPr>
                <w:rFonts w:ascii="Times New Roman" w:hAnsi="Times New Roman" w:cs="Times New Roman"/>
                <w:sz w:val="22"/>
                <w:szCs w:val="22"/>
              </w:rPr>
            </w:pPr>
            <w:r w:rsidRPr="00BE7790">
              <w:rPr>
                <w:rFonts w:ascii="Times New Roman" w:hAnsi="Times New Roman" w:cs="Times New Roman"/>
                <w:sz w:val="22"/>
                <w:szCs w:val="22"/>
              </w:rPr>
              <w:t>10</w:t>
            </w:r>
          </w:p>
        </w:tc>
        <w:tc>
          <w:tcPr>
            <w:tcW w:w="851" w:type="dxa"/>
            <w:tcBorders>
              <w:top w:val="single" w:sz="4" w:space="0" w:color="auto"/>
              <w:bottom w:val="single" w:sz="4" w:space="0" w:color="auto"/>
            </w:tcBorders>
          </w:tcPr>
          <w:p w:rsidR="00BE7790" w:rsidRPr="00BE7790" w:rsidRDefault="00BE7790" w:rsidP="00BE7790">
            <w:pPr>
              <w:pStyle w:val="afff4"/>
              <w:jc w:val="center"/>
              <w:rPr>
                <w:rFonts w:ascii="Times New Roman" w:hAnsi="Times New Roman" w:cs="Times New Roman"/>
                <w:sz w:val="22"/>
                <w:szCs w:val="22"/>
              </w:rPr>
            </w:pPr>
            <w:r w:rsidRPr="00BE7790">
              <w:rPr>
                <w:rFonts w:ascii="Times New Roman" w:hAnsi="Times New Roman" w:cs="Times New Roman"/>
                <w:sz w:val="22"/>
                <w:szCs w:val="22"/>
              </w:rPr>
              <w:t>534,0</w:t>
            </w:r>
          </w:p>
        </w:tc>
        <w:tc>
          <w:tcPr>
            <w:tcW w:w="709" w:type="dxa"/>
            <w:tcBorders>
              <w:top w:val="single" w:sz="4" w:space="0" w:color="auto"/>
              <w:bottom w:val="single" w:sz="4" w:space="0" w:color="auto"/>
            </w:tcBorders>
          </w:tcPr>
          <w:p w:rsidR="00BE7790" w:rsidRPr="00BE7790" w:rsidRDefault="00BE7790" w:rsidP="00BE7790">
            <w:pPr>
              <w:pStyle w:val="afff4"/>
              <w:jc w:val="center"/>
              <w:rPr>
                <w:rFonts w:ascii="Times New Roman" w:hAnsi="Times New Roman" w:cs="Times New Roman"/>
                <w:sz w:val="22"/>
                <w:szCs w:val="22"/>
              </w:rPr>
            </w:pPr>
            <w:r w:rsidRPr="00BE7790">
              <w:rPr>
                <w:rFonts w:ascii="Times New Roman" w:hAnsi="Times New Roman" w:cs="Times New Roman"/>
                <w:sz w:val="22"/>
                <w:szCs w:val="22"/>
              </w:rPr>
              <w:t>13350</w:t>
            </w:r>
          </w:p>
        </w:tc>
        <w:tc>
          <w:tcPr>
            <w:tcW w:w="708" w:type="dxa"/>
            <w:tcBorders>
              <w:top w:val="single" w:sz="4" w:space="0" w:color="auto"/>
              <w:bottom w:val="single" w:sz="4" w:space="0" w:color="auto"/>
            </w:tcBorders>
            <w:vAlign w:val="bottom"/>
          </w:tcPr>
          <w:p w:rsidR="00BE7790" w:rsidRPr="00BE7790" w:rsidRDefault="00BE7790" w:rsidP="00BE7790">
            <w:pPr>
              <w:jc w:val="right"/>
              <w:rPr>
                <w:sz w:val="22"/>
                <w:szCs w:val="22"/>
              </w:rPr>
            </w:pPr>
            <w:r w:rsidRPr="00BE7790">
              <w:rPr>
                <w:sz w:val="22"/>
                <w:szCs w:val="22"/>
              </w:rPr>
              <w:t>25</w:t>
            </w:r>
          </w:p>
        </w:tc>
      </w:tr>
      <w:tr w:rsidR="00BE7790" w:rsidRPr="00BE7790" w:rsidTr="00FA0B89">
        <w:tc>
          <w:tcPr>
            <w:tcW w:w="1304" w:type="dxa"/>
            <w:tcBorders>
              <w:top w:val="nil"/>
              <w:bottom w:val="single" w:sz="4" w:space="0" w:color="auto"/>
            </w:tcBorders>
            <w:vAlign w:val="bottom"/>
          </w:tcPr>
          <w:p w:rsidR="00BE7790" w:rsidRPr="00BE7790" w:rsidRDefault="00BE7790" w:rsidP="00BE7790">
            <w:pPr>
              <w:rPr>
                <w:sz w:val="22"/>
                <w:szCs w:val="22"/>
              </w:rPr>
            </w:pPr>
          </w:p>
        </w:tc>
        <w:tc>
          <w:tcPr>
            <w:tcW w:w="1134" w:type="dxa"/>
            <w:tcBorders>
              <w:top w:val="nil"/>
              <w:bottom w:val="single" w:sz="4" w:space="0" w:color="auto"/>
            </w:tcBorders>
            <w:vAlign w:val="bottom"/>
          </w:tcPr>
          <w:p w:rsidR="00BE7790" w:rsidRPr="00BE7790" w:rsidRDefault="00BE7790" w:rsidP="00BE7790">
            <w:pPr>
              <w:rPr>
                <w:sz w:val="22"/>
                <w:szCs w:val="22"/>
              </w:rPr>
            </w:pPr>
          </w:p>
        </w:tc>
        <w:tc>
          <w:tcPr>
            <w:tcW w:w="1872" w:type="dxa"/>
            <w:tcBorders>
              <w:top w:val="single" w:sz="4" w:space="0" w:color="auto"/>
              <w:bottom w:val="single" w:sz="4" w:space="0" w:color="auto"/>
            </w:tcBorders>
            <w:vAlign w:val="bottom"/>
          </w:tcPr>
          <w:p w:rsidR="00BE7790" w:rsidRPr="00BE7790" w:rsidRDefault="00BE7790" w:rsidP="00BE7790">
            <w:pPr>
              <w:rPr>
                <w:sz w:val="22"/>
                <w:szCs w:val="22"/>
              </w:rPr>
            </w:pPr>
            <w:r w:rsidRPr="00BE7790">
              <w:rPr>
                <w:sz w:val="22"/>
                <w:szCs w:val="22"/>
              </w:rPr>
              <w:t>Всего</w:t>
            </w:r>
          </w:p>
        </w:tc>
        <w:tc>
          <w:tcPr>
            <w:tcW w:w="680" w:type="dxa"/>
            <w:tcBorders>
              <w:top w:val="single" w:sz="4" w:space="0" w:color="auto"/>
              <w:bottom w:val="single" w:sz="4" w:space="0" w:color="auto"/>
            </w:tcBorders>
            <w:vAlign w:val="bottom"/>
          </w:tcPr>
          <w:p w:rsidR="00BE7790" w:rsidRPr="00BE7790" w:rsidRDefault="00BE7790" w:rsidP="00BE7790">
            <w:pPr>
              <w:rPr>
                <w:sz w:val="22"/>
                <w:szCs w:val="22"/>
              </w:rPr>
            </w:pPr>
          </w:p>
        </w:tc>
        <w:tc>
          <w:tcPr>
            <w:tcW w:w="708" w:type="dxa"/>
            <w:tcBorders>
              <w:top w:val="single" w:sz="4" w:space="0" w:color="auto"/>
              <w:bottom w:val="single" w:sz="4" w:space="0" w:color="auto"/>
            </w:tcBorders>
          </w:tcPr>
          <w:p w:rsidR="00BE7790" w:rsidRPr="00BE7790" w:rsidRDefault="00BE7790" w:rsidP="00BE7790">
            <w:pPr>
              <w:pStyle w:val="afff4"/>
              <w:jc w:val="center"/>
              <w:rPr>
                <w:rFonts w:ascii="Times New Roman" w:hAnsi="Times New Roman" w:cs="Times New Roman"/>
                <w:sz w:val="22"/>
                <w:szCs w:val="22"/>
              </w:rPr>
            </w:pPr>
            <w:r w:rsidRPr="00BE7790">
              <w:rPr>
                <w:rFonts w:ascii="Times New Roman" w:hAnsi="Times New Roman" w:cs="Times New Roman"/>
                <w:sz w:val="22"/>
                <w:szCs w:val="22"/>
              </w:rPr>
              <w:t>12800</w:t>
            </w:r>
          </w:p>
        </w:tc>
        <w:tc>
          <w:tcPr>
            <w:tcW w:w="851" w:type="dxa"/>
            <w:tcBorders>
              <w:top w:val="single" w:sz="4" w:space="0" w:color="auto"/>
              <w:bottom w:val="single" w:sz="4" w:space="0" w:color="auto"/>
            </w:tcBorders>
          </w:tcPr>
          <w:p w:rsidR="00BE7790" w:rsidRPr="00BE7790" w:rsidRDefault="00BE7790" w:rsidP="00BE7790">
            <w:pPr>
              <w:pStyle w:val="afff4"/>
              <w:jc w:val="center"/>
              <w:rPr>
                <w:rFonts w:ascii="Times New Roman" w:hAnsi="Times New Roman" w:cs="Times New Roman"/>
                <w:sz w:val="22"/>
                <w:szCs w:val="22"/>
              </w:rPr>
            </w:pPr>
            <w:r w:rsidRPr="00BE7790">
              <w:rPr>
                <w:rFonts w:ascii="Times New Roman" w:hAnsi="Times New Roman" w:cs="Times New Roman"/>
                <w:sz w:val="22"/>
                <w:szCs w:val="22"/>
              </w:rPr>
              <w:t>260320</w:t>
            </w:r>
          </w:p>
        </w:tc>
        <w:tc>
          <w:tcPr>
            <w:tcW w:w="850" w:type="dxa"/>
            <w:tcBorders>
              <w:top w:val="single" w:sz="4" w:space="0" w:color="auto"/>
              <w:bottom w:val="single" w:sz="4" w:space="0" w:color="auto"/>
            </w:tcBorders>
          </w:tcPr>
          <w:p w:rsidR="00BE7790" w:rsidRPr="00BE7790" w:rsidRDefault="00BE7790" w:rsidP="00BE7790">
            <w:pPr>
              <w:pStyle w:val="afff4"/>
              <w:jc w:val="center"/>
              <w:rPr>
                <w:rFonts w:ascii="Times New Roman" w:hAnsi="Times New Roman" w:cs="Times New Roman"/>
                <w:sz w:val="22"/>
                <w:szCs w:val="22"/>
              </w:rPr>
            </w:pPr>
          </w:p>
        </w:tc>
        <w:tc>
          <w:tcPr>
            <w:tcW w:w="851" w:type="dxa"/>
            <w:tcBorders>
              <w:top w:val="single" w:sz="4" w:space="0" w:color="auto"/>
              <w:bottom w:val="single" w:sz="4" w:space="0" w:color="auto"/>
            </w:tcBorders>
          </w:tcPr>
          <w:p w:rsidR="00BE7790" w:rsidRPr="00BE7790" w:rsidRDefault="00BE7790" w:rsidP="00BE7790">
            <w:pPr>
              <w:pStyle w:val="afff4"/>
              <w:jc w:val="center"/>
              <w:rPr>
                <w:rFonts w:ascii="Times New Roman" w:hAnsi="Times New Roman" w:cs="Times New Roman"/>
                <w:sz w:val="22"/>
                <w:szCs w:val="22"/>
              </w:rPr>
            </w:pPr>
            <w:r w:rsidRPr="00BE7790">
              <w:rPr>
                <w:rFonts w:ascii="Times New Roman" w:hAnsi="Times New Roman" w:cs="Times New Roman"/>
                <w:sz w:val="22"/>
                <w:szCs w:val="22"/>
              </w:rPr>
              <w:t>1280,0</w:t>
            </w:r>
          </w:p>
        </w:tc>
        <w:tc>
          <w:tcPr>
            <w:tcW w:w="709" w:type="dxa"/>
            <w:tcBorders>
              <w:top w:val="single" w:sz="4" w:space="0" w:color="auto"/>
              <w:bottom w:val="single" w:sz="4" w:space="0" w:color="auto"/>
            </w:tcBorders>
          </w:tcPr>
          <w:p w:rsidR="00BE7790" w:rsidRPr="00BE7790" w:rsidRDefault="00BE7790" w:rsidP="00BE7790">
            <w:pPr>
              <w:pStyle w:val="afff4"/>
              <w:jc w:val="center"/>
              <w:rPr>
                <w:rFonts w:ascii="Times New Roman" w:hAnsi="Times New Roman" w:cs="Times New Roman"/>
                <w:sz w:val="22"/>
                <w:szCs w:val="22"/>
              </w:rPr>
            </w:pPr>
            <w:r w:rsidRPr="00BE7790">
              <w:rPr>
                <w:rFonts w:ascii="Times New Roman" w:hAnsi="Times New Roman" w:cs="Times New Roman"/>
                <w:sz w:val="22"/>
                <w:szCs w:val="22"/>
              </w:rPr>
              <w:t>26032</w:t>
            </w:r>
          </w:p>
        </w:tc>
        <w:tc>
          <w:tcPr>
            <w:tcW w:w="708" w:type="dxa"/>
            <w:tcBorders>
              <w:top w:val="single" w:sz="4" w:space="0" w:color="auto"/>
              <w:bottom w:val="single" w:sz="4" w:space="0" w:color="auto"/>
            </w:tcBorders>
            <w:vAlign w:val="bottom"/>
          </w:tcPr>
          <w:p w:rsidR="00BE7790" w:rsidRPr="00BE7790" w:rsidRDefault="00BE7790" w:rsidP="00BE7790">
            <w:pPr>
              <w:jc w:val="right"/>
              <w:rPr>
                <w:sz w:val="22"/>
                <w:szCs w:val="22"/>
              </w:rPr>
            </w:pPr>
            <w:r w:rsidRPr="00BE7790">
              <w:rPr>
                <w:sz w:val="22"/>
                <w:szCs w:val="22"/>
              </w:rPr>
              <w:t>20</w:t>
            </w:r>
          </w:p>
        </w:tc>
      </w:tr>
      <w:tr w:rsidR="00BE7790" w:rsidRPr="00BE7790" w:rsidTr="00FA0B89">
        <w:tc>
          <w:tcPr>
            <w:tcW w:w="2438" w:type="dxa"/>
            <w:gridSpan w:val="2"/>
            <w:vMerge w:val="restart"/>
            <w:tcBorders>
              <w:top w:val="single" w:sz="4" w:space="0" w:color="auto"/>
            </w:tcBorders>
          </w:tcPr>
          <w:p w:rsidR="00BE7790" w:rsidRPr="00BE7790" w:rsidRDefault="00BE7790" w:rsidP="00BE7790">
            <w:pPr>
              <w:rPr>
                <w:sz w:val="22"/>
                <w:szCs w:val="22"/>
              </w:rPr>
            </w:pPr>
            <w:r w:rsidRPr="00BE7790">
              <w:rPr>
                <w:sz w:val="22"/>
                <w:szCs w:val="22"/>
              </w:rPr>
              <w:t>Всего рубок ухода за лесами</w:t>
            </w:r>
          </w:p>
        </w:tc>
        <w:tc>
          <w:tcPr>
            <w:tcW w:w="1872" w:type="dxa"/>
            <w:tcBorders>
              <w:top w:val="single" w:sz="4" w:space="0" w:color="auto"/>
              <w:bottom w:val="single" w:sz="4" w:space="0" w:color="auto"/>
            </w:tcBorders>
            <w:vAlign w:val="bottom"/>
          </w:tcPr>
          <w:p w:rsidR="00BE7790" w:rsidRPr="00BE7790" w:rsidRDefault="00BE7790" w:rsidP="00BE7790">
            <w:pPr>
              <w:rPr>
                <w:sz w:val="22"/>
                <w:szCs w:val="22"/>
              </w:rPr>
            </w:pPr>
            <w:r w:rsidRPr="00BE7790">
              <w:rPr>
                <w:sz w:val="22"/>
                <w:szCs w:val="22"/>
              </w:rPr>
              <w:t>хвойное</w:t>
            </w:r>
          </w:p>
        </w:tc>
        <w:tc>
          <w:tcPr>
            <w:tcW w:w="680" w:type="dxa"/>
            <w:tcBorders>
              <w:top w:val="single" w:sz="4" w:space="0" w:color="auto"/>
              <w:bottom w:val="single" w:sz="4" w:space="0" w:color="auto"/>
            </w:tcBorders>
          </w:tcPr>
          <w:p w:rsidR="00BE7790" w:rsidRPr="00BE7790" w:rsidRDefault="00BE7790" w:rsidP="00BE7790">
            <w:pPr>
              <w:rPr>
                <w:sz w:val="22"/>
                <w:szCs w:val="22"/>
              </w:rPr>
            </w:pPr>
            <w:r w:rsidRPr="00BE7790">
              <w:rPr>
                <w:sz w:val="22"/>
                <w:szCs w:val="22"/>
              </w:rPr>
              <w:t>все</w:t>
            </w:r>
          </w:p>
        </w:tc>
        <w:tc>
          <w:tcPr>
            <w:tcW w:w="708" w:type="dxa"/>
            <w:tcBorders>
              <w:top w:val="single" w:sz="4" w:space="0" w:color="auto"/>
              <w:bottom w:val="single" w:sz="4" w:space="0" w:color="auto"/>
            </w:tcBorders>
            <w:vAlign w:val="bottom"/>
          </w:tcPr>
          <w:p w:rsidR="00BE7790" w:rsidRPr="00BE7790" w:rsidRDefault="00BE7790" w:rsidP="00BE7790">
            <w:pPr>
              <w:jc w:val="right"/>
              <w:rPr>
                <w:sz w:val="22"/>
                <w:szCs w:val="22"/>
              </w:rPr>
            </w:pPr>
            <w:r w:rsidRPr="00BE7790">
              <w:rPr>
                <w:sz w:val="22"/>
                <w:szCs w:val="22"/>
              </w:rPr>
              <w:t>11194</w:t>
            </w:r>
          </w:p>
        </w:tc>
        <w:tc>
          <w:tcPr>
            <w:tcW w:w="851" w:type="dxa"/>
            <w:tcBorders>
              <w:top w:val="single" w:sz="4" w:space="0" w:color="auto"/>
              <w:bottom w:val="single" w:sz="4" w:space="0" w:color="auto"/>
            </w:tcBorders>
            <w:vAlign w:val="bottom"/>
          </w:tcPr>
          <w:p w:rsidR="00BE7790" w:rsidRPr="00BE7790" w:rsidRDefault="00BE7790" w:rsidP="00BE7790">
            <w:pPr>
              <w:jc w:val="right"/>
              <w:rPr>
                <w:sz w:val="22"/>
                <w:szCs w:val="22"/>
              </w:rPr>
            </w:pPr>
            <w:r w:rsidRPr="00BE7790">
              <w:rPr>
                <w:sz w:val="22"/>
                <w:szCs w:val="22"/>
              </w:rPr>
              <w:t>152931</w:t>
            </w:r>
          </w:p>
        </w:tc>
        <w:tc>
          <w:tcPr>
            <w:tcW w:w="850" w:type="dxa"/>
            <w:tcBorders>
              <w:top w:val="single" w:sz="4" w:space="0" w:color="auto"/>
              <w:bottom w:val="single" w:sz="4" w:space="0" w:color="auto"/>
            </w:tcBorders>
            <w:vAlign w:val="bottom"/>
          </w:tcPr>
          <w:p w:rsidR="00BE7790" w:rsidRPr="00BE7790" w:rsidRDefault="00BE7790" w:rsidP="00BE7790">
            <w:pPr>
              <w:rPr>
                <w:sz w:val="22"/>
                <w:szCs w:val="22"/>
              </w:rPr>
            </w:pPr>
            <w:r w:rsidRPr="00BE7790">
              <w:rPr>
                <w:sz w:val="22"/>
                <w:szCs w:val="22"/>
              </w:rPr>
              <w:t> </w:t>
            </w:r>
          </w:p>
        </w:tc>
        <w:tc>
          <w:tcPr>
            <w:tcW w:w="851" w:type="dxa"/>
            <w:tcBorders>
              <w:top w:val="single" w:sz="4" w:space="0" w:color="auto"/>
              <w:bottom w:val="single" w:sz="4" w:space="0" w:color="auto"/>
            </w:tcBorders>
            <w:vAlign w:val="bottom"/>
          </w:tcPr>
          <w:p w:rsidR="00BE7790" w:rsidRPr="00BE7790" w:rsidRDefault="00BE7790" w:rsidP="00BE7790">
            <w:pPr>
              <w:jc w:val="right"/>
              <w:rPr>
                <w:sz w:val="22"/>
                <w:szCs w:val="22"/>
              </w:rPr>
            </w:pPr>
            <w:r w:rsidRPr="00BE7790">
              <w:rPr>
                <w:sz w:val="22"/>
                <w:szCs w:val="22"/>
              </w:rPr>
              <w:t>1119.4</w:t>
            </w:r>
          </w:p>
        </w:tc>
        <w:tc>
          <w:tcPr>
            <w:tcW w:w="709" w:type="dxa"/>
            <w:tcBorders>
              <w:top w:val="single" w:sz="4" w:space="0" w:color="auto"/>
              <w:bottom w:val="single" w:sz="4" w:space="0" w:color="auto"/>
            </w:tcBorders>
            <w:vAlign w:val="bottom"/>
          </w:tcPr>
          <w:p w:rsidR="00BE7790" w:rsidRPr="00BE7790" w:rsidRDefault="00BE7790" w:rsidP="00BE7790">
            <w:pPr>
              <w:jc w:val="right"/>
              <w:rPr>
                <w:sz w:val="22"/>
                <w:szCs w:val="22"/>
              </w:rPr>
            </w:pPr>
            <w:r w:rsidRPr="00BE7790">
              <w:rPr>
                <w:sz w:val="22"/>
                <w:szCs w:val="22"/>
              </w:rPr>
              <w:t>15293</w:t>
            </w:r>
          </w:p>
        </w:tc>
        <w:tc>
          <w:tcPr>
            <w:tcW w:w="708" w:type="dxa"/>
            <w:tcBorders>
              <w:top w:val="single" w:sz="4" w:space="0" w:color="auto"/>
              <w:bottom w:val="single" w:sz="4" w:space="0" w:color="auto"/>
            </w:tcBorders>
            <w:vAlign w:val="bottom"/>
          </w:tcPr>
          <w:p w:rsidR="00BE7790" w:rsidRPr="00BE7790" w:rsidRDefault="00BE7790" w:rsidP="00BE7790">
            <w:pPr>
              <w:jc w:val="right"/>
              <w:rPr>
                <w:sz w:val="22"/>
                <w:szCs w:val="22"/>
              </w:rPr>
            </w:pPr>
            <w:r w:rsidRPr="00BE7790">
              <w:rPr>
                <w:sz w:val="22"/>
                <w:szCs w:val="22"/>
              </w:rPr>
              <w:t>14</w:t>
            </w:r>
          </w:p>
        </w:tc>
      </w:tr>
      <w:tr w:rsidR="00BE7790" w:rsidRPr="00BE7790" w:rsidTr="00FA0B89">
        <w:tc>
          <w:tcPr>
            <w:tcW w:w="2438" w:type="dxa"/>
            <w:gridSpan w:val="2"/>
            <w:vMerge/>
            <w:tcBorders>
              <w:bottom w:val="single" w:sz="4" w:space="0" w:color="auto"/>
            </w:tcBorders>
            <w:vAlign w:val="bottom"/>
          </w:tcPr>
          <w:p w:rsidR="00BE7790" w:rsidRPr="00BE7790" w:rsidRDefault="00BE7790" w:rsidP="00BE7790">
            <w:pPr>
              <w:rPr>
                <w:sz w:val="22"/>
                <w:szCs w:val="22"/>
              </w:rPr>
            </w:pPr>
          </w:p>
        </w:tc>
        <w:tc>
          <w:tcPr>
            <w:tcW w:w="1872" w:type="dxa"/>
            <w:tcBorders>
              <w:top w:val="single" w:sz="4" w:space="0" w:color="auto"/>
              <w:bottom w:val="single" w:sz="4" w:space="0" w:color="auto"/>
            </w:tcBorders>
            <w:vAlign w:val="bottom"/>
          </w:tcPr>
          <w:p w:rsidR="00BE7790" w:rsidRPr="00BE7790" w:rsidRDefault="00BE7790" w:rsidP="00BE7790">
            <w:pPr>
              <w:rPr>
                <w:sz w:val="22"/>
                <w:szCs w:val="22"/>
              </w:rPr>
            </w:pPr>
            <w:r w:rsidRPr="00BE7790">
              <w:rPr>
                <w:sz w:val="22"/>
                <w:szCs w:val="22"/>
              </w:rPr>
              <w:t>мягколиственное</w:t>
            </w:r>
          </w:p>
        </w:tc>
        <w:tc>
          <w:tcPr>
            <w:tcW w:w="680" w:type="dxa"/>
            <w:tcBorders>
              <w:top w:val="single" w:sz="4" w:space="0" w:color="auto"/>
            </w:tcBorders>
          </w:tcPr>
          <w:p w:rsidR="00BE7790" w:rsidRPr="00BE7790" w:rsidRDefault="00BE7790" w:rsidP="00BE7790">
            <w:pPr>
              <w:rPr>
                <w:sz w:val="22"/>
                <w:szCs w:val="22"/>
              </w:rPr>
            </w:pPr>
            <w:r w:rsidRPr="00BE7790">
              <w:rPr>
                <w:sz w:val="22"/>
                <w:szCs w:val="22"/>
              </w:rPr>
              <w:t>все</w:t>
            </w:r>
          </w:p>
        </w:tc>
        <w:tc>
          <w:tcPr>
            <w:tcW w:w="708" w:type="dxa"/>
            <w:tcBorders>
              <w:top w:val="single" w:sz="4" w:space="0" w:color="auto"/>
            </w:tcBorders>
            <w:vAlign w:val="bottom"/>
          </w:tcPr>
          <w:p w:rsidR="00BE7790" w:rsidRPr="00BE7790" w:rsidRDefault="00BE7790" w:rsidP="00BE7790">
            <w:pPr>
              <w:jc w:val="right"/>
              <w:rPr>
                <w:sz w:val="22"/>
                <w:szCs w:val="22"/>
              </w:rPr>
            </w:pPr>
            <w:r w:rsidRPr="00BE7790">
              <w:rPr>
                <w:sz w:val="22"/>
                <w:szCs w:val="22"/>
              </w:rPr>
              <w:t>8006</w:t>
            </w:r>
          </w:p>
        </w:tc>
        <w:tc>
          <w:tcPr>
            <w:tcW w:w="851" w:type="dxa"/>
            <w:tcBorders>
              <w:top w:val="single" w:sz="4" w:space="0" w:color="auto"/>
            </w:tcBorders>
            <w:vAlign w:val="bottom"/>
          </w:tcPr>
          <w:p w:rsidR="00BE7790" w:rsidRPr="00BE7790" w:rsidRDefault="00BE7790" w:rsidP="00BE7790">
            <w:pPr>
              <w:jc w:val="right"/>
              <w:rPr>
                <w:sz w:val="22"/>
                <w:szCs w:val="22"/>
              </w:rPr>
            </w:pPr>
            <w:r w:rsidRPr="00BE7790">
              <w:rPr>
                <w:sz w:val="22"/>
                <w:szCs w:val="22"/>
              </w:rPr>
              <w:t>162869</w:t>
            </w:r>
          </w:p>
        </w:tc>
        <w:tc>
          <w:tcPr>
            <w:tcW w:w="850" w:type="dxa"/>
            <w:tcBorders>
              <w:top w:val="single" w:sz="4" w:space="0" w:color="auto"/>
            </w:tcBorders>
            <w:vAlign w:val="bottom"/>
          </w:tcPr>
          <w:p w:rsidR="00BE7790" w:rsidRPr="00BE7790" w:rsidRDefault="00BE7790" w:rsidP="00BE7790">
            <w:pPr>
              <w:rPr>
                <w:sz w:val="22"/>
                <w:szCs w:val="22"/>
              </w:rPr>
            </w:pPr>
            <w:r w:rsidRPr="00BE7790">
              <w:rPr>
                <w:sz w:val="22"/>
                <w:szCs w:val="22"/>
              </w:rPr>
              <w:t> </w:t>
            </w:r>
          </w:p>
        </w:tc>
        <w:tc>
          <w:tcPr>
            <w:tcW w:w="851" w:type="dxa"/>
            <w:tcBorders>
              <w:top w:val="single" w:sz="4" w:space="0" w:color="auto"/>
            </w:tcBorders>
            <w:vAlign w:val="bottom"/>
          </w:tcPr>
          <w:p w:rsidR="00BE7790" w:rsidRPr="00BE7790" w:rsidRDefault="00BE7790" w:rsidP="00BE7790">
            <w:pPr>
              <w:jc w:val="right"/>
              <w:rPr>
                <w:sz w:val="22"/>
                <w:szCs w:val="22"/>
              </w:rPr>
            </w:pPr>
            <w:r w:rsidRPr="00BE7790">
              <w:rPr>
                <w:sz w:val="22"/>
                <w:szCs w:val="22"/>
              </w:rPr>
              <w:t>800.6</w:t>
            </w:r>
          </w:p>
        </w:tc>
        <w:tc>
          <w:tcPr>
            <w:tcW w:w="709" w:type="dxa"/>
            <w:tcBorders>
              <w:top w:val="single" w:sz="4" w:space="0" w:color="auto"/>
            </w:tcBorders>
            <w:vAlign w:val="bottom"/>
          </w:tcPr>
          <w:p w:rsidR="00BE7790" w:rsidRPr="00BE7790" w:rsidRDefault="00BE7790" w:rsidP="00BE7790">
            <w:pPr>
              <w:jc w:val="right"/>
              <w:rPr>
                <w:sz w:val="22"/>
                <w:szCs w:val="22"/>
              </w:rPr>
            </w:pPr>
            <w:r w:rsidRPr="00BE7790">
              <w:rPr>
                <w:sz w:val="22"/>
                <w:szCs w:val="22"/>
              </w:rPr>
              <w:t>16287</w:t>
            </w:r>
          </w:p>
        </w:tc>
        <w:tc>
          <w:tcPr>
            <w:tcW w:w="708" w:type="dxa"/>
            <w:tcBorders>
              <w:top w:val="single" w:sz="4" w:space="0" w:color="auto"/>
            </w:tcBorders>
            <w:vAlign w:val="bottom"/>
          </w:tcPr>
          <w:p w:rsidR="00BE7790" w:rsidRPr="00BE7790" w:rsidRDefault="00BE7790" w:rsidP="00BE7790">
            <w:pPr>
              <w:jc w:val="right"/>
              <w:rPr>
                <w:sz w:val="22"/>
                <w:szCs w:val="22"/>
              </w:rPr>
            </w:pPr>
            <w:r w:rsidRPr="00BE7790">
              <w:rPr>
                <w:sz w:val="22"/>
                <w:szCs w:val="22"/>
              </w:rPr>
              <w:t>20</w:t>
            </w:r>
          </w:p>
        </w:tc>
      </w:tr>
      <w:tr w:rsidR="00BE7790" w:rsidRPr="00BE7790" w:rsidTr="00FA0B89">
        <w:trPr>
          <w:trHeight w:val="408"/>
        </w:trPr>
        <w:tc>
          <w:tcPr>
            <w:tcW w:w="4310" w:type="dxa"/>
            <w:gridSpan w:val="3"/>
            <w:tcBorders>
              <w:top w:val="single" w:sz="4" w:space="0" w:color="auto"/>
              <w:bottom w:val="single" w:sz="4" w:space="0" w:color="auto"/>
            </w:tcBorders>
            <w:vAlign w:val="center"/>
          </w:tcPr>
          <w:p w:rsidR="00BE7790" w:rsidRPr="00BE7790" w:rsidRDefault="00BE7790" w:rsidP="00BE7790">
            <w:pPr>
              <w:rPr>
                <w:sz w:val="22"/>
                <w:szCs w:val="22"/>
              </w:rPr>
            </w:pPr>
            <w:r w:rsidRPr="00BE7790">
              <w:rPr>
                <w:sz w:val="22"/>
                <w:szCs w:val="22"/>
              </w:rPr>
              <w:t xml:space="preserve">Всего </w:t>
            </w:r>
          </w:p>
        </w:tc>
        <w:tc>
          <w:tcPr>
            <w:tcW w:w="680" w:type="dxa"/>
            <w:tcBorders>
              <w:top w:val="single" w:sz="4" w:space="0" w:color="auto"/>
              <w:bottom w:val="single" w:sz="4" w:space="0" w:color="auto"/>
            </w:tcBorders>
            <w:vAlign w:val="bottom"/>
          </w:tcPr>
          <w:p w:rsidR="00BE7790" w:rsidRPr="00BE7790" w:rsidRDefault="00BE7790" w:rsidP="00BE7790">
            <w:pPr>
              <w:rPr>
                <w:sz w:val="22"/>
                <w:szCs w:val="22"/>
              </w:rPr>
            </w:pPr>
          </w:p>
        </w:tc>
        <w:tc>
          <w:tcPr>
            <w:tcW w:w="708" w:type="dxa"/>
            <w:tcBorders>
              <w:top w:val="single" w:sz="4" w:space="0" w:color="auto"/>
              <w:bottom w:val="single" w:sz="4" w:space="0" w:color="auto"/>
            </w:tcBorders>
            <w:vAlign w:val="center"/>
          </w:tcPr>
          <w:p w:rsidR="00BE7790" w:rsidRPr="00BE7790" w:rsidRDefault="00BE7790" w:rsidP="00BE7790">
            <w:pPr>
              <w:jc w:val="right"/>
              <w:rPr>
                <w:sz w:val="22"/>
                <w:szCs w:val="22"/>
              </w:rPr>
            </w:pPr>
            <w:r w:rsidRPr="00BE7790">
              <w:rPr>
                <w:sz w:val="22"/>
                <w:szCs w:val="22"/>
              </w:rPr>
              <w:t>19200</w:t>
            </w:r>
          </w:p>
        </w:tc>
        <w:tc>
          <w:tcPr>
            <w:tcW w:w="851" w:type="dxa"/>
            <w:tcBorders>
              <w:top w:val="single" w:sz="4" w:space="0" w:color="auto"/>
              <w:bottom w:val="single" w:sz="4" w:space="0" w:color="auto"/>
            </w:tcBorders>
            <w:vAlign w:val="center"/>
          </w:tcPr>
          <w:p w:rsidR="00BE7790" w:rsidRPr="00BE7790" w:rsidRDefault="00BE7790" w:rsidP="00BE7790">
            <w:pPr>
              <w:jc w:val="right"/>
              <w:rPr>
                <w:sz w:val="22"/>
                <w:szCs w:val="22"/>
              </w:rPr>
            </w:pPr>
            <w:r w:rsidRPr="00BE7790">
              <w:rPr>
                <w:sz w:val="22"/>
                <w:szCs w:val="22"/>
              </w:rPr>
              <w:t>315800</w:t>
            </w:r>
          </w:p>
        </w:tc>
        <w:tc>
          <w:tcPr>
            <w:tcW w:w="850" w:type="dxa"/>
            <w:tcBorders>
              <w:top w:val="single" w:sz="4" w:space="0" w:color="auto"/>
              <w:bottom w:val="single" w:sz="4" w:space="0" w:color="auto"/>
            </w:tcBorders>
            <w:vAlign w:val="center"/>
          </w:tcPr>
          <w:p w:rsidR="00BE7790" w:rsidRPr="00BE7790" w:rsidRDefault="00BE7790" w:rsidP="00BE7790">
            <w:pPr>
              <w:jc w:val="right"/>
              <w:rPr>
                <w:sz w:val="22"/>
                <w:szCs w:val="22"/>
              </w:rPr>
            </w:pPr>
            <w:r w:rsidRPr="00BE7790">
              <w:rPr>
                <w:sz w:val="22"/>
                <w:szCs w:val="22"/>
              </w:rPr>
              <w:t> </w:t>
            </w:r>
          </w:p>
        </w:tc>
        <w:tc>
          <w:tcPr>
            <w:tcW w:w="851" w:type="dxa"/>
            <w:tcBorders>
              <w:top w:val="single" w:sz="4" w:space="0" w:color="auto"/>
              <w:bottom w:val="single" w:sz="4" w:space="0" w:color="auto"/>
            </w:tcBorders>
            <w:vAlign w:val="center"/>
          </w:tcPr>
          <w:p w:rsidR="00BE7790" w:rsidRPr="00BE7790" w:rsidRDefault="00BE7790" w:rsidP="00BE7790">
            <w:pPr>
              <w:jc w:val="right"/>
              <w:rPr>
                <w:sz w:val="22"/>
                <w:szCs w:val="22"/>
              </w:rPr>
            </w:pPr>
            <w:r w:rsidRPr="00BE7790">
              <w:rPr>
                <w:sz w:val="22"/>
                <w:szCs w:val="22"/>
              </w:rPr>
              <w:t>1920</w:t>
            </w:r>
          </w:p>
        </w:tc>
        <w:tc>
          <w:tcPr>
            <w:tcW w:w="709" w:type="dxa"/>
            <w:tcBorders>
              <w:top w:val="single" w:sz="4" w:space="0" w:color="auto"/>
              <w:bottom w:val="single" w:sz="4" w:space="0" w:color="auto"/>
            </w:tcBorders>
            <w:vAlign w:val="center"/>
          </w:tcPr>
          <w:p w:rsidR="00BE7790" w:rsidRPr="00BE7790" w:rsidRDefault="00BE7790" w:rsidP="00BE7790">
            <w:pPr>
              <w:jc w:val="right"/>
              <w:rPr>
                <w:sz w:val="22"/>
                <w:szCs w:val="22"/>
              </w:rPr>
            </w:pPr>
            <w:r w:rsidRPr="00BE7790">
              <w:rPr>
                <w:sz w:val="22"/>
                <w:szCs w:val="22"/>
              </w:rPr>
              <w:t>31580</w:t>
            </w:r>
          </w:p>
        </w:tc>
        <w:tc>
          <w:tcPr>
            <w:tcW w:w="708" w:type="dxa"/>
            <w:tcBorders>
              <w:top w:val="single" w:sz="4" w:space="0" w:color="auto"/>
              <w:bottom w:val="single" w:sz="4" w:space="0" w:color="auto"/>
            </w:tcBorders>
            <w:vAlign w:val="center"/>
          </w:tcPr>
          <w:p w:rsidR="00BE7790" w:rsidRPr="00BE7790" w:rsidRDefault="00BE7790" w:rsidP="00BE7790">
            <w:pPr>
              <w:jc w:val="right"/>
              <w:rPr>
                <w:sz w:val="22"/>
                <w:szCs w:val="22"/>
              </w:rPr>
            </w:pPr>
            <w:r w:rsidRPr="00BE7790">
              <w:rPr>
                <w:sz w:val="22"/>
                <w:szCs w:val="22"/>
              </w:rPr>
              <w:t>16</w:t>
            </w:r>
          </w:p>
        </w:tc>
      </w:tr>
      <w:tr w:rsidR="00BE7790" w:rsidRPr="00BE7790" w:rsidTr="00FA0B89">
        <w:tc>
          <w:tcPr>
            <w:tcW w:w="4990" w:type="dxa"/>
            <w:gridSpan w:val="4"/>
            <w:tcBorders>
              <w:top w:val="nil"/>
              <w:bottom w:val="single" w:sz="4" w:space="0" w:color="auto"/>
            </w:tcBorders>
            <w:vAlign w:val="bottom"/>
          </w:tcPr>
          <w:p w:rsidR="00BE7790" w:rsidRPr="00BE7790" w:rsidRDefault="00BE7790" w:rsidP="00BE7790">
            <w:pPr>
              <w:rPr>
                <w:sz w:val="22"/>
                <w:szCs w:val="22"/>
              </w:rPr>
            </w:pPr>
            <w:r w:rsidRPr="00BE7790">
              <w:rPr>
                <w:sz w:val="22"/>
                <w:szCs w:val="22"/>
              </w:rPr>
              <w:t>Уход за лесами путем проведения агролесомелиоративных мероприятий</w:t>
            </w:r>
          </w:p>
        </w:tc>
        <w:tc>
          <w:tcPr>
            <w:tcW w:w="4677" w:type="dxa"/>
            <w:gridSpan w:val="6"/>
            <w:tcBorders>
              <w:top w:val="nil"/>
              <w:bottom w:val="single" w:sz="4" w:space="0" w:color="auto"/>
            </w:tcBorders>
            <w:vAlign w:val="bottom"/>
          </w:tcPr>
          <w:p w:rsidR="00BE7790" w:rsidRPr="00BE7790" w:rsidRDefault="00BE7790" w:rsidP="00BE7790">
            <w:pPr>
              <w:rPr>
                <w:sz w:val="22"/>
                <w:szCs w:val="22"/>
              </w:rPr>
            </w:pPr>
            <w:r w:rsidRPr="00BE7790">
              <w:rPr>
                <w:sz w:val="22"/>
                <w:szCs w:val="22"/>
              </w:rPr>
              <w:t>Не проектируется</w:t>
            </w:r>
          </w:p>
        </w:tc>
      </w:tr>
      <w:tr w:rsidR="00BE7790" w:rsidRPr="00BE7790" w:rsidTr="00FA0B89">
        <w:tc>
          <w:tcPr>
            <w:tcW w:w="4990" w:type="dxa"/>
            <w:gridSpan w:val="4"/>
            <w:tcBorders>
              <w:top w:val="nil"/>
              <w:bottom w:val="single" w:sz="4" w:space="0" w:color="auto"/>
            </w:tcBorders>
            <w:vAlign w:val="bottom"/>
          </w:tcPr>
          <w:p w:rsidR="00BE7790" w:rsidRPr="00BE7790" w:rsidRDefault="00BE7790" w:rsidP="00BE7790">
            <w:pPr>
              <w:rPr>
                <w:sz w:val="22"/>
                <w:szCs w:val="22"/>
              </w:rPr>
            </w:pPr>
            <w:r w:rsidRPr="00BE7790">
              <w:rPr>
                <w:sz w:val="22"/>
                <w:szCs w:val="22"/>
              </w:rPr>
              <w:t>Иные мероприятия по уходу за лесами, в том числе:</w:t>
            </w:r>
          </w:p>
        </w:tc>
        <w:tc>
          <w:tcPr>
            <w:tcW w:w="4677" w:type="dxa"/>
            <w:gridSpan w:val="6"/>
            <w:tcBorders>
              <w:top w:val="nil"/>
              <w:bottom w:val="single" w:sz="4" w:space="0" w:color="auto"/>
            </w:tcBorders>
            <w:vAlign w:val="bottom"/>
          </w:tcPr>
          <w:p w:rsidR="00BE7790" w:rsidRPr="00BE7790" w:rsidRDefault="00BE7790" w:rsidP="00BE7790">
            <w:pPr>
              <w:rPr>
                <w:sz w:val="22"/>
                <w:szCs w:val="22"/>
              </w:rPr>
            </w:pPr>
            <w:r w:rsidRPr="00BE7790">
              <w:rPr>
                <w:sz w:val="22"/>
                <w:szCs w:val="22"/>
              </w:rPr>
              <w:t>Не проектируется</w:t>
            </w:r>
          </w:p>
        </w:tc>
      </w:tr>
      <w:tr w:rsidR="00BE7790" w:rsidRPr="00BE7790" w:rsidTr="00FA0B89">
        <w:tc>
          <w:tcPr>
            <w:tcW w:w="4990" w:type="dxa"/>
            <w:gridSpan w:val="4"/>
            <w:tcBorders>
              <w:top w:val="nil"/>
              <w:bottom w:val="single" w:sz="4" w:space="0" w:color="auto"/>
            </w:tcBorders>
            <w:vAlign w:val="bottom"/>
          </w:tcPr>
          <w:p w:rsidR="00BE7790" w:rsidRPr="00BE7790" w:rsidRDefault="00BE7790" w:rsidP="00BE7790">
            <w:pPr>
              <w:rPr>
                <w:sz w:val="22"/>
                <w:szCs w:val="22"/>
              </w:rPr>
            </w:pPr>
            <w:r w:rsidRPr="00BE7790">
              <w:rPr>
                <w:sz w:val="22"/>
                <w:szCs w:val="22"/>
              </w:rPr>
              <w:t>реконструкция малоценных лесных насаждений</w:t>
            </w:r>
          </w:p>
        </w:tc>
        <w:tc>
          <w:tcPr>
            <w:tcW w:w="4677" w:type="dxa"/>
            <w:gridSpan w:val="6"/>
            <w:tcBorders>
              <w:top w:val="nil"/>
              <w:bottom w:val="single" w:sz="4" w:space="0" w:color="auto"/>
            </w:tcBorders>
            <w:vAlign w:val="bottom"/>
          </w:tcPr>
          <w:p w:rsidR="00BE7790" w:rsidRPr="00BE7790" w:rsidRDefault="00BE7790" w:rsidP="00BE7790">
            <w:pPr>
              <w:rPr>
                <w:sz w:val="22"/>
                <w:szCs w:val="22"/>
              </w:rPr>
            </w:pPr>
            <w:r w:rsidRPr="00BE7790">
              <w:rPr>
                <w:sz w:val="22"/>
                <w:szCs w:val="22"/>
              </w:rPr>
              <w:t>Не проектируется</w:t>
            </w:r>
          </w:p>
        </w:tc>
      </w:tr>
      <w:tr w:rsidR="00BE7790" w:rsidRPr="00BE7790" w:rsidTr="00FA0B89">
        <w:tc>
          <w:tcPr>
            <w:tcW w:w="4990" w:type="dxa"/>
            <w:gridSpan w:val="4"/>
            <w:tcBorders>
              <w:top w:val="single" w:sz="4" w:space="0" w:color="auto"/>
              <w:bottom w:val="single" w:sz="4" w:space="0" w:color="auto"/>
            </w:tcBorders>
            <w:vAlign w:val="bottom"/>
          </w:tcPr>
          <w:p w:rsidR="00BE7790" w:rsidRPr="00BE7790" w:rsidRDefault="00BE7790" w:rsidP="00BE7790">
            <w:pPr>
              <w:rPr>
                <w:sz w:val="22"/>
                <w:szCs w:val="22"/>
              </w:rPr>
            </w:pPr>
            <w:r w:rsidRPr="00BE7790">
              <w:rPr>
                <w:sz w:val="22"/>
                <w:szCs w:val="22"/>
              </w:rPr>
              <w:t>уход за плодоношением древесных пород</w:t>
            </w:r>
          </w:p>
        </w:tc>
        <w:tc>
          <w:tcPr>
            <w:tcW w:w="4677" w:type="dxa"/>
            <w:gridSpan w:val="6"/>
            <w:tcBorders>
              <w:top w:val="single" w:sz="4" w:space="0" w:color="auto"/>
              <w:bottom w:val="single" w:sz="4" w:space="0" w:color="auto"/>
            </w:tcBorders>
            <w:vAlign w:val="bottom"/>
          </w:tcPr>
          <w:p w:rsidR="00BE7790" w:rsidRPr="00BE7790" w:rsidRDefault="00BE7790" w:rsidP="00BE7790">
            <w:pPr>
              <w:rPr>
                <w:sz w:val="22"/>
                <w:szCs w:val="22"/>
              </w:rPr>
            </w:pPr>
            <w:r w:rsidRPr="00BE7790">
              <w:rPr>
                <w:sz w:val="22"/>
                <w:szCs w:val="22"/>
              </w:rPr>
              <w:t>Не проектируется</w:t>
            </w:r>
          </w:p>
        </w:tc>
      </w:tr>
      <w:tr w:rsidR="00BE7790" w:rsidRPr="00BE7790" w:rsidTr="00FA0B89">
        <w:tc>
          <w:tcPr>
            <w:tcW w:w="4990" w:type="dxa"/>
            <w:gridSpan w:val="4"/>
            <w:tcBorders>
              <w:top w:val="nil"/>
              <w:bottom w:val="single" w:sz="4" w:space="0" w:color="auto"/>
            </w:tcBorders>
            <w:vAlign w:val="bottom"/>
          </w:tcPr>
          <w:p w:rsidR="00BE7790" w:rsidRPr="00BE7790" w:rsidRDefault="00BE7790" w:rsidP="00BE7790">
            <w:pPr>
              <w:rPr>
                <w:sz w:val="22"/>
                <w:szCs w:val="22"/>
              </w:rPr>
            </w:pPr>
            <w:r w:rsidRPr="00BE7790">
              <w:rPr>
                <w:sz w:val="22"/>
                <w:szCs w:val="22"/>
              </w:rPr>
              <w:lastRenderedPageBreak/>
              <w:t>обрезка сучьев деревьев</w:t>
            </w:r>
          </w:p>
        </w:tc>
        <w:tc>
          <w:tcPr>
            <w:tcW w:w="4677" w:type="dxa"/>
            <w:gridSpan w:val="6"/>
            <w:tcBorders>
              <w:top w:val="nil"/>
              <w:bottom w:val="single" w:sz="4" w:space="0" w:color="auto"/>
            </w:tcBorders>
            <w:vAlign w:val="bottom"/>
          </w:tcPr>
          <w:p w:rsidR="00BE7790" w:rsidRPr="00BE7790" w:rsidRDefault="00BE7790" w:rsidP="00BE7790">
            <w:pPr>
              <w:rPr>
                <w:sz w:val="22"/>
                <w:szCs w:val="22"/>
              </w:rPr>
            </w:pPr>
            <w:r w:rsidRPr="00BE7790">
              <w:rPr>
                <w:sz w:val="22"/>
                <w:szCs w:val="22"/>
              </w:rPr>
              <w:t>Не проектируется</w:t>
            </w:r>
          </w:p>
        </w:tc>
      </w:tr>
      <w:tr w:rsidR="00BE7790" w:rsidRPr="00BE7790" w:rsidTr="00FA0B89">
        <w:tc>
          <w:tcPr>
            <w:tcW w:w="4990" w:type="dxa"/>
            <w:gridSpan w:val="4"/>
            <w:tcBorders>
              <w:top w:val="nil"/>
              <w:bottom w:val="single" w:sz="4" w:space="0" w:color="auto"/>
            </w:tcBorders>
            <w:vAlign w:val="bottom"/>
          </w:tcPr>
          <w:p w:rsidR="00BE7790" w:rsidRPr="00BE7790" w:rsidRDefault="00BE7790" w:rsidP="00BE7790">
            <w:pPr>
              <w:rPr>
                <w:sz w:val="22"/>
                <w:szCs w:val="22"/>
              </w:rPr>
            </w:pPr>
            <w:r w:rsidRPr="00BE7790">
              <w:rPr>
                <w:sz w:val="22"/>
                <w:szCs w:val="22"/>
              </w:rPr>
              <w:t>удобрение лесов</w:t>
            </w:r>
          </w:p>
        </w:tc>
        <w:tc>
          <w:tcPr>
            <w:tcW w:w="4677" w:type="dxa"/>
            <w:gridSpan w:val="6"/>
            <w:tcBorders>
              <w:top w:val="nil"/>
              <w:bottom w:val="single" w:sz="4" w:space="0" w:color="auto"/>
            </w:tcBorders>
            <w:vAlign w:val="bottom"/>
          </w:tcPr>
          <w:p w:rsidR="00BE7790" w:rsidRPr="00BE7790" w:rsidRDefault="00BE7790" w:rsidP="00BE7790">
            <w:pPr>
              <w:rPr>
                <w:sz w:val="22"/>
                <w:szCs w:val="22"/>
              </w:rPr>
            </w:pPr>
            <w:r w:rsidRPr="00BE7790">
              <w:rPr>
                <w:sz w:val="22"/>
                <w:szCs w:val="22"/>
              </w:rPr>
              <w:t>Не проектируется</w:t>
            </w:r>
          </w:p>
        </w:tc>
      </w:tr>
      <w:tr w:rsidR="00BE7790" w:rsidRPr="00BE7790" w:rsidTr="00FA0B89">
        <w:tc>
          <w:tcPr>
            <w:tcW w:w="4990" w:type="dxa"/>
            <w:gridSpan w:val="4"/>
            <w:tcBorders>
              <w:top w:val="nil"/>
              <w:bottom w:val="single" w:sz="4" w:space="0" w:color="auto"/>
            </w:tcBorders>
            <w:vAlign w:val="bottom"/>
          </w:tcPr>
          <w:p w:rsidR="00BE7790" w:rsidRPr="00BE7790" w:rsidRDefault="00BE7790" w:rsidP="00BE7790">
            <w:pPr>
              <w:rPr>
                <w:sz w:val="22"/>
                <w:szCs w:val="22"/>
              </w:rPr>
            </w:pPr>
            <w:r w:rsidRPr="00BE7790">
              <w:rPr>
                <w:sz w:val="22"/>
                <w:szCs w:val="22"/>
              </w:rPr>
              <w:t>уход за опушками</w:t>
            </w:r>
          </w:p>
        </w:tc>
        <w:tc>
          <w:tcPr>
            <w:tcW w:w="4677" w:type="dxa"/>
            <w:gridSpan w:val="6"/>
            <w:tcBorders>
              <w:top w:val="nil"/>
              <w:bottom w:val="single" w:sz="4" w:space="0" w:color="auto"/>
            </w:tcBorders>
            <w:vAlign w:val="bottom"/>
          </w:tcPr>
          <w:p w:rsidR="00BE7790" w:rsidRPr="00BE7790" w:rsidRDefault="00BE7790" w:rsidP="00BE7790">
            <w:pPr>
              <w:rPr>
                <w:sz w:val="22"/>
                <w:szCs w:val="22"/>
              </w:rPr>
            </w:pPr>
            <w:r w:rsidRPr="00BE7790">
              <w:rPr>
                <w:sz w:val="22"/>
                <w:szCs w:val="22"/>
              </w:rPr>
              <w:t>Не проектируется</w:t>
            </w:r>
          </w:p>
        </w:tc>
      </w:tr>
      <w:tr w:rsidR="00BE7790" w:rsidRPr="00BE7790" w:rsidTr="00FA0B89">
        <w:tc>
          <w:tcPr>
            <w:tcW w:w="4990" w:type="dxa"/>
            <w:gridSpan w:val="4"/>
            <w:tcBorders>
              <w:top w:val="nil"/>
              <w:bottom w:val="single" w:sz="4" w:space="0" w:color="auto"/>
            </w:tcBorders>
            <w:vAlign w:val="bottom"/>
          </w:tcPr>
          <w:p w:rsidR="00BE7790" w:rsidRPr="00BE7790" w:rsidRDefault="00BE7790" w:rsidP="00BE7790">
            <w:pPr>
              <w:rPr>
                <w:sz w:val="22"/>
                <w:szCs w:val="22"/>
              </w:rPr>
            </w:pPr>
            <w:r w:rsidRPr="00BE7790">
              <w:rPr>
                <w:sz w:val="22"/>
                <w:szCs w:val="22"/>
              </w:rPr>
              <w:t>уход за подлеском</w:t>
            </w:r>
          </w:p>
        </w:tc>
        <w:tc>
          <w:tcPr>
            <w:tcW w:w="4677" w:type="dxa"/>
            <w:gridSpan w:val="6"/>
            <w:tcBorders>
              <w:top w:val="nil"/>
              <w:bottom w:val="single" w:sz="4" w:space="0" w:color="auto"/>
            </w:tcBorders>
            <w:vAlign w:val="bottom"/>
          </w:tcPr>
          <w:p w:rsidR="00BE7790" w:rsidRPr="00BE7790" w:rsidRDefault="00BE7790" w:rsidP="00BE7790">
            <w:pPr>
              <w:rPr>
                <w:sz w:val="22"/>
                <w:szCs w:val="22"/>
              </w:rPr>
            </w:pPr>
            <w:r w:rsidRPr="00BE7790">
              <w:rPr>
                <w:sz w:val="22"/>
                <w:szCs w:val="22"/>
              </w:rPr>
              <w:t>Не проектируется</w:t>
            </w:r>
          </w:p>
        </w:tc>
      </w:tr>
      <w:tr w:rsidR="00BE7790" w:rsidRPr="00BE7790" w:rsidTr="00FA0B89">
        <w:tc>
          <w:tcPr>
            <w:tcW w:w="4990" w:type="dxa"/>
            <w:gridSpan w:val="4"/>
            <w:tcBorders>
              <w:top w:val="nil"/>
              <w:bottom w:val="single" w:sz="4" w:space="0" w:color="auto"/>
            </w:tcBorders>
            <w:vAlign w:val="bottom"/>
          </w:tcPr>
          <w:p w:rsidR="00BE7790" w:rsidRPr="00BE7790" w:rsidRDefault="00BE7790" w:rsidP="00BE7790">
            <w:pPr>
              <w:rPr>
                <w:sz w:val="22"/>
                <w:szCs w:val="22"/>
              </w:rPr>
            </w:pPr>
            <w:r w:rsidRPr="00BE7790">
              <w:rPr>
                <w:sz w:val="22"/>
                <w:szCs w:val="22"/>
              </w:rPr>
              <w:t>уход за лесами путем уничтожение нежелательной древесной растительности</w:t>
            </w:r>
          </w:p>
        </w:tc>
        <w:tc>
          <w:tcPr>
            <w:tcW w:w="4677" w:type="dxa"/>
            <w:gridSpan w:val="6"/>
            <w:tcBorders>
              <w:top w:val="nil"/>
              <w:bottom w:val="single" w:sz="4" w:space="0" w:color="auto"/>
            </w:tcBorders>
            <w:vAlign w:val="bottom"/>
          </w:tcPr>
          <w:p w:rsidR="00BE7790" w:rsidRPr="00BE7790" w:rsidRDefault="00BE7790" w:rsidP="00BE7790">
            <w:pPr>
              <w:rPr>
                <w:sz w:val="22"/>
                <w:szCs w:val="22"/>
              </w:rPr>
            </w:pPr>
            <w:r w:rsidRPr="00BE7790">
              <w:rPr>
                <w:sz w:val="22"/>
                <w:szCs w:val="22"/>
              </w:rPr>
              <w:t>Не проектируется</w:t>
            </w:r>
          </w:p>
        </w:tc>
      </w:tr>
      <w:tr w:rsidR="00BE7790" w:rsidRPr="00BE7790" w:rsidTr="00FA0B89">
        <w:tc>
          <w:tcPr>
            <w:tcW w:w="4990" w:type="dxa"/>
            <w:gridSpan w:val="4"/>
            <w:tcBorders>
              <w:top w:val="nil"/>
              <w:bottom w:val="single" w:sz="4" w:space="0" w:color="auto"/>
            </w:tcBorders>
            <w:vAlign w:val="bottom"/>
          </w:tcPr>
          <w:p w:rsidR="00BE7790" w:rsidRPr="00BE7790" w:rsidRDefault="00BE7790" w:rsidP="00BE7790">
            <w:pPr>
              <w:rPr>
                <w:sz w:val="22"/>
                <w:szCs w:val="22"/>
              </w:rPr>
            </w:pPr>
            <w:r w:rsidRPr="00BE7790">
              <w:rPr>
                <w:sz w:val="22"/>
                <w:szCs w:val="22"/>
              </w:rPr>
              <w:t>другие мероприятия</w:t>
            </w:r>
          </w:p>
        </w:tc>
        <w:tc>
          <w:tcPr>
            <w:tcW w:w="4677" w:type="dxa"/>
            <w:gridSpan w:val="6"/>
            <w:tcBorders>
              <w:top w:val="nil"/>
              <w:bottom w:val="single" w:sz="4" w:space="0" w:color="auto"/>
            </w:tcBorders>
            <w:vAlign w:val="bottom"/>
          </w:tcPr>
          <w:p w:rsidR="00BE7790" w:rsidRPr="00BE7790" w:rsidRDefault="00BE7790" w:rsidP="00BE7790">
            <w:pPr>
              <w:rPr>
                <w:sz w:val="22"/>
                <w:szCs w:val="22"/>
              </w:rPr>
            </w:pPr>
            <w:r w:rsidRPr="00BE7790">
              <w:rPr>
                <w:sz w:val="22"/>
                <w:szCs w:val="22"/>
              </w:rPr>
              <w:t>Не проектируется</w:t>
            </w:r>
          </w:p>
        </w:tc>
      </w:tr>
    </w:tbl>
    <w:p w:rsidR="00BE7790" w:rsidRPr="00BE7790" w:rsidRDefault="00BE7790" w:rsidP="00BE7790">
      <w:pPr>
        <w:pStyle w:val="a3"/>
        <w:ind w:firstLine="142"/>
        <w:jc w:val="center"/>
        <w:rPr>
          <w:i/>
          <w:sz w:val="22"/>
          <w:szCs w:val="22"/>
        </w:rPr>
      </w:pPr>
    </w:p>
    <w:p w:rsidR="009768EC" w:rsidRPr="00503D58" w:rsidRDefault="009768EC" w:rsidP="00E73176">
      <w:pPr>
        <w:spacing w:line="360" w:lineRule="auto"/>
        <w:ind w:firstLine="709"/>
        <w:jc w:val="both"/>
      </w:pPr>
      <w:r w:rsidRPr="00503D58">
        <w:t>Рубки ухода за лесом, не связанные с заготовкой древесины, осуществляются в соответствии с нормативами режима рубок ухода за лесом, указанными в приложении 2 к Правилам ухода за лесами.</w:t>
      </w:r>
    </w:p>
    <w:p w:rsidR="009768EC" w:rsidRPr="00D03429" w:rsidRDefault="009768EC" w:rsidP="00E73176">
      <w:pPr>
        <w:spacing w:line="360" w:lineRule="auto"/>
        <w:ind w:firstLine="709"/>
        <w:jc w:val="both"/>
      </w:pPr>
      <w:r w:rsidRPr="00503D58">
        <w:t xml:space="preserve">Конкретные нормативы режима рубок ухода в молодняках (осветлений и прочисток) в зависимости от их состава и полноты </w:t>
      </w:r>
      <w:r w:rsidRPr="00D03429">
        <w:t>приведены в таблице 2.7.</w:t>
      </w:r>
    </w:p>
    <w:p w:rsidR="005E329E" w:rsidRPr="00084766" w:rsidRDefault="00F428FE" w:rsidP="00E73176">
      <w:pPr>
        <w:spacing w:line="360" w:lineRule="auto"/>
        <w:ind w:firstLine="709"/>
        <w:jc w:val="center"/>
        <w:rPr>
          <w:b/>
        </w:rPr>
      </w:pPr>
      <w:r w:rsidRPr="00084766">
        <w:rPr>
          <w:b/>
        </w:rPr>
        <w:t>2.17.3.</w:t>
      </w:r>
      <w:r w:rsidR="00DD364A" w:rsidRPr="00084766">
        <w:rPr>
          <w:b/>
        </w:rPr>
        <w:t>10</w:t>
      </w:r>
      <w:r w:rsidR="006F3178" w:rsidRPr="00084766">
        <w:rPr>
          <w:b/>
        </w:rPr>
        <w:t xml:space="preserve">. </w:t>
      </w:r>
      <w:r w:rsidR="005E329E" w:rsidRPr="00084766">
        <w:rPr>
          <w:b/>
        </w:rPr>
        <w:t>Особенности ухода за лесами различного целевого назначения</w:t>
      </w:r>
    </w:p>
    <w:p w:rsidR="009768EC" w:rsidRPr="00503D58" w:rsidRDefault="009768EC" w:rsidP="00E73176">
      <w:pPr>
        <w:spacing w:line="360" w:lineRule="auto"/>
        <w:ind w:firstLine="709"/>
        <w:jc w:val="both"/>
      </w:pPr>
      <w:bookmarkStart w:id="385" w:name="_Toc480818510"/>
      <w:bookmarkStart w:id="386" w:name="_Toc508534087"/>
      <w:bookmarkStart w:id="387" w:name="_Toc70914750"/>
      <w:r w:rsidRPr="00503D58">
        <w:t>Рубки ухода в лесах, расположенных в водоохранных зонах, должны быть направлены на выращивание здоровых, устойчивых лесных насаждений с участием древесных и кустарниковых пород с глубокой корневой системой.</w:t>
      </w:r>
    </w:p>
    <w:p w:rsidR="009768EC" w:rsidRPr="00503D58" w:rsidRDefault="009768EC" w:rsidP="00E73176">
      <w:pPr>
        <w:spacing w:line="360" w:lineRule="auto"/>
        <w:ind w:firstLine="709"/>
        <w:jc w:val="both"/>
      </w:pPr>
      <w:r w:rsidRPr="00503D58">
        <w:t>Целесообразно формирование смешанных хвойно-лиственных лесных насаждений с примесью лиственных пород 20-30 процентов.</w:t>
      </w:r>
    </w:p>
    <w:p w:rsidR="009768EC" w:rsidRPr="00503D58" w:rsidRDefault="009768EC" w:rsidP="00E73176">
      <w:pPr>
        <w:spacing w:line="360" w:lineRule="auto"/>
        <w:ind w:firstLine="709"/>
        <w:jc w:val="both"/>
      </w:pPr>
      <w:r w:rsidRPr="00503D58">
        <w:t>Сомкнутость полога крон лесных насаждений при каждом приеме рубок не должна снижаться ниже 0,6-0,7.</w:t>
      </w:r>
    </w:p>
    <w:p w:rsidR="009768EC" w:rsidRPr="00503D58" w:rsidRDefault="009768EC" w:rsidP="00E73176">
      <w:pPr>
        <w:spacing w:line="360" w:lineRule="auto"/>
        <w:ind w:firstLine="709"/>
        <w:jc w:val="both"/>
      </w:pPr>
      <w:r w:rsidRPr="00503D58">
        <w:t>Для проведения рубок ухода за лесом допускается создание технологической сети с</w:t>
      </w:r>
      <w:r>
        <w:t> </w:t>
      </w:r>
      <w:r w:rsidRPr="00503D58">
        <w:t xml:space="preserve">расположением магистральных технологических коридоров (волоков) поперек склонов (по горизонталям) и коротких пасечных технологических коридоров длиной до </w:t>
      </w:r>
      <w:smartTag w:uri="urn:schemas-microsoft-com:office:smarttags" w:element="metricconverter">
        <w:smartTagPr>
          <w:attr w:name="ProductID" w:val="100 м"/>
        </w:smartTagPr>
        <w:r w:rsidRPr="00503D58">
          <w:t>100 м</w:t>
        </w:r>
      </w:smartTag>
      <w:r w:rsidRPr="00503D58">
        <w:t xml:space="preserve"> вдоль склонов.</w:t>
      </w:r>
    </w:p>
    <w:p w:rsidR="009768EC" w:rsidRPr="00503D58" w:rsidRDefault="009768EC" w:rsidP="00E73176">
      <w:pPr>
        <w:spacing w:line="360" w:lineRule="auto"/>
        <w:ind w:firstLine="709"/>
        <w:jc w:val="both"/>
      </w:pPr>
      <w:r w:rsidRPr="00503D58">
        <w:t>Непосредственно от уреза воды оставляются берегозащитные участки лесов шириной 30-</w:t>
      </w:r>
      <w:smartTag w:uri="urn:schemas-microsoft-com:office:smarttags" w:element="metricconverter">
        <w:smartTagPr>
          <w:attr w:name="ProductID" w:val="50 м"/>
        </w:smartTagPr>
        <w:r w:rsidRPr="00503D58">
          <w:t>50 м</w:t>
        </w:r>
      </w:smartTag>
      <w:r w:rsidRPr="00503D58">
        <w:t>, по которым передвижение тракторов не допускается. Рубки ухода проводятся преимущественно в зимний период по промерзшему грунту. Порубочные остатки выносятся для сжигания за пределы берегозащитных участков лесов.</w:t>
      </w:r>
    </w:p>
    <w:p w:rsidR="009768EC" w:rsidRPr="00503D58" w:rsidRDefault="009768EC" w:rsidP="00E73176">
      <w:pPr>
        <w:spacing w:line="360" w:lineRule="auto"/>
        <w:ind w:firstLine="709"/>
        <w:jc w:val="both"/>
      </w:pPr>
      <w:r w:rsidRPr="00503D58">
        <w:t>В прибалочных и приовражных лесных полосах для предупреждения размыва почвы и сохранения снегозадерживающих функций этих полос рубками ухода поддерживается высокая сомкнутость полога при сохранении опушки из кустарников и пород второго яруса.</w:t>
      </w:r>
    </w:p>
    <w:p w:rsidR="009768EC" w:rsidRPr="00503D58" w:rsidRDefault="009768EC" w:rsidP="00E73176">
      <w:pPr>
        <w:spacing w:line="360" w:lineRule="auto"/>
        <w:ind w:firstLine="709"/>
        <w:jc w:val="both"/>
      </w:pPr>
      <w:r w:rsidRPr="00503D58">
        <w:t>Рубки ухода в колочных и байрачных лесах должны быть направлены на усиление защитных свойств этих лесов. В таких насаждениях проводятся рубки ухода слабой интенсивности.</w:t>
      </w:r>
    </w:p>
    <w:p w:rsidR="009768EC" w:rsidRPr="00503D58" w:rsidRDefault="009768EC" w:rsidP="00E73176">
      <w:pPr>
        <w:spacing w:line="360" w:lineRule="auto"/>
        <w:ind w:firstLine="709"/>
        <w:jc w:val="both"/>
      </w:pPr>
      <w:r w:rsidRPr="00503D58">
        <w:lastRenderedPageBreak/>
        <w:t>Технологическая организация небольших участков площадью до 1 гектара не</w:t>
      </w:r>
      <w:r>
        <w:t> </w:t>
      </w:r>
      <w:r w:rsidRPr="00503D58">
        <w:t>должна предусматривать разрубку в них технологических коридоров и погрузочных площадок.</w:t>
      </w:r>
    </w:p>
    <w:p w:rsidR="009768EC" w:rsidRPr="00503D58" w:rsidRDefault="009768EC" w:rsidP="00E73176">
      <w:pPr>
        <w:spacing w:line="360" w:lineRule="auto"/>
        <w:ind w:firstLine="709"/>
        <w:jc w:val="both"/>
      </w:pPr>
      <w:r w:rsidRPr="00503D58">
        <w:t>При рубках ухода в лесах, ослабленных промышленными выбросами, предпочтение отдается наиболее устойчивым древесным и кустарниковым породам. Интенсивность рубок слабая и умеренная, полнота не должна быть ниже 0,7.</w:t>
      </w:r>
    </w:p>
    <w:p w:rsidR="009768EC" w:rsidRPr="00503D58" w:rsidRDefault="009768EC" w:rsidP="00E73176">
      <w:pPr>
        <w:spacing w:line="360" w:lineRule="auto"/>
        <w:ind w:firstLine="709"/>
        <w:jc w:val="both"/>
      </w:pPr>
      <w:r w:rsidRPr="00503D58">
        <w:t>В лесоплодовых насаждениях формируются чистые или с небольшой примесью второстепенных древесных пород древостои, с невысокой сомкнутостью полога и более или менее равномерным размещением деревьев по площади в целях создания благоприятных условий для максимального и длительного плодоношения. Для формирования такого типа лесных насаждений применяется в основном метод равномерного разреживания с</w:t>
      </w:r>
      <w:r>
        <w:t> </w:t>
      </w:r>
      <w:r w:rsidRPr="00503D58">
        <w:t>уходом за целевыми семенными деревьями.</w:t>
      </w:r>
    </w:p>
    <w:p w:rsidR="009768EC" w:rsidRPr="00503D58" w:rsidRDefault="009768EC" w:rsidP="00E73176">
      <w:pPr>
        <w:spacing w:line="360" w:lineRule="auto"/>
        <w:ind w:firstLine="709"/>
        <w:jc w:val="both"/>
      </w:pPr>
      <w:r w:rsidRPr="00503D58">
        <w:t>В лесах с густой сетью оврагов и балок проводятся рубки ухода за лесом слабой и умеренной интенсивности с использованием методов равномерной и неравномерной (в</w:t>
      </w:r>
      <w:r>
        <w:t> </w:t>
      </w:r>
      <w:r w:rsidRPr="00503D58">
        <w:t>том числе полосной) вырубки деревьев. Трелевка древесины осуществляется, как правило, сортиментами без повреждений почвы на склонах.</w:t>
      </w:r>
    </w:p>
    <w:p w:rsidR="009768EC" w:rsidRPr="00503D58" w:rsidRDefault="009768EC" w:rsidP="00E73176">
      <w:pPr>
        <w:spacing w:line="360" w:lineRule="auto"/>
        <w:ind w:firstLine="709"/>
        <w:jc w:val="both"/>
      </w:pPr>
      <w:r w:rsidRPr="00503D58">
        <w:t>При высокой эрозионной опасности проводятся рубки ухода за лесом слабой и очень слабой интенсивности. В особо опасных условиях на очень крутых склонах при необходимости вырубаются только неустойчивые деревья для исключения их вывала.</w:t>
      </w:r>
    </w:p>
    <w:p w:rsidR="009768EC" w:rsidRPr="00B20E67" w:rsidRDefault="009768EC" w:rsidP="00E73176">
      <w:pPr>
        <w:spacing w:line="360" w:lineRule="auto"/>
        <w:ind w:firstLine="709"/>
        <w:jc w:val="both"/>
      </w:pPr>
      <w:r w:rsidRPr="00B20E67">
        <w:t>На особо защитных участках лесов вокруг глухариных токов, мест обитания редких и находящихся под угрозой исчезновения диких животных, полосах леса вдоль рек, заселенных бобрами, проводятся только рубки погибших и поврежденных лесных насаждений, рубки ухода с получением ликвидной древесины не проводятся.</w:t>
      </w:r>
    </w:p>
    <w:p w:rsidR="009768EC" w:rsidRPr="00503D58" w:rsidRDefault="009768EC" w:rsidP="00E73176">
      <w:pPr>
        <w:spacing w:line="360" w:lineRule="auto"/>
        <w:ind w:firstLine="709"/>
        <w:jc w:val="both"/>
      </w:pPr>
      <w:r w:rsidRPr="00503D58">
        <w:t>На лесных участках, имеющих специальное хозяйственное назначение рубками ухода за лесом формируются лесные насаждения, в наибольшей мере отвечающие соответствующим хозяйственным целям (обильно цветущие и плодоносящие, соответствующей формы и строения, а также обладающие другими целевыми свойствами и характеристиками).</w:t>
      </w:r>
    </w:p>
    <w:p w:rsidR="009768EC" w:rsidRPr="00B20E67" w:rsidRDefault="009768EC" w:rsidP="00E73176">
      <w:pPr>
        <w:spacing w:line="360" w:lineRule="auto"/>
        <w:ind w:firstLine="709"/>
        <w:jc w:val="both"/>
      </w:pPr>
      <w:r w:rsidRPr="002A3B0E">
        <w:t xml:space="preserve">Рубки ухода за лесом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 </w:t>
      </w:r>
      <w:r w:rsidRPr="00B20E67">
        <w:t>направлены на повышение свойств лесных насаждений по снегопоглощению, снижению скорости ветра, почвоукреплению. Интенсивность рубок должна быть слабой и умеренной интенсивности, полнота не должна снижаться ниже 0,6. Разрубка технологических коридоров не должна производиться в опушке леса шириной 25-</w:t>
      </w:r>
      <w:smartTag w:uri="urn:schemas-microsoft-com:office:smarttags" w:element="metricconverter">
        <w:smartTagPr>
          <w:attr w:name="ProductID" w:val="30 метров"/>
        </w:smartTagPr>
        <w:r w:rsidRPr="00B20E67">
          <w:t>30 метров</w:t>
        </w:r>
      </w:smartTag>
      <w:r w:rsidRPr="00B20E67">
        <w:t xml:space="preserve">, примыкающей к дороге. </w:t>
      </w:r>
    </w:p>
    <w:p w:rsidR="009768EC" w:rsidRPr="00503D58" w:rsidRDefault="009768EC" w:rsidP="00E73176">
      <w:pPr>
        <w:spacing w:line="360" w:lineRule="auto"/>
        <w:ind w:firstLine="709"/>
        <w:jc w:val="both"/>
      </w:pPr>
      <w:r w:rsidRPr="00503D58">
        <w:lastRenderedPageBreak/>
        <w:t>В опушках леса шириной 50-</w:t>
      </w:r>
      <w:smartTag w:uri="urn:schemas-microsoft-com:office:smarttags" w:element="metricconverter">
        <w:smartTagPr>
          <w:attr w:name="ProductID" w:val="100 м"/>
        </w:smartTagPr>
        <w:r w:rsidRPr="00503D58">
          <w:t>100 м</w:t>
        </w:r>
      </w:smartTag>
      <w:r w:rsidRPr="00503D58">
        <w:t>, примыкающих к автомобильным дорогам, вдоль которых выделены защитные полосы лесов, рубки ухода направлены на</w:t>
      </w:r>
      <w:r>
        <w:t> </w:t>
      </w:r>
      <w:r w:rsidRPr="00503D58">
        <w:t>формирование устойчивых, преимущественно смешанных и разновозрастных лесных насаждений, а также лесных насаждений различного породного состава, формы и строения с целью исключения однообразия и монотонности ландшафта.</w:t>
      </w:r>
    </w:p>
    <w:p w:rsidR="009768EC" w:rsidRDefault="009768EC" w:rsidP="00E73176">
      <w:pPr>
        <w:spacing w:line="360" w:lineRule="auto"/>
        <w:ind w:firstLine="709"/>
        <w:jc w:val="both"/>
      </w:pPr>
      <w:r w:rsidRPr="00503D58">
        <w:t>Для достижения указанных целей молодняки разреживаются до полноты 0,4-0,5.</w:t>
      </w:r>
    </w:p>
    <w:p w:rsidR="009768EC" w:rsidRPr="00503D58" w:rsidRDefault="009768EC" w:rsidP="00E73176">
      <w:pPr>
        <w:spacing w:line="360" w:lineRule="auto"/>
        <w:ind w:firstLine="709"/>
        <w:jc w:val="both"/>
      </w:pPr>
      <w:r w:rsidRPr="00503D58">
        <w:t>В</w:t>
      </w:r>
      <w:r>
        <w:t xml:space="preserve"> </w:t>
      </w:r>
      <w:r w:rsidRPr="00503D58">
        <w:t xml:space="preserve">средневозрастных лесных насаждениях проводятся рубки ухода слабой и умеренной интенсивности с удалением сухостоя, больных, поврежденных, других нежелательных деревьев, ведется постепенное омоложение лесных насаждений за счет вырубки старых деревьев, при необходимости создаются лесные культуры посадкой саженцев целевых пород </w:t>
      </w:r>
      <w:r w:rsidR="00E73176" w:rsidRPr="00503D58">
        <w:t>под пологим древостоем</w:t>
      </w:r>
      <w:r w:rsidRPr="00503D58">
        <w:t xml:space="preserve">. </w:t>
      </w:r>
    </w:p>
    <w:p w:rsidR="00301677" w:rsidRPr="009768EC" w:rsidRDefault="00F428FE" w:rsidP="00E73176">
      <w:pPr>
        <w:pStyle w:val="3"/>
        <w:spacing w:line="240" w:lineRule="auto"/>
        <w:jc w:val="center"/>
        <w:rPr>
          <w:b/>
          <w:bCs/>
          <w:szCs w:val="24"/>
        </w:rPr>
      </w:pPr>
      <w:bookmarkStart w:id="388" w:name="_Toc138851377"/>
      <w:r w:rsidRPr="009768EC">
        <w:rPr>
          <w:b/>
          <w:bCs/>
          <w:szCs w:val="24"/>
        </w:rPr>
        <w:t>2.17.</w:t>
      </w:r>
      <w:r w:rsidR="009B08DB" w:rsidRPr="009768EC">
        <w:rPr>
          <w:b/>
          <w:bCs/>
          <w:szCs w:val="24"/>
        </w:rPr>
        <w:t>4</w:t>
      </w:r>
      <w:r w:rsidR="00CC733F" w:rsidRPr="009768EC">
        <w:rPr>
          <w:b/>
          <w:bCs/>
          <w:szCs w:val="24"/>
        </w:rPr>
        <w:t>.</w:t>
      </w:r>
      <w:r w:rsidR="002A3B0E">
        <w:rPr>
          <w:b/>
          <w:bCs/>
          <w:szCs w:val="24"/>
        </w:rPr>
        <w:t xml:space="preserve"> </w:t>
      </w:r>
      <w:r w:rsidR="00301677" w:rsidRPr="009768EC">
        <w:rPr>
          <w:b/>
          <w:bCs/>
          <w:szCs w:val="24"/>
        </w:rPr>
        <w:t>Особенности требований к использованию лесов по лесорастительным зонам и лесным районам</w:t>
      </w:r>
      <w:bookmarkEnd w:id="385"/>
      <w:bookmarkEnd w:id="388"/>
    </w:p>
    <w:p w:rsidR="00BE7790" w:rsidRDefault="00BE7790" w:rsidP="00E73176">
      <w:pPr>
        <w:pStyle w:val="26"/>
        <w:ind w:firstLine="709"/>
        <w:jc w:val="both"/>
        <w:rPr>
          <w:lang w:val="ru-RU"/>
        </w:rPr>
      </w:pPr>
      <w:r w:rsidRPr="00BE7790">
        <w:rPr>
          <w:sz w:val="24"/>
          <w:szCs w:val="24"/>
          <w:lang w:val="ru-RU"/>
        </w:rPr>
        <w:t>В соответствии с Приказом Министерства природных ресурсов и экологии РФ от</w:t>
      </w:r>
      <w:r w:rsidRPr="00BE7790">
        <w:rPr>
          <w:sz w:val="24"/>
          <w:szCs w:val="24"/>
        </w:rPr>
        <w:t> </w:t>
      </w:r>
      <w:r w:rsidRPr="00BE7790">
        <w:rPr>
          <w:sz w:val="24"/>
          <w:szCs w:val="24"/>
          <w:lang w:val="ru-RU"/>
        </w:rPr>
        <w:t>18.08.2014 г. № 367 «Об утверждении Перечня лесорастительных зон РФ и Перечня лесных районов РФ» (с изменениями и дополнениями) Бокситогорский, Волосовский, Волховский, Всеволожский, Выборгский, Подпорожский, Кировский, Лодейнопольский, Ломоносовский, Подпорожский, Приозерский, Тихвинский, Тосненский, Кингисеппский, Киришский, Лужский, Сланцевский муниципальные районы Ленинградской области относятся к Балтийско-Белозерскому таежному району</w:t>
      </w:r>
      <w:r w:rsidRPr="00BE7790">
        <w:rPr>
          <w:lang w:val="ru-RU"/>
        </w:rPr>
        <w:t>.</w:t>
      </w:r>
      <w:r>
        <w:rPr>
          <w:lang w:val="ru-RU"/>
        </w:rPr>
        <w:t xml:space="preserve"> </w:t>
      </w:r>
    </w:p>
    <w:p w:rsidR="009768EC" w:rsidRPr="00503D58" w:rsidRDefault="009768EC" w:rsidP="00E73176">
      <w:pPr>
        <w:pStyle w:val="26"/>
        <w:ind w:firstLine="709"/>
        <w:jc w:val="both"/>
        <w:rPr>
          <w:color w:val="000000"/>
          <w:sz w:val="24"/>
          <w:szCs w:val="24"/>
          <w:lang w:val="ru-RU"/>
        </w:rPr>
      </w:pPr>
      <w:r w:rsidRPr="00503D58">
        <w:rPr>
          <w:sz w:val="24"/>
          <w:szCs w:val="24"/>
          <w:lang w:val="ru-RU"/>
        </w:rPr>
        <w:t xml:space="preserve">Нормативы, параметры и сроки различных видов разрешенного использования лесов в соответствии с лесорастительной зоной и лесным районом расположения лесничества </w:t>
      </w:r>
      <w:r w:rsidRPr="00503D58">
        <w:rPr>
          <w:color w:val="000000"/>
          <w:sz w:val="24"/>
          <w:szCs w:val="24"/>
          <w:lang w:val="ru-RU"/>
        </w:rPr>
        <w:t>установлены в соответствии с действующими нормативными правовыми актами в</w:t>
      </w:r>
      <w:r>
        <w:rPr>
          <w:color w:val="000000"/>
          <w:sz w:val="24"/>
          <w:szCs w:val="24"/>
          <w:lang w:val="ru-RU"/>
        </w:rPr>
        <w:t> </w:t>
      </w:r>
      <w:r w:rsidRPr="00503D58">
        <w:rPr>
          <w:color w:val="000000"/>
          <w:sz w:val="24"/>
          <w:szCs w:val="24"/>
          <w:lang w:val="ru-RU"/>
        </w:rPr>
        <w:t xml:space="preserve">области лесных отношений: Правилами заготовки древесины, Правилами ухода за лесами, Правилами санитарной безопасности в лесах, Правилами лесовосстановления, Возрастами рубок лесных насаждений и другими, использованными при составлении лесохозяйственного регламента.    </w:t>
      </w:r>
    </w:p>
    <w:p w:rsidR="009768EC" w:rsidRDefault="009768EC" w:rsidP="00E73176">
      <w:pPr>
        <w:pStyle w:val="26"/>
        <w:ind w:firstLine="709"/>
        <w:jc w:val="both"/>
        <w:rPr>
          <w:color w:val="000000"/>
          <w:sz w:val="24"/>
          <w:szCs w:val="24"/>
          <w:lang w:val="ru-RU"/>
        </w:rPr>
      </w:pPr>
      <w:r w:rsidRPr="00503D58">
        <w:rPr>
          <w:sz w:val="24"/>
          <w:szCs w:val="24"/>
          <w:lang w:val="ru-RU"/>
        </w:rPr>
        <w:t xml:space="preserve">Особенности требований к различным видам использования лесов, определенные отнесением территории лесничества к указанной лесорастительной зоне и лесному району и отраженные в нормативных правовых актах, изложены в разделах 2.1-2.16 </w:t>
      </w:r>
      <w:r w:rsidRPr="00503D58">
        <w:rPr>
          <w:color w:val="000000"/>
          <w:sz w:val="24"/>
          <w:szCs w:val="24"/>
          <w:lang w:val="ru-RU"/>
        </w:rPr>
        <w:t xml:space="preserve">второй главы Лесохозяйственного </w:t>
      </w:r>
      <w:r w:rsidR="00F660C4" w:rsidRPr="00503D58">
        <w:rPr>
          <w:color w:val="000000"/>
          <w:sz w:val="24"/>
          <w:szCs w:val="24"/>
          <w:lang w:val="ru-RU"/>
        </w:rPr>
        <w:t xml:space="preserve">регламента </w:t>
      </w:r>
      <w:r w:rsidR="00BE62B3">
        <w:rPr>
          <w:color w:val="000000"/>
          <w:sz w:val="24"/>
          <w:szCs w:val="24"/>
          <w:lang w:val="ru-RU"/>
        </w:rPr>
        <w:t>Бокситогорского</w:t>
      </w:r>
      <w:r w:rsidRPr="00503D58">
        <w:rPr>
          <w:color w:val="000000"/>
          <w:sz w:val="24"/>
          <w:szCs w:val="24"/>
          <w:lang w:val="ru-RU"/>
        </w:rPr>
        <w:t xml:space="preserve"> лесничества. </w:t>
      </w:r>
    </w:p>
    <w:p w:rsidR="00177FB6" w:rsidRDefault="00177FB6" w:rsidP="009768EC">
      <w:pPr>
        <w:pStyle w:val="26"/>
        <w:ind w:firstLine="709"/>
        <w:jc w:val="both"/>
        <w:rPr>
          <w:color w:val="000000"/>
          <w:sz w:val="24"/>
          <w:szCs w:val="24"/>
          <w:lang w:val="ru-RU"/>
        </w:rPr>
      </w:pPr>
    </w:p>
    <w:p w:rsidR="000447EA" w:rsidRDefault="000447EA" w:rsidP="009768EC">
      <w:pPr>
        <w:pStyle w:val="26"/>
        <w:ind w:firstLine="709"/>
        <w:jc w:val="both"/>
        <w:rPr>
          <w:color w:val="000000"/>
          <w:sz w:val="24"/>
          <w:szCs w:val="24"/>
          <w:lang w:val="ru-RU"/>
        </w:rPr>
      </w:pPr>
    </w:p>
    <w:p w:rsidR="00CB4636" w:rsidRDefault="008E483F" w:rsidP="003972C8">
      <w:pPr>
        <w:pStyle w:val="1"/>
      </w:pPr>
      <w:r w:rsidRPr="00741A03">
        <w:br w:type="page"/>
      </w:r>
      <w:bookmarkStart w:id="389" w:name="_Toc480818511"/>
    </w:p>
    <w:p w:rsidR="0065334F" w:rsidRPr="00CB4636" w:rsidRDefault="00B843ED" w:rsidP="003972C8">
      <w:pPr>
        <w:pStyle w:val="1"/>
      </w:pPr>
      <w:bookmarkStart w:id="390" w:name="_Toc138851378"/>
      <w:r w:rsidRPr="00CB4636">
        <w:lastRenderedPageBreak/>
        <w:t xml:space="preserve">Глава </w:t>
      </w:r>
      <w:r w:rsidR="00F428FE" w:rsidRPr="00CB4636">
        <w:t>3</w:t>
      </w:r>
      <w:r w:rsidR="00212770" w:rsidRPr="00CB4636">
        <w:t>.</w:t>
      </w:r>
      <w:r w:rsidR="0065334F" w:rsidRPr="00CB4636">
        <w:t xml:space="preserve"> О</w:t>
      </w:r>
      <w:r w:rsidRPr="00CB4636">
        <w:t>ГРАНИЧЕНИЯ ИСПОЛЬЗОВАНИЯ ЛЕСОВ</w:t>
      </w:r>
      <w:bookmarkEnd w:id="389"/>
      <w:bookmarkEnd w:id="390"/>
    </w:p>
    <w:p w:rsidR="00B843ED" w:rsidRPr="00CB4636" w:rsidRDefault="00F428FE" w:rsidP="009A095F">
      <w:pPr>
        <w:pStyle w:val="2"/>
        <w:spacing w:after="120"/>
        <w:ind w:left="0"/>
        <w:jc w:val="center"/>
        <w:rPr>
          <w:bCs/>
        </w:rPr>
      </w:pPr>
      <w:bookmarkStart w:id="391" w:name="_Toc480818512"/>
      <w:bookmarkStart w:id="392" w:name="_Toc138851379"/>
      <w:r w:rsidRPr="00CB4636">
        <w:rPr>
          <w:bCs/>
        </w:rPr>
        <w:t>3</w:t>
      </w:r>
      <w:r w:rsidR="00B843ED" w:rsidRPr="00CB4636">
        <w:rPr>
          <w:bCs/>
        </w:rPr>
        <w:t>.</w:t>
      </w:r>
      <w:r w:rsidRPr="00CB4636">
        <w:rPr>
          <w:bCs/>
        </w:rPr>
        <w:t>1</w:t>
      </w:r>
      <w:r w:rsidR="00212770" w:rsidRPr="00CB4636">
        <w:rPr>
          <w:bCs/>
        </w:rPr>
        <w:t>.</w:t>
      </w:r>
      <w:r w:rsidR="00B843ED" w:rsidRPr="00CB4636">
        <w:rPr>
          <w:bCs/>
        </w:rPr>
        <w:t xml:space="preserve"> Ограничения по видам целевого назначения лесов</w:t>
      </w:r>
      <w:bookmarkEnd w:id="391"/>
      <w:bookmarkEnd w:id="392"/>
    </w:p>
    <w:p w:rsidR="00FD5383" w:rsidRDefault="005A601E" w:rsidP="005A601E">
      <w:pPr>
        <w:spacing w:line="360" w:lineRule="auto"/>
        <w:ind w:firstLine="709"/>
        <w:jc w:val="both"/>
        <w:rPr>
          <w:rStyle w:val="afffb"/>
          <w:color w:val="auto"/>
        </w:rPr>
      </w:pPr>
      <w:r w:rsidRPr="008F68C5">
        <w:rPr>
          <w:rStyle w:val="afffb"/>
          <w:color w:val="auto"/>
        </w:rPr>
        <w:t>Ограничения по видам целевого назначения лесов и категориям защитных лесов предусмотрены статьями 12, 17, 27, 111-117 Лесного кодекса Российской Федерации, «Особенностями использования, охраны, защиты и воспроизводства лесов, расположенных на особо охраняемых прир</w:t>
      </w:r>
      <w:r w:rsidR="00FD5383">
        <w:rPr>
          <w:rStyle w:val="afffb"/>
          <w:color w:val="auto"/>
        </w:rPr>
        <w:t>00</w:t>
      </w:r>
      <w:r w:rsidRPr="008F68C5">
        <w:rPr>
          <w:rStyle w:val="afffb"/>
          <w:color w:val="auto"/>
        </w:rPr>
        <w:t>одны</w:t>
      </w:r>
      <w:r w:rsidR="00FD5383">
        <w:rPr>
          <w:rStyle w:val="afffb"/>
          <w:color w:val="auto"/>
        </w:rPr>
        <w:t xml:space="preserve"> 00чвввввввввввввв01111111111</w:t>
      </w:r>
    </w:p>
    <w:p w:rsidR="005A601E" w:rsidRPr="008F68C5" w:rsidRDefault="005A601E" w:rsidP="005A601E">
      <w:pPr>
        <w:spacing w:line="360" w:lineRule="auto"/>
        <w:ind w:firstLine="709"/>
        <w:jc w:val="both"/>
        <w:rPr>
          <w:rStyle w:val="afffb"/>
          <w:strike/>
          <w:color w:val="auto"/>
        </w:rPr>
      </w:pPr>
      <w:r w:rsidRPr="008F68C5">
        <w:rPr>
          <w:rStyle w:val="afffb"/>
          <w:color w:val="auto"/>
        </w:rPr>
        <w:t xml:space="preserve">х территориях» (утв. Приказом Минприроды России </w:t>
      </w:r>
      <w:r w:rsidRPr="008F68C5">
        <w:t>от 12.08.2021 № 558</w:t>
      </w:r>
      <w:r w:rsidRPr="008F68C5">
        <w:rPr>
          <w:rStyle w:val="afffb"/>
          <w:color w:val="auto"/>
        </w:rPr>
        <w:t xml:space="preserve">). </w:t>
      </w:r>
    </w:p>
    <w:p w:rsidR="00520C7A" w:rsidRDefault="00320BC5" w:rsidP="007A2F56">
      <w:pPr>
        <w:spacing w:after="120"/>
        <w:ind w:firstLine="720"/>
        <w:jc w:val="both"/>
      </w:pPr>
      <w:r w:rsidRPr="008F68C5">
        <w:t xml:space="preserve">Таблица </w:t>
      </w:r>
      <w:r w:rsidR="00F428FE" w:rsidRPr="008F68C5">
        <w:t>3</w:t>
      </w:r>
      <w:r w:rsidRPr="008F68C5">
        <w:t>.1</w:t>
      </w:r>
      <w:r w:rsidR="006146CF" w:rsidRPr="008F68C5">
        <w:t>(18)</w:t>
      </w:r>
      <w:r w:rsidRPr="008F68C5">
        <w:t xml:space="preserve"> – Ограничения по видам целевого назначения лесов</w:t>
      </w:r>
    </w:p>
    <w:tbl>
      <w:tblPr>
        <w:tblW w:w="9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1"/>
        <w:gridCol w:w="5836"/>
      </w:tblGrid>
      <w:tr w:rsidR="0067084B" w:rsidRPr="0057189C" w:rsidTr="00B25391">
        <w:trPr>
          <w:trHeight w:val="253"/>
          <w:tblHeader/>
        </w:trPr>
        <w:tc>
          <w:tcPr>
            <w:tcW w:w="4041" w:type="dxa"/>
            <w:vMerge w:val="restart"/>
            <w:vAlign w:val="center"/>
          </w:tcPr>
          <w:p w:rsidR="0067084B" w:rsidRPr="0057189C" w:rsidRDefault="0067084B" w:rsidP="00B25391">
            <w:pPr>
              <w:ind w:firstLine="284"/>
              <w:jc w:val="center"/>
              <w:rPr>
                <w:sz w:val="22"/>
                <w:szCs w:val="22"/>
              </w:rPr>
            </w:pPr>
            <w:r w:rsidRPr="0057189C">
              <w:rPr>
                <w:sz w:val="22"/>
                <w:szCs w:val="22"/>
              </w:rPr>
              <w:t>Целевое назначение лесов</w:t>
            </w:r>
          </w:p>
        </w:tc>
        <w:tc>
          <w:tcPr>
            <w:tcW w:w="5836" w:type="dxa"/>
            <w:vMerge w:val="restart"/>
            <w:vAlign w:val="center"/>
          </w:tcPr>
          <w:p w:rsidR="0067084B" w:rsidRPr="0057189C" w:rsidRDefault="0067084B" w:rsidP="00B25391">
            <w:pPr>
              <w:ind w:firstLine="284"/>
              <w:jc w:val="center"/>
              <w:rPr>
                <w:sz w:val="22"/>
                <w:szCs w:val="22"/>
              </w:rPr>
            </w:pPr>
            <w:r w:rsidRPr="0057189C">
              <w:rPr>
                <w:sz w:val="22"/>
                <w:szCs w:val="22"/>
              </w:rPr>
              <w:t>Ограничения использования лесов</w:t>
            </w:r>
          </w:p>
        </w:tc>
      </w:tr>
      <w:tr w:rsidR="0067084B" w:rsidRPr="0057189C" w:rsidTr="00B25391">
        <w:trPr>
          <w:trHeight w:val="253"/>
          <w:tblHeader/>
        </w:trPr>
        <w:tc>
          <w:tcPr>
            <w:tcW w:w="4041" w:type="dxa"/>
            <w:vMerge/>
          </w:tcPr>
          <w:p w:rsidR="0067084B" w:rsidRPr="0057189C" w:rsidRDefault="0067084B" w:rsidP="00B25391">
            <w:pPr>
              <w:ind w:firstLine="284"/>
              <w:jc w:val="both"/>
              <w:rPr>
                <w:sz w:val="22"/>
                <w:szCs w:val="22"/>
              </w:rPr>
            </w:pPr>
          </w:p>
        </w:tc>
        <w:tc>
          <w:tcPr>
            <w:tcW w:w="5836" w:type="dxa"/>
            <w:vMerge/>
          </w:tcPr>
          <w:p w:rsidR="0067084B" w:rsidRPr="0057189C" w:rsidRDefault="0067084B" w:rsidP="00B25391">
            <w:pPr>
              <w:ind w:firstLine="284"/>
              <w:jc w:val="both"/>
              <w:rPr>
                <w:sz w:val="22"/>
                <w:szCs w:val="22"/>
              </w:rPr>
            </w:pPr>
          </w:p>
        </w:tc>
      </w:tr>
      <w:tr w:rsidR="0067084B" w:rsidRPr="0057189C" w:rsidTr="00B25391">
        <w:trPr>
          <w:trHeight w:val="82"/>
        </w:trPr>
        <w:tc>
          <w:tcPr>
            <w:tcW w:w="4041" w:type="dxa"/>
          </w:tcPr>
          <w:p w:rsidR="0067084B" w:rsidRPr="0057189C" w:rsidRDefault="0067084B" w:rsidP="00B25391">
            <w:pPr>
              <w:ind w:firstLine="284"/>
              <w:jc w:val="both"/>
              <w:rPr>
                <w:sz w:val="22"/>
                <w:szCs w:val="22"/>
              </w:rPr>
            </w:pPr>
            <w:r w:rsidRPr="0057189C">
              <w:rPr>
                <w:sz w:val="22"/>
                <w:szCs w:val="22"/>
              </w:rPr>
              <w:t>I. Защитные леса</w:t>
            </w:r>
          </w:p>
        </w:tc>
        <w:tc>
          <w:tcPr>
            <w:tcW w:w="5836" w:type="dxa"/>
          </w:tcPr>
          <w:p w:rsidR="0067084B" w:rsidRPr="0057189C" w:rsidRDefault="0067084B" w:rsidP="00B25391">
            <w:pPr>
              <w:ind w:firstLine="284"/>
              <w:jc w:val="both"/>
              <w:rPr>
                <w:sz w:val="22"/>
                <w:szCs w:val="22"/>
              </w:rPr>
            </w:pPr>
            <w:r w:rsidRPr="0057189C">
              <w:rPr>
                <w:sz w:val="22"/>
                <w:szCs w:val="22"/>
              </w:rPr>
              <w:t xml:space="preserve">Запрещается осуществление деятельности, несовместимой с целевым назначением и полезными функциями защитных лесов. </w:t>
            </w:r>
          </w:p>
          <w:p w:rsidR="0067084B" w:rsidRPr="0057189C" w:rsidRDefault="0067084B" w:rsidP="00B25391">
            <w:pPr>
              <w:ind w:firstLine="284"/>
              <w:jc w:val="both"/>
              <w:rPr>
                <w:sz w:val="22"/>
                <w:szCs w:val="22"/>
              </w:rPr>
            </w:pPr>
            <w:r w:rsidRPr="0057189C">
              <w:rPr>
                <w:sz w:val="22"/>
                <w:szCs w:val="22"/>
              </w:rPr>
              <w:t xml:space="preserve">Запрещается изменение целевого назначения лесных участков, на которых расположены защитные леса, за исключением случаев, предусмотренных федеральными законами.   </w:t>
            </w:r>
          </w:p>
          <w:p w:rsidR="0067084B" w:rsidRPr="0057189C" w:rsidRDefault="0067084B" w:rsidP="00B25391">
            <w:pPr>
              <w:ind w:firstLine="284"/>
              <w:jc w:val="both"/>
              <w:rPr>
                <w:sz w:val="22"/>
                <w:szCs w:val="22"/>
              </w:rPr>
            </w:pPr>
            <w:r w:rsidRPr="0057189C">
              <w:rPr>
                <w:sz w:val="22"/>
                <w:szCs w:val="22"/>
              </w:rPr>
              <w:t xml:space="preserve">Проведение сплошных рубок в защитных лесах осуществляется в случаях, предусмотренных </w:t>
            </w:r>
            <w:hyperlink w:anchor="Par246" w:tooltip="5.1. В защитных лесах предусмотренные частью 5 настоящей статьи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 w:history="1">
              <w:r w:rsidRPr="0057189C">
                <w:rPr>
                  <w:sz w:val="22"/>
                  <w:szCs w:val="22"/>
                </w:rPr>
                <w:t>частью 6 статьи 21</w:t>
              </w:r>
            </w:hyperlink>
            <w:r w:rsidRPr="0057189C">
              <w:rPr>
                <w:sz w:val="22"/>
                <w:szCs w:val="22"/>
              </w:rPr>
              <w:t xml:space="preserve"> Лесного кодекса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 </w:t>
            </w:r>
          </w:p>
          <w:p w:rsidR="0067084B" w:rsidRPr="0057189C" w:rsidRDefault="0067084B" w:rsidP="00B25391">
            <w:pPr>
              <w:ind w:firstLine="284"/>
              <w:jc w:val="both"/>
              <w:rPr>
                <w:sz w:val="22"/>
                <w:szCs w:val="22"/>
              </w:rPr>
            </w:pPr>
            <w:r w:rsidRPr="0057189C">
              <w:rPr>
                <w:sz w:val="22"/>
                <w:szCs w:val="22"/>
              </w:rPr>
              <w:t xml:space="preserve"> Статья 111 Лесного кодекса РФ.</w:t>
            </w:r>
          </w:p>
          <w:p w:rsidR="0067084B" w:rsidRPr="0057189C" w:rsidRDefault="0067084B" w:rsidP="00B25391">
            <w:pPr>
              <w:ind w:firstLine="284"/>
              <w:jc w:val="both"/>
              <w:rPr>
                <w:sz w:val="22"/>
                <w:szCs w:val="22"/>
              </w:rPr>
            </w:pPr>
            <w:r w:rsidRPr="0057189C">
              <w:rPr>
                <w:sz w:val="22"/>
                <w:szCs w:val="22"/>
              </w:rPr>
              <w:t>В защитных лесах в целях повышения эффективности выполнения водоохранных, защитных и полезных функций, насаждения с древостоями лиственных пород в верхнем ярусе или их преобладанием, и наличием второго яруса из хвойных деревьев, а также жизнеспособного, перспективного хвойного подроста, переформировываются в целевые, с преобладанием хвойных пород (преимущественно ели) за один-два приема рубки с учетом устойчивости разреживаемого древостоя. При этом общая сомкнутость крон разреживаемого древостоя и освобождаемого из-под полога поколения хвойных не должна быть менее 0,7. п. 59 Приказ Минприроды России от 30.07.2020 г. № 534 «Об утверждении Правил ухода за лесами».</w:t>
            </w:r>
          </w:p>
          <w:p w:rsidR="0067084B" w:rsidRPr="0057189C" w:rsidRDefault="0067084B" w:rsidP="00B25391">
            <w:pPr>
              <w:ind w:firstLine="284"/>
              <w:jc w:val="both"/>
              <w:rPr>
                <w:sz w:val="22"/>
                <w:szCs w:val="22"/>
              </w:rPr>
            </w:pPr>
            <w:r w:rsidRPr="0057189C">
              <w:rPr>
                <w:sz w:val="22"/>
                <w:szCs w:val="22"/>
              </w:rPr>
              <w:t>Запрещается создание лесоперерабатывающей инфраструктуры. Статья 14 Лесного кодекса РФ.</w:t>
            </w:r>
          </w:p>
        </w:tc>
      </w:tr>
      <w:tr w:rsidR="0067084B" w:rsidRPr="0057189C" w:rsidTr="00B25391">
        <w:trPr>
          <w:trHeight w:val="82"/>
        </w:trPr>
        <w:tc>
          <w:tcPr>
            <w:tcW w:w="4041" w:type="dxa"/>
          </w:tcPr>
          <w:p w:rsidR="0067084B" w:rsidRPr="0057189C" w:rsidRDefault="0067084B" w:rsidP="00B25391">
            <w:pPr>
              <w:ind w:firstLine="284"/>
              <w:jc w:val="both"/>
              <w:rPr>
                <w:sz w:val="22"/>
                <w:szCs w:val="22"/>
              </w:rPr>
            </w:pPr>
            <w:r w:rsidRPr="0057189C">
              <w:rPr>
                <w:sz w:val="22"/>
                <w:szCs w:val="22"/>
              </w:rPr>
              <w:t>1. Леса, расположенные на особо охраняемых природных территориях (ООПТ)</w:t>
            </w:r>
          </w:p>
        </w:tc>
        <w:tc>
          <w:tcPr>
            <w:tcW w:w="5836" w:type="dxa"/>
          </w:tcPr>
          <w:p w:rsidR="0067084B" w:rsidRPr="0057189C" w:rsidRDefault="0067084B" w:rsidP="00B25391">
            <w:pPr>
              <w:ind w:firstLine="284"/>
              <w:jc w:val="both"/>
              <w:rPr>
                <w:sz w:val="22"/>
                <w:szCs w:val="22"/>
              </w:rPr>
            </w:pPr>
            <w:r w:rsidRPr="0057189C">
              <w:rPr>
                <w:sz w:val="22"/>
                <w:szCs w:val="22"/>
              </w:rPr>
              <w:t>В лесах, расположенных на ООПТ, запрещается деятельность, несовместимая с их целевым назначением и полезными функциями.</w:t>
            </w:r>
          </w:p>
          <w:p w:rsidR="0067084B" w:rsidRPr="0057189C" w:rsidRDefault="0067084B" w:rsidP="00B25391">
            <w:pPr>
              <w:ind w:firstLine="284"/>
              <w:jc w:val="both"/>
              <w:rPr>
                <w:sz w:val="22"/>
                <w:szCs w:val="22"/>
              </w:rPr>
            </w:pPr>
            <w:r w:rsidRPr="0057189C">
              <w:rPr>
                <w:sz w:val="22"/>
                <w:szCs w:val="22"/>
              </w:rPr>
              <w:t xml:space="preserve">Ограничения установлены Особенностями использования, охраны, защиты, воспроизводства лесов, расположенных на особо охраняемых природных территориях (приказ Минприроды России от 12.08.2021 № 558) и положением о конкретной ООПТ.  </w:t>
            </w:r>
          </w:p>
          <w:p w:rsidR="0067084B" w:rsidRPr="0057189C" w:rsidRDefault="0067084B" w:rsidP="00B25391">
            <w:pPr>
              <w:ind w:firstLine="284"/>
              <w:jc w:val="both"/>
              <w:rPr>
                <w:sz w:val="22"/>
                <w:szCs w:val="22"/>
              </w:rPr>
            </w:pPr>
            <w:r w:rsidRPr="0057189C">
              <w:rPr>
                <w:sz w:val="22"/>
                <w:szCs w:val="22"/>
              </w:rPr>
              <w:lastRenderedPageBreak/>
              <w:t>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лесных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w:t>
            </w:r>
          </w:p>
          <w:p w:rsidR="0067084B" w:rsidRPr="0057189C" w:rsidRDefault="0067084B" w:rsidP="00B25391">
            <w:pPr>
              <w:ind w:firstLine="284"/>
              <w:jc w:val="both"/>
              <w:rPr>
                <w:sz w:val="22"/>
                <w:szCs w:val="22"/>
              </w:rPr>
            </w:pPr>
            <w:r w:rsidRPr="0057189C">
              <w:rPr>
                <w:sz w:val="22"/>
                <w:szCs w:val="22"/>
              </w:rPr>
              <w:t xml:space="preserve">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 в соответствии с Федеральным </w:t>
            </w:r>
            <w:hyperlink r:id="rId183" w:history="1">
              <w:r w:rsidRPr="0057189C">
                <w:rPr>
                  <w:sz w:val="22"/>
                  <w:szCs w:val="22"/>
                </w:rPr>
                <w:t>законом</w:t>
              </w:r>
            </w:hyperlink>
            <w:r w:rsidRPr="0057189C">
              <w:rPr>
                <w:sz w:val="22"/>
                <w:szCs w:val="22"/>
              </w:rPr>
              <w:t xml:space="preserve"> от 14 марта 1995 года № 33-ФЗ «Об особо охраняемых природных территориях»</w:t>
            </w:r>
          </w:p>
          <w:p w:rsidR="0067084B" w:rsidRPr="0057189C" w:rsidRDefault="0067084B" w:rsidP="00B25391">
            <w:pPr>
              <w:ind w:firstLine="284"/>
              <w:jc w:val="both"/>
              <w:rPr>
                <w:sz w:val="22"/>
                <w:szCs w:val="22"/>
              </w:rPr>
            </w:pPr>
            <w:r w:rsidRPr="0057189C">
              <w:rPr>
                <w:sz w:val="22"/>
                <w:szCs w:val="22"/>
              </w:rPr>
              <w:t>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 Статья 112 Лесного кодекса РФ.В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 Статья 112 Лесного кодекса РФ.</w:t>
            </w:r>
          </w:p>
        </w:tc>
      </w:tr>
      <w:tr w:rsidR="0067084B" w:rsidRPr="0057189C" w:rsidTr="00B25391">
        <w:trPr>
          <w:trHeight w:val="82"/>
        </w:trPr>
        <w:tc>
          <w:tcPr>
            <w:tcW w:w="4041" w:type="dxa"/>
          </w:tcPr>
          <w:p w:rsidR="0067084B" w:rsidRPr="0057189C" w:rsidRDefault="0067084B" w:rsidP="00B25391">
            <w:pPr>
              <w:ind w:firstLine="284"/>
              <w:jc w:val="both"/>
              <w:rPr>
                <w:sz w:val="22"/>
                <w:szCs w:val="22"/>
              </w:rPr>
            </w:pPr>
            <w:r w:rsidRPr="0057189C">
              <w:rPr>
                <w:sz w:val="22"/>
                <w:szCs w:val="22"/>
              </w:rPr>
              <w:lastRenderedPageBreak/>
              <w:t>2. Леса, расположенные в водоохранных зонах</w:t>
            </w:r>
          </w:p>
        </w:tc>
        <w:tc>
          <w:tcPr>
            <w:tcW w:w="5836" w:type="dxa"/>
            <w:tcMar>
              <w:left w:w="57" w:type="dxa"/>
              <w:right w:w="57" w:type="dxa"/>
            </w:tcMar>
          </w:tcPr>
          <w:p w:rsidR="0067084B" w:rsidRPr="0057189C" w:rsidRDefault="0067084B" w:rsidP="00B25391">
            <w:pPr>
              <w:ind w:firstLine="284"/>
              <w:jc w:val="both"/>
              <w:rPr>
                <w:sz w:val="22"/>
                <w:szCs w:val="22"/>
              </w:rPr>
            </w:pPr>
            <w:bookmarkStart w:id="393" w:name="sub_10411"/>
            <w:r w:rsidRPr="0057189C">
              <w:rPr>
                <w:sz w:val="22"/>
                <w:szCs w:val="22"/>
              </w:rPr>
              <w:t>Запрещается</w:t>
            </w:r>
            <w:bookmarkEnd w:id="393"/>
            <w:r w:rsidRPr="0057189C">
              <w:rPr>
                <w:sz w:val="22"/>
                <w:szCs w:val="22"/>
              </w:rPr>
              <w:t xml:space="preserve">: использование токсичных химических препаратов; ведение сельского хозяйства, за исключением сенокошения и </w:t>
            </w:r>
            <w:r w:rsidR="0057189C" w:rsidRPr="0057189C">
              <w:rPr>
                <w:sz w:val="22"/>
                <w:szCs w:val="22"/>
              </w:rPr>
              <w:t>человодства; создание</w:t>
            </w:r>
            <w:r w:rsidRPr="0057189C">
              <w:rPr>
                <w:sz w:val="22"/>
                <w:szCs w:val="22"/>
              </w:rPr>
              <w:t xml:space="preserve"> и эксплуатация лесных плантаций;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 Статья 113 Лесного кодекса РФ.</w:t>
            </w:r>
          </w:p>
          <w:p w:rsidR="0067084B" w:rsidRPr="0057189C" w:rsidRDefault="0067084B" w:rsidP="00B25391">
            <w:pPr>
              <w:ind w:firstLine="284"/>
              <w:jc w:val="both"/>
              <w:rPr>
                <w:sz w:val="22"/>
                <w:szCs w:val="22"/>
              </w:rPr>
            </w:pPr>
            <w:r w:rsidRPr="0057189C">
              <w:rPr>
                <w:sz w:val="22"/>
                <w:szCs w:val="22"/>
              </w:rPr>
              <w:t>Запрещается создание лесоперерабатывающей инфраструктуры. Статья 14 Лесного кодекса РФ.</w:t>
            </w:r>
          </w:p>
          <w:p w:rsidR="0067084B" w:rsidRPr="0057189C" w:rsidRDefault="0067084B" w:rsidP="00B25391">
            <w:pPr>
              <w:ind w:firstLine="284"/>
              <w:jc w:val="both"/>
              <w:rPr>
                <w:sz w:val="22"/>
                <w:szCs w:val="22"/>
              </w:rPr>
            </w:pPr>
            <w:r w:rsidRPr="0057189C">
              <w:rPr>
                <w:sz w:val="22"/>
                <w:szCs w:val="22"/>
              </w:rPr>
              <w:t>В соответствии с Водным кодексом РФ в границах водоохранных зон запрещается:</w:t>
            </w:r>
          </w:p>
          <w:p w:rsidR="0067084B" w:rsidRPr="0057189C" w:rsidRDefault="0067084B" w:rsidP="00B25391">
            <w:pPr>
              <w:ind w:firstLine="284"/>
              <w:jc w:val="both"/>
              <w:rPr>
                <w:sz w:val="22"/>
                <w:szCs w:val="22"/>
              </w:rPr>
            </w:pPr>
            <w:r w:rsidRPr="0057189C">
              <w:rPr>
                <w:sz w:val="22"/>
                <w:szCs w:val="22"/>
              </w:rPr>
              <w:t xml:space="preserve"> использование сточных вод в целях регулирования плодородия почв;</w:t>
            </w:r>
          </w:p>
          <w:p w:rsidR="0067084B" w:rsidRPr="0057189C" w:rsidRDefault="0067084B" w:rsidP="00B25391">
            <w:pPr>
              <w:ind w:firstLine="284"/>
              <w:jc w:val="both"/>
              <w:rPr>
                <w:sz w:val="22"/>
                <w:szCs w:val="22"/>
              </w:rPr>
            </w:pPr>
            <w:r w:rsidRPr="0057189C">
              <w:rPr>
                <w:sz w:val="22"/>
                <w:szCs w:val="22"/>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67084B" w:rsidRPr="0057189C" w:rsidRDefault="0067084B" w:rsidP="00B25391">
            <w:pPr>
              <w:ind w:firstLine="284"/>
              <w:jc w:val="both"/>
              <w:rPr>
                <w:sz w:val="22"/>
                <w:szCs w:val="22"/>
              </w:rPr>
            </w:pPr>
            <w:r w:rsidRPr="0057189C">
              <w:rPr>
                <w:sz w:val="22"/>
                <w:szCs w:val="22"/>
              </w:rPr>
              <w:t>осуществление авиационных мер по борьбе с вредными организмами;</w:t>
            </w:r>
          </w:p>
          <w:p w:rsidR="0067084B" w:rsidRPr="0057189C" w:rsidRDefault="0067084B" w:rsidP="00B25391">
            <w:pPr>
              <w:ind w:firstLine="284"/>
              <w:jc w:val="both"/>
              <w:rPr>
                <w:sz w:val="22"/>
                <w:szCs w:val="22"/>
              </w:rPr>
            </w:pPr>
            <w:bookmarkStart w:id="394" w:name="sub_65154"/>
            <w:r w:rsidRPr="0057189C">
              <w:rPr>
                <w:sz w:val="22"/>
                <w:szCs w:val="2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bookmarkEnd w:id="394"/>
          <w:p w:rsidR="0067084B" w:rsidRPr="0057189C" w:rsidRDefault="0067084B" w:rsidP="00B25391">
            <w:pPr>
              <w:ind w:firstLine="284"/>
              <w:jc w:val="both"/>
              <w:rPr>
                <w:sz w:val="22"/>
                <w:szCs w:val="22"/>
              </w:rPr>
            </w:pPr>
            <w:r w:rsidRPr="0057189C">
              <w:rPr>
                <w:sz w:val="22"/>
                <w:szCs w:val="22"/>
              </w:rPr>
              <w:t xml:space="preserve">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w:t>
            </w:r>
            <w:r w:rsidRPr="0057189C">
              <w:rPr>
                <w:sz w:val="22"/>
                <w:szCs w:val="22"/>
              </w:rPr>
              <w:lastRenderedPageBreak/>
              <w:t>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67084B" w:rsidRPr="0057189C" w:rsidRDefault="0067084B" w:rsidP="00B25391">
            <w:pPr>
              <w:ind w:firstLine="284"/>
              <w:jc w:val="both"/>
              <w:rPr>
                <w:sz w:val="22"/>
                <w:szCs w:val="22"/>
              </w:rPr>
            </w:pPr>
            <w:r w:rsidRPr="0057189C">
              <w:rPr>
                <w:sz w:val="22"/>
                <w:szCs w:val="22"/>
              </w:rPr>
              <w:t>размещение специализированных хранилищ пестицидов и агрохимикатов, применение пестицидов и агрохимикатов;</w:t>
            </w:r>
          </w:p>
          <w:p w:rsidR="0067084B" w:rsidRPr="0057189C" w:rsidRDefault="0067084B" w:rsidP="00B25391">
            <w:pPr>
              <w:ind w:firstLine="284"/>
              <w:jc w:val="both"/>
              <w:rPr>
                <w:sz w:val="22"/>
                <w:szCs w:val="22"/>
              </w:rPr>
            </w:pPr>
            <w:r w:rsidRPr="0057189C">
              <w:rPr>
                <w:sz w:val="22"/>
                <w:szCs w:val="22"/>
              </w:rPr>
              <w:t>сброс сточных, в том числе дренажных, вод;</w:t>
            </w:r>
          </w:p>
          <w:p w:rsidR="0067084B" w:rsidRPr="0057189C" w:rsidRDefault="0067084B" w:rsidP="00B25391">
            <w:pPr>
              <w:ind w:firstLine="284"/>
              <w:jc w:val="both"/>
              <w:rPr>
                <w:sz w:val="22"/>
                <w:szCs w:val="22"/>
              </w:rPr>
            </w:pPr>
            <w:r w:rsidRPr="0057189C">
              <w:rPr>
                <w:sz w:val="22"/>
                <w:szCs w:val="22"/>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hyperlink r:id="rId184" w:history="1">
              <w:r w:rsidRPr="0057189C">
                <w:rPr>
                  <w:sz w:val="22"/>
                  <w:szCs w:val="22"/>
                </w:rPr>
                <w:t>законодательством</w:t>
              </w:r>
            </w:hyperlink>
            <w:r w:rsidRPr="0057189C">
              <w:rPr>
                <w:sz w:val="22"/>
                <w:szCs w:val="22"/>
              </w:rPr>
              <w:t xml:space="preserve">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85" w:history="1">
              <w:r w:rsidRPr="0057189C">
                <w:rPr>
                  <w:sz w:val="22"/>
                  <w:szCs w:val="22"/>
                </w:rPr>
                <w:t>статьей 19.1</w:t>
              </w:r>
            </w:hyperlink>
            <w:r w:rsidRPr="0057189C">
              <w:rPr>
                <w:sz w:val="22"/>
                <w:szCs w:val="22"/>
              </w:rPr>
              <w:t xml:space="preserve"> Закона Российской Федерации от 21 февраля 1992 года № 2395-I «О недрах»).</w:t>
            </w:r>
          </w:p>
          <w:p w:rsidR="0067084B" w:rsidRPr="0057189C" w:rsidRDefault="0067084B" w:rsidP="00B25391">
            <w:pPr>
              <w:ind w:firstLine="284"/>
              <w:jc w:val="both"/>
              <w:rPr>
                <w:sz w:val="22"/>
                <w:szCs w:val="22"/>
              </w:rPr>
            </w:pPr>
            <w:r w:rsidRPr="0057189C">
              <w:rPr>
                <w:sz w:val="22"/>
                <w:szCs w:val="22"/>
              </w:rPr>
              <w:t>В прибрежных защитных полосах, наряду с указанными выше ограничениями, запрещаются распашка земель, размещение отвалов размываемых грунтов, выпас сельскохозяйственных животных и организации для них летних лагерей, ванн.</w:t>
            </w:r>
          </w:p>
        </w:tc>
      </w:tr>
      <w:tr w:rsidR="0067084B" w:rsidRPr="0057189C" w:rsidTr="00B25391">
        <w:trPr>
          <w:trHeight w:val="82"/>
        </w:trPr>
        <w:tc>
          <w:tcPr>
            <w:tcW w:w="4041" w:type="dxa"/>
          </w:tcPr>
          <w:p w:rsidR="0067084B" w:rsidRPr="0057189C" w:rsidRDefault="0067084B" w:rsidP="00B25391">
            <w:pPr>
              <w:ind w:firstLine="284"/>
              <w:jc w:val="both"/>
              <w:rPr>
                <w:sz w:val="22"/>
                <w:szCs w:val="22"/>
              </w:rPr>
            </w:pPr>
            <w:r w:rsidRPr="0057189C">
              <w:rPr>
                <w:sz w:val="22"/>
                <w:szCs w:val="22"/>
              </w:rPr>
              <w:lastRenderedPageBreak/>
              <w:t>3. Леса, выполняющие функции защиты природных и иных объектов</w:t>
            </w:r>
          </w:p>
        </w:tc>
        <w:tc>
          <w:tcPr>
            <w:tcW w:w="5836" w:type="dxa"/>
            <w:tcMar>
              <w:left w:w="57" w:type="dxa"/>
              <w:right w:w="57" w:type="dxa"/>
            </w:tcMar>
          </w:tcPr>
          <w:p w:rsidR="0067084B" w:rsidRPr="0057189C" w:rsidRDefault="0067084B" w:rsidP="00B25391">
            <w:pPr>
              <w:ind w:firstLine="284"/>
              <w:jc w:val="both"/>
              <w:rPr>
                <w:sz w:val="22"/>
                <w:szCs w:val="22"/>
              </w:rPr>
            </w:pPr>
          </w:p>
        </w:tc>
      </w:tr>
      <w:tr w:rsidR="0067084B" w:rsidRPr="0057189C" w:rsidTr="00B25391">
        <w:trPr>
          <w:trHeight w:val="82"/>
        </w:trPr>
        <w:tc>
          <w:tcPr>
            <w:tcW w:w="4041" w:type="dxa"/>
          </w:tcPr>
          <w:p w:rsidR="0067084B" w:rsidRPr="0057189C" w:rsidRDefault="0067084B" w:rsidP="00B25391">
            <w:pPr>
              <w:ind w:firstLine="284"/>
              <w:jc w:val="both"/>
              <w:rPr>
                <w:sz w:val="22"/>
                <w:szCs w:val="22"/>
              </w:rPr>
            </w:pPr>
            <w:r w:rsidRPr="0057189C">
              <w:rPr>
                <w:sz w:val="22"/>
                <w:szCs w:val="22"/>
              </w:rPr>
              <w:t>3.1 Леса, расположенные в защитных полосах лесов</w:t>
            </w:r>
          </w:p>
          <w:p w:rsidR="0067084B" w:rsidRPr="0057189C" w:rsidRDefault="0067084B" w:rsidP="00B25391">
            <w:pPr>
              <w:ind w:firstLine="284"/>
              <w:jc w:val="both"/>
              <w:rPr>
                <w:sz w:val="22"/>
                <w:szCs w:val="22"/>
              </w:rPr>
            </w:pPr>
            <w:r w:rsidRPr="0057189C">
              <w:rPr>
                <w:sz w:val="22"/>
                <w:szCs w:val="22"/>
              </w:rPr>
              <w:t>(леса,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p w:rsidR="0067084B" w:rsidRPr="0057189C" w:rsidRDefault="0067084B" w:rsidP="00B25391">
            <w:pPr>
              <w:ind w:firstLine="284"/>
              <w:jc w:val="both"/>
              <w:rPr>
                <w:sz w:val="22"/>
                <w:szCs w:val="22"/>
              </w:rPr>
            </w:pPr>
          </w:p>
        </w:tc>
        <w:tc>
          <w:tcPr>
            <w:tcW w:w="5836" w:type="dxa"/>
            <w:tcMar>
              <w:left w:w="57" w:type="dxa"/>
              <w:right w:w="57" w:type="dxa"/>
            </w:tcMar>
          </w:tcPr>
          <w:p w:rsidR="0067084B" w:rsidRPr="0057189C" w:rsidRDefault="0067084B" w:rsidP="00B25391">
            <w:pPr>
              <w:ind w:firstLine="284"/>
              <w:jc w:val="both"/>
              <w:rPr>
                <w:sz w:val="22"/>
                <w:szCs w:val="22"/>
              </w:rPr>
            </w:pPr>
            <w:r w:rsidRPr="0057189C">
              <w:rPr>
                <w:sz w:val="22"/>
                <w:szCs w:val="22"/>
              </w:rPr>
              <w:t>Запрещается создание лесоперерабатывающей инфраструктуры. Статья 14 Лесного кодекса РФ.</w:t>
            </w:r>
          </w:p>
          <w:p w:rsidR="0067084B" w:rsidRPr="0057189C" w:rsidRDefault="0067084B" w:rsidP="00B25391">
            <w:pPr>
              <w:ind w:firstLine="284"/>
              <w:jc w:val="both"/>
              <w:rPr>
                <w:sz w:val="22"/>
                <w:szCs w:val="22"/>
              </w:rPr>
            </w:pPr>
            <w:r w:rsidRPr="0057189C">
              <w:rPr>
                <w:sz w:val="22"/>
                <w:szCs w:val="22"/>
              </w:rPr>
              <w:t>Интенсивность рубок ухода должна быть слабой, полнота не должна снижаться ниже 0,7. Разрубка технологических коридоров не должна производиться в опушке леса шириной 25-</w:t>
            </w:r>
            <w:smartTag w:uri="urn:schemas-microsoft-com:office:smarttags" w:element="metricconverter">
              <w:smartTagPr>
                <w:attr w:name="ProductID" w:val="30 метров"/>
              </w:smartTagPr>
              <w:r w:rsidRPr="0057189C">
                <w:rPr>
                  <w:sz w:val="22"/>
                  <w:szCs w:val="22"/>
                </w:rPr>
                <w:t>30 метров</w:t>
              </w:r>
            </w:smartTag>
            <w:r w:rsidRPr="0057189C">
              <w:rPr>
                <w:sz w:val="22"/>
                <w:szCs w:val="22"/>
              </w:rPr>
              <w:t>, примыкающей к дороге. Приказ Минприроды России от 30.07.2020 г. № 534 «Об утверждении Правил ухода за лесами»</w:t>
            </w:r>
          </w:p>
        </w:tc>
      </w:tr>
      <w:tr w:rsidR="0067084B" w:rsidRPr="0057189C" w:rsidTr="00B25391">
        <w:trPr>
          <w:trHeight w:val="571"/>
        </w:trPr>
        <w:tc>
          <w:tcPr>
            <w:tcW w:w="4041" w:type="dxa"/>
          </w:tcPr>
          <w:p w:rsidR="0067084B" w:rsidRPr="0057189C" w:rsidRDefault="0067084B" w:rsidP="00B25391">
            <w:pPr>
              <w:ind w:firstLine="284"/>
              <w:jc w:val="both"/>
              <w:rPr>
                <w:sz w:val="22"/>
                <w:szCs w:val="22"/>
              </w:rPr>
            </w:pPr>
            <w:r w:rsidRPr="0057189C">
              <w:rPr>
                <w:sz w:val="22"/>
                <w:szCs w:val="22"/>
              </w:rPr>
              <w:t>4. Ценные леса</w:t>
            </w:r>
          </w:p>
        </w:tc>
        <w:tc>
          <w:tcPr>
            <w:tcW w:w="5836" w:type="dxa"/>
            <w:tcMar>
              <w:left w:w="57" w:type="dxa"/>
              <w:right w:w="57" w:type="dxa"/>
            </w:tcMar>
          </w:tcPr>
          <w:p w:rsidR="0067084B" w:rsidRPr="0057189C" w:rsidRDefault="0067084B" w:rsidP="00B25391">
            <w:pPr>
              <w:ind w:firstLine="284"/>
              <w:jc w:val="both"/>
              <w:rPr>
                <w:sz w:val="22"/>
                <w:szCs w:val="22"/>
              </w:rPr>
            </w:pPr>
            <w:bookmarkStart w:id="395" w:name="sub_1061"/>
            <w:r w:rsidRPr="0057189C">
              <w:rPr>
                <w:sz w:val="22"/>
                <w:szCs w:val="22"/>
              </w:rPr>
              <w:t xml:space="preserve">Запрещаются строительство и эксплуатация объектов капитального строительства, за исключением линейных объектов и гидротехнических сооружений. Статья 115 </w:t>
            </w:r>
            <w:bookmarkEnd w:id="395"/>
            <w:r w:rsidRPr="0057189C">
              <w:rPr>
                <w:sz w:val="22"/>
                <w:szCs w:val="22"/>
              </w:rPr>
              <w:t>Лесного кодекса РФ.</w:t>
            </w:r>
          </w:p>
        </w:tc>
      </w:tr>
      <w:tr w:rsidR="0067084B" w:rsidRPr="0057189C" w:rsidTr="00B25391">
        <w:trPr>
          <w:trHeight w:val="1150"/>
        </w:trPr>
        <w:tc>
          <w:tcPr>
            <w:tcW w:w="4041" w:type="dxa"/>
          </w:tcPr>
          <w:p w:rsidR="0067084B" w:rsidRPr="0057189C" w:rsidRDefault="0067084B" w:rsidP="00B25391">
            <w:pPr>
              <w:ind w:firstLine="284"/>
              <w:jc w:val="both"/>
              <w:rPr>
                <w:sz w:val="22"/>
                <w:szCs w:val="22"/>
              </w:rPr>
            </w:pPr>
            <w:r w:rsidRPr="0057189C">
              <w:rPr>
                <w:sz w:val="22"/>
                <w:szCs w:val="22"/>
              </w:rPr>
              <w:t>4.1 Запретные полосы лесов, расположенные вдоль водных объектов</w:t>
            </w:r>
          </w:p>
          <w:p w:rsidR="0067084B" w:rsidRPr="0057189C" w:rsidRDefault="0067084B" w:rsidP="00B25391">
            <w:pPr>
              <w:ind w:firstLine="284"/>
              <w:jc w:val="both"/>
              <w:rPr>
                <w:sz w:val="22"/>
                <w:szCs w:val="22"/>
              </w:rPr>
            </w:pPr>
            <w:r w:rsidRPr="0057189C">
              <w:rPr>
                <w:sz w:val="22"/>
                <w:szCs w:val="22"/>
              </w:rPr>
              <w:t>(леса, примыкающие непосредственно к руслу реки или берегу другого водного объекта, а при безлесной пойме - к пойме реки, выполняющие водорегулирующие функции)</w:t>
            </w:r>
          </w:p>
          <w:p w:rsidR="0067084B" w:rsidRPr="0057189C" w:rsidRDefault="0067084B" w:rsidP="00B25391">
            <w:pPr>
              <w:ind w:firstLine="284"/>
              <w:jc w:val="both"/>
              <w:rPr>
                <w:sz w:val="22"/>
                <w:szCs w:val="22"/>
              </w:rPr>
            </w:pPr>
          </w:p>
        </w:tc>
        <w:tc>
          <w:tcPr>
            <w:tcW w:w="5836" w:type="dxa"/>
            <w:tcMar>
              <w:left w:w="57" w:type="dxa"/>
              <w:right w:w="57" w:type="dxa"/>
            </w:tcMar>
          </w:tcPr>
          <w:p w:rsidR="0067084B" w:rsidRPr="0057189C" w:rsidRDefault="0067084B" w:rsidP="00B25391">
            <w:pPr>
              <w:ind w:firstLine="284"/>
              <w:jc w:val="both"/>
              <w:rPr>
                <w:sz w:val="22"/>
                <w:szCs w:val="22"/>
              </w:rPr>
            </w:pPr>
            <w:r w:rsidRPr="0057189C">
              <w:rPr>
                <w:sz w:val="22"/>
                <w:szCs w:val="22"/>
              </w:rPr>
              <w:t>Запрещается создание лесоперерабатывающей инфраструктуры. Статья 14 Лесного кодекса РФ.</w:t>
            </w:r>
          </w:p>
          <w:p w:rsidR="0067084B" w:rsidRPr="0057189C" w:rsidRDefault="0067084B" w:rsidP="00B25391">
            <w:pPr>
              <w:ind w:firstLine="284"/>
              <w:jc w:val="both"/>
              <w:rPr>
                <w:strike/>
                <w:sz w:val="22"/>
                <w:szCs w:val="22"/>
              </w:rPr>
            </w:pPr>
            <w:r w:rsidRPr="0057189C">
              <w:rPr>
                <w:sz w:val="22"/>
                <w:szCs w:val="22"/>
              </w:rPr>
              <w:t>Запрещаются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 Статья 115 Лесного кодекса РФ.</w:t>
            </w:r>
          </w:p>
        </w:tc>
      </w:tr>
      <w:tr w:rsidR="0067084B" w:rsidRPr="0057189C" w:rsidTr="00B25391">
        <w:trPr>
          <w:trHeight w:val="143"/>
        </w:trPr>
        <w:tc>
          <w:tcPr>
            <w:tcW w:w="4041" w:type="dxa"/>
          </w:tcPr>
          <w:p w:rsidR="0067084B" w:rsidRPr="0057189C" w:rsidRDefault="0067084B" w:rsidP="00B25391">
            <w:pPr>
              <w:ind w:firstLine="284"/>
              <w:jc w:val="both"/>
              <w:rPr>
                <w:sz w:val="22"/>
                <w:szCs w:val="22"/>
              </w:rPr>
            </w:pPr>
            <w:r w:rsidRPr="0057189C">
              <w:rPr>
                <w:sz w:val="22"/>
                <w:szCs w:val="22"/>
              </w:rPr>
              <w:t>4.2. Нерестоохранные полосы лесов</w:t>
            </w:r>
          </w:p>
          <w:p w:rsidR="0067084B" w:rsidRPr="0057189C" w:rsidRDefault="0067084B" w:rsidP="00B25391">
            <w:pPr>
              <w:ind w:firstLine="284"/>
              <w:jc w:val="both"/>
              <w:rPr>
                <w:sz w:val="22"/>
                <w:szCs w:val="22"/>
              </w:rPr>
            </w:pPr>
            <w:r w:rsidRPr="0057189C">
              <w:rPr>
                <w:sz w:val="22"/>
                <w:szCs w:val="22"/>
              </w:rPr>
              <w:t>(леса, расположенные в границах рыбоохранных зон или рыбохозяйственных заповедных зон, установленных в соот</w:t>
            </w:r>
            <w:r w:rsidRPr="0057189C">
              <w:rPr>
                <w:sz w:val="22"/>
                <w:szCs w:val="22"/>
              </w:rPr>
              <w:lastRenderedPageBreak/>
              <w:t>ветствии с законодательством о рыболовстве и сохранении водных биологических ресурсов)</w:t>
            </w:r>
          </w:p>
          <w:p w:rsidR="0067084B" w:rsidRPr="0057189C" w:rsidRDefault="0067084B" w:rsidP="00B25391">
            <w:pPr>
              <w:ind w:firstLine="284"/>
              <w:jc w:val="both"/>
              <w:rPr>
                <w:sz w:val="22"/>
                <w:szCs w:val="22"/>
              </w:rPr>
            </w:pPr>
          </w:p>
        </w:tc>
        <w:tc>
          <w:tcPr>
            <w:tcW w:w="5836" w:type="dxa"/>
            <w:tcMar>
              <w:left w:w="57" w:type="dxa"/>
              <w:right w:w="57" w:type="dxa"/>
            </w:tcMar>
          </w:tcPr>
          <w:p w:rsidR="0067084B" w:rsidRPr="0057189C" w:rsidRDefault="0067084B" w:rsidP="00B25391">
            <w:pPr>
              <w:ind w:firstLine="284"/>
              <w:jc w:val="both"/>
              <w:rPr>
                <w:sz w:val="22"/>
                <w:szCs w:val="22"/>
              </w:rPr>
            </w:pPr>
            <w:r w:rsidRPr="0057189C">
              <w:rPr>
                <w:sz w:val="22"/>
                <w:szCs w:val="22"/>
              </w:rPr>
              <w:lastRenderedPageBreak/>
              <w:t>Запрещается создание лесоперерабатывающей инфраструктуры. Статья 14 Лесного кодекса РФ.</w:t>
            </w:r>
          </w:p>
        </w:tc>
      </w:tr>
      <w:tr w:rsidR="0067084B" w:rsidRPr="0057189C" w:rsidTr="00B25391">
        <w:trPr>
          <w:trHeight w:val="428"/>
        </w:trPr>
        <w:tc>
          <w:tcPr>
            <w:tcW w:w="4041" w:type="dxa"/>
          </w:tcPr>
          <w:p w:rsidR="0067084B" w:rsidRPr="0057189C" w:rsidRDefault="0067084B" w:rsidP="00B25391">
            <w:pPr>
              <w:ind w:firstLine="284"/>
              <w:jc w:val="both"/>
              <w:rPr>
                <w:sz w:val="22"/>
                <w:szCs w:val="22"/>
              </w:rPr>
            </w:pPr>
            <w:r w:rsidRPr="0057189C">
              <w:rPr>
                <w:sz w:val="22"/>
                <w:szCs w:val="22"/>
              </w:rPr>
              <w:t>II. Эксплуатационные леса</w:t>
            </w:r>
          </w:p>
        </w:tc>
        <w:tc>
          <w:tcPr>
            <w:tcW w:w="5836" w:type="dxa"/>
            <w:tcMar>
              <w:left w:w="57" w:type="dxa"/>
              <w:right w:w="57" w:type="dxa"/>
            </w:tcMar>
          </w:tcPr>
          <w:p w:rsidR="0067084B" w:rsidRPr="0057189C" w:rsidRDefault="0067084B" w:rsidP="00B25391">
            <w:pPr>
              <w:ind w:firstLine="284"/>
              <w:jc w:val="both"/>
              <w:rPr>
                <w:sz w:val="22"/>
                <w:szCs w:val="22"/>
              </w:rPr>
            </w:pPr>
            <w:r w:rsidRPr="0057189C">
              <w:rPr>
                <w:sz w:val="22"/>
                <w:szCs w:val="22"/>
              </w:rPr>
              <w:t>Запрещается заготовка древесины с нарушением возрастов рубок, а также с нарушением пунктов 11-16 Правил заготовки древесины (2020).</w:t>
            </w:r>
          </w:p>
        </w:tc>
      </w:tr>
    </w:tbl>
    <w:p w:rsidR="0067084B" w:rsidRDefault="0067084B" w:rsidP="007A2F56">
      <w:pPr>
        <w:spacing w:after="120"/>
        <w:ind w:firstLine="720"/>
        <w:jc w:val="both"/>
      </w:pPr>
    </w:p>
    <w:p w:rsidR="00E25DF0" w:rsidRPr="00EA1C0B" w:rsidRDefault="00E25DF0" w:rsidP="00E25DF0">
      <w:pPr>
        <w:pStyle w:val="a5"/>
        <w:ind w:firstLine="709"/>
        <w:rPr>
          <w:szCs w:val="24"/>
        </w:rPr>
      </w:pPr>
      <w:bookmarkStart w:id="396" w:name="_Toc480818513"/>
      <w:r w:rsidRPr="00EA1C0B">
        <w:rPr>
          <w:szCs w:val="24"/>
        </w:rPr>
        <w:t xml:space="preserve">В соответствии с приказом Минприроды России </w:t>
      </w:r>
      <w:r w:rsidRPr="00EA1C0B">
        <w:t xml:space="preserve">от 09.11.2020 № 912 </w:t>
      </w:r>
      <w:r w:rsidRPr="00EA1C0B">
        <w:rPr>
          <w:szCs w:val="24"/>
        </w:rPr>
        <w:t>«Об утверждении Правил осуществления мероприятий по предупреждению распространения вредных организмов» 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rsidR="00E25DF0" w:rsidRPr="00EA1C0B" w:rsidRDefault="00E25DF0" w:rsidP="00E25DF0">
      <w:pPr>
        <w:pStyle w:val="a5"/>
        <w:ind w:firstLine="709"/>
      </w:pPr>
      <w:r w:rsidRPr="00EA1C0B">
        <w:rPr>
          <w:szCs w:val="24"/>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пожарной опасности в лесах и возникновения очагов вредных организм</w:t>
      </w:r>
      <w:r w:rsidRPr="00EA1C0B">
        <w:t xml:space="preserve">ов. </w:t>
      </w:r>
    </w:p>
    <w:p w:rsidR="00BE49E4" w:rsidRPr="00CB4636" w:rsidRDefault="00F428FE" w:rsidP="00437840">
      <w:pPr>
        <w:pStyle w:val="2"/>
        <w:spacing w:before="120" w:line="360" w:lineRule="auto"/>
        <w:ind w:left="0"/>
        <w:jc w:val="center"/>
        <w:rPr>
          <w:bCs/>
        </w:rPr>
      </w:pPr>
      <w:bookmarkStart w:id="397" w:name="_Toc138851380"/>
      <w:r w:rsidRPr="00CB4636">
        <w:rPr>
          <w:bCs/>
        </w:rPr>
        <w:t>3</w:t>
      </w:r>
      <w:r w:rsidR="00BE49E4" w:rsidRPr="00CB4636">
        <w:rPr>
          <w:bCs/>
        </w:rPr>
        <w:t>.</w:t>
      </w:r>
      <w:r w:rsidR="0040611D" w:rsidRPr="00CB4636">
        <w:rPr>
          <w:bCs/>
        </w:rPr>
        <w:t>2</w:t>
      </w:r>
      <w:r w:rsidR="00410D62" w:rsidRPr="00CB4636">
        <w:rPr>
          <w:bCs/>
        </w:rPr>
        <w:t>.</w:t>
      </w:r>
      <w:r w:rsidR="00BE49E4" w:rsidRPr="00CB4636">
        <w:rPr>
          <w:bCs/>
        </w:rPr>
        <w:t xml:space="preserve"> Ограничения по видам особо защитных участков лесов</w:t>
      </w:r>
      <w:bookmarkEnd w:id="396"/>
      <w:bookmarkEnd w:id="397"/>
    </w:p>
    <w:p w:rsidR="00E25DF0" w:rsidRPr="00032360" w:rsidRDefault="00E25DF0" w:rsidP="00E25DF0">
      <w:pPr>
        <w:pStyle w:val="a5"/>
        <w:ind w:firstLine="709"/>
        <w:rPr>
          <w:szCs w:val="24"/>
        </w:rPr>
      </w:pPr>
      <w:r w:rsidRPr="00032360">
        <w:rPr>
          <w:szCs w:val="24"/>
        </w:rPr>
        <w:t xml:space="preserve">На территории лесничества в установленном порядке выделены особо защитные участки лесов (ОЗУ) с ограниченным режимом лесопользования в соответствии </w:t>
      </w:r>
      <w:r w:rsidRPr="00032360">
        <w:rPr>
          <w:szCs w:val="24"/>
        </w:rPr>
        <w:br/>
        <w:t xml:space="preserve">со статьей </w:t>
      </w:r>
      <w:r w:rsidRPr="00032360">
        <w:rPr>
          <w:rStyle w:val="afffb"/>
          <w:color w:val="auto"/>
        </w:rPr>
        <w:t>119</w:t>
      </w:r>
      <w:r w:rsidRPr="00032360">
        <w:rPr>
          <w:szCs w:val="24"/>
        </w:rPr>
        <w:t xml:space="preserve"> Лесного кодекса Российской Федерации и Лесоустроительной инструкцией (2022).</w:t>
      </w:r>
    </w:p>
    <w:p w:rsidR="009F1F5E" w:rsidRDefault="009F1F5E" w:rsidP="00B8508E">
      <w:pPr>
        <w:spacing w:after="120"/>
        <w:ind w:firstLine="720"/>
        <w:jc w:val="both"/>
      </w:pPr>
      <w:r w:rsidRPr="00CB4636">
        <w:t xml:space="preserve">Таблица </w:t>
      </w:r>
      <w:r w:rsidR="00F428FE" w:rsidRPr="00CB4636">
        <w:t>3</w:t>
      </w:r>
      <w:r w:rsidRPr="00CB4636">
        <w:t>.2(19) – Ограничения по видам особо защитных участков лесов</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6095"/>
      </w:tblGrid>
      <w:tr w:rsidR="003806E1" w:rsidRPr="0057189C" w:rsidTr="00B25391">
        <w:trPr>
          <w:tblHeader/>
          <w:jc w:val="center"/>
        </w:trPr>
        <w:tc>
          <w:tcPr>
            <w:tcW w:w="3261" w:type="dxa"/>
            <w:shd w:val="clear" w:color="auto" w:fill="auto"/>
            <w:vAlign w:val="center"/>
          </w:tcPr>
          <w:p w:rsidR="003806E1" w:rsidRPr="0057189C" w:rsidRDefault="003806E1" w:rsidP="00B25391">
            <w:pPr>
              <w:ind w:firstLine="284"/>
              <w:jc w:val="center"/>
              <w:rPr>
                <w:sz w:val="22"/>
                <w:szCs w:val="22"/>
              </w:rPr>
            </w:pPr>
            <w:r w:rsidRPr="0057189C">
              <w:rPr>
                <w:sz w:val="22"/>
                <w:szCs w:val="22"/>
              </w:rPr>
              <w:t>Виды особо</w:t>
            </w:r>
          </w:p>
          <w:p w:rsidR="003806E1" w:rsidRPr="0057189C" w:rsidRDefault="003806E1" w:rsidP="00B25391">
            <w:pPr>
              <w:ind w:firstLine="284"/>
              <w:jc w:val="center"/>
              <w:rPr>
                <w:sz w:val="22"/>
                <w:szCs w:val="22"/>
              </w:rPr>
            </w:pPr>
            <w:r w:rsidRPr="0057189C">
              <w:rPr>
                <w:sz w:val="22"/>
                <w:szCs w:val="22"/>
              </w:rPr>
              <w:t>защитных участков лесов</w:t>
            </w:r>
          </w:p>
        </w:tc>
        <w:tc>
          <w:tcPr>
            <w:tcW w:w="6095" w:type="dxa"/>
            <w:shd w:val="clear" w:color="auto" w:fill="auto"/>
            <w:vAlign w:val="center"/>
          </w:tcPr>
          <w:p w:rsidR="003806E1" w:rsidRPr="0057189C" w:rsidRDefault="003806E1" w:rsidP="00B25391">
            <w:pPr>
              <w:ind w:firstLine="284"/>
              <w:jc w:val="center"/>
              <w:rPr>
                <w:sz w:val="22"/>
                <w:szCs w:val="22"/>
              </w:rPr>
            </w:pPr>
            <w:r w:rsidRPr="0057189C">
              <w:rPr>
                <w:sz w:val="22"/>
                <w:szCs w:val="22"/>
              </w:rPr>
              <w:t>Ограничения использования лесов</w:t>
            </w:r>
          </w:p>
        </w:tc>
      </w:tr>
      <w:tr w:rsidR="003806E1" w:rsidRPr="0057189C" w:rsidTr="00B25391">
        <w:trPr>
          <w:trHeight w:val="1619"/>
          <w:jc w:val="center"/>
        </w:trPr>
        <w:tc>
          <w:tcPr>
            <w:tcW w:w="3261" w:type="dxa"/>
            <w:shd w:val="clear" w:color="auto" w:fill="auto"/>
          </w:tcPr>
          <w:p w:rsidR="003806E1" w:rsidRPr="0057189C" w:rsidRDefault="003806E1" w:rsidP="00B25391">
            <w:pPr>
              <w:ind w:right="-111"/>
              <w:rPr>
                <w:sz w:val="22"/>
                <w:szCs w:val="22"/>
              </w:rPr>
            </w:pPr>
            <w:r w:rsidRPr="0057189C">
              <w:rPr>
                <w:sz w:val="22"/>
                <w:szCs w:val="22"/>
              </w:rPr>
              <w:t>Постоянные лесосеменные участки</w:t>
            </w:r>
          </w:p>
        </w:tc>
        <w:tc>
          <w:tcPr>
            <w:tcW w:w="6095" w:type="dxa"/>
            <w:shd w:val="clear" w:color="auto" w:fill="auto"/>
          </w:tcPr>
          <w:p w:rsidR="003806E1" w:rsidRPr="0057189C" w:rsidRDefault="003806E1" w:rsidP="00B25391">
            <w:pPr>
              <w:ind w:firstLine="284"/>
              <w:jc w:val="both"/>
              <w:rPr>
                <w:sz w:val="22"/>
                <w:szCs w:val="22"/>
              </w:rPr>
            </w:pPr>
            <w:r w:rsidRPr="0057189C">
              <w:rPr>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57189C">
                <w:rPr>
                  <w:sz w:val="22"/>
                  <w:szCs w:val="22"/>
                </w:rPr>
                <w:t>частью 5.1 статьи 21</w:t>
              </w:r>
            </w:hyperlink>
            <w:r w:rsidRPr="0057189C">
              <w:rPr>
                <w:sz w:val="22"/>
                <w:szCs w:val="22"/>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3806E1" w:rsidRPr="0057189C" w:rsidRDefault="003806E1" w:rsidP="00B25391">
            <w:pPr>
              <w:ind w:firstLine="284"/>
              <w:jc w:val="both"/>
              <w:rPr>
                <w:sz w:val="22"/>
                <w:szCs w:val="22"/>
              </w:rPr>
            </w:pPr>
            <w:r w:rsidRPr="0057189C">
              <w:rPr>
                <w:sz w:val="22"/>
                <w:szCs w:val="22"/>
              </w:rPr>
              <w:t xml:space="preserve"> ведение сельского хозяйства, за исключением сенокошения и пчеловодства; </w:t>
            </w:r>
          </w:p>
          <w:p w:rsidR="003806E1" w:rsidRPr="0057189C" w:rsidRDefault="003806E1" w:rsidP="00B25391">
            <w:pPr>
              <w:ind w:firstLine="284"/>
              <w:jc w:val="both"/>
              <w:rPr>
                <w:sz w:val="22"/>
                <w:szCs w:val="22"/>
              </w:rPr>
            </w:pPr>
            <w:r w:rsidRPr="0057189C">
              <w:rPr>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3806E1" w:rsidRPr="0057189C" w:rsidRDefault="003806E1" w:rsidP="00B25391">
            <w:pPr>
              <w:ind w:firstLine="284"/>
              <w:jc w:val="both"/>
              <w:rPr>
                <w:sz w:val="22"/>
                <w:szCs w:val="22"/>
              </w:rPr>
            </w:pPr>
            <w:r w:rsidRPr="0057189C">
              <w:rPr>
                <w:sz w:val="22"/>
                <w:szCs w:val="22"/>
              </w:rPr>
              <w:t xml:space="preserve">Выборочные рубки допускаются только в целях вырубки погибших и поврежденных лесных насаждений. </w:t>
            </w:r>
          </w:p>
          <w:p w:rsidR="003806E1" w:rsidRPr="0057189C" w:rsidRDefault="003806E1" w:rsidP="00B25391">
            <w:pPr>
              <w:ind w:firstLine="284"/>
              <w:jc w:val="both"/>
              <w:rPr>
                <w:sz w:val="22"/>
                <w:szCs w:val="22"/>
              </w:rPr>
            </w:pPr>
            <w:r w:rsidRPr="0057189C">
              <w:rPr>
                <w:sz w:val="22"/>
                <w:szCs w:val="22"/>
              </w:rPr>
              <w:lastRenderedPageBreak/>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p w:rsidR="003806E1" w:rsidRPr="0057189C" w:rsidRDefault="003806E1" w:rsidP="00B25391">
            <w:pPr>
              <w:ind w:firstLine="284"/>
              <w:jc w:val="both"/>
              <w:rPr>
                <w:strike/>
                <w:sz w:val="22"/>
                <w:szCs w:val="22"/>
              </w:rPr>
            </w:pPr>
          </w:p>
        </w:tc>
      </w:tr>
      <w:tr w:rsidR="003806E1" w:rsidRPr="0057189C" w:rsidTr="00B25391">
        <w:trPr>
          <w:trHeight w:val="983"/>
          <w:jc w:val="center"/>
        </w:trPr>
        <w:tc>
          <w:tcPr>
            <w:tcW w:w="3261" w:type="dxa"/>
            <w:shd w:val="clear" w:color="auto" w:fill="auto"/>
          </w:tcPr>
          <w:p w:rsidR="003806E1" w:rsidRPr="0057189C" w:rsidRDefault="003806E1" w:rsidP="00B25391">
            <w:pPr>
              <w:ind w:right="-111"/>
              <w:rPr>
                <w:sz w:val="22"/>
                <w:szCs w:val="22"/>
              </w:rPr>
            </w:pPr>
            <w:r w:rsidRPr="0057189C">
              <w:rPr>
                <w:sz w:val="22"/>
                <w:szCs w:val="22"/>
              </w:rPr>
              <w:lastRenderedPageBreak/>
              <w:t>Участки лесов с наличием реликтовых и эндемичных растений</w:t>
            </w:r>
          </w:p>
        </w:tc>
        <w:tc>
          <w:tcPr>
            <w:tcW w:w="6095" w:type="dxa"/>
            <w:shd w:val="clear" w:color="auto" w:fill="auto"/>
            <w:vAlign w:val="center"/>
          </w:tcPr>
          <w:p w:rsidR="003806E1" w:rsidRPr="0057189C" w:rsidRDefault="003806E1" w:rsidP="00B25391">
            <w:pPr>
              <w:ind w:firstLine="284"/>
              <w:jc w:val="both"/>
              <w:rPr>
                <w:sz w:val="22"/>
                <w:szCs w:val="22"/>
              </w:rPr>
            </w:pPr>
            <w:r w:rsidRPr="0057189C">
              <w:rPr>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57189C">
                <w:rPr>
                  <w:sz w:val="22"/>
                  <w:szCs w:val="22"/>
                </w:rPr>
                <w:t>частью 5.1 статьи 21</w:t>
              </w:r>
            </w:hyperlink>
            <w:r w:rsidRPr="0057189C">
              <w:rPr>
                <w:sz w:val="22"/>
                <w:szCs w:val="22"/>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3806E1" w:rsidRPr="0057189C" w:rsidRDefault="003806E1" w:rsidP="00B25391">
            <w:pPr>
              <w:ind w:firstLine="284"/>
              <w:jc w:val="both"/>
              <w:rPr>
                <w:sz w:val="22"/>
                <w:szCs w:val="22"/>
              </w:rPr>
            </w:pPr>
            <w:r w:rsidRPr="0057189C">
              <w:rPr>
                <w:sz w:val="22"/>
                <w:szCs w:val="22"/>
              </w:rPr>
              <w:t xml:space="preserve"> ведение сельского хозяйства, за исключением сенокошения и пчеловодства; </w:t>
            </w:r>
          </w:p>
          <w:p w:rsidR="003806E1" w:rsidRPr="0057189C" w:rsidRDefault="003806E1" w:rsidP="00B25391">
            <w:pPr>
              <w:ind w:firstLine="284"/>
              <w:jc w:val="both"/>
              <w:rPr>
                <w:sz w:val="22"/>
                <w:szCs w:val="22"/>
              </w:rPr>
            </w:pPr>
            <w:r w:rsidRPr="0057189C">
              <w:rPr>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3806E1" w:rsidRPr="0057189C" w:rsidRDefault="003806E1" w:rsidP="00B25391">
            <w:pPr>
              <w:ind w:firstLine="284"/>
              <w:jc w:val="both"/>
              <w:rPr>
                <w:sz w:val="22"/>
                <w:szCs w:val="22"/>
              </w:rPr>
            </w:pPr>
            <w:r w:rsidRPr="0057189C">
              <w:rPr>
                <w:sz w:val="22"/>
                <w:szCs w:val="22"/>
              </w:rPr>
              <w:t>Выборочные рубки допускаются только в целях вырубки погибших и поврежденных лесных насаждений.</w:t>
            </w:r>
          </w:p>
          <w:p w:rsidR="003806E1" w:rsidRPr="0057189C" w:rsidRDefault="003806E1" w:rsidP="00B25391">
            <w:pPr>
              <w:ind w:firstLine="284"/>
              <w:jc w:val="both"/>
              <w:rPr>
                <w:sz w:val="22"/>
                <w:szCs w:val="22"/>
              </w:rPr>
            </w:pPr>
            <w:r w:rsidRPr="0057189C">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p w:rsidR="003806E1" w:rsidRPr="0057189C" w:rsidRDefault="003806E1" w:rsidP="00B25391">
            <w:pPr>
              <w:ind w:firstLine="284"/>
              <w:jc w:val="both"/>
              <w:rPr>
                <w:strike/>
                <w:sz w:val="22"/>
                <w:szCs w:val="22"/>
              </w:rPr>
            </w:pPr>
          </w:p>
        </w:tc>
      </w:tr>
      <w:tr w:rsidR="003806E1" w:rsidRPr="0057189C" w:rsidTr="00B25391">
        <w:trPr>
          <w:trHeight w:val="856"/>
          <w:jc w:val="center"/>
        </w:trPr>
        <w:tc>
          <w:tcPr>
            <w:tcW w:w="3261" w:type="dxa"/>
            <w:shd w:val="clear" w:color="auto" w:fill="auto"/>
          </w:tcPr>
          <w:p w:rsidR="003806E1" w:rsidRPr="0057189C" w:rsidRDefault="003806E1" w:rsidP="00B25391">
            <w:pPr>
              <w:ind w:right="-111"/>
              <w:rPr>
                <w:sz w:val="22"/>
                <w:szCs w:val="22"/>
              </w:rPr>
            </w:pPr>
            <w:r w:rsidRPr="0057189C">
              <w:rPr>
                <w:sz w:val="22"/>
                <w:szCs w:val="22"/>
              </w:rPr>
              <w:t>Постоянные пробные площади</w:t>
            </w:r>
          </w:p>
        </w:tc>
        <w:tc>
          <w:tcPr>
            <w:tcW w:w="6095" w:type="dxa"/>
            <w:shd w:val="clear" w:color="auto" w:fill="auto"/>
          </w:tcPr>
          <w:p w:rsidR="003806E1" w:rsidRPr="0057189C" w:rsidRDefault="003806E1" w:rsidP="00B25391">
            <w:pPr>
              <w:pStyle w:val="33"/>
              <w:spacing w:line="240" w:lineRule="auto"/>
              <w:ind w:firstLine="284"/>
              <w:rPr>
                <w:sz w:val="22"/>
                <w:szCs w:val="22"/>
              </w:rPr>
            </w:pPr>
            <w:r w:rsidRPr="0057189C">
              <w:rPr>
                <w:sz w:val="22"/>
                <w:szCs w:val="22"/>
              </w:rPr>
              <w:t>Запрещаются рубки, не отвечающие назначению постоянной пробной площади</w:t>
            </w:r>
          </w:p>
        </w:tc>
      </w:tr>
      <w:tr w:rsidR="003806E1" w:rsidRPr="0057189C" w:rsidTr="00B25391">
        <w:trPr>
          <w:jc w:val="center"/>
        </w:trPr>
        <w:tc>
          <w:tcPr>
            <w:tcW w:w="3261" w:type="dxa"/>
            <w:shd w:val="clear" w:color="auto" w:fill="auto"/>
          </w:tcPr>
          <w:p w:rsidR="003806E1" w:rsidRPr="0057189C" w:rsidRDefault="003806E1" w:rsidP="00B25391">
            <w:pPr>
              <w:ind w:right="-111"/>
              <w:rPr>
                <w:sz w:val="22"/>
                <w:szCs w:val="22"/>
              </w:rPr>
            </w:pPr>
            <w:r w:rsidRPr="0057189C">
              <w:rPr>
                <w:sz w:val="22"/>
                <w:szCs w:val="22"/>
              </w:rPr>
              <w:t>Участки леса вокруг глухариных токов</w:t>
            </w:r>
          </w:p>
        </w:tc>
        <w:tc>
          <w:tcPr>
            <w:tcW w:w="6095" w:type="dxa"/>
            <w:shd w:val="clear" w:color="auto" w:fill="auto"/>
          </w:tcPr>
          <w:p w:rsidR="003806E1" w:rsidRPr="0057189C" w:rsidRDefault="003806E1" w:rsidP="00B25391">
            <w:pPr>
              <w:ind w:firstLine="284"/>
              <w:jc w:val="both"/>
              <w:rPr>
                <w:sz w:val="22"/>
                <w:szCs w:val="22"/>
              </w:rPr>
            </w:pPr>
            <w:r w:rsidRPr="0057189C">
              <w:rPr>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57189C">
                <w:rPr>
                  <w:sz w:val="22"/>
                  <w:szCs w:val="22"/>
                </w:rPr>
                <w:t>частью 6 статьи 21</w:t>
              </w:r>
            </w:hyperlink>
            <w:r w:rsidRPr="0057189C">
              <w:rPr>
                <w:sz w:val="22"/>
                <w:szCs w:val="22"/>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3806E1" w:rsidRPr="0057189C" w:rsidRDefault="003806E1" w:rsidP="00B25391">
            <w:pPr>
              <w:ind w:firstLine="284"/>
              <w:jc w:val="both"/>
              <w:rPr>
                <w:sz w:val="22"/>
                <w:szCs w:val="22"/>
              </w:rPr>
            </w:pPr>
            <w:r w:rsidRPr="0057189C">
              <w:rPr>
                <w:sz w:val="22"/>
                <w:szCs w:val="22"/>
              </w:rPr>
              <w:t xml:space="preserve"> ведение сельского хозяйства, за исключением сенокошения, пчеловодства и товарной аквакультуры (товарного рыбоводства);</w:t>
            </w:r>
          </w:p>
          <w:p w:rsidR="003806E1" w:rsidRPr="0057189C" w:rsidRDefault="003806E1" w:rsidP="00B25391">
            <w:pPr>
              <w:ind w:firstLine="284"/>
              <w:jc w:val="both"/>
              <w:rPr>
                <w:sz w:val="22"/>
                <w:szCs w:val="22"/>
              </w:rPr>
            </w:pPr>
            <w:r w:rsidRPr="0057189C">
              <w:rPr>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3806E1" w:rsidRPr="0057189C" w:rsidRDefault="003806E1" w:rsidP="00B25391">
            <w:pPr>
              <w:ind w:firstLine="284"/>
              <w:jc w:val="both"/>
              <w:rPr>
                <w:sz w:val="22"/>
                <w:szCs w:val="22"/>
              </w:rPr>
            </w:pPr>
            <w:r w:rsidRPr="0057189C">
              <w:rPr>
                <w:sz w:val="22"/>
                <w:szCs w:val="22"/>
              </w:rPr>
              <w:t>Выборочные рубки допускаются только в целях вырубки погибших и поврежденных лесных насаждений.</w:t>
            </w:r>
          </w:p>
          <w:p w:rsidR="003806E1" w:rsidRPr="0057189C" w:rsidRDefault="003806E1" w:rsidP="00B25391">
            <w:pPr>
              <w:ind w:firstLine="284"/>
              <w:jc w:val="both"/>
              <w:rPr>
                <w:sz w:val="22"/>
                <w:szCs w:val="22"/>
              </w:rPr>
            </w:pPr>
            <w:r w:rsidRPr="0057189C">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tc>
      </w:tr>
      <w:tr w:rsidR="003806E1" w:rsidRPr="0057189C" w:rsidTr="00B25391">
        <w:trPr>
          <w:trHeight w:val="1778"/>
          <w:jc w:val="center"/>
        </w:trPr>
        <w:tc>
          <w:tcPr>
            <w:tcW w:w="3261" w:type="dxa"/>
            <w:shd w:val="clear" w:color="auto" w:fill="auto"/>
          </w:tcPr>
          <w:p w:rsidR="003806E1" w:rsidRPr="0057189C" w:rsidRDefault="003806E1" w:rsidP="00B25391">
            <w:pPr>
              <w:ind w:right="-111"/>
              <w:rPr>
                <w:sz w:val="22"/>
                <w:szCs w:val="22"/>
              </w:rPr>
            </w:pPr>
            <w:r w:rsidRPr="0057189C">
              <w:rPr>
                <w:sz w:val="22"/>
                <w:szCs w:val="22"/>
              </w:rPr>
              <w:t xml:space="preserve"> Полосы лесов по берегам рек или иных водных объектов, заселенных бобрами</w:t>
            </w:r>
          </w:p>
        </w:tc>
        <w:tc>
          <w:tcPr>
            <w:tcW w:w="6095" w:type="dxa"/>
            <w:shd w:val="clear" w:color="auto" w:fill="auto"/>
          </w:tcPr>
          <w:p w:rsidR="003806E1" w:rsidRPr="0057189C" w:rsidRDefault="003806E1" w:rsidP="00B25391">
            <w:pPr>
              <w:ind w:firstLine="284"/>
              <w:jc w:val="both"/>
              <w:rPr>
                <w:sz w:val="22"/>
                <w:szCs w:val="22"/>
              </w:rPr>
            </w:pPr>
            <w:r w:rsidRPr="0057189C">
              <w:rPr>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57189C">
                <w:rPr>
                  <w:sz w:val="22"/>
                  <w:szCs w:val="22"/>
                </w:rPr>
                <w:t>частью 5.1 статьи 21</w:t>
              </w:r>
            </w:hyperlink>
            <w:r w:rsidRPr="0057189C">
              <w:rPr>
                <w:sz w:val="22"/>
                <w:szCs w:val="22"/>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w:t>
            </w:r>
            <w:r w:rsidRPr="0057189C">
              <w:rPr>
                <w:sz w:val="22"/>
                <w:szCs w:val="22"/>
              </w:rPr>
              <w:lastRenderedPageBreak/>
              <w:t>насаждения, обеспечивающие сохранение целевого назначения защитных лесов и выполняемых ими полезных функций;</w:t>
            </w:r>
          </w:p>
          <w:p w:rsidR="003806E1" w:rsidRPr="0057189C" w:rsidRDefault="003806E1" w:rsidP="00B25391">
            <w:pPr>
              <w:ind w:firstLine="284"/>
              <w:jc w:val="both"/>
              <w:rPr>
                <w:sz w:val="22"/>
                <w:szCs w:val="22"/>
              </w:rPr>
            </w:pPr>
            <w:r w:rsidRPr="0057189C">
              <w:rPr>
                <w:sz w:val="22"/>
                <w:szCs w:val="22"/>
              </w:rPr>
              <w:t xml:space="preserve"> ведение сельского хозяйства, за исключением сенокошения и пчеловодства; </w:t>
            </w:r>
          </w:p>
          <w:p w:rsidR="003806E1" w:rsidRPr="0057189C" w:rsidRDefault="003806E1" w:rsidP="00B25391">
            <w:pPr>
              <w:ind w:firstLine="284"/>
              <w:jc w:val="both"/>
              <w:rPr>
                <w:sz w:val="22"/>
                <w:szCs w:val="22"/>
              </w:rPr>
            </w:pPr>
            <w:r w:rsidRPr="0057189C">
              <w:rPr>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3806E1" w:rsidRPr="0057189C" w:rsidRDefault="003806E1" w:rsidP="00B25391">
            <w:pPr>
              <w:ind w:firstLine="284"/>
              <w:jc w:val="both"/>
              <w:rPr>
                <w:sz w:val="22"/>
                <w:szCs w:val="22"/>
              </w:rPr>
            </w:pPr>
            <w:r w:rsidRPr="0057189C">
              <w:rPr>
                <w:sz w:val="22"/>
                <w:szCs w:val="22"/>
              </w:rPr>
              <w:t xml:space="preserve">Выборочные рубки допускаются только в целях вырубки погибших и поврежденных лесных насаждений. </w:t>
            </w:r>
          </w:p>
          <w:p w:rsidR="003806E1" w:rsidRPr="0057189C" w:rsidRDefault="003806E1" w:rsidP="003806E1">
            <w:pPr>
              <w:ind w:firstLine="284"/>
              <w:jc w:val="both"/>
              <w:rPr>
                <w:sz w:val="22"/>
                <w:szCs w:val="22"/>
              </w:rPr>
            </w:pPr>
            <w:r w:rsidRPr="0057189C">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tc>
      </w:tr>
      <w:tr w:rsidR="003806E1" w:rsidRPr="0057189C" w:rsidTr="003806E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553"/>
          <w:jc w:val="center"/>
        </w:trPr>
        <w:tc>
          <w:tcPr>
            <w:tcW w:w="3261" w:type="dxa"/>
            <w:tcBorders>
              <w:top w:val="single" w:sz="6" w:space="0" w:color="auto"/>
              <w:left w:val="single" w:sz="6" w:space="0" w:color="auto"/>
              <w:bottom w:val="single" w:sz="6" w:space="0" w:color="auto"/>
              <w:right w:val="single" w:sz="6" w:space="0" w:color="auto"/>
            </w:tcBorders>
            <w:shd w:val="clear" w:color="auto" w:fill="auto"/>
          </w:tcPr>
          <w:p w:rsidR="003806E1" w:rsidRPr="0057189C" w:rsidRDefault="003806E1" w:rsidP="00B25391">
            <w:pPr>
              <w:ind w:right="-111"/>
              <w:rPr>
                <w:sz w:val="22"/>
                <w:szCs w:val="22"/>
              </w:rPr>
            </w:pPr>
            <w:r w:rsidRPr="0057189C">
              <w:rPr>
                <w:sz w:val="22"/>
                <w:szCs w:val="22"/>
              </w:rPr>
              <w:lastRenderedPageBreak/>
              <w:t>Участки леса вокруг сельских населенных пунктов и садовых товариществ</w:t>
            </w:r>
          </w:p>
        </w:tc>
        <w:tc>
          <w:tcPr>
            <w:tcW w:w="6095" w:type="dxa"/>
            <w:tcBorders>
              <w:top w:val="single" w:sz="6" w:space="0" w:color="auto"/>
              <w:left w:val="single" w:sz="6" w:space="0" w:color="auto"/>
              <w:bottom w:val="single" w:sz="6" w:space="0" w:color="auto"/>
              <w:right w:val="single" w:sz="6" w:space="0" w:color="auto"/>
            </w:tcBorders>
            <w:shd w:val="clear" w:color="auto" w:fill="auto"/>
          </w:tcPr>
          <w:p w:rsidR="003806E1" w:rsidRPr="0057189C" w:rsidRDefault="003806E1" w:rsidP="00B25391">
            <w:pPr>
              <w:ind w:firstLine="284"/>
              <w:jc w:val="both"/>
              <w:rPr>
                <w:sz w:val="22"/>
                <w:szCs w:val="22"/>
              </w:rPr>
            </w:pPr>
            <w:r w:rsidRPr="0057189C">
              <w:rPr>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57189C">
                <w:rPr>
                  <w:sz w:val="22"/>
                  <w:szCs w:val="22"/>
                </w:rPr>
                <w:t>частью 5.1 статьи 21</w:t>
              </w:r>
            </w:hyperlink>
            <w:r w:rsidRPr="0057189C">
              <w:rPr>
                <w:sz w:val="22"/>
                <w:szCs w:val="22"/>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3806E1" w:rsidRPr="0057189C" w:rsidRDefault="003806E1" w:rsidP="00B25391">
            <w:pPr>
              <w:ind w:firstLine="284"/>
              <w:jc w:val="both"/>
              <w:rPr>
                <w:sz w:val="22"/>
                <w:szCs w:val="22"/>
              </w:rPr>
            </w:pPr>
            <w:r w:rsidRPr="0057189C">
              <w:rPr>
                <w:sz w:val="22"/>
                <w:szCs w:val="22"/>
              </w:rPr>
              <w:t xml:space="preserve">ведение сельского хозяйства, за исключением сенокошения и пчеловодства; </w:t>
            </w:r>
          </w:p>
          <w:p w:rsidR="003806E1" w:rsidRPr="0057189C" w:rsidRDefault="003806E1" w:rsidP="00B25391">
            <w:pPr>
              <w:ind w:firstLine="284"/>
              <w:jc w:val="both"/>
              <w:rPr>
                <w:sz w:val="22"/>
                <w:szCs w:val="22"/>
              </w:rPr>
            </w:pPr>
            <w:r w:rsidRPr="0057189C">
              <w:rPr>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3806E1" w:rsidRPr="0057189C" w:rsidRDefault="003806E1" w:rsidP="00B25391">
            <w:pPr>
              <w:ind w:firstLine="284"/>
              <w:jc w:val="both"/>
              <w:rPr>
                <w:sz w:val="22"/>
                <w:szCs w:val="22"/>
              </w:rPr>
            </w:pPr>
            <w:r w:rsidRPr="0057189C">
              <w:rPr>
                <w:sz w:val="22"/>
                <w:szCs w:val="22"/>
              </w:rPr>
              <w:t xml:space="preserve">Выборочные рубки допускаются только в целях вырубки погибших и поврежденных лесных насаждений. </w:t>
            </w:r>
          </w:p>
          <w:p w:rsidR="003806E1" w:rsidRPr="0057189C" w:rsidRDefault="003806E1" w:rsidP="003806E1">
            <w:pPr>
              <w:ind w:firstLine="284"/>
              <w:jc w:val="both"/>
              <w:rPr>
                <w:sz w:val="22"/>
                <w:szCs w:val="22"/>
              </w:rPr>
            </w:pPr>
            <w:r w:rsidRPr="0057189C">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tc>
      </w:tr>
      <w:tr w:rsidR="003806E1" w:rsidRPr="0057189C" w:rsidTr="003806E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4607"/>
          <w:jc w:val="center"/>
        </w:trPr>
        <w:tc>
          <w:tcPr>
            <w:tcW w:w="3261" w:type="dxa"/>
            <w:tcBorders>
              <w:top w:val="single" w:sz="6" w:space="0" w:color="auto"/>
              <w:left w:val="single" w:sz="6" w:space="0" w:color="auto"/>
              <w:bottom w:val="single" w:sz="4" w:space="0" w:color="auto"/>
              <w:right w:val="single" w:sz="6" w:space="0" w:color="auto"/>
            </w:tcBorders>
            <w:shd w:val="clear" w:color="auto" w:fill="auto"/>
            <w:vAlign w:val="center"/>
          </w:tcPr>
          <w:p w:rsidR="003806E1" w:rsidRPr="0057189C" w:rsidRDefault="003806E1" w:rsidP="00B25391">
            <w:pPr>
              <w:pStyle w:val="afff2"/>
              <w:ind w:right="-111"/>
              <w:jc w:val="both"/>
              <w:rPr>
                <w:sz w:val="22"/>
                <w:szCs w:val="22"/>
              </w:rPr>
            </w:pPr>
            <w:r w:rsidRPr="0057189C">
              <w:rPr>
                <w:sz w:val="22"/>
                <w:szCs w:val="22"/>
              </w:rPr>
              <w:t>Участки леса вокруг санаториев, детских лагерей, домов отдыха, пансионатов, туристических баз и других лечебных и оздоровительных учреждений</w:t>
            </w:r>
          </w:p>
        </w:tc>
        <w:tc>
          <w:tcPr>
            <w:tcW w:w="6095" w:type="dxa"/>
            <w:tcBorders>
              <w:top w:val="single" w:sz="6" w:space="0" w:color="auto"/>
              <w:left w:val="single" w:sz="6" w:space="0" w:color="auto"/>
              <w:bottom w:val="single" w:sz="4" w:space="0" w:color="auto"/>
              <w:right w:val="single" w:sz="6" w:space="0" w:color="auto"/>
            </w:tcBorders>
            <w:shd w:val="clear" w:color="auto" w:fill="auto"/>
          </w:tcPr>
          <w:p w:rsidR="003806E1" w:rsidRPr="0057189C" w:rsidRDefault="003806E1" w:rsidP="00B25391">
            <w:pPr>
              <w:ind w:firstLine="284"/>
              <w:jc w:val="both"/>
              <w:rPr>
                <w:sz w:val="22"/>
                <w:szCs w:val="22"/>
              </w:rPr>
            </w:pPr>
            <w:r w:rsidRPr="0057189C">
              <w:rPr>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57189C">
                <w:rPr>
                  <w:sz w:val="22"/>
                  <w:szCs w:val="22"/>
                </w:rPr>
                <w:t>частью 5.1 статьи 21</w:t>
              </w:r>
            </w:hyperlink>
            <w:r w:rsidRPr="0057189C">
              <w:rPr>
                <w:sz w:val="22"/>
                <w:szCs w:val="22"/>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3806E1" w:rsidRPr="0057189C" w:rsidRDefault="003806E1" w:rsidP="00B25391">
            <w:pPr>
              <w:ind w:firstLine="284"/>
              <w:jc w:val="both"/>
              <w:rPr>
                <w:sz w:val="22"/>
                <w:szCs w:val="22"/>
              </w:rPr>
            </w:pPr>
            <w:r w:rsidRPr="0057189C">
              <w:rPr>
                <w:sz w:val="22"/>
                <w:szCs w:val="22"/>
              </w:rPr>
              <w:t xml:space="preserve">ведение сельского хозяйства, за исключением сенокошения и пчеловодства; </w:t>
            </w:r>
          </w:p>
          <w:p w:rsidR="003806E1" w:rsidRPr="0057189C" w:rsidRDefault="003806E1" w:rsidP="00B25391">
            <w:pPr>
              <w:ind w:firstLine="284"/>
              <w:jc w:val="both"/>
              <w:rPr>
                <w:sz w:val="22"/>
                <w:szCs w:val="22"/>
              </w:rPr>
            </w:pPr>
            <w:r w:rsidRPr="0057189C">
              <w:rPr>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3806E1" w:rsidRPr="0057189C" w:rsidRDefault="003806E1" w:rsidP="00B25391">
            <w:pPr>
              <w:ind w:firstLine="284"/>
              <w:jc w:val="both"/>
              <w:rPr>
                <w:sz w:val="22"/>
                <w:szCs w:val="22"/>
              </w:rPr>
            </w:pPr>
            <w:r w:rsidRPr="0057189C">
              <w:rPr>
                <w:sz w:val="22"/>
                <w:szCs w:val="22"/>
              </w:rPr>
              <w:t xml:space="preserve">Выборочные рубки допускаются только в целях вырубки погибших и поврежденных лесных насаждений. </w:t>
            </w:r>
          </w:p>
          <w:p w:rsidR="003806E1" w:rsidRPr="0057189C" w:rsidRDefault="003806E1" w:rsidP="003806E1">
            <w:pPr>
              <w:ind w:firstLine="284"/>
              <w:jc w:val="both"/>
              <w:rPr>
                <w:sz w:val="22"/>
                <w:szCs w:val="22"/>
              </w:rPr>
            </w:pPr>
            <w:r w:rsidRPr="0057189C">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tc>
      </w:tr>
    </w:tbl>
    <w:p w:rsidR="005F49BC" w:rsidRPr="0057189C" w:rsidRDefault="005F49BC" w:rsidP="005F49BC">
      <w:pPr>
        <w:pStyle w:val="33"/>
        <w:spacing w:before="120"/>
        <w:rPr>
          <w:szCs w:val="24"/>
        </w:rPr>
      </w:pPr>
      <w:bookmarkStart w:id="398" w:name="_Hlk87019537"/>
      <w:r w:rsidRPr="0057189C">
        <w:rPr>
          <w:bCs/>
          <w:szCs w:val="24"/>
        </w:rPr>
        <w:t xml:space="preserve">Местоположение и площадь особо защитных участков лесов утверждается приказом Рослесхоза при их проектировании лесоустройством. </w:t>
      </w:r>
      <w:r w:rsidRPr="0057189C">
        <w:rPr>
          <w:szCs w:val="24"/>
        </w:rPr>
        <w:t>Местоположение ОЗУ в лесничестве указано в материалах лесоустройства (таксационных описаниях).</w:t>
      </w:r>
    </w:p>
    <w:p w:rsidR="005F49BC" w:rsidRPr="0057189C" w:rsidRDefault="005F49BC" w:rsidP="005F49BC">
      <w:pPr>
        <w:pStyle w:val="33"/>
        <w:rPr>
          <w:szCs w:val="24"/>
        </w:rPr>
      </w:pPr>
      <w:bookmarkStart w:id="399" w:name="_Hlk86924502"/>
      <w:r w:rsidRPr="0057189C">
        <w:rPr>
          <w:szCs w:val="24"/>
        </w:rPr>
        <w:lastRenderedPageBreak/>
        <w:t>На постоянных лесосеменных участках допускается проведение выборочных рубок в порядке ухода за плодоношением древесных пород.</w:t>
      </w:r>
    </w:p>
    <w:bookmarkEnd w:id="398"/>
    <w:bookmarkEnd w:id="399"/>
    <w:p w:rsidR="00F5532B" w:rsidRPr="0057189C" w:rsidRDefault="00F5532B" w:rsidP="00F5532B">
      <w:pPr>
        <w:spacing w:line="360" w:lineRule="auto"/>
        <w:ind w:firstLine="709"/>
      </w:pPr>
      <w:r w:rsidRPr="0057189C">
        <w:t>Общая площадь покрытых лесной растительностью земель, занятых особо защитными участками лесов, составила 42,</w:t>
      </w:r>
      <w:r w:rsidR="0057189C">
        <w:t>580</w:t>
      </w:r>
      <w:r w:rsidRPr="0057189C">
        <w:t xml:space="preserve"> тыс. га.  </w:t>
      </w:r>
    </w:p>
    <w:p w:rsidR="005F49BC" w:rsidRPr="0057189C" w:rsidRDefault="005F49BC" w:rsidP="005F49BC">
      <w:pPr>
        <w:spacing w:line="360" w:lineRule="auto"/>
        <w:ind w:firstLine="709"/>
      </w:pPr>
    </w:p>
    <w:p w:rsidR="005F49BC" w:rsidRDefault="005F49BC" w:rsidP="005F49BC">
      <w:pPr>
        <w:pStyle w:val="a5"/>
        <w:spacing w:after="120" w:line="240" w:lineRule="auto"/>
        <w:ind w:right="283" w:firstLine="709"/>
        <w:jc w:val="left"/>
      </w:pPr>
      <w:r w:rsidRPr="009D6629">
        <w:t>Таблица 3.3 – Существующие виды особо защитных участков лесов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22"/>
        <w:gridCol w:w="1448"/>
      </w:tblGrid>
      <w:tr w:rsidR="0057189C" w:rsidRPr="0057189C" w:rsidTr="00FA0B89">
        <w:trPr>
          <w:trHeight w:val="562"/>
          <w:tblHeader/>
          <w:jc w:val="center"/>
        </w:trPr>
        <w:tc>
          <w:tcPr>
            <w:tcW w:w="4259" w:type="pct"/>
            <w:vAlign w:val="center"/>
          </w:tcPr>
          <w:p w:rsidR="00F5532B" w:rsidRPr="0057189C" w:rsidRDefault="00F5532B" w:rsidP="00FA0B89">
            <w:pPr>
              <w:ind w:right="-111"/>
              <w:jc w:val="center"/>
              <w:rPr>
                <w:sz w:val="22"/>
                <w:szCs w:val="22"/>
              </w:rPr>
            </w:pPr>
            <w:r w:rsidRPr="0057189C">
              <w:rPr>
                <w:sz w:val="22"/>
                <w:szCs w:val="22"/>
              </w:rPr>
              <w:t>Наименование особо защитных участков лесов</w:t>
            </w:r>
          </w:p>
        </w:tc>
        <w:tc>
          <w:tcPr>
            <w:tcW w:w="741" w:type="pct"/>
            <w:vAlign w:val="center"/>
          </w:tcPr>
          <w:p w:rsidR="00F5532B" w:rsidRPr="0057189C" w:rsidRDefault="00F5532B" w:rsidP="00FA0B89">
            <w:pPr>
              <w:ind w:right="-111"/>
              <w:jc w:val="center"/>
              <w:rPr>
                <w:sz w:val="22"/>
                <w:szCs w:val="22"/>
              </w:rPr>
            </w:pPr>
            <w:r w:rsidRPr="0057189C">
              <w:rPr>
                <w:sz w:val="22"/>
                <w:szCs w:val="22"/>
              </w:rPr>
              <w:t>Площадь, га</w:t>
            </w:r>
          </w:p>
        </w:tc>
      </w:tr>
      <w:tr w:rsidR="0057189C" w:rsidRPr="0057189C" w:rsidTr="00FA0B89">
        <w:trPr>
          <w:trHeight w:val="219"/>
          <w:tblHeader/>
          <w:jc w:val="center"/>
        </w:trPr>
        <w:tc>
          <w:tcPr>
            <w:tcW w:w="4259" w:type="pct"/>
          </w:tcPr>
          <w:p w:rsidR="00F5532B" w:rsidRPr="0057189C" w:rsidRDefault="00F5532B" w:rsidP="00FA0B89">
            <w:pPr>
              <w:ind w:right="-111"/>
              <w:rPr>
                <w:sz w:val="22"/>
                <w:szCs w:val="22"/>
              </w:rPr>
            </w:pPr>
            <w:r w:rsidRPr="0057189C">
              <w:rPr>
                <w:sz w:val="22"/>
                <w:szCs w:val="22"/>
              </w:rPr>
              <w:t>Постоянные лесосеменные участки</w:t>
            </w:r>
          </w:p>
        </w:tc>
        <w:tc>
          <w:tcPr>
            <w:tcW w:w="741" w:type="pct"/>
            <w:vAlign w:val="center"/>
          </w:tcPr>
          <w:p w:rsidR="00F5532B" w:rsidRPr="0057189C" w:rsidRDefault="00F5532B" w:rsidP="00FA0B89">
            <w:pPr>
              <w:pStyle w:val="afff2"/>
              <w:ind w:right="423"/>
              <w:jc w:val="right"/>
              <w:rPr>
                <w:strike/>
                <w:sz w:val="22"/>
                <w:szCs w:val="22"/>
              </w:rPr>
            </w:pPr>
            <w:r w:rsidRPr="0057189C">
              <w:rPr>
                <w:sz w:val="22"/>
                <w:szCs w:val="22"/>
              </w:rPr>
              <w:t>13.0</w:t>
            </w:r>
          </w:p>
        </w:tc>
      </w:tr>
      <w:tr w:rsidR="0057189C" w:rsidRPr="0057189C" w:rsidTr="00FA0B89">
        <w:trPr>
          <w:trHeight w:val="219"/>
          <w:tblHeader/>
          <w:jc w:val="center"/>
        </w:trPr>
        <w:tc>
          <w:tcPr>
            <w:tcW w:w="4259" w:type="pct"/>
          </w:tcPr>
          <w:p w:rsidR="00F5532B" w:rsidRPr="0057189C" w:rsidRDefault="00F5532B" w:rsidP="00FA0B89">
            <w:pPr>
              <w:ind w:right="-111"/>
              <w:rPr>
                <w:sz w:val="22"/>
                <w:szCs w:val="22"/>
              </w:rPr>
            </w:pPr>
            <w:r w:rsidRPr="0057189C">
              <w:rPr>
                <w:sz w:val="22"/>
                <w:szCs w:val="22"/>
              </w:rPr>
              <w:t>Участки лесов с наличием реликтовых и эндемичных растений</w:t>
            </w:r>
          </w:p>
        </w:tc>
        <w:tc>
          <w:tcPr>
            <w:tcW w:w="741" w:type="pct"/>
            <w:vAlign w:val="center"/>
          </w:tcPr>
          <w:p w:rsidR="00F5532B" w:rsidRPr="0057189C" w:rsidRDefault="00F5532B" w:rsidP="00FA0B89">
            <w:pPr>
              <w:pStyle w:val="afff2"/>
              <w:ind w:right="423"/>
              <w:jc w:val="right"/>
              <w:rPr>
                <w:sz w:val="22"/>
                <w:szCs w:val="22"/>
                <w:lang w:val="en-US"/>
              </w:rPr>
            </w:pPr>
            <w:r w:rsidRPr="0057189C">
              <w:rPr>
                <w:sz w:val="22"/>
                <w:szCs w:val="22"/>
                <w:lang w:val="en-US"/>
              </w:rPr>
              <w:t>163.4</w:t>
            </w:r>
          </w:p>
        </w:tc>
      </w:tr>
      <w:tr w:rsidR="0057189C" w:rsidRPr="0057189C" w:rsidTr="00FA0B89">
        <w:trPr>
          <w:trHeight w:val="219"/>
          <w:tblHeader/>
          <w:jc w:val="center"/>
        </w:trPr>
        <w:tc>
          <w:tcPr>
            <w:tcW w:w="4259" w:type="pct"/>
          </w:tcPr>
          <w:p w:rsidR="00F5532B" w:rsidRPr="0057189C" w:rsidRDefault="00F5532B" w:rsidP="00FA0B89">
            <w:pPr>
              <w:ind w:right="-111"/>
              <w:rPr>
                <w:sz w:val="22"/>
                <w:szCs w:val="22"/>
              </w:rPr>
            </w:pPr>
            <w:r w:rsidRPr="0057189C">
              <w:rPr>
                <w:sz w:val="22"/>
                <w:szCs w:val="22"/>
              </w:rPr>
              <w:t>Постоянные пробные площади</w:t>
            </w:r>
          </w:p>
        </w:tc>
        <w:tc>
          <w:tcPr>
            <w:tcW w:w="741" w:type="pct"/>
            <w:vAlign w:val="center"/>
          </w:tcPr>
          <w:p w:rsidR="00F5532B" w:rsidRPr="0057189C" w:rsidRDefault="00F5532B" w:rsidP="00FA0B89">
            <w:pPr>
              <w:pStyle w:val="afff2"/>
              <w:ind w:right="423"/>
              <w:jc w:val="right"/>
              <w:rPr>
                <w:sz w:val="22"/>
                <w:szCs w:val="22"/>
                <w:lang w:val="en-US"/>
              </w:rPr>
            </w:pPr>
            <w:r w:rsidRPr="0057189C">
              <w:rPr>
                <w:sz w:val="22"/>
                <w:szCs w:val="22"/>
                <w:lang w:val="en-US"/>
              </w:rPr>
              <w:t>307.4</w:t>
            </w:r>
          </w:p>
        </w:tc>
      </w:tr>
      <w:tr w:rsidR="0057189C" w:rsidRPr="0057189C" w:rsidTr="00FA0B89">
        <w:trPr>
          <w:trHeight w:val="219"/>
          <w:tblHeader/>
          <w:jc w:val="center"/>
        </w:trPr>
        <w:tc>
          <w:tcPr>
            <w:tcW w:w="4259" w:type="pct"/>
          </w:tcPr>
          <w:p w:rsidR="00F5532B" w:rsidRPr="0057189C" w:rsidRDefault="00F5532B" w:rsidP="00FA0B89">
            <w:pPr>
              <w:ind w:right="-111"/>
              <w:rPr>
                <w:sz w:val="22"/>
                <w:szCs w:val="22"/>
              </w:rPr>
            </w:pPr>
            <w:r w:rsidRPr="0057189C">
              <w:rPr>
                <w:sz w:val="22"/>
                <w:szCs w:val="22"/>
              </w:rPr>
              <w:t>Участки леса вокруг глухариных токов</w:t>
            </w:r>
          </w:p>
        </w:tc>
        <w:tc>
          <w:tcPr>
            <w:tcW w:w="741" w:type="pct"/>
            <w:vAlign w:val="center"/>
          </w:tcPr>
          <w:p w:rsidR="00F5532B" w:rsidRPr="0057189C" w:rsidRDefault="00F5532B" w:rsidP="00FA0B89">
            <w:pPr>
              <w:pStyle w:val="afff2"/>
              <w:ind w:right="423"/>
              <w:jc w:val="right"/>
              <w:rPr>
                <w:sz w:val="22"/>
                <w:szCs w:val="22"/>
                <w:lang w:val="en-US"/>
              </w:rPr>
            </w:pPr>
            <w:r w:rsidRPr="0057189C">
              <w:rPr>
                <w:sz w:val="22"/>
                <w:szCs w:val="22"/>
                <w:lang w:val="en-US"/>
              </w:rPr>
              <w:t>4075.0</w:t>
            </w:r>
          </w:p>
        </w:tc>
      </w:tr>
      <w:tr w:rsidR="0057189C" w:rsidRPr="0057189C" w:rsidTr="00FA0B89">
        <w:trPr>
          <w:trHeight w:val="219"/>
          <w:tblHeader/>
          <w:jc w:val="center"/>
        </w:trPr>
        <w:tc>
          <w:tcPr>
            <w:tcW w:w="4259" w:type="pct"/>
          </w:tcPr>
          <w:p w:rsidR="00F5532B" w:rsidRPr="0057189C" w:rsidRDefault="00F5532B" w:rsidP="00FA0B89">
            <w:pPr>
              <w:ind w:right="-111"/>
              <w:rPr>
                <w:sz w:val="22"/>
                <w:szCs w:val="22"/>
              </w:rPr>
            </w:pPr>
            <w:r w:rsidRPr="0057189C">
              <w:rPr>
                <w:sz w:val="22"/>
                <w:szCs w:val="22"/>
              </w:rPr>
              <w:t xml:space="preserve"> Полосы лесов по берегам рек или иных водных объектов, заселенных бобрами</w:t>
            </w:r>
          </w:p>
        </w:tc>
        <w:tc>
          <w:tcPr>
            <w:tcW w:w="741" w:type="pct"/>
            <w:vAlign w:val="center"/>
          </w:tcPr>
          <w:p w:rsidR="00F5532B" w:rsidRPr="0057189C" w:rsidRDefault="00F5532B" w:rsidP="00FA0B89">
            <w:pPr>
              <w:pStyle w:val="afff2"/>
              <w:ind w:right="423"/>
              <w:jc w:val="right"/>
              <w:rPr>
                <w:sz w:val="22"/>
                <w:szCs w:val="22"/>
                <w:lang w:val="en-US"/>
              </w:rPr>
            </w:pPr>
            <w:r w:rsidRPr="0057189C">
              <w:rPr>
                <w:sz w:val="22"/>
                <w:szCs w:val="22"/>
                <w:lang w:val="en-US"/>
              </w:rPr>
              <w:t>444.4</w:t>
            </w:r>
          </w:p>
        </w:tc>
      </w:tr>
      <w:tr w:rsidR="0057189C" w:rsidRPr="0057189C" w:rsidTr="00FA0B89">
        <w:trPr>
          <w:trHeight w:val="219"/>
          <w:tblHeader/>
          <w:jc w:val="center"/>
        </w:trPr>
        <w:tc>
          <w:tcPr>
            <w:tcW w:w="4259" w:type="pct"/>
          </w:tcPr>
          <w:p w:rsidR="00F5532B" w:rsidRPr="0057189C" w:rsidRDefault="00F5532B" w:rsidP="00FA0B89">
            <w:pPr>
              <w:ind w:right="-111"/>
              <w:rPr>
                <w:sz w:val="22"/>
                <w:szCs w:val="22"/>
              </w:rPr>
            </w:pPr>
            <w:r w:rsidRPr="0057189C">
              <w:rPr>
                <w:sz w:val="22"/>
                <w:szCs w:val="22"/>
              </w:rPr>
              <w:t>Участки леса вокруг сельских населенных пунктов и садовых товариществ</w:t>
            </w:r>
          </w:p>
        </w:tc>
        <w:tc>
          <w:tcPr>
            <w:tcW w:w="741" w:type="pct"/>
            <w:vAlign w:val="center"/>
          </w:tcPr>
          <w:p w:rsidR="00F5532B" w:rsidRPr="0057189C" w:rsidRDefault="00F5532B" w:rsidP="00FA0B89">
            <w:pPr>
              <w:pStyle w:val="afff2"/>
              <w:ind w:right="423"/>
              <w:jc w:val="right"/>
              <w:rPr>
                <w:sz w:val="22"/>
                <w:szCs w:val="22"/>
                <w:lang w:val="en-US"/>
              </w:rPr>
            </w:pPr>
            <w:r w:rsidRPr="0057189C">
              <w:rPr>
                <w:sz w:val="22"/>
                <w:szCs w:val="22"/>
                <w:lang w:val="en-US"/>
              </w:rPr>
              <w:t>37558.3</w:t>
            </w:r>
          </w:p>
        </w:tc>
      </w:tr>
      <w:tr w:rsidR="0057189C" w:rsidRPr="0057189C" w:rsidTr="00FA0B89">
        <w:trPr>
          <w:trHeight w:val="219"/>
          <w:tblHeader/>
          <w:jc w:val="center"/>
        </w:trPr>
        <w:tc>
          <w:tcPr>
            <w:tcW w:w="4259" w:type="pct"/>
            <w:tcBorders>
              <w:top w:val="single" w:sz="4" w:space="0" w:color="auto"/>
              <w:left w:val="single" w:sz="4" w:space="0" w:color="auto"/>
              <w:bottom w:val="single" w:sz="4" w:space="0" w:color="auto"/>
              <w:right w:val="single" w:sz="4" w:space="0" w:color="auto"/>
            </w:tcBorders>
            <w:vAlign w:val="center"/>
          </w:tcPr>
          <w:p w:rsidR="00F5532B" w:rsidRPr="0057189C" w:rsidRDefault="00F5532B" w:rsidP="00FA0B89">
            <w:pPr>
              <w:pStyle w:val="afff2"/>
              <w:ind w:right="-111"/>
              <w:jc w:val="both"/>
              <w:rPr>
                <w:sz w:val="22"/>
                <w:szCs w:val="22"/>
              </w:rPr>
            </w:pPr>
            <w:r w:rsidRPr="0057189C">
              <w:rPr>
                <w:sz w:val="22"/>
                <w:szCs w:val="22"/>
              </w:rPr>
              <w:t>Участки леса вокруг санаториев, детских лагерей, домов отдыха, пансионатов, туристических баз и других лечебных и оздоровительных учреждений</w:t>
            </w:r>
          </w:p>
        </w:tc>
        <w:tc>
          <w:tcPr>
            <w:tcW w:w="741" w:type="pct"/>
            <w:tcBorders>
              <w:top w:val="single" w:sz="4" w:space="0" w:color="auto"/>
              <w:left w:val="single" w:sz="4" w:space="0" w:color="auto"/>
              <w:bottom w:val="single" w:sz="4" w:space="0" w:color="auto"/>
              <w:right w:val="single" w:sz="4" w:space="0" w:color="auto"/>
            </w:tcBorders>
            <w:vAlign w:val="center"/>
          </w:tcPr>
          <w:p w:rsidR="00F5532B" w:rsidRPr="0057189C" w:rsidRDefault="00F5532B" w:rsidP="00FA0B89">
            <w:pPr>
              <w:pStyle w:val="afff2"/>
              <w:ind w:right="423"/>
              <w:jc w:val="right"/>
              <w:rPr>
                <w:sz w:val="22"/>
                <w:szCs w:val="22"/>
              </w:rPr>
            </w:pPr>
            <w:r w:rsidRPr="0057189C">
              <w:rPr>
                <w:sz w:val="22"/>
                <w:szCs w:val="22"/>
                <w:lang w:val="en-US"/>
              </w:rPr>
              <w:t>18</w:t>
            </w:r>
            <w:r w:rsidRPr="0057189C">
              <w:rPr>
                <w:sz w:val="22"/>
                <w:szCs w:val="22"/>
              </w:rPr>
              <w:t>.</w:t>
            </w:r>
            <w:r w:rsidRPr="0057189C">
              <w:rPr>
                <w:sz w:val="22"/>
                <w:szCs w:val="22"/>
                <w:lang w:val="en-US"/>
              </w:rPr>
              <w:t>1</w:t>
            </w:r>
          </w:p>
        </w:tc>
      </w:tr>
      <w:tr w:rsidR="0057189C" w:rsidRPr="0057189C" w:rsidTr="00FA0B89">
        <w:trPr>
          <w:trHeight w:val="60"/>
          <w:tblHeader/>
          <w:jc w:val="center"/>
        </w:trPr>
        <w:tc>
          <w:tcPr>
            <w:tcW w:w="4259" w:type="pct"/>
            <w:vAlign w:val="center"/>
          </w:tcPr>
          <w:p w:rsidR="00F5532B" w:rsidRPr="0057189C" w:rsidRDefault="00F5532B" w:rsidP="00FA0B89">
            <w:pPr>
              <w:spacing w:before="120" w:line="360" w:lineRule="auto"/>
              <w:ind w:firstLine="709"/>
              <w:rPr>
                <w:b/>
                <w:sz w:val="22"/>
                <w:szCs w:val="22"/>
              </w:rPr>
            </w:pPr>
            <w:r w:rsidRPr="0057189C">
              <w:rPr>
                <w:b/>
                <w:sz w:val="22"/>
                <w:szCs w:val="22"/>
              </w:rPr>
              <w:t xml:space="preserve">Всего </w:t>
            </w:r>
          </w:p>
        </w:tc>
        <w:tc>
          <w:tcPr>
            <w:tcW w:w="741" w:type="pct"/>
            <w:vAlign w:val="center"/>
          </w:tcPr>
          <w:p w:rsidR="00F5532B" w:rsidRPr="0057189C" w:rsidRDefault="00F5532B" w:rsidP="00FA0B89">
            <w:pPr>
              <w:pStyle w:val="afff2"/>
              <w:ind w:right="423"/>
              <w:jc w:val="right"/>
              <w:rPr>
                <w:b/>
                <w:sz w:val="22"/>
                <w:szCs w:val="22"/>
              </w:rPr>
            </w:pPr>
            <w:r w:rsidRPr="0057189C">
              <w:rPr>
                <w:b/>
                <w:sz w:val="22"/>
                <w:szCs w:val="22"/>
                <w:lang w:val="en-US"/>
              </w:rPr>
              <w:t>425</w:t>
            </w:r>
            <w:r w:rsidRPr="0057189C">
              <w:rPr>
                <w:b/>
                <w:sz w:val="22"/>
                <w:szCs w:val="22"/>
              </w:rPr>
              <w:t>79,6</w:t>
            </w:r>
          </w:p>
        </w:tc>
      </w:tr>
    </w:tbl>
    <w:p w:rsidR="00F5532B" w:rsidRDefault="00F5532B" w:rsidP="005F49BC">
      <w:pPr>
        <w:pStyle w:val="a5"/>
        <w:spacing w:after="120" w:line="240" w:lineRule="auto"/>
        <w:ind w:right="283" w:firstLine="709"/>
        <w:jc w:val="left"/>
      </w:pPr>
    </w:p>
    <w:p w:rsidR="005F49BC" w:rsidRPr="0057189C" w:rsidRDefault="005F49BC" w:rsidP="005F49BC">
      <w:pPr>
        <w:spacing w:before="120" w:line="360" w:lineRule="auto"/>
        <w:ind w:firstLine="709"/>
      </w:pPr>
      <w:r w:rsidRPr="0057189C">
        <w:t>Вид ОЗУ «Постоянные пробные площади» – это постоянные пункты наблюдения экологического мониторинга лесов Ленинградской области.</w:t>
      </w:r>
    </w:p>
    <w:p w:rsidR="005F49BC" w:rsidRPr="009D6629" w:rsidRDefault="005F49BC" w:rsidP="005F49BC">
      <w:pPr>
        <w:pStyle w:val="33"/>
        <w:ind w:firstLine="709"/>
      </w:pPr>
      <w:r w:rsidRPr="009D6629">
        <w:t>Кроме особо защитных участков лесов выделены участки лесов с ограниченным режимом пользования, в которых не допускается рубка спелых и перестойных лесных насаждений для заготовки древесины, другие ограничения по действующему лесному законодательству на этих участках отсутствуют.</w:t>
      </w:r>
    </w:p>
    <w:p w:rsidR="005F49BC" w:rsidRPr="009D6629" w:rsidRDefault="005F49BC" w:rsidP="005F49BC">
      <w:pPr>
        <w:pStyle w:val="33"/>
        <w:ind w:firstLine="709"/>
      </w:pPr>
      <w:r w:rsidRPr="009D6629">
        <w:t>Сведения о лесных участках с ограниченным режимом пользования приведены в таблице 3.4 и в таксационном описании по конкретным лесным участкам.</w:t>
      </w:r>
    </w:p>
    <w:p w:rsidR="005F49BC" w:rsidRDefault="005F49BC" w:rsidP="0057189C">
      <w:pPr>
        <w:pStyle w:val="a5"/>
        <w:spacing w:after="120" w:line="240" w:lineRule="auto"/>
        <w:ind w:left="2268" w:hanging="2268"/>
        <w:jc w:val="left"/>
        <w:rPr>
          <w:szCs w:val="24"/>
        </w:rPr>
      </w:pPr>
      <w:r w:rsidRPr="009D6629">
        <w:t xml:space="preserve">Таблица 3.4 – Существующие виды </w:t>
      </w:r>
      <w:r w:rsidRPr="009D6629">
        <w:rPr>
          <w:szCs w:val="24"/>
        </w:rPr>
        <w:t xml:space="preserve">участков лесов с ограниченным режимом пользования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5"/>
        <w:gridCol w:w="1745"/>
      </w:tblGrid>
      <w:tr w:rsidR="0057189C" w:rsidRPr="0057189C" w:rsidTr="00FA0B89">
        <w:trPr>
          <w:trHeight w:val="60"/>
          <w:tblHeader/>
          <w:jc w:val="center"/>
        </w:trPr>
        <w:tc>
          <w:tcPr>
            <w:tcW w:w="4107" w:type="pct"/>
            <w:vAlign w:val="center"/>
          </w:tcPr>
          <w:p w:rsidR="00F5532B" w:rsidRPr="0057189C" w:rsidRDefault="00F5532B" w:rsidP="00FA0B89">
            <w:pPr>
              <w:ind w:right="-111"/>
              <w:jc w:val="center"/>
              <w:rPr>
                <w:sz w:val="22"/>
                <w:szCs w:val="22"/>
              </w:rPr>
            </w:pPr>
            <w:r w:rsidRPr="0057189C">
              <w:rPr>
                <w:sz w:val="22"/>
                <w:szCs w:val="22"/>
              </w:rPr>
              <w:t>Наименование хозяйственной категории</w:t>
            </w:r>
          </w:p>
        </w:tc>
        <w:tc>
          <w:tcPr>
            <w:tcW w:w="893" w:type="pct"/>
            <w:vAlign w:val="center"/>
          </w:tcPr>
          <w:p w:rsidR="00F5532B" w:rsidRPr="0057189C" w:rsidRDefault="00F5532B" w:rsidP="00FA0B89">
            <w:pPr>
              <w:ind w:right="-111"/>
              <w:jc w:val="center"/>
              <w:rPr>
                <w:sz w:val="22"/>
                <w:szCs w:val="22"/>
              </w:rPr>
            </w:pPr>
            <w:r w:rsidRPr="0057189C">
              <w:rPr>
                <w:sz w:val="22"/>
                <w:szCs w:val="22"/>
              </w:rPr>
              <w:t>Площадь, га</w:t>
            </w:r>
          </w:p>
        </w:tc>
      </w:tr>
      <w:tr w:rsidR="0057189C" w:rsidRPr="0057189C" w:rsidTr="00FA0B89">
        <w:trPr>
          <w:trHeight w:val="219"/>
          <w:tblHeader/>
          <w:jc w:val="center"/>
        </w:trPr>
        <w:tc>
          <w:tcPr>
            <w:tcW w:w="4107" w:type="pct"/>
          </w:tcPr>
          <w:p w:rsidR="00F5532B" w:rsidRPr="0057189C" w:rsidRDefault="00F5532B" w:rsidP="00FA0B89">
            <w:pPr>
              <w:pStyle w:val="33"/>
              <w:spacing w:line="240" w:lineRule="auto"/>
              <w:ind w:right="-111" w:firstLine="0"/>
              <w:jc w:val="left"/>
              <w:rPr>
                <w:sz w:val="22"/>
                <w:szCs w:val="22"/>
              </w:rPr>
            </w:pPr>
            <w:r w:rsidRPr="0057189C">
              <w:rPr>
                <w:sz w:val="22"/>
                <w:szCs w:val="22"/>
              </w:rPr>
              <w:t xml:space="preserve"> Спелые и перестойные лесные насаждения, запас древесины которых на одном гектаре </w:t>
            </w:r>
            <w:smartTag w:uri="urn:schemas-microsoft-com:office:smarttags" w:element="metricconverter">
              <w:smartTagPr>
                <w:attr w:name="ProductID" w:val="50 м3"/>
              </w:smartTagPr>
              <w:r w:rsidRPr="0057189C">
                <w:rPr>
                  <w:sz w:val="22"/>
                  <w:szCs w:val="22"/>
                </w:rPr>
                <w:t>50 м</w:t>
              </w:r>
              <w:r w:rsidRPr="0057189C">
                <w:rPr>
                  <w:sz w:val="22"/>
                  <w:szCs w:val="22"/>
                  <w:vertAlign w:val="superscript"/>
                </w:rPr>
                <w:t>3</w:t>
              </w:r>
            </w:smartTag>
            <w:r w:rsidRPr="0057189C">
              <w:rPr>
                <w:sz w:val="22"/>
                <w:szCs w:val="22"/>
              </w:rPr>
              <w:t xml:space="preserve"> и менее;</w:t>
            </w:r>
          </w:p>
        </w:tc>
        <w:tc>
          <w:tcPr>
            <w:tcW w:w="893" w:type="pct"/>
          </w:tcPr>
          <w:p w:rsidR="00F5532B" w:rsidRPr="0057189C" w:rsidRDefault="00F5532B" w:rsidP="00FA0B89">
            <w:pPr>
              <w:pStyle w:val="afff2"/>
              <w:ind w:right="423"/>
              <w:jc w:val="right"/>
              <w:rPr>
                <w:sz w:val="22"/>
                <w:szCs w:val="22"/>
                <w:lang w:val="en-US"/>
              </w:rPr>
            </w:pPr>
            <w:r w:rsidRPr="0057189C">
              <w:rPr>
                <w:sz w:val="22"/>
                <w:szCs w:val="22"/>
                <w:lang w:val="en-US"/>
              </w:rPr>
              <w:t>382.1</w:t>
            </w:r>
          </w:p>
        </w:tc>
      </w:tr>
      <w:tr w:rsidR="0057189C" w:rsidRPr="0057189C" w:rsidTr="00FA0B89">
        <w:trPr>
          <w:trHeight w:val="219"/>
          <w:tblHeader/>
          <w:jc w:val="center"/>
        </w:trPr>
        <w:tc>
          <w:tcPr>
            <w:tcW w:w="4107" w:type="pct"/>
            <w:tcBorders>
              <w:top w:val="single" w:sz="4" w:space="0" w:color="auto"/>
              <w:left w:val="single" w:sz="4" w:space="0" w:color="auto"/>
              <w:bottom w:val="single" w:sz="4" w:space="0" w:color="auto"/>
              <w:right w:val="single" w:sz="4" w:space="0" w:color="auto"/>
            </w:tcBorders>
            <w:vAlign w:val="center"/>
          </w:tcPr>
          <w:p w:rsidR="00F5532B" w:rsidRPr="0057189C" w:rsidRDefault="00F5532B" w:rsidP="00FA0B89">
            <w:pPr>
              <w:pStyle w:val="afff2"/>
              <w:ind w:right="-111"/>
              <w:rPr>
                <w:sz w:val="22"/>
                <w:szCs w:val="22"/>
              </w:rPr>
            </w:pPr>
            <w:r w:rsidRPr="0057189C">
              <w:rPr>
                <w:sz w:val="22"/>
                <w:szCs w:val="22"/>
              </w:rPr>
              <w:t>Противоэрозионные участки лесов</w:t>
            </w:r>
          </w:p>
        </w:tc>
        <w:tc>
          <w:tcPr>
            <w:tcW w:w="893" w:type="pct"/>
            <w:tcBorders>
              <w:top w:val="single" w:sz="4" w:space="0" w:color="auto"/>
              <w:left w:val="single" w:sz="4" w:space="0" w:color="auto"/>
              <w:bottom w:val="single" w:sz="4" w:space="0" w:color="auto"/>
              <w:right w:val="single" w:sz="4" w:space="0" w:color="auto"/>
            </w:tcBorders>
          </w:tcPr>
          <w:p w:rsidR="00F5532B" w:rsidRPr="0057189C" w:rsidRDefault="00F5532B" w:rsidP="00FA0B89">
            <w:pPr>
              <w:pStyle w:val="afff2"/>
              <w:ind w:right="423"/>
              <w:jc w:val="right"/>
              <w:rPr>
                <w:sz w:val="22"/>
                <w:szCs w:val="22"/>
              </w:rPr>
            </w:pPr>
            <w:r w:rsidRPr="0057189C">
              <w:rPr>
                <w:sz w:val="22"/>
                <w:szCs w:val="22"/>
              </w:rPr>
              <w:t xml:space="preserve">5.9 </w:t>
            </w:r>
          </w:p>
        </w:tc>
      </w:tr>
      <w:tr w:rsidR="0057189C" w:rsidRPr="0057189C" w:rsidTr="00FA0B89">
        <w:trPr>
          <w:trHeight w:val="219"/>
          <w:tblHeader/>
          <w:jc w:val="center"/>
        </w:trPr>
        <w:tc>
          <w:tcPr>
            <w:tcW w:w="4107" w:type="pct"/>
            <w:tcBorders>
              <w:top w:val="single" w:sz="4" w:space="0" w:color="auto"/>
              <w:left w:val="single" w:sz="4" w:space="0" w:color="auto"/>
              <w:bottom w:val="single" w:sz="4" w:space="0" w:color="auto"/>
              <w:right w:val="single" w:sz="4" w:space="0" w:color="auto"/>
            </w:tcBorders>
            <w:vAlign w:val="center"/>
          </w:tcPr>
          <w:p w:rsidR="00F5532B" w:rsidRPr="0057189C" w:rsidRDefault="00F5532B" w:rsidP="00FA0B89">
            <w:pPr>
              <w:pStyle w:val="afff2"/>
              <w:ind w:right="-111"/>
              <w:rPr>
                <w:sz w:val="22"/>
                <w:szCs w:val="22"/>
              </w:rPr>
            </w:pPr>
            <w:r w:rsidRPr="0057189C">
              <w:rPr>
                <w:sz w:val="22"/>
                <w:szCs w:val="22"/>
              </w:rPr>
              <w:t>Леса на рекультивированных участках (карьерах и отвалах)</w:t>
            </w:r>
          </w:p>
        </w:tc>
        <w:tc>
          <w:tcPr>
            <w:tcW w:w="893" w:type="pct"/>
            <w:tcBorders>
              <w:top w:val="single" w:sz="4" w:space="0" w:color="auto"/>
              <w:left w:val="single" w:sz="4" w:space="0" w:color="auto"/>
              <w:bottom w:val="single" w:sz="4" w:space="0" w:color="auto"/>
              <w:right w:val="single" w:sz="4" w:space="0" w:color="auto"/>
            </w:tcBorders>
          </w:tcPr>
          <w:p w:rsidR="00F5532B" w:rsidRPr="0057189C" w:rsidRDefault="00F5532B" w:rsidP="00FA0B89">
            <w:pPr>
              <w:pStyle w:val="afff2"/>
              <w:ind w:right="423"/>
              <w:jc w:val="right"/>
              <w:rPr>
                <w:sz w:val="22"/>
                <w:szCs w:val="22"/>
              </w:rPr>
            </w:pPr>
            <w:r w:rsidRPr="0057189C">
              <w:rPr>
                <w:sz w:val="22"/>
                <w:szCs w:val="22"/>
              </w:rPr>
              <w:t xml:space="preserve">923.9 </w:t>
            </w:r>
          </w:p>
        </w:tc>
      </w:tr>
      <w:tr w:rsidR="0057189C" w:rsidRPr="0057189C" w:rsidTr="00FA0B89">
        <w:trPr>
          <w:trHeight w:val="219"/>
          <w:tblHeader/>
          <w:jc w:val="center"/>
        </w:trPr>
        <w:tc>
          <w:tcPr>
            <w:tcW w:w="4107" w:type="pct"/>
            <w:tcBorders>
              <w:top w:val="single" w:sz="4" w:space="0" w:color="auto"/>
              <w:left w:val="single" w:sz="4" w:space="0" w:color="auto"/>
              <w:bottom w:val="single" w:sz="4" w:space="0" w:color="auto"/>
              <w:right w:val="single" w:sz="4" w:space="0" w:color="auto"/>
            </w:tcBorders>
            <w:vAlign w:val="center"/>
          </w:tcPr>
          <w:p w:rsidR="00F5532B" w:rsidRPr="0057189C" w:rsidRDefault="00F5532B" w:rsidP="00FA0B89">
            <w:pPr>
              <w:pStyle w:val="afff2"/>
              <w:ind w:right="-111"/>
              <w:rPr>
                <w:b/>
                <w:sz w:val="22"/>
                <w:szCs w:val="22"/>
              </w:rPr>
            </w:pPr>
            <w:r w:rsidRPr="0057189C">
              <w:rPr>
                <w:b/>
                <w:sz w:val="22"/>
                <w:szCs w:val="22"/>
              </w:rPr>
              <w:t>Всего</w:t>
            </w:r>
          </w:p>
        </w:tc>
        <w:tc>
          <w:tcPr>
            <w:tcW w:w="893" w:type="pct"/>
            <w:tcBorders>
              <w:top w:val="single" w:sz="4" w:space="0" w:color="auto"/>
              <w:left w:val="single" w:sz="4" w:space="0" w:color="auto"/>
              <w:bottom w:val="single" w:sz="4" w:space="0" w:color="auto"/>
              <w:right w:val="single" w:sz="4" w:space="0" w:color="auto"/>
            </w:tcBorders>
          </w:tcPr>
          <w:p w:rsidR="00F5532B" w:rsidRPr="0057189C" w:rsidRDefault="00F5532B" w:rsidP="00FA0B89">
            <w:pPr>
              <w:pStyle w:val="afff2"/>
              <w:ind w:right="423"/>
              <w:jc w:val="right"/>
              <w:rPr>
                <w:b/>
                <w:sz w:val="22"/>
                <w:szCs w:val="22"/>
                <w:lang w:val="en-US"/>
              </w:rPr>
            </w:pPr>
            <w:r w:rsidRPr="0057189C">
              <w:rPr>
                <w:b/>
                <w:sz w:val="22"/>
                <w:szCs w:val="22"/>
              </w:rPr>
              <w:t>1311.9</w:t>
            </w:r>
          </w:p>
        </w:tc>
      </w:tr>
    </w:tbl>
    <w:p w:rsidR="00E25DF0" w:rsidRPr="004670DE" w:rsidRDefault="00E25DF0" w:rsidP="00E25DF0">
      <w:pPr>
        <w:pStyle w:val="33"/>
        <w:spacing w:before="100" w:beforeAutospacing="1"/>
        <w:ind w:firstLine="709"/>
      </w:pPr>
      <w:bookmarkStart w:id="400" w:name="_Toc480818514"/>
      <w:bookmarkStart w:id="401" w:name="_Toc508534096"/>
      <w:bookmarkEnd w:id="386"/>
      <w:bookmarkEnd w:id="387"/>
      <w:r w:rsidRPr="004670DE">
        <w:t>В соответствии со статьей 119 ЛК РФ:</w:t>
      </w:r>
    </w:p>
    <w:p w:rsidR="00E25DF0" w:rsidRPr="004670DE" w:rsidRDefault="00E25DF0" w:rsidP="00E25DF0">
      <w:pPr>
        <w:pStyle w:val="33"/>
        <w:ind w:firstLine="709"/>
      </w:pPr>
      <w:r w:rsidRPr="004670DE">
        <w:t xml:space="preserve">Выделение и упразднение особо защитных участков лесов, установление и изменение границ земель, на которых располагаются особо защитные участки лесов, осуществляются решениями уполномоченного федерального органа исполнительной власти в соответствии со </w:t>
      </w:r>
      <w:hyperlink w:anchor="Par1455" w:tooltip="Статья 81. Полномочия органов государственной власти Российской Федерации в области лесных отношений" w:history="1">
        <w:r w:rsidRPr="004670DE">
          <w:t>статьей 81</w:t>
        </w:r>
      </w:hyperlink>
      <w:r w:rsidRPr="004670DE">
        <w:t xml:space="preserve"> Лесного Кодекса в порядке, установленном лесоустроительной инструкцией, утвержденной в соответствии с </w:t>
      </w:r>
      <w:hyperlink w:anchor="Par1040" w:tooltip="2. Правила проведения лесоустройства устанавливаются лесоустроительной инструкцией, утвержденной уполномоченным федеральным органом исполнительной власти." w:history="1">
        <w:r w:rsidRPr="004670DE">
          <w:t>частью 2 статьи 67</w:t>
        </w:r>
      </w:hyperlink>
      <w:r w:rsidRPr="004670DE">
        <w:t xml:space="preserve"> Лесного Кодекса.</w:t>
      </w:r>
    </w:p>
    <w:p w:rsidR="005F49BC" w:rsidRPr="004670DE" w:rsidRDefault="00E25DF0" w:rsidP="00E25DF0">
      <w:pPr>
        <w:pStyle w:val="33"/>
        <w:ind w:firstLine="709"/>
      </w:pPr>
      <w:r w:rsidRPr="004670DE">
        <w:lastRenderedPageBreak/>
        <w:t xml:space="preserve">Обязательным приложением к решению о выделении особо защитных участков лесов является графическое описание местоположения границ таких земель, включающее в себя перечень географических координат характерных точек границ таких земель или перечень координат этих точек в системе координат, установленной для ведения Единого государственного реестра недвижимости в соответствии с Федеральным </w:t>
      </w:r>
      <w:hyperlink r:id="rId186" w:history="1">
        <w:r w:rsidRPr="004670DE">
          <w:t>законом</w:t>
        </w:r>
      </w:hyperlink>
      <w:r w:rsidRPr="004670DE">
        <w:t xml:space="preserve"> от 13 июля 2015 года № 218-ФЗ «О государственной регистрации недвижимости».</w:t>
      </w:r>
    </w:p>
    <w:p w:rsidR="00DD0F3C" w:rsidRPr="00CB4636" w:rsidRDefault="0040611D" w:rsidP="00E25DF0">
      <w:pPr>
        <w:pStyle w:val="2"/>
        <w:spacing w:before="120"/>
        <w:ind w:left="0" w:firstLine="709"/>
        <w:jc w:val="center"/>
        <w:rPr>
          <w:bCs/>
        </w:rPr>
      </w:pPr>
      <w:bookmarkStart w:id="402" w:name="_Toc138851381"/>
      <w:r w:rsidRPr="00CB4636">
        <w:rPr>
          <w:bCs/>
        </w:rPr>
        <w:t>3</w:t>
      </w:r>
      <w:r w:rsidR="00710972" w:rsidRPr="00CB4636">
        <w:rPr>
          <w:bCs/>
        </w:rPr>
        <w:t>.</w:t>
      </w:r>
      <w:r w:rsidRPr="00CB4636">
        <w:rPr>
          <w:bCs/>
        </w:rPr>
        <w:t>3</w:t>
      </w:r>
      <w:r w:rsidR="00DA46EE" w:rsidRPr="00CB4636">
        <w:rPr>
          <w:bCs/>
        </w:rPr>
        <w:t>.</w:t>
      </w:r>
      <w:r w:rsidR="00710972" w:rsidRPr="00CB4636">
        <w:rPr>
          <w:bCs/>
        </w:rPr>
        <w:t xml:space="preserve"> Ограничения по видам использования</w:t>
      </w:r>
      <w:r w:rsidR="00DD0F3C" w:rsidRPr="00CB4636">
        <w:rPr>
          <w:bCs/>
        </w:rPr>
        <w:t xml:space="preserve"> лесов</w:t>
      </w:r>
      <w:bookmarkEnd w:id="400"/>
      <w:bookmarkEnd w:id="402"/>
    </w:p>
    <w:p w:rsidR="005330BE" w:rsidRPr="00CB4636" w:rsidRDefault="0040611D" w:rsidP="00E25DF0">
      <w:pPr>
        <w:pStyle w:val="3"/>
        <w:spacing w:line="240" w:lineRule="auto"/>
        <w:jc w:val="center"/>
        <w:rPr>
          <w:b/>
        </w:rPr>
      </w:pPr>
      <w:bookmarkStart w:id="403" w:name="_Toc138851382"/>
      <w:r w:rsidRPr="00CB4636">
        <w:rPr>
          <w:b/>
        </w:rPr>
        <w:t>3</w:t>
      </w:r>
      <w:r w:rsidR="005330BE" w:rsidRPr="00CB4636">
        <w:rPr>
          <w:b/>
        </w:rPr>
        <w:t>.</w:t>
      </w:r>
      <w:r w:rsidRPr="00CB4636">
        <w:rPr>
          <w:b/>
        </w:rPr>
        <w:t>3</w:t>
      </w:r>
      <w:r w:rsidR="005330BE" w:rsidRPr="00CB4636">
        <w:rPr>
          <w:b/>
        </w:rPr>
        <w:t>.1</w:t>
      </w:r>
      <w:r w:rsidR="0083192E" w:rsidRPr="00CB4636">
        <w:rPr>
          <w:b/>
        </w:rPr>
        <w:t>.</w:t>
      </w:r>
      <w:r w:rsidR="005330BE" w:rsidRPr="00CB4636">
        <w:rPr>
          <w:b/>
        </w:rPr>
        <w:t xml:space="preserve"> Ограничения при заготовке древесины</w:t>
      </w:r>
      <w:bookmarkEnd w:id="403"/>
    </w:p>
    <w:p w:rsidR="00E25DF0" w:rsidRPr="00C44560" w:rsidRDefault="00E25DF0" w:rsidP="00E25DF0">
      <w:pPr>
        <w:spacing w:line="360" w:lineRule="auto"/>
        <w:ind w:firstLine="709"/>
        <w:jc w:val="both"/>
      </w:pPr>
      <w:r w:rsidRPr="00C44560">
        <w:t>Использование лесов для заготовки древесины ограничивается</w:t>
      </w:r>
      <w:r w:rsidRPr="00C44560">
        <w:rPr>
          <w:spacing w:val="-13"/>
        </w:rPr>
        <w:t xml:space="preserve"> в соответствии со статьей 27 </w:t>
      </w:r>
      <w:r w:rsidRPr="00C44560">
        <w:t xml:space="preserve">Лесного кодекса Российской Федерации, приказом Минприроды России </w:t>
      </w:r>
      <w:r w:rsidR="00C44560" w:rsidRPr="00C44560">
        <w:t xml:space="preserve">                            от 01.12.2020</w:t>
      </w:r>
      <w:r w:rsidRPr="00C44560">
        <w:t xml:space="preserve">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и другими нормативными правовыми актами.</w:t>
      </w:r>
    </w:p>
    <w:p w:rsidR="00E25DF0" w:rsidRPr="00C44560" w:rsidRDefault="00E25DF0" w:rsidP="00E25DF0">
      <w:pPr>
        <w:spacing w:line="360" w:lineRule="auto"/>
        <w:ind w:firstLine="709"/>
        <w:jc w:val="both"/>
        <w:rPr>
          <w:kern w:val="32"/>
        </w:rPr>
      </w:pPr>
      <w:r w:rsidRPr="00C44560">
        <w:rPr>
          <w:kern w:val="32"/>
        </w:rPr>
        <w:t>При заготовке древесины:</w:t>
      </w:r>
    </w:p>
    <w:p w:rsidR="00E25DF0" w:rsidRPr="00C44560" w:rsidRDefault="00E25DF0" w:rsidP="00E25DF0">
      <w:pPr>
        <w:widowControl w:val="0"/>
        <w:autoSpaceDE w:val="0"/>
        <w:autoSpaceDN w:val="0"/>
        <w:adjustRightInd w:val="0"/>
        <w:spacing w:line="360" w:lineRule="auto"/>
        <w:ind w:firstLine="709"/>
        <w:jc w:val="both"/>
        <w:rPr>
          <w:kern w:val="32"/>
        </w:rPr>
      </w:pPr>
      <w:r w:rsidRPr="00C44560">
        <w:rPr>
          <w:kern w:val="32"/>
        </w:rPr>
        <w:t>- не допускается использование русел рек и ручьев в качестве трасс волоков и лесных дорог;</w:t>
      </w:r>
    </w:p>
    <w:p w:rsidR="00E25DF0" w:rsidRPr="00C44560" w:rsidRDefault="00E25DF0" w:rsidP="00E25DF0">
      <w:pPr>
        <w:widowControl w:val="0"/>
        <w:autoSpaceDE w:val="0"/>
        <w:autoSpaceDN w:val="0"/>
        <w:adjustRightInd w:val="0"/>
        <w:spacing w:line="360" w:lineRule="auto"/>
        <w:ind w:firstLine="709"/>
        <w:jc w:val="both"/>
        <w:rPr>
          <w:kern w:val="32"/>
        </w:rPr>
      </w:pPr>
      <w:r w:rsidRPr="00C44560">
        <w:rPr>
          <w:kern w:val="32"/>
        </w:rPr>
        <w:t>-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E25DF0" w:rsidRPr="00C44560" w:rsidRDefault="00E25DF0" w:rsidP="00E25DF0">
      <w:pPr>
        <w:widowControl w:val="0"/>
        <w:autoSpaceDE w:val="0"/>
        <w:autoSpaceDN w:val="0"/>
        <w:adjustRightInd w:val="0"/>
        <w:spacing w:line="360" w:lineRule="auto"/>
        <w:ind w:firstLine="709"/>
        <w:jc w:val="both"/>
        <w:rPr>
          <w:kern w:val="32"/>
        </w:rPr>
      </w:pPr>
      <w:bookmarkStart w:id="404" w:name="sub_10134"/>
      <w:r w:rsidRPr="00C44560">
        <w:rPr>
          <w:kern w:val="32"/>
        </w:rPr>
        <w:t>- не допускается повреждение дорог, мостов, просек, осушительной сети, дорожных, гидромелиоративных и других сооружений, русел рек и ручьев;</w:t>
      </w:r>
    </w:p>
    <w:p w:rsidR="00E25DF0" w:rsidRPr="00C44560" w:rsidRDefault="00E25DF0" w:rsidP="00E25DF0">
      <w:pPr>
        <w:spacing w:line="360" w:lineRule="auto"/>
        <w:ind w:firstLine="709"/>
        <w:jc w:val="both"/>
      </w:pPr>
      <w:r w:rsidRPr="00C44560">
        <w:t>-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E25DF0" w:rsidRPr="00C44560" w:rsidRDefault="00E25DF0" w:rsidP="00E25DF0">
      <w:pPr>
        <w:spacing w:line="360" w:lineRule="auto"/>
        <w:ind w:firstLine="709"/>
        <w:jc w:val="both"/>
      </w:pPr>
      <w:bookmarkStart w:id="405" w:name="sub_10135"/>
      <w:bookmarkEnd w:id="404"/>
      <w:r w:rsidRPr="00C44560">
        <w:t>- запрещается уничтожение или повреждение граничных, квартальных, лесосечных и других столбов и знаков, клейм и номеров на деревьях и пнях;</w:t>
      </w:r>
    </w:p>
    <w:p w:rsidR="00E25DF0" w:rsidRPr="00C44560" w:rsidRDefault="00E25DF0" w:rsidP="00E25DF0">
      <w:pPr>
        <w:spacing w:line="360" w:lineRule="auto"/>
        <w:ind w:firstLine="709"/>
        <w:jc w:val="both"/>
      </w:pPr>
      <w:bookmarkStart w:id="406" w:name="sub_10136"/>
      <w:bookmarkEnd w:id="405"/>
      <w:r w:rsidRPr="00C44560">
        <w:t>- запрещается 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rsidR="00E25DF0" w:rsidRPr="00C44560" w:rsidRDefault="00E25DF0" w:rsidP="00E25DF0">
      <w:pPr>
        <w:spacing w:line="360" w:lineRule="auto"/>
        <w:ind w:firstLine="709"/>
        <w:jc w:val="both"/>
      </w:pPr>
      <w:bookmarkStart w:id="407" w:name="sub_10137"/>
      <w:bookmarkEnd w:id="406"/>
      <w:r w:rsidRPr="00C44560">
        <w:t>-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E25DF0" w:rsidRPr="00C44560" w:rsidRDefault="00E25DF0" w:rsidP="00E25DF0">
      <w:pPr>
        <w:spacing w:line="360" w:lineRule="auto"/>
        <w:ind w:firstLine="709"/>
        <w:jc w:val="both"/>
      </w:pPr>
      <w:bookmarkStart w:id="408" w:name="sub_10138"/>
      <w:bookmarkEnd w:id="407"/>
      <w:r w:rsidRPr="00C44560">
        <w:t>- не допускается оставление не вывезенной в установленный срок (включая предоставление отсрочки) древесины на лесосеке;</w:t>
      </w:r>
    </w:p>
    <w:p w:rsidR="00E25DF0" w:rsidRPr="00C44560" w:rsidRDefault="00E25DF0" w:rsidP="00E25DF0">
      <w:pPr>
        <w:spacing w:line="360" w:lineRule="auto"/>
        <w:ind w:firstLine="709"/>
        <w:jc w:val="both"/>
        <w:rPr>
          <w:strike/>
        </w:rPr>
      </w:pPr>
      <w:bookmarkStart w:id="409" w:name="sub_101310"/>
      <w:bookmarkEnd w:id="408"/>
      <w:r w:rsidRPr="00C44560">
        <w:t>- 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rsidR="00E25DF0" w:rsidRPr="00C44560" w:rsidRDefault="00E25DF0" w:rsidP="00E25DF0">
      <w:pPr>
        <w:widowControl w:val="0"/>
        <w:autoSpaceDE w:val="0"/>
        <w:autoSpaceDN w:val="0"/>
        <w:adjustRightInd w:val="0"/>
        <w:spacing w:line="360" w:lineRule="auto"/>
        <w:ind w:firstLine="709"/>
        <w:jc w:val="both"/>
        <w:rPr>
          <w:kern w:val="32"/>
        </w:rPr>
      </w:pPr>
      <w:bookmarkStart w:id="410" w:name="sub_101311"/>
      <w:bookmarkEnd w:id="409"/>
      <w:r w:rsidRPr="00C44560">
        <w:rPr>
          <w:kern w:val="32"/>
        </w:rPr>
        <w:lastRenderedPageBreak/>
        <w:t>-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E25DF0" w:rsidRPr="00C44560" w:rsidRDefault="00E25DF0" w:rsidP="00E25DF0">
      <w:pPr>
        <w:spacing w:line="360" w:lineRule="auto"/>
        <w:ind w:firstLine="709"/>
        <w:jc w:val="both"/>
      </w:pPr>
      <w:r w:rsidRPr="00C44560">
        <w:t>- не допускается уничтожение верхнего плодородного слоя почвы, вне волоков и погрузочных площадок;</w:t>
      </w:r>
    </w:p>
    <w:bookmarkEnd w:id="410"/>
    <w:p w:rsidR="00E25DF0" w:rsidRPr="00C44560" w:rsidRDefault="00E25DF0" w:rsidP="00E25DF0">
      <w:pPr>
        <w:spacing w:line="360" w:lineRule="auto"/>
        <w:ind w:firstLine="709"/>
        <w:jc w:val="both"/>
      </w:pPr>
      <w:r w:rsidRPr="00C44560">
        <w:t>Перечень видов (пород) деревьев и кустарников, заготовка древесины которых не допускается, утвержден приказом Рослесхоза от 5 декабря 2011 г. № 513 «Об утверждении Перечня видов (пород) деревьев и кустарников, заготовка древесины которых не допускается».</w:t>
      </w:r>
    </w:p>
    <w:p w:rsidR="00E25DF0" w:rsidRPr="00C44560" w:rsidRDefault="00E25DF0" w:rsidP="00E25DF0">
      <w:pPr>
        <w:spacing w:line="360" w:lineRule="auto"/>
        <w:ind w:firstLine="709"/>
        <w:jc w:val="both"/>
      </w:pPr>
      <w:bookmarkStart w:id="411" w:name="sub_1017"/>
      <w:r w:rsidRPr="00C44560">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соответствующей древесной породы в составе лесов не превышает одного процента от площади лесничества).</w:t>
      </w:r>
    </w:p>
    <w:p w:rsidR="00E25DF0" w:rsidRPr="00C44560" w:rsidRDefault="00E25DF0" w:rsidP="00E25DF0">
      <w:pPr>
        <w:spacing w:line="360" w:lineRule="auto"/>
        <w:ind w:firstLine="709"/>
        <w:jc w:val="both"/>
      </w:pPr>
      <w:r w:rsidRPr="00C44560">
        <w:t>Установление и утверждение нормативными документами границ ареалов древесных пород лесным законодательством не предусмотрено.</w:t>
      </w:r>
    </w:p>
    <w:p w:rsidR="00E25DF0" w:rsidRPr="00C44560" w:rsidRDefault="00E25DF0" w:rsidP="00E25DF0">
      <w:pPr>
        <w:spacing w:line="360" w:lineRule="auto"/>
        <w:ind w:firstLine="709"/>
        <w:jc w:val="both"/>
      </w:pPr>
      <w:r w:rsidRPr="00C44560">
        <w:t>Вместе с тем границы естественных ареалов древесных пород установлены в справочной литературе и научных источниках (С.Я. Соколов. Деревья и кустарники СССР, Том 2. СССР: изд. Академии наук, 1951; Н.Е. Булыгин, В.Т. Ярмишко. Дендрология. Наука, 2000).</w:t>
      </w:r>
    </w:p>
    <w:p w:rsidR="00E25DF0" w:rsidRPr="00C44560" w:rsidRDefault="00E25DF0" w:rsidP="00E25DF0">
      <w:pPr>
        <w:spacing w:line="360" w:lineRule="auto"/>
        <w:ind w:firstLine="709"/>
        <w:jc w:val="both"/>
      </w:pPr>
      <w:r w:rsidRPr="00C44560">
        <w:t>В соответствии с указанными изданиями северная граница естественного ареала ольхи черной проходит северней города Петрозаводска (республика Карелия) на Пермь, отдельными островками ольха черная встречается северней этой линии.</w:t>
      </w:r>
    </w:p>
    <w:p w:rsidR="00E25DF0" w:rsidRPr="00C44560" w:rsidRDefault="00E25DF0" w:rsidP="00E25DF0">
      <w:pPr>
        <w:spacing w:line="360" w:lineRule="auto"/>
        <w:ind w:firstLine="709"/>
        <w:jc w:val="both"/>
      </w:pPr>
      <w:r w:rsidRPr="00C44560">
        <w:t>Соответственно произрастающая на территории Ленинградской области ольха черная не располагается на границе своего естественного ареала.</w:t>
      </w:r>
    </w:p>
    <w:p w:rsidR="00E25DF0" w:rsidRPr="00C44560" w:rsidRDefault="00E25DF0" w:rsidP="00E25DF0">
      <w:pPr>
        <w:spacing w:line="360" w:lineRule="auto"/>
        <w:ind w:firstLine="709"/>
        <w:jc w:val="both"/>
      </w:pPr>
      <w:r w:rsidRPr="00C44560">
        <w:t>Подлежат сохранению особи видов, занесенных в Красную книгу Российской Федерации и/или Красную книгу Ленинградской области.</w:t>
      </w:r>
    </w:p>
    <w:p w:rsidR="00E25DF0" w:rsidRPr="00C44560" w:rsidRDefault="00E25DF0" w:rsidP="00E25DF0">
      <w:pPr>
        <w:spacing w:line="360" w:lineRule="auto"/>
        <w:ind w:firstLine="709"/>
        <w:jc w:val="both"/>
      </w:pPr>
      <w:r w:rsidRPr="00C44560">
        <w:t>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E25DF0" w:rsidRPr="00C44560" w:rsidRDefault="00E25DF0" w:rsidP="00E25DF0">
      <w:pPr>
        <w:spacing w:line="360" w:lineRule="auto"/>
        <w:ind w:firstLine="709"/>
        <w:jc w:val="both"/>
      </w:pPr>
      <w:r w:rsidRPr="00C44560">
        <w:t xml:space="preserve">При оставлении (хранении) заготовленной древесины в лесах в весенне-летний период на срок более 30 дней необходимо принять меры по предохранению ее от заселения стволовыми вредителями. Сроки запрета хранения (оставления) в лесу неокоренной (незащищенной) заготовленной древесины по Балтийско-Белозерскому лесному району установлены с 15 мая по 15 августа. В зависимости от погодных условий сроки хранения в лесу неокоренной заготовленной </w:t>
      </w:r>
      <w:r w:rsidRPr="00C44560">
        <w:lastRenderedPageBreak/>
        <w:t>древесины могут изменяться уполномоченными органами, но не более чем на 15 дней от установленного Правилами санитарной безопасности срока.</w:t>
      </w:r>
    </w:p>
    <w:p w:rsidR="005330BE" w:rsidRPr="00CB4636" w:rsidRDefault="0040611D" w:rsidP="00E25DF0">
      <w:pPr>
        <w:pStyle w:val="3"/>
        <w:jc w:val="center"/>
        <w:rPr>
          <w:b/>
        </w:rPr>
      </w:pPr>
      <w:bookmarkStart w:id="412" w:name="_Toc138851383"/>
      <w:bookmarkEnd w:id="411"/>
      <w:r w:rsidRPr="00CB4636">
        <w:rPr>
          <w:b/>
        </w:rPr>
        <w:t>3</w:t>
      </w:r>
      <w:r w:rsidR="00D45854" w:rsidRPr="00CB4636">
        <w:rPr>
          <w:b/>
        </w:rPr>
        <w:t>.</w:t>
      </w:r>
      <w:r w:rsidRPr="00CB4636">
        <w:rPr>
          <w:b/>
        </w:rPr>
        <w:t>3</w:t>
      </w:r>
      <w:r w:rsidR="00D45854" w:rsidRPr="00CB4636">
        <w:rPr>
          <w:b/>
        </w:rPr>
        <w:t>.2</w:t>
      </w:r>
      <w:r w:rsidR="00AB2012" w:rsidRPr="00CB4636">
        <w:rPr>
          <w:b/>
        </w:rPr>
        <w:t>.</w:t>
      </w:r>
      <w:r w:rsidR="00D45854" w:rsidRPr="00CB4636">
        <w:rPr>
          <w:b/>
        </w:rPr>
        <w:t xml:space="preserve"> Ограничения при заготовке живицы</w:t>
      </w:r>
      <w:bookmarkEnd w:id="412"/>
    </w:p>
    <w:p w:rsidR="00E25DF0" w:rsidRPr="00C44560" w:rsidRDefault="00E25DF0" w:rsidP="00E25DF0">
      <w:pPr>
        <w:spacing w:line="360" w:lineRule="auto"/>
        <w:ind w:firstLine="709"/>
        <w:jc w:val="both"/>
      </w:pPr>
      <w:r w:rsidRPr="00C44560">
        <w:t>Использование лесов для заготовки живицы ограничивается в соответствии со статьей</w:t>
      </w:r>
      <w:r w:rsidRPr="00C44560">
        <w:rPr>
          <w:spacing w:val="-13"/>
        </w:rPr>
        <w:t xml:space="preserve"> 27 </w:t>
      </w:r>
      <w:r w:rsidRPr="00C44560">
        <w:t>Лесного кодекса Российской Федерации и приказом Минприроды России от 09.11.2020 № 911 «Об утверждении Правил заготовки живицы».</w:t>
      </w:r>
    </w:p>
    <w:p w:rsidR="00E25DF0" w:rsidRPr="00C44560" w:rsidRDefault="00E25DF0" w:rsidP="00E25DF0">
      <w:pPr>
        <w:spacing w:line="360" w:lineRule="auto"/>
        <w:ind w:firstLine="709"/>
        <w:jc w:val="both"/>
      </w:pPr>
      <w:r w:rsidRPr="00C44560">
        <w:t>Не допускается проведение подсочки:</w:t>
      </w:r>
    </w:p>
    <w:p w:rsidR="00E25DF0" w:rsidRPr="00C44560" w:rsidRDefault="00E25DF0" w:rsidP="00E25DF0">
      <w:pPr>
        <w:spacing w:line="360" w:lineRule="auto"/>
        <w:ind w:firstLine="709"/>
        <w:jc w:val="both"/>
      </w:pPr>
      <w:r w:rsidRPr="00C44560">
        <w:t>- лесных насаждений в очагах вредных организмов до их ликвидации;</w:t>
      </w:r>
    </w:p>
    <w:p w:rsidR="00E25DF0" w:rsidRPr="00C44560" w:rsidRDefault="00E25DF0" w:rsidP="00E25DF0">
      <w:pPr>
        <w:spacing w:line="360" w:lineRule="auto"/>
        <w:ind w:firstLine="709"/>
        <w:jc w:val="both"/>
      </w:pPr>
      <w:r w:rsidRPr="00C44560">
        <w:t>- лесных насаждений, поврежденных и ослабленных вследствие воздействия лесных пожаров, вредных организмов и других негативных факторов;</w:t>
      </w:r>
    </w:p>
    <w:p w:rsidR="00E25DF0" w:rsidRPr="00C44560" w:rsidRDefault="00E25DF0" w:rsidP="00E25DF0">
      <w:pPr>
        <w:spacing w:line="360" w:lineRule="auto"/>
        <w:ind w:firstLine="709"/>
        <w:jc w:val="both"/>
      </w:pPr>
      <w:r w:rsidRPr="00C44560">
        <w:t>-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E25DF0" w:rsidRPr="00C44560" w:rsidRDefault="00E25DF0" w:rsidP="00E25DF0">
      <w:pPr>
        <w:spacing w:line="360" w:lineRule="auto"/>
        <w:ind w:firstLine="709"/>
        <w:jc w:val="both"/>
      </w:pPr>
      <w:r w:rsidRPr="00C44560">
        <w:t>-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D41CD3" w:rsidRPr="00CB4636" w:rsidRDefault="00A608DC" w:rsidP="00E25DF0">
      <w:pPr>
        <w:pStyle w:val="3"/>
        <w:jc w:val="center"/>
        <w:rPr>
          <w:b/>
          <w:spacing w:val="-13"/>
          <w:sz w:val="32"/>
          <w:szCs w:val="32"/>
        </w:rPr>
      </w:pPr>
      <w:bookmarkStart w:id="413" w:name="_Toc138851384"/>
      <w:r w:rsidRPr="00CB4636">
        <w:rPr>
          <w:b/>
          <w:spacing w:val="-13"/>
        </w:rPr>
        <w:t>3.3.3. Ограничения</w:t>
      </w:r>
      <w:r w:rsidR="00D41CD3" w:rsidRPr="00CB4636">
        <w:rPr>
          <w:b/>
          <w:spacing w:val="-13"/>
        </w:rPr>
        <w:t xml:space="preserve"> при заготовке и сборе недревесных лесных ресурсов</w:t>
      </w:r>
      <w:bookmarkEnd w:id="413"/>
    </w:p>
    <w:p w:rsidR="00E25DF0" w:rsidRPr="00C44560" w:rsidRDefault="00E25DF0" w:rsidP="00E25DF0">
      <w:pPr>
        <w:spacing w:line="360" w:lineRule="auto"/>
        <w:ind w:firstLine="709"/>
        <w:jc w:val="both"/>
      </w:pPr>
      <w:r w:rsidRPr="00C44560">
        <w:t>Использование лесов для заготовки и сбора недревесных лесных ресурсов ограничивается в соответствии со статьей 27</w:t>
      </w:r>
      <w:r w:rsidRPr="00C44560">
        <w:rPr>
          <w:spacing w:val="-13"/>
        </w:rPr>
        <w:t xml:space="preserve"> </w:t>
      </w:r>
      <w:r w:rsidRPr="00C44560">
        <w:t>Лесного кодекса Российской Федерации и приказом Минприроды России от 28.07.2020 № 496 «Об утверждении Правил заготовки и сбора недревесных лесных ресурсов».</w:t>
      </w:r>
    </w:p>
    <w:p w:rsidR="00E25DF0" w:rsidRPr="00C44560" w:rsidRDefault="00E25DF0" w:rsidP="00E25DF0">
      <w:pPr>
        <w:spacing w:line="360" w:lineRule="auto"/>
        <w:ind w:firstLine="709"/>
        <w:jc w:val="both"/>
      </w:pPr>
      <w:r w:rsidRPr="00C44560">
        <w:t xml:space="preserve">Заготовка и сбор недревесных лесных ресурсов могут быть ограничены или запрещены в установленном порядке в районах, загрязненных радиоактивными веществами. </w:t>
      </w:r>
    </w:p>
    <w:p w:rsidR="00E25DF0" w:rsidRPr="00C44560" w:rsidRDefault="00E25DF0" w:rsidP="00E25DF0">
      <w:pPr>
        <w:spacing w:line="360" w:lineRule="auto"/>
        <w:ind w:firstLine="709"/>
        <w:jc w:val="both"/>
      </w:pPr>
      <w:r w:rsidRPr="00C44560">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 Следует засыпать и заравнивать ямы, оставленные после заготовки пней.</w:t>
      </w:r>
    </w:p>
    <w:p w:rsidR="00E25DF0" w:rsidRPr="00C44560" w:rsidRDefault="00E25DF0" w:rsidP="00E25DF0">
      <w:pPr>
        <w:spacing w:line="360" w:lineRule="auto"/>
        <w:ind w:firstLine="709"/>
        <w:jc w:val="both"/>
      </w:pPr>
      <w:r w:rsidRPr="00C44560">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 Запрещается рубка деревьев для заготовки бересты.</w:t>
      </w:r>
    </w:p>
    <w:p w:rsidR="00E25DF0" w:rsidRPr="00C44560" w:rsidRDefault="00E25DF0" w:rsidP="00E25DF0">
      <w:pPr>
        <w:autoSpaceDE w:val="0"/>
        <w:autoSpaceDN w:val="0"/>
        <w:adjustRightInd w:val="0"/>
        <w:spacing w:line="360" w:lineRule="auto"/>
        <w:ind w:firstLine="709"/>
        <w:jc w:val="both"/>
      </w:pPr>
      <w:r w:rsidRPr="00C44560">
        <w:t>Заготовка коры деревьев и кустарников не допускается, если эта деятельность ведет к снижению качества заготовленной лесопродукции.</w:t>
      </w:r>
    </w:p>
    <w:p w:rsidR="00E25DF0" w:rsidRPr="00C44560" w:rsidRDefault="00E25DF0" w:rsidP="00E25DF0">
      <w:pPr>
        <w:autoSpaceDE w:val="0"/>
        <w:autoSpaceDN w:val="0"/>
        <w:adjustRightInd w:val="0"/>
        <w:spacing w:line="360" w:lineRule="auto"/>
        <w:ind w:firstLine="709"/>
        <w:jc w:val="both"/>
      </w:pPr>
      <w:r w:rsidRPr="00C44560">
        <w:t>При заготовке хвороста не допускается спил деревьев и кустарников, их вершин, сучьев и ветвей.</w:t>
      </w:r>
    </w:p>
    <w:p w:rsidR="00E25DF0" w:rsidRPr="00C44560" w:rsidRDefault="00E25DF0" w:rsidP="00E25DF0">
      <w:pPr>
        <w:autoSpaceDE w:val="0"/>
        <w:autoSpaceDN w:val="0"/>
        <w:adjustRightInd w:val="0"/>
        <w:spacing w:line="360" w:lineRule="auto"/>
        <w:ind w:firstLine="709"/>
        <w:jc w:val="both"/>
      </w:pPr>
      <w:r w:rsidRPr="00C44560">
        <w:lastRenderedPageBreak/>
        <w:t>Не допускается обрубка сучьев и вершин с сырорастущих деревьев. Заготовка хвороста осуществляется в течение всего года.</w:t>
      </w:r>
    </w:p>
    <w:p w:rsidR="00E25DF0" w:rsidRPr="00C44560" w:rsidRDefault="00E25DF0" w:rsidP="00E25DF0">
      <w:pPr>
        <w:autoSpaceDE w:val="0"/>
        <w:autoSpaceDN w:val="0"/>
        <w:adjustRightInd w:val="0"/>
        <w:spacing w:line="360" w:lineRule="auto"/>
        <w:ind w:firstLine="709"/>
        <w:jc w:val="both"/>
      </w:pPr>
      <w:r w:rsidRPr="00C44560">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E25DF0" w:rsidRPr="00C44560" w:rsidRDefault="00E25DF0" w:rsidP="00E25DF0">
      <w:pPr>
        <w:spacing w:line="360" w:lineRule="auto"/>
        <w:ind w:firstLine="709"/>
        <w:jc w:val="both"/>
      </w:pPr>
      <w:r w:rsidRPr="00C44560">
        <w:t>При заготовке мха, лесной подстилки, опавших листьев, камыша, тростника не должен быть нанесен вред окружающей природной среде. Заготовка мха с помощью бензопил осуществляется только под контролем работников лесничества.</w:t>
      </w:r>
    </w:p>
    <w:p w:rsidR="00E25DF0" w:rsidRPr="00C44560" w:rsidRDefault="00E25DF0" w:rsidP="00E25DF0">
      <w:pPr>
        <w:spacing w:line="360" w:lineRule="auto"/>
        <w:ind w:firstLine="709"/>
        <w:jc w:val="both"/>
      </w:pPr>
      <w:r w:rsidRPr="00C44560">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E25DF0" w:rsidRPr="00C44560" w:rsidRDefault="00E25DF0" w:rsidP="00E25DF0">
      <w:pPr>
        <w:spacing w:line="360" w:lineRule="auto"/>
        <w:ind w:firstLine="709"/>
        <w:jc w:val="both"/>
      </w:pPr>
      <w:r w:rsidRPr="00C44560">
        <w:t>Запрещается сбор подстилки в лесах, выполняющих функции защиты природных и иных объектов.</w:t>
      </w:r>
    </w:p>
    <w:p w:rsidR="00E25DF0" w:rsidRPr="00C44560" w:rsidRDefault="00E25DF0" w:rsidP="00E25DF0">
      <w:pPr>
        <w:spacing w:line="360" w:lineRule="auto"/>
        <w:ind w:firstLine="709"/>
        <w:jc w:val="both"/>
      </w:pPr>
      <w:r w:rsidRPr="00C44560">
        <w:t>Следует засыпать и заравнивать ямы, оставленные после заготовки (выкопки) деревьев и кустарников.</w:t>
      </w:r>
    </w:p>
    <w:p w:rsidR="00E25DF0" w:rsidRPr="00C44560" w:rsidRDefault="00E25DF0" w:rsidP="00E25DF0">
      <w:pPr>
        <w:autoSpaceDE w:val="0"/>
        <w:autoSpaceDN w:val="0"/>
        <w:adjustRightInd w:val="0"/>
        <w:spacing w:line="360" w:lineRule="auto"/>
        <w:ind w:firstLine="709"/>
        <w:jc w:val="both"/>
      </w:pPr>
      <w:r w:rsidRPr="00C44560">
        <w:t>Заготовка веников, ветвей и кустарников для метел и плетения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E25DF0" w:rsidRPr="00C44560" w:rsidRDefault="00E25DF0" w:rsidP="00E25DF0">
      <w:pPr>
        <w:spacing w:line="360" w:lineRule="auto"/>
        <w:ind w:firstLine="709"/>
        <w:jc w:val="both"/>
      </w:pPr>
      <w:r w:rsidRPr="00C44560">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E25DF0" w:rsidRPr="00C44560" w:rsidRDefault="00E25DF0" w:rsidP="00E25DF0">
      <w:pPr>
        <w:shd w:val="clear" w:color="auto" w:fill="FFFFFF"/>
        <w:spacing w:line="360" w:lineRule="auto"/>
        <w:ind w:firstLine="709"/>
        <w:jc w:val="both"/>
        <w:rPr>
          <w:spacing w:val="-3"/>
        </w:rPr>
      </w:pPr>
      <w:r w:rsidRPr="00C44560">
        <w:rPr>
          <w:spacing w:val="-2"/>
        </w:rPr>
        <w:t xml:space="preserve">При заготовке древесной зелени для кормовых целей не допускается использование крушины, волчеягодника, </w:t>
      </w:r>
      <w:r w:rsidRPr="00C44560">
        <w:rPr>
          <w:spacing w:val="-3"/>
        </w:rPr>
        <w:t xml:space="preserve">бузины, ракитника, бересклета, дуба. </w:t>
      </w:r>
    </w:p>
    <w:p w:rsidR="00E25DF0" w:rsidRPr="00C44560" w:rsidRDefault="00E25DF0" w:rsidP="00E25DF0">
      <w:pPr>
        <w:spacing w:line="360" w:lineRule="auto"/>
        <w:ind w:firstLine="709"/>
        <w:jc w:val="both"/>
        <w:rPr>
          <w:spacing w:val="-2"/>
        </w:rPr>
      </w:pPr>
      <w:r w:rsidRPr="00C44560">
        <w:rPr>
          <w:spacing w:val="-2"/>
        </w:rPr>
        <w:t xml:space="preserve">Заготовка и </w:t>
      </w:r>
      <w:r w:rsidRPr="00C44560">
        <w:t>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 Лица, которым предоставлено право использования лесов для заготовки и сбора недревесных лесных ресурсов, должны применять способы и технологии, исключающие истощение имеющихся ресурсов.</w:t>
      </w:r>
      <w:r w:rsidRPr="00C44560">
        <w:rPr>
          <w:spacing w:val="-2"/>
        </w:rPr>
        <w:t xml:space="preserve"> </w:t>
      </w:r>
    </w:p>
    <w:p w:rsidR="00E25DF0" w:rsidRPr="00C44560" w:rsidRDefault="00E25DF0" w:rsidP="00E25DF0">
      <w:pPr>
        <w:spacing w:line="360" w:lineRule="auto"/>
        <w:ind w:firstLine="709"/>
        <w:jc w:val="both"/>
        <w:rPr>
          <w:spacing w:val="-2"/>
        </w:rPr>
      </w:pPr>
      <w:r w:rsidRPr="00C44560">
        <w:rPr>
          <w:spacing w:val="-2"/>
        </w:rPr>
        <w:lastRenderedPageBreak/>
        <w:t xml:space="preserve">Запрещается использовать для заготовки и сбора недревесных лесных ресурсов виды растений, занесенные в Красную книгу Российской Федерации, красные книги субъектов РФ, признаваемые наркотическими средствами в соответствии с </w:t>
      </w:r>
      <w:hyperlink r:id="rId187" w:history="1">
        <w:r w:rsidRPr="00C44560">
          <w:rPr>
            <w:spacing w:val="-2"/>
          </w:rPr>
          <w:t>Федеральным законом</w:t>
        </w:r>
      </w:hyperlink>
      <w:r w:rsidRPr="00C44560">
        <w:rPr>
          <w:spacing w:val="-2"/>
        </w:rPr>
        <w:t xml:space="preserve"> «О наркотических средствах и психотропных веществах», включенные в перечень видов (пород) деревьев и кустарников, заготовка древесины которых не допускается. Правила устанавливают права и обязанности лиц, осуществляющих использование лесов для заготовки и сбора недревесных лесных ресурсов, а также требования к использованию отдельных видов недревесных лесных ресурсов.</w:t>
      </w:r>
    </w:p>
    <w:p w:rsidR="003445E5" w:rsidRPr="00C44560" w:rsidRDefault="0040611D" w:rsidP="00E25DF0">
      <w:pPr>
        <w:pStyle w:val="3"/>
        <w:spacing w:line="240" w:lineRule="auto"/>
        <w:jc w:val="center"/>
        <w:rPr>
          <w:b/>
          <w:spacing w:val="-13"/>
        </w:rPr>
      </w:pPr>
      <w:bookmarkStart w:id="414" w:name="_Toc138851385"/>
      <w:r w:rsidRPr="00C44560">
        <w:rPr>
          <w:b/>
          <w:spacing w:val="-13"/>
        </w:rPr>
        <w:t>3</w:t>
      </w:r>
      <w:r w:rsidR="0081603E" w:rsidRPr="00C44560">
        <w:rPr>
          <w:b/>
          <w:spacing w:val="-13"/>
        </w:rPr>
        <w:t>.</w:t>
      </w:r>
      <w:r w:rsidRPr="00C44560">
        <w:rPr>
          <w:b/>
          <w:spacing w:val="-13"/>
        </w:rPr>
        <w:t>3</w:t>
      </w:r>
      <w:r w:rsidR="0081603E" w:rsidRPr="00C44560">
        <w:rPr>
          <w:b/>
          <w:spacing w:val="-13"/>
        </w:rPr>
        <w:t>.4</w:t>
      </w:r>
      <w:r w:rsidR="00AB2012" w:rsidRPr="00C44560">
        <w:rPr>
          <w:b/>
          <w:spacing w:val="-13"/>
        </w:rPr>
        <w:t>.</w:t>
      </w:r>
      <w:r w:rsidR="0081603E" w:rsidRPr="00C44560">
        <w:rPr>
          <w:b/>
          <w:spacing w:val="-13"/>
        </w:rPr>
        <w:t xml:space="preserve"> Ограничения при заготовке пищевых лесных ресурсов и сборе</w:t>
      </w:r>
      <w:bookmarkEnd w:id="414"/>
    </w:p>
    <w:p w:rsidR="00F74235" w:rsidRPr="00C44560" w:rsidRDefault="0081603E" w:rsidP="00E25DF0">
      <w:pPr>
        <w:pStyle w:val="3"/>
        <w:spacing w:line="240" w:lineRule="auto"/>
        <w:jc w:val="center"/>
        <w:rPr>
          <w:b/>
          <w:spacing w:val="-13"/>
        </w:rPr>
      </w:pPr>
      <w:bookmarkStart w:id="415" w:name="_Toc138851386"/>
      <w:r w:rsidRPr="00C44560">
        <w:rPr>
          <w:b/>
          <w:spacing w:val="-13"/>
        </w:rPr>
        <w:t>лекарственных растений</w:t>
      </w:r>
      <w:bookmarkEnd w:id="415"/>
    </w:p>
    <w:p w:rsidR="00E25DF0" w:rsidRPr="00C44560" w:rsidRDefault="00E25DF0" w:rsidP="00E25DF0">
      <w:pPr>
        <w:spacing w:line="360" w:lineRule="auto"/>
        <w:ind w:firstLine="709"/>
        <w:jc w:val="both"/>
      </w:pPr>
      <w:r w:rsidRPr="00C44560">
        <w:t>Использование лесов для заготовки пищевых лесных ресурсов и сбора лекарственных растений ограничивается в соответствии со статьей 27 Лесного кодекса Российской Федерации и приказом Минприроды России от 28.07.2020 № 494 «Об утверждении Правил заготовки пищевых лесных ресурсов и сбора лекарственных растений».</w:t>
      </w:r>
    </w:p>
    <w:p w:rsidR="00E25DF0" w:rsidRPr="00C44560" w:rsidRDefault="00E25DF0" w:rsidP="00E25DF0">
      <w:pPr>
        <w:spacing w:line="360" w:lineRule="auto"/>
        <w:ind w:firstLine="709"/>
        <w:jc w:val="both"/>
      </w:pPr>
      <w:r w:rsidRPr="00C44560">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w:t>
      </w:r>
    </w:p>
    <w:p w:rsidR="00E25DF0" w:rsidRPr="00C44560" w:rsidRDefault="00E25DF0" w:rsidP="00E25DF0">
      <w:pPr>
        <w:spacing w:line="360" w:lineRule="auto"/>
        <w:ind w:firstLine="709"/>
        <w:jc w:val="both"/>
      </w:pPr>
      <w:r w:rsidRPr="00C44560">
        <w:t xml:space="preserve">Запрещается осуществлять заготовку и сбор грибов и дикорастущих растений, виды которых занесены в Красную книгу Российской Федерации, Красную книгу Ленинградской области, а также грибов и дикорастущих растений, которые признаются наркотическими средствами в соответствии с Федеральным законом от 8 января 1998 г. № 3-ФЗ «О наркотических средствах и психотропных веществах». </w:t>
      </w:r>
    </w:p>
    <w:p w:rsidR="00E25DF0" w:rsidRPr="00C44560" w:rsidRDefault="00E25DF0" w:rsidP="00E25DF0">
      <w:pPr>
        <w:spacing w:line="360" w:lineRule="auto"/>
        <w:ind w:firstLine="709"/>
        <w:jc w:val="both"/>
      </w:pPr>
      <w:r w:rsidRPr="00C44560">
        <w:t xml:space="preserve">Кроме того, запрещается: </w:t>
      </w:r>
    </w:p>
    <w:p w:rsidR="00E25DF0" w:rsidRPr="00C44560" w:rsidRDefault="00E25DF0" w:rsidP="00E25DF0">
      <w:pPr>
        <w:spacing w:line="360" w:lineRule="auto"/>
        <w:ind w:firstLine="709"/>
        <w:jc w:val="both"/>
      </w:pPr>
      <w:r w:rsidRPr="00C44560">
        <w:t xml:space="preserve">- при заготовке плодов и ягод рубка плодоносящих деревьев и обрезка ветвей; </w:t>
      </w:r>
    </w:p>
    <w:p w:rsidR="00E25DF0" w:rsidRPr="00C44560" w:rsidRDefault="00E25DF0" w:rsidP="00E25DF0">
      <w:pPr>
        <w:spacing w:line="360" w:lineRule="auto"/>
        <w:ind w:firstLine="709"/>
        <w:jc w:val="both"/>
      </w:pPr>
      <w:r w:rsidRPr="00C44560">
        <w:t xml:space="preserve">- при заготовке орехов рубка деревьев и кустарников, а также применение способов, приводящих к повреждению деревьев и кустарников; </w:t>
      </w:r>
    </w:p>
    <w:p w:rsidR="00E25DF0" w:rsidRPr="00C44560" w:rsidRDefault="00E25DF0" w:rsidP="00E25DF0">
      <w:pPr>
        <w:spacing w:line="360" w:lineRule="auto"/>
        <w:ind w:firstLine="709"/>
        <w:jc w:val="both"/>
      </w:pPr>
      <w:r w:rsidRPr="00C44560">
        <w:t>- при сборе грибов вырывать грибы с грибницей, переворачивать мох и лесную подстилку, а также уничтожать старые грибы.</w:t>
      </w:r>
    </w:p>
    <w:p w:rsidR="00E25DF0" w:rsidRPr="00C44560" w:rsidRDefault="00E25DF0" w:rsidP="00E25DF0">
      <w:pPr>
        <w:spacing w:line="360" w:lineRule="auto"/>
        <w:ind w:firstLine="709"/>
        <w:jc w:val="both"/>
      </w:pPr>
      <w:r w:rsidRPr="00C44560">
        <w:t xml:space="preserve">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w:t>
      </w:r>
    </w:p>
    <w:p w:rsidR="004B354B" w:rsidRPr="00CB4636" w:rsidRDefault="0040611D" w:rsidP="00E25DF0">
      <w:pPr>
        <w:pStyle w:val="3"/>
        <w:jc w:val="center"/>
        <w:rPr>
          <w:b/>
          <w:spacing w:val="-13"/>
        </w:rPr>
      </w:pPr>
      <w:bookmarkStart w:id="416" w:name="_Toc138851387"/>
      <w:r w:rsidRPr="00CB4636">
        <w:rPr>
          <w:b/>
          <w:spacing w:val="-13"/>
        </w:rPr>
        <w:t>3</w:t>
      </w:r>
      <w:r w:rsidR="004B354B" w:rsidRPr="00CB4636">
        <w:rPr>
          <w:b/>
          <w:spacing w:val="-13"/>
        </w:rPr>
        <w:t>.</w:t>
      </w:r>
      <w:r w:rsidRPr="00CB4636">
        <w:rPr>
          <w:b/>
          <w:spacing w:val="-13"/>
        </w:rPr>
        <w:t>3</w:t>
      </w:r>
      <w:r w:rsidR="004B354B" w:rsidRPr="00CB4636">
        <w:rPr>
          <w:b/>
          <w:spacing w:val="-13"/>
        </w:rPr>
        <w:t>.5</w:t>
      </w:r>
      <w:r w:rsidR="00AB2012" w:rsidRPr="00CB4636">
        <w:rPr>
          <w:b/>
          <w:spacing w:val="-13"/>
        </w:rPr>
        <w:t>.</w:t>
      </w:r>
      <w:r w:rsidR="004B354B" w:rsidRPr="00CB4636">
        <w:rPr>
          <w:b/>
          <w:spacing w:val="-13"/>
        </w:rPr>
        <w:t xml:space="preserve"> Ограничения при </w:t>
      </w:r>
      <w:r w:rsidR="00AA7E0F" w:rsidRPr="00CB4636">
        <w:rPr>
          <w:b/>
          <w:spacing w:val="-13"/>
        </w:rPr>
        <w:t>использовании лесов в сфере</w:t>
      </w:r>
      <w:r w:rsidR="004B354B" w:rsidRPr="00CB4636">
        <w:rPr>
          <w:b/>
          <w:spacing w:val="-13"/>
        </w:rPr>
        <w:t xml:space="preserve"> охотничьего хозяйства</w:t>
      </w:r>
      <w:bookmarkEnd w:id="416"/>
    </w:p>
    <w:p w:rsidR="00E25DF0" w:rsidRPr="00770BDC" w:rsidRDefault="00E25DF0" w:rsidP="00E25DF0">
      <w:pPr>
        <w:spacing w:line="360" w:lineRule="auto"/>
        <w:ind w:firstLine="709"/>
        <w:jc w:val="both"/>
      </w:pPr>
      <w:bookmarkStart w:id="417" w:name="sub_202"/>
      <w:bookmarkStart w:id="418" w:name="sub_1041"/>
      <w:r w:rsidRPr="00770BDC">
        <w:t xml:space="preserve">Использование лесов для осуществления видов деятельности в сфере охотничьего хозяйства ограничивается в соответствии со статьей 27 Лесного кодекса Российской Федерации, федеральным законом от 24 июля 2009 г. № 209-ФЗ «Об охоте и о сохранении </w:t>
      </w:r>
      <w:r w:rsidR="00C44560" w:rsidRPr="00770BDC">
        <w:t>охотничьих ресурсов,</w:t>
      </w:r>
      <w:r w:rsidRPr="00770BDC">
        <w:t xml:space="preserve"> и о внесении изменений в отдельные законодательные акты Российской Федерации», другими федеральными нормативно-правовыми актами, а также законами Ленинградской области.  </w:t>
      </w:r>
    </w:p>
    <w:p w:rsidR="00E25DF0" w:rsidRPr="00770BDC" w:rsidRDefault="00E25DF0" w:rsidP="00E25DF0">
      <w:pPr>
        <w:spacing w:line="360" w:lineRule="auto"/>
        <w:ind w:firstLine="709"/>
        <w:jc w:val="both"/>
      </w:pPr>
      <w:r w:rsidRPr="00770BDC">
        <w:lastRenderedPageBreak/>
        <w:t xml:space="preserve">Использование лесов для осуществления видов деятельности в сфере охотничьего хозяйства не должно препятствовать праву граждан свободно пребывать в лесах, за исключением случаев, предусмотренных </w:t>
      </w:r>
      <w:hyperlink r:id="rId188" w:history="1">
        <w:r w:rsidRPr="00770BDC">
          <w:rPr>
            <w:rStyle w:val="aff"/>
            <w:color w:val="auto"/>
            <w:sz w:val="24"/>
            <w:szCs w:val="24"/>
            <w:u w:val="none"/>
          </w:rPr>
          <w:t>Лесным кодексом</w:t>
        </w:r>
      </w:hyperlink>
      <w:r w:rsidRPr="00770BDC">
        <w:t xml:space="preserve"> Российской Федерации.</w:t>
      </w:r>
    </w:p>
    <w:p w:rsidR="00E25DF0" w:rsidRPr="00770BDC" w:rsidRDefault="00E25DF0" w:rsidP="00E25DF0">
      <w:pPr>
        <w:spacing w:line="360" w:lineRule="auto"/>
        <w:ind w:firstLine="709"/>
        <w:jc w:val="both"/>
      </w:pPr>
      <w:bookmarkStart w:id="419" w:name="sub_203"/>
      <w:bookmarkEnd w:id="417"/>
      <w:r w:rsidRPr="00770BDC">
        <w:t>Ограничения на лесных участках, используемых для осуществления видов деятельности в сфере охотничьего хозяйства, можно разделить на несколько видов.</w:t>
      </w:r>
    </w:p>
    <w:p w:rsidR="00E25DF0" w:rsidRPr="00770BDC" w:rsidRDefault="00E25DF0" w:rsidP="00E25DF0">
      <w:pPr>
        <w:spacing w:line="360" w:lineRule="auto"/>
        <w:ind w:firstLine="709"/>
        <w:jc w:val="both"/>
      </w:pPr>
      <w:r w:rsidRPr="00770BDC">
        <w:t>1. Общие ограничения, связанные со статусом арендуемого участка (категории защитных лесов, наличие особо охраняемых природных территорий).</w:t>
      </w:r>
    </w:p>
    <w:p w:rsidR="00E25DF0" w:rsidRPr="00770BDC" w:rsidRDefault="00E25DF0" w:rsidP="00770BDC">
      <w:pPr>
        <w:spacing w:line="360" w:lineRule="auto"/>
        <w:ind w:firstLine="709"/>
        <w:jc w:val="both"/>
      </w:pPr>
      <w:r w:rsidRPr="00770BDC">
        <w:t xml:space="preserve">Лесным кодексом Российской Федерации (статья 114) запрещается осуществление видов деятельности в сфере охотничьего хозяйства в лесопарковых зонах, в зеленых </w:t>
      </w:r>
      <w:r w:rsidR="00C44560" w:rsidRPr="00770BDC">
        <w:t>зонах –</w:t>
      </w:r>
      <w:r w:rsidRPr="00770BDC">
        <w:t xml:space="preserve"> запрещается 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 </w:t>
      </w:r>
    </w:p>
    <w:p w:rsidR="00E25DF0" w:rsidRPr="00770BDC" w:rsidRDefault="00E25DF0" w:rsidP="00E25DF0">
      <w:pPr>
        <w:spacing w:line="360" w:lineRule="auto"/>
        <w:ind w:firstLine="709"/>
        <w:jc w:val="both"/>
      </w:pPr>
      <w:r w:rsidRPr="00770BDC">
        <w:rPr>
          <w:bCs/>
        </w:rPr>
        <w:t xml:space="preserve">На особо охраняемых природных территориях на лесных участках, предоставленных в аренду, использование лесов осуществляется в соответствии с проектом освоения лесов, приказом Минприроды России </w:t>
      </w:r>
      <w:r w:rsidRPr="00770BDC">
        <w:t xml:space="preserve">от 12.08.2021 № 558 </w:t>
      </w:r>
      <w:r w:rsidRPr="00770BDC">
        <w:rPr>
          <w:bCs/>
        </w:rPr>
        <w:t xml:space="preserve">«Об утверждении особенностей использования, охраны, защиты, воспроизводства лесов, расположенных на особо охраняемых природных территориях» и положением о соответствующей особо охраняемой природной территории. </w:t>
      </w:r>
    </w:p>
    <w:p w:rsidR="00E25DF0" w:rsidRPr="00770BDC" w:rsidRDefault="00E25DF0" w:rsidP="00E25DF0">
      <w:pPr>
        <w:spacing w:line="360" w:lineRule="auto"/>
        <w:ind w:firstLine="709"/>
        <w:jc w:val="both"/>
      </w:pPr>
      <w:r w:rsidRPr="00770BDC">
        <w:t xml:space="preserve">2. Ограничения на проведение различных видов охоты (их организацию). </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 xml:space="preserve">Согласно </w:t>
      </w:r>
      <w:hyperlink r:id="rId189" w:history="1">
        <w:r w:rsidRPr="00770BDC">
          <w:rPr>
            <w:rFonts w:eastAsia="Calibri"/>
            <w:lang w:eastAsia="en-US"/>
          </w:rPr>
          <w:t>статье 22</w:t>
        </w:r>
      </w:hyperlink>
      <w:r w:rsidRPr="00770BDC">
        <w:rPr>
          <w:rFonts w:eastAsia="Calibri"/>
          <w:lang w:eastAsia="en-US"/>
        </w:rPr>
        <w:t xml:space="preserve"> </w:t>
      </w:r>
      <w:r w:rsidRPr="00770BDC">
        <w:t>Федерального закона от 24 июля 2009 г. № 209-ФЗ</w:t>
      </w:r>
      <w:r w:rsidR="005F49BC">
        <w:t xml:space="preserve"> </w:t>
      </w:r>
      <w:r w:rsidRPr="00770BDC">
        <w:br/>
        <w:t xml:space="preserve">«Об охоте и о сохранении охотничьих ресурсов и о внесении изменений в отдельные законодательные акты Российской Федерации» (далее – Закон об охоте) </w:t>
      </w:r>
      <w:r w:rsidRPr="00770BDC">
        <w:rPr>
          <w:rFonts w:eastAsia="Calibri"/>
          <w:lang w:eastAsia="en-US"/>
        </w:rPr>
        <w:t>в целях обеспечения сохранения охотничьих ресурсов и их рационального использования могут устанавливаться следующие ограничения охоты:</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 запрет охоты в определенных охотничьих угодьях;</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 запрет охоты в отношении отдельных видов охотничьих ресурсов;</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 xml:space="preserve">- запрет охоты в отношении </w:t>
      </w:r>
      <w:r w:rsidR="00C44560" w:rsidRPr="00770BDC">
        <w:rPr>
          <w:rFonts w:eastAsia="Calibri"/>
          <w:lang w:eastAsia="en-US"/>
        </w:rPr>
        <w:t>охотничьих ресурсов,</w:t>
      </w:r>
      <w:r w:rsidRPr="00770BDC">
        <w:rPr>
          <w:rFonts w:eastAsia="Calibri"/>
          <w:lang w:eastAsia="en-US"/>
        </w:rPr>
        <w:t xml:space="preserve"> определенных пола и возраста;</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 установление допустимых для использования орудий охоты, способов охоты, транспортных средств, собак охотничьих пород и ловчих птиц;</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 определение сроков охоты;</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 xml:space="preserve">- иные установленные в соответствии с федеральными законами ограничения </w:t>
      </w:r>
      <w:r w:rsidRPr="00770BDC">
        <w:rPr>
          <w:rFonts w:eastAsia="Calibri"/>
          <w:lang w:eastAsia="en-US"/>
        </w:rPr>
        <w:br/>
        <w:t>охоты.</w:t>
      </w:r>
    </w:p>
    <w:p w:rsidR="00E25DF0" w:rsidRPr="00770BDC" w:rsidRDefault="00E25DF0" w:rsidP="00E25DF0">
      <w:pPr>
        <w:spacing w:line="360" w:lineRule="auto"/>
        <w:ind w:firstLine="709"/>
        <w:jc w:val="both"/>
      </w:pPr>
      <w:r w:rsidRPr="00770BDC">
        <w:t>Сведения о добытых охотничьих ресурсах и их количестве представляются в установленные сроки по месту выдачи разрешений на добычу охотничьих ресурсов.</w:t>
      </w:r>
    </w:p>
    <w:p w:rsidR="00E25DF0" w:rsidRPr="00770BDC" w:rsidRDefault="00E25DF0" w:rsidP="00E25DF0">
      <w:pPr>
        <w:spacing w:line="360" w:lineRule="auto"/>
        <w:ind w:firstLine="709"/>
        <w:jc w:val="both"/>
      </w:pPr>
      <w:r w:rsidRPr="00770BDC">
        <w:lastRenderedPageBreak/>
        <w:t>Ограничения по организации и безопасности проведения охоты содержатся в приказе Минприроды России от 30 июня 2011 г. № 568 «Об утверждении Требований охотничьего минимума», в котором приведены:</w:t>
      </w:r>
    </w:p>
    <w:p w:rsidR="00E25DF0" w:rsidRPr="00770BDC" w:rsidRDefault="00E25DF0" w:rsidP="00E25DF0">
      <w:pPr>
        <w:spacing w:line="360" w:lineRule="auto"/>
        <w:ind w:firstLine="709"/>
        <w:jc w:val="both"/>
        <w:rPr>
          <w:rFonts w:eastAsia="Calibri"/>
          <w:bCs/>
          <w:lang w:eastAsia="en-US"/>
        </w:rPr>
      </w:pPr>
      <w:r w:rsidRPr="00770BDC">
        <w:rPr>
          <w:rFonts w:eastAsia="Calibri"/>
          <w:bCs/>
          <w:lang w:eastAsia="en-US"/>
        </w:rPr>
        <w:t>- требования правил охоты;</w:t>
      </w:r>
    </w:p>
    <w:p w:rsidR="00E25DF0" w:rsidRPr="00770BDC" w:rsidRDefault="00E25DF0" w:rsidP="00E25DF0">
      <w:pPr>
        <w:spacing w:line="360" w:lineRule="auto"/>
        <w:ind w:firstLine="709"/>
        <w:jc w:val="both"/>
        <w:rPr>
          <w:rFonts w:eastAsia="Calibri"/>
          <w:bCs/>
          <w:lang w:eastAsia="en-US"/>
        </w:rPr>
      </w:pPr>
      <w:r w:rsidRPr="00770BDC">
        <w:rPr>
          <w:rFonts w:eastAsia="Calibri"/>
          <w:bCs/>
          <w:lang w:eastAsia="en-US"/>
        </w:rPr>
        <w:t>-требования техники безопасности при осуществлении охоты;</w:t>
      </w:r>
    </w:p>
    <w:p w:rsidR="00E25DF0" w:rsidRPr="00770BDC" w:rsidRDefault="00E25DF0" w:rsidP="00E25DF0">
      <w:pPr>
        <w:spacing w:line="360" w:lineRule="auto"/>
        <w:ind w:firstLine="709"/>
        <w:jc w:val="both"/>
        <w:rPr>
          <w:rFonts w:eastAsia="Calibri"/>
          <w:bCs/>
          <w:lang w:eastAsia="en-US"/>
        </w:rPr>
      </w:pPr>
      <w:r w:rsidRPr="00770BDC">
        <w:rPr>
          <w:rFonts w:eastAsia="Calibri"/>
          <w:bCs/>
          <w:lang w:eastAsia="en-US"/>
        </w:rPr>
        <w:t>- требования безопасности при обращении с орудиями охоты.</w:t>
      </w:r>
    </w:p>
    <w:p w:rsidR="00E25DF0" w:rsidRPr="00770BDC" w:rsidRDefault="00E25DF0" w:rsidP="00E25DF0">
      <w:pPr>
        <w:spacing w:line="360" w:lineRule="auto"/>
        <w:ind w:firstLine="709"/>
        <w:jc w:val="both"/>
      </w:pPr>
      <w:r w:rsidRPr="00770BDC">
        <w:t>Утверждение сроков охоты, лимита и квот добычи охотничьих ресурсов по сезонам охоты на территории Ленинградской области устанавливаются Правительством Ленинградской области.</w:t>
      </w:r>
    </w:p>
    <w:p w:rsidR="00E25DF0" w:rsidRPr="00770BDC" w:rsidRDefault="00E25DF0" w:rsidP="00E25DF0">
      <w:pPr>
        <w:spacing w:line="360" w:lineRule="auto"/>
        <w:ind w:firstLine="709"/>
        <w:jc w:val="both"/>
      </w:pPr>
      <w:r w:rsidRPr="00770BDC">
        <w:t>3. Ограничения на проведение обустройства территории лесного участка (создание инфраструктуры).</w:t>
      </w:r>
    </w:p>
    <w:p w:rsidR="00E25DF0" w:rsidRPr="00770BDC" w:rsidRDefault="00E25DF0" w:rsidP="00E25DF0">
      <w:pPr>
        <w:spacing w:line="360" w:lineRule="auto"/>
        <w:ind w:firstLine="709"/>
        <w:jc w:val="both"/>
      </w:pPr>
      <w:r w:rsidRPr="00770BDC">
        <w:t xml:space="preserve">Перечень объектов охотничьей инфраструктуры приведен в статье 53 Закона об охоте. </w:t>
      </w:r>
    </w:p>
    <w:p w:rsidR="00E25DF0" w:rsidRPr="00770BDC" w:rsidRDefault="00E25DF0" w:rsidP="00E25DF0">
      <w:pPr>
        <w:spacing w:line="360" w:lineRule="auto"/>
        <w:ind w:firstLine="709"/>
        <w:jc w:val="both"/>
      </w:pPr>
      <w:r w:rsidRPr="00770BDC">
        <w:t>Перечень объектов лесной инфраструктуры приведен в распоряжении Правительства Российской Федерации от 11.07.2017 № 1469-р «Об утверждении перечня объектов, относящихся к охотничьей инфраструктуре».</w:t>
      </w:r>
    </w:p>
    <w:p w:rsidR="00E25DF0" w:rsidRPr="00770BDC" w:rsidRDefault="00E25DF0" w:rsidP="00E25DF0">
      <w:pPr>
        <w:spacing w:line="360" w:lineRule="auto"/>
        <w:ind w:firstLine="709"/>
        <w:jc w:val="both"/>
      </w:pPr>
      <w:r w:rsidRPr="00770BDC">
        <w:t>4. Ограничения на проведение биотехнических мероприятий.</w:t>
      </w:r>
    </w:p>
    <w:p w:rsidR="00E25DF0" w:rsidRPr="00770BDC" w:rsidRDefault="00E25DF0" w:rsidP="00E25DF0">
      <w:pPr>
        <w:spacing w:line="360" w:lineRule="auto"/>
        <w:ind w:firstLine="709"/>
        <w:jc w:val="both"/>
      </w:pPr>
      <w:r w:rsidRPr="00770BDC">
        <w:t>Юридические лица и индивидуальные предприниматели, заключившие охотхозяйственные соглашения, обеспечивают проведение биотехнических мероприятий, направленных на поддержание и увеличение численности охотничьих ресурсов.</w:t>
      </w:r>
    </w:p>
    <w:p w:rsidR="00E25DF0" w:rsidRPr="00770BDC" w:rsidRDefault="00E25DF0" w:rsidP="00E25DF0">
      <w:pPr>
        <w:spacing w:line="360" w:lineRule="auto"/>
        <w:ind w:firstLine="709"/>
        <w:jc w:val="both"/>
      </w:pPr>
      <w:r w:rsidRPr="00770BDC">
        <w:t xml:space="preserve">Виды, состав, содержание, нормативы биотехнических мероприятий, а также порядок их проведения определяются в соответствии с федеральным Законом об охоте. </w:t>
      </w:r>
    </w:p>
    <w:p w:rsidR="00E25DF0" w:rsidRPr="00770BDC" w:rsidRDefault="00E25DF0" w:rsidP="00E25DF0">
      <w:pPr>
        <w:spacing w:line="360" w:lineRule="auto"/>
        <w:ind w:firstLine="709"/>
        <w:jc w:val="both"/>
      </w:pPr>
      <w:r w:rsidRPr="00770BDC">
        <w:t>5. Ограничения, характерные для определенного вида деятельности в сфере охотничьего хозяйства.</w:t>
      </w:r>
    </w:p>
    <w:p w:rsidR="00E25DF0" w:rsidRPr="00770BDC" w:rsidRDefault="00E25DF0" w:rsidP="00E25DF0">
      <w:pPr>
        <w:spacing w:line="360" w:lineRule="auto"/>
        <w:ind w:firstLine="709"/>
        <w:jc w:val="both"/>
      </w:pPr>
      <w:r w:rsidRPr="00770BDC">
        <w:t>Статьи 13-18 Закона об охоте определяют особенности и ограничения по видам охоты:</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1) любительская и спортивная охота в закрепленных охотничьих угодьях осуществляется при наличии путевки (документа, подтверждающего заключение договора об оказании услуг в сфере охотничьего хозяйства) и разрешения на добычу охотничьих ресурсов.</w:t>
      </w:r>
    </w:p>
    <w:p w:rsidR="00E25DF0" w:rsidRPr="00770BDC" w:rsidRDefault="00E25DF0" w:rsidP="00E25DF0">
      <w:pPr>
        <w:spacing w:line="360" w:lineRule="auto"/>
        <w:ind w:firstLine="709"/>
        <w:jc w:val="both"/>
        <w:rPr>
          <w:rFonts w:eastAsia="Calibri"/>
          <w:lang w:eastAsia="en-US"/>
        </w:rPr>
      </w:pPr>
      <w:r w:rsidRPr="00770BDC">
        <w:t xml:space="preserve">2) </w:t>
      </w:r>
      <w:hyperlink w:anchor="sub_140" w:history="1">
        <w:r w:rsidRPr="00770BDC">
          <w:rPr>
            <w:rFonts w:eastAsia="Calibri"/>
            <w:lang w:eastAsia="en-US"/>
          </w:rPr>
          <w:t>добыча охотничьих ресурсов</w:t>
        </w:r>
      </w:hyperlink>
      <w:r w:rsidRPr="00770BDC">
        <w:rPr>
          <w:rFonts w:eastAsia="Calibri"/>
          <w:lang w:eastAsia="en-US"/>
        </w:rPr>
        <w:t xml:space="preserve"> при осуществлении охоты в целях осуществления научно-исследовательской деятельности, образовательной деятельности осуществляется в объеме, необходимом для проведения научных исследований и обучения.</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3) охота в целях регулирования численности охотничьих ресурсов в закрепленных охотничьих угодьях осуществляется юридическими лицами и индивидуальными предпринимателями, заключившими охотхозяйственные соглашения.</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lastRenderedPageBreak/>
        <w:t>4) охота в целях регулирования численности охотничьих ресурсов в общедоступных охотничьих угодьях осуществляется физическими лицами и юридическими лицами, при наличии разрешений на добычу охотничьих ресурсов</w:t>
      </w:r>
      <w:r w:rsidRPr="00670FE2">
        <w:rPr>
          <w:rFonts w:eastAsia="Calibri"/>
          <w:lang w:eastAsia="en-US"/>
        </w:rPr>
        <w:t>.</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5) охота в целях акклиматизации, переселения и гибридизации охотничьих ресурсов осуществляется юридическими лицами и индивидуальными предпринимателями, имеющими разрешения на осуществление деятельности, предусмотренной статьёй 50 Закона об охоте.</w:t>
      </w:r>
    </w:p>
    <w:p w:rsidR="00E25DF0" w:rsidRPr="00770BDC" w:rsidRDefault="00E25DF0" w:rsidP="00E25DF0">
      <w:pPr>
        <w:spacing w:line="360" w:lineRule="auto"/>
        <w:ind w:firstLine="709"/>
        <w:jc w:val="both"/>
      </w:pPr>
      <w:bookmarkStart w:id="420" w:name="sub_204"/>
      <w:bookmarkEnd w:id="419"/>
      <w:r w:rsidRPr="00770BDC">
        <w:rPr>
          <w:spacing w:val="-13"/>
        </w:rPr>
        <w:t>П</w:t>
      </w:r>
      <w:r w:rsidRPr="00770BDC">
        <w:t xml:space="preserve">ри содержании и разведении охотничьих ресурсов в полувольных условиях и искусственно созданной среде обитания использование лесов осуществляется с учетом следующих требований: </w:t>
      </w:r>
    </w:p>
    <w:bookmarkEnd w:id="420"/>
    <w:p w:rsidR="00E25DF0" w:rsidRPr="00770BDC" w:rsidRDefault="00E25DF0" w:rsidP="00E25DF0">
      <w:pPr>
        <w:spacing w:line="360" w:lineRule="auto"/>
        <w:ind w:firstLine="709"/>
        <w:jc w:val="both"/>
      </w:pPr>
      <w:r w:rsidRPr="00770BDC">
        <w:t xml:space="preserve">- на выделяемых лесных участках могут ограничиваться другие виды лесопользования в случаях и порядке, предусмотренных </w:t>
      </w:r>
      <w:hyperlink r:id="rId190" w:history="1">
        <w:r w:rsidRPr="00770BDC">
          <w:rPr>
            <w:rStyle w:val="aff"/>
            <w:color w:val="auto"/>
            <w:sz w:val="24"/>
            <w:szCs w:val="24"/>
            <w:u w:val="none"/>
          </w:rPr>
          <w:t>Лесным кодексом</w:t>
        </w:r>
      </w:hyperlink>
      <w:r w:rsidRPr="00770BDC">
        <w:t xml:space="preserve"> Российской Федерации и другими федеральными законами, а также пребывание граждан в лесах – в случаях, предусмотренных Лесным кодексом Российской Федерации;</w:t>
      </w:r>
    </w:p>
    <w:p w:rsidR="00E25DF0" w:rsidRPr="00770BDC" w:rsidRDefault="00E25DF0" w:rsidP="00E25DF0">
      <w:pPr>
        <w:spacing w:line="360" w:lineRule="auto"/>
        <w:ind w:firstLine="709"/>
        <w:jc w:val="both"/>
      </w:pPr>
      <w:r w:rsidRPr="00770BDC">
        <w:t>- лесные участки должны отводиться на расстоянии не менее 500 метров от границы населенного пункта и не должны пересекаться дорогами общего пользования и реками;</w:t>
      </w:r>
    </w:p>
    <w:p w:rsidR="00E25DF0" w:rsidRPr="00770BDC" w:rsidRDefault="00E25DF0" w:rsidP="00E25DF0">
      <w:pPr>
        <w:spacing w:line="360" w:lineRule="auto"/>
        <w:ind w:firstLine="709"/>
        <w:jc w:val="both"/>
      </w:pPr>
      <w:r w:rsidRPr="00770BDC">
        <w:t>- огражденные территории должны быть обустроены подкормочными площадками, кормушками, наблюдательными вышками, а также предупреждающими аншлагами;</w:t>
      </w:r>
    </w:p>
    <w:p w:rsidR="00E25DF0" w:rsidRPr="00770BDC" w:rsidRDefault="00E25DF0" w:rsidP="00E25DF0">
      <w:pPr>
        <w:spacing w:line="360" w:lineRule="auto"/>
        <w:ind w:firstLine="709"/>
        <w:jc w:val="both"/>
      </w:pPr>
      <w:r w:rsidRPr="00770BDC">
        <w:t>- во избежание значительного повреждения древесно-кустарниковой и травянистой растительности находящимися на огражденной территории животными лица, использующие леса для осуществления видов деятельности в сфере охотничьего хозяйства, должны обеспечивать животных полноценным питанием по установленному рациону;</w:t>
      </w:r>
    </w:p>
    <w:p w:rsidR="00E25DF0" w:rsidRPr="00770BDC" w:rsidRDefault="00E25DF0" w:rsidP="00E25DF0">
      <w:pPr>
        <w:spacing w:line="360" w:lineRule="auto"/>
        <w:ind w:firstLine="709"/>
        <w:jc w:val="both"/>
      </w:pPr>
      <w:r w:rsidRPr="00770BDC">
        <w:t>- в огражденной территории должны проводиться профилактические мероприятия против возникновения массовых инфекционных и инвазионных заболеваний среди содержащихся животных.</w:t>
      </w:r>
    </w:p>
    <w:p w:rsidR="00306F82" w:rsidRPr="00CB4636" w:rsidRDefault="00306F82" w:rsidP="00E25DF0">
      <w:pPr>
        <w:pStyle w:val="3"/>
        <w:jc w:val="center"/>
        <w:rPr>
          <w:b/>
          <w:spacing w:val="-13"/>
        </w:rPr>
      </w:pPr>
      <w:bookmarkStart w:id="421" w:name="_Toc138851388"/>
      <w:bookmarkEnd w:id="418"/>
      <w:r w:rsidRPr="003806E1">
        <w:rPr>
          <w:b/>
          <w:spacing w:val="-13"/>
        </w:rPr>
        <w:t>3.3.6. Ограничения при ведении сельского хозяйства</w:t>
      </w:r>
      <w:bookmarkEnd w:id="421"/>
    </w:p>
    <w:p w:rsidR="00E25DF0" w:rsidRPr="00770BDC" w:rsidRDefault="00E25DF0" w:rsidP="00E25DF0">
      <w:pPr>
        <w:widowControl w:val="0"/>
        <w:tabs>
          <w:tab w:val="left" w:pos="1416"/>
        </w:tabs>
        <w:autoSpaceDE w:val="0"/>
        <w:autoSpaceDN w:val="0"/>
        <w:adjustRightInd w:val="0"/>
        <w:spacing w:line="360" w:lineRule="auto"/>
        <w:ind w:firstLine="709"/>
        <w:jc w:val="both"/>
        <w:rPr>
          <w:spacing w:val="-13"/>
        </w:rPr>
      </w:pPr>
      <w:r w:rsidRPr="00770BDC">
        <w:t xml:space="preserve">Использование лесов для ведения сельского хозяйства ограничивается в соответствии со статьями 27, </w:t>
      </w:r>
      <w:r w:rsidRPr="00770BDC">
        <w:rPr>
          <w:spacing w:val="-13"/>
        </w:rPr>
        <w:t xml:space="preserve">113, 114, 116, 119 </w:t>
      </w:r>
      <w:r w:rsidRPr="00770BDC">
        <w:t xml:space="preserve">Лесного кодекса Российской Федерации и приказом </w:t>
      </w:r>
      <w:r w:rsidRPr="00770BDC">
        <w:rPr>
          <w:bCs/>
        </w:rPr>
        <w:t>Минприроды России</w:t>
      </w:r>
      <w:r w:rsidRPr="00770BDC">
        <w:t xml:space="preserve"> </w:t>
      </w:r>
      <w:r w:rsidRPr="00770BDC">
        <w:rPr>
          <w:shd w:val="clear" w:color="auto" w:fill="FFFFFF"/>
        </w:rPr>
        <w:t>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r w:rsidRPr="00770BDC">
        <w:rPr>
          <w:spacing w:val="-13"/>
        </w:rPr>
        <w:t>.</w:t>
      </w:r>
    </w:p>
    <w:p w:rsidR="00E25DF0" w:rsidRPr="00770BDC" w:rsidRDefault="00E25DF0" w:rsidP="00E25DF0">
      <w:pPr>
        <w:spacing w:line="360" w:lineRule="auto"/>
        <w:ind w:firstLine="709"/>
        <w:jc w:val="both"/>
      </w:pPr>
      <w:r w:rsidRPr="00770BDC">
        <w:t>В лесах, расположенных в водоохранных зонах, запрещается ведение сельского хозяйства, за исключением сенокошения и пчеловодства.</w:t>
      </w:r>
    </w:p>
    <w:p w:rsidR="00E25DF0" w:rsidRPr="00770BDC" w:rsidRDefault="00E25DF0" w:rsidP="00E25DF0">
      <w:pPr>
        <w:spacing w:line="360" w:lineRule="auto"/>
        <w:ind w:firstLine="709"/>
        <w:jc w:val="both"/>
      </w:pPr>
      <w:r w:rsidRPr="00770BDC">
        <w:lastRenderedPageBreak/>
        <w:t>В границах прибрежных защитных полос запрещается распашка земель, выпас сельскохозяйственных животных и организация для них летних лагерей, ванн. (п. 17 статьи 65 Водного кодекса).</w:t>
      </w:r>
    </w:p>
    <w:p w:rsidR="00E25DF0" w:rsidRPr="00770BDC" w:rsidRDefault="00E25DF0" w:rsidP="00E25DF0">
      <w:pPr>
        <w:autoSpaceDE w:val="0"/>
        <w:autoSpaceDN w:val="0"/>
        <w:adjustRightInd w:val="0"/>
        <w:spacing w:line="360" w:lineRule="auto"/>
        <w:ind w:firstLine="709"/>
        <w:jc w:val="both"/>
      </w:pPr>
      <w:r w:rsidRPr="00770BDC">
        <w:t>В лесах, расположенных в лесопарковых зонах запрещается ведение сельского хозяйства.</w:t>
      </w:r>
    </w:p>
    <w:p w:rsidR="00E25DF0" w:rsidRPr="00770BDC" w:rsidRDefault="00E25DF0" w:rsidP="00E25DF0">
      <w:pPr>
        <w:autoSpaceDE w:val="0"/>
        <w:autoSpaceDN w:val="0"/>
        <w:adjustRightInd w:val="0"/>
        <w:spacing w:line="360" w:lineRule="auto"/>
        <w:ind w:firstLine="709"/>
        <w:jc w:val="both"/>
      </w:pPr>
      <w:r w:rsidRPr="00770BDC">
        <w:t>В лесах, расположенных в зеленых зонах запрещается ведение сельского хозяйства, за исключением сенокошения и пчеловодства (без возведения изгородей в указанных целях).</w:t>
      </w:r>
    </w:p>
    <w:p w:rsidR="00E25DF0" w:rsidRPr="00770BDC" w:rsidRDefault="00E25DF0" w:rsidP="00E25DF0">
      <w:pPr>
        <w:spacing w:line="360" w:lineRule="auto"/>
        <w:ind w:firstLine="709"/>
        <w:jc w:val="both"/>
      </w:pPr>
      <w:r w:rsidRPr="00770BDC">
        <w:t>В городских лесах запрещается ведение сельского хозяйства.</w:t>
      </w:r>
    </w:p>
    <w:p w:rsidR="00E25DF0" w:rsidRPr="00770BDC" w:rsidRDefault="00E25DF0" w:rsidP="00E25DF0">
      <w:pPr>
        <w:spacing w:line="360" w:lineRule="auto"/>
        <w:ind w:firstLine="709"/>
        <w:jc w:val="both"/>
      </w:pPr>
      <w:r w:rsidRPr="00770BDC">
        <w:t>На заповедных лесных участках запрещается ведение сельского хозяйства.</w:t>
      </w:r>
    </w:p>
    <w:p w:rsidR="00E25DF0" w:rsidRPr="00770BDC" w:rsidRDefault="00E25DF0" w:rsidP="00E25DF0">
      <w:pPr>
        <w:spacing w:line="360" w:lineRule="auto"/>
        <w:ind w:firstLine="709"/>
        <w:jc w:val="both"/>
      </w:pPr>
      <w:r w:rsidRPr="00770BDC">
        <w:t>На особо защитных участках лесов, за исключением заповедных лесных участков, запрещается ведение сельского хозяйства, за исключением сенокошения и пчеловодства.</w:t>
      </w:r>
    </w:p>
    <w:p w:rsidR="00E25DF0" w:rsidRPr="00770BDC" w:rsidRDefault="00E25DF0" w:rsidP="00E25DF0">
      <w:pPr>
        <w:widowControl w:val="0"/>
        <w:shd w:val="clear" w:color="auto" w:fill="FFFFFF"/>
        <w:tabs>
          <w:tab w:val="left" w:pos="1416"/>
        </w:tabs>
        <w:autoSpaceDE w:val="0"/>
        <w:autoSpaceDN w:val="0"/>
        <w:adjustRightInd w:val="0"/>
        <w:spacing w:line="360" w:lineRule="auto"/>
        <w:ind w:firstLine="709"/>
        <w:jc w:val="both"/>
      </w:pPr>
      <w:r w:rsidRPr="00770BDC">
        <w:t xml:space="preserve">Правилами использования лесов для ведения сельского хозяйства установлены следующие ограничения: </w:t>
      </w:r>
    </w:p>
    <w:p w:rsidR="00E25DF0" w:rsidRPr="00770BDC" w:rsidRDefault="00E25DF0" w:rsidP="00E25DF0">
      <w:pPr>
        <w:widowControl w:val="0"/>
        <w:tabs>
          <w:tab w:val="left" w:pos="1416"/>
        </w:tabs>
        <w:autoSpaceDE w:val="0"/>
        <w:autoSpaceDN w:val="0"/>
        <w:adjustRightInd w:val="0"/>
        <w:spacing w:line="360" w:lineRule="auto"/>
        <w:ind w:firstLine="709"/>
        <w:jc w:val="both"/>
        <w:rPr>
          <w:spacing w:val="-13"/>
        </w:rPr>
      </w:pPr>
      <w:r w:rsidRPr="00770BDC">
        <w:rPr>
          <w:spacing w:val="-13"/>
        </w:rPr>
        <w:t>- 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E25DF0" w:rsidRPr="00770BDC" w:rsidRDefault="00E25DF0" w:rsidP="00E25DF0">
      <w:pPr>
        <w:widowControl w:val="0"/>
        <w:tabs>
          <w:tab w:val="left" w:pos="1416"/>
        </w:tabs>
        <w:autoSpaceDE w:val="0"/>
        <w:autoSpaceDN w:val="0"/>
        <w:adjustRightInd w:val="0"/>
        <w:spacing w:line="360" w:lineRule="auto"/>
        <w:ind w:firstLine="709"/>
        <w:jc w:val="both"/>
        <w:rPr>
          <w:spacing w:val="-13"/>
        </w:rPr>
      </w:pPr>
      <w:r w:rsidRPr="00770BDC">
        <w:rPr>
          <w:spacing w:val="-13"/>
        </w:rPr>
        <w:t>- 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0C24E0" w:rsidRDefault="000C24E0" w:rsidP="00F8400D">
      <w:pPr>
        <w:rPr>
          <w:b/>
          <w:bCs/>
        </w:rPr>
      </w:pPr>
      <w:bookmarkStart w:id="422" w:name="_Toc126315175"/>
      <w:r w:rsidRPr="000C24E0">
        <w:rPr>
          <w:b/>
          <w:bCs/>
        </w:rPr>
        <w:t>3.3.6.1. Ограничения при осуществлении рыболовства</w:t>
      </w:r>
      <w:bookmarkEnd w:id="422"/>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r w:rsidRPr="00770BDC">
        <w:t>Использование лесов для рыболовства ограничивается в соответствии с Приказ Минприроды России от 13.10.2021 № 742 «Об утверждении Правил использования лесов для осуществления рыболовства»</w:t>
      </w:r>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r w:rsidRPr="00770BDC">
        <w:t>При использовании лесов для осуществления рыболовства не допускается:</w:t>
      </w:r>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r w:rsidRPr="00770BDC">
        <w:t>а) повреждение лесных насаждений, растительного покрова и почв за пределами предоставленного лесного участка;</w:t>
      </w:r>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r w:rsidRPr="00770BDC">
        <w:t>б) захламление предоставленного лесного участка и территории за его пределами строительным и бытовым мусором, отходами древесины;</w:t>
      </w:r>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r w:rsidRPr="00770BDC">
        <w:t>в) загрязнение площади предоставленного лесного участка и территории за его пределами химическими и радиоактивными веществами.</w:t>
      </w:r>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r w:rsidRPr="00770BDC">
        <w:t>Земли, нарушенные при использовании лесов для осуществления рыболовства, подлежат рекультивации в срок не более 1 года после завершения использования лесного участка со</w:t>
      </w:r>
      <w:r w:rsidRPr="00770BDC">
        <w:lastRenderedPageBreak/>
        <w:t>гласно договору аренды лесного участка (договору безвозмездного пользования лесным участком).</w:t>
      </w:r>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r w:rsidRPr="00770BDC">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3445E5" w:rsidRPr="00CB4636" w:rsidRDefault="0040611D" w:rsidP="00E25DF0">
      <w:pPr>
        <w:pStyle w:val="3"/>
        <w:spacing w:line="240" w:lineRule="auto"/>
        <w:jc w:val="center"/>
        <w:rPr>
          <w:b/>
          <w:spacing w:val="-13"/>
        </w:rPr>
      </w:pPr>
      <w:bookmarkStart w:id="423" w:name="_Toc138851389"/>
      <w:r w:rsidRPr="00CB4636">
        <w:rPr>
          <w:b/>
          <w:spacing w:val="-13"/>
        </w:rPr>
        <w:t>3</w:t>
      </w:r>
      <w:r w:rsidR="008D15F1" w:rsidRPr="00CB4636">
        <w:rPr>
          <w:b/>
          <w:spacing w:val="-13"/>
        </w:rPr>
        <w:t>.</w:t>
      </w:r>
      <w:r w:rsidRPr="00CB4636">
        <w:rPr>
          <w:b/>
          <w:spacing w:val="-13"/>
        </w:rPr>
        <w:t>3</w:t>
      </w:r>
      <w:r w:rsidR="008D15F1" w:rsidRPr="00CB4636">
        <w:rPr>
          <w:b/>
          <w:spacing w:val="-13"/>
        </w:rPr>
        <w:t>.7</w:t>
      </w:r>
      <w:r w:rsidR="00AB2012" w:rsidRPr="00CB4636">
        <w:rPr>
          <w:b/>
          <w:spacing w:val="-13"/>
        </w:rPr>
        <w:t>.</w:t>
      </w:r>
      <w:r w:rsidR="008D15F1" w:rsidRPr="00CB4636">
        <w:rPr>
          <w:b/>
          <w:spacing w:val="-13"/>
        </w:rPr>
        <w:t xml:space="preserve"> Ограничения при осуществлении научно-исследовательской</w:t>
      </w:r>
      <w:r w:rsidR="003445E5" w:rsidRPr="00CB4636">
        <w:rPr>
          <w:b/>
          <w:spacing w:val="-13"/>
        </w:rPr>
        <w:t>,</w:t>
      </w:r>
      <w:bookmarkEnd w:id="423"/>
    </w:p>
    <w:p w:rsidR="008D15F1" w:rsidRPr="00CB4636" w:rsidRDefault="008D15F1" w:rsidP="00E25DF0">
      <w:pPr>
        <w:pStyle w:val="3"/>
        <w:spacing w:line="240" w:lineRule="auto"/>
        <w:jc w:val="center"/>
        <w:rPr>
          <w:b/>
          <w:spacing w:val="-13"/>
        </w:rPr>
      </w:pPr>
      <w:bookmarkStart w:id="424" w:name="_Toc138851390"/>
      <w:r w:rsidRPr="00CB4636">
        <w:rPr>
          <w:b/>
          <w:spacing w:val="-13"/>
        </w:rPr>
        <w:t>образовательной деятельности</w:t>
      </w:r>
      <w:bookmarkEnd w:id="424"/>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bookmarkStart w:id="425" w:name="sub_1050"/>
      <w:r w:rsidRPr="00770BDC">
        <w:t>Использование лесов для осуществления научно-исследовательской, образовательной деятельности ограничивается в соответствии со статьями 27, 115 Лесного кодекса Российской Федерации и приказом Минприроды России от 27.07.2020 № 487 «Об утверждении Правил использования лесов для осуществления научно-исследовательской деятельности, образовательной деятельности».</w:t>
      </w:r>
    </w:p>
    <w:p w:rsidR="000C24E0" w:rsidRPr="00770BDC" w:rsidRDefault="000C24E0" w:rsidP="000C24E0">
      <w:pPr>
        <w:spacing w:line="360" w:lineRule="auto"/>
        <w:ind w:firstLine="709"/>
        <w:jc w:val="both"/>
      </w:pPr>
      <w:r w:rsidRPr="00770BDC">
        <w:t>При осуществлении использования лесов для научно-исследовательской деятельности, образовательной деятельности не допускается:</w:t>
      </w:r>
    </w:p>
    <w:bookmarkEnd w:id="425"/>
    <w:p w:rsidR="000C24E0" w:rsidRPr="00770BDC" w:rsidRDefault="000C24E0" w:rsidP="000C24E0">
      <w:pPr>
        <w:spacing w:line="360" w:lineRule="auto"/>
        <w:ind w:firstLine="709"/>
        <w:jc w:val="both"/>
      </w:pPr>
      <w:r w:rsidRPr="00770BDC">
        <w:t>- повреждение лесных насаждений, растительного покрова и почв за пределами предоставленного лесного участка;</w:t>
      </w:r>
    </w:p>
    <w:p w:rsidR="000C24E0" w:rsidRPr="00770BDC" w:rsidRDefault="000C24E0" w:rsidP="000C24E0">
      <w:pPr>
        <w:spacing w:line="360" w:lineRule="auto"/>
        <w:ind w:firstLine="709"/>
        <w:jc w:val="both"/>
      </w:pPr>
      <w:r w:rsidRPr="00770BDC">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0C24E0" w:rsidRPr="00770BDC" w:rsidRDefault="000C24E0" w:rsidP="000C24E0">
      <w:pPr>
        <w:spacing w:line="360" w:lineRule="auto"/>
        <w:ind w:firstLine="709"/>
        <w:jc w:val="both"/>
      </w:pPr>
      <w:r w:rsidRPr="00770BDC">
        <w:t>- загрязнение площади предоставленного лесного участка и территории за его пределами химическими и радиоактивными веществами.</w:t>
      </w:r>
    </w:p>
    <w:p w:rsidR="000C24E0" w:rsidRPr="00770BDC" w:rsidRDefault="000C24E0" w:rsidP="000C24E0">
      <w:pPr>
        <w:spacing w:line="360" w:lineRule="auto"/>
        <w:ind w:firstLine="709"/>
        <w:jc w:val="both"/>
      </w:pPr>
      <w:r w:rsidRPr="00770BDC">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0C24E0" w:rsidRPr="00770BDC" w:rsidRDefault="000C24E0" w:rsidP="000C24E0">
      <w:pPr>
        <w:spacing w:line="360" w:lineRule="auto"/>
        <w:ind w:firstLine="709"/>
        <w:jc w:val="both"/>
      </w:pPr>
      <w:r w:rsidRPr="00770BDC">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882D35" w:rsidRPr="00CB4636" w:rsidRDefault="0040611D" w:rsidP="000C24E0">
      <w:pPr>
        <w:pStyle w:val="3"/>
        <w:jc w:val="center"/>
        <w:rPr>
          <w:b/>
          <w:spacing w:val="-13"/>
        </w:rPr>
      </w:pPr>
      <w:bookmarkStart w:id="426" w:name="_Toc138851391"/>
      <w:r w:rsidRPr="00CB4636">
        <w:rPr>
          <w:b/>
          <w:spacing w:val="-13"/>
        </w:rPr>
        <w:t>3</w:t>
      </w:r>
      <w:r w:rsidR="00882D35" w:rsidRPr="00CB4636">
        <w:rPr>
          <w:b/>
          <w:spacing w:val="-13"/>
        </w:rPr>
        <w:t>.</w:t>
      </w:r>
      <w:r w:rsidRPr="00CB4636">
        <w:rPr>
          <w:b/>
          <w:spacing w:val="-13"/>
        </w:rPr>
        <w:t>3</w:t>
      </w:r>
      <w:r w:rsidR="00882D35" w:rsidRPr="00CB4636">
        <w:rPr>
          <w:b/>
          <w:spacing w:val="-13"/>
        </w:rPr>
        <w:t>.</w:t>
      </w:r>
      <w:r w:rsidR="008D15F1" w:rsidRPr="00CB4636">
        <w:rPr>
          <w:b/>
          <w:spacing w:val="-13"/>
        </w:rPr>
        <w:t>8</w:t>
      </w:r>
      <w:r w:rsidR="00306F82" w:rsidRPr="00CB4636">
        <w:rPr>
          <w:b/>
          <w:spacing w:val="-13"/>
        </w:rPr>
        <w:t>.</w:t>
      </w:r>
      <w:r w:rsidR="00882D35" w:rsidRPr="00CB4636">
        <w:rPr>
          <w:b/>
          <w:spacing w:val="-13"/>
        </w:rPr>
        <w:t xml:space="preserve"> Ограничения при осуществлении рекреационной деятельности</w:t>
      </w:r>
      <w:bookmarkEnd w:id="426"/>
    </w:p>
    <w:p w:rsidR="000C24E0" w:rsidRPr="0056057D" w:rsidRDefault="000C24E0" w:rsidP="000C24E0">
      <w:pPr>
        <w:widowControl w:val="0"/>
        <w:shd w:val="clear" w:color="auto" w:fill="FFFFFF"/>
        <w:tabs>
          <w:tab w:val="left" w:pos="1416"/>
        </w:tabs>
        <w:autoSpaceDE w:val="0"/>
        <w:autoSpaceDN w:val="0"/>
        <w:adjustRightInd w:val="0"/>
        <w:spacing w:line="360" w:lineRule="auto"/>
        <w:ind w:firstLine="709"/>
        <w:jc w:val="both"/>
      </w:pPr>
      <w:r w:rsidRPr="0056057D">
        <w:t>Использование лесов для осуществления рекреационной деятельности ограничивается в соответствии со статьей 27 Лесного кодекса Российской Федерации, Земельным кодексом Российской Федерации и приказом Минприроды России от 09.11.2020 № 908 «Об утверждении Правил использования лесов для осуществления рекреационной деятельности».</w:t>
      </w:r>
    </w:p>
    <w:p w:rsidR="000C24E0" w:rsidRPr="0056057D" w:rsidRDefault="000C24E0" w:rsidP="000C24E0">
      <w:pPr>
        <w:widowControl w:val="0"/>
        <w:shd w:val="clear" w:color="auto" w:fill="FFFFFF"/>
        <w:tabs>
          <w:tab w:val="left" w:pos="1416"/>
        </w:tabs>
        <w:autoSpaceDE w:val="0"/>
        <w:autoSpaceDN w:val="0"/>
        <w:adjustRightInd w:val="0"/>
        <w:spacing w:line="360" w:lineRule="auto"/>
        <w:ind w:firstLine="709"/>
        <w:jc w:val="both"/>
      </w:pPr>
      <w:r w:rsidRPr="0056057D">
        <w:t>В соответствии со статьёй 98 Земельного кодекса Российской Федерации на землях рекреационного назначения запрещается деятельность, не соответствующая их целевому назначению.</w:t>
      </w:r>
    </w:p>
    <w:p w:rsidR="000C24E0" w:rsidRPr="0056057D" w:rsidRDefault="000C24E0" w:rsidP="000C24E0">
      <w:pPr>
        <w:spacing w:line="360" w:lineRule="auto"/>
        <w:ind w:firstLine="709"/>
        <w:jc w:val="both"/>
      </w:pPr>
      <w:r w:rsidRPr="0056057D">
        <w:lastRenderedPageBreak/>
        <w:t xml:space="preserve">Запрещается строительство и эксплуатация объектов капитального строительства в лесах, расположенных в водоохранных зонах, лесопарковых зонах, зеленых зонах, в ценных лесах, на особо защитных участках лесов, на заповедных участках лесов (за исключением случаев, предусмотренных ст.113-115, 119 ЛК РФ). </w:t>
      </w:r>
    </w:p>
    <w:p w:rsidR="000C24E0" w:rsidRPr="0056057D" w:rsidRDefault="000C24E0" w:rsidP="000C24E0">
      <w:pPr>
        <w:spacing w:line="360" w:lineRule="auto"/>
        <w:ind w:firstLine="709"/>
        <w:jc w:val="both"/>
      </w:pPr>
      <w:r w:rsidRPr="0056057D">
        <w:t xml:space="preserve">В соответствии со статьей 55 Федерального закона «Об охране окружающей среды» юридические и физические лица при осуществлении рекреационной деятельности обязаны принимать необходимые меры по предупреждению и устранению негативного воздействия шума, вибрации, электрических, электромагнитных, магнитных полей и иного негативного физического воздействия на окружающую среду в зонах отдыха, местах обитания диких зверей и птиц, в том числе их размножения, на естественные экологические системы и природные ландшафты. </w:t>
      </w:r>
    </w:p>
    <w:p w:rsidR="000C24E0" w:rsidRPr="0056057D" w:rsidRDefault="000C24E0" w:rsidP="000C24E0">
      <w:pPr>
        <w:spacing w:line="360" w:lineRule="auto"/>
        <w:ind w:firstLine="709"/>
        <w:jc w:val="both"/>
      </w:pPr>
      <w:r w:rsidRPr="0056057D">
        <w:t>Запрещается превышение допустимых физических воздействий.</w:t>
      </w:r>
    </w:p>
    <w:p w:rsidR="000C24E0" w:rsidRPr="0056057D" w:rsidRDefault="000C24E0" w:rsidP="000C24E0">
      <w:pPr>
        <w:spacing w:line="360" w:lineRule="auto"/>
        <w:ind w:firstLine="709"/>
        <w:jc w:val="both"/>
      </w:pPr>
      <w:r w:rsidRPr="0056057D">
        <w:t>Согласно статье 27 указанного закона нормативы допустимой антропогенной нагрузки должны быть установлены конкретно по виду воздействия рекреационной деятельности на окружающую среду и совокупному воздействию всех источников, находящихся на этих территориях.</w:t>
      </w:r>
    </w:p>
    <w:p w:rsidR="000C24E0" w:rsidRPr="0056057D" w:rsidRDefault="000C24E0" w:rsidP="000C24E0">
      <w:pPr>
        <w:spacing w:line="360" w:lineRule="auto"/>
        <w:ind w:firstLine="709"/>
        <w:jc w:val="both"/>
      </w:pPr>
      <w:r w:rsidRPr="0056057D">
        <w:t xml:space="preserve">При установлении нормативов допустимой антропогенной нагрузки на окружающую среду следует учитывать природные особенности конкретных территорий и (или) акваторий. </w:t>
      </w:r>
    </w:p>
    <w:p w:rsidR="000C24E0" w:rsidRPr="0056057D" w:rsidRDefault="000C24E0" w:rsidP="000C24E0">
      <w:pPr>
        <w:spacing w:line="360" w:lineRule="auto"/>
        <w:ind w:firstLine="709"/>
        <w:jc w:val="both"/>
      </w:pPr>
      <w:r w:rsidRPr="0056057D">
        <w:t xml:space="preserve">Леса для осуществления рекреационной деятельности используются способами, не наносящими вреда окружающей среде и здоровью человека. </w:t>
      </w:r>
    </w:p>
    <w:p w:rsidR="000C24E0" w:rsidRPr="0056057D" w:rsidRDefault="000C24E0" w:rsidP="000C24E0">
      <w:pPr>
        <w:spacing w:line="360" w:lineRule="auto"/>
        <w:ind w:firstLine="709"/>
        <w:jc w:val="both"/>
      </w:pPr>
      <w:r w:rsidRPr="0056057D">
        <w:t>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w:t>
      </w:r>
    </w:p>
    <w:p w:rsidR="000C24E0" w:rsidRPr="0056057D" w:rsidRDefault="000C24E0" w:rsidP="000C24E0">
      <w:pPr>
        <w:spacing w:line="360" w:lineRule="auto"/>
        <w:ind w:firstLine="709"/>
        <w:jc w:val="both"/>
      </w:pPr>
      <w:r w:rsidRPr="0056057D">
        <w:t xml:space="preserve">Не допускается осуществлять использование лесов способами и технологиями, вызывающими возникновение эрозии почв, исключающими или ограничивающими негативное воздействие на последующее воспроизводство лесов, а также состояние водных ресурсов и других природных объектов. </w:t>
      </w:r>
    </w:p>
    <w:p w:rsidR="000C24E0" w:rsidRPr="0056057D" w:rsidRDefault="000C24E0" w:rsidP="000C24E0">
      <w:pPr>
        <w:spacing w:line="360" w:lineRule="auto"/>
        <w:ind w:firstLine="709"/>
        <w:jc w:val="both"/>
        <w:rPr>
          <w:bCs/>
        </w:rPr>
      </w:pPr>
      <w:r w:rsidRPr="0056057D">
        <w:rPr>
          <w:bCs/>
        </w:rPr>
        <w:t xml:space="preserve">При использовании лесов, расположенных в первой, второй и третьей зонах санитарной охраны лечебно-оздоровительных местностей и курортов, ограничения определены постановлением Правительства РФ от 7 декабря 1996 г. № 1425 «Об утверждении </w:t>
      </w:r>
      <w:r w:rsidRPr="0056057D">
        <w:rPr>
          <w:bCs/>
        </w:rPr>
        <w:br/>
        <w:t>Положения об округах санитарной и горно-санитарной охраны лечебно-оздоровительных местностей и курортов федерального значения».</w:t>
      </w:r>
    </w:p>
    <w:p w:rsidR="000C24E0" w:rsidRPr="0056057D" w:rsidRDefault="000C24E0" w:rsidP="000C24E0">
      <w:pPr>
        <w:spacing w:line="360" w:lineRule="auto"/>
        <w:ind w:firstLine="709"/>
        <w:jc w:val="both"/>
      </w:pPr>
      <w:r w:rsidRPr="0056057D">
        <w:t xml:space="preserve">В соответствии с приказом Минприроды России от 12.08.2021 № 558 «Об утверждении Особенностей использования, охраны, защиты, воспроизводства лесов, расположенных на особо охраняемых природных территориях» в лесах, расположенных на территориях национальных парков, природных парков и государственных природных заказников, запрещается </w:t>
      </w:r>
      <w:r w:rsidRPr="0056057D">
        <w:lastRenderedPageBreak/>
        <w:t>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0C24E0" w:rsidRPr="0056057D" w:rsidRDefault="000C24E0" w:rsidP="000C24E0">
      <w:pPr>
        <w:spacing w:line="360" w:lineRule="auto"/>
        <w:ind w:firstLine="709"/>
        <w:jc w:val="both"/>
      </w:pPr>
      <w:r w:rsidRPr="0056057D">
        <w:t>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w:t>
      </w:r>
    </w:p>
    <w:p w:rsidR="000C24E0" w:rsidRPr="0056057D" w:rsidRDefault="000C24E0" w:rsidP="000C24E0">
      <w:pPr>
        <w:spacing w:line="360" w:lineRule="auto"/>
        <w:ind w:firstLine="709"/>
        <w:jc w:val="both"/>
      </w:pPr>
      <w:r w:rsidRPr="0056057D">
        <w:t>В лесах, расположенных на территориях памятников природы, запрещается проведение сплошных рубок лесных насаждений.</w:t>
      </w:r>
    </w:p>
    <w:p w:rsidR="000C24E0" w:rsidRPr="0056057D" w:rsidRDefault="000C24E0" w:rsidP="000C24E0">
      <w:pPr>
        <w:spacing w:line="360" w:lineRule="auto"/>
        <w:ind w:firstLine="709"/>
        <w:jc w:val="both"/>
      </w:pPr>
      <w:r w:rsidRPr="0056057D">
        <w:t>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w:t>
      </w:r>
    </w:p>
    <w:p w:rsidR="008D15F1" w:rsidRPr="00CB4636" w:rsidRDefault="0040611D" w:rsidP="000C24E0">
      <w:pPr>
        <w:pStyle w:val="3"/>
        <w:jc w:val="center"/>
        <w:rPr>
          <w:b/>
          <w:spacing w:val="-13"/>
          <w:sz w:val="28"/>
          <w:szCs w:val="28"/>
        </w:rPr>
      </w:pPr>
      <w:bookmarkStart w:id="427" w:name="_Toc138851392"/>
      <w:r w:rsidRPr="00CB4636">
        <w:rPr>
          <w:b/>
          <w:spacing w:val="-13"/>
        </w:rPr>
        <w:t>3</w:t>
      </w:r>
      <w:r w:rsidR="008D15F1" w:rsidRPr="00CB4636">
        <w:rPr>
          <w:b/>
          <w:spacing w:val="-13"/>
        </w:rPr>
        <w:t>.</w:t>
      </w:r>
      <w:r w:rsidRPr="00CB4636">
        <w:rPr>
          <w:b/>
          <w:spacing w:val="-13"/>
        </w:rPr>
        <w:t>3</w:t>
      </w:r>
      <w:r w:rsidR="008D15F1" w:rsidRPr="00CB4636">
        <w:rPr>
          <w:b/>
          <w:spacing w:val="-13"/>
        </w:rPr>
        <w:t>.9</w:t>
      </w:r>
      <w:r w:rsidR="00AB2012" w:rsidRPr="00CB4636">
        <w:rPr>
          <w:b/>
          <w:spacing w:val="-13"/>
        </w:rPr>
        <w:t>.</w:t>
      </w:r>
      <w:r w:rsidR="008D15F1" w:rsidRPr="00CB4636">
        <w:rPr>
          <w:b/>
          <w:spacing w:val="-13"/>
        </w:rPr>
        <w:t xml:space="preserve"> Ограни</w:t>
      </w:r>
      <w:r w:rsidR="00FD573A" w:rsidRPr="00CB4636">
        <w:rPr>
          <w:b/>
          <w:spacing w:val="-13"/>
        </w:rPr>
        <w:t>ч</w:t>
      </w:r>
      <w:r w:rsidR="008D15F1" w:rsidRPr="00CB4636">
        <w:rPr>
          <w:b/>
          <w:spacing w:val="-13"/>
        </w:rPr>
        <w:t xml:space="preserve">ения </w:t>
      </w:r>
      <w:r w:rsidR="003E2FE3" w:rsidRPr="00CB4636">
        <w:rPr>
          <w:b/>
          <w:spacing w:val="-13"/>
        </w:rPr>
        <w:t>п</w:t>
      </w:r>
      <w:r w:rsidR="008D15F1" w:rsidRPr="00CB4636">
        <w:rPr>
          <w:b/>
          <w:spacing w:val="-13"/>
        </w:rPr>
        <w:t>ри создании лесных</w:t>
      </w:r>
      <w:r w:rsidR="0056057D">
        <w:rPr>
          <w:b/>
          <w:spacing w:val="-13"/>
        </w:rPr>
        <w:t xml:space="preserve"> </w:t>
      </w:r>
      <w:r w:rsidR="008D15F1" w:rsidRPr="00CB4636">
        <w:rPr>
          <w:b/>
          <w:spacing w:val="-13"/>
        </w:rPr>
        <w:t>плантаций и их эксплуатации</w:t>
      </w:r>
      <w:bookmarkEnd w:id="427"/>
    </w:p>
    <w:p w:rsidR="000C24E0" w:rsidRPr="0056057D" w:rsidRDefault="000C24E0" w:rsidP="000C24E0">
      <w:pPr>
        <w:widowControl w:val="0"/>
        <w:shd w:val="clear" w:color="auto" w:fill="FFFFFF"/>
        <w:tabs>
          <w:tab w:val="left" w:pos="1416"/>
        </w:tabs>
        <w:autoSpaceDE w:val="0"/>
        <w:autoSpaceDN w:val="0"/>
        <w:adjustRightInd w:val="0"/>
        <w:spacing w:line="360" w:lineRule="auto"/>
        <w:ind w:firstLine="709"/>
        <w:jc w:val="both"/>
      </w:pPr>
      <w:r w:rsidRPr="0056057D">
        <w:t>Использование лесов для создания лесных плантаций как опытно-производствен-ных и промышленных объектов и их эксплуатации ограничивается в соответствии со статьей 42 Лесного кодекса Российской Федерации.</w:t>
      </w:r>
    </w:p>
    <w:p w:rsidR="003445E5" w:rsidRPr="00CB4636" w:rsidRDefault="0040611D" w:rsidP="000C24E0">
      <w:pPr>
        <w:pStyle w:val="3"/>
        <w:spacing w:line="240" w:lineRule="auto"/>
        <w:jc w:val="center"/>
        <w:rPr>
          <w:b/>
          <w:spacing w:val="-13"/>
        </w:rPr>
      </w:pPr>
      <w:bookmarkStart w:id="428" w:name="_Toc138851393"/>
      <w:r w:rsidRPr="00CB4636">
        <w:rPr>
          <w:b/>
          <w:spacing w:val="-13"/>
        </w:rPr>
        <w:t>3</w:t>
      </w:r>
      <w:r w:rsidR="00335704" w:rsidRPr="00CB4636">
        <w:rPr>
          <w:b/>
          <w:spacing w:val="-13"/>
        </w:rPr>
        <w:t>.</w:t>
      </w:r>
      <w:r w:rsidRPr="00CB4636">
        <w:rPr>
          <w:b/>
          <w:spacing w:val="-13"/>
        </w:rPr>
        <w:t>3</w:t>
      </w:r>
      <w:r w:rsidR="00335704" w:rsidRPr="00CB4636">
        <w:rPr>
          <w:b/>
          <w:spacing w:val="-13"/>
        </w:rPr>
        <w:t>.10</w:t>
      </w:r>
      <w:r w:rsidR="00AB2012" w:rsidRPr="00CB4636">
        <w:rPr>
          <w:b/>
          <w:spacing w:val="-13"/>
        </w:rPr>
        <w:t>.</w:t>
      </w:r>
      <w:r w:rsidR="0083192E" w:rsidRPr="00CB4636">
        <w:rPr>
          <w:b/>
          <w:spacing w:val="-13"/>
        </w:rPr>
        <w:t xml:space="preserve"> </w:t>
      </w:r>
      <w:r w:rsidR="005F6881" w:rsidRPr="00CB4636">
        <w:rPr>
          <w:b/>
          <w:spacing w:val="-13"/>
        </w:rPr>
        <w:t>Ограничения при выращивани</w:t>
      </w:r>
      <w:r w:rsidR="00335704" w:rsidRPr="00CB4636">
        <w:rPr>
          <w:b/>
          <w:spacing w:val="-13"/>
        </w:rPr>
        <w:t>и</w:t>
      </w:r>
      <w:r w:rsidR="005F6881" w:rsidRPr="00CB4636">
        <w:rPr>
          <w:b/>
          <w:spacing w:val="-13"/>
        </w:rPr>
        <w:t xml:space="preserve"> лесных плодовых, ягодных,</w:t>
      </w:r>
      <w:bookmarkEnd w:id="428"/>
    </w:p>
    <w:p w:rsidR="008D15F1" w:rsidRPr="00CB4636" w:rsidRDefault="005F6881" w:rsidP="000C24E0">
      <w:pPr>
        <w:pStyle w:val="3"/>
        <w:spacing w:line="240" w:lineRule="auto"/>
        <w:jc w:val="center"/>
        <w:rPr>
          <w:b/>
          <w:spacing w:val="-13"/>
        </w:rPr>
      </w:pPr>
      <w:bookmarkStart w:id="429" w:name="_Toc138851394"/>
      <w:r w:rsidRPr="00CB4636">
        <w:rPr>
          <w:b/>
          <w:spacing w:val="-13"/>
        </w:rPr>
        <w:t>декоративных</w:t>
      </w:r>
      <w:r w:rsidR="00C64710" w:rsidRPr="00CB4636">
        <w:rPr>
          <w:b/>
          <w:spacing w:val="-13"/>
        </w:rPr>
        <w:t>,</w:t>
      </w:r>
      <w:r w:rsidRPr="00CB4636">
        <w:rPr>
          <w:b/>
          <w:spacing w:val="-13"/>
        </w:rPr>
        <w:t xml:space="preserve"> лекарственных растений</w:t>
      </w:r>
      <w:bookmarkEnd w:id="429"/>
    </w:p>
    <w:p w:rsidR="000C24E0" w:rsidRPr="0056057D" w:rsidRDefault="000C24E0" w:rsidP="000C24E0">
      <w:pPr>
        <w:spacing w:line="360" w:lineRule="auto"/>
        <w:ind w:firstLine="709"/>
        <w:jc w:val="both"/>
        <w:rPr>
          <w:color w:val="000000"/>
        </w:rPr>
      </w:pPr>
      <w:r w:rsidRPr="0056057D">
        <w:rPr>
          <w:rFonts w:cs="Arial"/>
        </w:rPr>
        <w:t xml:space="preserve">Использование лесов для выращивания лесных плодовых, ягодных, декоративных растений, лекарственных растений </w:t>
      </w:r>
      <w:r w:rsidRPr="0056057D">
        <w:rPr>
          <w:color w:val="000000"/>
        </w:rPr>
        <w:t xml:space="preserve">ограничивается в соответствии со статьей 27 </w:t>
      </w:r>
      <w:r w:rsidRPr="0056057D">
        <w:t>Лесного кодекса</w:t>
      </w:r>
      <w:r w:rsidRPr="0056057D">
        <w:rPr>
          <w:rFonts w:cs="Arial"/>
        </w:rPr>
        <w:t xml:space="preserve"> Российской Федерации и приказом </w:t>
      </w:r>
      <w:r w:rsidRPr="0056057D">
        <w:t>Минприроды России от 28.07.2020 № 497</w:t>
      </w:r>
      <w:r w:rsidRPr="0056057D">
        <w:rPr>
          <w:rFonts w:cs="Arial"/>
        </w:rPr>
        <w:t xml:space="preserve"> «Об</w:t>
      </w:r>
      <w:r w:rsidR="0056057D">
        <w:rPr>
          <w:rFonts w:cs="Arial"/>
        </w:rPr>
        <w:t xml:space="preserve"> </w:t>
      </w:r>
      <w:r w:rsidRPr="0056057D">
        <w:rPr>
          <w:rFonts w:cs="Arial"/>
        </w:rPr>
        <w:t xml:space="preserve">утверждении </w:t>
      </w:r>
      <w:r w:rsidRPr="0056057D">
        <w:rPr>
          <w:color w:val="000000"/>
        </w:rPr>
        <w:t xml:space="preserve">Правил использования лесов для выращивания лесных плодовых, ягодных, декоративных растений, лекарственных растений». </w:t>
      </w:r>
    </w:p>
    <w:p w:rsidR="000C24E0" w:rsidRPr="0056057D" w:rsidRDefault="000C24E0" w:rsidP="000C24E0">
      <w:pPr>
        <w:spacing w:line="360" w:lineRule="auto"/>
        <w:ind w:firstLine="709"/>
        <w:jc w:val="both"/>
        <w:rPr>
          <w:color w:val="000000"/>
        </w:rPr>
      </w:pPr>
      <w:r w:rsidRPr="0056057D">
        <w:rPr>
          <w:color w:val="000000"/>
        </w:rPr>
        <w:t>Правилами использования лесов для выращивания лесных плодовых, ягодных, декоративных растений, лекарственных растений установлены следующие ограничения:</w:t>
      </w:r>
    </w:p>
    <w:p w:rsidR="000C24E0" w:rsidRPr="0056057D" w:rsidRDefault="000C24E0" w:rsidP="000C24E0">
      <w:pPr>
        <w:spacing w:line="360" w:lineRule="auto"/>
        <w:ind w:firstLine="709"/>
        <w:jc w:val="both"/>
        <w:rPr>
          <w:rFonts w:cs="Arial"/>
        </w:rPr>
      </w:pPr>
      <w:r w:rsidRPr="0056057D">
        <w:rPr>
          <w:rFonts w:cs="Arial"/>
        </w:rPr>
        <w:t>- 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0C24E0" w:rsidRPr="0056057D" w:rsidRDefault="000C24E0" w:rsidP="000C24E0">
      <w:pPr>
        <w:spacing w:line="360" w:lineRule="auto"/>
        <w:ind w:firstLine="709"/>
        <w:jc w:val="both"/>
        <w:rPr>
          <w:rFonts w:cs="Arial"/>
        </w:rPr>
      </w:pPr>
      <w:r w:rsidRPr="0056057D">
        <w:rPr>
          <w:rFonts w:cs="Arial"/>
        </w:rPr>
        <w:t>- 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0C24E0" w:rsidRPr="0056057D" w:rsidRDefault="000C24E0" w:rsidP="000C24E0">
      <w:pPr>
        <w:spacing w:line="360" w:lineRule="auto"/>
        <w:ind w:firstLine="709"/>
        <w:jc w:val="both"/>
        <w:rPr>
          <w:rFonts w:cs="Arial"/>
        </w:rPr>
      </w:pPr>
      <w:r w:rsidRPr="0056057D">
        <w:rPr>
          <w:rFonts w:cs="Arial"/>
        </w:rPr>
        <w:lastRenderedPageBreak/>
        <w:t>- использование лесных участков, на которых встречаются виды растений, занесенные в Красную книгу Российской Федерации, Красную книгу Ленинградской области, для выращивания лесных плодовых, ягодных, декоративных растений, лекарственных растений запрещается в соответствии со статьёй 119 Лесного кодекса Российской Федерации;</w:t>
      </w:r>
    </w:p>
    <w:p w:rsidR="000C24E0" w:rsidRPr="00503D58" w:rsidRDefault="000C24E0" w:rsidP="000C24E0">
      <w:pPr>
        <w:spacing w:line="360" w:lineRule="auto"/>
        <w:ind w:firstLine="709"/>
        <w:jc w:val="both"/>
      </w:pPr>
      <w:r w:rsidRPr="0056057D">
        <w:t xml:space="preserve">- 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w:t>
      </w:r>
      <w:hyperlink r:id="rId191" w:history="1">
        <w:r w:rsidRPr="0056057D">
          <w:rPr>
            <w:rStyle w:val="aff"/>
            <w:rFonts w:cs="Arial"/>
            <w:color w:val="000000"/>
            <w:sz w:val="24"/>
            <w:szCs w:val="24"/>
            <w:u w:val="none"/>
          </w:rPr>
          <w:t>Федеральным законом</w:t>
        </w:r>
      </w:hyperlink>
      <w:r w:rsidRPr="0056057D">
        <w:t xml:space="preserve"> от 19 июля 1997 г. № 109-ФЗ «О безопасном обращении с пестицидами и агрохимикатами».</w:t>
      </w:r>
    </w:p>
    <w:p w:rsidR="000C24E0" w:rsidRPr="0056057D" w:rsidRDefault="000C24E0" w:rsidP="000C24E0">
      <w:pPr>
        <w:pStyle w:val="3"/>
        <w:jc w:val="center"/>
        <w:rPr>
          <w:b/>
          <w:bCs/>
        </w:rPr>
      </w:pPr>
      <w:bookmarkStart w:id="430" w:name="_Toc126315180"/>
      <w:bookmarkStart w:id="431" w:name="_Toc138851395"/>
      <w:r w:rsidRPr="0056057D">
        <w:rPr>
          <w:b/>
          <w:bCs/>
        </w:rPr>
        <w:t>3.3.11. Ограничения при создании лесных питомников и их эксплуатации</w:t>
      </w:r>
      <w:bookmarkEnd w:id="430"/>
      <w:bookmarkEnd w:id="431"/>
    </w:p>
    <w:p w:rsidR="000C24E0" w:rsidRPr="0056057D" w:rsidRDefault="000C24E0" w:rsidP="000C24E0">
      <w:pPr>
        <w:spacing w:line="360" w:lineRule="auto"/>
        <w:ind w:firstLine="709"/>
        <w:jc w:val="both"/>
        <w:rPr>
          <w:strike/>
        </w:rPr>
      </w:pPr>
      <w:r w:rsidRPr="0056057D">
        <w:rPr>
          <w:rFonts w:cs="Arial"/>
        </w:rPr>
        <w:t xml:space="preserve">Использование лесов </w:t>
      </w:r>
      <w:r w:rsidRPr="0056057D">
        <w:rPr>
          <w:bCs/>
        </w:rPr>
        <w:t>при создании лесных питомников и их эксплуатации</w:t>
      </w:r>
      <w:r w:rsidRPr="0056057D">
        <w:t xml:space="preserve"> ограничивается в соответствии со статьей 27 Лесного кодекса</w:t>
      </w:r>
      <w:r w:rsidRPr="0056057D">
        <w:rPr>
          <w:rFonts w:cs="Arial"/>
        </w:rPr>
        <w:t xml:space="preserve"> Российской Федерации и приказом </w:t>
      </w:r>
      <w:r w:rsidRPr="0056057D">
        <w:t>Минприроды России от 12.10.2021 № 737 «Об утверждении Правил создания лесных питомников и их эксплуатации».</w:t>
      </w:r>
    </w:p>
    <w:p w:rsidR="000C24E0" w:rsidRPr="0056057D" w:rsidRDefault="000C24E0" w:rsidP="000C24E0">
      <w:pPr>
        <w:spacing w:line="360" w:lineRule="auto"/>
        <w:ind w:firstLine="709"/>
        <w:jc w:val="both"/>
      </w:pPr>
      <w:r w:rsidRPr="0056057D">
        <w:t>Правилами создания лесных питомников и их эксплуатации установлены следующие требования:</w:t>
      </w:r>
    </w:p>
    <w:p w:rsidR="000C24E0" w:rsidRPr="0056057D" w:rsidRDefault="000C24E0" w:rsidP="000C24E0">
      <w:pPr>
        <w:spacing w:line="360" w:lineRule="auto"/>
        <w:ind w:firstLine="709"/>
        <w:jc w:val="both"/>
      </w:pPr>
      <w:r w:rsidRPr="0056057D">
        <w:t>- для создания лесных питомников и их эксплуатации используют не покрытые лесом земли;</w:t>
      </w:r>
    </w:p>
    <w:p w:rsidR="000C24E0" w:rsidRPr="0056057D" w:rsidRDefault="000C24E0" w:rsidP="000C24E0">
      <w:pPr>
        <w:spacing w:line="360" w:lineRule="auto"/>
        <w:ind w:firstLine="709"/>
        <w:jc w:val="both"/>
      </w:pPr>
      <w:r w:rsidRPr="0056057D">
        <w:t>- 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0C24E0" w:rsidRPr="0056057D" w:rsidRDefault="000C24E0" w:rsidP="000C24E0">
      <w:pPr>
        <w:spacing w:line="360" w:lineRule="auto"/>
        <w:ind w:firstLine="709"/>
        <w:jc w:val="both"/>
        <w:rPr>
          <w:strike/>
        </w:rPr>
      </w:pPr>
      <w:r w:rsidRPr="0056057D">
        <w:t xml:space="preserve"> - для выращивания посадочного материала лесных растений (саженцев, сеянцев) не допускается применение нерайонированных семян лесных растений; </w:t>
      </w:r>
    </w:p>
    <w:p w:rsidR="000C24E0" w:rsidRPr="0056057D" w:rsidRDefault="000C24E0" w:rsidP="000C24E0">
      <w:pPr>
        <w:spacing w:line="360" w:lineRule="auto"/>
        <w:ind w:firstLine="709"/>
        <w:jc w:val="both"/>
      </w:pPr>
      <w:r w:rsidRPr="0056057D">
        <w:t>- 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0C24E0" w:rsidRPr="0056057D" w:rsidRDefault="000C24E0" w:rsidP="000C24E0">
      <w:pPr>
        <w:spacing w:line="360" w:lineRule="auto"/>
        <w:ind w:firstLine="709"/>
        <w:jc w:val="both"/>
      </w:pPr>
      <w:r w:rsidRPr="0056057D">
        <w:t>- в лесных питомниках применяется раздельный высев партий семян лесных растений, смешение партий семян лесных растений не допустимо;</w:t>
      </w:r>
    </w:p>
    <w:p w:rsidR="000C24E0" w:rsidRPr="0056057D" w:rsidRDefault="000C24E0" w:rsidP="000C24E0">
      <w:pPr>
        <w:spacing w:line="360" w:lineRule="auto"/>
        <w:ind w:firstLine="709"/>
        <w:jc w:val="both"/>
      </w:pPr>
      <w:r w:rsidRPr="0056057D">
        <w:t xml:space="preserve">- в лесных питомниках химические и биологические препараты применяются в соответствии с Федеральным </w:t>
      </w:r>
      <w:hyperlink r:id="rId192" w:history="1">
        <w:r w:rsidRPr="0056057D">
          <w:t>законом</w:t>
        </w:r>
      </w:hyperlink>
      <w:r w:rsidRPr="0056057D">
        <w:t xml:space="preserve"> от 19.07.1997 № 109-ФЗ «О безопасном обращении с пестицидами и агрохимикатами»;</w:t>
      </w:r>
    </w:p>
    <w:p w:rsidR="000C24E0" w:rsidRPr="0056057D" w:rsidRDefault="000C24E0" w:rsidP="000C24E0">
      <w:pPr>
        <w:spacing w:line="360" w:lineRule="auto"/>
        <w:ind w:firstLine="709"/>
        <w:jc w:val="both"/>
      </w:pPr>
      <w:r w:rsidRPr="0056057D">
        <w:t>- 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0C24E0" w:rsidRPr="0056057D" w:rsidRDefault="000C24E0" w:rsidP="000C24E0">
      <w:pPr>
        <w:pStyle w:val="3"/>
        <w:spacing w:line="240" w:lineRule="auto"/>
        <w:ind w:firstLine="851"/>
        <w:jc w:val="center"/>
        <w:rPr>
          <w:b/>
          <w:bCs/>
        </w:rPr>
      </w:pPr>
      <w:bookmarkStart w:id="432" w:name="_Toc126315181"/>
      <w:bookmarkStart w:id="433" w:name="_Toc138851396"/>
      <w:r w:rsidRPr="0056057D">
        <w:rPr>
          <w:b/>
          <w:bCs/>
        </w:rPr>
        <w:lastRenderedPageBreak/>
        <w:t xml:space="preserve">3.3.12. Ограничения при </w:t>
      </w:r>
      <w:r w:rsidRPr="0056057D">
        <w:rPr>
          <w:b/>
          <w:szCs w:val="24"/>
        </w:rPr>
        <w:t>осуществлении геологического изучения недр, разведки и добыче полезных ископаемых</w:t>
      </w:r>
      <w:bookmarkEnd w:id="432"/>
      <w:bookmarkEnd w:id="433"/>
    </w:p>
    <w:p w:rsidR="00372DD8" w:rsidRPr="0056057D" w:rsidRDefault="00372DD8" w:rsidP="00372DD8">
      <w:pPr>
        <w:widowControl w:val="0"/>
        <w:tabs>
          <w:tab w:val="left" w:pos="1416"/>
        </w:tabs>
        <w:autoSpaceDE w:val="0"/>
        <w:autoSpaceDN w:val="0"/>
        <w:adjustRightInd w:val="0"/>
        <w:spacing w:line="360" w:lineRule="auto"/>
        <w:ind w:firstLine="709"/>
        <w:jc w:val="both"/>
        <w:rPr>
          <w:strike/>
        </w:rPr>
      </w:pPr>
      <w:bookmarkStart w:id="434" w:name="_Toc63082243"/>
      <w:r w:rsidRPr="0056057D">
        <w:t>Использование лесов для выполнения работ по геологическому изучению недр, для разработки месторождений полезных ископаемых ограничивается в соответствии со статьёй 27 Лесного кодекса Российской Федерации, приказом Минприроды России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372DD8" w:rsidRPr="0056057D" w:rsidRDefault="00372DD8" w:rsidP="00372DD8">
      <w:pPr>
        <w:spacing w:line="360" w:lineRule="auto"/>
        <w:ind w:firstLine="709"/>
        <w:jc w:val="both"/>
        <w:rPr>
          <w:rFonts w:cs="Arial"/>
        </w:rPr>
      </w:pPr>
      <w:r w:rsidRPr="0056057D">
        <w:rPr>
          <w:rFonts w:cs="Arial"/>
        </w:rPr>
        <w:t>При осуществлении использования лесов в целях осуществления геологического изучения недр, разведки и добычи полезных ископаемых не допускается:</w:t>
      </w:r>
    </w:p>
    <w:p w:rsidR="00372DD8" w:rsidRPr="0056057D" w:rsidRDefault="00372DD8" w:rsidP="00372DD8">
      <w:pPr>
        <w:spacing w:line="360" w:lineRule="auto"/>
        <w:ind w:firstLine="709"/>
        <w:jc w:val="both"/>
        <w:rPr>
          <w:rFonts w:cs="Arial"/>
        </w:rPr>
      </w:pPr>
      <w:r w:rsidRPr="0056057D">
        <w:rPr>
          <w:rFonts w:cs="Arial"/>
        </w:rPr>
        <w:t xml:space="preserve">-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w:t>
      </w:r>
      <w:r w:rsidRPr="0056057D">
        <w:t>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w:t>
      </w:r>
      <w:hyperlink r:id="rId193" w:history="1">
        <w:r w:rsidRPr="0056057D">
          <w:t>Лесным кодексом</w:t>
        </w:r>
      </w:hyperlink>
      <w:r w:rsidRPr="0056057D">
        <w:rPr>
          <w:rFonts w:cs="Arial"/>
        </w:rPr>
        <w:t>;</w:t>
      </w:r>
    </w:p>
    <w:p w:rsidR="00372DD8" w:rsidRPr="0056057D" w:rsidRDefault="00372DD8" w:rsidP="00372DD8">
      <w:pPr>
        <w:spacing w:line="360" w:lineRule="auto"/>
        <w:ind w:firstLine="709"/>
        <w:jc w:val="both"/>
        <w:rPr>
          <w:rFonts w:cs="Arial"/>
        </w:rPr>
      </w:pPr>
      <w:r w:rsidRPr="0056057D">
        <w:rPr>
          <w:rFonts w:cs="Arial"/>
        </w:rPr>
        <w:t>- затопление и длительное подтопление лесных насаждений;</w:t>
      </w:r>
    </w:p>
    <w:p w:rsidR="00372DD8" w:rsidRPr="0056057D" w:rsidRDefault="00372DD8" w:rsidP="00372DD8">
      <w:pPr>
        <w:spacing w:line="360" w:lineRule="auto"/>
        <w:ind w:firstLine="709"/>
        <w:jc w:val="both"/>
      </w:pPr>
      <w:r w:rsidRPr="0056057D">
        <w:t>- повреждение лесных насаждений, растительного покрова и почв за пределами земель, на которых осуществляется использование лесов;</w:t>
      </w:r>
    </w:p>
    <w:p w:rsidR="00372DD8" w:rsidRPr="0056057D" w:rsidRDefault="00372DD8" w:rsidP="00372DD8">
      <w:pPr>
        <w:spacing w:line="360" w:lineRule="auto"/>
        <w:ind w:firstLine="709"/>
        <w:jc w:val="both"/>
        <w:rPr>
          <w:rFonts w:cs="Arial"/>
        </w:rPr>
      </w:pPr>
      <w:r w:rsidRPr="0056057D">
        <w:rPr>
          <w:rFonts w:cs="Arial"/>
        </w:rPr>
        <w:t>- захламление лесов отходами производства и потребления;</w:t>
      </w:r>
    </w:p>
    <w:p w:rsidR="00372DD8" w:rsidRPr="0056057D" w:rsidRDefault="00372DD8" w:rsidP="00372DD8">
      <w:pPr>
        <w:spacing w:line="360" w:lineRule="auto"/>
        <w:ind w:firstLine="709"/>
        <w:jc w:val="both"/>
        <w:rPr>
          <w:rFonts w:cs="Arial"/>
        </w:rPr>
      </w:pPr>
      <w:r w:rsidRPr="0056057D">
        <w:t xml:space="preserve">- </w:t>
      </w:r>
      <w:r w:rsidRPr="0056057D">
        <w:rPr>
          <w:rFonts w:cs="Arial"/>
        </w:rPr>
        <w:t>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372DD8" w:rsidRPr="0056057D" w:rsidRDefault="00372DD8" w:rsidP="00372DD8">
      <w:pPr>
        <w:spacing w:line="360" w:lineRule="auto"/>
        <w:ind w:firstLine="709"/>
        <w:jc w:val="both"/>
        <w:rPr>
          <w:rFonts w:cs="Arial"/>
        </w:rPr>
      </w:pPr>
      <w:r w:rsidRPr="0056057D">
        <w:t xml:space="preserve">- </w:t>
      </w:r>
      <w:r w:rsidRPr="0056057D">
        <w:rPr>
          <w:rFonts w:cs="Arial"/>
        </w:rPr>
        <w:t>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rsidR="00372DD8" w:rsidRPr="0056057D" w:rsidRDefault="00372DD8" w:rsidP="00372DD8">
      <w:pPr>
        <w:spacing w:line="360" w:lineRule="auto"/>
        <w:ind w:firstLine="709"/>
        <w:jc w:val="both"/>
        <w:rPr>
          <w:rFonts w:cs="Arial"/>
        </w:rPr>
      </w:pPr>
      <w:r w:rsidRPr="0056057D">
        <w:t xml:space="preserve">Лица, осуществляющие использование лесов в целях </w:t>
      </w:r>
      <w:r w:rsidRPr="0056057D">
        <w:rPr>
          <w:rFonts w:cs="Arial"/>
        </w:rPr>
        <w:t>осуществления геологического изучения недр, разведки и добычи полезных ископаемых, обеспечивают:</w:t>
      </w:r>
    </w:p>
    <w:p w:rsidR="00372DD8" w:rsidRPr="0056057D" w:rsidRDefault="00372DD8" w:rsidP="00372DD8">
      <w:pPr>
        <w:spacing w:line="360" w:lineRule="auto"/>
        <w:ind w:firstLine="709"/>
        <w:jc w:val="both"/>
        <w:rPr>
          <w:rFonts w:cs="Arial"/>
        </w:rPr>
      </w:pPr>
      <w:r w:rsidRPr="0056057D">
        <w:t xml:space="preserve">- регулярное проведение очистки используемых лесов и примыкающих опушек леса, искусственных и естественных водотоков от захламления </w:t>
      </w:r>
      <w:r w:rsidRPr="0056057D">
        <w:rPr>
          <w:rFonts w:cs="Arial"/>
        </w:rPr>
        <w:t>отходами производства и потребления;</w:t>
      </w:r>
    </w:p>
    <w:p w:rsidR="00372DD8" w:rsidRPr="0056057D" w:rsidRDefault="00372DD8" w:rsidP="00372DD8">
      <w:pPr>
        <w:spacing w:line="360" w:lineRule="auto"/>
        <w:ind w:firstLine="709"/>
        <w:jc w:val="both"/>
      </w:pPr>
      <w:r w:rsidRPr="0056057D">
        <w:t>-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372DD8" w:rsidRPr="0056057D" w:rsidRDefault="00372DD8" w:rsidP="00372DD8">
      <w:pPr>
        <w:spacing w:line="360" w:lineRule="auto"/>
        <w:ind w:firstLine="709"/>
        <w:jc w:val="both"/>
      </w:pPr>
      <w:r w:rsidRPr="0056057D">
        <w:t xml:space="preserve">- консервацию или ликвидацию объектов, связанных с осуществлением геологического изучения недр, разведки и добычи полезных </w:t>
      </w:r>
      <w:r w:rsidR="0056057D" w:rsidRPr="0056057D">
        <w:t>ископаемых,</w:t>
      </w:r>
      <w:r w:rsidR="0056057D" w:rsidRPr="0056057D">
        <w:rPr>
          <w:sz w:val="21"/>
          <w:szCs w:val="21"/>
        </w:rPr>
        <w:t xml:space="preserve"> </w:t>
      </w:r>
      <w:r w:rsidR="0056057D" w:rsidRPr="0056057D">
        <w:t>по</w:t>
      </w:r>
      <w:r w:rsidRPr="0056057D">
        <w:t xml:space="preserve"> истечении сроков выполнения со</w:t>
      </w:r>
      <w:r w:rsidRPr="0056057D">
        <w:lastRenderedPageBreak/>
        <w:t>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372DD8" w:rsidRPr="0056057D" w:rsidRDefault="00372DD8" w:rsidP="00372DD8">
      <w:pPr>
        <w:spacing w:line="360" w:lineRule="auto"/>
        <w:ind w:firstLine="709"/>
        <w:jc w:val="both"/>
      </w:pPr>
      <w:r w:rsidRPr="0056057D">
        <w:t>- принятие необходимых мер по устранению аварийных ситуаций, а также ликвидации их последствий, возникших по вине указанных лиц;</w:t>
      </w:r>
    </w:p>
    <w:p w:rsidR="00372DD8" w:rsidRPr="0056057D" w:rsidRDefault="00372DD8" w:rsidP="00372DD8">
      <w:pPr>
        <w:spacing w:line="360" w:lineRule="auto"/>
        <w:ind w:firstLine="709"/>
        <w:jc w:val="both"/>
      </w:pPr>
      <w:r w:rsidRPr="0056057D">
        <w:t>-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372DD8" w:rsidRPr="0056057D" w:rsidRDefault="00372DD8" w:rsidP="00372DD8">
      <w:pPr>
        <w:spacing w:line="360" w:lineRule="auto"/>
        <w:ind w:firstLine="709"/>
        <w:jc w:val="both"/>
        <w:rPr>
          <w:strike/>
        </w:rPr>
      </w:pPr>
      <w:r w:rsidRPr="0056057D">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rsidR="00372DD8" w:rsidRPr="0056057D" w:rsidRDefault="00306F82" w:rsidP="00372DD8">
      <w:pPr>
        <w:pStyle w:val="3"/>
        <w:spacing w:line="240" w:lineRule="auto"/>
        <w:jc w:val="center"/>
        <w:rPr>
          <w:b/>
        </w:rPr>
      </w:pPr>
      <w:bookmarkStart w:id="435" w:name="_Toc138851397"/>
      <w:r w:rsidRPr="0056057D">
        <w:rPr>
          <w:b/>
          <w:bCs/>
        </w:rPr>
        <w:t xml:space="preserve">3.3.13. </w:t>
      </w:r>
      <w:bookmarkEnd w:id="434"/>
      <w:r w:rsidR="00372DD8" w:rsidRPr="0056057D">
        <w:rPr>
          <w:b/>
          <w:bCs/>
        </w:rPr>
        <w:t>Ограничения при строительстве и эксплуатации водохранилищ, иных искусственных водных объектов, а также гидротехнических сооружений</w:t>
      </w:r>
      <w:r w:rsidR="00372DD8" w:rsidRPr="0056057D">
        <w:rPr>
          <w:b/>
        </w:rPr>
        <w:t>, морских портов, морских терминалов, речных портов, причалов</w:t>
      </w:r>
      <w:bookmarkEnd w:id="435"/>
    </w:p>
    <w:p w:rsidR="00372DD8" w:rsidRPr="003D25AF" w:rsidRDefault="00372DD8" w:rsidP="00372DD8">
      <w:pPr>
        <w:widowControl w:val="0"/>
        <w:shd w:val="clear" w:color="auto" w:fill="FFFFFF"/>
        <w:tabs>
          <w:tab w:val="left" w:pos="1416"/>
        </w:tabs>
        <w:autoSpaceDE w:val="0"/>
        <w:autoSpaceDN w:val="0"/>
        <w:adjustRightInd w:val="0"/>
        <w:spacing w:line="360" w:lineRule="auto"/>
        <w:ind w:firstLine="709"/>
        <w:jc w:val="both"/>
      </w:pPr>
      <w:r w:rsidRPr="0056057D">
        <w:rPr>
          <w:color w:val="000000"/>
        </w:rPr>
        <w:t xml:space="preserve">Использование лесов для выполнения работ по строительству и эксплуатации водохранилищ, иных искусственных водных объектов, а также гидротехнических сооружений </w:t>
      </w:r>
      <w:r w:rsidRPr="0056057D">
        <w:t>морских портов, морских терминалов, речных портов, причалов</w:t>
      </w:r>
      <w:r w:rsidRPr="0056057D">
        <w:rPr>
          <w:spacing w:val="-13"/>
        </w:rPr>
        <w:t xml:space="preserve"> </w:t>
      </w:r>
      <w:r w:rsidRPr="0056057D">
        <w:rPr>
          <w:color w:val="000000"/>
        </w:rPr>
        <w:t xml:space="preserve">ограничивается в соответствии со статьей 27 </w:t>
      </w:r>
      <w:r w:rsidRPr="0056057D">
        <w:t>Лесного кодекса Российской Федерации и Водным кодексом Российской Федерации.</w:t>
      </w:r>
      <w:r w:rsidRPr="003D25AF">
        <w:t xml:space="preserve"> </w:t>
      </w:r>
    </w:p>
    <w:p w:rsidR="009F4C47" w:rsidRPr="00CB4636" w:rsidRDefault="0040611D" w:rsidP="00372DD8">
      <w:pPr>
        <w:pStyle w:val="3"/>
        <w:spacing w:line="240" w:lineRule="auto"/>
        <w:jc w:val="center"/>
        <w:rPr>
          <w:b/>
          <w:spacing w:val="-13"/>
        </w:rPr>
      </w:pPr>
      <w:bookmarkStart w:id="436" w:name="_Toc138851398"/>
      <w:r w:rsidRPr="00CB4636">
        <w:rPr>
          <w:b/>
          <w:spacing w:val="-13"/>
        </w:rPr>
        <w:t>3</w:t>
      </w:r>
      <w:r w:rsidR="009F4C47" w:rsidRPr="00CB4636">
        <w:rPr>
          <w:b/>
          <w:spacing w:val="-13"/>
        </w:rPr>
        <w:t>.</w:t>
      </w:r>
      <w:r w:rsidRPr="00CB4636">
        <w:rPr>
          <w:b/>
          <w:spacing w:val="-13"/>
        </w:rPr>
        <w:t>3</w:t>
      </w:r>
      <w:r w:rsidR="009F4C47" w:rsidRPr="00CB4636">
        <w:rPr>
          <w:b/>
          <w:spacing w:val="-13"/>
        </w:rPr>
        <w:t>.1</w:t>
      </w:r>
      <w:r w:rsidR="00DB40A5" w:rsidRPr="00CB4636">
        <w:rPr>
          <w:b/>
          <w:spacing w:val="-13"/>
        </w:rPr>
        <w:t>4</w:t>
      </w:r>
      <w:r w:rsidR="00AB2012" w:rsidRPr="00CB4636">
        <w:rPr>
          <w:b/>
          <w:spacing w:val="-13"/>
        </w:rPr>
        <w:t xml:space="preserve">. </w:t>
      </w:r>
      <w:r w:rsidR="00335704" w:rsidRPr="00CB4636">
        <w:rPr>
          <w:b/>
          <w:spacing w:val="-13"/>
        </w:rPr>
        <w:t>Ограничения при строительстве, реконструкции</w:t>
      </w:r>
      <w:r w:rsidR="009F4C47" w:rsidRPr="00CB4636">
        <w:rPr>
          <w:b/>
          <w:spacing w:val="-13"/>
        </w:rPr>
        <w:t>, эксплуатации</w:t>
      </w:r>
      <w:r w:rsidR="00A56923" w:rsidRPr="00CB4636">
        <w:rPr>
          <w:b/>
          <w:spacing w:val="-13"/>
        </w:rPr>
        <w:br/>
      </w:r>
      <w:r w:rsidR="009F4C47" w:rsidRPr="00CB4636">
        <w:rPr>
          <w:b/>
          <w:spacing w:val="-13"/>
        </w:rPr>
        <w:t xml:space="preserve"> линейных объектов</w:t>
      </w:r>
      <w:bookmarkEnd w:id="436"/>
    </w:p>
    <w:p w:rsidR="00372DD8" w:rsidRPr="0056057D" w:rsidRDefault="00372DD8" w:rsidP="00372DD8">
      <w:pPr>
        <w:spacing w:line="360" w:lineRule="auto"/>
        <w:ind w:firstLine="709"/>
        <w:jc w:val="both"/>
      </w:pPr>
      <w:r w:rsidRPr="0056057D">
        <w:rPr>
          <w:rFonts w:cs="Arial"/>
        </w:rPr>
        <w:t xml:space="preserve">Использование лесов для строительства, реконструкции, эксплуатации линейных объектов </w:t>
      </w:r>
      <w:r w:rsidRPr="0056057D">
        <w:t xml:space="preserve">ограничивается в соответствии со статьей 27 </w:t>
      </w:r>
      <w:r w:rsidRPr="0056057D">
        <w:rPr>
          <w:rFonts w:cs="Arial"/>
        </w:rPr>
        <w:t xml:space="preserve">Лесного кодекса Российской Федерации и приказом </w:t>
      </w:r>
      <w:r w:rsidRPr="0056057D">
        <w:t>Минприроды России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372DD8" w:rsidRPr="0056057D" w:rsidRDefault="00372DD8" w:rsidP="00372DD8">
      <w:pPr>
        <w:spacing w:line="360" w:lineRule="auto"/>
        <w:ind w:firstLine="709"/>
        <w:jc w:val="both"/>
        <w:rPr>
          <w:rFonts w:cs="Arial"/>
        </w:rPr>
      </w:pPr>
      <w:r w:rsidRPr="0056057D">
        <w:rPr>
          <w:rFonts w:cs="Arial"/>
        </w:rPr>
        <w:t>В соответствии с указанными Правилами не допускается:</w:t>
      </w:r>
    </w:p>
    <w:p w:rsidR="00372DD8" w:rsidRPr="0056057D" w:rsidRDefault="00372DD8" w:rsidP="00372DD8">
      <w:pPr>
        <w:spacing w:line="360" w:lineRule="auto"/>
        <w:ind w:firstLine="709"/>
        <w:jc w:val="both"/>
      </w:pPr>
      <w:r w:rsidRPr="0056057D">
        <w:rPr>
          <w:rFonts w:cs="Arial"/>
        </w:rPr>
        <w:t xml:space="preserve">- повреждение лесных насаждений, растительного покрова и почв за пределами </w:t>
      </w:r>
      <w:r w:rsidRPr="0056057D">
        <w:t>земель, на которых осуществляется использование лесов, и охранной зоны линейных объектов;</w:t>
      </w:r>
    </w:p>
    <w:p w:rsidR="00372DD8" w:rsidRPr="0056057D" w:rsidRDefault="00372DD8" w:rsidP="00372DD8">
      <w:pPr>
        <w:spacing w:line="360" w:lineRule="auto"/>
        <w:ind w:firstLine="709"/>
        <w:jc w:val="both"/>
      </w:pPr>
      <w:r w:rsidRPr="0056057D">
        <w:t>-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372DD8" w:rsidRPr="0056057D" w:rsidRDefault="00372DD8" w:rsidP="00372DD8">
      <w:pPr>
        <w:spacing w:line="360" w:lineRule="auto"/>
        <w:ind w:firstLine="709"/>
        <w:jc w:val="both"/>
      </w:pPr>
      <w:r w:rsidRPr="0056057D">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372DD8" w:rsidRPr="0056057D" w:rsidRDefault="00372DD8" w:rsidP="00372DD8">
      <w:pPr>
        <w:spacing w:line="360" w:lineRule="auto"/>
        <w:ind w:firstLine="709"/>
        <w:jc w:val="both"/>
      </w:pPr>
      <w:r w:rsidRPr="0056057D">
        <w:lastRenderedPageBreak/>
        <w:t>- проезд транспортных средств, механизмов по произвольным, неустановленным маршрутам.</w:t>
      </w:r>
    </w:p>
    <w:p w:rsidR="00372DD8" w:rsidRPr="0056057D" w:rsidRDefault="00372DD8" w:rsidP="00372DD8">
      <w:pPr>
        <w:spacing w:line="360" w:lineRule="auto"/>
        <w:ind w:firstLine="709"/>
        <w:jc w:val="both"/>
      </w:pPr>
      <w:r w:rsidRPr="0056057D">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rsidR="00372DD8" w:rsidRPr="0056057D" w:rsidRDefault="00372DD8" w:rsidP="00372DD8">
      <w:pPr>
        <w:spacing w:line="360" w:lineRule="auto"/>
        <w:ind w:firstLine="709"/>
        <w:jc w:val="both"/>
      </w:pPr>
      <w:r w:rsidRPr="0056057D">
        <w:t>-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rsidR="00372DD8" w:rsidRPr="0056057D" w:rsidRDefault="00372DD8" w:rsidP="00372DD8">
      <w:pPr>
        <w:spacing w:line="360" w:lineRule="auto"/>
        <w:ind w:firstLine="709"/>
        <w:jc w:val="both"/>
      </w:pPr>
      <w:r w:rsidRPr="0056057D">
        <w:t>- не допускать в местах расположения водопроводных и канализационных сетей, водозаборных сооружений и других инженерных коммуникаций строительство и размещение каких-либо зданий и сооружений, проведение сельскохозяйственных работ;</w:t>
      </w:r>
    </w:p>
    <w:p w:rsidR="00372DD8" w:rsidRPr="0056057D" w:rsidRDefault="00372DD8" w:rsidP="00372DD8">
      <w:pPr>
        <w:spacing w:line="360" w:lineRule="auto"/>
        <w:ind w:firstLine="709"/>
        <w:jc w:val="both"/>
      </w:pPr>
      <w:r w:rsidRPr="0056057D">
        <w:t>- не допускать в местах прилегания к лесным массивам скопление сухостоя, валежника, порубочных остатков и других горючих материалов;</w:t>
      </w:r>
    </w:p>
    <w:p w:rsidR="00372DD8" w:rsidRPr="0056057D" w:rsidRDefault="00372DD8" w:rsidP="00372DD8">
      <w:pPr>
        <w:spacing w:line="360" w:lineRule="auto"/>
        <w:ind w:firstLine="709"/>
        <w:jc w:val="both"/>
      </w:pPr>
      <w:r w:rsidRPr="0056057D">
        <w:t xml:space="preserve">- отделять границу полосы отвода от опушки естественного леса противопожарной опашкой шириной от 3 до </w:t>
      </w:r>
      <w:smartTag w:uri="urn:schemas-microsoft-com:office:smarttags" w:element="metricconverter">
        <w:smartTagPr>
          <w:attr w:name="ProductID" w:val="5 метров"/>
        </w:smartTagPr>
        <w:r w:rsidRPr="0056057D">
          <w:t>5 метров</w:t>
        </w:r>
      </w:smartTag>
      <w:r w:rsidRPr="0056057D">
        <w:t xml:space="preserve"> или минерализованной полосой шириной не менее 3 метров.</w:t>
      </w:r>
    </w:p>
    <w:p w:rsidR="00372DD8" w:rsidRPr="0056057D" w:rsidRDefault="00372DD8" w:rsidP="00372DD8">
      <w:pPr>
        <w:spacing w:line="360" w:lineRule="auto"/>
        <w:ind w:firstLine="709"/>
        <w:jc w:val="both"/>
      </w:pPr>
      <w:r w:rsidRPr="0056057D">
        <w:t>Размещение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rsidR="00372DD8" w:rsidRPr="0056057D" w:rsidRDefault="00372DD8" w:rsidP="00372DD8">
      <w:pPr>
        <w:spacing w:line="360" w:lineRule="auto"/>
        <w:ind w:firstLine="709"/>
        <w:jc w:val="both"/>
      </w:pPr>
      <w:r w:rsidRPr="0056057D">
        <w:t>Граждане, юридические лица, осуществляющие использование лесов в целях строительства, реконструкции, эксплуатации линейных объектов, обеспечивают:</w:t>
      </w:r>
    </w:p>
    <w:p w:rsidR="00372DD8" w:rsidRPr="0056057D" w:rsidRDefault="00372DD8" w:rsidP="00372DD8">
      <w:pPr>
        <w:spacing w:line="360" w:lineRule="auto"/>
        <w:ind w:firstLine="709"/>
        <w:jc w:val="both"/>
      </w:pPr>
      <w:r w:rsidRPr="0056057D">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372DD8" w:rsidRPr="0056057D" w:rsidRDefault="00372DD8" w:rsidP="00372DD8">
      <w:pPr>
        <w:spacing w:line="360" w:lineRule="auto"/>
        <w:ind w:firstLine="709"/>
        <w:jc w:val="both"/>
      </w:pPr>
      <w:r w:rsidRPr="0056057D">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372DD8" w:rsidRPr="0056057D" w:rsidRDefault="00372DD8" w:rsidP="00372DD8">
      <w:pPr>
        <w:spacing w:line="360" w:lineRule="auto"/>
        <w:ind w:firstLine="709"/>
        <w:jc w:val="both"/>
      </w:pPr>
      <w:r w:rsidRPr="0056057D">
        <w:t>- принятие необходимых мер по устранению аварийных ситуаций, а также ликвидации их последствий, возникших по вине указанных лиц.</w:t>
      </w:r>
    </w:p>
    <w:p w:rsidR="00372DD8" w:rsidRPr="0056057D" w:rsidRDefault="00372DD8" w:rsidP="00372DD8">
      <w:pPr>
        <w:spacing w:line="360" w:lineRule="auto"/>
        <w:ind w:firstLine="709"/>
        <w:jc w:val="both"/>
      </w:pPr>
      <w:bookmarkStart w:id="437" w:name="sub_10017"/>
      <w:r w:rsidRPr="0056057D">
        <w:t>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194" w:history="1">
        <w:r w:rsidRPr="0056057D">
          <w:t>пунктом 6 постановления Правительства Российской Федерации от 10 июля 2018 г. № 800 «О проведении рекультивации и консервации земель»</w:t>
        </w:r>
      </w:hyperlink>
      <w:r w:rsidRPr="0056057D">
        <w:t>.</w:t>
      </w:r>
    </w:p>
    <w:p w:rsidR="009F4C47" w:rsidRPr="00CB4636" w:rsidRDefault="0040611D" w:rsidP="00372DD8">
      <w:pPr>
        <w:pStyle w:val="3"/>
        <w:jc w:val="center"/>
        <w:rPr>
          <w:b/>
          <w:spacing w:val="-13"/>
        </w:rPr>
      </w:pPr>
      <w:bookmarkStart w:id="438" w:name="_Toc138851399"/>
      <w:bookmarkEnd w:id="437"/>
      <w:r w:rsidRPr="00CB4636">
        <w:rPr>
          <w:b/>
          <w:spacing w:val="-13"/>
        </w:rPr>
        <w:lastRenderedPageBreak/>
        <w:t>3</w:t>
      </w:r>
      <w:r w:rsidR="009F4C47" w:rsidRPr="00CB4636">
        <w:rPr>
          <w:b/>
          <w:spacing w:val="-13"/>
        </w:rPr>
        <w:t>.</w:t>
      </w:r>
      <w:r w:rsidRPr="00CB4636">
        <w:rPr>
          <w:b/>
          <w:spacing w:val="-13"/>
        </w:rPr>
        <w:t>3</w:t>
      </w:r>
      <w:r w:rsidR="009F4C47" w:rsidRPr="00CB4636">
        <w:rPr>
          <w:b/>
          <w:spacing w:val="-13"/>
        </w:rPr>
        <w:t>.1</w:t>
      </w:r>
      <w:r w:rsidR="00DB40A5" w:rsidRPr="00CB4636">
        <w:rPr>
          <w:b/>
          <w:spacing w:val="-13"/>
        </w:rPr>
        <w:t>5</w:t>
      </w:r>
      <w:r w:rsidR="00AB2012" w:rsidRPr="00CB4636">
        <w:rPr>
          <w:b/>
          <w:spacing w:val="-13"/>
        </w:rPr>
        <w:t>.</w:t>
      </w:r>
      <w:r w:rsidR="009F4C47" w:rsidRPr="00CB4636">
        <w:rPr>
          <w:b/>
          <w:spacing w:val="-13"/>
        </w:rPr>
        <w:t xml:space="preserve"> Ограничения при переработке древесины и иных лесных ресурсов</w:t>
      </w:r>
      <w:bookmarkEnd w:id="438"/>
    </w:p>
    <w:p w:rsidR="00372DD8" w:rsidRPr="0056057D" w:rsidRDefault="00372DD8" w:rsidP="00372DD8">
      <w:pPr>
        <w:spacing w:line="360" w:lineRule="auto"/>
        <w:ind w:firstLine="709"/>
        <w:jc w:val="both"/>
      </w:pPr>
      <w:r w:rsidRPr="0056057D">
        <w:t>Использование лесов для переработки древесины и иных лесных ресурсов ограничивается в соответствии со статьей 27 Лесного кодекса РФ и приказом Минприроды России от 31.01.2022 № 54 «Об утверждении Правил использования лесов для создания и эксплуатации объектов лесоперерабатывающей инфраструктуры».</w:t>
      </w:r>
    </w:p>
    <w:p w:rsidR="00372DD8" w:rsidRPr="0056057D" w:rsidRDefault="00372DD8" w:rsidP="00372DD8">
      <w:pPr>
        <w:spacing w:line="360" w:lineRule="auto"/>
        <w:ind w:firstLine="709"/>
        <w:jc w:val="both"/>
      </w:pPr>
      <w:r w:rsidRPr="0056057D">
        <w:t>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лесоперерабатывающей инфраструктуры.</w:t>
      </w:r>
    </w:p>
    <w:p w:rsidR="00372DD8" w:rsidRPr="0056057D" w:rsidRDefault="00372DD8" w:rsidP="00372DD8">
      <w:pPr>
        <w:spacing w:line="360" w:lineRule="auto"/>
        <w:ind w:firstLine="709"/>
        <w:jc w:val="both"/>
      </w:pPr>
      <w:r w:rsidRPr="0056057D">
        <w:t>При использовании лесов для переработки древесины и иных лесных ресурсов должны исключаться случаи:</w:t>
      </w:r>
    </w:p>
    <w:p w:rsidR="00372DD8" w:rsidRPr="0056057D" w:rsidRDefault="00372DD8" w:rsidP="00372DD8">
      <w:pPr>
        <w:spacing w:line="360" w:lineRule="auto"/>
        <w:ind w:firstLine="709"/>
        <w:jc w:val="both"/>
      </w:pPr>
      <w:r w:rsidRPr="0056057D">
        <w:t xml:space="preserve">загрязнения (в том числе радиоактивными веществами) лесов и иного негативного воздействия на леса в соответствии со </w:t>
      </w:r>
      <w:hyperlink r:id="rId195" w:history="1">
        <w:r w:rsidRPr="0056057D">
          <w:t>статьей 60.13</w:t>
        </w:r>
      </w:hyperlink>
      <w:r w:rsidRPr="0056057D">
        <w:t xml:space="preserve"> Лесного кодекса Российской;</w:t>
      </w:r>
    </w:p>
    <w:p w:rsidR="00372DD8" w:rsidRPr="0056057D" w:rsidRDefault="00372DD8" w:rsidP="00372DD8">
      <w:pPr>
        <w:spacing w:line="360" w:lineRule="auto"/>
        <w:ind w:firstLine="709"/>
        <w:jc w:val="both"/>
      </w:pPr>
      <w:r w:rsidRPr="0056057D">
        <w:t xml:space="preserve">въезда транспортных средств в целях обеспечения пожарной и санитарной безопасности в лесах в соответствии со </w:t>
      </w:r>
      <w:hyperlink r:id="rId196" w:history="1">
        <w:r w:rsidRPr="0056057D">
          <w:t>статьей 53.5</w:t>
        </w:r>
      </w:hyperlink>
      <w:r w:rsidRPr="0056057D">
        <w:t xml:space="preserve"> Лесного кодекса Российской. </w:t>
      </w:r>
    </w:p>
    <w:p w:rsidR="00B936F7" w:rsidRPr="00CB4636" w:rsidRDefault="00B936F7" w:rsidP="00D038CB">
      <w:pPr>
        <w:spacing w:line="360" w:lineRule="auto"/>
        <w:ind w:firstLine="709"/>
        <w:jc w:val="both"/>
        <w:rPr>
          <w:rFonts w:cs="Arial"/>
        </w:rPr>
      </w:pPr>
    </w:p>
    <w:p w:rsidR="00F82E9F" w:rsidRPr="00CB4636" w:rsidRDefault="0040611D" w:rsidP="00372DD8">
      <w:pPr>
        <w:pStyle w:val="3"/>
        <w:jc w:val="center"/>
        <w:rPr>
          <w:b/>
          <w:spacing w:val="-13"/>
        </w:rPr>
      </w:pPr>
      <w:bookmarkStart w:id="439" w:name="_Toc138851400"/>
      <w:r w:rsidRPr="00CB4636">
        <w:rPr>
          <w:b/>
          <w:spacing w:val="-13"/>
        </w:rPr>
        <w:t>3</w:t>
      </w:r>
      <w:r w:rsidR="009F4C47" w:rsidRPr="00CB4636">
        <w:rPr>
          <w:b/>
          <w:spacing w:val="-13"/>
        </w:rPr>
        <w:t>.</w:t>
      </w:r>
      <w:r w:rsidRPr="00CB4636">
        <w:rPr>
          <w:b/>
          <w:spacing w:val="-13"/>
        </w:rPr>
        <w:t>3</w:t>
      </w:r>
      <w:r w:rsidR="009F4C47" w:rsidRPr="00CB4636">
        <w:rPr>
          <w:b/>
          <w:spacing w:val="-13"/>
        </w:rPr>
        <w:t>.1</w:t>
      </w:r>
      <w:r w:rsidR="00DB40A5" w:rsidRPr="00CB4636">
        <w:rPr>
          <w:b/>
          <w:spacing w:val="-13"/>
        </w:rPr>
        <w:t>6</w:t>
      </w:r>
      <w:r w:rsidR="00AB2012" w:rsidRPr="00CB4636">
        <w:rPr>
          <w:b/>
          <w:spacing w:val="-13"/>
        </w:rPr>
        <w:t>.</w:t>
      </w:r>
      <w:r w:rsidR="009F4C47" w:rsidRPr="00CB4636">
        <w:rPr>
          <w:b/>
          <w:spacing w:val="-13"/>
        </w:rPr>
        <w:t xml:space="preserve"> Ограничения при осуществлении религиозной деятельности</w:t>
      </w:r>
      <w:bookmarkEnd w:id="439"/>
    </w:p>
    <w:p w:rsidR="00372DD8" w:rsidRPr="00C86843" w:rsidRDefault="00372DD8" w:rsidP="00372DD8">
      <w:pPr>
        <w:widowControl w:val="0"/>
        <w:shd w:val="clear" w:color="auto" w:fill="FFFFFF"/>
        <w:tabs>
          <w:tab w:val="left" w:pos="1416"/>
        </w:tabs>
        <w:autoSpaceDE w:val="0"/>
        <w:autoSpaceDN w:val="0"/>
        <w:adjustRightInd w:val="0"/>
        <w:spacing w:line="360" w:lineRule="auto"/>
        <w:ind w:firstLine="709"/>
        <w:jc w:val="both"/>
        <w:rPr>
          <w:color w:val="000000"/>
        </w:rPr>
      </w:pPr>
      <w:r w:rsidRPr="00C86843">
        <w:rPr>
          <w:color w:val="000000"/>
        </w:rPr>
        <w:t>Использование лесов для осуществления религиозной деятельности ограничивается в соответствии со ст</w:t>
      </w:r>
      <w:r>
        <w:rPr>
          <w:color w:val="000000"/>
        </w:rPr>
        <w:t>атьей</w:t>
      </w:r>
      <w:r w:rsidRPr="00C86843">
        <w:rPr>
          <w:color w:val="000000"/>
        </w:rPr>
        <w:t xml:space="preserve"> 27 Лесного кодекса Российской Федерации и другими федеральными законами. </w:t>
      </w:r>
    </w:p>
    <w:p w:rsidR="000671CB" w:rsidRPr="00CB4636" w:rsidRDefault="0040611D" w:rsidP="00372DD8">
      <w:pPr>
        <w:pStyle w:val="af2"/>
        <w:spacing w:line="360" w:lineRule="auto"/>
        <w:jc w:val="center"/>
        <w:outlineLvl w:val="2"/>
        <w:rPr>
          <w:b/>
          <w:bCs/>
          <w:sz w:val="24"/>
        </w:rPr>
      </w:pPr>
      <w:r w:rsidRPr="00CB4636">
        <w:rPr>
          <w:b/>
          <w:bCs/>
          <w:sz w:val="24"/>
        </w:rPr>
        <w:t>3</w:t>
      </w:r>
      <w:r w:rsidR="000671CB" w:rsidRPr="00CB4636">
        <w:rPr>
          <w:b/>
          <w:bCs/>
          <w:sz w:val="24"/>
        </w:rPr>
        <w:t>.</w:t>
      </w:r>
      <w:r w:rsidRPr="00CB4636">
        <w:rPr>
          <w:b/>
          <w:bCs/>
          <w:sz w:val="24"/>
        </w:rPr>
        <w:t>3</w:t>
      </w:r>
      <w:r w:rsidR="000671CB" w:rsidRPr="00CB4636">
        <w:rPr>
          <w:b/>
          <w:bCs/>
          <w:sz w:val="24"/>
        </w:rPr>
        <w:t>.1</w:t>
      </w:r>
      <w:r w:rsidR="00DB40A5" w:rsidRPr="00CB4636">
        <w:rPr>
          <w:b/>
          <w:bCs/>
          <w:sz w:val="24"/>
        </w:rPr>
        <w:t>7</w:t>
      </w:r>
      <w:r w:rsidR="00AB2012" w:rsidRPr="00CB4636">
        <w:rPr>
          <w:b/>
          <w:bCs/>
          <w:sz w:val="24"/>
        </w:rPr>
        <w:t>.</w:t>
      </w:r>
      <w:r w:rsidR="000671CB" w:rsidRPr="00CB4636">
        <w:rPr>
          <w:b/>
          <w:bCs/>
          <w:sz w:val="24"/>
        </w:rPr>
        <w:t xml:space="preserve"> Санитарные требования к использованию лесов</w:t>
      </w:r>
    </w:p>
    <w:p w:rsidR="00372DD8" w:rsidRPr="0056057D" w:rsidRDefault="00372DD8" w:rsidP="00372DD8">
      <w:pPr>
        <w:spacing w:line="360" w:lineRule="auto"/>
        <w:ind w:firstLine="709"/>
        <w:jc w:val="both"/>
      </w:pPr>
      <w:bookmarkStart w:id="440" w:name="_Toc480818515"/>
      <w:bookmarkEnd w:id="401"/>
      <w:r w:rsidRPr="0056057D">
        <w:t>Санитарные требования к использованию лесов установлены постановлением Правительства РФ от 09.12.2020 № 2047 «Об утверждении Правил санитарной безопасности в лесах».</w:t>
      </w:r>
    </w:p>
    <w:p w:rsidR="00372DD8" w:rsidRPr="0056057D" w:rsidRDefault="00372DD8" w:rsidP="00372DD8">
      <w:pPr>
        <w:spacing w:line="360" w:lineRule="auto"/>
        <w:ind w:firstLine="709"/>
        <w:jc w:val="both"/>
      </w:pPr>
      <w:r w:rsidRPr="0056057D">
        <w:t>При использовании лесов не допускается:</w:t>
      </w:r>
    </w:p>
    <w:p w:rsidR="00372DD8" w:rsidRPr="0056057D" w:rsidRDefault="00372DD8" w:rsidP="00372DD8">
      <w:pPr>
        <w:spacing w:line="360" w:lineRule="auto"/>
        <w:ind w:left="720" w:firstLine="709"/>
        <w:jc w:val="both"/>
      </w:pPr>
      <w:r w:rsidRPr="0056057D">
        <w:t>- 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 установленное законодательством об охране окружающей среды;</w:t>
      </w:r>
    </w:p>
    <w:p w:rsidR="00372DD8" w:rsidRPr="0056057D" w:rsidRDefault="00372DD8" w:rsidP="00372DD8">
      <w:pPr>
        <w:spacing w:line="360" w:lineRule="auto"/>
        <w:ind w:left="720" w:firstLine="709"/>
        <w:jc w:val="both"/>
      </w:pPr>
      <w:r w:rsidRPr="0056057D">
        <w:t>- ухудшение санитарного и лесопатологического состояния лесных насаждений;</w:t>
      </w:r>
    </w:p>
    <w:p w:rsidR="00372DD8" w:rsidRPr="0056057D" w:rsidRDefault="00372DD8" w:rsidP="00372DD8">
      <w:pPr>
        <w:spacing w:line="360" w:lineRule="auto"/>
        <w:ind w:left="720" w:firstLine="709"/>
        <w:jc w:val="both"/>
      </w:pPr>
      <w:r w:rsidRPr="0056057D">
        <w:t>- 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372DD8" w:rsidRPr="0056057D" w:rsidRDefault="00372DD8" w:rsidP="00372DD8">
      <w:pPr>
        <w:spacing w:line="360" w:lineRule="auto"/>
        <w:ind w:left="720" w:firstLine="709"/>
        <w:jc w:val="both"/>
      </w:pPr>
      <w:r w:rsidRPr="0056057D">
        <w:t>- уничтожение либо повреждение мелиоративных систем и дорог, расположенных в лесах;</w:t>
      </w:r>
    </w:p>
    <w:p w:rsidR="00372DD8" w:rsidRPr="0056057D" w:rsidRDefault="00372DD8" w:rsidP="00372DD8">
      <w:pPr>
        <w:spacing w:line="360" w:lineRule="auto"/>
        <w:ind w:left="720" w:firstLine="709"/>
        <w:jc w:val="both"/>
      </w:pPr>
      <w:r w:rsidRPr="0056057D">
        <w:lastRenderedPageBreak/>
        <w:t>- уничтожение либо повреждение лесохозяйственных знаков, феромонных ловушек и иных средств защиты леса;</w:t>
      </w:r>
    </w:p>
    <w:p w:rsidR="00372DD8" w:rsidRPr="0056057D" w:rsidRDefault="00372DD8" w:rsidP="00372DD8">
      <w:pPr>
        <w:spacing w:line="360" w:lineRule="auto"/>
        <w:ind w:firstLine="709"/>
        <w:jc w:val="both"/>
      </w:pPr>
      <w:r w:rsidRPr="0056057D">
        <w:t>Для предотвращения усыхания деревьев по опушкам вырубок не допускается проведение чересполосных рубок в еловых и пихтовых древостоях.</w:t>
      </w:r>
    </w:p>
    <w:p w:rsidR="00372DD8" w:rsidRPr="0056057D" w:rsidRDefault="00372DD8" w:rsidP="00372DD8">
      <w:pPr>
        <w:spacing w:line="360" w:lineRule="auto"/>
        <w:ind w:firstLine="709"/>
        <w:jc w:val="both"/>
      </w:pPr>
      <w:r w:rsidRPr="0056057D">
        <w:t>При разработке лесосек, строительстве и реконструкции линейных объектов запрещается сдвигание порубочных остатков к краю леса (стене леса).</w:t>
      </w:r>
    </w:p>
    <w:p w:rsidR="00372DD8" w:rsidRPr="0056057D" w:rsidRDefault="00372DD8" w:rsidP="00372DD8">
      <w:pPr>
        <w:spacing w:line="360" w:lineRule="auto"/>
        <w:ind w:firstLine="709"/>
        <w:jc w:val="both"/>
      </w:pPr>
      <w:r w:rsidRPr="0056057D">
        <w:t>При оставлении (хранении) заготовленной древесины в лесах в весенне-летний период на срок более 30 дней лицам, осуществляющим рубку лесных насаждений, необходимо принять меры по защите ее от заселения стволовыми вредителями. Сроки запрета хранения (оставления) в лесу неокоренной (незащищенной) заготовленной древесины по лесным районам установлены согласно приложению № 3. В зависимости от погодных условий сроки хранения в лесу неокоренной заготовленной древесины могут изменяться уполномоченными органами, но не более чем на 15 дней от установленного настоящими Правилами срока.</w:t>
      </w:r>
    </w:p>
    <w:p w:rsidR="00372DD8" w:rsidRPr="0056057D" w:rsidRDefault="00372DD8" w:rsidP="00372DD8">
      <w:pPr>
        <w:spacing w:line="360" w:lineRule="auto"/>
        <w:ind w:firstLine="709"/>
        <w:jc w:val="both"/>
      </w:pPr>
      <w:r w:rsidRPr="0056057D">
        <w:t>Химическая обработка древесины, предназначенной для сплава, запрещается.</w:t>
      </w:r>
    </w:p>
    <w:p w:rsidR="00372DD8" w:rsidRPr="0056057D" w:rsidRDefault="00372DD8" w:rsidP="00372DD8">
      <w:pPr>
        <w:spacing w:line="360" w:lineRule="auto"/>
        <w:ind w:firstLine="709"/>
        <w:jc w:val="both"/>
      </w:pPr>
      <w:r w:rsidRPr="0056057D">
        <w:t xml:space="preserve">Заготовленная древесина, заселенная стволовыми вредителями, до их вылета должна быть обработана пестицидами, включенными в Государственный каталог пестицидов и агрохимикатов, разрешенных к применению на территории Российской Федерации (далее - пестициды), или окорена (кора измельчается или сжигается с соблюдением утвержденных в установленном порядке правил пожарной безопасности в лесах). При заселении заготовленной древесины стволовыми вредителями, в отношении которых применение мер защиты малоэффективно или невозможно, необходимо обеспечить вывоз этой древесины из леса в 5-дневный срок со дня обнаружения заселения, указанного в предусмотренном </w:t>
      </w:r>
      <w:hyperlink r:id="rId197" w:history="1">
        <w:r w:rsidRPr="0056057D">
          <w:t>частью 3 статьи 16.1</w:t>
        </w:r>
      </w:hyperlink>
      <w:r w:rsidRPr="0056057D">
        <w:t xml:space="preserve"> Лесного кодекса Российской Федерации акте осмотра лесосеки (особые отметки).</w:t>
      </w:r>
    </w:p>
    <w:p w:rsidR="00372DD8" w:rsidRPr="0056057D" w:rsidRDefault="00372DD8" w:rsidP="00372DD8">
      <w:pPr>
        <w:spacing w:line="360" w:lineRule="auto"/>
        <w:ind w:firstLine="709"/>
        <w:jc w:val="both"/>
      </w:pPr>
      <w:r w:rsidRPr="0056057D">
        <w:t xml:space="preserve">Использование пестицидов в лесах, в том числе при проведении обработок лесных участков, защиты неокоренной древесины в штабелях, осуществляется в соответствии с Федеральным </w:t>
      </w:r>
      <w:hyperlink r:id="rId198" w:history="1">
        <w:r w:rsidRPr="0056057D">
          <w:t>законом</w:t>
        </w:r>
      </w:hyperlink>
      <w:r w:rsidRPr="0056057D">
        <w:t xml:space="preserve"> «О безопасном обращении с пестицидами и агрохимикатами» и с учетом требований санитарных правил, утвержденных в соответствии с Федеральным </w:t>
      </w:r>
      <w:hyperlink r:id="rId199" w:history="1">
        <w:r w:rsidRPr="0056057D">
          <w:t>законом</w:t>
        </w:r>
      </w:hyperlink>
      <w:r w:rsidRPr="0056057D">
        <w:t xml:space="preserve"> «О санитарно-эпидемиологическом благополучии населения».</w:t>
      </w:r>
    </w:p>
    <w:p w:rsidR="00372DD8" w:rsidRPr="0056057D" w:rsidRDefault="00372DD8" w:rsidP="00372DD8">
      <w:pPr>
        <w:spacing w:line="360" w:lineRule="auto"/>
        <w:ind w:firstLine="709"/>
        <w:jc w:val="both"/>
      </w:pPr>
      <w:r w:rsidRPr="0056057D">
        <w:t>Не предоставляются для заготовки живицы лесные участки, расположенные в очагах вредных организмов до их ликвидации, а также насаждения, ослабленные и поврежденные вследствие воздействия лесных пожаров, вредных организмов и других негативных факторов.</w:t>
      </w:r>
    </w:p>
    <w:p w:rsidR="00372DD8" w:rsidRPr="0056057D" w:rsidRDefault="00372DD8" w:rsidP="00372DD8">
      <w:pPr>
        <w:spacing w:line="360" w:lineRule="auto"/>
        <w:ind w:firstLine="709"/>
        <w:jc w:val="both"/>
      </w:pPr>
      <w:r w:rsidRPr="0056057D">
        <w:t>В лесных насаждениях, отведенных для заготовки живицы и древесного сока, до начала их заготовки вырубаются усыхающие и сухостойные деревья, проводится очистка мест рубок от порубочных остатков.</w:t>
      </w:r>
    </w:p>
    <w:p w:rsidR="00372DD8" w:rsidRPr="0056057D" w:rsidRDefault="00372DD8" w:rsidP="00372DD8">
      <w:pPr>
        <w:spacing w:line="360" w:lineRule="auto"/>
        <w:ind w:firstLine="709"/>
        <w:jc w:val="both"/>
      </w:pPr>
      <w:r w:rsidRPr="0056057D">
        <w:lastRenderedPageBreak/>
        <w:t>Заготовка живицы, заготовка и сбор недревесных лесных ресурсов (коры деревьев и кустарников, хвороста, веточного корма, еловой, пихтовой и сосновой лапы, елей для новогодних праздников, лесной подстилки), а также заготовка пищевых лесных ресурсов осуществляются способами, исключающими возникновение очагов вредных организмов и усыхание деревьев.</w:t>
      </w:r>
    </w:p>
    <w:p w:rsidR="00372DD8" w:rsidRPr="0056057D" w:rsidRDefault="00372DD8" w:rsidP="00372DD8">
      <w:pPr>
        <w:spacing w:line="360" w:lineRule="auto"/>
        <w:ind w:firstLine="709"/>
        <w:jc w:val="both"/>
      </w:pPr>
      <w:r w:rsidRPr="0056057D">
        <w:t>Не допускается ухудшение санитарного состояния лесов, расположенных на предоставленных гражданам и юридическим лицам лесных участках и лесных участках, прилегающих к ним, при использовании лесов для строительства, реконструкции, эксплуатации линейных объектов, выполнения работ по геологическому изучению недр, разработки месторождений полезных ископаемых,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переработки древесины и иных лесных ресурсов, а также для иных целей.</w:t>
      </w:r>
    </w:p>
    <w:p w:rsidR="00372DD8" w:rsidRPr="0056057D" w:rsidRDefault="00372DD8" w:rsidP="00372DD8">
      <w:pPr>
        <w:spacing w:line="360" w:lineRule="auto"/>
        <w:ind w:firstLine="709"/>
        <w:jc w:val="both"/>
      </w:pPr>
      <w:r w:rsidRPr="0056057D">
        <w:t>При установке аншлагов не допускается их крепление к деревьям.</w:t>
      </w:r>
    </w:p>
    <w:p w:rsidR="00372DD8" w:rsidRPr="0056057D" w:rsidRDefault="00372DD8" w:rsidP="00372DD8">
      <w:pPr>
        <w:spacing w:line="360" w:lineRule="auto"/>
        <w:ind w:firstLine="709"/>
        <w:jc w:val="both"/>
      </w:pPr>
      <w:r w:rsidRPr="0056057D">
        <w:t>При обустройстве противопожарных дорог, разрывов и минерализованных полос не допускается заболачивание прилегающих лесных насаждений в результате перекрытия естественных водотоков.</w:t>
      </w:r>
    </w:p>
    <w:p w:rsidR="00372DD8" w:rsidRPr="0056057D" w:rsidRDefault="00372DD8" w:rsidP="00372DD8">
      <w:pPr>
        <w:spacing w:line="360" w:lineRule="auto"/>
        <w:ind w:firstLine="709"/>
        <w:jc w:val="both"/>
      </w:pPr>
      <w:r w:rsidRPr="0056057D">
        <w:t xml:space="preserve">При организации временных аэродромов и вертолетных площадок, а также при обустройстве противопожарных разрывов срубленная древесина должна быть вывезена в соответствии со сроками, предусмотренными </w:t>
      </w:r>
      <w:hyperlink w:anchor="Par202" w:tooltip="СРОКИ" w:history="1">
        <w:r w:rsidRPr="0056057D">
          <w:t>приложением № 3</w:t>
        </w:r>
      </w:hyperlink>
      <w:r w:rsidRPr="0056057D">
        <w:t xml:space="preserve"> к настоящим Правилам, окорена, утилизирована или обработана инсектицидами.</w:t>
      </w:r>
    </w:p>
    <w:p w:rsidR="00372DD8" w:rsidRPr="0056057D" w:rsidRDefault="00372DD8" w:rsidP="00372DD8">
      <w:pPr>
        <w:spacing w:line="360" w:lineRule="auto"/>
        <w:ind w:firstLine="709"/>
        <w:jc w:val="both"/>
      </w:pPr>
      <w:r w:rsidRPr="0056057D">
        <w:t>При обустройстве противопожарных водоемов не допускается подтопление окружающих лесных насаждений.</w:t>
      </w:r>
    </w:p>
    <w:p w:rsidR="00372DD8" w:rsidRPr="0056057D" w:rsidRDefault="00372DD8" w:rsidP="00372DD8">
      <w:pPr>
        <w:spacing w:line="360" w:lineRule="auto"/>
        <w:ind w:firstLine="709"/>
        <w:jc w:val="both"/>
      </w:pPr>
      <w:r w:rsidRPr="0056057D">
        <w:t>Порубочные остатки после выборочных и сплошных санитарных рубок в очагах вредных организмов подлежат сжиганию, измельчению, обработке пестицидами или вывозу в места, предназначенные для переработки древесины.</w:t>
      </w:r>
    </w:p>
    <w:p w:rsidR="00372DD8" w:rsidRPr="0056057D" w:rsidRDefault="00372DD8" w:rsidP="00372DD8">
      <w:pPr>
        <w:spacing w:line="360" w:lineRule="auto"/>
        <w:ind w:firstLine="709"/>
        <w:jc w:val="both"/>
      </w:pPr>
      <w:r w:rsidRPr="0056057D">
        <w:t>При проведении рубок лесных насаждений осуществляется очистка мест рубок от порубочных остатков в соответствии с утвержденным порядком проведения лесосечных работ.</w:t>
      </w:r>
    </w:p>
    <w:p w:rsidR="00372DD8" w:rsidRPr="0056057D" w:rsidRDefault="00372DD8" w:rsidP="00372DD8">
      <w:pPr>
        <w:spacing w:line="360" w:lineRule="auto"/>
        <w:ind w:firstLine="709"/>
        <w:jc w:val="both"/>
      </w:pPr>
      <w:r w:rsidRPr="0056057D">
        <w:t>В лесопарковых зонах и зеленых зонах запрещается использование химических препаратов выше третьего класса опасности для охраны и защиты лесов методами авиационного, наземного опрыскивания и аэрозольной обработкой, в том числе в научных целях.</w:t>
      </w:r>
    </w:p>
    <w:p w:rsidR="00372DD8" w:rsidRPr="0056057D" w:rsidRDefault="00372DD8" w:rsidP="00372DD8">
      <w:pPr>
        <w:spacing w:line="360" w:lineRule="auto"/>
        <w:ind w:firstLine="709"/>
        <w:jc w:val="both"/>
      </w:pPr>
      <w:r w:rsidRPr="0056057D">
        <w:t>При проведении санитарно-оздоровительных мероприятий обеспечивается соблюдение требований по сохранению редких и находящихся под угрозой исчезновения видов растений и животных, занесенных в Красную книгу Российской Федерации и (или) красные книги субъектов Российской Федерации.</w:t>
      </w:r>
    </w:p>
    <w:p w:rsidR="00372DD8" w:rsidRPr="0056057D" w:rsidRDefault="00372DD8" w:rsidP="00372DD8">
      <w:pPr>
        <w:spacing w:line="360" w:lineRule="auto"/>
        <w:ind w:firstLine="709"/>
        <w:jc w:val="both"/>
      </w:pPr>
      <w:r w:rsidRPr="0056057D">
        <w:lastRenderedPageBreak/>
        <w:t xml:space="preserve">В отношении лесных растений, относящихся к видам, занесенным в Красную книгу Российской Федерации и (или)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установленный в соответствии со </w:t>
      </w:r>
      <w:hyperlink r:id="rId200" w:history="1">
        <w:r w:rsidRPr="0056057D">
          <w:t>статьей 29</w:t>
        </w:r>
      </w:hyperlink>
      <w:r w:rsidRPr="0056057D">
        <w:t xml:space="preserve"> Лесного кодекса Российской Федерации, разрешается рубка только погибших экземпляров.</w:t>
      </w:r>
    </w:p>
    <w:p w:rsidR="00372DD8" w:rsidRPr="0056057D" w:rsidRDefault="00372DD8" w:rsidP="00372DD8">
      <w:pPr>
        <w:spacing w:line="360" w:lineRule="auto"/>
        <w:ind w:firstLine="709"/>
        <w:jc w:val="both"/>
      </w:pPr>
      <w:r w:rsidRPr="0056057D">
        <w:t>В лесах запрещается разведение и использование растений, животных и других организмов, несвойственных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rsidR="00372DD8" w:rsidRPr="0056057D" w:rsidRDefault="00372DD8" w:rsidP="00372DD8">
      <w:pPr>
        <w:spacing w:line="360" w:lineRule="auto"/>
        <w:ind w:firstLine="709"/>
        <w:jc w:val="both"/>
      </w:pPr>
      <w:r w:rsidRPr="0056057D">
        <w:t>В лесах запрещается посадка зараженных вредными организмами растений.</w:t>
      </w:r>
    </w:p>
    <w:p w:rsidR="00372DD8" w:rsidRPr="0056057D" w:rsidRDefault="00372DD8" w:rsidP="00372DD8">
      <w:pPr>
        <w:spacing w:line="360" w:lineRule="auto"/>
        <w:ind w:firstLine="709"/>
        <w:jc w:val="both"/>
      </w:pPr>
      <w:r w:rsidRPr="0056057D">
        <w:t>В очагах хрущей, а также на свежих песчаных и супесчаных почвах лесные культуры создаются с предварительным протравливанием пестицидами корней саженцев перед их посадкой.</w:t>
      </w:r>
    </w:p>
    <w:p w:rsidR="00372DD8" w:rsidRPr="0056057D" w:rsidRDefault="00372DD8" w:rsidP="00372DD8">
      <w:pPr>
        <w:spacing w:line="360" w:lineRule="auto"/>
        <w:ind w:firstLine="709"/>
        <w:jc w:val="both"/>
      </w:pPr>
      <w:r w:rsidRPr="0056057D">
        <w:t>В насаждениях с участием ели и (или) пихты (8 и более единиц в составе) в качестве рубок ухода проводятся только рубки осветления и прочистки в молодняках. Рубки прореживания и проходные в указанных насаждениях не проводятся.</w:t>
      </w:r>
    </w:p>
    <w:p w:rsidR="00372DD8" w:rsidRPr="0056057D" w:rsidRDefault="00372DD8" w:rsidP="00372DD8">
      <w:pPr>
        <w:spacing w:line="360" w:lineRule="auto"/>
        <w:ind w:firstLine="709"/>
        <w:jc w:val="both"/>
      </w:pPr>
      <w:r w:rsidRPr="0056057D">
        <w:t>В сосновых культурах при рубках ухода в очагах хрущей и соснового подкорного клопа не допускается снижение полноты ниже 0,7, сохраняется примесь лиственных пород (до 2 - 3 единиц в составе) и подлесок.</w:t>
      </w:r>
    </w:p>
    <w:p w:rsidR="00372DD8" w:rsidRPr="0056057D" w:rsidRDefault="00372DD8" w:rsidP="00372DD8">
      <w:pPr>
        <w:spacing w:line="360" w:lineRule="auto"/>
        <w:ind w:firstLine="709"/>
        <w:jc w:val="both"/>
      </w:pPr>
      <w:r w:rsidRPr="0056057D">
        <w:t>В сосновых культурах с наличием очагов корневой губки запрещается проведение рубок ухода линейным способом.</w:t>
      </w:r>
    </w:p>
    <w:p w:rsidR="00372DD8" w:rsidRPr="0056057D" w:rsidRDefault="00372DD8" w:rsidP="00372DD8">
      <w:pPr>
        <w:spacing w:line="360" w:lineRule="auto"/>
        <w:ind w:firstLine="709"/>
        <w:jc w:val="both"/>
      </w:pPr>
      <w:r w:rsidRPr="0056057D">
        <w:t>Очистка лесов от загрязнения отходами производства и потребления осуществляется в соответствии с законодательством в области обращения с отходами.</w:t>
      </w:r>
    </w:p>
    <w:p w:rsidR="00AB2012" w:rsidRPr="0056057D" w:rsidRDefault="00AB2012" w:rsidP="00AB2012">
      <w:pPr>
        <w:spacing w:line="360" w:lineRule="auto"/>
        <w:ind w:firstLine="720"/>
        <w:jc w:val="both"/>
      </w:pPr>
    </w:p>
    <w:p w:rsidR="00AB2012" w:rsidRPr="0056057D" w:rsidRDefault="00AB2012" w:rsidP="00AB2012">
      <w:pPr>
        <w:spacing w:line="360" w:lineRule="auto"/>
        <w:ind w:firstLine="720"/>
        <w:jc w:val="both"/>
      </w:pPr>
    </w:p>
    <w:p w:rsidR="00AB2012" w:rsidRPr="00CB4636" w:rsidRDefault="00AB2012" w:rsidP="00AB2012">
      <w:pPr>
        <w:rPr>
          <w:sz w:val="28"/>
          <w:szCs w:val="28"/>
        </w:rPr>
      </w:pPr>
      <w:r w:rsidRPr="00CB4636">
        <w:br w:type="page"/>
      </w:r>
    </w:p>
    <w:p w:rsidR="0024200B" w:rsidRDefault="0024200B">
      <w:pPr>
        <w:rPr>
          <w:sz w:val="36"/>
          <w:szCs w:val="36"/>
        </w:rPr>
      </w:pPr>
    </w:p>
    <w:p w:rsidR="000447EA" w:rsidRDefault="000447EA">
      <w:pPr>
        <w:rPr>
          <w:sz w:val="36"/>
          <w:szCs w:val="36"/>
        </w:rPr>
      </w:pPr>
    </w:p>
    <w:p w:rsidR="000447EA" w:rsidRDefault="000447EA">
      <w:pPr>
        <w:rPr>
          <w:sz w:val="36"/>
          <w:szCs w:val="36"/>
        </w:rPr>
      </w:pPr>
    </w:p>
    <w:p w:rsidR="000447EA" w:rsidRDefault="000447EA">
      <w:pPr>
        <w:rPr>
          <w:sz w:val="36"/>
          <w:szCs w:val="36"/>
        </w:rPr>
      </w:pPr>
    </w:p>
    <w:p w:rsidR="000447EA" w:rsidRDefault="000447EA">
      <w:pPr>
        <w:rPr>
          <w:sz w:val="36"/>
          <w:szCs w:val="36"/>
        </w:rPr>
      </w:pPr>
    </w:p>
    <w:p w:rsidR="000447EA" w:rsidRDefault="000447EA">
      <w:pPr>
        <w:rPr>
          <w:sz w:val="36"/>
          <w:szCs w:val="36"/>
        </w:rPr>
      </w:pPr>
    </w:p>
    <w:p w:rsidR="000447EA" w:rsidRDefault="000447EA">
      <w:pPr>
        <w:rPr>
          <w:sz w:val="36"/>
          <w:szCs w:val="36"/>
        </w:rPr>
      </w:pPr>
    </w:p>
    <w:p w:rsidR="000447EA" w:rsidRDefault="000447EA">
      <w:pPr>
        <w:rPr>
          <w:sz w:val="36"/>
          <w:szCs w:val="36"/>
        </w:rPr>
      </w:pPr>
    </w:p>
    <w:p w:rsidR="000447EA" w:rsidRDefault="000447EA">
      <w:pPr>
        <w:rPr>
          <w:sz w:val="36"/>
          <w:szCs w:val="36"/>
        </w:rPr>
      </w:pPr>
    </w:p>
    <w:p w:rsidR="000447EA" w:rsidRDefault="000447EA">
      <w:pPr>
        <w:rPr>
          <w:sz w:val="36"/>
          <w:szCs w:val="36"/>
        </w:rPr>
      </w:pPr>
    </w:p>
    <w:p w:rsidR="0024200B" w:rsidRDefault="0024200B" w:rsidP="0024200B">
      <w:pPr>
        <w:rPr>
          <w:sz w:val="36"/>
          <w:szCs w:val="36"/>
        </w:rPr>
      </w:pPr>
    </w:p>
    <w:p w:rsidR="0024200B" w:rsidRDefault="0024200B" w:rsidP="0024200B">
      <w:pPr>
        <w:rPr>
          <w:sz w:val="36"/>
          <w:szCs w:val="36"/>
        </w:rPr>
      </w:pPr>
    </w:p>
    <w:p w:rsidR="0024200B" w:rsidRDefault="0024200B" w:rsidP="0024200B">
      <w:pPr>
        <w:rPr>
          <w:sz w:val="36"/>
          <w:szCs w:val="36"/>
        </w:rPr>
      </w:pPr>
    </w:p>
    <w:p w:rsidR="000447EA" w:rsidRDefault="000447EA" w:rsidP="0024200B">
      <w:pPr>
        <w:rPr>
          <w:sz w:val="36"/>
          <w:szCs w:val="36"/>
        </w:rPr>
      </w:pPr>
    </w:p>
    <w:p w:rsidR="000447EA" w:rsidRDefault="000447EA" w:rsidP="0024200B">
      <w:pPr>
        <w:rPr>
          <w:sz w:val="36"/>
          <w:szCs w:val="36"/>
        </w:rPr>
      </w:pPr>
    </w:p>
    <w:p w:rsidR="000447EA" w:rsidRDefault="000447EA" w:rsidP="0024200B">
      <w:pPr>
        <w:rPr>
          <w:sz w:val="36"/>
          <w:szCs w:val="36"/>
        </w:rPr>
      </w:pPr>
    </w:p>
    <w:p w:rsidR="000447EA" w:rsidRDefault="000447EA" w:rsidP="0024200B">
      <w:pPr>
        <w:rPr>
          <w:sz w:val="36"/>
          <w:szCs w:val="36"/>
        </w:rPr>
      </w:pPr>
    </w:p>
    <w:p w:rsidR="000447EA" w:rsidRDefault="000447EA" w:rsidP="0024200B">
      <w:pPr>
        <w:rPr>
          <w:sz w:val="36"/>
          <w:szCs w:val="36"/>
        </w:rPr>
      </w:pPr>
    </w:p>
    <w:p w:rsidR="000447EA" w:rsidRDefault="000447EA" w:rsidP="0024200B">
      <w:pPr>
        <w:rPr>
          <w:sz w:val="36"/>
          <w:szCs w:val="36"/>
        </w:rPr>
      </w:pPr>
    </w:p>
    <w:p w:rsidR="000447EA" w:rsidRDefault="000447EA" w:rsidP="0024200B">
      <w:pPr>
        <w:rPr>
          <w:sz w:val="36"/>
          <w:szCs w:val="36"/>
        </w:rPr>
      </w:pPr>
    </w:p>
    <w:p w:rsidR="000447EA" w:rsidRDefault="000447EA" w:rsidP="0024200B">
      <w:pPr>
        <w:rPr>
          <w:sz w:val="36"/>
          <w:szCs w:val="36"/>
        </w:rPr>
      </w:pPr>
    </w:p>
    <w:p w:rsidR="000447EA" w:rsidRDefault="000447EA" w:rsidP="0024200B">
      <w:pPr>
        <w:rPr>
          <w:sz w:val="36"/>
          <w:szCs w:val="36"/>
        </w:rPr>
      </w:pPr>
    </w:p>
    <w:p w:rsidR="000447EA" w:rsidRDefault="000447EA" w:rsidP="0024200B">
      <w:pPr>
        <w:rPr>
          <w:sz w:val="36"/>
          <w:szCs w:val="36"/>
        </w:rPr>
      </w:pPr>
    </w:p>
    <w:p w:rsidR="000447EA" w:rsidRDefault="000447EA" w:rsidP="0024200B">
      <w:pPr>
        <w:rPr>
          <w:sz w:val="36"/>
          <w:szCs w:val="36"/>
        </w:rPr>
      </w:pPr>
    </w:p>
    <w:p w:rsidR="000447EA" w:rsidRDefault="000447EA" w:rsidP="0024200B">
      <w:pPr>
        <w:rPr>
          <w:sz w:val="36"/>
          <w:szCs w:val="36"/>
        </w:rPr>
      </w:pPr>
    </w:p>
    <w:p w:rsidR="000447EA" w:rsidRDefault="000447EA" w:rsidP="0024200B">
      <w:pPr>
        <w:rPr>
          <w:sz w:val="36"/>
          <w:szCs w:val="36"/>
        </w:rPr>
      </w:pPr>
    </w:p>
    <w:p w:rsidR="000447EA" w:rsidRDefault="000447EA" w:rsidP="0024200B">
      <w:pPr>
        <w:rPr>
          <w:sz w:val="36"/>
          <w:szCs w:val="36"/>
        </w:rPr>
      </w:pPr>
    </w:p>
    <w:p w:rsidR="000447EA" w:rsidRDefault="000447EA" w:rsidP="0024200B">
      <w:pPr>
        <w:rPr>
          <w:sz w:val="36"/>
          <w:szCs w:val="36"/>
        </w:rPr>
      </w:pPr>
    </w:p>
    <w:p w:rsidR="000447EA" w:rsidRDefault="000447EA" w:rsidP="0024200B">
      <w:pPr>
        <w:rPr>
          <w:sz w:val="36"/>
          <w:szCs w:val="36"/>
        </w:rPr>
      </w:pPr>
    </w:p>
    <w:p w:rsidR="000447EA" w:rsidRDefault="000447EA" w:rsidP="0024200B">
      <w:pPr>
        <w:rPr>
          <w:sz w:val="36"/>
          <w:szCs w:val="36"/>
        </w:rPr>
      </w:pPr>
    </w:p>
    <w:p w:rsidR="000447EA" w:rsidRDefault="000447EA" w:rsidP="0024200B">
      <w:pPr>
        <w:rPr>
          <w:sz w:val="36"/>
          <w:szCs w:val="36"/>
        </w:rPr>
      </w:pPr>
    </w:p>
    <w:p w:rsidR="000447EA" w:rsidRDefault="000447EA" w:rsidP="0024200B">
      <w:pPr>
        <w:rPr>
          <w:sz w:val="36"/>
          <w:szCs w:val="36"/>
        </w:rPr>
      </w:pPr>
    </w:p>
    <w:p w:rsidR="000447EA" w:rsidRDefault="000447EA" w:rsidP="0024200B">
      <w:pPr>
        <w:rPr>
          <w:sz w:val="36"/>
          <w:szCs w:val="36"/>
        </w:rPr>
      </w:pPr>
    </w:p>
    <w:p w:rsidR="000447EA" w:rsidRDefault="000447EA" w:rsidP="0024200B">
      <w:pPr>
        <w:rPr>
          <w:sz w:val="36"/>
          <w:szCs w:val="36"/>
        </w:rPr>
      </w:pPr>
    </w:p>
    <w:p w:rsidR="000447EA" w:rsidRDefault="000447EA" w:rsidP="0024200B">
      <w:pPr>
        <w:rPr>
          <w:sz w:val="36"/>
          <w:szCs w:val="36"/>
        </w:rPr>
      </w:pPr>
    </w:p>
    <w:p w:rsidR="000447EA" w:rsidRDefault="000447EA" w:rsidP="0024200B">
      <w:pPr>
        <w:rPr>
          <w:sz w:val="36"/>
          <w:szCs w:val="36"/>
        </w:rPr>
      </w:pPr>
    </w:p>
    <w:p w:rsidR="000447EA" w:rsidRDefault="000447EA" w:rsidP="0024200B">
      <w:pPr>
        <w:rPr>
          <w:sz w:val="36"/>
          <w:szCs w:val="36"/>
        </w:rPr>
      </w:pPr>
    </w:p>
    <w:p w:rsidR="000447EA" w:rsidRDefault="000447EA" w:rsidP="0024200B">
      <w:pPr>
        <w:rPr>
          <w:sz w:val="36"/>
          <w:szCs w:val="36"/>
        </w:rPr>
      </w:pPr>
    </w:p>
    <w:p w:rsidR="000447EA" w:rsidRDefault="000447EA" w:rsidP="0024200B">
      <w:pPr>
        <w:rPr>
          <w:sz w:val="36"/>
          <w:szCs w:val="36"/>
        </w:rPr>
      </w:pPr>
    </w:p>
    <w:p w:rsidR="000447EA" w:rsidRDefault="000447EA" w:rsidP="0024200B">
      <w:pPr>
        <w:rPr>
          <w:sz w:val="36"/>
          <w:szCs w:val="36"/>
        </w:rPr>
      </w:pPr>
    </w:p>
    <w:p w:rsidR="000447EA" w:rsidRDefault="000447EA" w:rsidP="0024200B">
      <w:pPr>
        <w:rPr>
          <w:sz w:val="36"/>
          <w:szCs w:val="36"/>
        </w:rPr>
      </w:pPr>
    </w:p>
    <w:p w:rsidR="00C061E8" w:rsidRPr="00302AB5" w:rsidRDefault="00C061E8" w:rsidP="00302AB5">
      <w:pPr>
        <w:pStyle w:val="1"/>
        <w:spacing w:before="4080" w:after="120"/>
      </w:pPr>
      <w:bookmarkStart w:id="441" w:name="_Toc138851401"/>
      <w:r w:rsidRPr="00CD0602">
        <w:rPr>
          <w:sz w:val="36"/>
          <w:szCs w:val="36"/>
        </w:rPr>
        <w:t>ПРИЛОЖЕНИ</w:t>
      </w:r>
      <w:r w:rsidR="00796966" w:rsidRPr="00CD0602">
        <w:rPr>
          <w:sz w:val="36"/>
          <w:szCs w:val="36"/>
        </w:rPr>
        <w:t>Я</w:t>
      </w:r>
      <w:bookmarkEnd w:id="440"/>
      <w:bookmarkEnd w:id="441"/>
    </w:p>
    <w:p w:rsidR="00C5044C" w:rsidRPr="00CD0602" w:rsidRDefault="00C5044C" w:rsidP="00673345">
      <w:pPr>
        <w:jc w:val="right"/>
        <w:rPr>
          <w:color w:val="000000"/>
        </w:rPr>
      </w:pPr>
    </w:p>
    <w:p w:rsidR="00C5044C" w:rsidRPr="00CD0602" w:rsidRDefault="00C5044C" w:rsidP="00673345">
      <w:pPr>
        <w:jc w:val="right"/>
        <w:rPr>
          <w:color w:val="000000"/>
        </w:rPr>
      </w:pPr>
    </w:p>
    <w:p w:rsidR="00C5044C" w:rsidRPr="00CD0602" w:rsidRDefault="00C5044C" w:rsidP="00673345">
      <w:pPr>
        <w:jc w:val="right"/>
        <w:rPr>
          <w:color w:val="000000"/>
        </w:rPr>
      </w:pPr>
    </w:p>
    <w:p w:rsidR="00C5044C" w:rsidRDefault="00C5044C"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Pr="00CD0602" w:rsidRDefault="00EC7D2F" w:rsidP="00673345">
      <w:pPr>
        <w:jc w:val="right"/>
        <w:rPr>
          <w:color w:val="000000"/>
        </w:rPr>
      </w:pPr>
    </w:p>
    <w:p w:rsidR="00C5044C" w:rsidRPr="00CD0602" w:rsidRDefault="00C5044C" w:rsidP="00673345">
      <w:pPr>
        <w:jc w:val="right"/>
        <w:rPr>
          <w:color w:val="000000"/>
        </w:rPr>
      </w:pPr>
    </w:p>
    <w:p w:rsidR="00C5044C" w:rsidRPr="00CD0602" w:rsidRDefault="00C5044C" w:rsidP="00673345">
      <w:pPr>
        <w:jc w:val="right"/>
        <w:rPr>
          <w:color w:val="000000"/>
        </w:rPr>
      </w:pPr>
    </w:p>
    <w:p w:rsidR="00C5044C" w:rsidRPr="00CD0602" w:rsidRDefault="00C5044C" w:rsidP="00673345">
      <w:pPr>
        <w:jc w:val="right"/>
        <w:rPr>
          <w:color w:val="000000"/>
        </w:rPr>
      </w:pPr>
    </w:p>
    <w:p w:rsidR="00C5044C" w:rsidRPr="00CD0602" w:rsidRDefault="00C5044C" w:rsidP="00673345">
      <w:pPr>
        <w:jc w:val="right"/>
        <w:rPr>
          <w:color w:val="000000"/>
        </w:rPr>
      </w:pPr>
    </w:p>
    <w:p w:rsidR="00C5044C" w:rsidRDefault="00C5044C"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2A06BB" w:rsidRDefault="002A06BB">
      <w:pPr>
        <w:rPr>
          <w:color w:val="000000"/>
        </w:rPr>
      </w:pPr>
      <w:r>
        <w:rPr>
          <w:color w:val="000000"/>
        </w:rPr>
        <w:br w:type="page"/>
      </w:r>
    </w:p>
    <w:p w:rsidR="00DA46EE" w:rsidRDefault="00DA46EE" w:rsidP="00673345">
      <w:pPr>
        <w:jc w:val="right"/>
        <w:rPr>
          <w:color w:val="000000"/>
        </w:rPr>
      </w:pPr>
    </w:p>
    <w:p w:rsidR="00E16AD5" w:rsidRPr="00CD0602" w:rsidRDefault="00E16AD5" w:rsidP="00DA46EE">
      <w:pPr>
        <w:pStyle w:val="2"/>
        <w:jc w:val="right"/>
      </w:pPr>
      <w:bookmarkStart w:id="442" w:name="_Toc138851402"/>
      <w:r w:rsidRPr="00CD0602">
        <w:t>Приложение 1</w:t>
      </w:r>
      <w:bookmarkEnd w:id="442"/>
    </w:p>
    <w:p w:rsidR="00970F44" w:rsidRPr="00963098" w:rsidRDefault="00970F44" w:rsidP="00970F44">
      <w:pPr>
        <w:pStyle w:val="2"/>
        <w:spacing w:before="120" w:after="120"/>
        <w:ind w:left="0"/>
        <w:jc w:val="center"/>
        <w:rPr>
          <w:bCs/>
        </w:rPr>
      </w:pPr>
      <w:bookmarkStart w:id="443" w:name="_Toc343767918"/>
      <w:bookmarkStart w:id="444" w:name="_Toc480818516"/>
      <w:bookmarkStart w:id="445" w:name="_Toc126315189"/>
      <w:bookmarkStart w:id="446" w:name="_Toc138851403"/>
      <w:r w:rsidRPr="00963098">
        <w:rPr>
          <w:bCs/>
        </w:rPr>
        <w:t>Перечень законодательных, нормативно-правовых актов, нормативно-технических, методических и проектных документов</w:t>
      </w:r>
      <w:bookmarkEnd w:id="443"/>
      <w:r w:rsidRPr="00963098">
        <w:rPr>
          <w:bCs/>
        </w:rPr>
        <w:t xml:space="preserve">, использованных при внесении изменений в Лесохозяйственный регламент  </w:t>
      </w:r>
      <w:r w:rsidR="00B62E26">
        <w:rPr>
          <w:bCs/>
        </w:rPr>
        <w:t xml:space="preserve"> </w:t>
      </w:r>
      <w:r w:rsidR="00F660C4">
        <w:rPr>
          <w:bCs/>
        </w:rPr>
        <w:t xml:space="preserve"> </w:t>
      </w:r>
      <w:r w:rsidR="00BE62B3">
        <w:rPr>
          <w:bCs/>
        </w:rPr>
        <w:t>Бокситогорского</w:t>
      </w:r>
      <w:r w:rsidRPr="00963098">
        <w:rPr>
          <w:bCs/>
        </w:rPr>
        <w:t xml:space="preserve"> лесничества Ленинградской области</w:t>
      </w:r>
      <w:bookmarkEnd w:id="444"/>
      <w:bookmarkEnd w:id="445"/>
      <w:bookmarkEnd w:id="446"/>
    </w:p>
    <w:p w:rsidR="00970F44" w:rsidRPr="00B62E26" w:rsidRDefault="00970F44" w:rsidP="00970F44">
      <w:pPr>
        <w:autoSpaceDE w:val="0"/>
        <w:ind w:firstLine="709"/>
        <w:jc w:val="both"/>
      </w:pPr>
      <w:r w:rsidRPr="00B62E26">
        <w:t>1. Федеральный закон от 4 декабря 2006 г. № 200-ФЗ</w:t>
      </w:r>
      <w:r w:rsidRPr="00B62E26">
        <w:rPr>
          <w:bCs/>
        </w:rPr>
        <w:t xml:space="preserve"> «</w:t>
      </w:r>
      <w:r w:rsidRPr="00B62E26">
        <w:t xml:space="preserve">Лесной кодекс Российской Федерации». (ред. от 29.12.2022) </w:t>
      </w:r>
    </w:p>
    <w:p w:rsidR="00970F44" w:rsidRPr="00B62E26" w:rsidRDefault="00970F44" w:rsidP="00970F44">
      <w:pPr>
        <w:autoSpaceDE w:val="0"/>
        <w:ind w:firstLine="709"/>
        <w:jc w:val="both"/>
      </w:pPr>
      <w:r w:rsidRPr="00B62E26">
        <w:t xml:space="preserve">2. Федеральный закон от 4 декабря 2006 г. № 201-ФЗ «О введении в действие Лесного кодекса Российской Федерации». </w:t>
      </w:r>
    </w:p>
    <w:p w:rsidR="00970F44" w:rsidRPr="00B62E26" w:rsidRDefault="00970F44" w:rsidP="00970F44">
      <w:pPr>
        <w:autoSpaceDE w:val="0"/>
        <w:ind w:firstLine="709"/>
        <w:jc w:val="both"/>
      </w:pPr>
      <w:r w:rsidRPr="00B62E26">
        <w:t xml:space="preserve">3. Федеральный закон от 30 декабря 2015 г. № 455-ФЗ  «О внесении изменений в Лесной кодекс Российской Федерации в части совершенствования регулирования защиты лесов от вредных организмов». </w:t>
      </w:r>
    </w:p>
    <w:p w:rsidR="00970F44" w:rsidRPr="00B62E26" w:rsidRDefault="00970F44" w:rsidP="00970F44">
      <w:pPr>
        <w:autoSpaceDE w:val="0"/>
        <w:ind w:firstLine="709"/>
        <w:jc w:val="both"/>
      </w:pPr>
      <w:r w:rsidRPr="00B62E26">
        <w:t>4. Федеральный закон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(ред. от 04.11.2022).</w:t>
      </w:r>
    </w:p>
    <w:p w:rsidR="00970F44" w:rsidRPr="00B62E26" w:rsidRDefault="00970F44" w:rsidP="00970F44">
      <w:pPr>
        <w:autoSpaceDE w:val="0"/>
        <w:ind w:firstLine="709"/>
        <w:jc w:val="both"/>
      </w:pPr>
      <w:r w:rsidRPr="00B62E26">
        <w:t>5. Федеральный закон от 25 октября 2001 г. № 136-ФЗ «Земельный кодекс Российской Федерации». (ред. от 06.02.2023).</w:t>
      </w:r>
    </w:p>
    <w:p w:rsidR="00970F44" w:rsidRPr="00B62E26" w:rsidRDefault="00970F44" w:rsidP="00970F44">
      <w:pPr>
        <w:autoSpaceDE w:val="0"/>
        <w:ind w:firstLine="709"/>
        <w:jc w:val="both"/>
      </w:pPr>
      <w:r w:rsidRPr="00B62E26">
        <w:t>6. Федеральный закон от 3 июня 2006 г. № 74-ФЗ «Водный кодекс Российской Федерации». (ред. от 01.05.2022).</w:t>
      </w:r>
    </w:p>
    <w:p w:rsidR="00970F44" w:rsidRPr="00B62E26" w:rsidRDefault="00970F44" w:rsidP="00970F44">
      <w:pPr>
        <w:autoSpaceDE w:val="0"/>
        <w:ind w:firstLine="709"/>
        <w:jc w:val="both"/>
      </w:pPr>
      <w:r w:rsidRPr="00B62E26">
        <w:t xml:space="preserve">7. «Градостроительный кодекс Российской Федерации» от 29.12.2004 № 190-ФЗ (ред. от 29.12.2022). </w:t>
      </w:r>
    </w:p>
    <w:p w:rsidR="00970F44" w:rsidRPr="00B62E26" w:rsidRDefault="00970F44" w:rsidP="00970F44">
      <w:pPr>
        <w:autoSpaceDE w:val="0"/>
        <w:ind w:firstLine="709"/>
        <w:jc w:val="both"/>
      </w:pPr>
      <w:r w:rsidRPr="00B62E26">
        <w:t xml:space="preserve">8. Федеральный закон от 14 марта 1995 г. № 33-ФЗ «Об особо охраняемых природных территориях». (ред. от 28.06.2022). </w:t>
      </w:r>
    </w:p>
    <w:p w:rsidR="00970F44" w:rsidRPr="00B62E26" w:rsidRDefault="00970F44" w:rsidP="00970F44">
      <w:pPr>
        <w:autoSpaceDE w:val="0"/>
        <w:ind w:firstLine="709"/>
        <w:jc w:val="both"/>
      </w:pPr>
      <w:r w:rsidRPr="00B62E26">
        <w:t xml:space="preserve">9. Федеральный закон от 21 декабря 1994 г. № 69-ФЗ  «О пожарной безопасности». (ред. от 29.12.2022). </w:t>
      </w:r>
    </w:p>
    <w:p w:rsidR="00970F44" w:rsidRPr="00B62E26" w:rsidRDefault="00970F44" w:rsidP="00970F44">
      <w:pPr>
        <w:ind w:firstLine="709"/>
        <w:jc w:val="both"/>
      </w:pPr>
      <w:r w:rsidRPr="00B62E26">
        <w:t xml:space="preserve">10. Федеральный закон от 24 июля 2009 г. № 209-ФЗ «Об охоте и о сохранении охотничьих ресурсов и о внесении изменений в отдельные законодательные акты Российской Федерации». (ред. от 04.11.2022). </w:t>
      </w:r>
    </w:p>
    <w:p w:rsidR="00970F44" w:rsidRPr="00B62E26" w:rsidRDefault="00970F44" w:rsidP="00970F44">
      <w:pPr>
        <w:autoSpaceDE w:val="0"/>
        <w:ind w:firstLine="709"/>
        <w:jc w:val="both"/>
      </w:pPr>
      <w:r w:rsidRPr="00B62E26">
        <w:t>11. Федеральный закон от 17 декабря 1997 г. № 149-ФЗ «О семеноводстве». (ред. от 11.06.2021).</w:t>
      </w:r>
    </w:p>
    <w:p w:rsidR="00970F44" w:rsidRPr="00B62E26" w:rsidRDefault="00970F44" w:rsidP="00970F44">
      <w:pPr>
        <w:autoSpaceDE w:val="0"/>
        <w:ind w:firstLine="709"/>
        <w:jc w:val="both"/>
      </w:pPr>
      <w:r w:rsidRPr="00B62E26">
        <w:t>12. Закон Российской Федерации от 21 февраля 1992 г. № 2395-1 «О недрах». (ред. от 29.12.2022).</w:t>
      </w:r>
    </w:p>
    <w:p w:rsidR="00970F44" w:rsidRPr="00B62E26" w:rsidRDefault="00970F44" w:rsidP="00970F44">
      <w:pPr>
        <w:autoSpaceDE w:val="0"/>
        <w:ind w:firstLine="709"/>
        <w:jc w:val="both"/>
      </w:pPr>
      <w:r w:rsidRPr="00B62E26">
        <w:t xml:space="preserve">13. Федеральный закон от 31 марта 1999 г. № 69-ФЗ  «О газоснабжении в Российской Федерации».  (ред. от 14.07.2022). </w:t>
      </w:r>
    </w:p>
    <w:p w:rsidR="00970F44" w:rsidRPr="00B62E26" w:rsidRDefault="00970F44" w:rsidP="00970F44">
      <w:pPr>
        <w:autoSpaceDE w:val="0"/>
        <w:ind w:firstLine="709"/>
        <w:jc w:val="both"/>
      </w:pPr>
      <w:r w:rsidRPr="00B62E26">
        <w:t>14. Федеральный закон от 21.07.2014 № 206-ФЗ «О карантине растений». (ред. от 11.06.2021) (с изм. и доп., вступ. в силу с 01.01.2022).</w:t>
      </w:r>
    </w:p>
    <w:p w:rsidR="00970F44" w:rsidRPr="00B62E26" w:rsidRDefault="00970F44" w:rsidP="00970F44">
      <w:pPr>
        <w:autoSpaceDE w:val="0"/>
        <w:ind w:firstLine="709"/>
        <w:jc w:val="both"/>
      </w:pPr>
      <w:r w:rsidRPr="00B62E26">
        <w:t xml:space="preserve">15. Федеральный закон от 30 марта 1999 г. № 52-ФЗ «О санитарно-эпидемиологическом благополучии населения». (ред. от 04.11.2022). </w:t>
      </w:r>
    </w:p>
    <w:p w:rsidR="00970F44" w:rsidRPr="00B62E26" w:rsidRDefault="00970F44" w:rsidP="00970F44">
      <w:pPr>
        <w:autoSpaceDE w:val="0"/>
        <w:ind w:firstLine="709"/>
        <w:jc w:val="both"/>
      </w:pPr>
      <w:r w:rsidRPr="00B62E26">
        <w:t>16. Федеральный закон от 23 февраля 1995 г.  № 26-ФЗ «О природных лечебных ресурсах, лечебно-оздоровительных местностях и курортах». (ред. от 26.05.2021).</w:t>
      </w:r>
    </w:p>
    <w:p w:rsidR="00970F44" w:rsidRPr="00B62E26" w:rsidRDefault="00970F44" w:rsidP="00970F44">
      <w:pPr>
        <w:autoSpaceDE w:val="0"/>
        <w:ind w:firstLine="709"/>
        <w:jc w:val="both"/>
      </w:pPr>
      <w:r w:rsidRPr="00B62E26">
        <w:t>17. Федеральный закон от 23 ноября 1995 г. № 174-ФЗ «Об экологической экспертизе». (ред. от 14.07.2022).</w:t>
      </w:r>
    </w:p>
    <w:p w:rsidR="00970F44" w:rsidRPr="00B62E26" w:rsidRDefault="00970F44" w:rsidP="00970F44">
      <w:pPr>
        <w:autoSpaceDE w:val="0"/>
        <w:ind w:firstLine="709"/>
        <w:jc w:val="both"/>
      </w:pPr>
      <w:r w:rsidRPr="00B62E26">
        <w:t>18. Федеральный закон от 24 апреля 1995 г. № 52-ФЗ «О животном мире». (ред. от 11.06.2021) (с изм. и доп., вступ. в силу с 01.08.2021).</w:t>
      </w:r>
    </w:p>
    <w:p w:rsidR="00970F44" w:rsidRPr="00B62E26" w:rsidRDefault="00970F44" w:rsidP="00970F44">
      <w:pPr>
        <w:autoSpaceDE w:val="0"/>
        <w:ind w:firstLine="709"/>
        <w:jc w:val="both"/>
      </w:pPr>
      <w:r w:rsidRPr="00B62E26">
        <w:t xml:space="preserve">19. Федеральный закон от 26 сентября 1997 г. № 125-ФЗ «О свободе совести и о религиозных объединениях». (ред. от 29.12.2022). </w:t>
      </w:r>
    </w:p>
    <w:p w:rsidR="00970F44" w:rsidRPr="00B62E26" w:rsidRDefault="00970F44" w:rsidP="00970F44">
      <w:pPr>
        <w:autoSpaceDE w:val="0"/>
        <w:ind w:firstLine="709"/>
        <w:jc w:val="both"/>
      </w:pPr>
      <w:r w:rsidRPr="00B62E26">
        <w:t>20. Федеральный закон от 10 января 2002 г. № 7-ФЗ «Об охране окружающей среды». (ред. от 14.07.2022).</w:t>
      </w:r>
    </w:p>
    <w:p w:rsidR="00970F44" w:rsidRPr="00B62E26" w:rsidRDefault="00970F44" w:rsidP="00970F44">
      <w:pPr>
        <w:autoSpaceDE w:val="0"/>
        <w:ind w:firstLine="709"/>
        <w:jc w:val="both"/>
      </w:pPr>
      <w:r w:rsidRPr="00B62E26">
        <w:t xml:space="preserve">21. Федеральный закон от 5 апреля 2013 г. № 44-ФЗ «О контрактной системе в сфере закупок товаров, работ, услуг для обеспечения государственных и муниципальных нужд». (ред. от 28.12.2022), (с изм. и доп., вступ. в силу с 01.01.2023) </w:t>
      </w:r>
    </w:p>
    <w:p w:rsidR="00970F44" w:rsidRPr="00B62E26" w:rsidRDefault="00970F44" w:rsidP="00970F44">
      <w:pPr>
        <w:autoSpaceDE w:val="0"/>
        <w:ind w:firstLine="709"/>
        <w:jc w:val="both"/>
      </w:pPr>
      <w:r w:rsidRPr="00B62E26">
        <w:lastRenderedPageBreak/>
        <w:t>22. Федеральный закон от 04.05.2011 № 99-ФЗ «О лицензировании отдельных видов деятельности». (ред. от 29.12.2022).</w:t>
      </w:r>
    </w:p>
    <w:p w:rsidR="00970F44" w:rsidRPr="00B62E26" w:rsidRDefault="00970F44" w:rsidP="00970F44">
      <w:pPr>
        <w:autoSpaceDE w:val="0"/>
        <w:ind w:firstLine="709"/>
        <w:jc w:val="both"/>
      </w:pPr>
      <w:r w:rsidRPr="00B62E26">
        <w:t xml:space="preserve">23. Федеральный закон от 08.11.2007 № 257-ФЗ «Об автомобильных дорогах и о дорожной деятельности в РФ и о внесении изменений в отдельные законодательные акты РФ». (ред. от 14.07.2022). </w:t>
      </w:r>
    </w:p>
    <w:p w:rsidR="00970F44" w:rsidRPr="00B62E26" w:rsidRDefault="00970F44" w:rsidP="00970F44">
      <w:pPr>
        <w:autoSpaceDE w:val="0"/>
        <w:ind w:firstLine="709"/>
        <w:jc w:val="both"/>
      </w:pPr>
      <w:r w:rsidRPr="00B62E26">
        <w:t>24. Федеральный закон от 08.08.2001 № 129-ФЗ «О государственной регистрации юридических лиц и индивидуальных предпринимателей». (ред. от 28.12.2022), (с изм. и доп., вступ. в силу с 01.03.2023).</w:t>
      </w:r>
    </w:p>
    <w:p w:rsidR="00970F44" w:rsidRPr="00B62E26" w:rsidRDefault="00970F44" w:rsidP="00970F44">
      <w:pPr>
        <w:autoSpaceDE w:val="0"/>
        <w:ind w:firstLine="709"/>
        <w:jc w:val="both"/>
      </w:pPr>
      <w:r w:rsidRPr="00B62E26">
        <w:t>25. Федеральный закон от 19 июля 1997 г. № 109-ФЗ «О безопасном обращении с пестицидами и агрохимикатами». (ред. от 14.07.2022).</w:t>
      </w:r>
    </w:p>
    <w:p w:rsidR="00970F44" w:rsidRPr="00B62E26" w:rsidRDefault="00970F44" w:rsidP="00970F44">
      <w:pPr>
        <w:autoSpaceDE w:val="0"/>
        <w:ind w:firstLine="709"/>
        <w:jc w:val="both"/>
      </w:pPr>
      <w:r w:rsidRPr="00B62E26">
        <w:t>26. Федеральный закон от 21.07.1997 № 117-ФЗ «О безопасности гидротехнических сооружений». (ред. от 11.06.2021) (с изм. и доп., вступ. в силу с 01.01.2022).</w:t>
      </w:r>
    </w:p>
    <w:p w:rsidR="00970F44" w:rsidRPr="00B62E26" w:rsidRDefault="00970F44" w:rsidP="00970F44">
      <w:pPr>
        <w:autoSpaceDE w:val="0"/>
        <w:ind w:firstLine="709"/>
        <w:jc w:val="both"/>
      </w:pPr>
      <w:r w:rsidRPr="00B62E26">
        <w:t>27. Федеральный закон от 07.07.2003 № 126-ФЗ «О связи». (ред. от 14.07.2022) (с изм. и доп., вступ. в силу с 01.01.2023).</w:t>
      </w:r>
    </w:p>
    <w:p w:rsidR="00970F44" w:rsidRPr="00B62E26" w:rsidRDefault="00970F44" w:rsidP="00970F44">
      <w:pPr>
        <w:autoSpaceDE w:val="0"/>
        <w:ind w:firstLine="709"/>
        <w:jc w:val="both"/>
      </w:pPr>
      <w:r w:rsidRPr="00B62E26">
        <w:t>28. Федеральный закон от 10.01.2003 № 17-ФЗ «О железнодорожном транспорте в Российской Федерации». (ред. от 29.12.2022).</w:t>
      </w:r>
    </w:p>
    <w:p w:rsidR="00970F44" w:rsidRPr="00B62E26" w:rsidRDefault="00970F44" w:rsidP="00970F44">
      <w:pPr>
        <w:autoSpaceDE w:val="0"/>
        <w:ind w:firstLine="709"/>
        <w:jc w:val="both"/>
      </w:pPr>
      <w:r w:rsidRPr="00B62E26">
        <w:t>29. Федеральный закон от 23.06.2016 № 218-ФЗ (ред. от 29.12.2017) «О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w:t>
      </w:r>
    </w:p>
    <w:p w:rsidR="00970F44" w:rsidRPr="00B62E26" w:rsidRDefault="00970F44" w:rsidP="00970F44">
      <w:pPr>
        <w:autoSpaceDE w:val="0"/>
        <w:ind w:firstLine="709"/>
        <w:jc w:val="both"/>
      </w:pPr>
      <w:r w:rsidRPr="00B62E26">
        <w:t>30. Федеральный закон от 21.12.1994 № 68-ФЗ «О защите населения и территорий от чрезвычайных ситуаций природного и техногенного характера». (ред. от 04.11.2022).</w:t>
      </w:r>
    </w:p>
    <w:p w:rsidR="00970F44" w:rsidRPr="00B62E26" w:rsidRDefault="00970F44" w:rsidP="00970F44">
      <w:pPr>
        <w:autoSpaceDE w:val="0"/>
        <w:ind w:firstLine="709"/>
        <w:jc w:val="both"/>
      </w:pPr>
      <w:r w:rsidRPr="00B62E26">
        <w:t>31. Федеральный закон от 24.06.1998 № 89-ФЗ «Об отходах производства и потребления». (ред. от 19.12.2022).</w:t>
      </w:r>
    </w:p>
    <w:p w:rsidR="00970F44" w:rsidRPr="00B62E26" w:rsidRDefault="00970F44" w:rsidP="00970F44">
      <w:pPr>
        <w:autoSpaceDE w:val="0"/>
        <w:ind w:firstLine="709"/>
        <w:jc w:val="both"/>
      </w:pPr>
      <w:r w:rsidRPr="00B62E26">
        <w:t>32. Федеральный закон от 04.05.1999 № 96-ФЗ «Об охране атмосферного воздуха».(ред. от 11.06.2021).</w:t>
      </w:r>
    </w:p>
    <w:p w:rsidR="00970F44" w:rsidRPr="00B62E26" w:rsidRDefault="00970F44" w:rsidP="00970F44">
      <w:pPr>
        <w:autoSpaceDE w:val="0"/>
        <w:ind w:firstLine="709"/>
        <w:jc w:val="both"/>
      </w:pPr>
      <w:r w:rsidRPr="00B62E26">
        <w:t>33. Федеральный закон от 11.06.2003 № 74-ФЗ «О крестьянском (фермерском) хозяйстве». (ред. от 06.12.2021).</w:t>
      </w:r>
    </w:p>
    <w:p w:rsidR="00970F44" w:rsidRPr="00B62E26" w:rsidRDefault="00970F44" w:rsidP="00970F44">
      <w:pPr>
        <w:autoSpaceDE w:val="0"/>
        <w:ind w:firstLine="709"/>
        <w:jc w:val="both"/>
      </w:pPr>
      <w:r w:rsidRPr="00B62E26">
        <w:t>34. Федеральный закон от 21.12.2004 № 172-ФЗ «О переводе земель или земельных участков из одной категории в другую».(ред. от 30.12.2021).</w:t>
      </w:r>
    </w:p>
    <w:p w:rsidR="00970F44" w:rsidRPr="00B62E26" w:rsidRDefault="00970F44" w:rsidP="00970F44">
      <w:pPr>
        <w:autoSpaceDE w:val="0"/>
        <w:ind w:firstLine="709"/>
        <w:jc w:val="both"/>
      </w:pPr>
      <w:r w:rsidRPr="00B62E26">
        <w:t>35. Федеральный закон от 08.01.1998 № 3-ФЗ «О наркотических средствах и психотропных веществах». (ред. от 29.12.2022).</w:t>
      </w:r>
    </w:p>
    <w:p w:rsidR="00970F44" w:rsidRPr="00B62E26" w:rsidRDefault="00970F44" w:rsidP="00970F44">
      <w:pPr>
        <w:autoSpaceDE w:val="0"/>
        <w:ind w:firstLine="709"/>
        <w:jc w:val="both"/>
      </w:pPr>
      <w:r w:rsidRPr="00B62E26">
        <w:t>36. 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 (ред. от 30.12.2021).</w:t>
      </w:r>
    </w:p>
    <w:p w:rsidR="00970F44" w:rsidRPr="00B62E26" w:rsidRDefault="00970F44" w:rsidP="00970F44">
      <w:pPr>
        <w:autoSpaceDE w:val="0"/>
        <w:ind w:firstLine="709"/>
        <w:jc w:val="both"/>
      </w:pPr>
      <w:r w:rsidRPr="00B62E26">
        <w:t>37. Федеральный закон от 20.12.2004 № 166-ФЗ (ред. от 29.12.2022) «О рыболовстве и сохранении водных биологических ресурсов».</w:t>
      </w:r>
    </w:p>
    <w:p w:rsidR="00970F44" w:rsidRPr="00B62E26" w:rsidRDefault="00970F44" w:rsidP="00970F44">
      <w:pPr>
        <w:autoSpaceDE w:val="0"/>
        <w:ind w:firstLine="709"/>
        <w:jc w:val="both"/>
      </w:pPr>
    </w:p>
    <w:p w:rsidR="00970F44" w:rsidRPr="00B62E26" w:rsidRDefault="00970F44" w:rsidP="00970F44"/>
    <w:p w:rsidR="00970F44" w:rsidRPr="00963098" w:rsidRDefault="00970F44" w:rsidP="00970F44">
      <w:pPr>
        <w:pStyle w:val="2"/>
        <w:spacing w:before="120" w:after="120"/>
        <w:ind w:left="0"/>
        <w:jc w:val="center"/>
        <w:rPr>
          <w:bCs/>
        </w:rPr>
      </w:pPr>
      <w:r w:rsidRPr="00B62E26">
        <w:rPr>
          <w:bCs/>
        </w:rPr>
        <w:br w:type="page"/>
      </w:r>
      <w:bookmarkStart w:id="447" w:name="_Toc126315190"/>
      <w:bookmarkStart w:id="448" w:name="_Toc138851404"/>
      <w:r w:rsidRPr="00963098">
        <w:rPr>
          <w:bCs/>
        </w:rPr>
        <w:lastRenderedPageBreak/>
        <w:t>Постановления и распоряжения Правительства Российской Федерации</w:t>
      </w:r>
      <w:bookmarkEnd w:id="447"/>
      <w:bookmarkEnd w:id="448"/>
    </w:p>
    <w:p w:rsidR="00970F44" w:rsidRPr="00B62E26" w:rsidRDefault="00970F44" w:rsidP="00B62E26">
      <w:pPr>
        <w:autoSpaceDE w:val="0"/>
        <w:ind w:firstLine="709"/>
        <w:jc w:val="both"/>
      </w:pPr>
      <w:r w:rsidRPr="00B62E26">
        <w:t>1. Постановление от 22 июня 2007 г. № 395 «Об установлении максимального объема древесины, подлежащей заготовке лицом или группой лиц».</w:t>
      </w:r>
    </w:p>
    <w:p w:rsidR="00970F44" w:rsidRPr="00B62E26" w:rsidRDefault="00970F44" w:rsidP="00B62E26">
      <w:pPr>
        <w:autoSpaceDE w:val="0"/>
        <w:ind w:firstLine="709"/>
        <w:jc w:val="both"/>
      </w:pPr>
      <w:r w:rsidRPr="00B62E26">
        <w:t>2. Постановление Правительства РФ от 07.10.2020 № 1614 «Об утверждении Правил пожарной безопасности в лесах».</w:t>
      </w:r>
    </w:p>
    <w:p w:rsidR="00970F44" w:rsidRPr="00B62E26" w:rsidRDefault="00970F44" w:rsidP="00B62E26">
      <w:pPr>
        <w:autoSpaceDE w:val="0"/>
        <w:ind w:firstLine="709"/>
        <w:jc w:val="both"/>
      </w:pPr>
      <w:r w:rsidRPr="00B62E26">
        <w:t>3. Постановление Правительства РФ от 09.12.2020 № 2047 «Об утверждении Правил санитарной безопасности в лесах».</w:t>
      </w:r>
    </w:p>
    <w:p w:rsidR="00970F44" w:rsidRPr="00B62E26" w:rsidRDefault="00970F44" w:rsidP="00B62E26">
      <w:pPr>
        <w:autoSpaceDE w:val="0"/>
        <w:ind w:firstLine="709"/>
        <w:jc w:val="both"/>
      </w:pPr>
      <w:r w:rsidRPr="00B62E26">
        <w:t>4. Постановление от 21 декабря 2019 г.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rsidR="00970F44" w:rsidRPr="00B62E26" w:rsidRDefault="00970F44" w:rsidP="00B62E26">
      <w:pPr>
        <w:autoSpaceDE w:val="0"/>
        <w:ind w:firstLine="709"/>
        <w:jc w:val="both"/>
      </w:pPr>
      <w:r w:rsidRPr="00B62E26">
        <w:t>5. Постановление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970F44" w:rsidRPr="00B62E26" w:rsidRDefault="00970F44" w:rsidP="00B62E26">
      <w:pPr>
        <w:autoSpaceDE w:val="0"/>
        <w:ind w:firstLine="709"/>
        <w:jc w:val="both"/>
      </w:pPr>
      <w:r w:rsidRPr="00B62E26">
        <w:t>6. нов. Постановление Правительства РФ от 19.01.2022 № 18 «О подготовке и принятии решения о предоставлении водного объекта в пользование» (вместе с «Правилами подготовки и принятия решения о предоставлении водного объекта в пользование»). (ред. от 22.03.2022).</w:t>
      </w:r>
    </w:p>
    <w:p w:rsidR="00970F44" w:rsidRPr="00B62E26" w:rsidRDefault="00970F44" w:rsidP="00B62E26">
      <w:pPr>
        <w:ind w:firstLine="709"/>
        <w:jc w:val="both"/>
      </w:pPr>
      <w:r w:rsidRPr="00B62E26">
        <w:t>7. Постановление от 11 августа 2003 г.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970F44" w:rsidRPr="00B62E26" w:rsidRDefault="00970F44" w:rsidP="00B62E26">
      <w:pPr>
        <w:pStyle w:val="a3"/>
        <w:ind w:firstLine="709"/>
        <w:jc w:val="both"/>
        <w:rPr>
          <w:sz w:val="28"/>
          <w:szCs w:val="28"/>
        </w:rPr>
      </w:pPr>
      <w:r w:rsidRPr="00B62E26">
        <w:rPr>
          <w:szCs w:val="24"/>
        </w:rPr>
        <w:t>8. Постановление от 12 октября 2006 г. № 611 «О порядке установления и использования полос отвода и охранных зон железных дорог».</w:t>
      </w:r>
      <w:r w:rsidRPr="00B62E26">
        <w:rPr>
          <w:sz w:val="28"/>
          <w:szCs w:val="28"/>
        </w:rPr>
        <w:t xml:space="preserve"> </w:t>
      </w:r>
      <w:r w:rsidRPr="00B62E26">
        <w:rPr>
          <w:szCs w:val="24"/>
        </w:rPr>
        <w:t>(ред. от 17.04.2019).</w:t>
      </w:r>
      <w:r w:rsidRPr="00B62E26">
        <w:rPr>
          <w:sz w:val="28"/>
          <w:szCs w:val="28"/>
        </w:rPr>
        <w:t xml:space="preserve"> </w:t>
      </w:r>
    </w:p>
    <w:p w:rsidR="00970F44" w:rsidRPr="00B62E26" w:rsidRDefault="00970F44" w:rsidP="00B62E26">
      <w:pPr>
        <w:pStyle w:val="a3"/>
        <w:ind w:firstLine="709"/>
        <w:jc w:val="both"/>
        <w:rPr>
          <w:szCs w:val="24"/>
        </w:rPr>
      </w:pPr>
      <w:r w:rsidRPr="00B62E26">
        <w:rPr>
          <w:szCs w:val="24"/>
        </w:rPr>
        <w:t xml:space="preserve">9. </w:t>
      </w:r>
      <w:hyperlink r:id="rId201" w:history="1">
        <w:r w:rsidRPr="00B62E26">
          <w:rPr>
            <w:szCs w:val="24"/>
          </w:rPr>
          <w:t>Постановление от 27 февраля 2010 г. № 103 «О мерах по осуществлению мероприятий по контролю за соблюдением особых условий использования земельных участков, расположенных в границах охранных зон объектов электросетевого хозяйства»</w:t>
        </w:r>
      </w:hyperlink>
      <w:r w:rsidRPr="00B62E26">
        <w:rPr>
          <w:szCs w:val="24"/>
        </w:rPr>
        <w:t>.</w:t>
      </w:r>
    </w:p>
    <w:p w:rsidR="00970F44" w:rsidRPr="00B62E26" w:rsidRDefault="00970F44" w:rsidP="00B62E26">
      <w:pPr>
        <w:ind w:firstLine="709"/>
        <w:jc w:val="both"/>
      </w:pPr>
      <w:r w:rsidRPr="00B62E26">
        <w:t>10. Постановление от 13 августа 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970F44" w:rsidRPr="00B62E26" w:rsidRDefault="00970F44" w:rsidP="00B62E26">
      <w:pPr>
        <w:ind w:firstLine="709"/>
        <w:jc w:val="both"/>
      </w:pPr>
      <w:r w:rsidRPr="00B62E26">
        <w:t>11. Постановление от 7 декабря 1996 г. № 1425 «Об утверждении Положения об округах санитарной и горно-санитарной охраны лечебно-оздоровительных местностей и курортов федерального значения».</w:t>
      </w:r>
    </w:p>
    <w:p w:rsidR="00970F44" w:rsidRPr="00B62E26" w:rsidRDefault="00970F44" w:rsidP="00B62E26">
      <w:pPr>
        <w:ind w:firstLine="709"/>
        <w:jc w:val="both"/>
      </w:pPr>
      <w:r w:rsidRPr="00B62E26">
        <w:t>12. Постановление от 5 июня 2013 г. № 476 об утверждении «Положения о федеральном государственном пожарном надзоре в лесах». (ред. от 01.12.2021).</w:t>
      </w:r>
      <w:r w:rsidRPr="00B62E26">
        <w:rPr>
          <w:sz w:val="28"/>
          <w:szCs w:val="28"/>
        </w:rPr>
        <w:t xml:space="preserve"> </w:t>
      </w:r>
      <w:r w:rsidRPr="00B62E26">
        <w:t xml:space="preserve"> </w:t>
      </w:r>
    </w:p>
    <w:p w:rsidR="00970F44" w:rsidRPr="00B62E26" w:rsidRDefault="00970F44" w:rsidP="00B62E26">
      <w:pPr>
        <w:ind w:firstLine="709"/>
        <w:jc w:val="both"/>
      </w:pPr>
      <w:r w:rsidRPr="00B62E26">
        <w:t>13. Распоряжение от 17 июля 2012 г. № 1283-р «Об утверждении Перечня объектов лесной инфраструктуры для защитных лесов, эксплуатационных лесов и резервных лесов» (с изменениями и дополнениями).</w:t>
      </w:r>
    </w:p>
    <w:p w:rsidR="00970F44" w:rsidRPr="00B62E26" w:rsidRDefault="00970F44" w:rsidP="00B62E26">
      <w:pPr>
        <w:ind w:firstLine="709"/>
        <w:jc w:val="both"/>
      </w:pPr>
      <w:r w:rsidRPr="00B62E26">
        <w:t xml:space="preserve">14. Распоряжение от 12 сентября 2017 г. № 1952-р «О внесении изменений в Распоряжение правительства от 17 июля 2012 г. № 1283-р. </w:t>
      </w:r>
    </w:p>
    <w:p w:rsidR="00970F44" w:rsidRPr="00B62E26" w:rsidRDefault="00970F44" w:rsidP="00B62E26">
      <w:pPr>
        <w:ind w:firstLine="709"/>
        <w:jc w:val="both"/>
      </w:pPr>
      <w:r w:rsidRPr="00B62E26">
        <w:t>15. Распоряжение Правительства РФ от 04.07.2019 № 1459-р «О внесении изменений в распоряжение Правительства РФ от 17.07.2012 № 1283-р»</w:t>
      </w:r>
    </w:p>
    <w:p w:rsidR="00970F44" w:rsidRPr="00B62E26" w:rsidRDefault="00970F44" w:rsidP="00B62E26">
      <w:pPr>
        <w:ind w:firstLine="709"/>
        <w:jc w:val="both"/>
      </w:pPr>
      <w:r w:rsidRPr="00B62E26">
        <w:t>16. Распоряжение Правительства РФ от 23.04.2022 № 999-р</w:t>
      </w:r>
      <w:r w:rsidRPr="00B62E26">
        <w:br/>
        <w:t>«Об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970F44" w:rsidRPr="00B62E26" w:rsidRDefault="00970F44" w:rsidP="00B62E26">
      <w:pPr>
        <w:ind w:firstLine="709"/>
        <w:jc w:val="both"/>
      </w:pPr>
      <w:r w:rsidRPr="00B62E26">
        <w:t>16.1. Распоряжение Правительства РФ от 30.04.2022 № 1084-р</w:t>
      </w:r>
      <w:r w:rsidRPr="00B62E26">
        <w:br/>
        <w:t>«Об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rsidR="00970F44" w:rsidRPr="00B62E26" w:rsidRDefault="00970F44" w:rsidP="00B62E26">
      <w:pPr>
        <w:ind w:firstLine="709"/>
        <w:jc w:val="both"/>
      </w:pPr>
      <w:r w:rsidRPr="00B62E26">
        <w:t>17. Распоряжение Правительства РФ от 17.02.2014 № 212-р «Об утверждении Стратегии сохранения редких и находящихся под угрозой исчезновения видов животных, растений и грибов в Российской Федерации на период до 2030 года».</w:t>
      </w:r>
    </w:p>
    <w:p w:rsidR="00970F44" w:rsidRPr="00B62E26" w:rsidRDefault="00970F44" w:rsidP="00B62E26">
      <w:pPr>
        <w:ind w:firstLine="709"/>
        <w:jc w:val="both"/>
      </w:pPr>
      <w:r w:rsidRPr="00B62E26">
        <w:t>18. Постановление правительства Российской федерации от 16 апреля 2011 г. № 281 «О мерах противопожарного обустройства лесов».</w:t>
      </w:r>
    </w:p>
    <w:p w:rsidR="00970F44" w:rsidRPr="00B62E26" w:rsidRDefault="00970F44" w:rsidP="00B62E26">
      <w:pPr>
        <w:ind w:firstLine="709"/>
        <w:jc w:val="both"/>
      </w:pPr>
      <w:r w:rsidRPr="00B62E26">
        <w:lastRenderedPageBreak/>
        <w:t>19. Постановление Правительства РФ от 13 сентября 2016 г. № 913 «О ставках платы за негативное воздействие на окружающую среду и дополнительных коэффициентах» и применяются с использованием коэффициентов, учитывающих экологические факторы.</w:t>
      </w:r>
      <w:r w:rsidRPr="00B62E26">
        <w:rPr>
          <w:sz w:val="28"/>
          <w:szCs w:val="28"/>
        </w:rPr>
        <w:t xml:space="preserve"> </w:t>
      </w:r>
      <w:r w:rsidRPr="00B62E26">
        <w:t>(ред. 24.01.2020).</w:t>
      </w:r>
    </w:p>
    <w:p w:rsidR="00970F44" w:rsidRPr="00B62E26" w:rsidRDefault="00970F44" w:rsidP="00B62E26">
      <w:pPr>
        <w:pStyle w:val="a3"/>
        <w:numPr>
          <w:ilvl w:val="1"/>
          <w:numId w:val="0"/>
        </w:numPr>
        <w:tabs>
          <w:tab w:val="num" w:pos="0"/>
        </w:tabs>
        <w:ind w:firstLine="709"/>
        <w:jc w:val="both"/>
        <w:rPr>
          <w:szCs w:val="24"/>
        </w:rPr>
      </w:pPr>
      <w:r w:rsidRPr="00B62E26">
        <w:rPr>
          <w:szCs w:val="24"/>
        </w:rPr>
        <w:t>20. Постановление Правительства РФ от 30.06.2021 № 1095 «Об утверждении Положения о федеральном государственном геологическом контроле (надзоре)». (ред. 06.02.2022).</w:t>
      </w:r>
    </w:p>
    <w:p w:rsidR="00970F44" w:rsidRPr="00B62E26" w:rsidRDefault="00970F44" w:rsidP="00B62E26">
      <w:pPr>
        <w:autoSpaceDE w:val="0"/>
        <w:ind w:firstLine="709"/>
        <w:jc w:val="both"/>
      </w:pPr>
      <w:r w:rsidRPr="00B62E26">
        <w:t>21. Постановление Правительства РФ от 17.05.2011 № 377 (ред. от 09.04.2016) «Об утверждении Правил разработки и утверждения плана тушения лесных пожаров и его формы».</w:t>
      </w:r>
    </w:p>
    <w:p w:rsidR="00970F44" w:rsidRPr="00B62E26" w:rsidRDefault="00970F44" w:rsidP="00B62E26">
      <w:pPr>
        <w:pStyle w:val="a3"/>
        <w:numPr>
          <w:ilvl w:val="1"/>
          <w:numId w:val="0"/>
        </w:numPr>
        <w:tabs>
          <w:tab w:val="num" w:pos="0"/>
        </w:tabs>
        <w:ind w:firstLine="709"/>
        <w:jc w:val="both"/>
        <w:rPr>
          <w:sz w:val="28"/>
          <w:szCs w:val="28"/>
        </w:rPr>
      </w:pPr>
      <w:r w:rsidRPr="00B62E26">
        <w:t>22. Постановление Правительства РФ от 10.01.2009 № 17 «Об утверждении Правил установления на местности границ водоохранных зон и границ прибрежных защитных полос водных объектов».</w:t>
      </w:r>
      <w:r w:rsidRPr="00B62E26">
        <w:rPr>
          <w:sz w:val="28"/>
          <w:szCs w:val="28"/>
        </w:rPr>
        <w:t xml:space="preserve"> </w:t>
      </w:r>
      <w:r w:rsidRPr="00B62E26">
        <w:rPr>
          <w:szCs w:val="24"/>
        </w:rPr>
        <w:t>(ред. от 30.11.2019).</w:t>
      </w:r>
    </w:p>
    <w:p w:rsidR="00970F44" w:rsidRPr="00B62E26" w:rsidRDefault="00970F44" w:rsidP="00B62E26">
      <w:pPr>
        <w:ind w:firstLine="709"/>
        <w:jc w:val="both"/>
        <w:rPr>
          <w:u w:val="single"/>
        </w:rPr>
      </w:pPr>
      <w:r w:rsidRPr="00B62E26">
        <w:t xml:space="preserve">23. Постановление Правительства РФ от 18.05.2022 № 897 «Об утверждении Правил осуществления лесовосстановления или лесоразведения в случае, предусмотренном частью 4 статьи 63.1 Лесного кодекса Российской Федерации, о признании утратившим силу постановления Правительства Российской Федерации от 7 мая 2019 г. </w:t>
      </w:r>
      <w:r w:rsidR="00AC0716">
        <w:t>№</w:t>
      </w:r>
      <w:r w:rsidRPr="00B62E26">
        <w:t xml:space="preserve"> 566 и внесении изменения в перечень нормативных правовых актов и групп нормативных правовых актов Правительства Российской Федерации, нормативных правовых актов, отдельных положений нормативных правовых актов и групп нормативных правовых актов федеральных органов исполнительной власти, правовых актов, отдельных положений правовых актов, групп правовых актов исполнительных и распорядительных органов государственной власти РСФСР и Союза ССР, решений Государственной комиссии по радиочастотам, содержащих обязательные требования, в отношении которых не применяются положения частей 1, 2 и 3 статьи 15 Федерального закона «Об обязательных требованиях в Российской Федерации». (</w:t>
      </w:r>
      <w:hyperlink r:id="rId202" w:history="1">
        <w:r w:rsidRPr="00B62E26">
          <w:t>Вступает</w:t>
        </w:r>
      </w:hyperlink>
      <w:r w:rsidRPr="00B62E26">
        <w:t xml:space="preserve"> в силу – 01.09.2022).</w:t>
      </w:r>
    </w:p>
    <w:p w:rsidR="00970F44" w:rsidRPr="00B62E26" w:rsidRDefault="00970F44" w:rsidP="00B62E26">
      <w:pPr>
        <w:autoSpaceDE w:val="0"/>
        <w:ind w:firstLine="709"/>
        <w:jc w:val="both"/>
      </w:pPr>
      <w:r w:rsidRPr="00B62E26">
        <w:t>24. Постановление Правительства РФ от 10.07.2018г № 800 «О проведении рекультивации и консервации земель».</w:t>
      </w:r>
    </w:p>
    <w:p w:rsidR="00970F44" w:rsidRPr="00B62E26" w:rsidRDefault="00970F44" w:rsidP="00B62E26">
      <w:pPr>
        <w:autoSpaceDE w:val="0"/>
        <w:ind w:firstLine="709"/>
        <w:jc w:val="both"/>
      </w:pPr>
      <w:r w:rsidRPr="00B62E26">
        <w:t xml:space="preserve">25. Распоряжение Правительства РФ от 11.07.2017 № 1469-р «Об утверждении перечня объектов, относящихся к охотничьей инфраструктуре». </w:t>
      </w:r>
    </w:p>
    <w:p w:rsidR="00970F44" w:rsidRPr="00B62E26" w:rsidRDefault="00970F44" w:rsidP="00B62E26">
      <w:pPr>
        <w:ind w:firstLine="709"/>
        <w:jc w:val="both"/>
      </w:pPr>
      <w:r w:rsidRPr="00B62E26">
        <w:t>26. Распоряжение Правительства РФ от 19.07.2019 № 1605-р «Об утверждении нормативов обеспеченности субъекта Российской Федерации лесопожарными формированиями, пожарной техникой и оборудованием, противопожарным снаряжением и инвентарем, иными средствами предупреждения и тушения лесных пожаров».</w:t>
      </w:r>
    </w:p>
    <w:p w:rsidR="00970F44" w:rsidRPr="00B62E26" w:rsidRDefault="00970F44" w:rsidP="00B62E26">
      <w:pPr>
        <w:autoSpaceDE w:val="0"/>
        <w:ind w:firstLine="709"/>
        <w:jc w:val="both"/>
      </w:pPr>
      <w:r w:rsidRPr="00B62E26">
        <w:t>27. Постановление Правительства РФ от 29.12.2018 № 1730 (ред. от 18.12.2020)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p w:rsidR="00970F44" w:rsidRPr="00B62E26" w:rsidRDefault="00970F44" w:rsidP="00B62E26">
      <w:pPr>
        <w:autoSpaceDE w:val="0"/>
        <w:ind w:firstLine="709"/>
        <w:jc w:val="both"/>
      </w:pPr>
      <w:r w:rsidRPr="00B62E26">
        <w:t>27.1 Постановление Правительства РФ от 18.12.2020 № 2164 «О внесении изменений в приложение № 4 к особенностям возмещения вреда, причиненного лесам и находящимся в них природным объектам вследствие нарушения лесного законодательства.</w:t>
      </w:r>
    </w:p>
    <w:p w:rsidR="00970F44" w:rsidRDefault="00970F44" w:rsidP="00B62E26">
      <w:pPr>
        <w:pStyle w:val="a3"/>
        <w:numPr>
          <w:ilvl w:val="1"/>
          <w:numId w:val="0"/>
        </w:numPr>
        <w:tabs>
          <w:tab w:val="num" w:pos="0"/>
        </w:tabs>
        <w:ind w:firstLine="709"/>
        <w:jc w:val="both"/>
        <w:rPr>
          <w:szCs w:val="24"/>
        </w:rPr>
      </w:pPr>
      <w:r w:rsidRPr="00B62E26">
        <w:rPr>
          <w:szCs w:val="24"/>
        </w:rPr>
        <w:t>28. Постановление Правительства РФ от 13.09.1994 № 1050 «О мерах по обеспечению выполнения обязательств Российской Стороны, вытекающих из Конвенции о водно-болотных угодьях, имеющих международное значение главным образом в качестве местообитаний водоплавающих птиц, от 2 февраля 1971 г.»</w:t>
      </w:r>
    </w:p>
    <w:p w:rsidR="00B62E26" w:rsidRDefault="00B62E26" w:rsidP="00B62E26">
      <w:pPr>
        <w:pStyle w:val="a3"/>
        <w:numPr>
          <w:ilvl w:val="1"/>
          <w:numId w:val="0"/>
        </w:numPr>
        <w:tabs>
          <w:tab w:val="num" w:pos="0"/>
        </w:tabs>
        <w:ind w:firstLine="709"/>
        <w:jc w:val="both"/>
        <w:rPr>
          <w:szCs w:val="24"/>
        </w:rPr>
      </w:pPr>
    </w:p>
    <w:p w:rsidR="00B62E26" w:rsidRDefault="00B62E26" w:rsidP="00B62E26">
      <w:pPr>
        <w:pStyle w:val="a3"/>
        <w:numPr>
          <w:ilvl w:val="1"/>
          <w:numId w:val="0"/>
        </w:numPr>
        <w:tabs>
          <w:tab w:val="num" w:pos="0"/>
        </w:tabs>
        <w:ind w:firstLine="709"/>
        <w:jc w:val="both"/>
        <w:rPr>
          <w:szCs w:val="24"/>
        </w:rPr>
      </w:pPr>
    </w:p>
    <w:p w:rsidR="00B62E26" w:rsidRDefault="00B62E26" w:rsidP="00B62E26">
      <w:pPr>
        <w:pStyle w:val="a3"/>
        <w:numPr>
          <w:ilvl w:val="1"/>
          <w:numId w:val="0"/>
        </w:numPr>
        <w:tabs>
          <w:tab w:val="num" w:pos="0"/>
        </w:tabs>
        <w:ind w:firstLine="709"/>
        <w:jc w:val="both"/>
        <w:rPr>
          <w:szCs w:val="24"/>
        </w:rPr>
      </w:pPr>
    </w:p>
    <w:p w:rsidR="00B62E26" w:rsidRDefault="00B62E26">
      <w:r>
        <w:br w:type="page"/>
      </w:r>
    </w:p>
    <w:p w:rsidR="00B62E26" w:rsidRPr="00B62E26" w:rsidRDefault="00B62E26" w:rsidP="00B62E26">
      <w:pPr>
        <w:pStyle w:val="a3"/>
        <w:numPr>
          <w:ilvl w:val="1"/>
          <w:numId w:val="0"/>
        </w:numPr>
        <w:tabs>
          <w:tab w:val="num" w:pos="0"/>
        </w:tabs>
        <w:ind w:firstLine="709"/>
        <w:jc w:val="both"/>
        <w:rPr>
          <w:szCs w:val="24"/>
        </w:rPr>
      </w:pPr>
    </w:p>
    <w:p w:rsidR="00970F44" w:rsidRPr="00BA3B78" w:rsidRDefault="00970F44" w:rsidP="00970F44">
      <w:pPr>
        <w:pStyle w:val="2"/>
        <w:spacing w:before="120" w:after="120"/>
        <w:ind w:left="0"/>
        <w:jc w:val="center"/>
        <w:rPr>
          <w:bCs/>
        </w:rPr>
      </w:pPr>
      <w:bookmarkStart w:id="449" w:name="_Toc126315191"/>
      <w:bookmarkStart w:id="450" w:name="_Toc138851405"/>
      <w:r w:rsidRPr="00963098">
        <w:rPr>
          <w:bCs/>
        </w:rPr>
        <w:t>Приказы Министерства природных ресурсов Российской Федерации</w:t>
      </w:r>
      <w:bookmarkEnd w:id="449"/>
      <w:bookmarkEnd w:id="450"/>
    </w:p>
    <w:p w:rsidR="00970F44" w:rsidRPr="00B62E26" w:rsidRDefault="00970F44" w:rsidP="00B62E26">
      <w:pPr>
        <w:autoSpaceDE w:val="0"/>
        <w:ind w:firstLine="709"/>
        <w:jc w:val="both"/>
      </w:pPr>
      <w:r w:rsidRPr="00B62E26">
        <w:t>1. Приказ от 24.07.2020 № 477 «Об утверждении Правил охоты». (ред. 20.12.2022).</w:t>
      </w:r>
    </w:p>
    <w:p w:rsidR="00970F44" w:rsidRPr="00B62E26" w:rsidRDefault="00970F44" w:rsidP="00970F44">
      <w:pPr>
        <w:autoSpaceDE w:val="0"/>
        <w:ind w:firstLine="709"/>
        <w:jc w:val="both"/>
      </w:pPr>
      <w:r w:rsidRPr="00B62E26">
        <w:t>2. Приказ от 25ноября 2020 г. № 965 «Об утверждении Нормативов допустимого изъятия охотничьих ресурсов и нормативов численности охотничьих ресурсов в охотничьих угодьях».</w:t>
      </w:r>
    </w:p>
    <w:p w:rsidR="00970F44" w:rsidRPr="00B62E26" w:rsidRDefault="00970F44" w:rsidP="00970F44">
      <w:pPr>
        <w:pStyle w:val="ConsPlusNormal"/>
        <w:ind w:firstLine="709"/>
        <w:jc w:val="both"/>
        <w:rPr>
          <w:rFonts w:ascii="Times New Roman" w:hAnsi="Times New Roman" w:cs="Times New Roman"/>
          <w:b/>
          <w:i/>
          <w:sz w:val="24"/>
          <w:szCs w:val="24"/>
        </w:rPr>
      </w:pPr>
      <w:r w:rsidRPr="00B62E26">
        <w:rPr>
          <w:rFonts w:ascii="Times New Roman" w:hAnsi="Times New Roman" w:cs="Times New Roman"/>
          <w:sz w:val="24"/>
          <w:szCs w:val="24"/>
        </w:rPr>
        <w:t xml:space="preserve">3. Приказ от 12.08.2021 № 558 «Об утверждении Особенностей использования, охраны, защиты, воспроизводства лесов, расположенных на особо охраняемых природных территориях» </w:t>
      </w:r>
    </w:p>
    <w:p w:rsidR="00970F44" w:rsidRPr="00B62E26" w:rsidRDefault="00970F44" w:rsidP="00970F44">
      <w:pPr>
        <w:pStyle w:val="a3"/>
        <w:ind w:firstLine="709"/>
        <w:jc w:val="both"/>
        <w:rPr>
          <w:szCs w:val="24"/>
        </w:rPr>
      </w:pPr>
      <w:r w:rsidRPr="00B62E26">
        <w:rPr>
          <w:szCs w:val="24"/>
        </w:rPr>
        <w:t>4. Приказ от 30 июня 2011 г. № 568 «Об утверждении Требований охотничьего минимума».</w:t>
      </w:r>
    </w:p>
    <w:p w:rsidR="00970F44" w:rsidRPr="00B62E26" w:rsidRDefault="00970F44" w:rsidP="00970F44">
      <w:pPr>
        <w:pStyle w:val="a3"/>
        <w:ind w:firstLine="709"/>
        <w:jc w:val="both"/>
        <w:rPr>
          <w:szCs w:val="24"/>
        </w:rPr>
      </w:pPr>
      <w:r w:rsidRPr="00B62E26">
        <w:rPr>
          <w:szCs w:val="24"/>
        </w:rPr>
        <w:t>5. Приказ от 20 января 2011 г. № 13 «Об утверждении Порядка выдачи и аннулирования охотничьего билета единого федерального образца, формы охотничьего билета».</w:t>
      </w:r>
      <w:r w:rsidRPr="00B62E26">
        <w:rPr>
          <w:b/>
          <w:sz w:val="28"/>
          <w:szCs w:val="28"/>
        </w:rPr>
        <w:t xml:space="preserve"> </w:t>
      </w:r>
      <w:r w:rsidRPr="00B62E26">
        <w:rPr>
          <w:szCs w:val="24"/>
        </w:rPr>
        <w:t>(ред. от 10.03.2022).</w:t>
      </w:r>
    </w:p>
    <w:p w:rsidR="00970F44" w:rsidRPr="00B62E26" w:rsidRDefault="00970F44" w:rsidP="00970F44">
      <w:pPr>
        <w:pStyle w:val="a3"/>
        <w:ind w:firstLine="709"/>
        <w:jc w:val="both"/>
        <w:rPr>
          <w:szCs w:val="24"/>
        </w:rPr>
      </w:pPr>
      <w:r w:rsidRPr="00B62E26">
        <w:rPr>
          <w:szCs w:val="24"/>
        </w:rPr>
        <w:t>6. Приказ 27 ноября 2020 г. № 981 «Об утверждении Порядка принятия документа об утверждении лимита добычи охотничьих ресурсов, внесения в него изменений и требований к его содержанию».</w:t>
      </w:r>
    </w:p>
    <w:p w:rsidR="00970F44" w:rsidRPr="00B62E26" w:rsidRDefault="00970F44" w:rsidP="00970F44">
      <w:pPr>
        <w:pStyle w:val="a3"/>
        <w:ind w:firstLine="709"/>
        <w:jc w:val="both"/>
        <w:rPr>
          <w:szCs w:val="24"/>
        </w:rPr>
      </w:pPr>
      <w:r w:rsidRPr="00B62E26">
        <w:rPr>
          <w:szCs w:val="24"/>
        </w:rPr>
        <w:t>7. Приказ от 29 августа 2014 г. № 379 «Об утверждении порядка оформления и выдачи разрешений на добычу охотничьих ресурсов, порядка подачи заявок и заявлений, необходимых для выдачи таких разрешений, и утверждении форм бланков разрешений на добычу копытных животных, медведей, пушных животных, птиц».</w:t>
      </w:r>
    </w:p>
    <w:p w:rsidR="00970F44" w:rsidRPr="00B62E26" w:rsidRDefault="00970F44" w:rsidP="00970F44">
      <w:pPr>
        <w:pStyle w:val="a3"/>
        <w:ind w:firstLine="709"/>
        <w:jc w:val="both"/>
        <w:rPr>
          <w:szCs w:val="24"/>
        </w:rPr>
      </w:pPr>
      <w:r w:rsidRPr="00B62E26">
        <w:rPr>
          <w:szCs w:val="24"/>
        </w:rPr>
        <w:t>8. Приказ от 12 февраля 2021 г. № 95 «Об утверждении Административного регламента предоставления органами государственной власти субъектов Российской Федерации, осуществляющими переданные полномочия Российской Федерации в области охоты и сохранения охотничьих ресурсов, государственной услуги по выдаче разрешений на добычу охотничьих ресурсов, за исключением охотничьих ресурсов, находящихся на особо охраняемых природных территориях федерального значения, а также млекопитающих и птиц, занесенных в Красную книгу Российской Федерации». (ред. от 08.04.2022).</w:t>
      </w:r>
    </w:p>
    <w:p w:rsidR="00970F44" w:rsidRPr="00B62E26" w:rsidRDefault="00970F44" w:rsidP="00970F44">
      <w:pPr>
        <w:pStyle w:val="a3"/>
        <w:ind w:firstLine="709"/>
        <w:jc w:val="both"/>
        <w:rPr>
          <w:szCs w:val="24"/>
        </w:rPr>
      </w:pPr>
      <w:r w:rsidRPr="00B62E26">
        <w:rPr>
          <w:szCs w:val="24"/>
        </w:rPr>
        <w:t>9. Приказ от 28 апреля 2008 г. № 107 «Об утверждении Методики исчисления размера вреда, причиненного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w:t>
      </w:r>
    </w:p>
    <w:p w:rsidR="00970F44" w:rsidRPr="00B62E26" w:rsidRDefault="00970F44" w:rsidP="00970F44">
      <w:pPr>
        <w:pStyle w:val="a3"/>
        <w:ind w:firstLine="709"/>
        <w:jc w:val="both"/>
        <w:rPr>
          <w:szCs w:val="24"/>
        </w:rPr>
      </w:pPr>
      <w:r w:rsidRPr="00B62E26">
        <w:rPr>
          <w:szCs w:val="24"/>
        </w:rPr>
        <w:t>10. Приказ от 13 января 2011 г. № 1 «Об утверждении Порядка принятия решения о регулировании численности охотничьих ресурсов и его формы».</w:t>
      </w:r>
    </w:p>
    <w:p w:rsidR="00970F44" w:rsidRPr="00B62E26" w:rsidRDefault="00970F44" w:rsidP="00970F44">
      <w:pPr>
        <w:pStyle w:val="a3"/>
        <w:ind w:firstLine="709"/>
        <w:jc w:val="both"/>
        <w:rPr>
          <w:szCs w:val="24"/>
        </w:rPr>
      </w:pPr>
      <w:r w:rsidRPr="00B62E26">
        <w:rPr>
          <w:szCs w:val="24"/>
        </w:rPr>
        <w:t>11. Приказ от 24 декабря 2010 г. № 560 «Об утверждении Видов и состава биотехнических мероприятий, а также порядка их проведения в целях сохранения охотничьих ресурсов».</w:t>
      </w:r>
      <w:r w:rsidRPr="00B62E26">
        <w:rPr>
          <w:sz w:val="28"/>
          <w:szCs w:val="28"/>
        </w:rPr>
        <w:t xml:space="preserve"> </w:t>
      </w:r>
      <w:r w:rsidRPr="00B62E26">
        <w:rPr>
          <w:szCs w:val="24"/>
        </w:rPr>
        <w:t>(ред. от 25.09.2020).</w:t>
      </w:r>
    </w:p>
    <w:p w:rsidR="00970F44" w:rsidRPr="00B62E26" w:rsidRDefault="00970F44" w:rsidP="00970F44">
      <w:pPr>
        <w:pStyle w:val="a3"/>
        <w:ind w:firstLine="709"/>
        <w:jc w:val="both"/>
        <w:rPr>
          <w:szCs w:val="24"/>
        </w:rPr>
      </w:pPr>
      <w:r w:rsidRPr="00B62E26">
        <w:rPr>
          <w:szCs w:val="24"/>
        </w:rPr>
        <w:t>12. Приказ от 24 декабря 2010 г. № 561 «Об утверждении Порядка выдачи разрешений на содержание и разведение охотничьих ресурсов в полувольных условиях и искусственно созданной среде обитания, отказа в их выдаче или их аннулирования, формы такого разрешения, а также порядка ведения государственного реестра разрешений на содержание и разведение охотничьих ресурсов в полувольных условиях и искусственно созданной среде обитания». (ред. 23.03.2022).</w:t>
      </w:r>
    </w:p>
    <w:p w:rsidR="00970F44" w:rsidRPr="00B62E26" w:rsidRDefault="00970F44" w:rsidP="00970F44">
      <w:pPr>
        <w:pStyle w:val="a3"/>
        <w:ind w:firstLine="709"/>
        <w:jc w:val="both"/>
        <w:rPr>
          <w:szCs w:val="24"/>
        </w:rPr>
      </w:pPr>
      <w:r w:rsidRPr="00B62E26">
        <w:rPr>
          <w:szCs w:val="24"/>
        </w:rPr>
        <w:t>13. Приказ от 06 июля 2020 г. № 412 «Об утверждении Порядка установления на местности границ зон охраны охотничьих ресурсов». (ред. 24.03.2022).</w:t>
      </w:r>
    </w:p>
    <w:p w:rsidR="00970F44" w:rsidRPr="00B62E26" w:rsidRDefault="00970F44" w:rsidP="00970F44">
      <w:pPr>
        <w:pStyle w:val="a3"/>
        <w:ind w:firstLine="709"/>
        <w:jc w:val="both"/>
        <w:rPr>
          <w:szCs w:val="24"/>
        </w:rPr>
      </w:pPr>
      <w:r w:rsidRPr="00B62E26">
        <w:rPr>
          <w:szCs w:val="24"/>
        </w:rPr>
        <w:t xml:space="preserve">14. Приказ от 27.07.2021 № 512 «Об утверждении Порядка осуществления государственного мониторинга охотничьих ресурсов и среды их обитания и применения его данных и о признании утратившим силу приказа Министерства природных ресурсов и экологии Российской Федерации от 25 ноября 2020 г. </w:t>
      </w:r>
      <w:r w:rsidR="00AC0716">
        <w:rPr>
          <w:szCs w:val="24"/>
        </w:rPr>
        <w:t>№</w:t>
      </w:r>
      <w:r w:rsidRPr="00B62E26">
        <w:rPr>
          <w:szCs w:val="24"/>
        </w:rPr>
        <w:t xml:space="preserve"> 964». </w:t>
      </w:r>
    </w:p>
    <w:p w:rsidR="00970F44" w:rsidRPr="00B62E26" w:rsidRDefault="00970F44" w:rsidP="00970F44">
      <w:pPr>
        <w:pStyle w:val="a3"/>
        <w:ind w:firstLine="709"/>
        <w:jc w:val="both"/>
        <w:rPr>
          <w:szCs w:val="24"/>
        </w:rPr>
      </w:pPr>
      <w:r w:rsidRPr="00B62E26">
        <w:rPr>
          <w:szCs w:val="24"/>
        </w:rPr>
        <w:t>15. Приказ от 6 сентября 2010 г. № 345 «Об утверждении Положения о составе и порядке ведения государственного охотхозяйственного реестра, порядке сбора и хранения содержащейся в нем документированной информации и предоставления ее заинтересованным лицам».</w:t>
      </w:r>
    </w:p>
    <w:p w:rsidR="00970F44" w:rsidRPr="00B62E26" w:rsidRDefault="00970F44" w:rsidP="00970F44">
      <w:pPr>
        <w:pStyle w:val="a3"/>
        <w:ind w:firstLine="709"/>
        <w:jc w:val="both"/>
        <w:rPr>
          <w:szCs w:val="24"/>
        </w:rPr>
      </w:pPr>
      <w:r w:rsidRPr="00B62E26">
        <w:rPr>
          <w:szCs w:val="24"/>
        </w:rPr>
        <w:lastRenderedPageBreak/>
        <w:t>16. Приказ от 31 августа 2010 г. № 335 «Об утверждении Порядка составления схемы размещения, использования и охраны охотничьих угодий на территории субъекта Российской Федерации, а также требований к ее составу и структуре».</w:t>
      </w:r>
    </w:p>
    <w:p w:rsidR="00970F44" w:rsidRPr="00B62E26" w:rsidRDefault="00970F44" w:rsidP="00970F44">
      <w:pPr>
        <w:pStyle w:val="a3"/>
        <w:ind w:firstLine="709"/>
        <w:jc w:val="both"/>
        <w:rPr>
          <w:szCs w:val="24"/>
        </w:rPr>
      </w:pPr>
      <w:r w:rsidRPr="00B62E26">
        <w:rPr>
          <w:szCs w:val="24"/>
        </w:rPr>
        <w:t>17. Приказ от 6 августа 2010 г. № 306 «Об утверждении Требований к описанию границ охотничьих угодий».</w:t>
      </w:r>
    </w:p>
    <w:p w:rsidR="00970F44" w:rsidRPr="00B62E26" w:rsidRDefault="00970F44" w:rsidP="00970F44">
      <w:pPr>
        <w:pStyle w:val="ConsPlusNormal"/>
        <w:ind w:firstLine="709"/>
        <w:jc w:val="both"/>
        <w:rPr>
          <w:rFonts w:ascii="Times New Roman" w:hAnsi="Times New Roman" w:cs="Times New Roman"/>
          <w:sz w:val="24"/>
          <w:szCs w:val="24"/>
          <w:shd w:val="clear" w:color="auto" w:fill="FFFFFF"/>
        </w:rPr>
      </w:pPr>
      <w:r w:rsidRPr="00B62E26">
        <w:rPr>
          <w:rFonts w:ascii="Times New Roman" w:hAnsi="Times New Roman" w:cs="Times New Roman"/>
          <w:sz w:val="24"/>
          <w:szCs w:val="24"/>
          <w:shd w:val="clear" w:color="auto" w:fill="FFFFFF"/>
        </w:rPr>
        <w:t xml:space="preserve">18. Приказ от 13.10.2021 № 742 «Об утверждении Правил использования лесов для осуществления рыболовства». Начало действия документа - </w:t>
      </w:r>
      <w:hyperlink r:id="rId203" w:history="1">
        <w:r w:rsidRPr="00B62E26">
          <w:rPr>
            <w:rFonts w:ascii="Times New Roman" w:hAnsi="Times New Roman" w:cs="Times New Roman"/>
            <w:sz w:val="24"/>
            <w:szCs w:val="24"/>
            <w:shd w:val="clear" w:color="auto" w:fill="FFFFFF"/>
          </w:rPr>
          <w:t>01.03.2022</w:t>
        </w:r>
      </w:hyperlink>
      <w:r w:rsidRPr="00B62E26">
        <w:rPr>
          <w:rFonts w:ascii="Times New Roman" w:hAnsi="Times New Roman" w:cs="Times New Roman"/>
          <w:sz w:val="24"/>
          <w:szCs w:val="24"/>
          <w:shd w:val="clear" w:color="auto" w:fill="FFFFFF"/>
        </w:rPr>
        <w:t>.</w:t>
      </w:r>
    </w:p>
    <w:p w:rsidR="00970F44" w:rsidRPr="00B62E26" w:rsidRDefault="00970F44" w:rsidP="00970F44">
      <w:pPr>
        <w:pStyle w:val="a3"/>
        <w:ind w:firstLine="709"/>
        <w:jc w:val="both"/>
        <w:rPr>
          <w:szCs w:val="24"/>
        </w:rPr>
      </w:pPr>
      <w:r w:rsidRPr="00B62E26">
        <w:rPr>
          <w:szCs w:val="24"/>
        </w:rPr>
        <w:t>19. Приказ от 17 мая 2010 г. № 164 «Об утверждении Перечня видов охотничьих ресурсов, добыча которых осуществляется в соответствии с лимитами их добычи».</w:t>
      </w:r>
    </w:p>
    <w:p w:rsidR="00970F44" w:rsidRPr="00B62E26" w:rsidRDefault="00970F44" w:rsidP="00970F44">
      <w:pPr>
        <w:pStyle w:val="a3"/>
        <w:ind w:firstLine="709"/>
        <w:jc w:val="both"/>
        <w:rPr>
          <w:szCs w:val="24"/>
        </w:rPr>
      </w:pPr>
      <w:r w:rsidRPr="00B62E26">
        <w:rPr>
          <w:szCs w:val="24"/>
        </w:rPr>
        <w:t>20. Приказ от 31 марта 2010 г. № 93 «Об утверждении Примерной формы охотхозяйственного соглашения». (ред. 07.09.2021).</w:t>
      </w:r>
    </w:p>
    <w:p w:rsidR="00970F44" w:rsidRPr="00B62E26" w:rsidRDefault="00970F44" w:rsidP="00B62E26">
      <w:pPr>
        <w:pStyle w:val="a3"/>
        <w:ind w:firstLine="709"/>
        <w:jc w:val="both"/>
        <w:rPr>
          <w:szCs w:val="24"/>
        </w:rPr>
      </w:pPr>
      <w:r w:rsidRPr="00B62E26">
        <w:rPr>
          <w:szCs w:val="24"/>
        </w:rPr>
        <w:t>21. Приказ от 23 декабря 2010 г. № 559 «Об утверждении Порядка организации внутрихозяйственного охотустройства».</w:t>
      </w:r>
    </w:p>
    <w:p w:rsidR="00970F44" w:rsidRPr="00B62E26" w:rsidRDefault="00970F44" w:rsidP="00B62E26">
      <w:pPr>
        <w:ind w:firstLine="709"/>
        <w:jc w:val="both"/>
      </w:pPr>
      <w:r w:rsidRPr="00B62E26">
        <w:t xml:space="preserve">22. Приказ от 22.10.2020 № 846 «Об утверждении Примерного перечня мероприятий по осуществлению отдельных полномочий Российской Федерации в области водных отношений, переданных органам государственной власти субъектов Российской Федерации». </w:t>
      </w:r>
    </w:p>
    <w:p w:rsidR="00970F44" w:rsidRPr="00B62E26" w:rsidRDefault="00970F44" w:rsidP="00B62E26">
      <w:pPr>
        <w:pStyle w:val="a3"/>
        <w:ind w:firstLine="709"/>
        <w:jc w:val="both"/>
        <w:rPr>
          <w:szCs w:val="24"/>
        </w:rPr>
      </w:pPr>
      <w:r w:rsidRPr="00B62E26">
        <w:rPr>
          <w:szCs w:val="24"/>
        </w:rPr>
        <w:t xml:space="preserve">23. Приказ № 782, Роснедр № 13 от 25.10.2021 «Об установлении формы лицензии на пользование недрами и порядка оформления, государственной регистрации и выдачи лицензий на пользование недрами». </w:t>
      </w:r>
    </w:p>
    <w:p w:rsidR="00970F44" w:rsidRPr="00B62E26" w:rsidRDefault="00970F44" w:rsidP="00B62E26">
      <w:pPr>
        <w:pStyle w:val="a3"/>
        <w:ind w:firstLine="709"/>
        <w:jc w:val="both"/>
        <w:rPr>
          <w:szCs w:val="24"/>
        </w:rPr>
      </w:pPr>
      <w:r w:rsidRPr="00B62E26">
        <w:rPr>
          <w:szCs w:val="24"/>
        </w:rPr>
        <w:t xml:space="preserve">24. Приказ от 18 августа </w:t>
      </w:r>
      <w:smartTag w:uri="urn:schemas-microsoft-com:office:smarttags" w:element="metricconverter">
        <w:smartTagPr>
          <w:attr w:name="ProductID" w:val="2014 г"/>
        </w:smartTagPr>
        <w:r w:rsidRPr="00B62E26">
          <w:rPr>
            <w:szCs w:val="24"/>
          </w:rPr>
          <w:t>2014 г</w:t>
        </w:r>
      </w:smartTag>
      <w:r w:rsidRPr="00B62E26">
        <w:rPr>
          <w:szCs w:val="24"/>
        </w:rPr>
        <w:t xml:space="preserve">. № 367 «Об утверждении Перечня лесорастительных зон Российской Федерации и Перечня лесных районов Российской Федерации» (с изменениями и дополнениями) </w:t>
      </w:r>
      <w:r w:rsidRPr="00B62E26">
        <w:rPr>
          <w:bCs/>
          <w:szCs w:val="24"/>
        </w:rPr>
        <w:t>(ред. 07.06.2022).</w:t>
      </w:r>
    </w:p>
    <w:p w:rsidR="00970F44" w:rsidRPr="00B62E26" w:rsidRDefault="00970F44" w:rsidP="00B62E26">
      <w:pPr>
        <w:pStyle w:val="a3"/>
        <w:ind w:firstLine="709"/>
        <w:jc w:val="both"/>
        <w:rPr>
          <w:szCs w:val="24"/>
        </w:rPr>
      </w:pPr>
      <w:r w:rsidRPr="00B62E26">
        <w:rPr>
          <w:szCs w:val="24"/>
        </w:rPr>
        <w:t>25. Приказ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970F44" w:rsidRPr="00B62E26" w:rsidRDefault="00970F44" w:rsidP="00B62E26">
      <w:pPr>
        <w:pStyle w:val="a3"/>
        <w:ind w:firstLine="709"/>
        <w:jc w:val="both"/>
        <w:rPr>
          <w:szCs w:val="24"/>
        </w:rPr>
      </w:pPr>
      <w:r w:rsidRPr="00B62E26">
        <w:rPr>
          <w:szCs w:val="24"/>
        </w:rPr>
        <w:t>26. Приказ от 23 июня 2014 г. № 276 «Об утверждении Порядка осуществления мониторинга пожарной опасности в лесах и лесных пожаров».</w:t>
      </w:r>
    </w:p>
    <w:p w:rsidR="00970F44" w:rsidRPr="00B62E26" w:rsidRDefault="00970F44" w:rsidP="00B62E26">
      <w:pPr>
        <w:pStyle w:val="a3"/>
        <w:ind w:firstLine="709"/>
        <w:jc w:val="both"/>
        <w:rPr>
          <w:szCs w:val="24"/>
        </w:rPr>
      </w:pPr>
      <w:r w:rsidRPr="00B62E26">
        <w:rPr>
          <w:szCs w:val="24"/>
        </w:rPr>
        <w:t>27. Приказ от 8 июля 2014 г. № 313 «Об утверждении Правил тушения лесных пожаров».</w:t>
      </w:r>
    </w:p>
    <w:p w:rsidR="00970F44" w:rsidRPr="00B62E26" w:rsidRDefault="00970F44" w:rsidP="00B62E26">
      <w:pPr>
        <w:ind w:firstLine="709"/>
        <w:jc w:val="both"/>
      </w:pPr>
      <w:r w:rsidRPr="00B62E26">
        <w:t>28. Приказ от 31.01.2022 № 54 «Об утверждении Правил использования лесов для создания и эксплуатации объектов лесоперерабатывающей инфраструктуры».</w:t>
      </w:r>
    </w:p>
    <w:p w:rsidR="00970F44" w:rsidRPr="00B62E26" w:rsidRDefault="00970F44" w:rsidP="00B62E26">
      <w:pPr>
        <w:autoSpaceDE w:val="0"/>
        <w:ind w:firstLine="709"/>
        <w:jc w:val="both"/>
        <w:rPr>
          <w:i/>
        </w:rPr>
      </w:pPr>
      <w:r w:rsidRPr="00B62E26">
        <w:t>29. Приказ от 09.11.2020 № 909 «Об утверждении Порядка использования районированных семян лесных растений основных лесных древесных пород».</w:t>
      </w:r>
    </w:p>
    <w:p w:rsidR="00970F44" w:rsidRPr="00B62E26" w:rsidRDefault="00970F44" w:rsidP="00970F44">
      <w:pPr>
        <w:ind w:firstLine="709"/>
        <w:jc w:val="both"/>
      </w:pPr>
      <w:r w:rsidRPr="00B62E26">
        <w:t>30. Приказ от 6 апреля 2004 г. № 323 «Об утверждении Стратегии сохранения редких и находящихся под угрозой исчезновения видов животных, растений и грибов».</w:t>
      </w:r>
    </w:p>
    <w:p w:rsidR="00970F44" w:rsidRPr="00B62E26" w:rsidRDefault="00970F44" w:rsidP="00970F44">
      <w:pPr>
        <w:autoSpaceDE w:val="0"/>
        <w:ind w:firstLine="709"/>
        <w:jc w:val="both"/>
      </w:pPr>
      <w:r w:rsidRPr="00B62E26">
        <w:t>31. Приказ от 30.07.2020 № 514 «Об утверждении Порядка производства семян отдельных категорий лесных растений».</w:t>
      </w:r>
    </w:p>
    <w:p w:rsidR="00970F44" w:rsidRPr="00B62E26" w:rsidRDefault="00970F44" w:rsidP="00970F44">
      <w:pPr>
        <w:autoSpaceDE w:val="0"/>
        <w:ind w:firstLine="709"/>
        <w:jc w:val="both"/>
      </w:pPr>
      <w:r w:rsidRPr="00B62E26">
        <w:t xml:space="preserve">32. Приказ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w:t>
      </w:r>
      <w:hyperlink r:id="rId204" w:history="1">
        <w:r w:rsidRPr="00B62E26">
          <w:t>Вступает</w:t>
        </w:r>
      </w:hyperlink>
      <w:r w:rsidRPr="00B62E26">
        <w:t xml:space="preserve"> в силу – 01.09.2022).</w:t>
      </w:r>
    </w:p>
    <w:p w:rsidR="00970F44" w:rsidRPr="00B62E26" w:rsidRDefault="00970F44" w:rsidP="00B62E26">
      <w:pPr>
        <w:ind w:firstLine="709"/>
        <w:jc w:val="both"/>
        <w:rPr>
          <w:i/>
        </w:rPr>
      </w:pPr>
      <w:r w:rsidRPr="00B62E26">
        <w:t>33. Приказ 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970F44" w:rsidRPr="00B62E26" w:rsidRDefault="00970F44" w:rsidP="00970F44">
      <w:pPr>
        <w:autoSpaceDE w:val="0"/>
        <w:ind w:firstLine="709"/>
        <w:jc w:val="both"/>
      </w:pPr>
      <w:r w:rsidRPr="00B62E26">
        <w:t>33.1 Приказ от 17 октября 2022 года № 688 «Об утверждении </w:t>
      </w:r>
      <w:hyperlink r:id="rId205" w:anchor="6580IP" w:history="1">
        <w:r w:rsidRPr="00B62E26">
          <w:t>Порядка отвода и таксации лесосек</w:t>
        </w:r>
      </w:hyperlink>
      <w:r w:rsidRPr="00B62E26">
        <w:t> и о внесении изменений в </w:t>
      </w:r>
      <w:hyperlink r:id="rId206" w:anchor="6520IM" w:history="1">
        <w:r w:rsidRPr="00B62E26">
          <w:t>Правила заготовки древесины и особенности заготовки древесины в лесничествах, указанных в статье 23 Лесного кодекса Российской Федерации</w:t>
        </w:r>
      </w:hyperlink>
      <w:r w:rsidRPr="00B62E26">
        <w:t>, утвержденные </w:t>
      </w:r>
      <w:hyperlink r:id="rId207" w:anchor="7D20K3" w:history="1">
        <w:r w:rsidRPr="00B62E26">
          <w:t xml:space="preserve">приказом Минприроды России от 1 декабря 2020 г. </w:t>
        </w:r>
        <w:r w:rsidR="00AC0716">
          <w:t>№</w:t>
        </w:r>
        <w:r w:rsidRPr="00B62E26">
          <w:t xml:space="preserve"> 993</w:t>
        </w:r>
      </w:hyperlink>
      <w:r w:rsidRPr="00B62E26">
        <w:t xml:space="preserve">». Начало действия документа - </w:t>
      </w:r>
      <w:hyperlink r:id="rId208" w:history="1">
        <w:r w:rsidRPr="00B62E26">
          <w:t>01.03.2023</w:t>
        </w:r>
      </w:hyperlink>
      <w:r w:rsidRPr="00B62E26">
        <w:t>.</w:t>
      </w:r>
    </w:p>
    <w:p w:rsidR="00970F44" w:rsidRPr="00B62E26" w:rsidRDefault="00970F44" w:rsidP="00970F44">
      <w:pPr>
        <w:autoSpaceDE w:val="0"/>
        <w:ind w:firstLine="709"/>
        <w:jc w:val="both"/>
      </w:pPr>
      <w:r w:rsidRPr="00B62E26">
        <w:t>34. Приказ 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 (</w:t>
      </w:r>
      <w:hyperlink r:id="rId209" w:history="1">
        <w:r w:rsidRPr="00B62E26">
          <w:t>Вступает</w:t>
        </w:r>
      </w:hyperlink>
      <w:r w:rsidRPr="00B62E26">
        <w:t xml:space="preserve"> в силу – 01.09.2022).</w:t>
      </w:r>
    </w:p>
    <w:p w:rsidR="00970F44" w:rsidRPr="00B62E26" w:rsidRDefault="00970F44" w:rsidP="00970F44">
      <w:pPr>
        <w:pStyle w:val="33"/>
        <w:spacing w:line="240" w:lineRule="auto"/>
        <w:ind w:firstLine="709"/>
        <w:rPr>
          <w:szCs w:val="24"/>
        </w:rPr>
      </w:pPr>
      <w:r w:rsidRPr="00B62E26">
        <w:rPr>
          <w:szCs w:val="24"/>
        </w:rPr>
        <w:lastRenderedPageBreak/>
        <w:t>35. Приказ от 9 марта 2017 г. № 78</w:t>
      </w:r>
      <w:bookmarkStart w:id="451" w:name="l2"/>
      <w:bookmarkEnd w:id="451"/>
      <w:r w:rsidRPr="00B62E26">
        <w:rPr>
          <w:szCs w:val="24"/>
        </w:rPr>
        <w:t xml:space="preserve">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p w:rsidR="00970F44" w:rsidRPr="00B62E26" w:rsidRDefault="00970F44" w:rsidP="00B62E26">
      <w:pPr>
        <w:ind w:firstLine="709"/>
        <w:jc w:val="both"/>
      </w:pPr>
      <w:r w:rsidRPr="00B62E26">
        <w:t>36. Приказ от 09.11.2020 № 913 «Об утверждении Правил ликвидации очагов вредных организмов».</w:t>
      </w:r>
    </w:p>
    <w:p w:rsidR="00970F44" w:rsidRPr="00B62E26" w:rsidRDefault="00970F44" w:rsidP="00B62E26">
      <w:pPr>
        <w:autoSpaceDE w:val="0"/>
        <w:ind w:firstLine="709"/>
        <w:jc w:val="both"/>
      </w:pPr>
      <w:r w:rsidRPr="00B62E26">
        <w:t xml:space="preserve">37. </w:t>
      </w:r>
      <w:hyperlink r:id="rId210" w:history="1">
        <w:r w:rsidRPr="00B62E26">
          <w:t>Приказ от 27 февраля 2017 года № 72 «Об утверждении состава лесохозяйственных регламентов, порядка их разработки, сроков их действия и порядка внесения в них изменений</w:t>
        </w:r>
      </w:hyperlink>
      <w:r w:rsidRPr="00B62E26">
        <w:t>».</w:t>
      </w:r>
    </w:p>
    <w:p w:rsidR="00970F44" w:rsidRPr="00B62E26" w:rsidRDefault="00970F44" w:rsidP="00B62E26">
      <w:pPr>
        <w:autoSpaceDE w:val="0"/>
        <w:ind w:firstLine="709"/>
        <w:jc w:val="both"/>
      </w:pPr>
      <w:r w:rsidRPr="00B62E26">
        <w:t>38. Приказ от 05.04.2017 №156 «Об утверждении порядка осуществления государственного лесопатологического мониторинга</w:t>
      </w:r>
      <w:bookmarkStart w:id="452" w:name="l3"/>
      <w:bookmarkEnd w:id="452"/>
      <w:r w:rsidRPr="00B62E26">
        <w:t>».</w:t>
      </w:r>
    </w:p>
    <w:p w:rsidR="00970F44" w:rsidRPr="00B62E26" w:rsidRDefault="00970F44" w:rsidP="00B62E26">
      <w:pPr>
        <w:ind w:firstLine="709"/>
        <w:jc w:val="both"/>
      </w:pPr>
      <w:r w:rsidRPr="00B62E26">
        <w:t xml:space="preserve">39. Приказ от 30.07.2020 № 534 «Об утверждении Правил ухода за лесами». </w:t>
      </w:r>
    </w:p>
    <w:p w:rsidR="00970F44" w:rsidRPr="00B62E26" w:rsidRDefault="00970F44" w:rsidP="00B62E26">
      <w:pPr>
        <w:autoSpaceDE w:val="0"/>
        <w:ind w:firstLine="709"/>
        <w:jc w:val="both"/>
        <w:rPr>
          <w:i/>
        </w:rPr>
      </w:pPr>
      <w:r w:rsidRPr="00B62E26">
        <w:t xml:space="preserve">40. Приказ от 05.08.2022 № 510 «Об утверждении Лесоустроительной инструкции» </w:t>
      </w:r>
    </w:p>
    <w:p w:rsidR="00970F44" w:rsidRPr="00B62E26" w:rsidRDefault="00970F44" w:rsidP="00B62E26">
      <w:pPr>
        <w:autoSpaceDE w:val="0"/>
        <w:ind w:firstLine="709"/>
        <w:jc w:val="both"/>
        <w:rPr>
          <w:sz w:val="28"/>
          <w:szCs w:val="28"/>
        </w:rPr>
      </w:pPr>
      <w:r w:rsidRPr="00B62E26">
        <w:t>41. Приказ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(ред. 24.08.2021).</w:t>
      </w:r>
    </w:p>
    <w:p w:rsidR="00970F44" w:rsidRPr="00B62E26" w:rsidRDefault="00970F44" w:rsidP="00B62E26">
      <w:pPr>
        <w:autoSpaceDE w:val="0"/>
        <w:ind w:firstLine="709"/>
        <w:jc w:val="both"/>
      </w:pPr>
      <w:r w:rsidRPr="00B62E26">
        <w:t>42. Приказ от 03.02.2017 года № 54 «Об утверждении Требований к составу и к содержанию проектной документации лесного участка, порядка ее подготовки».</w:t>
      </w:r>
    </w:p>
    <w:p w:rsidR="00970F44" w:rsidRPr="00B62E26" w:rsidRDefault="00970F44" w:rsidP="00B62E26">
      <w:pPr>
        <w:autoSpaceDE w:val="0"/>
        <w:ind w:firstLine="709"/>
        <w:jc w:val="both"/>
      </w:pPr>
      <w:r w:rsidRPr="00B62E26">
        <w:t>43. Приказ от 15.11.2016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rsidR="00970F44" w:rsidRPr="00B62E26" w:rsidRDefault="00970F44" w:rsidP="00B62E26">
      <w:pPr>
        <w:ind w:firstLine="709"/>
        <w:jc w:val="both"/>
      </w:pPr>
      <w:r w:rsidRPr="00B62E26">
        <w:t xml:space="preserve">44. Приказ от 28.07.2020 № 496 «Об утверждении Правил заготовки и сбора недревесных лесных ресурсов». </w:t>
      </w:r>
    </w:p>
    <w:p w:rsidR="00970F44" w:rsidRPr="00B62E26" w:rsidRDefault="00970F44" w:rsidP="00B62E26">
      <w:pPr>
        <w:ind w:firstLine="709"/>
        <w:jc w:val="both"/>
      </w:pPr>
      <w:r w:rsidRPr="00B62E26">
        <w:t xml:space="preserve">45. Приказ от 09.11.2020 № 912 «Об утверждении Правил осуществления мероприятий по предупреждению распространения вредных организмов». </w:t>
      </w:r>
    </w:p>
    <w:p w:rsidR="00970F44" w:rsidRPr="00B62E26" w:rsidRDefault="00970F44" w:rsidP="00970F44">
      <w:pPr>
        <w:ind w:firstLine="709"/>
        <w:jc w:val="both"/>
      </w:pPr>
      <w:r w:rsidRPr="00B62E26">
        <w:t>45.1 Приказ Минприроды России от 12 мая 2022 года № 331 «О внесении изменения в </w:t>
      </w:r>
      <w:hyperlink r:id="rId211" w:anchor="6540IN" w:history="1">
        <w:r w:rsidRPr="00B62E26">
          <w:t>Правила осуществления мероприятий по предупреждению распространения вредных организмов</w:t>
        </w:r>
      </w:hyperlink>
      <w:r w:rsidRPr="00B62E26">
        <w:t>, утвержденные </w:t>
      </w:r>
      <w:hyperlink r:id="rId212" w:anchor="64U0IK" w:history="1">
        <w:r w:rsidRPr="00B62E26">
          <w:t>приказом Минприроды России от 09.11.2020 № 912</w:t>
        </w:r>
      </w:hyperlink>
      <w:r w:rsidRPr="00B62E26">
        <w:t>» (Вступает в силу с 1 марта 2023 г. и действует до 1 января 2027 г).</w:t>
      </w:r>
    </w:p>
    <w:p w:rsidR="00970F44" w:rsidRPr="00B62E26" w:rsidRDefault="00970F44" w:rsidP="00970F44">
      <w:pPr>
        <w:ind w:firstLine="709"/>
        <w:jc w:val="both"/>
      </w:pPr>
      <w:r w:rsidRPr="00B62E26">
        <w:t>46. Приказ от 09.11.2020 № 910 «Об утверждении Порядка проведения лесопатологических обследований и формы акта лесопатологического обследования». (с изменениями на 31 октября 2022 года).</w:t>
      </w:r>
    </w:p>
    <w:p w:rsidR="00970F44" w:rsidRPr="00B62E26" w:rsidRDefault="00970F44" w:rsidP="00970F44">
      <w:pPr>
        <w:autoSpaceDE w:val="0"/>
        <w:ind w:firstLine="709"/>
        <w:jc w:val="both"/>
      </w:pPr>
      <w:r w:rsidRPr="00B62E26">
        <w:t>47. Приказ от 12.12. 2017 г.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 (ред. от 29.10.2020).</w:t>
      </w:r>
    </w:p>
    <w:p w:rsidR="00970F44" w:rsidRPr="00B62E26" w:rsidRDefault="00970F44" w:rsidP="00970F44">
      <w:pPr>
        <w:autoSpaceDE w:val="0"/>
        <w:ind w:firstLine="709"/>
        <w:jc w:val="both"/>
      </w:pPr>
      <w:r w:rsidRPr="00B62E26">
        <w:t>48. Приказ от 6 сентября 2016 г.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970F44" w:rsidRPr="00B62E26" w:rsidRDefault="00970F44" w:rsidP="00970F44">
      <w:pPr>
        <w:autoSpaceDE w:val="0"/>
        <w:ind w:firstLine="709"/>
        <w:jc w:val="both"/>
      </w:pPr>
      <w:r w:rsidRPr="00B62E26">
        <w:t>49. Приказ от 21.03.2007 № 61 «Об утверждении Методических рекомендаций по проектированию разработки нефтяных и газонефтяных месторождений».</w:t>
      </w:r>
    </w:p>
    <w:p w:rsidR="00970F44" w:rsidRPr="00B62E26" w:rsidRDefault="00970F44" w:rsidP="00970F44">
      <w:pPr>
        <w:autoSpaceDE w:val="0"/>
        <w:ind w:firstLine="709"/>
        <w:jc w:val="both"/>
      </w:pPr>
      <w:r w:rsidRPr="00B62E26">
        <w:t>50. Приказ от 09.01.2017 № 1 «Об утверждении Порядка лесозащитного районирования».</w:t>
      </w:r>
    </w:p>
    <w:p w:rsidR="00970F44" w:rsidRPr="00B62E26" w:rsidRDefault="00970F44" w:rsidP="00970F44">
      <w:pPr>
        <w:autoSpaceDE w:val="0"/>
        <w:ind w:firstLine="709"/>
        <w:jc w:val="both"/>
      </w:pPr>
      <w:r w:rsidRPr="00B62E26">
        <w:t xml:space="preserve">51. Приказ от 20.10.2015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 </w:t>
      </w:r>
    </w:p>
    <w:p w:rsidR="00970F44" w:rsidRPr="00B62E26" w:rsidRDefault="00970F44" w:rsidP="00970F44">
      <w:pPr>
        <w:autoSpaceDE w:val="0"/>
        <w:ind w:firstLine="709"/>
        <w:jc w:val="both"/>
      </w:pPr>
      <w:r w:rsidRPr="00B62E26">
        <w:t>52. Приказ от 11.03.2019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p w:rsidR="00970F44" w:rsidRPr="00B62E26" w:rsidRDefault="00970F44" w:rsidP="00970F44">
      <w:pPr>
        <w:ind w:firstLine="709"/>
        <w:jc w:val="both"/>
      </w:pPr>
      <w:r w:rsidRPr="00B62E26">
        <w:lastRenderedPageBreak/>
        <w:t xml:space="preserve">53. Приказ от 29.05.2017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w:t>
      </w:r>
    </w:p>
    <w:p w:rsidR="00970F44" w:rsidRPr="00B62E26" w:rsidRDefault="00970F44" w:rsidP="00970F44">
      <w:pPr>
        <w:ind w:firstLine="709"/>
        <w:jc w:val="both"/>
      </w:pPr>
      <w:r w:rsidRPr="00B62E26">
        <w:t>54. Приказ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w:t>
      </w:r>
      <w:hyperlink r:id="rId213" w:history="1">
        <w:r w:rsidRPr="00B62E26">
          <w:t>Вступает</w:t>
        </w:r>
      </w:hyperlink>
      <w:r w:rsidRPr="00B62E26">
        <w:t xml:space="preserve"> в силу – 01.09.2022).</w:t>
      </w:r>
    </w:p>
    <w:p w:rsidR="00970F44" w:rsidRPr="00B62E26" w:rsidRDefault="00970F44" w:rsidP="00B62E26">
      <w:pPr>
        <w:ind w:firstLine="709"/>
        <w:jc w:val="both"/>
        <w:rPr>
          <w:i/>
        </w:rPr>
      </w:pPr>
      <w:r w:rsidRPr="00B62E26">
        <w:t xml:space="preserve">55. Приказ от 30.07.2020 № 535 «Об утверждении Порядка заготовки, обработки, хранения и использования семян лесных растений». </w:t>
      </w:r>
    </w:p>
    <w:p w:rsidR="00970F44" w:rsidRPr="00B62E26" w:rsidRDefault="00970F44" w:rsidP="00B62E26">
      <w:pPr>
        <w:ind w:firstLine="709"/>
        <w:jc w:val="both"/>
      </w:pPr>
      <w:r w:rsidRPr="00B62E26">
        <w:t>56. Приказ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970F44" w:rsidRPr="00B62E26" w:rsidRDefault="00970F44" w:rsidP="00B62E26">
      <w:pPr>
        <w:ind w:firstLine="709"/>
        <w:jc w:val="both"/>
      </w:pPr>
      <w:r w:rsidRPr="00B62E26">
        <w:t xml:space="preserve">57. Приказ от 28.07.2020 № 497 «Об утверждении Правил использования лесов для выращивания лесных плодовых, ягодных, декоративных растений, лекарственных растений». </w:t>
      </w:r>
    </w:p>
    <w:p w:rsidR="00970F44" w:rsidRPr="00B62E26" w:rsidRDefault="00970F44" w:rsidP="00B62E26">
      <w:pPr>
        <w:ind w:firstLine="709"/>
        <w:jc w:val="both"/>
      </w:pPr>
      <w:r w:rsidRPr="00B62E26">
        <w:t>58. Приказ от 28.07.2020 № 494 «Об утверждении правил заготовки пищевых лесных ресурсов и сбора лекарственных растений».</w:t>
      </w:r>
    </w:p>
    <w:p w:rsidR="00970F44" w:rsidRPr="00B62E26" w:rsidRDefault="00970F44" w:rsidP="00B62E26">
      <w:pPr>
        <w:ind w:firstLine="709"/>
        <w:jc w:val="both"/>
      </w:pPr>
      <w:r w:rsidRPr="00B62E26">
        <w:t>59. Приказ от 09.11.2020 № 908 «Об утверждении Правил использования лесов для осуществления рекреационной деятельности». (ред. от 03.02.2022).</w:t>
      </w:r>
    </w:p>
    <w:p w:rsidR="00970F44" w:rsidRPr="00B62E26" w:rsidRDefault="00970F44" w:rsidP="00B62E26">
      <w:pPr>
        <w:ind w:firstLine="709"/>
        <w:jc w:val="both"/>
      </w:pPr>
      <w:r w:rsidRPr="00B62E26">
        <w:t>60. Приказ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(ред. от 26.04.2022).</w:t>
      </w:r>
    </w:p>
    <w:p w:rsidR="00970F44" w:rsidRPr="00B62E26" w:rsidRDefault="00970F44" w:rsidP="00B62E26">
      <w:pPr>
        <w:pStyle w:val="ConsPlusNormal"/>
        <w:ind w:firstLine="709"/>
        <w:jc w:val="both"/>
        <w:rPr>
          <w:rFonts w:ascii="Times New Roman" w:hAnsi="Times New Roman" w:cs="Times New Roman"/>
          <w:sz w:val="24"/>
          <w:szCs w:val="24"/>
        </w:rPr>
      </w:pPr>
      <w:r w:rsidRPr="00B62E26">
        <w:rPr>
          <w:rFonts w:ascii="Times New Roman" w:hAnsi="Times New Roman" w:cs="Times New Roman"/>
          <w:sz w:val="24"/>
          <w:szCs w:val="24"/>
          <w:shd w:val="clear" w:color="auto" w:fill="FFFFFF"/>
        </w:rPr>
        <w:t xml:space="preserve">61. Приказ от 12.10.2021 № 737 «Об утверждении Правил создания лесных питомников и их эксплуатации». </w:t>
      </w:r>
    </w:p>
    <w:p w:rsidR="00970F44" w:rsidRPr="00B62E26" w:rsidRDefault="00970F44" w:rsidP="00B62E26">
      <w:pPr>
        <w:ind w:firstLine="709"/>
        <w:jc w:val="both"/>
      </w:pPr>
      <w:r w:rsidRPr="00B62E26">
        <w:t>62. Приказ от 27.07.2020 № 487 «Об утверждении Правил использования лесов для осуществления научно-исследовательской деятельности, образовательной деятельности».</w:t>
      </w:r>
    </w:p>
    <w:p w:rsidR="00970F44" w:rsidRPr="00B62E26" w:rsidRDefault="00970F44" w:rsidP="00B62E26">
      <w:pPr>
        <w:ind w:firstLine="709"/>
        <w:jc w:val="both"/>
      </w:pPr>
      <w:r w:rsidRPr="00B62E26">
        <w:t xml:space="preserve">63. Приказ от 09.11.2020 № 911 «Об утверждении Правил заготовки живицы». </w:t>
      </w:r>
    </w:p>
    <w:p w:rsidR="00970F44" w:rsidRPr="00B62E26" w:rsidRDefault="00970F44" w:rsidP="00970F44">
      <w:pPr>
        <w:ind w:firstLine="709"/>
        <w:jc w:val="both"/>
      </w:pPr>
      <w:r w:rsidRPr="00B62E26">
        <w:t>64. Приказ от 17.11.2020 № 1593 «Об утверждении Административного регламента Федеральной службы по надзору в сфере природопользования по исполнению государственной функции по осуществлению федерального государственного надзора за геологическим изучением, рациональным использованием и охраной недр».</w:t>
      </w:r>
    </w:p>
    <w:p w:rsidR="00B62E26" w:rsidRPr="00B62E26" w:rsidRDefault="00B62E26" w:rsidP="00970F44">
      <w:pPr>
        <w:ind w:firstLine="709"/>
        <w:jc w:val="both"/>
      </w:pPr>
    </w:p>
    <w:p w:rsidR="00B62E26" w:rsidRPr="00B62E26" w:rsidRDefault="00B62E26" w:rsidP="00970F44">
      <w:pPr>
        <w:ind w:firstLine="709"/>
        <w:jc w:val="both"/>
      </w:pPr>
    </w:p>
    <w:p w:rsidR="00B62E26" w:rsidRPr="00B62E26" w:rsidRDefault="00B62E26" w:rsidP="00970F44">
      <w:pPr>
        <w:ind w:firstLine="709"/>
        <w:jc w:val="both"/>
      </w:pPr>
    </w:p>
    <w:p w:rsidR="00B62E26" w:rsidRPr="00B62E26" w:rsidRDefault="00B62E26" w:rsidP="00970F44">
      <w:pPr>
        <w:ind w:firstLine="709"/>
        <w:jc w:val="both"/>
      </w:pPr>
    </w:p>
    <w:p w:rsidR="00B62E26" w:rsidRDefault="00B62E26" w:rsidP="00970F44">
      <w:pPr>
        <w:ind w:firstLine="709"/>
        <w:jc w:val="both"/>
      </w:pPr>
    </w:p>
    <w:p w:rsidR="00B62E26" w:rsidRDefault="00B62E26" w:rsidP="00970F44">
      <w:pPr>
        <w:ind w:firstLine="709"/>
        <w:jc w:val="both"/>
      </w:pPr>
    </w:p>
    <w:p w:rsidR="00B62E26" w:rsidRDefault="00B62E26">
      <w:r>
        <w:br w:type="page"/>
      </w:r>
    </w:p>
    <w:p w:rsidR="00970F44" w:rsidRPr="00963098" w:rsidRDefault="00970F44" w:rsidP="00970F44">
      <w:pPr>
        <w:pStyle w:val="2"/>
        <w:spacing w:before="120" w:after="120"/>
        <w:ind w:left="0"/>
        <w:jc w:val="center"/>
        <w:rPr>
          <w:bCs/>
        </w:rPr>
      </w:pPr>
      <w:bookmarkStart w:id="453" w:name="_Toc126315192"/>
      <w:bookmarkStart w:id="454" w:name="_Toc138851406"/>
      <w:r w:rsidRPr="00963098">
        <w:rPr>
          <w:bCs/>
        </w:rPr>
        <w:lastRenderedPageBreak/>
        <w:t>Приказы Федерального агентства лесного хозяйства (Рослесхоза)</w:t>
      </w:r>
      <w:bookmarkEnd w:id="453"/>
      <w:bookmarkEnd w:id="454"/>
    </w:p>
    <w:p w:rsidR="00970F44" w:rsidRPr="00A821C4" w:rsidRDefault="00970F44" w:rsidP="00970F44">
      <w:pPr>
        <w:autoSpaceDE w:val="0"/>
        <w:ind w:firstLine="709"/>
        <w:jc w:val="both"/>
        <w:rPr>
          <w:bCs/>
        </w:rPr>
      </w:pPr>
      <w:r>
        <w:rPr>
          <w:bCs/>
        </w:rPr>
        <w:t>1</w:t>
      </w:r>
      <w:r w:rsidRPr="00A821C4">
        <w:rPr>
          <w:bCs/>
        </w:rPr>
        <w:t>. Приказ от 5 февраля 1998 г. № 21 «Об утверждении Критериев и индикаторов устойчивого управления лесами Российской Федерации».</w:t>
      </w:r>
    </w:p>
    <w:p w:rsidR="00970F44" w:rsidRPr="00A821C4" w:rsidRDefault="00970F44" w:rsidP="00970F44">
      <w:pPr>
        <w:autoSpaceDE w:val="0"/>
        <w:ind w:firstLine="709"/>
        <w:jc w:val="both"/>
        <w:rPr>
          <w:bCs/>
        </w:rPr>
      </w:pPr>
      <w:r>
        <w:rPr>
          <w:bCs/>
        </w:rPr>
        <w:t>2</w:t>
      </w:r>
      <w:r w:rsidRPr="00A821C4">
        <w:rPr>
          <w:bCs/>
        </w:rPr>
        <w:t>. Приказ от 9 апреля 2015г. № 105 «Об установлении возрастов рубок»</w:t>
      </w:r>
      <w:r>
        <w:rPr>
          <w:bCs/>
        </w:rPr>
        <w:t>.</w:t>
      </w:r>
    </w:p>
    <w:p w:rsidR="00970F44" w:rsidRPr="00A821C4" w:rsidRDefault="00970F44" w:rsidP="00970F44">
      <w:pPr>
        <w:autoSpaceDE w:val="0"/>
        <w:ind w:firstLine="709"/>
        <w:jc w:val="both"/>
        <w:rPr>
          <w:bCs/>
        </w:rPr>
      </w:pPr>
      <w:r>
        <w:rPr>
          <w:bCs/>
        </w:rPr>
        <w:t>3</w:t>
      </w:r>
      <w:r w:rsidRPr="00A821C4">
        <w:rPr>
          <w:bCs/>
        </w:rPr>
        <w:t>. Приказ от 27 мая 2011 г. № 191 «Об утверждении Порядка исчисления расчетной лесосеки».</w:t>
      </w:r>
    </w:p>
    <w:p w:rsidR="00970F44" w:rsidRPr="00A821C4" w:rsidRDefault="00970F44" w:rsidP="00970F44">
      <w:pPr>
        <w:autoSpaceDE w:val="0"/>
        <w:ind w:firstLine="709"/>
        <w:jc w:val="both"/>
        <w:rPr>
          <w:bCs/>
        </w:rPr>
      </w:pPr>
      <w:r>
        <w:rPr>
          <w:bCs/>
        </w:rPr>
        <w:t>4</w:t>
      </w:r>
      <w:r w:rsidRPr="00A821C4">
        <w:rPr>
          <w:bCs/>
        </w:rPr>
        <w:t>. Приказ от 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970F44" w:rsidRPr="00A821C4" w:rsidRDefault="00970F44" w:rsidP="00970F44">
      <w:pPr>
        <w:autoSpaceDE w:val="0"/>
        <w:ind w:firstLine="709"/>
        <w:jc w:val="both"/>
        <w:rPr>
          <w:bCs/>
        </w:rPr>
      </w:pPr>
      <w:r>
        <w:rPr>
          <w:bCs/>
        </w:rPr>
        <w:t>5</w:t>
      </w:r>
      <w:r w:rsidRPr="00A821C4">
        <w:rPr>
          <w:bCs/>
        </w:rPr>
        <w:t>. Приказ от 5 декабря 2011 г. № 513 «Об утверждении Перечня видов (пород) деревьев и кустарников, заготовка древесины которых не допускается».</w:t>
      </w:r>
    </w:p>
    <w:p w:rsidR="00970F44" w:rsidRPr="00A821C4" w:rsidRDefault="00970F44" w:rsidP="00970F44">
      <w:pPr>
        <w:ind w:firstLine="709"/>
        <w:jc w:val="both"/>
      </w:pPr>
      <w:r>
        <w:t>6</w:t>
      </w:r>
      <w:r w:rsidRPr="00A821C4">
        <w:t xml:space="preserve">. </w:t>
      </w:r>
      <w:hyperlink r:id="rId214" w:history="1">
        <w:r w:rsidRPr="00A821C4">
          <w:t>Приказ от 16 марта 2009 г. № 81 «Об утверждении методических документов</w:t>
        </w:r>
      </w:hyperlink>
      <w:r w:rsidRPr="00A821C4">
        <w:t>».</w:t>
      </w:r>
    </w:p>
    <w:p w:rsidR="00970F44" w:rsidRPr="00A821C4" w:rsidRDefault="00970F44" w:rsidP="00970F44">
      <w:pPr>
        <w:ind w:firstLine="709"/>
        <w:jc w:val="both"/>
      </w:pPr>
      <w:r>
        <w:t>7</w:t>
      </w:r>
      <w:r w:rsidRPr="00A821C4">
        <w:t>. Приказ от 27.04.2012 № 174 «Об утверждении нормативов противопожарного обустройства лесов».</w:t>
      </w:r>
    </w:p>
    <w:p w:rsidR="00177541" w:rsidRPr="00177541" w:rsidRDefault="00970F44" w:rsidP="00970F44">
      <w:pPr>
        <w:ind w:firstLine="709"/>
        <w:jc w:val="both"/>
      </w:pPr>
      <w:r w:rsidRPr="00177541">
        <w:t xml:space="preserve">8. </w:t>
      </w:r>
      <w:r w:rsidR="00177541" w:rsidRPr="00177541">
        <w:t>Приказ Рослесхоза от 19.12.2022 № 1032 «Об установлении лесосеменного районирования».</w:t>
      </w:r>
    </w:p>
    <w:p w:rsidR="00970F44" w:rsidRPr="00A821C4" w:rsidRDefault="00970F44" w:rsidP="00970F44">
      <w:pPr>
        <w:ind w:firstLine="709"/>
        <w:jc w:val="both"/>
      </w:pPr>
      <w:r>
        <w:t>9</w:t>
      </w:r>
      <w:r w:rsidRPr="00A821C4">
        <w:t xml:space="preserve">. Приказ от 29.10.2008 № 329 «Об отнесении лесов к эксплуатационным лесам, резервным лесам и установлении их границ». </w:t>
      </w:r>
    </w:p>
    <w:p w:rsidR="00970F44" w:rsidRPr="00A821C4" w:rsidRDefault="00970F44" w:rsidP="00970F44">
      <w:pPr>
        <w:ind w:firstLine="709"/>
        <w:jc w:val="both"/>
      </w:pPr>
      <w:r>
        <w:t>10</w:t>
      </w:r>
      <w:r w:rsidRPr="00A821C4">
        <w:t>. Приказ от 26.08.2008 № 237 «Об утверждении Временных указаний по отнесению лесов к ценным лесам, эксплуатационным лесам, резервным лесам»</w:t>
      </w:r>
      <w:r>
        <w:t>.</w:t>
      </w:r>
    </w:p>
    <w:p w:rsidR="00970F44" w:rsidRPr="00B62E26" w:rsidRDefault="00970F44" w:rsidP="00970F44">
      <w:pPr>
        <w:autoSpaceDE w:val="0"/>
        <w:ind w:firstLine="709"/>
        <w:jc w:val="both"/>
      </w:pPr>
      <w:r w:rsidRPr="00B62E26">
        <w:t>11. Приказ от 25.05.2005 № 112 (ред. от 28.12.2005) «О космическом мониторинге лесных пожаров» (вместе с «Методическими рекомендациями по проведению космического мониторинга лесных пожаров на территории лесного фонда Российской Федерации»).</w:t>
      </w:r>
    </w:p>
    <w:p w:rsidR="00970F44" w:rsidRPr="00B62E26" w:rsidRDefault="00970F44" w:rsidP="00970F44">
      <w:pPr>
        <w:autoSpaceDE w:val="0"/>
        <w:ind w:firstLine="709"/>
        <w:jc w:val="both"/>
      </w:pPr>
      <w:r w:rsidRPr="00B62E26">
        <w:t>12. Приказ от 10.11.2011 № 472 (ред. от 15.03.2018) «Об утверждении Методических рекомендаций».</w:t>
      </w:r>
    </w:p>
    <w:p w:rsidR="00970F44" w:rsidRPr="00B62E26" w:rsidRDefault="00970F44" w:rsidP="00970F44">
      <w:pPr>
        <w:autoSpaceDE w:val="0"/>
        <w:ind w:firstLine="709"/>
        <w:jc w:val="both"/>
      </w:pPr>
      <w:r w:rsidRPr="00B62E26">
        <w:t>13. Приказ от 17.10.2008 № 319 (ред. от 30.05.2019) «Об определении количества лесничеств на территории Ленинградской области и установлении их границ».</w:t>
      </w:r>
    </w:p>
    <w:p w:rsidR="00970F44" w:rsidRPr="00B62E26" w:rsidRDefault="00970F44" w:rsidP="00970F44">
      <w:pPr>
        <w:pStyle w:val="a3"/>
        <w:ind w:firstLine="709"/>
        <w:jc w:val="both"/>
        <w:rPr>
          <w:bCs/>
          <w:szCs w:val="24"/>
        </w:rPr>
      </w:pPr>
      <w:r w:rsidRPr="00B62E26">
        <w:rPr>
          <w:bCs/>
          <w:szCs w:val="24"/>
        </w:rPr>
        <w:t>14. Приказ от 21.06.2013 № 173 «О внесении изменений в Приказ Федерального агентства лесного хозяйства от 17.10.2008 № 319 «Об определении количества лесничеств на территории Ленинградской области и установлении их границ».</w:t>
      </w:r>
      <w:r w:rsidRPr="00B62E26">
        <w:rPr>
          <w:bCs/>
          <w:sz w:val="28"/>
          <w:szCs w:val="28"/>
        </w:rPr>
        <w:t xml:space="preserve"> </w:t>
      </w:r>
    </w:p>
    <w:p w:rsidR="00970F44" w:rsidRPr="00B62E26" w:rsidRDefault="00970F44" w:rsidP="00970F44">
      <w:pPr>
        <w:autoSpaceDE w:val="0"/>
        <w:ind w:firstLine="709"/>
        <w:jc w:val="both"/>
      </w:pPr>
      <w:r w:rsidRPr="00B62E26">
        <w:t>15. Приказ от 30.05.2019 года № 731 «Об установлении границ Любанского лесничества Ленинградской области, об отнесении лесов к защитным, эксплуатационным лесам и установлении их границ, признании утратившим силу некоторых положений приказов Рослесхоза от 17.10.2008 № 319, от 20. 02. 2009 № 48, от 16.09.2016 № 373».</w:t>
      </w:r>
    </w:p>
    <w:p w:rsidR="00970F44" w:rsidRPr="00B62E26" w:rsidRDefault="00970F44" w:rsidP="00970F44">
      <w:pPr>
        <w:ind w:firstLine="709"/>
        <w:jc w:val="both"/>
      </w:pPr>
      <w:r w:rsidRPr="00B62E26">
        <w:t>16. Приказ от 05.08.2020 № 753 «Об установлении лесопожарного зонирования земель лесного фонда и признании утратившим силу приказа Федерального агентства лесного хозяйства от 07.06.2018 № 468».</w:t>
      </w:r>
    </w:p>
    <w:p w:rsidR="00970F44" w:rsidRPr="00B62E26" w:rsidRDefault="00970F44" w:rsidP="00970F44">
      <w:pPr>
        <w:pStyle w:val="a3"/>
        <w:ind w:firstLine="709"/>
        <w:jc w:val="both"/>
        <w:rPr>
          <w:bCs/>
          <w:szCs w:val="24"/>
        </w:rPr>
      </w:pPr>
      <w:r w:rsidRPr="00B62E26">
        <w:rPr>
          <w:bCs/>
          <w:szCs w:val="24"/>
        </w:rPr>
        <w:t xml:space="preserve">17. Письмо ФАЛХ от 2 ноября 2012 года </w:t>
      </w:r>
      <w:r w:rsidR="00AC0716">
        <w:rPr>
          <w:bCs/>
          <w:szCs w:val="24"/>
        </w:rPr>
        <w:t>№</w:t>
      </w:r>
      <w:r w:rsidRPr="00B62E26">
        <w:rPr>
          <w:bCs/>
          <w:szCs w:val="24"/>
        </w:rPr>
        <w:t xml:space="preserve"> ЮД-03-54/12654 «О порядке проведения мероприятий по уборке бытовых отходов и мусора, незаконно размещенных в лесах».</w:t>
      </w:r>
    </w:p>
    <w:p w:rsidR="00970F44" w:rsidRPr="00B62E26" w:rsidRDefault="00970F44" w:rsidP="00970F44">
      <w:pPr>
        <w:pStyle w:val="a3"/>
        <w:ind w:firstLine="709"/>
        <w:jc w:val="both"/>
        <w:rPr>
          <w:bCs/>
          <w:szCs w:val="24"/>
        </w:rPr>
      </w:pPr>
      <w:r w:rsidRPr="00B62E26">
        <w:rPr>
          <w:bCs/>
          <w:szCs w:val="24"/>
        </w:rPr>
        <w:t>18. Приказ от 26.12.2018 № 1067 (ред. от 30.10.2019) «Об установлении лесозащитного районирования в лесах, расположенных на землях лесного фонда, и признании утратившим силу приказа Рослесхоза от 25.04.2017 № 179» (вместе с «Методическими указаниями по осуществлению лесозащитного районирования»)</w:t>
      </w:r>
    </w:p>
    <w:p w:rsidR="00970F44" w:rsidRPr="00B62E26" w:rsidRDefault="00970F44" w:rsidP="00970F44">
      <w:pPr>
        <w:pStyle w:val="a3"/>
        <w:ind w:firstLine="709"/>
        <w:jc w:val="both"/>
        <w:rPr>
          <w:bCs/>
          <w:szCs w:val="24"/>
        </w:rPr>
      </w:pPr>
      <w:r w:rsidRPr="00B62E26">
        <w:rPr>
          <w:bCs/>
          <w:szCs w:val="24"/>
        </w:rPr>
        <w:t xml:space="preserve">19. Приказ от 30.10.2019 № 1265 «О внесении изменений в приложение </w:t>
      </w:r>
      <w:r w:rsidR="00AC0716">
        <w:rPr>
          <w:bCs/>
          <w:szCs w:val="24"/>
        </w:rPr>
        <w:t>№</w:t>
      </w:r>
      <w:r w:rsidRPr="00B62E26">
        <w:rPr>
          <w:bCs/>
          <w:szCs w:val="24"/>
        </w:rPr>
        <w:t xml:space="preserve"> 2 к приказу Рослесхоза от 26.12.2018 № 1067».</w:t>
      </w:r>
    </w:p>
    <w:p w:rsidR="00970F44" w:rsidRPr="00B62E26" w:rsidRDefault="00970F44" w:rsidP="00970F44">
      <w:pPr>
        <w:pStyle w:val="a3"/>
        <w:ind w:firstLine="709"/>
        <w:jc w:val="both"/>
        <w:rPr>
          <w:bCs/>
          <w:szCs w:val="24"/>
        </w:rPr>
      </w:pPr>
      <w:r w:rsidRPr="00B62E26">
        <w:rPr>
          <w:bCs/>
          <w:szCs w:val="24"/>
        </w:rPr>
        <w:t>20. «Основные положения по лесовосстановлению и лесоразведению в лесном фонде Российской Федерации» (утв. Приказом Рослесхоза от 27.12.1993 № 344).</w:t>
      </w:r>
    </w:p>
    <w:p w:rsidR="00970F44" w:rsidRPr="00B62E26" w:rsidRDefault="00970F44" w:rsidP="00970F44">
      <w:pPr>
        <w:pStyle w:val="a3"/>
        <w:ind w:firstLine="709"/>
        <w:jc w:val="both"/>
        <w:rPr>
          <w:bCs/>
          <w:szCs w:val="24"/>
        </w:rPr>
      </w:pPr>
      <w:r w:rsidRPr="00B62E26">
        <w:rPr>
          <w:bCs/>
          <w:szCs w:val="24"/>
        </w:rPr>
        <w:t>21. Приказ № 48 (1) 20.02.2009 «Об отнесении лесов к ценным, эксплуатационным лесам и установлении их границ на территории Ленинградской области».</w:t>
      </w:r>
    </w:p>
    <w:p w:rsidR="00970F44" w:rsidRPr="00B62E26" w:rsidRDefault="00970F44" w:rsidP="00970F44">
      <w:pPr>
        <w:pStyle w:val="a3"/>
        <w:ind w:firstLine="709"/>
        <w:jc w:val="both"/>
        <w:rPr>
          <w:bCs/>
          <w:szCs w:val="24"/>
        </w:rPr>
      </w:pPr>
      <w:r w:rsidRPr="00B62E26">
        <w:rPr>
          <w:bCs/>
          <w:szCs w:val="24"/>
        </w:rPr>
        <w:t>22. Приказ от 30.12.2020 № 1209 «Об отнесении лесов к защитным лесам, эксплуатационным лесам и установлении их границ, о выделении особо защитных участков лесов и уста</w:t>
      </w:r>
      <w:r w:rsidRPr="00B62E26">
        <w:rPr>
          <w:bCs/>
          <w:szCs w:val="24"/>
        </w:rPr>
        <w:lastRenderedPageBreak/>
        <w:t>новлении их границ на территории Волосовского лесничества Ленинградской области и о признании утратившим силу приложения 2 к приказу Федерального агентства лесного хозяйства от 20.02.2009 № 48».</w:t>
      </w:r>
    </w:p>
    <w:p w:rsidR="00970F44" w:rsidRPr="00B62E26" w:rsidRDefault="00970F44" w:rsidP="00970F44">
      <w:pPr>
        <w:autoSpaceDE w:val="0"/>
        <w:ind w:firstLine="709"/>
        <w:jc w:val="both"/>
        <w:rPr>
          <w:strike/>
        </w:rPr>
      </w:pPr>
    </w:p>
    <w:p w:rsidR="00970F44" w:rsidRPr="00963098" w:rsidRDefault="00970F44" w:rsidP="00970F44">
      <w:pPr>
        <w:pStyle w:val="2"/>
        <w:spacing w:before="120" w:after="120"/>
        <w:ind w:left="0"/>
        <w:jc w:val="center"/>
        <w:rPr>
          <w:bCs/>
        </w:rPr>
      </w:pPr>
      <w:bookmarkStart w:id="455" w:name="_Toc126315193"/>
      <w:bookmarkStart w:id="456" w:name="_Toc138851407"/>
      <w:r w:rsidRPr="00963098">
        <w:rPr>
          <w:bCs/>
        </w:rPr>
        <w:t>Нормативные документы субъекта Российской Федерации</w:t>
      </w:r>
      <w:bookmarkEnd w:id="455"/>
      <w:bookmarkEnd w:id="456"/>
    </w:p>
    <w:p w:rsidR="00970F44" w:rsidRPr="00963098" w:rsidRDefault="00970F44" w:rsidP="00970F44">
      <w:pPr>
        <w:pStyle w:val="2"/>
        <w:spacing w:before="120" w:after="120"/>
        <w:ind w:left="0"/>
        <w:jc w:val="center"/>
        <w:rPr>
          <w:bCs/>
        </w:rPr>
      </w:pPr>
      <w:bookmarkStart w:id="457" w:name="_Toc126315194"/>
      <w:bookmarkStart w:id="458" w:name="_Toc138851408"/>
      <w:r w:rsidRPr="00963098">
        <w:rPr>
          <w:bCs/>
        </w:rPr>
        <w:t>ЛЕНИНГРАДСКОЙ ОБЛАСТИ</w:t>
      </w:r>
      <w:bookmarkEnd w:id="457"/>
      <w:bookmarkEnd w:id="458"/>
    </w:p>
    <w:p w:rsidR="00970F44" w:rsidRPr="00B62E26" w:rsidRDefault="00970F44" w:rsidP="00970F44">
      <w:pPr>
        <w:pStyle w:val="a3"/>
        <w:ind w:firstLine="709"/>
        <w:jc w:val="both"/>
        <w:rPr>
          <w:szCs w:val="24"/>
        </w:rPr>
      </w:pPr>
      <w:r w:rsidRPr="00B62E26">
        <w:rPr>
          <w:szCs w:val="24"/>
        </w:rPr>
        <w:t>1. Закон Ленинградской области от 31 октября 2014 г. № 76-оз «О предоставлении в пользование участков недр местного значения на территории Ленинградской области» (Принят Законодательным собранием Ленинградской области 22 октября 2014 года) (ред. от 23.10.2020).</w:t>
      </w:r>
    </w:p>
    <w:p w:rsidR="00970F44" w:rsidRPr="00B62E26" w:rsidRDefault="00970F44" w:rsidP="00970F44">
      <w:pPr>
        <w:pStyle w:val="a3"/>
        <w:ind w:firstLine="709"/>
        <w:jc w:val="both"/>
        <w:rPr>
          <w:szCs w:val="24"/>
        </w:rPr>
      </w:pPr>
      <w:r w:rsidRPr="00B62E26">
        <w:rPr>
          <w:szCs w:val="24"/>
        </w:rPr>
        <w:t>2. Закон Ленинградской области от 28 июня 2007 г. № 108-оз «Об установлении порядка и нормативов заготовки гражданами древесины для собственных нужд на территории Ленинградской области»</w:t>
      </w:r>
      <w:r w:rsidRPr="00B62E26">
        <w:rPr>
          <w:szCs w:val="24"/>
          <w:shd w:val="clear" w:color="auto" w:fill="FFFFFF"/>
        </w:rPr>
        <w:t xml:space="preserve"> </w:t>
      </w:r>
      <w:r w:rsidRPr="00B62E26">
        <w:rPr>
          <w:szCs w:val="24"/>
        </w:rPr>
        <w:t>(с изменениями на 14.03.2022 года).</w:t>
      </w:r>
    </w:p>
    <w:p w:rsidR="00970F44" w:rsidRPr="00B62E26" w:rsidRDefault="00970F44" w:rsidP="00970F44">
      <w:pPr>
        <w:pStyle w:val="a3"/>
        <w:ind w:firstLine="709"/>
        <w:jc w:val="both"/>
        <w:rPr>
          <w:szCs w:val="24"/>
        </w:rPr>
      </w:pPr>
      <w:r w:rsidRPr="00B62E26">
        <w:rPr>
          <w:szCs w:val="24"/>
        </w:rPr>
        <w:t>3. Закон Ленинградской области от 13 ноября 2007 г. № 160-оз «О порядке заготовки и сбора гражданами недревесных лесных ресурсов для собственных нужд»</w:t>
      </w:r>
      <w:r w:rsidRPr="00B62E26">
        <w:rPr>
          <w:szCs w:val="24"/>
          <w:shd w:val="clear" w:color="auto" w:fill="FFFFFF"/>
        </w:rPr>
        <w:t xml:space="preserve"> </w:t>
      </w:r>
      <w:r w:rsidRPr="00B62E26">
        <w:rPr>
          <w:szCs w:val="24"/>
        </w:rPr>
        <w:t>(с изменениями 19.12.2022 года).</w:t>
      </w:r>
    </w:p>
    <w:p w:rsidR="00970F44" w:rsidRPr="00B62E26" w:rsidRDefault="00970F44" w:rsidP="00970F44">
      <w:pPr>
        <w:pStyle w:val="a3"/>
        <w:ind w:firstLine="709"/>
        <w:jc w:val="both"/>
        <w:rPr>
          <w:szCs w:val="24"/>
        </w:rPr>
      </w:pPr>
      <w:r w:rsidRPr="00B62E26">
        <w:rPr>
          <w:szCs w:val="24"/>
        </w:rPr>
        <w:t xml:space="preserve">4. Закон Ленинградской области от 8 ноября 2007 г. № 155-оз «О порядке заготовки гражданами пищевых лесных ресурсов и сбора лекарственных растений для собственных нужд» (редакция, действующая с 20 мая 2016 года). </w:t>
      </w:r>
    </w:p>
    <w:p w:rsidR="00970F44" w:rsidRPr="00B62E26" w:rsidRDefault="00970F44" w:rsidP="00970F44">
      <w:pPr>
        <w:pStyle w:val="a3"/>
        <w:ind w:firstLine="709"/>
        <w:jc w:val="both"/>
        <w:rPr>
          <w:bCs/>
          <w:szCs w:val="24"/>
        </w:rPr>
      </w:pPr>
      <w:r w:rsidRPr="00B62E26">
        <w:rPr>
          <w:bCs/>
          <w:szCs w:val="24"/>
        </w:rPr>
        <w:t xml:space="preserve">5. Постановление Губернатора Ленинградской области от 25.03.2021 </w:t>
      </w:r>
      <w:r w:rsidRPr="00B62E26">
        <w:rPr>
          <w:bCs/>
          <w:szCs w:val="24"/>
        </w:rPr>
        <w:br/>
        <w:t>№ 21-пг «Об определении видов разрешенной охоты и параметров осуществления охоты на территории Ленинградской области и признании утратившими силу отдельных постановлений Губернатора Ленинградской области»</w:t>
      </w:r>
      <w:r w:rsidRPr="00B62E26">
        <w:rPr>
          <w:szCs w:val="24"/>
        </w:rPr>
        <w:t xml:space="preserve"> (ред. от 22.12.2022).</w:t>
      </w:r>
    </w:p>
    <w:p w:rsidR="00970F44" w:rsidRPr="00B62E26" w:rsidRDefault="00970F44" w:rsidP="00970F44">
      <w:pPr>
        <w:pStyle w:val="a3"/>
        <w:ind w:firstLine="709"/>
        <w:jc w:val="both"/>
        <w:rPr>
          <w:szCs w:val="24"/>
        </w:rPr>
      </w:pPr>
      <w:r w:rsidRPr="00B62E26">
        <w:rPr>
          <w:szCs w:val="24"/>
        </w:rPr>
        <w:t>6. Постановление Правительства Ленинградской области от 20 мая 2008 г. № 120 «Об образовании комитета по охране, контролю и регулированию использования объектов животного мира Ленинградской области»</w:t>
      </w:r>
      <w:r w:rsidRPr="00B62E26">
        <w:rPr>
          <w:szCs w:val="24"/>
          <w:shd w:val="clear" w:color="auto" w:fill="FFFFFF"/>
        </w:rPr>
        <w:t xml:space="preserve"> </w:t>
      </w:r>
      <w:r w:rsidRPr="00B62E26">
        <w:rPr>
          <w:szCs w:val="24"/>
        </w:rPr>
        <w:t>(ред. от 07.10.2022).</w:t>
      </w:r>
    </w:p>
    <w:p w:rsidR="00970F44" w:rsidRPr="00B62E26" w:rsidRDefault="00970F44" w:rsidP="00970F44">
      <w:pPr>
        <w:pStyle w:val="26"/>
        <w:spacing w:line="240" w:lineRule="auto"/>
        <w:ind w:firstLine="709"/>
        <w:jc w:val="both"/>
        <w:rPr>
          <w:sz w:val="24"/>
          <w:szCs w:val="24"/>
          <w:lang w:val="ru-RU"/>
        </w:rPr>
      </w:pPr>
      <w:r w:rsidRPr="00B62E26">
        <w:rPr>
          <w:sz w:val="24"/>
          <w:szCs w:val="24"/>
          <w:lang w:val="ru-RU"/>
        </w:rPr>
        <w:t>7. Распоряжение Правительства Ленинградской области от 20 февраля 2007 г. № 58-р «О реорганизации Ленинградского областного государственного учреждения «Раковые озера», Ленинградского областного природоохранного государственного учреждения «Природный парк «Вепсский лес» и Ленинградского областного государственного учреждения «Ленинградское областное агентство по охотничьему хозяйству»</w:t>
      </w:r>
      <w:r w:rsidRPr="00B62E26">
        <w:rPr>
          <w:sz w:val="24"/>
          <w:szCs w:val="24"/>
          <w:shd w:val="clear" w:color="auto" w:fill="FFFFFF"/>
          <w:lang w:val="ru-RU"/>
        </w:rPr>
        <w:t xml:space="preserve"> </w:t>
      </w:r>
      <w:r w:rsidRPr="00B62E26">
        <w:rPr>
          <w:sz w:val="24"/>
          <w:szCs w:val="24"/>
          <w:lang w:val="ru-RU"/>
        </w:rPr>
        <w:t xml:space="preserve">(с изменениями на 11 ноября 2008 года). </w:t>
      </w:r>
    </w:p>
    <w:p w:rsidR="00970F44" w:rsidRPr="00B62E26" w:rsidRDefault="00970F44" w:rsidP="00970F44">
      <w:pPr>
        <w:pStyle w:val="31"/>
        <w:ind w:firstLine="709"/>
        <w:jc w:val="both"/>
        <w:rPr>
          <w:b w:val="0"/>
          <w:sz w:val="24"/>
          <w:szCs w:val="24"/>
        </w:rPr>
      </w:pPr>
      <w:r w:rsidRPr="00B62E26">
        <w:rPr>
          <w:b w:val="0"/>
          <w:sz w:val="24"/>
          <w:szCs w:val="24"/>
        </w:rPr>
        <w:t xml:space="preserve">8. Распоряжение Правительства Ленинградской области от 29 декабря 2007 г. № 603-р «О создании Ленинградского областного государственного бюджетного учреждения «Управление лесами Ленинградской области»» (с изменениями на 10 мая 2011 года). </w:t>
      </w:r>
    </w:p>
    <w:p w:rsidR="00970F44" w:rsidRPr="00B62E26" w:rsidRDefault="00970F44" w:rsidP="00970F44">
      <w:pPr>
        <w:pStyle w:val="26"/>
        <w:spacing w:line="240" w:lineRule="auto"/>
        <w:ind w:firstLine="709"/>
        <w:jc w:val="both"/>
        <w:rPr>
          <w:sz w:val="24"/>
          <w:szCs w:val="24"/>
          <w:lang w:val="ru-RU"/>
        </w:rPr>
      </w:pPr>
      <w:r w:rsidRPr="00B62E26">
        <w:rPr>
          <w:sz w:val="24"/>
          <w:szCs w:val="24"/>
          <w:lang w:val="ru-RU"/>
        </w:rPr>
        <w:t>9. Распоряжение Правительства Ленинградской области от 29 декабря 2007 г. № 604-р «О преобразовании Ленинградского областного государственного учреждения «Ленинградское областное управление лесного хозяйства».</w:t>
      </w:r>
    </w:p>
    <w:p w:rsidR="00970F44" w:rsidRPr="00B62E26" w:rsidRDefault="00970F44" w:rsidP="00970F44">
      <w:pPr>
        <w:pStyle w:val="31"/>
        <w:ind w:firstLine="709"/>
        <w:jc w:val="both"/>
        <w:rPr>
          <w:b w:val="0"/>
          <w:sz w:val="24"/>
          <w:szCs w:val="24"/>
        </w:rPr>
      </w:pPr>
      <w:r w:rsidRPr="00B62E26">
        <w:rPr>
          <w:b w:val="0"/>
          <w:sz w:val="24"/>
          <w:szCs w:val="24"/>
        </w:rPr>
        <w:t>10. Постановление Правительства Ленинградской области от 26 декабря 1996 г. № 494 «О приведении в соответствие с новым природоохранным законодательством Российской Федерации существующей сети особо охраняемых природных территорий Ленинградской области» (ред. от 16.12.2021).</w:t>
      </w:r>
    </w:p>
    <w:p w:rsidR="00970F44" w:rsidRPr="00B62E26" w:rsidRDefault="00970F44" w:rsidP="00970F44">
      <w:pPr>
        <w:pStyle w:val="a3"/>
        <w:ind w:firstLine="709"/>
        <w:jc w:val="both"/>
        <w:rPr>
          <w:bCs/>
          <w:szCs w:val="24"/>
        </w:rPr>
      </w:pPr>
      <w:r w:rsidRPr="00B62E26">
        <w:rPr>
          <w:bCs/>
          <w:szCs w:val="24"/>
        </w:rPr>
        <w:t xml:space="preserve">11. Постановление Правительства Ленинградской области от 30 июня 2014 г. </w:t>
      </w:r>
      <w:r w:rsidRPr="00B62E26">
        <w:rPr>
          <w:bCs/>
          <w:szCs w:val="24"/>
        </w:rPr>
        <w:br/>
        <w:t>№ 270 «О приведении нормативных правовых актов Ленинградской области об особо охраняемых природных территориях в соответствие с действующим законодательством».</w:t>
      </w:r>
    </w:p>
    <w:p w:rsidR="00970F44" w:rsidRPr="00B62E26" w:rsidRDefault="00970F44" w:rsidP="00970F44">
      <w:pPr>
        <w:pStyle w:val="33"/>
        <w:spacing w:line="240" w:lineRule="auto"/>
        <w:ind w:firstLine="709"/>
        <w:rPr>
          <w:szCs w:val="24"/>
        </w:rPr>
      </w:pPr>
      <w:r w:rsidRPr="00B62E26">
        <w:rPr>
          <w:szCs w:val="24"/>
        </w:rPr>
        <w:t>12. Постановление Правительства Ленинградской области от 8 апреля 2014 г. № 106 «О Красной книге Ленинградской области»</w:t>
      </w:r>
      <w:r w:rsidRPr="00B62E26">
        <w:rPr>
          <w:szCs w:val="24"/>
          <w:shd w:val="clear" w:color="auto" w:fill="FFFFFF"/>
        </w:rPr>
        <w:t xml:space="preserve"> </w:t>
      </w:r>
      <w:r w:rsidRPr="00B62E26">
        <w:rPr>
          <w:szCs w:val="24"/>
        </w:rPr>
        <w:t>(ред. от 25.05.2022).</w:t>
      </w:r>
    </w:p>
    <w:p w:rsidR="00970F44" w:rsidRPr="00B62E26" w:rsidRDefault="00970F44" w:rsidP="00970F44">
      <w:pPr>
        <w:ind w:firstLine="709"/>
        <w:jc w:val="both"/>
      </w:pPr>
      <w:r w:rsidRPr="00B62E26">
        <w:t>13. Закон Ленинградской области от 25 декабря 2006 г. № 169-оз «О пожарной безопасности Ленинградской области (ред. от 08.07.2022).</w:t>
      </w:r>
    </w:p>
    <w:p w:rsidR="00970F44" w:rsidRPr="00B62E26" w:rsidRDefault="00970F44" w:rsidP="00970F44">
      <w:pPr>
        <w:ind w:firstLine="709"/>
        <w:jc w:val="both"/>
      </w:pPr>
      <w:r w:rsidRPr="00B62E26">
        <w:t>14. Закон Ленинградской области от 13 ноября 2003 г. № 93-оз «О защите населения и территорий Ленинградской области от чрезвычайных ситуаций природного и техногенного характера» (ред. от 10.10.2022).</w:t>
      </w:r>
    </w:p>
    <w:p w:rsidR="00970F44" w:rsidRPr="00B62E26" w:rsidRDefault="00970F44" w:rsidP="00970F44">
      <w:pPr>
        <w:ind w:firstLine="709"/>
        <w:jc w:val="both"/>
      </w:pPr>
      <w:r w:rsidRPr="00B62E26">
        <w:lastRenderedPageBreak/>
        <w:t>15. Закон Ленинградской области от 15 июня 2010 г. № 32-оз «Об административно-территориальном устройстве Ленинградской области и порядке его изменения» (ред. от 15.11.2022).</w:t>
      </w:r>
    </w:p>
    <w:p w:rsidR="00970F44" w:rsidRPr="00B62E26" w:rsidRDefault="00970F44" w:rsidP="00970F44">
      <w:pPr>
        <w:ind w:firstLine="709"/>
        <w:jc w:val="both"/>
      </w:pPr>
      <w:r w:rsidRPr="00B62E26">
        <w:t xml:space="preserve">16. </w:t>
      </w:r>
      <w:hyperlink r:id="rId215" w:history="1">
        <w:r w:rsidRPr="00B62E26">
          <w:t>Распоряжение губернатора Ленинградской области от 22 ноября 2001 г. № 590-рг «О проведении внутрихозяйственного устройства охотничьих хозяйств и зоологических (охотничьих) заказников регионального значения в Ленинградской области</w:t>
        </w:r>
      </w:hyperlink>
      <w:r w:rsidRPr="00B62E26">
        <w:t>».</w:t>
      </w:r>
    </w:p>
    <w:p w:rsidR="00970F44" w:rsidRPr="00B62E26" w:rsidRDefault="00970F44" w:rsidP="00970F44">
      <w:pPr>
        <w:autoSpaceDE w:val="0"/>
        <w:autoSpaceDN w:val="0"/>
        <w:adjustRightInd w:val="0"/>
        <w:ind w:firstLine="709"/>
        <w:jc w:val="both"/>
        <w:rPr>
          <w:bCs/>
        </w:rPr>
      </w:pPr>
      <w:r w:rsidRPr="00B62E26">
        <w:rPr>
          <w:bCs/>
        </w:rPr>
        <w:t>17. Постановление Правительства Ленинградской области от 29 декабря 2012 г. № 460 «Об утверждении схемы территориального планирования Ленинградской области»</w:t>
      </w:r>
      <w:r w:rsidRPr="00B62E26">
        <w:rPr>
          <w:shd w:val="clear" w:color="auto" w:fill="FFFFFF"/>
        </w:rPr>
        <w:t xml:space="preserve"> </w:t>
      </w:r>
      <w:r w:rsidRPr="00B62E26">
        <w:rPr>
          <w:bCs/>
        </w:rPr>
        <w:t>(с изменениями на 25.01. 2022 года).</w:t>
      </w:r>
    </w:p>
    <w:p w:rsidR="00970F44" w:rsidRPr="00B62E26" w:rsidRDefault="00970F44" w:rsidP="00970F44">
      <w:pPr>
        <w:autoSpaceDE w:val="0"/>
        <w:autoSpaceDN w:val="0"/>
        <w:adjustRightInd w:val="0"/>
        <w:ind w:firstLine="709"/>
        <w:jc w:val="both"/>
        <w:rPr>
          <w:bCs/>
        </w:rPr>
      </w:pPr>
      <w:r w:rsidRPr="00B62E26">
        <w:rPr>
          <w:bCs/>
        </w:rPr>
        <w:t xml:space="preserve">18. Приказ Комитета по природным ресурсам Ленинградской области от 3 августа </w:t>
      </w:r>
      <w:smartTag w:uri="urn:schemas-microsoft-com:office:smarttags" w:element="metricconverter">
        <w:smartTagPr>
          <w:attr w:name="ProductID" w:val="2011 г"/>
        </w:smartTagPr>
        <w:r w:rsidRPr="00B62E26">
          <w:rPr>
            <w:bCs/>
          </w:rPr>
          <w:t>2011 г</w:t>
        </w:r>
      </w:smartTag>
      <w:r w:rsidRPr="00B62E26">
        <w:rPr>
          <w:bCs/>
        </w:rPr>
        <w:t>. № 34 «Об утверждении Административного регламента Комитета по природным ресурсам Ленинградской области по исполнению государственных услуг по осуществлению выдачи, оформления и регистрации лицензий на пользование участками недр, распоряжение которыми относится к компетенции Ленинградской области, внесения изменений в лицензии на пользование участками недр, а также переоформления лицензий, и принятия, в том числе по представлению уполномоченных органов, решений о досрочном прекращении, приостановлении и ограничении права пользования участками недр» (с изменениями и дополнениями)</w:t>
      </w:r>
      <w:r w:rsidRPr="00B62E26">
        <w:rPr>
          <w:shd w:val="clear" w:color="auto" w:fill="FFFFFF"/>
        </w:rPr>
        <w:t xml:space="preserve"> </w:t>
      </w:r>
      <w:r w:rsidRPr="00B62E26">
        <w:rPr>
          <w:bCs/>
        </w:rPr>
        <w:t>(с изменениями на 28 февраля 2014 года).</w:t>
      </w:r>
    </w:p>
    <w:p w:rsidR="00970F44" w:rsidRPr="00B62E26" w:rsidRDefault="00970F44" w:rsidP="00970F44">
      <w:pPr>
        <w:autoSpaceDE w:val="0"/>
        <w:autoSpaceDN w:val="0"/>
        <w:adjustRightInd w:val="0"/>
        <w:ind w:firstLine="709"/>
        <w:jc w:val="both"/>
        <w:rPr>
          <w:bCs/>
        </w:rPr>
      </w:pPr>
      <w:r w:rsidRPr="00B62E26">
        <w:rPr>
          <w:bCs/>
        </w:rPr>
        <w:t>19. Постановление Правительства Ленинградской области от 31.10.2013 № 368 «О государственной программе Ленинградской области «Охрана окружающей среды Ленинградской области»»</w:t>
      </w:r>
      <w:r w:rsidRPr="00B62E26">
        <w:rPr>
          <w:shd w:val="clear" w:color="auto" w:fill="FFFFFF"/>
        </w:rPr>
        <w:t xml:space="preserve"> </w:t>
      </w:r>
      <w:r w:rsidRPr="00B62E26">
        <w:rPr>
          <w:bCs/>
        </w:rPr>
        <w:t>(ред. от 07.12.2022).</w:t>
      </w:r>
    </w:p>
    <w:p w:rsidR="00970F44" w:rsidRPr="00B62E26" w:rsidRDefault="00970F44" w:rsidP="00970F44">
      <w:pPr>
        <w:pStyle w:val="a3"/>
        <w:ind w:firstLine="709"/>
        <w:jc w:val="both"/>
        <w:rPr>
          <w:bCs/>
          <w:szCs w:val="24"/>
        </w:rPr>
      </w:pPr>
      <w:r w:rsidRPr="00B62E26">
        <w:rPr>
          <w:bCs/>
          <w:szCs w:val="24"/>
        </w:rPr>
        <w:t>20. Приказ комитета по природным ресурсам Ленинградской области от 11.03.2015 № 21 «О занесении объектов растительного мира в Красную книгу Ленинградской области»</w:t>
      </w:r>
      <w:r w:rsidRPr="00B62E26">
        <w:rPr>
          <w:szCs w:val="24"/>
          <w:shd w:val="clear" w:color="auto" w:fill="FFFFFF"/>
        </w:rPr>
        <w:t xml:space="preserve"> </w:t>
      </w:r>
      <w:r w:rsidRPr="00B62E26">
        <w:rPr>
          <w:bCs/>
          <w:szCs w:val="24"/>
        </w:rPr>
        <w:t>(с изменениями на 17 октября 2018 года).</w:t>
      </w:r>
    </w:p>
    <w:p w:rsidR="00970F44" w:rsidRPr="00B62E26" w:rsidRDefault="00970F44" w:rsidP="00970F44">
      <w:pPr>
        <w:pStyle w:val="a3"/>
        <w:ind w:firstLine="709"/>
        <w:jc w:val="both"/>
        <w:rPr>
          <w:bCs/>
          <w:szCs w:val="24"/>
        </w:rPr>
      </w:pPr>
      <w:r w:rsidRPr="00B62E26">
        <w:rPr>
          <w:bCs/>
          <w:szCs w:val="24"/>
        </w:rPr>
        <w:t>21. Постановление Правительства Ленинградской области от 27 ноября 2007 года № 294 «Об утверждении Перечня автомобильных дорог общего пользования регионального значения» (ред. от 26.09.2022).</w:t>
      </w:r>
    </w:p>
    <w:p w:rsidR="00970F44" w:rsidRPr="00B62E26" w:rsidRDefault="00970F44" w:rsidP="00970F44">
      <w:pPr>
        <w:pStyle w:val="a3"/>
        <w:ind w:firstLine="709"/>
        <w:jc w:val="both"/>
        <w:rPr>
          <w:bCs/>
          <w:szCs w:val="24"/>
        </w:rPr>
      </w:pPr>
      <w:r w:rsidRPr="00B62E26">
        <w:rPr>
          <w:bCs/>
          <w:szCs w:val="24"/>
        </w:rPr>
        <w:t>22. Постановление Правительства Ленинградской области от 16.04.2018 № 134 «Об утверждении Порядка использования собственниками земельных участков, землепользователями, землевладельцами, арендаторами земельных участков в границах данных земельных участков общераспространенных полезных ископаемых и подземных вод для собственных нужд, а также строительства подземных сооружений на глубину до пяти метров на территории Ленинградской области» (ред. от 20.12.2021).</w:t>
      </w:r>
    </w:p>
    <w:p w:rsidR="00970F44" w:rsidRPr="00B62E26" w:rsidRDefault="00970F44" w:rsidP="00970F44">
      <w:pPr>
        <w:pStyle w:val="a3"/>
        <w:ind w:firstLine="709"/>
        <w:jc w:val="both"/>
        <w:rPr>
          <w:bCs/>
          <w:szCs w:val="24"/>
        </w:rPr>
      </w:pPr>
      <w:r w:rsidRPr="00B62E26">
        <w:rPr>
          <w:bCs/>
          <w:szCs w:val="24"/>
        </w:rPr>
        <w:t xml:space="preserve">23. Постановление губернатора Ленинградской области от 14.09.1999 № 302-пг (ред. от 26.01.2005) «Об организации природного парка «Вепсский лес» в Ленинградской области» (для </w:t>
      </w:r>
      <w:r w:rsidR="00BE62B3">
        <w:rPr>
          <w:bCs/>
          <w:szCs w:val="24"/>
        </w:rPr>
        <w:t>Бокситогорского</w:t>
      </w:r>
      <w:r w:rsidRPr="00B62E26">
        <w:rPr>
          <w:bCs/>
          <w:szCs w:val="24"/>
        </w:rPr>
        <w:t>, Лодейнопольского, Подпоржского, Бокситогорского ЛХР).</w:t>
      </w:r>
    </w:p>
    <w:p w:rsidR="00970F44" w:rsidRPr="00B62E26" w:rsidRDefault="00970F44" w:rsidP="00970F44">
      <w:pPr>
        <w:pStyle w:val="ConsPlusNormal"/>
        <w:ind w:firstLine="709"/>
        <w:jc w:val="both"/>
        <w:rPr>
          <w:rFonts w:ascii="Times New Roman" w:hAnsi="Times New Roman" w:cs="Times New Roman"/>
          <w:i/>
          <w:sz w:val="24"/>
          <w:szCs w:val="24"/>
        </w:rPr>
      </w:pPr>
      <w:r w:rsidRPr="00B62E26">
        <w:rPr>
          <w:rFonts w:ascii="Times New Roman" w:hAnsi="Times New Roman" w:cs="Times New Roman"/>
          <w:bCs/>
          <w:sz w:val="24"/>
          <w:szCs w:val="24"/>
        </w:rPr>
        <w:t xml:space="preserve">24. Постановление Правительства Ленинградской области от 25.01.2022 № 41 «Об утверждении схемы территориального планирования Ленинградской области в области организации, </w:t>
      </w:r>
      <w:r w:rsidR="00B62E26" w:rsidRPr="00B62E26">
        <w:rPr>
          <w:rFonts w:ascii="Times New Roman" w:hAnsi="Times New Roman" w:cs="Times New Roman"/>
          <w:bCs/>
          <w:sz w:val="24"/>
          <w:szCs w:val="24"/>
        </w:rPr>
        <w:t>охраны и</w:t>
      </w:r>
      <w:r w:rsidRPr="00B62E26">
        <w:rPr>
          <w:rFonts w:ascii="Times New Roman" w:hAnsi="Times New Roman" w:cs="Times New Roman"/>
          <w:bCs/>
          <w:sz w:val="24"/>
          <w:szCs w:val="24"/>
        </w:rPr>
        <w:t xml:space="preserve"> использования ООПТ. </w:t>
      </w:r>
    </w:p>
    <w:p w:rsidR="00970F44" w:rsidRPr="00B62E26" w:rsidRDefault="00970F44" w:rsidP="00970F44">
      <w:pPr>
        <w:pStyle w:val="a3"/>
        <w:ind w:firstLine="709"/>
        <w:jc w:val="both"/>
        <w:rPr>
          <w:bCs/>
          <w:szCs w:val="24"/>
        </w:rPr>
      </w:pPr>
      <w:r w:rsidRPr="00B62E26">
        <w:rPr>
          <w:bCs/>
          <w:szCs w:val="24"/>
        </w:rPr>
        <w:t>25. Постановление Правительства Ленинградской области от 29.12.2012 № 460 (ред. от 23.12.2019, с изм. от 25.01.2022) «Об утверждении схемы территориального планирования Ленинградской области».</w:t>
      </w:r>
    </w:p>
    <w:p w:rsidR="00970F44" w:rsidRPr="00042EA5" w:rsidRDefault="00970F44" w:rsidP="00970F44">
      <w:pPr>
        <w:pStyle w:val="a3"/>
        <w:ind w:firstLine="709"/>
        <w:jc w:val="both"/>
        <w:rPr>
          <w:bCs/>
          <w:szCs w:val="24"/>
        </w:rPr>
      </w:pPr>
    </w:p>
    <w:p w:rsidR="00970F44" w:rsidRPr="00963098" w:rsidRDefault="00970F44" w:rsidP="00970F44">
      <w:pPr>
        <w:pStyle w:val="2"/>
        <w:spacing w:before="120" w:after="120"/>
        <w:ind w:left="0"/>
        <w:jc w:val="center"/>
        <w:rPr>
          <w:bCs/>
        </w:rPr>
      </w:pPr>
      <w:bookmarkStart w:id="459" w:name="_Toc126315195"/>
      <w:bookmarkStart w:id="460" w:name="_Toc138851409"/>
      <w:r w:rsidRPr="00963098">
        <w:rPr>
          <w:bCs/>
        </w:rPr>
        <w:t>Другие нормативные документы</w:t>
      </w:r>
      <w:bookmarkEnd w:id="459"/>
      <w:bookmarkEnd w:id="460"/>
      <w:r w:rsidRPr="00963098">
        <w:rPr>
          <w:bCs/>
        </w:rPr>
        <w:t xml:space="preserve"> </w:t>
      </w:r>
    </w:p>
    <w:p w:rsidR="00970F44" w:rsidRPr="00B62E26" w:rsidRDefault="00970F44" w:rsidP="00970F44">
      <w:pPr>
        <w:ind w:firstLine="709"/>
        <w:jc w:val="both"/>
      </w:pPr>
      <w:r w:rsidRPr="00B62E26">
        <w:t xml:space="preserve">1. «СП 36.13330.2012. Свод правил. Магистральные трубопроводы. Актуализированная редакция СНиП 2.05.06-85*»(утв. Приказом Госстроя от 25.12.2012 </w:t>
      </w:r>
      <w:r w:rsidR="00AC0716">
        <w:t>№</w:t>
      </w:r>
      <w:r w:rsidRPr="00B62E26">
        <w:t xml:space="preserve"> 108/ГС). (ред. от 18.08.2016).</w:t>
      </w:r>
    </w:p>
    <w:p w:rsidR="00970F44" w:rsidRPr="00B62E26" w:rsidRDefault="00970F44" w:rsidP="00970F44">
      <w:pPr>
        <w:ind w:firstLine="709"/>
        <w:jc w:val="both"/>
      </w:pPr>
      <w:r w:rsidRPr="00B62E26">
        <w:t xml:space="preserve">2. ВСН 004-88 «Строительство магистральных трубопроводов. Технология и организация». Утверждены приказом Миннефтегазстроя СССР 1 декабря 1988 г.  </w:t>
      </w:r>
    </w:p>
    <w:p w:rsidR="00970F44" w:rsidRPr="00B62E26" w:rsidRDefault="00970F44" w:rsidP="00970F44">
      <w:pPr>
        <w:ind w:firstLine="709"/>
        <w:jc w:val="both"/>
      </w:pPr>
      <w:r w:rsidRPr="00B62E26">
        <w:lastRenderedPageBreak/>
        <w:t xml:space="preserve">3. Постановление Главного государственного санитарного врача РФ от 25 сентября 2007 г.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(ред. от 28.02.2022). </w:t>
      </w:r>
    </w:p>
    <w:p w:rsidR="00970F44" w:rsidRPr="00B62E26" w:rsidRDefault="00970F44" w:rsidP="00970F44">
      <w:pPr>
        <w:ind w:firstLine="709"/>
        <w:jc w:val="both"/>
      </w:pPr>
      <w:r w:rsidRPr="00B62E26">
        <w:t>4. Постановление Главного государственного санитарного врача РФ от 14.03.2002 № 10 «О введении в действие Санитарных правил и норм «Зоны санитарной охраны источников водоснабжения и водопроводов питьевого назначения. СанПиН 2.1.4.1110-02» (с изм. от 25.09.2014) (вместе с «СанПиН 2.1.4.1110-02. 2.1.4. Питьевая вода и водоснабжение населенных мест. Зоны санитарной охраны источников водоснабжения и...»)</w:t>
      </w:r>
    </w:p>
    <w:p w:rsidR="00970F44" w:rsidRPr="00B62E26" w:rsidRDefault="00970F44" w:rsidP="00970F44">
      <w:pPr>
        <w:ind w:firstLine="709"/>
        <w:jc w:val="both"/>
      </w:pPr>
      <w:r w:rsidRPr="00B62E26">
        <w:t>5. СН 467-74 «Нормы отвода земель для автомобильных дорог».</w:t>
      </w:r>
    </w:p>
    <w:p w:rsidR="00970F44" w:rsidRPr="00B62E26" w:rsidRDefault="00970F44" w:rsidP="00970F44">
      <w:pPr>
        <w:ind w:firstLine="709"/>
        <w:jc w:val="both"/>
      </w:pPr>
      <w:r w:rsidRPr="00B62E26">
        <w:t>6. ВСН 7-89 «Указания по строительству, ремонту и содержанию гравийных покрытий». Утверждены Минавтодором РСФСР от 14 июля 1989 г.</w:t>
      </w:r>
    </w:p>
    <w:p w:rsidR="00970F44" w:rsidRPr="00B62E26" w:rsidRDefault="00970F44" w:rsidP="00970F44">
      <w:pPr>
        <w:ind w:firstLine="709"/>
        <w:jc w:val="both"/>
      </w:pPr>
      <w:r w:rsidRPr="00B62E26">
        <w:t>7. Приказ Министерства транспорта РФ от 16 ноября 2012 г. № 402 «Об утверждении Классификации работ по капитальному ремонту, ремонту и содержанию автомобильных дорог». (ред. от 12.08.2020).</w:t>
      </w:r>
    </w:p>
    <w:p w:rsidR="00970F44" w:rsidRPr="00B62E26" w:rsidRDefault="00970F44" w:rsidP="00970F44">
      <w:pPr>
        <w:ind w:firstLine="709"/>
        <w:jc w:val="both"/>
      </w:pPr>
      <w:r w:rsidRPr="00B62E26">
        <w:t xml:space="preserve">8. Методические рекомендации по ремонту и содержанию автомобильных дорог общего пользования (письмо Росавтодора  от 17 марта 2004 г. № ОС-28/1270-ис). Взамен ВСН 24-88. </w:t>
      </w:r>
    </w:p>
    <w:p w:rsidR="00970F44" w:rsidRPr="00B62E26" w:rsidRDefault="00970F44" w:rsidP="00970F44">
      <w:pPr>
        <w:ind w:firstLine="709"/>
        <w:jc w:val="both"/>
      </w:pPr>
      <w:r w:rsidRPr="00B62E26">
        <w:t xml:space="preserve">9. ГОСТ 17.5.3.06-85 «Охрана природы. Земли. Требования к определению норм снятия плодородного слоя почвы при производстве земляных работ». </w:t>
      </w:r>
    </w:p>
    <w:p w:rsidR="00970F44" w:rsidRPr="00B62E26" w:rsidRDefault="00970F44" w:rsidP="00970F44">
      <w:pPr>
        <w:ind w:firstLine="709"/>
        <w:jc w:val="both"/>
      </w:pPr>
      <w:r w:rsidRPr="00B62E26">
        <w:t>10. Ведомственные строительные нормы ВСН 8-89 «Инструкция по охране природной среды при строительстве, ремонте и содержании автомобильных дорог». Утверждены распоряжением Минавтодора  РСФСР от 4 сентября 1989 г. № НА-17/315.</w:t>
      </w:r>
    </w:p>
    <w:p w:rsidR="00970F44" w:rsidRPr="00B62E26" w:rsidRDefault="00970F44" w:rsidP="00970F44">
      <w:pPr>
        <w:pStyle w:val="a3"/>
        <w:ind w:firstLine="709"/>
        <w:jc w:val="both"/>
        <w:rPr>
          <w:szCs w:val="24"/>
        </w:rPr>
      </w:pPr>
      <w:r w:rsidRPr="00B62E26">
        <w:rPr>
          <w:szCs w:val="24"/>
        </w:rPr>
        <w:t>11. Приказ Минсельхоза РФ от 20 января 2009 г. № 23 «Об утверждении Порядка регулирования численности объектов животного мира, отнесенных к объектам охоты».</w:t>
      </w:r>
    </w:p>
    <w:p w:rsidR="00970F44" w:rsidRPr="00B62E26" w:rsidRDefault="00970F44" w:rsidP="00970F44">
      <w:pPr>
        <w:pStyle w:val="a3"/>
        <w:ind w:firstLine="709"/>
        <w:jc w:val="both"/>
        <w:rPr>
          <w:szCs w:val="24"/>
        </w:rPr>
      </w:pPr>
      <w:r w:rsidRPr="00B62E26">
        <w:rPr>
          <w:szCs w:val="24"/>
        </w:rPr>
        <w:t>12. Приказ Минсельхоза РФ от 1 августа 2007 г. № 377 «Об утверждении лимитов изъятия объектов животного мира, отнесенных к объектам охоты».</w:t>
      </w:r>
    </w:p>
    <w:p w:rsidR="00970F44" w:rsidRPr="00B62E26" w:rsidRDefault="00970F44" w:rsidP="00970F44">
      <w:pPr>
        <w:ind w:firstLine="709"/>
        <w:jc w:val="both"/>
      </w:pPr>
      <w:r w:rsidRPr="00B62E26">
        <w:t>13. Приказ Ростехнадзора от 08.12.2020 № 505 «Об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p w:rsidR="00970F44" w:rsidRPr="00B62E26" w:rsidRDefault="00970F44" w:rsidP="00970F44">
      <w:pPr>
        <w:ind w:firstLine="709"/>
        <w:jc w:val="both"/>
      </w:pPr>
      <w:r w:rsidRPr="00B62E26">
        <w:t>14. Приказ Федеральной службы по экологическому, технологическому и атомному надзору от 3 декабря 2020 года № 494 «Об утверждении Федеральных норм и правил в области промышленной безопасности «Правила безопасности при производстве, хранении и применении взрывчатых материалов промышленного назначения»». (ред. 25.05.2022).</w:t>
      </w:r>
    </w:p>
    <w:p w:rsidR="00970F44" w:rsidRPr="00B62E26" w:rsidRDefault="00970F44" w:rsidP="00970F44">
      <w:pPr>
        <w:autoSpaceDE w:val="0"/>
        <w:autoSpaceDN w:val="0"/>
        <w:adjustRightInd w:val="0"/>
        <w:ind w:firstLine="709"/>
        <w:jc w:val="both"/>
      </w:pPr>
      <w:r w:rsidRPr="00B62E26">
        <w:t xml:space="preserve">15. Приказ Минэнерго РФ от 13 января 2003 г. № 6 «Об утверждении Правил технической эксплуатации электроустановок потребителей». </w:t>
      </w:r>
    </w:p>
    <w:p w:rsidR="00970F44" w:rsidRPr="00B62E26" w:rsidRDefault="00970F44" w:rsidP="00970F44">
      <w:pPr>
        <w:autoSpaceDE w:val="0"/>
        <w:autoSpaceDN w:val="0"/>
        <w:adjustRightInd w:val="0"/>
        <w:ind w:firstLine="709"/>
        <w:jc w:val="both"/>
      </w:pPr>
      <w:r w:rsidRPr="00B62E26">
        <w:t xml:space="preserve">16. Приказ Гослесхоза СССР от 18 ноября 1980 г. № 181 «Лесосеменное районирование основных лесообразующих пород  в СССР». </w:t>
      </w:r>
    </w:p>
    <w:p w:rsidR="00970F44" w:rsidRPr="00B62E26" w:rsidRDefault="00970F44" w:rsidP="00970F44">
      <w:pPr>
        <w:autoSpaceDE w:val="0"/>
        <w:autoSpaceDN w:val="0"/>
        <w:adjustRightInd w:val="0"/>
        <w:ind w:firstLine="709"/>
        <w:jc w:val="both"/>
      </w:pPr>
      <w:r w:rsidRPr="00B62E26">
        <w:t xml:space="preserve">17. «СП 31.13330.2021. Свод правил. Водоснабжение. Наружные сети и сооружения. СНиП 2.04.02-84*» (утв. и введен в действие Приказом Минстроя России от 27.12.2021 </w:t>
      </w:r>
      <w:r w:rsidR="00AC0716">
        <w:t>№</w:t>
      </w:r>
      <w:r w:rsidRPr="00B62E26">
        <w:t xml:space="preserve"> 1016/пр).</w:t>
      </w:r>
    </w:p>
    <w:p w:rsidR="00970F44" w:rsidRPr="00B62E26" w:rsidRDefault="00970F44" w:rsidP="00970F44">
      <w:pPr>
        <w:autoSpaceDE w:val="0"/>
        <w:autoSpaceDN w:val="0"/>
        <w:adjustRightInd w:val="0"/>
        <w:ind w:firstLine="709"/>
        <w:jc w:val="both"/>
      </w:pPr>
      <w:r w:rsidRPr="00B62E26">
        <w:t xml:space="preserve">18. «СП 47.13330.2016. Свод правил. Инженерные изыскания для строительства. Основные положения. Актуализированная редакция СНиП 11-02-96» (утв. и введен в действие Приказом Минстроя России от 30.12.2016 </w:t>
      </w:r>
      <w:r w:rsidR="00AC0716">
        <w:t>№</w:t>
      </w:r>
      <w:r w:rsidRPr="00B62E26">
        <w:t xml:space="preserve"> 1033/пр)(ред. от 30.12.2020).</w:t>
      </w:r>
    </w:p>
    <w:p w:rsidR="00970F44" w:rsidRPr="00B62E26" w:rsidRDefault="00970F44" w:rsidP="00970F44">
      <w:pPr>
        <w:autoSpaceDE w:val="0"/>
        <w:autoSpaceDN w:val="0"/>
        <w:adjustRightInd w:val="0"/>
        <w:ind w:firstLine="709"/>
        <w:jc w:val="both"/>
      </w:pPr>
      <w:r w:rsidRPr="00B62E26">
        <w:t xml:space="preserve">18.1 Об утверждении свода правил «СНиП 11-02-96 Инженерные изыскания для строительства. Основные положения», приказ от 10 декабря 2012 г. </w:t>
      </w:r>
      <w:r w:rsidR="00AC0716">
        <w:t>№</w:t>
      </w:r>
      <w:r w:rsidRPr="00B62E26">
        <w:t xml:space="preserve"> 83/гс Федеральное агентство по строительству и жилищно-коммунальному хозяйству Министерство регионального развития Российской Федерации.</w:t>
      </w:r>
    </w:p>
    <w:p w:rsidR="00970F44" w:rsidRPr="00B62E26" w:rsidRDefault="00970F44" w:rsidP="00970F44">
      <w:pPr>
        <w:autoSpaceDE w:val="0"/>
        <w:autoSpaceDN w:val="0"/>
        <w:adjustRightInd w:val="0"/>
        <w:ind w:firstLine="709"/>
        <w:jc w:val="both"/>
      </w:pPr>
      <w:r w:rsidRPr="00B62E26">
        <w:t xml:space="preserve">19. «СП 42.13330.2016. Свод правил. Градостроительство. Планировка и застройка городских и сельских поселений. Актуализированная редакция СНиП 2.07.01-89*»(утв. Приказом Минстроя России от 30.12.2016 </w:t>
      </w:r>
      <w:r w:rsidR="00AC0716">
        <w:t>№</w:t>
      </w:r>
      <w:r w:rsidRPr="00B62E26">
        <w:t xml:space="preserve"> 1034/пр). (ред. от 31.05.2022).</w:t>
      </w:r>
    </w:p>
    <w:p w:rsidR="00970F44" w:rsidRPr="00B62E26" w:rsidRDefault="00970F44" w:rsidP="00970F44">
      <w:pPr>
        <w:autoSpaceDE w:val="0"/>
        <w:autoSpaceDN w:val="0"/>
        <w:adjustRightInd w:val="0"/>
        <w:ind w:firstLine="709"/>
        <w:jc w:val="both"/>
      </w:pPr>
      <w:r w:rsidRPr="00B62E26">
        <w:t xml:space="preserve">20. Постановление Госгортехнадзора РФ от 06.06.2003 № 71 (ред. от 30.06.2009) «Об утверждении «Правил охраны недр»». </w:t>
      </w:r>
    </w:p>
    <w:p w:rsidR="00970F44" w:rsidRPr="00B62E26" w:rsidRDefault="00970F44" w:rsidP="00970F44">
      <w:pPr>
        <w:autoSpaceDE w:val="0"/>
        <w:autoSpaceDN w:val="0"/>
        <w:adjustRightInd w:val="0"/>
        <w:ind w:firstLine="709"/>
        <w:jc w:val="both"/>
      </w:pPr>
      <w:r w:rsidRPr="00B62E26">
        <w:lastRenderedPageBreak/>
        <w:t>21. 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970F44" w:rsidRPr="00B62E26" w:rsidRDefault="00970F44" w:rsidP="00970F44">
      <w:pPr>
        <w:pStyle w:val="a3"/>
        <w:numPr>
          <w:ilvl w:val="1"/>
          <w:numId w:val="0"/>
        </w:numPr>
        <w:tabs>
          <w:tab w:val="num" w:pos="0"/>
        </w:tabs>
        <w:ind w:firstLine="709"/>
        <w:jc w:val="both"/>
        <w:rPr>
          <w:szCs w:val="24"/>
        </w:rPr>
      </w:pPr>
      <w:r w:rsidRPr="00B62E26">
        <w:rPr>
          <w:szCs w:val="24"/>
        </w:rPr>
        <w:t xml:space="preserve">22. «ГОСТ Р 56070-2014. Национальный стандарт Российской Федерации. Отходы древесные. Технические условия» (утв. и введен в действие Приказом Росстандарта от 09.07.2014 </w:t>
      </w:r>
      <w:r w:rsidR="00AC0716">
        <w:rPr>
          <w:szCs w:val="24"/>
        </w:rPr>
        <w:t>№</w:t>
      </w:r>
      <w:r w:rsidRPr="00B62E26">
        <w:rPr>
          <w:szCs w:val="24"/>
        </w:rPr>
        <w:t xml:space="preserve"> 767-ст).</w:t>
      </w:r>
    </w:p>
    <w:p w:rsidR="00970F44" w:rsidRPr="00B62E26" w:rsidRDefault="00970F44" w:rsidP="00970F44">
      <w:pPr>
        <w:pStyle w:val="a3"/>
        <w:numPr>
          <w:ilvl w:val="1"/>
          <w:numId w:val="0"/>
        </w:numPr>
        <w:tabs>
          <w:tab w:val="num" w:pos="0"/>
        </w:tabs>
        <w:ind w:firstLine="709"/>
        <w:jc w:val="both"/>
        <w:rPr>
          <w:szCs w:val="24"/>
        </w:rPr>
      </w:pPr>
      <w:r w:rsidRPr="00B62E26">
        <w:rPr>
          <w:szCs w:val="24"/>
        </w:rPr>
        <w:t>23. Инструкция о мероприятиях по предупреждению и ликвидации болезней, отравлений и основных вредителей пчел (утв. Минсельхозпродом РФ 17.08.1998 № 13-4-2/1362).</w:t>
      </w:r>
    </w:p>
    <w:p w:rsidR="00970F44" w:rsidRPr="00B62E26" w:rsidRDefault="00970F44" w:rsidP="00970F44">
      <w:pPr>
        <w:pStyle w:val="a3"/>
        <w:numPr>
          <w:ilvl w:val="1"/>
          <w:numId w:val="0"/>
        </w:numPr>
        <w:tabs>
          <w:tab w:val="num" w:pos="0"/>
        </w:tabs>
        <w:ind w:firstLine="709"/>
        <w:jc w:val="both"/>
        <w:rPr>
          <w:szCs w:val="24"/>
        </w:rPr>
      </w:pPr>
      <w:r w:rsidRPr="00B62E26">
        <w:rPr>
          <w:szCs w:val="24"/>
        </w:rPr>
        <w:t>24. ОСТ 56-100-95 Методы и единицы измерения рекреационных нагрузок на лесные природные комплексы, утвержденным приказом Рослесхоза от 20.07.1995 № 114.</w:t>
      </w:r>
    </w:p>
    <w:p w:rsidR="00970F44" w:rsidRPr="00B62E26" w:rsidRDefault="00970F44" w:rsidP="00970F44">
      <w:pPr>
        <w:pStyle w:val="a3"/>
        <w:numPr>
          <w:ilvl w:val="1"/>
          <w:numId w:val="0"/>
        </w:numPr>
        <w:tabs>
          <w:tab w:val="num" w:pos="0"/>
        </w:tabs>
        <w:ind w:firstLine="709"/>
        <w:jc w:val="both"/>
        <w:rPr>
          <w:szCs w:val="24"/>
        </w:rPr>
      </w:pPr>
      <w:r w:rsidRPr="00B62E26">
        <w:rPr>
          <w:szCs w:val="24"/>
        </w:rPr>
        <w:t>25. Кодекс внутреннего водного транспорта Российской Федерации от 07.03.2001 № 24-ФЗ. (ред. от 14.03.2022).</w:t>
      </w:r>
    </w:p>
    <w:p w:rsidR="00970F44" w:rsidRPr="00B62E26" w:rsidRDefault="00970F44" w:rsidP="00970F44">
      <w:pPr>
        <w:pStyle w:val="a3"/>
        <w:numPr>
          <w:ilvl w:val="1"/>
          <w:numId w:val="0"/>
        </w:numPr>
        <w:tabs>
          <w:tab w:val="num" w:pos="0"/>
        </w:tabs>
        <w:ind w:firstLine="709"/>
        <w:jc w:val="both"/>
        <w:rPr>
          <w:szCs w:val="24"/>
        </w:rPr>
      </w:pPr>
      <w:r w:rsidRPr="00B62E26">
        <w:rPr>
          <w:szCs w:val="24"/>
        </w:rPr>
        <w:t>26. Постановление Госгортехнадзора РФ от 24 апреля 1992 г. № 9 Правила охраны магистральных трубопроводов.</w:t>
      </w:r>
    </w:p>
    <w:p w:rsidR="00970F44" w:rsidRPr="00B62E26" w:rsidRDefault="00970F44" w:rsidP="00970F44">
      <w:pPr>
        <w:pStyle w:val="a3"/>
        <w:numPr>
          <w:ilvl w:val="1"/>
          <w:numId w:val="0"/>
        </w:numPr>
        <w:tabs>
          <w:tab w:val="num" w:pos="0"/>
        </w:tabs>
        <w:ind w:firstLine="709"/>
        <w:jc w:val="both"/>
        <w:rPr>
          <w:szCs w:val="24"/>
        </w:rPr>
      </w:pPr>
      <w:r w:rsidRPr="00B62E26">
        <w:rPr>
          <w:szCs w:val="24"/>
        </w:rPr>
        <w:t>27. СП 288.1325800.2016. Свод правил. Дороги лесные. Правила проектирования и строительства (ред. от 07.12.2021).</w:t>
      </w:r>
    </w:p>
    <w:p w:rsidR="00970F44" w:rsidRPr="00B62E26" w:rsidRDefault="00970F44" w:rsidP="00970F44">
      <w:pPr>
        <w:pStyle w:val="a3"/>
        <w:numPr>
          <w:ilvl w:val="1"/>
          <w:numId w:val="0"/>
        </w:numPr>
        <w:tabs>
          <w:tab w:val="num" w:pos="0"/>
        </w:tabs>
        <w:ind w:firstLine="709"/>
        <w:jc w:val="both"/>
        <w:rPr>
          <w:szCs w:val="24"/>
        </w:rPr>
      </w:pPr>
      <w:r w:rsidRPr="00B62E26">
        <w:rPr>
          <w:szCs w:val="24"/>
        </w:rPr>
        <w:t xml:space="preserve">27.1 Изменение </w:t>
      </w:r>
      <w:r w:rsidR="00AC0716" w:rsidRPr="00AC0716">
        <w:rPr>
          <w:szCs w:val="24"/>
        </w:rPr>
        <w:t>№</w:t>
      </w:r>
      <w:r w:rsidRPr="00B62E26">
        <w:rPr>
          <w:szCs w:val="24"/>
        </w:rPr>
        <w:t xml:space="preserve"> 1 к СП 288.1325800.2016 Дороги лесные. Правила проектирования и строительства.</w:t>
      </w:r>
    </w:p>
    <w:p w:rsidR="00970F44" w:rsidRPr="00B62E26" w:rsidRDefault="00970F44" w:rsidP="00970F44">
      <w:pPr>
        <w:pStyle w:val="a3"/>
        <w:numPr>
          <w:ilvl w:val="1"/>
          <w:numId w:val="0"/>
        </w:numPr>
        <w:tabs>
          <w:tab w:val="num" w:pos="0"/>
        </w:tabs>
        <w:ind w:firstLine="709"/>
        <w:jc w:val="both"/>
        <w:rPr>
          <w:szCs w:val="24"/>
        </w:rPr>
      </w:pPr>
      <w:r w:rsidRPr="00B62E26">
        <w:rPr>
          <w:szCs w:val="24"/>
        </w:rPr>
        <w:t>28. «ГОСТ Р 57972-2017 Объекты противопожарного обустройства лесов. Общие требования. Национальный стандарт Российской Федерации. (утв. и введен в действие Приказом Росстандарта от 21.11.2017 № 1792-ст).</w:t>
      </w:r>
    </w:p>
    <w:p w:rsidR="00970F44" w:rsidRPr="00B62E26" w:rsidRDefault="00970F44" w:rsidP="00970F44">
      <w:pPr>
        <w:pStyle w:val="a3"/>
        <w:numPr>
          <w:ilvl w:val="1"/>
          <w:numId w:val="0"/>
        </w:numPr>
        <w:tabs>
          <w:tab w:val="num" w:pos="0"/>
        </w:tabs>
        <w:ind w:firstLine="709"/>
        <w:jc w:val="both"/>
        <w:rPr>
          <w:szCs w:val="24"/>
        </w:rPr>
      </w:pPr>
      <w:r w:rsidRPr="00B62E26">
        <w:rPr>
          <w:szCs w:val="24"/>
        </w:rPr>
        <w:t xml:space="preserve">29. Приказ Минтранса РФ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w:t>
      </w:r>
    </w:p>
    <w:p w:rsidR="00970F44" w:rsidRPr="00B62E26" w:rsidRDefault="00970F44" w:rsidP="00970F44">
      <w:pPr>
        <w:pStyle w:val="a3"/>
        <w:numPr>
          <w:ilvl w:val="1"/>
          <w:numId w:val="0"/>
        </w:numPr>
        <w:tabs>
          <w:tab w:val="num" w:pos="0"/>
        </w:tabs>
        <w:ind w:firstLine="709"/>
        <w:jc w:val="both"/>
        <w:rPr>
          <w:szCs w:val="24"/>
        </w:rPr>
      </w:pPr>
      <w:r w:rsidRPr="00B62E26">
        <w:rPr>
          <w:szCs w:val="24"/>
        </w:rPr>
        <w:t>30. «Инструкция о порядке отнесения лесов к категориям защитности» (утв. Приказом Гослесхоза СССР от 24.09.1979 № 157). (ред. от 30.12.1993).</w:t>
      </w:r>
    </w:p>
    <w:p w:rsidR="00970F44" w:rsidRPr="00B62E26" w:rsidRDefault="00970F44" w:rsidP="00970F44">
      <w:pPr>
        <w:pStyle w:val="a3"/>
        <w:numPr>
          <w:ilvl w:val="1"/>
          <w:numId w:val="0"/>
        </w:numPr>
        <w:tabs>
          <w:tab w:val="num" w:pos="0"/>
        </w:tabs>
        <w:ind w:firstLine="709"/>
        <w:jc w:val="both"/>
        <w:rPr>
          <w:szCs w:val="24"/>
        </w:rPr>
      </w:pPr>
      <w:r w:rsidRPr="00B62E26">
        <w:rPr>
          <w:szCs w:val="24"/>
        </w:rPr>
        <w:t xml:space="preserve">31. «ГОСТ Р 57972-2017. Национальный стандарт Российской Федерации. Объекты противопожарного обустройства лесов. Общие требования» (утв. и введен в действие Приказом Росстандарта от 21.11.2017 </w:t>
      </w:r>
      <w:r w:rsidR="00AC0716">
        <w:rPr>
          <w:szCs w:val="24"/>
        </w:rPr>
        <w:t>№</w:t>
      </w:r>
      <w:r w:rsidRPr="00B62E26">
        <w:rPr>
          <w:szCs w:val="24"/>
        </w:rPr>
        <w:t xml:space="preserve"> 1792-ст).</w:t>
      </w:r>
    </w:p>
    <w:p w:rsidR="00970F44" w:rsidRPr="00B62E26" w:rsidRDefault="00970F44" w:rsidP="00970F44">
      <w:pPr>
        <w:autoSpaceDE w:val="0"/>
        <w:ind w:firstLine="709"/>
        <w:jc w:val="both"/>
      </w:pPr>
      <w:r w:rsidRPr="00B62E26">
        <w:t>32. «СП 11-102-97 Инженерно-экологические изыскания для строительства».</w:t>
      </w:r>
    </w:p>
    <w:p w:rsidR="00970F44" w:rsidRPr="00B62E26" w:rsidRDefault="00970F44" w:rsidP="00970F44">
      <w:pPr>
        <w:autoSpaceDE w:val="0"/>
        <w:ind w:firstLine="709"/>
        <w:jc w:val="both"/>
      </w:pPr>
      <w:r w:rsidRPr="00B62E26">
        <w:t xml:space="preserve">33. «СП 18.13330.2019. Свод правил. Производственные объекты. Планировочная организация земельного участка (СНиП II-89-80* «Генеральные планы промышленных предприятий»)». (утв. Приказом Минстроя России от 17.09.2019 </w:t>
      </w:r>
      <w:r w:rsidR="00AC0716">
        <w:t>№</w:t>
      </w:r>
      <w:r w:rsidRPr="00B62E26">
        <w:t xml:space="preserve"> 544/пр) (ред. от 16.12.2021).</w:t>
      </w:r>
    </w:p>
    <w:p w:rsidR="00970F44" w:rsidRPr="00B62E26" w:rsidRDefault="00970F44" w:rsidP="00970F44">
      <w:pPr>
        <w:autoSpaceDE w:val="0"/>
        <w:ind w:firstLine="709"/>
        <w:jc w:val="both"/>
      </w:pPr>
      <w:r w:rsidRPr="00B62E26">
        <w:t xml:space="preserve">34. Постановление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(Зарегистрировано в Минюсте России 25.01.2008 </w:t>
      </w:r>
      <w:r w:rsidR="00AC0716">
        <w:t>№</w:t>
      </w:r>
      <w:r w:rsidRPr="00B62E26">
        <w:t xml:space="preserve"> 10995). (ред. от 28.02.2022).</w:t>
      </w:r>
    </w:p>
    <w:p w:rsidR="00970F44" w:rsidRPr="00B62E26" w:rsidRDefault="00970F44" w:rsidP="00970F44">
      <w:pPr>
        <w:autoSpaceDE w:val="0"/>
        <w:ind w:firstLine="709"/>
        <w:jc w:val="both"/>
      </w:pPr>
      <w:r w:rsidRPr="00B62E26">
        <w:t>35. ВСН 004-88/Миннефтегазстрой «Строительство магистральных трубопроводов. Технология и организация».</w:t>
      </w:r>
    </w:p>
    <w:p w:rsidR="00970F44" w:rsidRPr="00963098" w:rsidRDefault="00970F44" w:rsidP="00970F44">
      <w:pPr>
        <w:pStyle w:val="2"/>
        <w:spacing w:before="120" w:after="120"/>
        <w:ind w:left="0"/>
        <w:jc w:val="center"/>
        <w:rPr>
          <w:bCs/>
        </w:rPr>
      </w:pPr>
      <w:bookmarkStart w:id="461" w:name="_Toc126315196"/>
      <w:bookmarkStart w:id="462" w:name="_Toc138851410"/>
      <w:r w:rsidRPr="00963098">
        <w:rPr>
          <w:bCs/>
        </w:rPr>
        <w:t>Другие документы</w:t>
      </w:r>
      <w:bookmarkEnd w:id="461"/>
      <w:bookmarkEnd w:id="462"/>
      <w:r w:rsidRPr="00963098">
        <w:rPr>
          <w:bCs/>
        </w:rPr>
        <w:t xml:space="preserve"> </w:t>
      </w:r>
    </w:p>
    <w:p w:rsidR="00970F44" w:rsidRPr="00A821C4" w:rsidRDefault="00970F44" w:rsidP="00970F44">
      <w:pPr>
        <w:ind w:firstLine="709"/>
        <w:jc w:val="both"/>
      </w:pPr>
      <w:r w:rsidRPr="00A821C4">
        <w:t xml:space="preserve">Рекомендации по сохранению биоразнообразия при проведении лесозаготовительных работ для Ленинградской области составлены на основе публикаций фонда «Гринфорест» </w:t>
      </w:r>
    </w:p>
    <w:p w:rsidR="00970F44" w:rsidRPr="00A821C4" w:rsidRDefault="00970F44" w:rsidP="00970F44">
      <w:pPr>
        <w:ind w:firstLine="709"/>
        <w:jc w:val="both"/>
      </w:pPr>
      <w:r w:rsidRPr="00A821C4">
        <w:t xml:space="preserve">Б. Д. Романюк, Е. В. Мосягина, А. Т. Загидуллина Выделение ключевых объектов при проведении лесозаготовительных работ. СПб, 2011; </w:t>
      </w:r>
    </w:p>
    <w:p w:rsidR="0057189C" w:rsidRDefault="00970F44" w:rsidP="00970F44">
      <w:pPr>
        <w:ind w:firstLine="709"/>
        <w:jc w:val="both"/>
      </w:pPr>
      <w:r w:rsidRPr="00A821C4">
        <w:t>Романюк Б.Д., Загидуллина А.Т., Книзе А.А. Природоохранное планирование, 2010, Бубличенко, Романюк 2005 Критерии сохранения биоразнообразия позвоночных животных, а также инструкций, апробированных на территории аренды лесопромышленных предприятий IP, Ладенсо, Олонецлес, Терминал, Русский лес и др.</w:t>
      </w:r>
    </w:p>
    <w:p w:rsidR="0057189C" w:rsidRDefault="0057189C">
      <w:r>
        <w:br w:type="page"/>
      </w:r>
    </w:p>
    <w:p w:rsidR="003F7943" w:rsidRPr="001E1014" w:rsidRDefault="003F7943" w:rsidP="00601D46">
      <w:pPr>
        <w:jc w:val="right"/>
        <w:rPr>
          <w:b/>
        </w:rPr>
      </w:pPr>
    </w:p>
    <w:p w:rsidR="00601D46" w:rsidRDefault="00601D46">
      <w:pPr>
        <w:rPr>
          <w:b/>
        </w:rPr>
      </w:pPr>
      <w:r>
        <w:rPr>
          <w:b/>
        </w:rPr>
        <w:br w:type="page"/>
      </w:r>
    </w:p>
    <w:p w:rsidR="003F7943" w:rsidRPr="001E1014" w:rsidRDefault="003F7943" w:rsidP="00601D46">
      <w:pPr>
        <w:ind w:firstLine="709"/>
        <w:jc w:val="both"/>
        <w:sectPr w:rsidR="003F7943" w:rsidRPr="001E1014" w:rsidSect="00601D46">
          <w:footerReference w:type="default" r:id="rId216"/>
          <w:footerReference w:type="first" r:id="rId217"/>
          <w:pgSz w:w="11907" w:h="16840" w:code="9"/>
          <w:pgMar w:top="992" w:right="709" w:bottom="851" w:left="1418" w:header="567" w:footer="567" w:gutter="0"/>
          <w:cols w:space="720"/>
          <w:titlePg/>
          <w:docGrid w:linePitch="326"/>
        </w:sectPr>
      </w:pPr>
    </w:p>
    <w:p w:rsidR="008E7F8C" w:rsidRDefault="008E7F8C"/>
    <w:p w:rsidR="00801309" w:rsidRPr="00CD0602" w:rsidRDefault="002027D8" w:rsidP="00DA46EE">
      <w:pPr>
        <w:pStyle w:val="2"/>
        <w:jc w:val="right"/>
        <w:rPr>
          <w:color w:val="000000"/>
        </w:rPr>
      </w:pPr>
      <w:bookmarkStart w:id="463" w:name="_Toc138851411"/>
      <w:r w:rsidRPr="00CD0602">
        <w:rPr>
          <w:color w:val="000000"/>
        </w:rPr>
        <w:t>Приложение 2</w:t>
      </w:r>
      <w:bookmarkEnd w:id="463"/>
    </w:p>
    <w:p w:rsidR="002027D8" w:rsidRPr="00CD0602" w:rsidRDefault="002027D8" w:rsidP="006F211E">
      <w:pPr>
        <w:spacing w:line="168" w:lineRule="auto"/>
        <w:jc w:val="right"/>
        <w:rPr>
          <w:b/>
          <w:color w:val="000000"/>
        </w:rPr>
      </w:pPr>
    </w:p>
    <w:p w:rsidR="002027D8" w:rsidRDefault="002027D8" w:rsidP="00DA46EE">
      <w:pPr>
        <w:pStyle w:val="2"/>
        <w:jc w:val="center"/>
        <w:rPr>
          <w:bCs/>
        </w:rPr>
      </w:pPr>
      <w:bookmarkStart w:id="464" w:name="_Toc280951677"/>
      <w:bookmarkStart w:id="465" w:name="_Toc480818517"/>
      <w:bookmarkStart w:id="466" w:name="_Toc138851412"/>
      <w:r w:rsidRPr="00A608DC">
        <w:rPr>
          <w:bCs/>
        </w:rPr>
        <w:t xml:space="preserve">Перечень </w:t>
      </w:r>
      <w:bookmarkEnd w:id="464"/>
      <w:r w:rsidR="00DF6AA7" w:rsidRPr="00A608DC">
        <w:rPr>
          <w:bCs/>
        </w:rPr>
        <w:t>арендаторов лесных участков (</w:t>
      </w:r>
      <w:r w:rsidR="005422E7">
        <w:rPr>
          <w:bCs/>
        </w:rPr>
        <w:t>за январь-декабрь 2022г</w:t>
      </w:r>
      <w:r w:rsidR="00C5044C" w:rsidRPr="00A608DC">
        <w:rPr>
          <w:bCs/>
        </w:rPr>
        <w:t>.</w:t>
      </w:r>
      <w:r w:rsidR="00DF6AA7" w:rsidRPr="00A608DC">
        <w:rPr>
          <w:bCs/>
        </w:rPr>
        <w:t>)</w:t>
      </w:r>
      <w:bookmarkEnd w:id="465"/>
      <w:bookmarkEnd w:id="466"/>
    </w:p>
    <w:p w:rsidR="0099328A" w:rsidRDefault="0099328A" w:rsidP="0099328A"/>
    <w:p w:rsidR="0099328A" w:rsidRDefault="0099328A" w:rsidP="0099328A"/>
    <w:tbl>
      <w:tblPr>
        <w:tblpPr w:leftFromText="180" w:rightFromText="180" w:vertAnchor="text" w:tblpY="1"/>
        <w:tblOverlap w:val="never"/>
        <w:tblW w:w="15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2"/>
        <w:gridCol w:w="992"/>
        <w:gridCol w:w="567"/>
        <w:gridCol w:w="816"/>
        <w:gridCol w:w="1560"/>
        <w:gridCol w:w="1168"/>
        <w:gridCol w:w="2126"/>
        <w:gridCol w:w="1276"/>
        <w:gridCol w:w="5670"/>
      </w:tblGrid>
      <w:tr w:rsidR="0099328A" w:rsidRPr="0099328A" w:rsidTr="0099328A">
        <w:trPr>
          <w:trHeight w:val="20"/>
          <w:tblHeader/>
        </w:trPr>
        <w:tc>
          <w:tcPr>
            <w:tcW w:w="1022" w:type="dxa"/>
            <w:vAlign w:val="center"/>
          </w:tcPr>
          <w:p w:rsidR="0099328A" w:rsidRPr="0099328A" w:rsidRDefault="0099328A" w:rsidP="0099328A">
            <w:pPr>
              <w:rPr>
                <w:sz w:val="20"/>
                <w:szCs w:val="20"/>
              </w:rPr>
            </w:pPr>
            <w:r w:rsidRPr="0099328A">
              <w:rPr>
                <w:rFonts w:eastAsia="Times New Roman"/>
                <w:sz w:val="20"/>
                <w:szCs w:val="20"/>
              </w:rPr>
              <w:t>Наимено-вание лесничества</w:t>
            </w:r>
          </w:p>
        </w:tc>
        <w:tc>
          <w:tcPr>
            <w:tcW w:w="992" w:type="dxa"/>
            <w:vAlign w:val="center"/>
          </w:tcPr>
          <w:p w:rsidR="0099328A" w:rsidRPr="0099328A" w:rsidRDefault="0099328A" w:rsidP="0099328A">
            <w:pPr>
              <w:jc w:val="center"/>
              <w:rPr>
                <w:sz w:val="20"/>
                <w:szCs w:val="20"/>
              </w:rPr>
            </w:pPr>
            <w:r w:rsidRPr="0099328A">
              <w:rPr>
                <w:sz w:val="20"/>
                <w:szCs w:val="20"/>
              </w:rPr>
              <w:t>Номер догово-ра</w:t>
            </w:r>
          </w:p>
        </w:tc>
        <w:tc>
          <w:tcPr>
            <w:tcW w:w="567" w:type="dxa"/>
            <w:tcMar>
              <w:left w:w="57" w:type="dxa"/>
              <w:right w:w="57" w:type="dxa"/>
            </w:tcMar>
            <w:vAlign w:val="center"/>
          </w:tcPr>
          <w:p w:rsidR="0099328A" w:rsidRPr="0099328A" w:rsidRDefault="0099328A" w:rsidP="0099328A">
            <w:pPr>
              <w:jc w:val="center"/>
              <w:rPr>
                <w:sz w:val="20"/>
                <w:szCs w:val="20"/>
              </w:rPr>
            </w:pPr>
            <w:r w:rsidRPr="0099328A">
              <w:rPr>
                <w:sz w:val="20"/>
                <w:szCs w:val="20"/>
              </w:rPr>
              <w:t>Дата договора</w:t>
            </w:r>
          </w:p>
        </w:tc>
        <w:tc>
          <w:tcPr>
            <w:tcW w:w="816" w:type="dxa"/>
            <w:vAlign w:val="center"/>
          </w:tcPr>
          <w:p w:rsidR="0099328A" w:rsidRPr="0099328A" w:rsidRDefault="0099328A" w:rsidP="0099328A">
            <w:pPr>
              <w:jc w:val="center"/>
              <w:rPr>
                <w:rFonts w:eastAsia="Times New Roman"/>
                <w:sz w:val="20"/>
                <w:szCs w:val="20"/>
              </w:rPr>
            </w:pPr>
            <w:r w:rsidRPr="0099328A">
              <w:rPr>
                <w:rFonts w:eastAsia="Times New Roman"/>
                <w:sz w:val="20"/>
                <w:szCs w:val="20"/>
              </w:rPr>
              <w:t>Наиме-нование ОПФ</w:t>
            </w:r>
          </w:p>
        </w:tc>
        <w:tc>
          <w:tcPr>
            <w:tcW w:w="1560" w:type="dxa"/>
            <w:vAlign w:val="center"/>
          </w:tcPr>
          <w:p w:rsidR="0099328A" w:rsidRPr="0099328A" w:rsidRDefault="0099328A" w:rsidP="0099328A">
            <w:pPr>
              <w:jc w:val="center"/>
              <w:rPr>
                <w:sz w:val="20"/>
                <w:szCs w:val="20"/>
              </w:rPr>
            </w:pPr>
            <w:r w:rsidRPr="0099328A">
              <w:rPr>
                <w:rFonts w:eastAsia="Times New Roman"/>
                <w:sz w:val="20"/>
                <w:szCs w:val="20"/>
              </w:rPr>
              <w:t>Наименование лесопользователя</w:t>
            </w:r>
          </w:p>
        </w:tc>
        <w:tc>
          <w:tcPr>
            <w:tcW w:w="1168" w:type="dxa"/>
            <w:vAlign w:val="center"/>
          </w:tcPr>
          <w:p w:rsidR="0099328A" w:rsidRPr="0099328A" w:rsidRDefault="0099328A" w:rsidP="0099328A">
            <w:pPr>
              <w:jc w:val="center"/>
              <w:rPr>
                <w:sz w:val="20"/>
                <w:szCs w:val="20"/>
              </w:rPr>
            </w:pPr>
            <w:r w:rsidRPr="0099328A">
              <w:rPr>
                <w:rFonts w:eastAsia="Times New Roman"/>
                <w:sz w:val="20"/>
                <w:szCs w:val="20"/>
              </w:rPr>
              <w:t>Вид права пользования</w:t>
            </w:r>
          </w:p>
        </w:tc>
        <w:tc>
          <w:tcPr>
            <w:tcW w:w="2126" w:type="dxa"/>
          </w:tcPr>
          <w:p w:rsidR="0099328A" w:rsidRPr="0099328A" w:rsidRDefault="0099328A" w:rsidP="0099328A">
            <w:pPr>
              <w:rPr>
                <w:rFonts w:eastAsia="Times New Roman"/>
                <w:sz w:val="20"/>
                <w:szCs w:val="20"/>
              </w:rPr>
            </w:pPr>
            <w:r w:rsidRPr="0099328A">
              <w:rPr>
                <w:rFonts w:eastAsia="Times New Roman"/>
                <w:sz w:val="20"/>
                <w:szCs w:val="20"/>
              </w:rPr>
              <w:t>Вид использования</w:t>
            </w:r>
          </w:p>
        </w:tc>
        <w:tc>
          <w:tcPr>
            <w:tcW w:w="1276" w:type="dxa"/>
            <w:vAlign w:val="center"/>
          </w:tcPr>
          <w:p w:rsidR="0099328A" w:rsidRPr="0099328A" w:rsidRDefault="0099328A" w:rsidP="0099328A">
            <w:pPr>
              <w:jc w:val="center"/>
              <w:rPr>
                <w:sz w:val="20"/>
                <w:szCs w:val="20"/>
              </w:rPr>
            </w:pPr>
            <w:r w:rsidRPr="0099328A">
              <w:rPr>
                <w:rFonts w:eastAsia="Times New Roman"/>
                <w:sz w:val="20"/>
                <w:szCs w:val="20"/>
              </w:rPr>
              <w:t>Площадь лесного участка , га</w:t>
            </w:r>
          </w:p>
        </w:tc>
        <w:tc>
          <w:tcPr>
            <w:tcW w:w="5670" w:type="dxa"/>
            <w:vAlign w:val="center"/>
          </w:tcPr>
          <w:p w:rsidR="0099328A" w:rsidRPr="0099328A" w:rsidRDefault="0099328A" w:rsidP="0099328A">
            <w:pPr>
              <w:jc w:val="center"/>
              <w:rPr>
                <w:sz w:val="20"/>
                <w:szCs w:val="20"/>
              </w:rPr>
            </w:pPr>
            <w:r w:rsidRPr="0099328A">
              <w:rPr>
                <w:sz w:val="20"/>
                <w:szCs w:val="20"/>
              </w:rPr>
              <w:t>Местоположение</w:t>
            </w:r>
          </w:p>
        </w:tc>
      </w:tr>
      <w:tr w:rsidR="0099328A" w:rsidRPr="0099328A" w:rsidTr="0099328A">
        <w:trPr>
          <w:trHeight w:val="20"/>
        </w:trPr>
        <w:tc>
          <w:tcPr>
            <w:tcW w:w="1022" w:type="dxa"/>
            <w:noWrap/>
            <w:vAlign w:val="center"/>
          </w:tcPr>
          <w:p w:rsidR="0099328A" w:rsidRPr="0099328A" w:rsidRDefault="0099328A" w:rsidP="0099328A">
            <w:pPr>
              <w:rPr>
                <w:rFonts w:eastAsia="Times New Roman"/>
                <w:sz w:val="20"/>
                <w:szCs w:val="20"/>
              </w:rPr>
            </w:pPr>
            <w:r w:rsidRPr="0099328A">
              <w:rPr>
                <w:sz w:val="20"/>
                <w:szCs w:val="20"/>
              </w:rPr>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1064/ДС-2017-12</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28.12.2017</w:t>
            </w:r>
          </w:p>
        </w:tc>
        <w:tc>
          <w:tcPr>
            <w:tcW w:w="816" w:type="dxa"/>
            <w:noWrap/>
            <w:vAlign w:val="center"/>
          </w:tcPr>
          <w:p w:rsidR="0099328A" w:rsidRPr="0099328A" w:rsidRDefault="0099328A" w:rsidP="0099328A">
            <w:pPr>
              <w:jc w:val="center"/>
              <w:rPr>
                <w:sz w:val="20"/>
                <w:szCs w:val="20"/>
              </w:rPr>
            </w:pPr>
            <w:r w:rsidRPr="0099328A">
              <w:rPr>
                <w:sz w:val="20"/>
                <w:szCs w:val="20"/>
              </w:rPr>
              <w:t>ПАО</w:t>
            </w:r>
          </w:p>
        </w:tc>
        <w:tc>
          <w:tcPr>
            <w:tcW w:w="1560" w:type="dxa"/>
            <w:noWrap/>
            <w:vAlign w:val="center"/>
          </w:tcPr>
          <w:p w:rsidR="0099328A" w:rsidRPr="0099328A" w:rsidRDefault="0099328A" w:rsidP="0099328A">
            <w:pPr>
              <w:rPr>
                <w:sz w:val="20"/>
                <w:szCs w:val="20"/>
              </w:rPr>
            </w:pPr>
            <w:r w:rsidRPr="0099328A">
              <w:rPr>
                <w:sz w:val="20"/>
                <w:szCs w:val="20"/>
              </w:rPr>
              <w:t>"Газпром"</w:t>
            </w:r>
          </w:p>
        </w:tc>
        <w:tc>
          <w:tcPr>
            <w:tcW w:w="1168" w:type="dxa"/>
            <w:noWrap/>
            <w:vAlign w:val="center"/>
          </w:tcPr>
          <w:p w:rsidR="0099328A" w:rsidRPr="0099328A" w:rsidRDefault="0099328A" w:rsidP="0099328A">
            <w:pPr>
              <w:rPr>
                <w:rFonts w:eastAsia="Times New Roman"/>
                <w:sz w:val="20"/>
                <w:szCs w:val="20"/>
              </w:rPr>
            </w:pPr>
            <w:r w:rsidRPr="0099328A">
              <w:rPr>
                <w:sz w:val="20"/>
                <w:szCs w:val="20"/>
              </w:rPr>
              <w:t>аренда</w:t>
            </w:r>
          </w:p>
        </w:tc>
        <w:tc>
          <w:tcPr>
            <w:tcW w:w="2126" w:type="dxa"/>
            <w:vAlign w:val="center"/>
          </w:tcPr>
          <w:p w:rsidR="0099328A" w:rsidRPr="0099328A" w:rsidRDefault="0099328A" w:rsidP="0099328A">
            <w:pPr>
              <w:rPr>
                <w:rFonts w:eastAsia="Times New Roman"/>
                <w:sz w:val="20"/>
                <w:szCs w:val="20"/>
              </w:rPr>
            </w:pPr>
            <w:r w:rsidRPr="0099328A">
              <w:rPr>
                <w:sz w:val="20"/>
                <w:szCs w:val="20"/>
              </w:rPr>
              <w:t>строительство, реконструкция, эксплуатация линейных объектов </w:t>
            </w:r>
            <w:r w:rsidRPr="0099328A">
              <w:rPr>
                <w:rFonts w:eastAsia="Times New Roman"/>
                <w:sz w:val="20"/>
                <w:szCs w:val="20"/>
              </w:rPr>
              <w:t> </w:t>
            </w:r>
          </w:p>
        </w:tc>
        <w:tc>
          <w:tcPr>
            <w:tcW w:w="1276" w:type="dxa"/>
            <w:noWrap/>
            <w:vAlign w:val="center"/>
          </w:tcPr>
          <w:p w:rsidR="0099328A" w:rsidRPr="0099328A" w:rsidRDefault="0099328A" w:rsidP="0099328A">
            <w:pPr>
              <w:jc w:val="right"/>
              <w:rPr>
                <w:rFonts w:eastAsia="Times New Roman"/>
                <w:sz w:val="20"/>
                <w:szCs w:val="20"/>
              </w:rPr>
            </w:pPr>
            <w:r w:rsidRPr="0099328A">
              <w:rPr>
                <w:sz w:val="20"/>
                <w:szCs w:val="20"/>
              </w:rPr>
              <w:t>0.0037</w:t>
            </w:r>
          </w:p>
        </w:tc>
        <w:tc>
          <w:tcPr>
            <w:tcW w:w="5670" w:type="dxa"/>
            <w:noWrap/>
            <w:vAlign w:val="center"/>
          </w:tcPr>
          <w:p w:rsidR="0099328A" w:rsidRPr="0099328A" w:rsidRDefault="0099328A" w:rsidP="0099328A">
            <w:pPr>
              <w:rPr>
                <w:rFonts w:eastAsia="Times New Roman"/>
                <w:sz w:val="20"/>
                <w:szCs w:val="20"/>
              </w:rPr>
            </w:pPr>
            <w:r w:rsidRPr="0099328A">
              <w:rPr>
                <w:sz w:val="20"/>
                <w:szCs w:val="20"/>
              </w:rPr>
              <w:t>Бокситогорское лесничество, Заборское уч.л-во кв.148</w:t>
            </w:r>
          </w:p>
        </w:tc>
      </w:tr>
      <w:tr w:rsidR="0099328A" w:rsidRPr="0099328A" w:rsidTr="0099328A">
        <w:trPr>
          <w:trHeight w:val="20"/>
        </w:trPr>
        <w:tc>
          <w:tcPr>
            <w:tcW w:w="1022" w:type="dxa"/>
            <w:noWrap/>
            <w:vAlign w:val="center"/>
          </w:tcPr>
          <w:p w:rsidR="0099328A" w:rsidRPr="0099328A" w:rsidRDefault="0099328A" w:rsidP="0099328A">
            <w:pPr>
              <w:rPr>
                <w:sz w:val="20"/>
                <w:szCs w:val="20"/>
              </w:rPr>
            </w:pPr>
            <w:r w:rsidRPr="0099328A">
              <w:rPr>
                <w:sz w:val="20"/>
                <w:szCs w:val="20"/>
              </w:rPr>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1204/ДС-2019-04</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04.04.2019</w:t>
            </w:r>
          </w:p>
        </w:tc>
        <w:tc>
          <w:tcPr>
            <w:tcW w:w="816" w:type="dxa"/>
            <w:noWrap/>
            <w:vAlign w:val="center"/>
          </w:tcPr>
          <w:p w:rsidR="0099328A" w:rsidRPr="0099328A" w:rsidRDefault="0099328A" w:rsidP="0099328A">
            <w:pPr>
              <w:jc w:val="center"/>
              <w:rPr>
                <w:sz w:val="20"/>
                <w:szCs w:val="20"/>
              </w:rPr>
            </w:pPr>
            <w:r w:rsidRPr="0099328A">
              <w:rPr>
                <w:sz w:val="20"/>
                <w:szCs w:val="20"/>
              </w:rPr>
              <w:t>ПАО</w:t>
            </w:r>
          </w:p>
        </w:tc>
        <w:tc>
          <w:tcPr>
            <w:tcW w:w="1560" w:type="dxa"/>
            <w:noWrap/>
            <w:vAlign w:val="center"/>
          </w:tcPr>
          <w:p w:rsidR="0099328A" w:rsidRPr="0099328A" w:rsidRDefault="0099328A" w:rsidP="0099328A">
            <w:pPr>
              <w:rPr>
                <w:sz w:val="20"/>
                <w:szCs w:val="20"/>
              </w:rPr>
            </w:pPr>
            <w:r w:rsidRPr="0099328A">
              <w:rPr>
                <w:sz w:val="20"/>
                <w:szCs w:val="20"/>
              </w:rPr>
              <w:t>"Газпром"</w:t>
            </w:r>
          </w:p>
        </w:tc>
        <w:tc>
          <w:tcPr>
            <w:tcW w:w="1168" w:type="dxa"/>
            <w:noWrap/>
            <w:vAlign w:val="center"/>
          </w:tcPr>
          <w:p w:rsidR="0099328A" w:rsidRPr="0099328A" w:rsidRDefault="0099328A" w:rsidP="0099328A">
            <w:pPr>
              <w:rPr>
                <w:sz w:val="20"/>
                <w:szCs w:val="20"/>
              </w:rPr>
            </w:pPr>
            <w:r w:rsidRPr="0099328A">
              <w:rPr>
                <w:sz w:val="20"/>
                <w:szCs w:val="20"/>
              </w:rPr>
              <w:t>аренда</w:t>
            </w:r>
          </w:p>
        </w:tc>
        <w:tc>
          <w:tcPr>
            <w:tcW w:w="2126" w:type="dxa"/>
            <w:vAlign w:val="center"/>
          </w:tcPr>
          <w:p w:rsidR="0099328A" w:rsidRPr="0099328A" w:rsidRDefault="0099328A" w:rsidP="0099328A">
            <w:pPr>
              <w:rPr>
                <w:rFonts w:eastAsia="Times New Roman"/>
                <w:sz w:val="20"/>
                <w:szCs w:val="20"/>
              </w:rPr>
            </w:pPr>
            <w:r w:rsidRPr="0099328A">
              <w:rPr>
                <w:sz w:val="20"/>
                <w:szCs w:val="20"/>
              </w:rPr>
              <w:t>строительство, реконструкция, эксплуатация линейных объектов</w:t>
            </w:r>
            <w:r w:rsidRPr="0099328A">
              <w:rPr>
                <w:rFonts w:eastAsia="Times New Roman"/>
                <w:sz w:val="20"/>
                <w:szCs w:val="20"/>
              </w:rPr>
              <w:t> </w:t>
            </w:r>
          </w:p>
        </w:tc>
        <w:tc>
          <w:tcPr>
            <w:tcW w:w="1276" w:type="dxa"/>
            <w:noWrap/>
            <w:vAlign w:val="center"/>
          </w:tcPr>
          <w:p w:rsidR="0099328A" w:rsidRPr="0099328A" w:rsidRDefault="0099328A" w:rsidP="0099328A">
            <w:pPr>
              <w:jc w:val="right"/>
              <w:rPr>
                <w:sz w:val="20"/>
                <w:szCs w:val="20"/>
              </w:rPr>
            </w:pPr>
            <w:r w:rsidRPr="0099328A">
              <w:rPr>
                <w:sz w:val="20"/>
                <w:szCs w:val="20"/>
              </w:rPr>
              <w:t>152.0465</w:t>
            </w:r>
          </w:p>
        </w:tc>
        <w:tc>
          <w:tcPr>
            <w:tcW w:w="5670" w:type="dxa"/>
            <w:noWrap/>
            <w:vAlign w:val="center"/>
          </w:tcPr>
          <w:p w:rsidR="0099328A" w:rsidRPr="0099328A" w:rsidRDefault="0099328A" w:rsidP="0099328A">
            <w:pPr>
              <w:rPr>
                <w:sz w:val="20"/>
                <w:szCs w:val="20"/>
              </w:rPr>
            </w:pPr>
            <w:r w:rsidRPr="0099328A">
              <w:rPr>
                <w:sz w:val="20"/>
                <w:szCs w:val="20"/>
              </w:rPr>
              <w:t xml:space="preserve">Бокситогорское лесничество, Подборовское уч.л-во: кв.141 (части выд.4,4.1,3,3.1); Ефимовское уч.л-во: кв.207 (части выд.36-39,41); Самойловское уч.л-во: кв.175 (части выд.30,34,36-37); Озеревское уч.л-во: кв.43 (части выд.6,7,10-12,33,34); кв.46 (части выд.8-10); Пикалевское уч.л-во: кв.18 (части выд.3-9,18-20); кв.19 (части выд.8,15-17,22,24); кв.8 (части выд.9-11,16-18,2020-23,26-29); кв.7 (части выд.4,5,10,12); кв.11 (части выд.4,5,27,28); кв.4 (часть выд.47); кв.9 (часть выд.4); Тургошское уч.л-во: кв.15 (части выд.38-40,65,74); кв.10 (части выд.16-21,33,35,42,61,64); кв.11 (части выд.15-19,56,58); кв.12 (части выд.29-31,53); кв.13 (части выд.18-20,23,30,33); кв.14 (части выд.22-25,47); Раменское уч.л-во: кв.19 (части выд.7-13,15,17,33-35,37,38,40,41); кв.20 (части выд.10,14,15,15.1,15.2,45,49,50); кв.16 (части выд.11-17,19,22,29,30); кв.17 (части выд.17-19,21,22,44); кв.12 (части выд.12-24,26,31,33,40-44); кв.13 (части выд.28,31,32,42,43); кв.14 (части выд.30-35,36.1,37,44,46-48); кв. 15 (части выд.33-38,41,45,56); кв.11 (части выд.7,12-16,29); кв.8 (части выд.11-15,13.1,14.1,20-25); кв.9 (части выд.10,12,25-27); кв.10 (части выд.9,10,12,13,35); Соминское уч.л-во: кв.26 (части выд.9,15-18,30); кв.6 (части выд.3,3.1,4,16,18,22-26,28-32,69,84); кв.7 (части выд.13-19,50); кв.8 (части выд.31-38,42,43,64-66); кв.9 (части выд.32-38,40,46,51); кв.10 (части выд.29-31,33-36,39,42,43); кв.11 (части выд.32,35); кв.26 (части выд.7,9-17,20-22,76-78); кв.30 (части выд.6-12,15,18,18.1,20,20.1,36,37); кв.31 (части выд.14-16,18,20,21,26); кв.32 (части выд.33,41,42,47-49); кв.33 (части выд.36,38-40,44,45); кв.34 (части выд.22,24-28,43); кв.35 </w:t>
            </w:r>
            <w:r w:rsidRPr="0099328A">
              <w:rPr>
                <w:sz w:val="20"/>
                <w:szCs w:val="20"/>
              </w:rPr>
              <w:lastRenderedPageBreak/>
              <w:t>(части выд.17-22,41,42); кв.45 (части выд.3,5-9,39,42); кв.46 (части выд.6,8-11,41,42); кв.28 (части выд.5-8,9.1,9.2,10.1,11.1,28,29); кв.29 (части выд.3.1,4.1,5-7,41); кв.27 (части выд.1-9,36,37)</w:t>
            </w:r>
          </w:p>
        </w:tc>
      </w:tr>
      <w:tr w:rsidR="0099328A" w:rsidRPr="0099328A" w:rsidTr="0099328A">
        <w:trPr>
          <w:trHeight w:val="20"/>
        </w:trPr>
        <w:tc>
          <w:tcPr>
            <w:tcW w:w="1022" w:type="dxa"/>
            <w:noWrap/>
            <w:vAlign w:val="center"/>
          </w:tcPr>
          <w:p w:rsidR="0099328A" w:rsidRPr="0099328A" w:rsidRDefault="0099328A" w:rsidP="0099328A">
            <w:pPr>
              <w:rPr>
                <w:sz w:val="20"/>
                <w:szCs w:val="20"/>
              </w:rPr>
            </w:pPr>
            <w:r w:rsidRPr="0099328A">
              <w:rPr>
                <w:sz w:val="20"/>
                <w:szCs w:val="20"/>
              </w:rPr>
              <w:lastRenderedPageBreak/>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1209/ДС-2019-04</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04.04.2019</w:t>
            </w:r>
          </w:p>
        </w:tc>
        <w:tc>
          <w:tcPr>
            <w:tcW w:w="816" w:type="dxa"/>
            <w:noWrap/>
            <w:vAlign w:val="center"/>
          </w:tcPr>
          <w:p w:rsidR="0099328A" w:rsidRPr="0099328A" w:rsidRDefault="0099328A" w:rsidP="0099328A">
            <w:pPr>
              <w:jc w:val="center"/>
              <w:rPr>
                <w:sz w:val="20"/>
                <w:szCs w:val="20"/>
              </w:rPr>
            </w:pPr>
            <w:r w:rsidRPr="0099328A">
              <w:rPr>
                <w:sz w:val="20"/>
                <w:szCs w:val="20"/>
              </w:rPr>
              <w:t>ПАО</w:t>
            </w:r>
          </w:p>
        </w:tc>
        <w:tc>
          <w:tcPr>
            <w:tcW w:w="1560" w:type="dxa"/>
            <w:noWrap/>
            <w:vAlign w:val="center"/>
          </w:tcPr>
          <w:p w:rsidR="0099328A" w:rsidRPr="0099328A" w:rsidRDefault="0099328A" w:rsidP="0099328A">
            <w:pPr>
              <w:rPr>
                <w:sz w:val="20"/>
                <w:szCs w:val="20"/>
              </w:rPr>
            </w:pPr>
            <w:r w:rsidRPr="0099328A">
              <w:rPr>
                <w:sz w:val="20"/>
                <w:szCs w:val="20"/>
              </w:rPr>
              <w:t>"Газпром"</w:t>
            </w:r>
          </w:p>
        </w:tc>
        <w:tc>
          <w:tcPr>
            <w:tcW w:w="1168" w:type="dxa"/>
            <w:noWrap/>
            <w:vAlign w:val="center"/>
          </w:tcPr>
          <w:p w:rsidR="0099328A" w:rsidRPr="0099328A" w:rsidRDefault="0099328A" w:rsidP="0099328A">
            <w:pPr>
              <w:rPr>
                <w:sz w:val="20"/>
                <w:szCs w:val="20"/>
              </w:rPr>
            </w:pPr>
            <w:r w:rsidRPr="0099328A">
              <w:rPr>
                <w:sz w:val="20"/>
                <w:szCs w:val="20"/>
              </w:rPr>
              <w:t>аренда</w:t>
            </w:r>
          </w:p>
        </w:tc>
        <w:tc>
          <w:tcPr>
            <w:tcW w:w="2126" w:type="dxa"/>
            <w:vAlign w:val="center"/>
          </w:tcPr>
          <w:p w:rsidR="0099328A" w:rsidRPr="0099328A" w:rsidRDefault="0099328A" w:rsidP="0099328A">
            <w:pPr>
              <w:rPr>
                <w:rFonts w:eastAsia="Times New Roman"/>
                <w:sz w:val="20"/>
                <w:szCs w:val="20"/>
              </w:rPr>
            </w:pPr>
            <w:r w:rsidRPr="0099328A">
              <w:rPr>
                <w:sz w:val="20"/>
                <w:szCs w:val="20"/>
              </w:rPr>
              <w:t>строительство, реконструкция, эксплуатация линейных объектов </w:t>
            </w:r>
            <w:r w:rsidRPr="0099328A">
              <w:rPr>
                <w:rFonts w:eastAsia="Times New Roman"/>
                <w:sz w:val="20"/>
                <w:szCs w:val="20"/>
              </w:rPr>
              <w:t> </w:t>
            </w:r>
          </w:p>
        </w:tc>
        <w:tc>
          <w:tcPr>
            <w:tcW w:w="1276" w:type="dxa"/>
            <w:noWrap/>
            <w:vAlign w:val="center"/>
          </w:tcPr>
          <w:p w:rsidR="0099328A" w:rsidRPr="0099328A" w:rsidRDefault="0099328A" w:rsidP="0099328A">
            <w:pPr>
              <w:jc w:val="right"/>
              <w:rPr>
                <w:sz w:val="20"/>
                <w:szCs w:val="20"/>
              </w:rPr>
            </w:pPr>
            <w:r w:rsidRPr="0099328A">
              <w:rPr>
                <w:sz w:val="20"/>
                <w:szCs w:val="20"/>
              </w:rPr>
              <w:t>245.2534</w:t>
            </w:r>
          </w:p>
        </w:tc>
        <w:tc>
          <w:tcPr>
            <w:tcW w:w="5670" w:type="dxa"/>
            <w:noWrap/>
            <w:vAlign w:val="center"/>
          </w:tcPr>
          <w:p w:rsidR="0099328A" w:rsidRPr="0099328A" w:rsidRDefault="0099328A" w:rsidP="0099328A">
            <w:pPr>
              <w:rPr>
                <w:sz w:val="20"/>
                <w:szCs w:val="20"/>
              </w:rPr>
            </w:pPr>
            <w:r w:rsidRPr="0099328A">
              <w:rPr>
                <w:sz w:val="20"/>
                <w:szCs w:val="20"/>
              </w:rPr>
              <w:t xml:space="preserve">Бокситогорское лесничество, Михайловское уч.л-во: кв.68 (части выд.1,5,10); кв.81 (части выд.15,22); кв.69 (части выд.7,8,12); кв.70 (части выд.15.1,15,15.2,23,24,43); кв.71 (части выд.15,16,19,20,22); кв.66 (часть выд.1); Большедворское уч.л-во: кв.252 (части выд.2,5,5.1,8,8.1,8.2,9-11,26,56); кв.253 (части выд.8,12,20.1,21,22,24,31,32.1,49-51); кв.258 (части выд.11,12,18,22,24); кв.262 (части выд.5,12.1,19,20,24,32,33-36); кв.263 (части выд.14-17,21); Подборовское уч.л-во: кв.141 (часть выд.2); Тургошское уч.л-во: кв.10 (части выд.16-18,22,33,35,61,63,64); кв. 31 (части выд.18,19); кв.32 (части выд.8-11,13-16,18-23,31-33); кв.50 (части выд.18-27,57,59,60); кв.51 (части выд.15-22,26,39,40,42,43); кв.17 (части выд.25,26,28-32,37,41,72,79,81,88,89); кв. 18 (части выд.22,24-26,53,58); кв.19 (части выд.22,23,25-27,34,35); кв.20 (части выд.35,38,44); кв.16 (части выд.24,25,30-32,40,46); кв.15 (части выд.31-38,64,74); Заборское уч.л-во: кв.67 (части выд.38-48,68,68,71); кв.68 (части выд.21-24,24.1,35,38); кв.69 (части выд.26-33,27.1,35,38,39); кв.70 (части выд.32-34,37-39); Соминское уч.л-во: кв.27 (части выд.2-7,9,37); кв.28 (части выд.4-8,9.1,9.2,10,11,28,29); кв.29 (части выд.3-5,6.1,7,41); кв.30 части выд.7,10,11,18.1,18.2,20,20.1,36, 37); кв.31 (части выд.15,16-18,20,21,26); кв.32 (41,42,47,49); кв.33 (части выд.36,38-40,44,45); кв.34 (части выд.22,24-28,43); кв.35 (части выд.19-22,41,42); кв.45 (части выд.3,5-7,39,42); кв.46 (части выд.8-11,41,42); кв.6 (части выд.3,4,16,24-32,83,69); кв.7 (части выд.14-19,50); кв.8 (части выд.34-38,43,50,64-66); кв.9 (части выд.33-35,37,38,40,46,51); кв.10 (части выд.29-36,39,42,43); кв.11 (части выд.32,35); кв.26 (части выд.10-18,76-78,20,21); Озеревское уч.л-во: кв.43 (части выд.12,6,6.1,7,7.1,10-12); кв.46 (части выд.13,17); Ефимовское уч.л-во: кв.207 (части выд.36-38); Самойловское уч.л-во: кв.175 (части выд. 36-38,34,30); кв.183 (часть выд.1); кв.181 части выд.3,10,12,15-17); кв. 179 (части выд.12,19,21-23); Раменское уч.л-во: кв.8 (части выд.11,13,13.1,14,14.1,14.2,14.3,15,20,21); кв.9 (части выд.11,12,12.1,12.2,26); кв.10 (части выд.10-14,35); кв.11 (части выд.13-17,28,29); Пикалевское уч.л-во: кв.8 (части выд.16,18.1,19-23,17,8-11,14,27,28); кв.18 (части выд.4-9,18-20,3); кв.19 (части выд.8-10,12.1,12-17,22,24); кв.7 (части выд. </w:t>
            </w:r>
            <w:r w:rsidRPr="0099328A">
              <w:rPr>
                <w:sz w:val="20"/>
                <w:szCs w:val="20"/>
              </w:rPr>
              <w:lastRenderedPageBreak/>
              <w:t>4,10,12,20-22); кв.11 (части выд.28,20,16,24,15,4.1,13,3,26,5); кв.17 (части выд.6,11,12,14,17,18); кв.20 (части выд.4,6,7,9,27); кв.15 (части выд.2,3); кв.39 (части выд.7,8,32); кв.40 (части выд.1,2,18,20,21); кв.16 (части выд.47,54); кв.29 (части выд.1-3,10,15-17,22,23,28,36); кв.39 (части выд.5,31);Новодеревенское уч.л-во: кв.168 (части выд. 7,10,22); кв.175 (части выд.32,37,46,50); кв.183 (части выд.3,10,15,16,23,24,31,32,37,38); кв.184 (части выд.25,26,33,37,40); кв.193 (части выд.4,6,10,11,17,19,21,28,32); кв.194 (части выд.16,24,32,36); кв.203 (части выд.5,12,31); кв.204 (части выд.18,26,31,32,38,41,42,46,47,50); кв.205 (части выд.39,40,52,56); кв.215 (части выд.1,3,11,12,14,21,28,31); кв.216 (части выд.15,20-22,28,30,33-35); кв.218 (части выд.2,3,13,14,23,24,44,48,49); кв.168 (части выд.5,8,12,17,21,23); кв.169 (части выд.13,14,21,24); кв.174 (части выд.4,5,16,22,24,28); кв.103 (части выд.2-4,6,17,18,15,40,41,43); кв.102 (части выд.5,8,9,11,12,17); кв.80 (части выд.2,15); кв.81 (части выд.1,3,5,70,32,33); кв.82 (части выд.2,22,23); кв.65 (части выд.5,7,8,10,15,23,25,27); кв.66 (части выд.21-26,28,29,40,42,45,47); кв.64 (части выд.6,7,27,32,34)</w:t>
            </w:r>
          </w:p>
        </w:tc>
      </w:tr>
      <w:tr w:rsidR="0099328A" w:rsidRPr="0099328A" w:rsidTr="0099328A">
        <w:trPr>
          <w:trHeight w:val="20"/>
        </w:trPr>
        <w:tc>
          <w:tcPr>
            <w:tcW w:w="1022" w:type="dxa"/>
            <w:noWrap/>
            <w:vAlign w:val="center"/>
          </w:tcPr>
          <w:p w:rsidR="0099328A" w:rsidRPr="0099328A" w:rsidRDefault="0099328A" w:rsidP="0099328A">
            <w:pPr>
              <w:rPr>
                <w:sz w:val="20"/>
                <w:szCs w:val="20"/>
              </w:rPr>
            </w:pPr>
            <w:r w:rsidRPr="0099328A">
              <w:rPr>
                <w:sz w:val="20"/>
                <w:szCs w:val="20"/>
              </w:rPr>
              <w:lastRenderedPageBreak/>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130/К-2012-06</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16.06.2012</w:t>
            </w:r>
          </w:p>
        </w:tc>
        <w:tc>
          <w:tcPr>
            <w:tcW w:w="816" w:type="dxa"/>
            <w:noWrap/>
            <w:vAlign w:val="center"/>
          </w:tcPr>
          <w:p w:rsidR="0099328A" w:rsidRPr="0099328A" w:rsidRDefault="0099328A" w:rsidP="0099328A">
            <w:pPr>
              <w:jc w:val="center"/>
              <w:rPr>
                <w:sz w:val="20"/>
                <w:szCs w:val="20"/>
              </w:rPr>
            </w:pPr>
            <w:r w:rsidRPr="0099328A">
              <w:rPr>
                <w:sz w:val="20"/>
                <w:szCs w:val="20"/>
              </w:rPr>
              <w:t>АО</w:t>
            </w:r>
          </w:p>
        </w:tc>
        <w:tc>
          <w:tcPr>
            <w:tcW w:w="1560" w:type="dxa"/>
            <w:noWrap/>
            <w:vAlign w:val="center"/>
          </w:tcPr>
          <w:p w:rsidR="0099328A" w:rsidRPr="0099328A" w:rsidRDefault="0099328A" w:rsidP="0099328A">
            <w:pPr>
              <w:rPr>
                <w:sz w:val="20"/>
                <w:szCs w:val="20"/>
              </w:rPr>
            </w:pPr>
            <w:r w:rsidRPr="0099328A">
              <w:rPr>
                <w:sz w:val="20"/>
                <w:szCs w:val="20"/>
              </w:rPr>
              <w:t>"Пикалевский цемент"</w:t>
            </w:r>
          </w:p>
        </w:tc>
        <w:tc>
          <w:tcPr>
            <w:tcW w:w="1168" w:type="dxa"/>
            <w:noWrap/>
            <w:vAlign w:val="center"/>
          </w:tcPr>
          <w:p w:rsidR="0099328A" w:rsidRPr="0099328A" w:rsidRDefault="0099328A" w:rsidP="0099328A">
            <w:pPr>
              <w:rPr>
                <w:sz w:val="20"/>
                <w:szCs w:val="20"/>
              </w:rPr>
            </w:pPr>
            <w:r w:rsidRPr="0099328A">
              <w:rPr>
                <w:sz w:val="20"/>
                <w:szCs w:val="20"/>
              </w:rPr>
              <w:t>аренда</w:t>
            </w:r>
          </w:p>
        </w:tc>
        <w:tc>
          <w:tcPr>
            <w:tcW w:w="2126" w:type="dxa"/>
            <w:vAlign w:val="center"/>
          </w:tcPr>
          <w:p w:rsidR="0099328A" w:rsidRPr="0099328A" w:rsidRDefault="0099328A" w:rsidP="0099328A">
            <w:pPr>
              <w:rPr>
                <w:sz w:val="20"/>
                <w:szCs w:val="20"/>
              </w:rPr>
            </w:pPr>
            <w:r w:rsidRPr="0099328A">
              <w:rPr>
                <w:sz w:val="20"/>
                <w:szCs w:val="20"/>
              </w:rPr>
              <w:t>  осуществление геологического изучения недр, разведка и добыча полезных ископаемых</w:t>
            </w:r>
          </w:p>
          <w:p w:rsidR="0099328A" w:rsidRPr="0099328A" w:rsidRDefault="0099328A" w:rsidP="0099328A">
            <w:pPr>
              <w:rPr>
                <w:rFonts w:eastAsia="Times New Roman"/>
                <w:sz w:val="20"/>
                <w:szCs w:val="20"/>
              </w:rPr>
            </w:pPr>
          </w:p>
        </w:tc>
        <w:tc>
          <w:tcPr>
            <w:tcW w:w="1276" w:type="dxa"/>
            <w:noWrap/>
            <w:vAlign w:val="center"/>
          </w:tcPr>
          <w:p w:rsidR="0099328A" w:rsidRPr="0099328A" w:rsidRDefault="0099328A" w:rsidP="0099328A">
            <w:pPr>
              <w:jc w:val="right"/>
              <w:rPr>
                <w:sz w:val="20"/>
                <w:szCs w:val="20"/>
              </w:rPr>
            </w:pPr>
            <w:r w:rsidRPr="0099328A">
              <w:rPr>
                <w:sz w:val="20"/>
                <w:szCs w:val="20"/>
              </w:rPr>
              <w:t>285.8400</w:t>
            </w:r>
          </w:p>
        </w:tc>
        <w:tc>
          <w:tcPr>
            <w:tcW w:w="5670" w:type="dxa"/>
            <w:noWrap/>
            <w:vAlign w:val="center"/>
          </w:tcPr>
          <w:p w:rsidR="0099328A" w:rsidRPr="0099328A" w:rsidRDefault="0099328A" w:rsidP="0099328A">
            <w:pPr>
              <w:rPr>
                <w:sz w:val="20"/>
                <w:szCs w:val="20"/>
              </w:rPr>
            </w:pPr>
            <w:r w:rsidRPr="0099328A">
              <w:rPr>
                <w:sz w:val="20"/>
                <w:szCs w:val="20"/>
              </w:rPr>
              <w:t>Ленинградская обл.,Бокситогорский район, Самойловское участковое лесничество, квартал 152 части выделов3,6,7;кв.153выд.4,6,7,9,12,ч.выд.2,3,5,8,10,11,13; кв.154 ч.выд.3,12; Новодеревенское участковое лесничество квартал157 выдел 6,7,13,17-25,части выделов4,8,9,14,15,16,26,27; кв.158 выд.1-19,21-26,30-33,37,38;части выделов 2,3,5,8,10,11,13,20,27-29,34-36;</w:t>
            </w:r>
          </w:p>
        </w:tc>
      </w:tr>
      <w:tr w:rsidR="0099328A" w:rsidRPr="0099328A" w:rsidTr="0099328A">
        <w:trPr>
          <w:trHeight w:val="20"/>
        </w:trPr>
        <w:tc>
          <w:tcPr>
            <w:tcW w:w="1022" w:type="dxa"/>
            <w:noWrap/>
            <w:vAlign w:val="center"/>
          </w:tcPr>
          <w:p w:rsidR="0099328A" w:rsidRPr="0099328A" w:rsidRDefault="0099328A" w:rsidP="0099328A">
            <w:pPr>
              <w:rPr>
                <w:sz w:val="20"/>
                <w:szCs w:val="20"/>
              </w:rPr>
            </w:pPr>
            <w:r w:rsidRPr="0099328A">
              <w:rPr>
                <w:sz w:val="20"/>
                <w:szCs w:val="20"/>
              </w:rPr>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1428</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20.12.2021</w:t>
            </w:r>
          </w:p>
        </w:tc>
        <w:tc>
          <w:tcPr>
            <w:tcW w:w="816" w:type="dxa"/>
            <w:noWrap/>
            <w:vAlign w:val="center"/>
          </w:tcPr>
          <w:p w:rsidR="0099328A" w:rsidRPr="0099328A" w:rsidRDefault="0099328A" w:rsidP="0099328A">
            <w:pPr>
              <w:jc w:val="center"/>
              <w:rPr>
                <w:sz w:val="20"/>
                <w:szCs w:val="20"/>
              </w:rPr>
            </w:pPr>
            <w:r w:rsidRPr="0099328A">
              <w:rPr>
                <w:sz w:val="20"/>
                <w:szCs w:val="20"/>
              </w:rPr>
              <w:t>ПАО</w:t>
            </w:r>
          </w:p>
        </w:tc>
        <w:tc>
          <w:tcPr>
            <w:tcW w:w="1560" w:type="dxa"/>
            <w:noWrap/>
            <w:vAlign w:val="center"/>
          </w:tcPr>
          <w:p w:rsidR="0099328A" w:rsidRPr="0099328A" w:rsidRDefault="0099328A" w:rsidP="0099328A">
            <w:pPr>
              <w:rPr>
                <w:sz w:val="20"/>
                <w:szCs w:val="20"/>
              </w:rPr>
            </w:pPr>
            <w:r w:rsidRPr="0099328A">
              <w:rPr>
                <w:sz w:val="20"/>
                <w:szCs w:val="20"/>
              </w:rPr>
              <w:t>"Газпром"</w:t>
            </w:r>
          </w:p>
        </w:tc>
        <w:tc>
          <w:tcPr>
            <w:tcW w:w="1168" w:type="dxa"/>
            <w:noWrap/>
            <w:vAlign w:val="center"/>
          </w:tcPr>
          <w:p w:rsidR="0099328A" w:rsidRPr="0099328A" w:rsidRDefault="0099328A" w:rsidP="0099328A">
            <w:pPr>
              <w:rPr>
                <w:sz w:val="20"/>
                <w:szCs w:val="20"/>
              </w:rPr>
            </w:pPr>
            <w:r w:rsidRPr="0099328A">
              <w:rPr>
                <w:sz w:val="20"/>
                <w:szCs w:val="20"/>
              </w:rPr>
              <w:t>публичный сервитут</w:t>
            </w:r>
          </w:p>
        </w:tc>
        <w:tc>
          <w:tcPr>
            <w:tcW w:w="2126" w:type="dxa"/>
            <w:vAlign w:val="center"/>
          </w:tcPr>
          <w:p w:rsidR="0099328A" w:rsidRPr="0099328A" w:rsidRDefault="0099328A" w:rsidP="0099328A">
            <w:pPr>
              <w:rPr>
                <w:rFonts w:eastAsia="Times New Roman"/>
                <w:color w:val="00B0F0"/>
                <w:sz w:val="20"/>
                <w:szCs w:val="20"/>
              </w:rPr>
            </w:pPr>
            <w:r w:rsidRPr="0099328A">
              <w:rPr>
                <w:sz w:val="20"/>
                <w:szCs w:val="20"/>
              </w:rPr>
              <w:t>строительство, реконструкция, эксплуатация линейных объектов </w:t>
            </w:r>
            <w:r w:rsidRPr="0099328A">
              <w:rPr>
                <w:rFonts w:eastAsia="Times New Roman"/>
                <w:sz w:val="20"/>
                <w:szCs w:val="20"/>
              </w:rPr>
              <w:t> </w:t>
            </w:r>
          </w:p>
        </w:tc>
        <w:tc>
          <w:tcPr>
            <w:tcW w:w="1276" w:type="dxa"/>
            <w:noWrap/>
            <w:vAlign w:val="center"/>
          </w:tcPr>
          <w:p w:rsidR="0099328A" w:rsidRPr="0099328A" w:rsidRDefault="0099328A" w:rsidP="0099328A">
            <w:pPr>
              <w:jc w:val="right"/>
              <w:rPr>
                <w:sz w:val="20"/>
                <w:szCs w:val="20"/>
              </w:rPr>
            </w:pPr>
            <w:r w:rsidRPr="0099328A">
              <w:rPr>
                <w:sz w:val="20"/>
                <w:szCs w:val="20"/>
              </w:rPr>
              <w:t>7.9697</w:t>
            </w:r>
          </w:p>
        </w:tc>
        <w:tc>
          <w:tcPr>
            <w:tcW w:w="5670" w:type="dxa"/>
            <w:noWrap/>
            <w:vAlign w:val="center"/>
          </w:tcPr>
          <w:p w:rsidR="0099328A" w:rsidRPr="0099328A" w:rsidRDefault="0099328A" w:rsidP="0099328A">
            <w:pPr>
              <w:rPr>
                <w:sz w:val="20"/>
                <w:szCs w:val="20"/>
              </w:rPr>
            </w:pPr>
            <w:r w:rsidRPr="0099328A">
              <w:rPr>
                <w:sz w:val="20"/>
                <w:szCs w:val="20"/>
              </w:rPr>
              <w:t>Бокситогорское лесничество, Подборовское уч.л-во кв.133 (часть выд.3), Тургошское уч.л-во кв.13 (часть выд.5,6,7,8,10,15,17,30), кв.14 (часть выд.10,11,21,46,47)</w:t>
            </w:r>
          </w:p>
        </w:tc>
      </w:tr>
      <w:tr w:rsidR="0099328A" w:rsidRPr="0099328A" w:rsidTr="0099328A">
        <w:trPr>
          <w:trHeight w:val="20"/>
        </w:trPr>
        <w:tc>
          <w:tcPr>
            <w:tcW w:w="1022" w:type="dxa"/>
            <w:noWrap/>
            <w:vAlign w:val="center"/>
          </w:tcPr>
          <w:p w:rsidR="0099328A" w:rsidRPr="0099328A" w:rsidRDefault="0099328A" w:rsidP="0099328A">
            <w:pPr>
              <w:rPr>
                <w:sz w:val="20"/>
                <w:szCs w:val="20"/>
              </w:rPr>
            </w:pPr>
            <w:r w:rsidRPr="0099328A">
              <w:rPr>
                <w:sz w:val="20"/>
                <w:szCs w:val="20"/>
              </w:rPr>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150/К-2013-01</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25.01.2013</w:t>
            </w:r>
          </w:p>
        </w:tc>
        <w:tc>
          <w:tcPr>
            <w:tcW w:w="816" w:type="dxa"/>
            <w:noWrap/>
            <w:vAlign w:val="center"/>
          </w:tcPr>
          <w:p w:rsidR="0099328A" w:rsidRPr="0099328A" w:rsidRDefault="0099328A" w:rsidP="0099328A">
            <w:pPr>
              <w:jc w:val="center"/>
              <w:rPr>
                <w:sz w:val="20"/>
                <w:szCs w:val="20"/>
              </w:rPr>
            </w:pPr>
            <w:r w:rsidRPr="0099328A">
              <w:rPr>
                <w:sz w:val="20"/>
                <w:szCs w:val="20"/>
              </w:rPr>
              <w:t>ЛОГП</w:t>
            </w:r>
          </w:p>
        </w:tc>
        <w:tc>
          <w:tcPr>
            <w:tcW w:w="1560" w:type="dxa"/>
            <w:noWrap/>
            <w:vAlign w:val="center"/>
          </w:tcPr>
          <w:p w:rsidR="0099328A" w:rsidRPr="0099328A" w:rsidRDefault="0099328A" w:rsidP="0099328A">
            <w:pPr>
              <w:rPr>
                <w:sz w:val="20"/>
                <w:szCs w:val="20"/>
              </w:rPr>
            </w:pPr>
            <w:r w:rsidRPr="0099328A">
              <w:rPr>
                <w:sz w:val="20"/>
                <w:szCs w:val="20"/>
              </w:rPr>
              <w:t>"Лодейнопольское дорожное ремонтно-строительное управление"</w:t>
            </w:r>
          </w:p>
        </w:tc>
        <w:tc>
          <w:tcPr>
            <w:tcW w:w="1168" w:type="dxa"/>
            <w:noWrap/>
            <w:vAlign w:val="center"/>
          </w:tcPr>
          <w:p w:rsidR="0099328A" w:rsidRPr="0099328A" w:rsidRDefault="0099328A" w:rsidP="0099328A">
            <w:pPr>
              <w:rPr>
                <w:sz w:val="20"/>
                <w:szCs w:val="20"/>
              </w:rPr>
            </w:pPr>
            <w:r w:rsidRPr="0099328A">
              <w:rPr>
                <w:sz w:val="20"/>
                <w:szCs w:val="20"/>
              </w:rPr>
              <w:t>аренда</w:t>
            </w:r>
          </w:p>
        </w:tc>
        <w:tc>
          <w:tcPr>
            <w:tcW w:w="2126" w:type="dxa"/>
            <w:vAlign w:val="center"/>
          </w:tcPr>
          <w:p w:rsidR="0099328A" w:rsidRPr="0099328A" w:rsidRDefault="0099328A" w:rsidP="0099328A">
            <w:pPr>
              <w:rPr>
                <w:color w:val="00B0F0"/>
                <w:sz w:val="20"/>
                <w:szCs w:val="20"/>
              </w:rPr>
            </w:pPr>
            <w:r w:rsidRPr="0099328A">
              <w:rPr>
                <w:sz w:val="20"/>
                <w:szCs w:val="20"/>
              </w:rPr>
              <w:t>  осуществление геологического изучения недр, разведка и добыча полезных ископаемых</w:t>
            </w:r>
          </w:p>
        </w:tc>
        <w:tc>
          <w:tcPr>
            <w:tcW w:w="1276" w:type="dxa"/>
            <w:noWrap/>
            <w:vAlign w:val="center"/>
          </w:tcPr>
          <w:p w:rsidR="0099328A" w:rsidRPr="0099328A" w:rsidRDefault="0099328A" w:rsidP="0099328A">
            <w:pPr>
              <w:jc w:val="right"/>
              <w:rPr>
                <w:sz w:val="20"/>
                <w:szCs w:val="20"/>
              </w:rPr>
            </w:pPr>
            <w:r w:rsidRPr="0099328A">
              <w:rPr>
                <w:sz w:val="20"/>
                <w:szCs w:val="20"/>
              </w:rPr>
              <w:t>31.1445</w:t>
            </w:r>
          </w:p>
        </w:tc>
        <w:tc>
          <w:tcPr>
            <w:tcW w:w="5670" w:type="dxa"/>
            <w:noWrap/>
            <w:vAlign w:val="center"/>
          </w:tcPr>
          <w:p w:rsidR="0099328A" w:rsidRPr="0099328A" w:rsidRDefault="0099328A" w:rsidP="0099328A">
            <w:pPr>
              <w:rPr>
                <w:sz w:val="20"/>
                <w:szCs w:val="20"/>
              </w:rPr>
            </w:pPr>
            <w:r w:rsidRPr="0099328A">
              <w:rPr>
                <w:sz w:val="20"/>
                <w:szCs w:val="20"/>
              </w:rPr>
              <w:t>Бокситогорское лесничество, Самойловское уч.л-во кв.34,35</w:t>
            </w:r>
          </w:p>
        </w:tc>
      </w:tr>
      <w:tr w:rsidR="0099328A" w:rsidRPr="0099328A" w:rsidTr="0099328A">
        <w:trPr>
          <w:trHeight w:val="20"/>
        </w:trPr>
        <w:tc>
          <w:tcPr>
            <w:tcW w:w="1022" w:type="dxa"/>
            <w:noWrap/>
            <w:vAlign w:val="center"/>
          </w:tcPr>
          <w:p w:rsidR="0099328A" w:rsidRPr="0099328A" w:rsidRDefault="0099328A" w:rsidP="0099328A">
            <w:pPr>
              <w:rPr>
                <w:sz w:val="20"/>
                <w:szCs w:val="20"/>
              </w:rPr>
            </w:pPr>
            <w:r w:rsidRPr="0099328A">
              <w:rPr>
                <w:sz w:val="20"/>
                <w:szCs w:val="20"/>
              </w:rPr>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1518/ДС-2020-01</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21.01.2020</w:t>
            </w:r>
          </w:p>
        </w:tc>
        <w:tc>
          <w:tcPr>
            <w:tcW w:w="816" w:type="dxa"/>
            <w:noWrap/>
            <w:vAlign w:val="center"/>
          </w:tcPr>
          <w:p w:rsidR="0099328A" w:rsidRPr="0099328A" w:rsidRDefault="0099328A" w:rsidP="0099328A">
            <w:pPr>
              <w:jc w:val="center"/>
              <w:rPr>
                <w:sz w:val="20"/>
                <w:szCs w:val="20"/>
              </w:rPr>
            </w:pPr>
            <w:r w:rsidRPr="0099328A">
              <w:rPr>
                <w:sz w:val="20"/>
                <w:szCs w:val="20"/>
              </w:rPr>
              <w:t>АО</w:t>
            </w:r>
          </w:p>
        </w:tc>
        <w:tc>
          <w:tcPr>
            <w:tcW w:w="1560" w:type="dxa"/>
            <w:noWrap/>
            <w:vAlign w:val="center"/>
          </w:tcPr>
          <w:p w:rsidR="0099328A" w:rsidRPr="0099328A" w:rsidRDefault="0099328A" w:rsidP="0099328A">
            <w:pPr>
              <w:rPr>
                <w:sz w:val="20"/>
                <w:szCs w:val="20"/>
              </w:rPr>
            </w:pPr>
            <w:r w:rsidRPr="0099328A">
              <w:rPr>
                <w:sz w:val="20"/>
                <w:szCs w:val="20"/>
              </w:rPr>
              <w:t>"Пикалевский цемент"</w:t>
            </w:r>
          </w:p>
        </w:tc>
        <w:tc>
          <w:tcPr>
            <w:tcW w:w="1168" w:type="dxa"/>
            <w:noWrap/>
            <w:vAlign w:val="center"/>
          </w:tcPr>
          <w:p w:rsidR="0099328A" w:rsidRPr="0099328A" w:rsidRDefault="0099328A" w:rsidP="0099328A">
            <w:pPr>
              <w:rPr>
                <w:sz w:val="20"/>
                <w:szCs w:val="20"/>
              </w:rPr>
            </w:pPr>
            <w:r w:rsidRPr="0099328A">
              <w:rPr>
                <w:sz w:val="20"/>
                <w:szCs w:val="20"/>
              </w:rPr>
              <w:t>аренда</w:t>
            </w:r>
          </w:p>
        </w:tc>
        <w:tc>
          <w:tcPr>
            <w:tcW w:w="2126" w:type="dxa"/>
            <w:vAlign w:val="center"/>
          </w:tcPr>
          <w:p w:rsidR="0099328A" w:rsidRPr="0099328A" w:rsidRDefault="0099328A" w:rsidP="0099328A">
            <w:pPr>
              <w:rPr>
                <w:rFonts w:eastAsia="Times New Roman"/>
                <w:sz w:val="20"/>
                <w:szCs w:val="20"/>
              </w:rPr>
            </w:pPr>
            <w:r w:rsidRPr="0099328A">
              <w:rPr>
                <w:sz w:val="20"/>
                <w:szCs w:val="20"/>
              </w:rPr>
              <w:t>строительство, реконструкция, эксплуатация линейных объектов </w:t>
            </w:r>
            <w:r w:rsidRPr="0099328A">
              <w:rPr>
                <w:rFonts w:eastAsia="Times New Roman"/>
                <w:sz w:val="20"/>
                <w:szCs w:val="20"/>
              </w:rPr>
              <w:t> </w:t>
            </w:r>
          </w:p>
        </w:tc>
        <w:tc>
          <w:tcPr>
            <w:tcW w:w="1276" w:type="dxa"/>
            <w:noWrap/>
            <w:vAlign w:val="center"/>
          </w:tcPr>
          <w:p w:rsidR="0099328A" w:rsidRPr="0099328A" w:rsidRDefault="0099328A" w:rsidP="0099328A">
            <w:pPr>
              <w:jc w:val="right"/>
              <w:rPr>
                <w:sz w:val="20"/>
                <w:szCs w:val="20"/>
              </w:rPr>
            </w:pPr>
            <w:r w:rsidRPr="0099328A">
              <w:rPr>
                <w:sz w:val="20"/>
                <w:szCs w:val="20"/>
              </w:rPr>
              <w:t>0.0589</w:t>
            </w:r>
          </w:p>
        </w:tc>
        <w:tc>
          <w:tcPr>
            <w:tcW w:w="5670" w:type="dxa"/>
            <w:noWrap/>
            <w:vAlign w:val="center"/>
          </w:tcPr>
          <w:p w:rsidR="0099328A" w:rsidRPr="0099328A" w:rsidRDefault="0099328A" w:rsidP="0099328A">
            <w:pPr>
              <w:rPr>
                <w:sz w:val="20"/>
                <w:szCs w:val="20"/>
              </w:rPr>
            </w:pPr>
            <w:r w:rsidRPr="0099328A">
              <w:rPr>
                <w:sz w:val="20"/>
                <w:szCs w:val="20"/>
              </w:rPr>
              <w:t>Бокситогорское лесн-во, Новодеревенское уч.л-во, кв.158 (части выд.27,28)</w:t>
            </w:r>
          </w:p>
        </w:tc>
      </w:tr>
      <w:tr w:rsidR="0099328A" w:rsidRPr="0099328A" w:rsidTr="0099328A">
        <w:trPr>
          <w:trHeight w:val="20"/>
        </w:trPr>
        <w:tc>
          <w:tcPr>
            <w:tcW w:w="1022" w:type="dxa"/>
            <w:noWrap/>
            <w:vAlign w:val="center"/>
          </w:tcPr>
          <w:p w:rsidR="0099328A" w:rsidRPr="0099328A" w:rsidRDefault="0099328A" w:rsidP="0099328A">
            <w:pPr>
              <w:rPr>
                <w:sz w:val="20"/>
                <w:szCs w:val="20"/>
              </w:rPr>
            </w:pPr>
            <w:r w:rsidRPr="0099328A">
              <w:rPr>
                <w:sz w:val="20"/>
                <w:szCs w:val="20"/>
              </w:rPr>
              <w:lastRenderedPageBreak/>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1574/ДС-2020-08</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05.08.2020</w:t>
            </w:r>
          </w:p>
        </w:tc>
        <w:tc>
          <w:tcPr>
            <w:tcW w:w="816" w:type="dxa"/>
            <w:noWrap/>
            <w:vAlign w:val="center"/>
          </w:tcPr>
          <w:p w:rsidR="0099328A" w:rsidRPr="0099328A" w:rsidRDefault="0099328A" w:rsidP="0099328A">
            <w:pPr>
              <w:jc w:val="center"/>
              <w:rPr>
                <w:sz w:val="20"/>
                <w:szCs w:val="20"/>
              </w:rPr>
            </w:pPr>
            <w:r w:rsidRPr="0099328A">
              <w:rPr>
                <w:sz w:val="20"/>
                <w:szCs w:val="20"/>
              </w:rPr>
              <w:t>ПАО</w:t>
            </w:r>
          </w:p>
        </w:tc>
        <w:tc>
          <w:tcPr>
            <w:tcW w:w="1560" w:type="dxa"/>
            <w:noWrap/>
            <w:vAlign w:val="center"/>
          </w:tcPr>
          <w:p w:rsidR="0099328A" w:rsidRPr="0099328A" w:rsidRDefault="0099328A" w:rsidP="0099328A">
            <w:pPr>
              <w:rPr>
                <w:sz w:val="20"/>
                <w:szCs w:val="20"/>
              </w:rPr>
            </w:pPr>
            <w:r w:rsidRPr="0099328A">
              <w:rPr>
                <w:sz w:val="20"/>
                <w:szCs w:val="20"/>
              </w:rPr>
              <w:t>"Газпром"</w:t>
            </w:r>
          </w:p>
        </w:tc>
        <w:tc>
          <w:tcPr>
            <w:tcW w:w="1168" w:type="dxa"/>
            <w:noWrap/>
            <w:vAlign w:val="center"/>
          </w:tcPr>
          <w:p w:rsidR="0099328A" w:rsidRPr="0099328A" w:rsidRDefault="0099328A" w:rsidP="0099328A">
            <w:pPr>
              <w:rPr>
                <w:sz w:val="20"/>
                <w:szCs w:val="20"/>
              </w:rPr>
            </w:pPr>
            <w:r w:rsidRPr="0099328A">
              <w:rPr>
                <w:sz w:val="20"/>
                <w:szCs w:val="20"/>
              </w:rPr>
              <w:t>аренда</w:t>
            </w:r>
          </w:p>
        </w:tc>
        <w:tc>
          <w:tcPr>
            <w:tcW w:w="2126" w:type="dxa"/>
            <w:vAlign w:val="center"/>
          </w:tcPr>
          <w:p w:rsidR="0099328A" w:rsidRPr="0099328A" w:rsidRDefault="0099328A" w:rsidP="0099328A">
            <w:pPr>
              <w:rPr>
                <w:rFonts w:eastAsia="Times New Roman"/>
                <w:sz w:val="20"/>
                <w:szCs w:val="20"/>
              </w:rPr>
            </w:pPr>
            <w:r w:rsidRPr="0099328A">
              <w:rPr>
                <w:sz w:val="20"/>
                <w:szCs w:val="20"/>
              </w:rPr>
              <w:t>строительство, реконструкция, эксплуатация линейных объектов </w:t>
            </w:r>
            <w:r w:rsidRPr="0099328A">
              <w:rPr>
                <w:rFonts w:eastAsia="Times New Roman"/>
                <w:sz w:val="20"/>
                <w:szCs w:val="20"/>
              </w:rPr>
              <w:t> </w:t>
            </w:r>
          </w:p>
        </w:tc>
        <w:tc>
          <w:tcPr>
            <w:tcW w:w="1276" w:type="dxa"/>
            <w:noWrap/>
            <w:vAlign w:val="center"/>
          </w:tcPr>
          <w:p w:rsidR="0099328A" w:rsidRPr="0099328A" w:rsidRDefault="0099328A" w:rsidP="0099328A">
            <w:pPr>
              <w:jc w:val="right"/>
              <w:rPr>
                <w:sz w:val="20"/>
                <w:szCs w:val="20"/>
              </w:rPr>
            </w:pPr>
            <w:r w:rsidRPr="0099328A">
              <w:rPr>
                <w:sz w:val="20"/>
                <w:szCs w:val="20"/>
              </w:rPr>
              <w:t>24.3193</w:t>
            </w:r>
          </w:p>
        </w:tc>
        <w:tc>
          <w:tcPr>
            <w:tcW w:w="5670" w:type="dxa"/>
            <w:noWrap/>
            <w:vAlign w:val="center"/>
          </w:tcPr>
          <w:p w:rsidR="0099328A" w:rsidRPr="0099328A" w:rsidRDefault="0099328A" w:rsidP="0099328A">
            <w:pPr>
              <w:rPr>
                <w:sz w:val="20"/>
                <w:szCs w:val="20"/>
              </w:rPr>
            </w:pPr>
            <w:r w:rsidRPr="0099328A">
              <w:rPr>
                <w:sz w:val="20"/>
                <w:szCs w:val="20"/>
              </w:rPr>
              <w:t>Бокситогорское лесничество, Пикалевское уч.л-во, кв.3 (части выд.27,30,32,35,36,42,43), кв.8 (части выд.1,3,4,5,6,28,39,40,50)</w:t>
            </w:r>
          </w:p>
        </w:tc>
      </w:tr>
      <w:tr w:rsidR="0099328A" w:rsidRPr="0099328A" w:rsidTr="0099328A">
        <w:trPr>
          <w:trHeight w:val="20"/>
        </w:trPr>
        <w:tc>
          <w:tcPr>
            <w:tcW w:w="1022" w:type="dxa"/>
            <w:noWrap/>
            <w:vAlign w:val="center"/>
          </w:tcPr>
          <w:p w:rsidR="0099328A" w:rsidRPr="0099328A" w:rsidRDefault="0099328A" w:rsidP="0099328A">
            <w:pPr>
              <w:rPr>
                <w:sz w:val="20"/>
                <w:szCs w:val="20"/>
              </w:rPr>
            </w:pPr>
            <w:r w:rsidRPr="0099328A">
              <w:rPr>
                <w:sz w:val="20"/>
                <w:szCs w:val="20"/>
              </w:rPr>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1586/ДС-2020-08</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18.08.2020</w:t>
            </w:r>
          </w:p>
        </w:tc>
        <w:tc>
          <w:tcPr>
            <w:tcW w:w="816" w:type="dxa"/>
            <w:noWrap/>
            <w:vAlign w:val="center"/>
          </w:tcPr>
          <w:p w:rsidR="0099328A" w:rsidRPr="0099328A" w:rsidRDefault="0099328A" w:rsidP="0099328A">
            <w:pPr>
              <w:jc w:val="center"/>
              <w:rPr>
                <w:sz w:val="20"/>
                <w:szCs w:val="20"/>
              </w:rPr>
            </w:pPr>
            <w:r w:rsidRPr="0099328A">
              <w:rPr>
                <w:sz w:val="20"/>
                <w:szCs w:val="20"/>
              </w:rPr>
              <w:t>ПАО</w:t>
            </w:r>
          </w:p>
        </w:tc>
        <w:tc>
          <w:tcPr>
            <w:tcW w:w="1560" w:type="dxa"/>
            <w:noWrap/>
            <w:vAlign w:val="center"/>
          </w:tcPr>
          <w:p w:rsidR="0099328A" w:rsidRPr="0099328A" w:rsidRDefault="0099328A" w:rsidP="0099328A">
            <w:pPr>
              <w:rPr>
                <w:sz w:val="20"/>
                <w:szCs w:val="20"/>
              </w:rPr>
            </w:pPr>
            <w:r w:rsidRPr="0099328A">
              <w:rPr>
                <w:sz w:val="20"/>
                <w:szCs w:val="20"/>
              </w:rPr>
              <w:t>"Газпром"</w:t>
            </w:r>
          </w:p>
        </w:tc>
        <w:tc>
          <w:tcPr>
            <w:tcW w:w="1168" w:type="dxa"/>
            <w:noWrap/>
            <w:vAlign w:val="center"/>
          </w:tcPr>
          <w:p w:rsidR="0099328A" w:rsidRPr="0099328A" w:rsidRDefault="0099328A" w:rsidP="0099328A">
            <w:pPr>
              <w:rPr>
                <w:sz w:val="20"/>
                <w:szCs w:val="20"/>
              </w:rPr>
            </w:pPr>
            <w:r w:rsidRPr="0099328A">
              <w:rPr>
                <w:sz w:val="20"/>
                <w:szCs w:val="20"/>
              </w:rPr>
              <w:t>аренда</w:t>
            </w:r>
          </w:p>
        </w:tc>
        <w:tc>
          <w:tcPr>
            <w:tcW w:w="2126" w:type="dxa"/>
            <w:vAlign w:val="center"/>
          </w:tcPr>
          <w:p w:rsidR="0099328A" w:rsidRPr="0099328A" w:rsidRDefault="0099328A" w:rsidP="0099328A">
            <w:pPr>
              <w:rPr>
                <w:rFonts w:eastAsia="Times New Roman"/>
                <w:sz w:val="20"/>
                <w:szCs w:val="20"/>
              </w:rPr>
            </w:pPr>
            <w:r w:rsidRPr="0099328A">
              <w:rPr>
                <w:sz w:val="20"/>
                <w:szCs w:val="20"/>
              </w:rPr>
              <w:t>строительство, реконструкция, эксплуатация линейных объектов </w:t>
            </w:r>
            <w:r w:rsidRPr="0099328A">
              <w:rPr>
                <w:rFonts w:eastAsia="Times New Roman"/>
                <w:sz w:val="20"/>
                <w:szCs w:val="20"/>
              </w:rPr>
              <w:t> </w:t>
            </w:r>
          </w:p>
        </w:tc>
        <w:tc>
          <w:tcPr>
            <w:tcW w:w="1276" w:type="dxa"/>
            <w:noWrap/>
            <w:vAlign w:val="center"/>
          </w:tcPr>
          <w:p w:rsidR="0099328A" w:rsidRPr="0099328A" w:rsidRDefault="0099328A" w:rsidP="0099328A">
            <w:pPr>
              <w:jc w:val="right"/>
              <w:rPr>
                <w:sz w:val="20"/>
                <w:szCs w:val="20"/>
              </w:rPr>
            </w:pPr>
            <w:r w:rsidRPr="0099328A">
              <w:rPr>
                <w:sz w:val="20"/>
                <w:szCs w:val="20"/>
              </w:rPr>
              <w:t>1.6079</w:t>
            </w:r>
          </w:p>
        </w:tc>
        <w:tc>
          <w:tcPr>
            <w:tcW w:w="5670" w:type="dxa"/>
            <w:noWrap/>
            <w:vAlign w:val="center"/>
          </w:tcPr>
          <w:p w:rsidR="0099328A" w:rsidRPr="0099328A" w:rsidRDefault="0099328A" w:rsidP="0099328A">
            <w:pPr>
              <w:rPr>
                <w:sz w:val="20"/>
                <w:szCs w:val="20"/>
              </w:rPr>
            </w:pPr>
            <w:r w:rsidRPr="0099328A">
              <w:rPr>
                <w:sz w:val="20"/>
                <w:szCs w:val="20"/>
              </w:rPr>
              <w:t>Бокситогорское лесничество, Новодеревенское уч.л-во кв.141 (части выд.35,37-39)</w:t>
            </w:r>
          </w:p>
        </w:tc>
      </w:tr>
      <w:tr w:rsidR="0099328A" w:rsidRPr="0099328A" w:rsidTr="0099328A">
        <w:trPr>
          <w:trHeight w:val="20"/>
        </w:trPr>
        <w:tc>
          <w:tcPr>
            <w:tcW w:w="1022" w:type="dxa"/>
            <w:noWrap/>
            <w:vAlign w:val="center"/>
          </w:tcPr>
          <w:p w:rsidR="0099328A" w:rsidRPr="0099328A" w:rsidRDefault="0099328A" w:rsidP="0099328A">
            <w:pPr>
              <w:rPr>
                <w:sz w:val="20"/>
                <w:szCs w:val="20"/>
              </w:rPr>
            </w:pPr>
            <w:r w:rsidRPr="0099328A">
              <w:rPr>
                <w:sz w:val="20"/>
                <w:szCs w:val="20"/>
              </w:rPr>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1587/ДС-2020-08</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18.08.2020</w:t>
            </w:r>
          </w:p>
        </w:tc>
        <w:tc>
          <w:tcPr>
            <w:tcW w:w="816" w:type="dxa"/>
            <w:noWrap/>
            <w:vAlign w:val="center"/>
          </w:tcPr>
          <w:p w:rsidR="0099328A" w:rsidRPr="0099328A" w:rsidRDefault="0099328A" w:rsidP="0099328A">
            <w:pPr>
              <w:jc w:val="center"/>
              <w:rPr>
                <w:sz w:val="20"/>
                <w:szCs w:val="20"/>
              </w:rPr>
            </w:pPr>
            <w:r w:rsidRPr="0099328A">
              <w:rPr>
                <w:sz w:val="20"/>
                <w:szCs w:val="20"/>
              </w:rPr>
              <w:t>ПАО</w:t>
            </w:r>
          </w:p>
        </w:tc>
        <w:tc>
          <w:tcPr>
            <w:tcW w:w="1560" w:type="dxa"/>
            <w:noWrap/>
            <w:vAlign w:val="center"/>
          </w:tcPr>
          <w:p w:rsidR="0099328A" w:rsidRPr="0099328A" w:rsidRDefault="0099328A" w:rsidP="0099328A">
            <w:pPr>
              <w:rPr>
                <w:sz w:val="20"/>
                <w:szCs w:val="20"/>
              </w:rPr>
            </w:pPr>
            <w:r w:rsidRPr="0099328A">
              <w:rPr>
                <w:sz w:val="20"/>
                <w:szCs w:val="20"/>
              </w:rPr>
              <w:t>"Газпром"</w:t>
            </w:r>
          </w:p>
        </w:tc>
        <w:tc>
          <w:tcPr>
            <w:tcW w:w="1168" w:type="dxa"/>
            <w:noWrap/>
            <w:vAlign w:val="center"/>
          </w:tcPr>
          <w:p w:rsidR="0099328A" w:rsidRPr="0099328A" w:rsidRDefault="0099328A" w:rsidP="0099328A">
            <w:pPr>
              <w:rPr>
                <w:sz w:val="20"/>
                <w:szCs w:val="20"/>
              </w:rPr>
            </w:pPr>
            <w:r w:rsidRPr="0099328A">
              <w:rPr>
                <w:sz w:val="20"/>
                <w:szCs w:val="20"/>
              </w:rPr>
              <w:t>аренда</w:t>
            </w:r>
          </w:p>
        </w:tc>
        <w:tc>
          <w:tcPr>
            <w:tcW w:w="2126" w:type="dxa"/>
            <w:vAlign w:val="center"/>
          </w:tcPr>
          <w:p w:rsidR="0099328A" w:rsidRPr="0099328A" w:rsidRDefault="0099328A" w:rsidP="0099328A">
            <w:pPr>
              <w:rPr>
                <w:rFonts w:eastAsia="Times New Roman"/>
                <w:sz w:val="20"/>
                <w:szCs w:val="20"/>
              </w:rPr>
            </w:pPr>
            <w:r w:rsidRPr="0099328A">
              <w:rPr>
                <w:sz w:val="20"/>
                <w:szCs w:val="20"/>
              </w:rPr>
              <w:t>строительство, реконструкция, эксплуатация линейных объектов </w:t>
            </w:r>
            <w:r w:rsidRPr="0099328A">
              <w:rPr>
                <w:rFonts w:eastAsia="Times New Roman"/>
                <w:sz w:val="20"/>
                <w:szCs w:val="20"/>
              </w:rPr>
              <w:t> </w:t>
            </w:r>
          </w:p>
        </w:tc>
        <w:tc>
          <w:tcPr>
            <w:tcW w:w="1276" w:type="dxa"/>
            <w:noWrap/>
            <w:vAlign w:val="center"/>
          </w:tcPr>
          <w:p w:rsidR="0099328A" w:rsidRPr="0099328A" w:rsidRDefault="0099328A" w:rsidP="0099328A">
            <w:pPr>
              <w:jc w:val="right"/>
              <w:rPr>
                <w:sz w:val="20"/>
                <w:szCs w:val="20"/>
              </w:rPr>
            </w:pPr>
            <w:r w:rsidRPr="0099328A">
              <w:rPr>
                <w:sz w:val="20"/>
                <w:szCs w:val="20"/>
              </w:rPr>
              <w:t>9.7026</w:t>
            </w:r>
          </w:p>
        </w:tc>
        <w:tc>
          <w:tcPr>
            <w:tcW w:w="5670" w:type="dxa"/>
            <w:noWrap/>
            <w:vAlign w:val="center"/>
          </w:tcPr>
          <w:p w:rsidR="0099328A" w:rsidRPr="0099328A" w:rsidRDefault="0099328A" w:rsidP="0099328A">
            <w:pPr>
              <w:rPr>
                <w:sz w:val="20"/>
                <w:szCs w:val="20"/>
              </w:rPr>
            </w:pPr>
            <w:r w:rsidRPr="0099328A">
              <w:rPr>
                <w:sz w:val="20"/>
                <w:szCs w:val="20"/>
              </w:rPr>
              <w:t>Бокситогорское лесничество, Новодеревенское уч.л-во кв.102 (части выд.5,7-9,11,17,18,21,23,25,26), кв.103 (части выд.15,16,32,33,39,40), кв.121 (части выд.5,6,13,15,16), кв.122 (части выд.22,23,29,30,32), кв.138 (части выд.1,2,8,9,13,17,24-27), кв.147 (части выд.21,24), кв.148 (части выд.1,7,9-11,17,30,31,33,44,45)</w:t>
            </w:r>
          </w:p>
        </w:tc>
      </w:tr>
      <w:tr w:rsidR="0099328A" w:rsidRPr="0099328A" w:rsidTr="0099328A">
        <w:trPr>
          <w:trHeight w:val="20"/>
        </w:trPr>
        <w:tc>
          <w:tcPr>
            <w:tcW w:w="1022" w:type="dxa"/>
            <w:noWrap/>
            <w:vAlign w:val="center"/>
          </w:tcPr>
          <w:p w:rsidR="0099328A" w:rsidRPr="0099328A" w:rsidRDefault="0099328A" w:rsidP="0099328A">
            <w:pPr>
              <w:rPr>
                <w:sz w:val="20"/>
                <w:szCs w:val="20"/>
              </w:rPr>
            </w:pPr>
            <w:r w:rsidRPr="0099328A">
              <w:rPr>
                <w:sz w:val="20"/>
                <w:szCs w:val="20"/>
              </w:rPr>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1598/ДС-2020-09</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04.09.2020</w:t>
            </w:r>
          </w:p>
        </w:tc>
        <w:tc>
          <w:tcPr>
            <w:tcW w:w="816" w:type="dxa"/>
            <w:noWrap/>
            <w:vAlign w:val="center"/>
          </w:tcPr>
          <w:p w:rsidR="0099328A" w:rsidRPr="0099328A" w:rsidRDefault="0099328A" w:rsidP="0099328A">
            <w:pPr>
              <w:jc w:val="center"/>
              <w:rPr>
                <w:sz w:val="20"/>
                <w:szCs w:val="20"/>
              </w:rPr>
            </w:pPr>
            <w:r w:rsidRPr="0099328A">
              <w:rPr>
                <w:sz w:val="20"/>
                <w:szCs w:val="20"/>
              </w:rPr>
              <w:t>ПАО</w:t>
            </w:r>
          </w:p>
        </w:tc>
        <w:tc>
          <w:tcPr>
            <w:tcW w:w="1560" w:type="dxa"/>
            <w:noWrap/>
            <w:vAlign w:val="center"/>
          </w:tcPr>
          <w:p w:rsidR="0099328A" w:rsidRPr="0099328A" w:rsidRDefault="0099328A" w:rsidP="0099328A">
            <w:pPr>
              <w:rPr>
                <w:sz w:val="20"/>
                <w:szCs w:val="20"/>
              </w:rPr>
            </w:pPr>
            <w:r w:rsidRPr="0099328A">
              <w:rPr>
                <w:sz w:val="20"/>
                <w:szCs w:val="20"/>
              </w:rPr>
              <w:t>"Газпром"</w:t>
            </w:r>
          </w:p>
        </w:tc>
        <w:tc>
          <w:tcPr>
            <w:tcW w:w="1168" w:type="dxa"/>
            <w:noWrap/>
            <w:vAlign w:val="center"/>
          </w:tcPr>
          <w:p w:rsidR="0099328A" w:rsidRPr="0099328A" w:rsidRDefault="0099328A" w:rsidP="0099328A">
            <w:pPr>
              <w:rPr>
                <w:sz w:val="20"/>
                <w:szCs w:val="20"/>
              </w:rPr>
            </w:pPr>
            <w:r w:rsidRPr="0099328A">
              <w:rPr>
                <w:sz w:val="20"/>
                <w:szCs w:val="20"/>
              </w:rPr>
              <w:t>аренда</w:t>
            </w:r>
          </w:p>
        </w:tc>
        <w:tc>
          <w:tcPr>
            <w:tcW w:w="2126" w:type="dxa"/>
            <w:vAlign w:val="center"/>
          </w:tcPr>
          <w:p w:rsidR="0099328A" w:rsidRPr="0099328A" w:rsidRDefault="0099328A" w:rsidP="0099328A">
            <w:pPr>
              <w:rPr>
                <w:rFonts w:eastAsia="Times New Roman"/>
                <w:sz w:val="20"/>
                <w:szCs w:val="20"/>
              </w:rPr>
            </w:pPr>
            <w:r w:rsidRPr="0099328A">
              <w:rPr>
                <w:sz w:val="20"/>
                <w:szCs w:val="20"/>
              </w:rPr>
              <w:t>строительство, реконструкция, эксплуатация линейных объектов </w:t>
            </w:r>
            <w:r w:rsidRPr="0099328A">
              <w:rPr>
                <w:rFonts w:eastAsia="Times New Roman"/>
                <w:sz w:val="20"/>
                <w:szCs w:val="20"/>
              </w:rPr>
              <w:t> </w:t>
            </w:r>
          </w:p>
        </w:tc>
        <w:tc>
          <w:tcPr>
            <w:tcW w:w="1276" w:type="dxa"/>
            <w:noWrap/>
            <w:vAlign w:val="center"/>
          </w:tcPr>
          <w:p w:rsidR="0099328A" w:rsidRPr="0099328A" w:rsidRDefault="0099328A" w:rsidP="0099328A">
            <w:pPr>
              <w:jc w:val="right"/>
              <w:rPr>
                <w:sz w:val="20"/>
                <w:szCs w:val="20"/>
              </w:rPr>
            </w:pPr>
            <w:r w:rsidRPr="0099328A">
              <w:rPr>
                <w:sz w:val="20"/>
                <w:szCs w:val="20"/>
              </w:rPr>
              <w:t>1.0480</w:t>
            </w:r>
          </w:p>
        </w:tc>
        <w:tc>
          <w:tcPr>
            <w:tcW w:w="5670" w:type="dxa"/>
            <w:noWrap/>
            <w:vAlign w:val="center"/>
          </w:tcPr>
          <w:p w:rsidR="0099328A" w:rsidRPr="0099328A" w:rsidRDefault="0099328A" w:rsidP="0099328A">
            <w:pPr>
              <w:rPr>
                <w:sz w:val="20"/>
                <w:szCs w:val="20"/>
              </w:rPr>
            </w:pPr>
            <w:r w:rsidRPr="0099328A">
              <w:rPr>
                <w:sz w:val="20"/>
                <w:szCs w:val="20"/>
              </w:rPr>
              <w:t>Бокситогорское лесн-во, Пикалевское уч.л-во кв.2 (часть выд.18), кв.7 (часть выд.4,5,28), кв.3 (часть выд.34)</w:t>
            </w:r>
          </w:p>
        </w:tc>
      </w:tr>
      <w:tr w:rsidR="0099328A" w:rsidRPr="0099328A" w:rsidTr="0099328A">
        <w:trPr>
          <w:trHeight w:val="20"/>
        </w:trPr>
        <w:tc>
          <w:tcPr>
            <w:tcW w:w="1022" w:type="dxa"/>
            <w:noWrap/>
            <w:vAlign w:val="center"/>
          </w:tcPr>
          <w:p w:rsidR="0099328A" w:rsidRPr="0099328A" w:rsidRDefault="0099328A" w:rsidP="0099328A">
            <w:pPr>
              <w:rPr>
                <w:sz w:val="20"/>
                <w:szCs w:val="20"/>
              </w:rPr>
            </w:pPr>
            <w:r w:rsidRPr="0099328A">
              <w:rPr>
                <w:sz w:val="20"/>
                <w:szCs w:val="20"/>
              </w:rPr>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1632/ДС-2020-11</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10.11.2020</w:t>
            </w:r>
          </w:p>
        </w:tc>
        <w:tc>
          <w:tcPr>
            <w:tcW w:w="816" w:type="dxa"/>
            <w:noWrap/>
            <w:vAlign w:val="center"/>
          </w:tcPr>
          <w:p w:rsidR="0099328A" w:rsidRPr="0099328A" w:rsidRDefault="0099328A" w:rsidP="0099328A">
            <w:pPr>
              <w:jc w:val="center"/>
              <w:rPr>
                <w:sz w:val="20"/>
                <w:szCs w:val="20"/>
              </w:rPr>
            </w:pPr>
            <w:r w:rsidRPr="0099328A">
              <w:rPr>
                <w:sz w:val="20"/>
                <w:szCs w:val="20"/>
              </w:rPr>
              <w:t>ПАО</w:t>
            </w:r>
          </w:p>
        </w:tc>
        <w:tc>
          <w:tcPr>
            <w:tcW w:w="1560" w:type="dxa"/>
            <w:noWrap/>
            <w:vAlign w:val="center"/>
          </w:tcPr>
          <w:p w:rsidR="0099328A" w:rsidRPr="0099328A" w:rsidRDefault="0099328A" w:rsidP="0099328A">
            <w:pPr>
              <w:rPr>
                <w:sz w:val="20"/>
                <w:szCs w:val="20"/>
              </w:rPr>
            </w:pPr>
            <w:r w:rsidRPr="0099328A">
              <w:rPr>
                <w:sz w:val="20"/>
                <w:szCs w:val="20"/>
              </w:rPr>
              <w:t>"Газпром"</w:t>
            </w:r>
          </w:p>
        </w:tc>
        <w:tc>
          <w:tcPr>
            <w:tcW w:w="1168" w:type="dxa"/>
            <w:noWrap/>
            <w:vAlign w:val="center"/>
          </w:tcPr>
          <w:p w:rsidR="0099328A" w:rsidRPr="0099328A" w:rsidRDefault="0099328A" w:rsidP="0099328A">
            <w:pPr>
              <w:rPr>
                <w:sz w:val="20"/>
                <w:szCs w:val="20"/>
              </w:rPr>
            </w:pPr>
            <w:r w:rsidRPr="0099328A">
              <w:rPr>
                <w:sz w:val="20"/>
                <w:szCs w:val="20"/>
              </w:rPr>
              <w:t>аренда</w:t>
            </w:r>
          </w:p>
        </w:tc>
        <w:tc>
          <w:tcPr>
            <w:tcW w:w="2126" w:type="dxa"/>
            <w:vAlign w:val="center"/>
          </w:tcPr>
          <w:p w:rsidR="0099328A" w:rsidRPr="0099328A" w:rsidRDefault="0099328A" w:rsidP="0099328A">
            <w:pPr>
              <w:rPr>
                <w:rFonts w:eastAsia="Times New Roman"/>
                <w:sz w:val="20"/>
                <w:szCs w:val="20"/>
              </w:rPr>
            </w:pPr>
            <w:r w:rsidRPr="0099328A">
              <w:rPr>
                <w:sz w:val="20"/>
                <w:szCs w:val="20"/>
              </w:rPr>
              <w:t>строительство, реконструкция, эксплуатация линейных объектов </w:t>
            </w:r>
            <w:r w:rsidRPr="0099328A">
              <w:rPr>
                <w:rFonts w:eastAsia="Times New Roman"/>
                <w:sz w:val="20"/>
                <w:szCs w:val="20"/>
              </w:rPr>
              <w:t> </w:t>
            </w:r>
          </w:p>
        </w:tc>
        <w:tc>
          <w:tcPr>
            <w:tcW w:w="1276" w:type="dxa"/>
            <w:noWrap/>
            <w:vAlign w:val="center"/>
          </w:tcPr>
          <w:p w:rsidR="0099328A" w:rsidRPr="0099328A" w:rsidRDefault="0099328A" w:rsidP="0099328A">
            <w:pPr>
              <w:jc w:val="right"/>
              <w:rPr>
                <w:sz w:val="20"/>
                <w:szCs w:val="20"/>
              </w:rPr>
            </w:pPr>
            <w:r w:rsidRPr="0099328A">
              <w:rPr>
                <w:sz w:val="20"/>
                <w:szCs w:val="20"/>
              </w:rPr>
              <w:t>1.6942</w:t>
            </w:r>
          </w:p>
        </w:tc>
        <w:tc>
          <w:tcPr>
            <w:tcW w:w="5670" w:type="dxa"/>
            <w:noWrap/>
            <w:vAlign w:val="center"/>
          </w:tcPr>
          <w:p w:rsidR="0099328A" w:rsidRPr="0099328A" w:rsidRDefault="0099328A" w:rsidP="0099328A">
            <w:pPr>
              <w:rPr>
                <w:sz w:val="20"/>
                <w:szCs w:val="20"/>
              </w:rPr>
            </w:pPr>
            <w:r w:rsidRPr="0099328A">
              <w:rPr>
                <w:sz w:val="20"/>
                <w:szCs w:val="20"/>
              </w:rPr>
              <w:t>Бокситогорское лесничество, Заборское уч.л-во, кв.67 (часть выд.37,38,39); Подборовское уч.л-во кв.149 (часть выд.1,2)</w:t>
            </w:r>
          </w:p>
        </w:tc>
      </w:tr>
      <w:tr w:rsidR="0099328A" w:rsidRPr="0099328A" w:rsidTr="0099328A">
        <w:trPr>
          <w:trHeight w:val="20"/>
        </w:trPr>
        <w:tc>
          <w:tcPr>
            <w:tcW w:w="1022" w:type="dxa"/>
            <w:noWrap/>
            <w:vAlign w:val="center"/>
          </w:tcPr>
          <w:p w:rsidR="0099328A" w:rsidRPr="0099328A" w:rsidRDefault="0099328A" w:rsidP="0099328A">
            <w:pPr>
              <w:rPr>
                <w:sz w:val="20"/>
                <w:szCs w:val="20"/>
              </w:rPr>
            </w:pPr>
            <w:r w:rsidRPr="0099328A">
              <w:rPr>
                <w:sz w:val="20"/>
                <w:szCs w:val="20"/>
              </w:rPr>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1710/ДС-2021-07</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26.07.2021</w:t>
            </w:r>
          </w:p>
        </w:tc>
        <w:tc>
          <w:tcPr>
            <w:tcW w:w="816" w:type="dxa"/>
            <w:noWrap/>
            <w:vAlign w:val="center"/>
          </w:tcPr>
          <w:p w:rsidR="0099328A" w:rsidRPr="0099328A" w:rsidRDefault="0099328A" w:rsidP="0099328A">
            <w:pPr>
              <w:jc w:val="center"/>
              <w:rPr>
                <w:sz w:val="20"/>
                <w:szCs w:val="20"/>
              </w:rPr>
            </w:pPr>
            <w:r w:rsidRPr="0099328A">
              <w:rPr>
                <w:sz w:val="20"/>
                <w:szCs w:val="20"/>
              </w:rPr>
              <w:t>АО</w:t>
            </w:r>
          </w:p>
        </w:tc>
        <w:tc>
          <w:tcPr>
            <w:tcW w:w="1560" w:type="dxa"/>
            <w:noWrap/>
            <w:vAlign w:val="center"/>
          </w:tcPr>
          <w:p w:rsidR="0099328A" w:rsidRPr="0099328A" w:rsidRDefault="0099328A" w:rsidP="0099328A">
            <w:pPr>
              <w:rPr>
                <w:sz w:val="20"/>
                <w:szCs w:val="20"/>
              </w:rPr>
            </w:pPr>
            <w:r w:rsidRPr="0099328A">
              <w:rPr>
                <w:sz w:val="20"/>
                <w:szCs w:val="20"/>
              </w:rPr>
              <w:t>"ГАЗПРОМ ГАЗОРАСПРЕДЕЛЕНИЕ ЛЕНИНГРАДСКАЯ ОБЛАСТЬ"</w:t>
            </w:r>
          </w:p>
        </w:tc>
        <w:tc>
          <w:tcPr>
            <w:tcW w:w="1168" w:type="dxa"/>
            <w:noWrap/>
            <w:vAlign w:val="center"/>
          </w:tcPr>
          <w:p w:rsidR="0099328A" w:rsidRPr="0099328A" w:rsidRDefault="0099328A" w:rsidP="0099328A">
            <w:pPr>
              <w:rPr>
                <w:sz w:val="20"/>
                <w:szCs w:val="20"/>
              </w:rPr>
            </w:pPr>
            <w:r w:rsidRPr="0099328A">
              <w:rPr>
                <w:sz w:val="20"/>
                <w:szCs w:val="20"/>
              </w:rPr>
              <w:t>аренда</w:t>
            </w:r>
          </w:p>
        </w:tc>
        <w:tc>
          <w:tcPr>
            <w:tcW w:w="2126" w:type="dxa"/>
            <w:vAlign w:val="center"/>
          </w:tcPr>
          <w:p w:rsidR="0099328A" w:rsidRPr="0099328A" w:rsidRDefault="0099328A" w:rsidP="0099328A">
            <w:pPr>
              <w:rPr>
                <w:rFonts w:eastAsia="Times New Roman"/>
                <w:sz w:val="20"/>
                <w:szCs w:val="20"/>
              </w:rPr>
            </w:pPr>
            <w:r w:rsidRPr="0099328A">
              <w:rPr>
                <w:sz w:val="20"/>
                <w:szCs w:val="20"/>
              </w:rPr>
              <w:t>строительство, реконструкция, эксплуатация линейных объектов </w:t>
            </w:r>
            <w:r w:rsidRPr="0099328A">
              <w:rPr>
                <w:rFonts w:eastAsia="Times New Roman"/>
                <w:sz w:val="20"/>
                <w:szCs w:val="20"/>
              </w:rPr>
              <w:t> </w:t>
            </w:r>
          </w:p>
        </w:tc>
        <w:tc>
          <w:tcPr>
            <w:tcW w:w="1276" w:type="dxa"/>
            <w:noWrap/>
            <w:vAlign w:val="center"/>
          </w:tcPr>
          <w:p w:rsidR="0099328A" w:rsidRPr="0099328A" w:rsidRDefault="0099328A" w:rsidP="0099328A">
            <w:pPr>
              <w:jc w:val="right"/>
              <w:rPr>
                <w:sz w:val="20"/>
                <w:szCs w:val="20"/>
              </w:rPr>
            </w:pPr>
            <w:r w:rsidRPr="0099328A">
              <w:rPr>
                <w:sz w:val="20"/>
                <w:szCs w:val="20"/>
              </w:rPr>
              <w:t>2.3164</w:t>
            </w:r>
          </w:p>
        </w:tc>
        <w:tc>
          <w:tcPr>
            <w:tcW w:w="5670" w:type="dxa"/>
            <w:noWrap/>
            <w:vAlign w:val="center"/>
          </w:tcPr>
          <w:p w:rsidR="0099328A" w:rsidRPr="0099328A" w:rsidRDefault="0099328A" w:rsidP="0099328A">
            <w:pPr>
              <w:rPr>
                <w:sz w:val="20"/>
                <w:szCs w:val="20"/>
              </w:rPr>
            </w:pPr>
            <w:r w:rsidRPr="0099328A">
              <w:rPr>
                <w:sz w:val="20"/>
                <w:szCs w:val="20"/>
              </w:rPr>
              <w:t>Бокситогорское лесн-во, Подборовское уч.л-во кв.111 (выд.12), кв.117 (выд.24), кв.118 (выд.19), кв.123 (выд.15), кв.119 (выд.24), кв.124 (выд.30)</w:t>
            </w:r>
          </w:p>
        </w:tc>
      </w:tr>
      <w:tr w:rsidR="0099328A" w:rsidRPr="0099328A" w:rsidTr="0099328A">
        <w:trPr>
          <w:trHeight w:val="20"/>
        </w:trPr>
        <w:tc>
          <w:tcPr>
            <w:tcW w:w="1022" w:type="dxa"/>
            <w:noWrap/>
            <w:vAlign w:val="center"/>
          </w:tcPr>
          <w:p w:rsidR="0099328A" w:rsidRPr="0099328A" w:rsidRDefault="0099328A" w:rsidP="0099328A">
            <w:pPr>
              <w:rPr>
                <w:sz w:val="20"/>
                <w:szCs w:val="20"/>
              </w:rPr>
            </w:pPr>
            <w:r w:rsidRPr="0099328A">
              <w:rPr>
                <w:sz w:val="20"/>
                <w:szCs w:val="20"/>
              </w:rPr>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174-р</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28.03.2022</w:t>
            </w:r>
          </w:p>
        </w:tc>
        <w:tc>
          <w:tcPr>
            <w:tcW w:w="816" w:type="dxa"/>
            <w:noWrap/>
            <w:vAlign w:val="center"/>
          </w:tcPr>
          <w:p w:rsidR="0099328A" w:rsidRPr="0099328A" w:rsidRDefault="0099328A" w:rsidP="0099328A">
            <w:pPr>
              <w:jc w:val="center"/>
              <w:rPr>
                <w:sz w:val="20"/>
                <w:szCs w:val="20"/>
              </w:rPr>
            </w:pPr>
            <w:r w:rsidRPr="0099328A">
              <w:rPr>
                <w:sz w:val="20"/>
                <w:szCs w:val="20"/>
              </w:rPr>
              <w:t>ГКУ</w:t>
            </w:r>
          </w:p>
        </w:tc>
        <w:tc>
          <w:tcPr>
            <w:tcW w:w="1560" w:type="dxa"/>
            <w:noWrap/>
            <w:vAlign w:val="center"/>
          </w:tcPr>
          <w:p w:rsidR="0099328A" w:rsidRPr="0099328A" w:rsidRDefault="0099328A" w:rsidP="0099328A">
            <w:pPr>
              <w:rPr>
                <w:sz w:val="20"/>
                <w:szCs w:val="20"/>
              </w:rPr>
            </w:pPr>
            <w:r w:rsidRPr="0099328A">
              <w:rPr>
                <w:sz w:val="20"/>
                <w:szCs w:val="20"/>
              </w:rPr>
              <w:t>"Дирекция особо охраняемых природных территорий Ленинградской области"</w:t>
            </w:r>
          </w:p>
        </w:tc>
        <w:tc>
          <w:tcPr>
            <w:tcW w:w="1168" w:type="dxa"/>
            <w:noWrap/>
            <w:vAlign w:val="center"/>
          </w:tcPr>
          <w:p w:rsidR="0099328A" w:rsidRPr="0099328A" w:rsidRDefault="0099328A" w:rsidP="0099328A">
            <w:pPr>
              <w:rPr>
                <w:sz w:val="20"/>
                <w:szCs w:val="20"/>
              </w:rPr>
            </w:pPr>
            <w:r w:rsidRPr="0099328A">
              <w:rPr>
                <w:sz w:val="20"/>
                <w:szCs w:val="20"/>
              </w:rPr>
              <w:t>постоянное (бессрочное) пользование</w:t>
            </w:r>
          </w:p>
        </w:tc>
        <w:tc>
          <w:tcPr>
            <w:tcW w:w="2126" w:type="dxa"/>
            <w:vAlign w:val="center"/>
          </w:tcPr>
          <w:p w:rsidR="0099328A" w:rsidRPr="0099328A" w:rsidRDefault="0099328A" w:rsidP="0099328A">
            <w:pPr>
              <w:rPr>
                <w:rFonts w:eastAsia="Times New Roman"/>
                <w:color w:val="00B0F0"/>
                <w:sz w:val="20"/>
                <w:szCs w:val="20"/>
              </w:rPr>
            </w:pPr>
            <w:r w:rsidRPr="0099328A">
              <w:rPr>
                <w:sz w:val="20"/>
                <w:szCs w:val="20"/>
              </w:rPr>
              <w:t>осуществление рекреационной деятельности </w:t>
            </w:r>
            <w:r w:rsidRPr="0099328A">
              <w:rPr>
                <w:rFonts w:eastAsia="Times New Roman"/>
                <w:sz w:val="20"/>
                <w:szCs w:val="20"/>
              </w:rPr>
              <w:t> </w:t>
            </w:r>
          </w:p>
        </w:tc>
        <w:tc>
          <w:tcPr>
            <w:tcW w:w="1276" w:type="dxa"/>
            <w:noWrap/>
            <w:vAlign w:val="center"/>
          </w:tcPr>
          <w:p w:rsidR="0099328A" w:rsidRPr="0099328A" w:rsidRDefault="0099328A" w:rsidP="0099328A">
            <w:pPr>
              <w:jc w:val="right"/>
              <w:rPr>
                <w:sz w:val="20"/>
                <w:szCs w:val="20"/>
              </w:rPr>
            </w:pPr>
            <w:r w:rsidRPr="0099328A">
              <w:rPr>
                <w:sz w:val="20"/>
                <w:szCs w:val="20"/>
              </w:rPr>
              <w:t>16.9315</w:t>
            </w:r>
          </w:p>
        </w:tc>
        <w:tc>
          <w:tcPr>
            <w:tcW w:w="5670" w:type="dxa"/>
            <w:noWrap/>
            <w:vAlign w:val="center"/>
          </w:tcPr>
          <w:p w:rsidR="0099328A" w:rsidRPr="0099328A" w:rsidRDefault="0099328A" w:rsidP="0099328A">
            <w:pPr>
              <w:rPr>
                <w:sz w:val="20"/>
                <w:szCs w:val="20"/>
              </w:rPr>
            </w:pPr>
            <w:r w:rsidRPr="0099328A">
              <w:rPr>
                <w:sz w:val="20"/>
                <w:szCs w:val="20"/>
              </w:rPr>
              <w:t>Бокситогорское лесничество, Борское уч.л-во кв.143 (14,18-21,23,24), кв.149 (5,6), кв.150 (1,2,14,41); Мозолевское уч.л-во кв.57 (4,20,21,25)</w:t>
            </w:r>
          </w:p>
        </w:tc>
      </w:tr>
      <w:tr w:rsidR="0099328A" w:rsidRPr="0099328A" w:rsidTr="0099328A">
        <w:trPr>
          <w:trHeight w:val="20"/>
        </w:trPr>
        <w:tc>
          <w:tcPr>
            <w:tcW w:w="1022" w:type="dxa"/>
            <w:noWrap/>
            <w:vAlign w:val="center"/>
          </w:tcPr>
          <w:p w:rsidR="0099328A" w:rsidRPr="0099328A" w:rsidRDefault="0099328A" w:rsidP="0099328A">
            <w:pPr>
              <w:rPr>
                <w:sz w:val="20"/>
                <w:szCs w:val="20"/>
              </w:rPr>
            </w:pPr>
            <w:r w:rsidRPr="0099328A">
              <w:rPr>
                <w:sz w:val="20"/>
                <w:szCs w:val="20"/>
              </w:rPr>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18</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17.01.2022</w:t>
            </w:r>
          </w:p>
        </w:tc>
        <w:tc>
          <w:tcPr>
            <w:tcW w:w="816" w:type="dxa"/>
            <w:noWrap/>
            <w:vAlign w:val="center"/>
          </w:tcPr>
          <w:p w:rsidR="0099328A" w:rsidRPr="0099328A" w:rsidRDefault="0099328A" w:rsidP="0099328A">
            <w:pPr>
              <w:jc w:val="center"/>
              <w:rPr>
                <w:sz w:val="20"/>
                <w:szCs w:val="20"/>
              </w:rPr>
            </w:pPr>
            <w:r w:rsidRPr="0099328A">
              <w:rPr>
                <w:sz w:val="20"/>
                <w:szCs w:val="20"/>
              </w:rPr>
              <w:t>ПАО</w:t>
            </w:r>
          </w:p>
        </w:tc>
        <w:tc>
          <w:tcPr>
            <w:tcW w:w="1560" w:type="dxa"/>
            <w:noWrap/>
            <w:vAlign w:val="center"/>
          </w:tcPr>
          <w:p w:rsidR="0099328A" w:rsidRPr="0099328A" w:rsidRDefault="0099328A" w:rsidP="0099328A">
            <w:pPr>
              <w:rPr>
                <w:sz w:val="20"/>
                <w:szCs w:val="20"/>
              </w:rPr>
            </w:pPr>
            <w:r w:rsidRPr="0099328A">
              <w:rPr>
                <w:sz w:val="20"/>
                <w:szCs w:val="20"/>
              </w:rPr>
              <w:t>"Газпром"</w:t>
            </w:r>
          </w:p>
        </w:tc>
        <w:tc>
          <w:tcPr>
            <w:tcW w:w="1168" w:type="dxa"/>
            <w:noWrap/>
            <w:vAlign w:val="center"/>
          </w:tcPr>
          <w:p w:rsidR="0099328A" w:rsidRPr="0099328A" w:rsidRDefault="0099328A" w:rsidP="0099328A">
            <w:pPr>
              <w:rPr>
                <w:sz w:val="20"/>
                <w:szCs w:val="20"/>
              </w:rPr>
            </w:pPr>
            <w:r w:rsidRPr="0099328A">
              <w:rPr>
                <w:sz w:val="20"/>
                <w:szCs w:val="20"/>
              </w:rPr>
              <w:t>публичный сервитут</w:t>
            </w:r>
          </w:p>
        </w:tc>
        <w:tc>
          <w:tcPr>
            <w:tcW w:w="2126" w:type="dxa"/>
            <w:vAlign w:val="center"/>
          </w:tcPr>
          <w:p w:rsidR="0099328A" w:rsidRPr="0099328A" w:rsidRDefault="0099328A" w:rsidP="0099328A">
            <w:pPr>
              <w:rPr>
                <w:rFonts w:eastAsia="Times New Roman"/>
                <w:color w:val="00B0F0"/>
                <w:sz w:val="20"/>
                <w:szCs w:val="20"/>
              </w:rPr>
            </w:pPr>
            <w:r w:rsidRPr="0099328A">
              <w:rPr>
                <w:sz w:val="20"/>
                <w:szCs w:val="20"/>
              </w:rPr>
              <w:t>строительство, реконструкция, эксплуатация линейных объектов </w:t>
            </w:r>
            <w:r w:rsidRPr="0099328A">
              <w:rPr>
                <w:rFonts w:eastAsia="Times New Roman"/>
                <w:sz w:val="20"/>
                <w:szCs w:val="20"/>
              </w:rPr>
              <w:t> </w:t>
            </w:r>
            <w:r w:rsidRPr="0099328A">
              <w:rPr>
                <w:rFonts w:eastAsia="Times New Roman"/>
                <w:color w:val="00B0F0"/>
                <w:sz w:val="20"/>
                <w:szCs w:val="20"/>
              </w:rPr>
              <w:t xml:space="preserve"> </w:t>
            </w:r>
          </w:p>
        </w:tc>
        <w:tc>
          <w:tcPr>
            <w:tcW w:w="1276" w:type="dxa"/>
            <w:noWrap/>
            <w:vAlign w:val="center"/>
          </w:tcPr>
          <w:p w:rsidR="0099328A" w:rsidRPr="0099328A" w:rsidRDefault="0099328A" w:rsidP="0099328A">
            <w:pPr>
              <w:jc w:val="right"/>
              <w:rPr>
                <w:sz w:val="20"/>
                <w:szCs w:val="20"/>
              </w:rPr>
            </w:pPr>
            <w:r w:rsidRPr="0099328A">
              <w:rPr>
                <w:sz w:val="20"/>
                <w:szCs w:val="20"/>
              </w:rPr>
              <w:t>21.3300</w:t>
            </w:r>
          </w:p>
        </w:tc>
        <w:tc>
          <w:tcPr>
            <w:tcW w:w="5670" w:type="dxa"/>
            <w:noWrap/>
            <w:vAlign w:val="center"/>
          </w:tcPr>
          <w:p w:rsidR="0099328A" w:rsidRPr="0099328A" w:rsidRDefault="0099328A" w:rsidP="0099328A">
            <w:pPr>
              <w:rPr>
                <w:sz w:val="20"/>
                <w:szCs w:val="20"/>
              </w:rPr>
            </w:pPr>
            <w:r w:rsidRPr="0099328A">
              <w:rPr>
                <w:sz w:val="20"/>
                <w:szCs w:val="20"/>
              </w:rPr>
              <w:t>Бокситогорское лесн-во, Пикалевское уч.л-во кв.3 (выд.32,части выд.26,27,29-31,34,45), кв.4 (части выд.48,49,55), кв.7 (часть выд.12), кв.8 (части выд.1,3,4,5,7,10,11,14-16,18-22,24,26-28), кв.9 (часть выд.19,34), кв.11 (части выд.3,4,28), кв.18 (части выд.4-6,19,20)</w:t>
            </w:r>
          </w:p>
        </w:tc>
      </w:tr>
      <w:tr w:rsidR="0099328A" w:rsidRPr="0099328A" w:rsidTr="0099328A">
        <w:trPr>
          <w:trHeight w:val="20"/>
        </w:trPr>
        <w:tc>
          <w:tcPr>
            <w:tcW w:w="1022" w:type="dxa"/>
            <w:noWrap/>
            <w:vAlign w:val="center"/>
          </w:tcPr>
          <w:p w:rsidR="0099328A" w:rsidRPr="0099328A" w:rsidRDefault="0099328A" w:rsidP="0099328A">
            <w:pPr>
              <w:rPr>
                <w:sz w:val="20"/>
                <w:szCs w:val="20"/>
              </w:rPr>
            </w:pPr>
            <w:r w:rsidRPr="0099328A">
              <w:rPr>
                <w:sz w:val="20"/>
                <w:szCs w:val="20"/>
              </w:rPr>
              <w:lastRenderedPageBreak/>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183/К-2013-11</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21.08.2014</w:t>
            </w:r>
          </w:p>
        </w:tc>
        <w:tc>
          <w:tcPr>
            <w:tcW w:w="816" w:type="dxa"/>
            <w:noWrap/>
            <w:vAlign w:val="center"/>
          </w:tcPr>
          <w:p w:rsidR="0099328A" w:rsidRPr="0099328A" w:rsidRDefault="0099328A" w:rsidP="0099328A">
            <w:pPr>
              <w:jc w:val="center"/>
              <w:rPr>
                <w:sz w:val="20"/>
                <w:szCs w:val="20"/>
              </w:rPr>
            </w:pPr>
            <w:r w:rsidRPr="0099328A">
              <w:rPr>
                <w:sz w:val="20"/>
                <w:szCs w:val="20"/>
              </w:rPr>
              <w:t>ООО</w:t>
            </w:r>
          </w:p>
        </w:tc>
        <w:tc>
          <w:tcPr>
            <w:tcW w:w="1560" w:type="dxa"/>
            <w:noWrap/>
            <w:vAlign w:val="center"/>
          </w:tcPr>
          <w:p w:rsidR="0099328A" w:rsidRPr="0099328A" w:rsidRDefault="0099328A" w:rsidP="0099328A">
            <w:pPr>
              <w:rPr>
                <w:sz w:val="20"/>
                <w:szCs w:val="20"/>
              </w:rPr>
            </w:pPr>
            <w:r w:rsidRPr="0099328A">
              <w:rPr>
                <w:sz w:val="20"/>
                <w:szCs w:val="20"/>
              </w:rPr>
              <w:t>"Деловой партнёр"</w:t>
            </w:r>
          </w:p>
        </w:tc>
        <w:tc>
          <w:tcPr>
            <w:tcW w:w="1168" w:type="dxa"/>
            <w:noWrap/>
            <w:vAlign w:val="center"/>
          </w:tcPr>
          <w:p w:rsidR="0099328A" w:rsidRPr="0099328A" w:rsidRDefault="0099328A" w:rsidP="0099328A">
            <w:pPr>
              <w:rPr>
                <w:sz w:val="20"/>
                <w:szCs w:val="20"/>
              </w:rPr>
            </w:pPr>
            <w:r w:rsidRPr="0099328A">
              <w:rPr>
                <w:sz w:val="20"/>
                <w:szCs w:val="20"/>
              </w:rPr>
              <w:t>аренда</w:t>
            </w:r>
          </w:p>
        </w:tc>
        <w:tc>
          <w:tcPr>
            <w:tcW w:w="2126" w:type="dxa"/>
            <w:vAlign w:val="center"/>
          </w:tcPr>
          <w:p w:rsidR="0099328A" w:rsidRPr="0099328A" w:rsidRDefault="0099328A" w:rsidP="0099328A">
            <w:pPr>
              <w:rPr>
                <w:sz w:val="20"/>
                <w:szCs w:val="20"/>
              </w:rPr>
            </w:pPr>
            <w:r w:rsidRPr="0099328A">
              <w:rPr>
                <w:sz w:val="20"/>
                <w:szCs w:val="20"/>
              </w:rPr>
              <w:t>  осуществление геологического изучения недр, разведка и добыча полезных ископаемых</w:t>
            </w:r>
          </w:p>
          <w:p w:rsidR="0099328A" w:rsidRPr="0099328A" w:rsidRDefault="0099328A" w:rsidP="0099328A">
            <w:pPr>
              <w:rPr>
                <w:rFonts w:eastAsia="Times New Roman"/>
                <w:color w:val="00B0F0"/>
                <w:sz w:val="20"/>
                <w:szCs w:val="20"/>
              </w:rPr>
            </w:pPr>
          </w:p>
        </w:tc>
        <w:tc>
          <w:tcPr>
            <w:tcW w:w="1276" w:type="dxa"/>
            <w:noWrap/>
            <w:vAlign w:val="center"/>
          </w:tcPr>
          <w:p w:rsidR="0099328A" w:rsidRPr="0099328A" w:rsidRDefault="0099328A" w:rsidP="0099328A">
            <w:pPr>
              <w:jc w:val="right"/>
              <w:rPr>
                <w:sz w:val="20"/>
                <w:szCs w:val="20"/>
              </w:rPr>
            </w:pPr>
            <w:r w:rsidRPr="0099328A">
              <w:rPr>
                <w:sz w:val="20"/>
                <w:szCs w:val="20"/>
              </w:rPr>
              <w:t>3.7047</w:t>
            </w:r>
          </w:p>
        </w:tc>
        <w:tc>
          <w:tcPr>
            <w:tcW w:w="5670" w:type="dxa"/>
            <w:noWrap/>
            <w:vAlign w:val="center"/>
          </w:tcPr>
          <w:p w:rsidR="0099328A" w:rsidRPr="0099328A" w:rsidRDefault="0099328A" w:rsidP="0099328A">
            <w:pPr>
              <w:rPr>
                <w:sz w:val="20"/>
                <w:szCs w:val="20"/>
              </w:rPr>
            </w:pPr>
            <w:r w:rsidRPr="0099328A">
              <w:rPr>
                <w:sz w:val="20"/>
                <w:szCs w:val="20"/>
              </w:rPr>
              <w:t>Ленинградская обл., Бокситогорский район, Бокситогорское лесничество, Борское участковое лесничество в квартале 38</w:t>
            </w:r>
          </w:p>
        </w:tc>
      </w:tr>
      <w:tr w:rsidR="0099328A" w:rsidRPr="0099328A" w:rsidTr="0099328A">
        <w:trPr>
          <w:trHeight w:val="20"/>
        </w:trPr>
        <w:tc>
          <w:tcPr>
            <w:tcW w:w="1022" w:type="dxa"/>
            <w:noWrap/>
            <w:vAlign w:val="center"/>
          </w:tcPr>
          <w:p w:rsidR="0099328A" w:rsidRPr="0099328A" w:rsidRDefault="0099328A" w:rsidP="0099328A">
            <w:pPr>
              <w:rPr>
                <w:sz w:val="20"/>
                <w:szCs w:val="20"/>
              </w:rPr>
            </w:pPr>
            <w:r w:rsidRPr="0099328A">
              <w:rPr>
                <w:sz w:val="20"/>
                <w:szCs w:val="20"/>
              </w:rPr>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186/Т-2014-01</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23.01.2014</w:t>
            </w:r>
          </w:p>
        </w:tc>
        <w:tc>
          <w:tcPr>
            <w:tcW w:w="816" w:type="dxa"/>
            <w:noWrap/>
            <w:vAlign w:val="center"/>
          </w:tcPr>
          <w:p w:rsidR="0099328A" w:rsidRPr="0099328A" w:rsidRDefault="0099328A" w:rsidP="0099328A">
            <w:pPr>
              <w:jc w:val="center"/>
              <w:rPr>
                <w:sz w:val="20"/>
                <w:szCs w:val="20"/>
              </w:rPr>
            </w:pPr>
            <w:r w:rsidRPr="0099328A">
              <w:rPr>
                <w:sz w:val="20"/>
                <w:szCs w:val="20"/>
              </w:rPr>
              <w:t>ООО</w:t>
            </w:r>
          </w:p>
        </w:tc>
        <w:tc>
          <w:tcPr>
            <w:tcW w:w="1560" w:type="dxa"/>
            <w:noWrap/>
            <w:vAlign w:val="center"/>
          </w:tcPr>
          <w:p w:rsidR="0099328A" w:rsidRPr="0099328A" w:rsidRDefault="0099328A" w:rsidP="0099328A">
            <w:pPr>
              <w:rPr>
                <w:sz w:val="20"/>
                <w:szCs w:val="20"/>
              </w:rPr>
            </w:pPr>
            <w:r w:rsidRPr="0099328A">
              <w:rPr>
                <w:sz w:val="20"/>
                <w:szCs w:val="20"/>
              </w:rPr>
              <w:t>"Биохимический завод"</w:t>
            </w:r>
          </w:p>
        </w:tc>
        <w:tc>
          <w:tcPr>
            <w:tcW w:w="1168" w:type="dxa"/>
            <w:noWrap/>
            <w:vAlign w:val="center"/>
          </w:tcPr>
          <w:p w:rsidR="0099328A" w:rsidRPr="0099328A" w:rsidRDefault="0099328A" w:rsidP="0099328A">
            <w:pPr>
              <w:rPr>
                <w:sz w:val="20"/>
                <w:szCs w:val="20"/>
              </w:rPr>
            </w:pPr>
            <w:r w:rsidRPr="0099328A">
              <w:rPr>
                <w:sz w:val="20"/>
                <w:szCs w:val="20"/>
              </w:rPr>
              <w:t>аренда</w:t>
            </w:r>
          </w:p>
        </w:tc>
        <w:tc>
          <w:tcPr>
            <w:tcW w:w="2126" w:type="dxa"/>
          </w:tcPr>
          <w:p w:rsidR="0099328A" w:rsidRPr="0099328A" w:rsidRDefault="0099328A" w:rsidP="0099328A">
            <w:pPr>
              <w:rPr>
                <w:sz w:val="20"/>
                <w:szCs w:val="20"/>
              </w:rPr>
            </w:pPr>
            <w:r w:rsidRPr="0099328A">
              <w:rPr>
                <w:sz w:val="20"/>
                <w:szCs w:val="20"/>
              </w:rPr>
              <w:t>осуществление геологического изучения недр, разведка и добыча полезных ископаемых</w:t>
            </w:r>
          </w:p>
        </w:tc>
        <w:tc>
          <w:tcPr>
            <w:tcW w:w="1276" w:type="dxa"/>
            <w:noWrap/>
            <w:vAlign w:val="center"/>
          </w:tcPr>
          <w:p w:rsidR="0099328A" w:rsidRPr="0099328A" w:rsidRDefault="0099328A" w:rsidP="0099328A">
            <w:pPr>
              <w:jc w:val="right"/>
              <w:rPr>
                <w:sz w:val="20"/>
                <w:szCs w:val="20"/>
              </w:rPr>
            </w:pPr>
            <w:r w:rsidRPr="0099328A">
              <w:rPr>
                <w:sz w:val="20"/>
                <w:szCs w:val="20"/>
              </w:rPr>
              <w:t>210.9500</w:t>
            </w:r>
          </w:p>
        </w:tc>
        <w:tc>
          <w:tcPr>
            <w:tcW w:w="5670" w:type="dxa"/>
            <w:noWrap/>
            <w:vAlign w:val="center"/>
          </w:tcPr>
          <w:p w:rsidR="0099328A" w:rsidRPr="0099328A" w:rsidRDefault="0099328A" w:rsidP="0099328A">
            <w:pPr>
              <w:rPr>
                <w:sz w:val="20"/>
                <w:szCs w:val="20"/>
              </w:rPr>
            </w:pPr>
            <w:r w:rsidRPr="0099328A">
              <w:rPr>
                <w:sz w:val="20"/>
                <w:szCs w:val="20"/>
              </w:rPr>
              <w:t>Бокситогорское л-во, Бокситогорское участковое л-во, квартал 3 ч.выд.13, квартал 5 ч.выд.11</w:t>
            </w:r>
          </w:p>
        </w:tc>
      </w:tr>
      <w:tr w:rsidR="0099328A" w:rsidRPr="0099328A" w:rsidTr="0099328A">
        <w:trPr>
          <w:trHeight w:val="20"/>
        </w:trPr>
        <w:tc>
          <w:tcPr>
            <w:tcW w:w="1022" w:type="dxa"/>
            <w:noWrap/>
            <w:vAlign w:val="center"/>
          </w:tcPr>
          <w:p w:rsidR="0099328A" w:rsidRPr="0099328A" w:rsidRDefault="0099328A" w:rsidP="0099328A">
            <w:pPr>
              <w:rPr>
                <w:sz w:val="20"/>
                <w:szCs w:val="20"/>
              </w:rPr>
            </w:pPr>
            <w:r w:rsidRPr="0099328A">
              <w:rPr>
                <w:sz w:val="20"/>
                <w:szCs w:val="20"/>
              </w:rPr>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187/Т-2014-01</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23.01.2014</w:t>
            </w:r>
          </w:p>
        </w:tc>
        <w:tc>
          <w:tcPr>
            <w:tcW w:w="816" w:type="dxa"/>
            <w:noWrap/>
            <w:vAlign w:val="center"/>
          </w:tcPr>
          <w:p w:rsidR="0099328A" w:rsidRPr="0099328A" w:rsidRDefault="0099328A" w:rsidP="0099328A">
            <w:pPr>
              <w:jc w:val="center"/>
              <w:rPr>
                <w:sz w:val="20"/>
                <w:szCs w:val="20"/>
              </w:rPr>
            </w:pPr>
            <w:r w:rsidRPr="0099328A">
              <w:rPr>
                <w:sz w:val="20"/>
                <w:szCs w:val="20"/>
              </w:rPr>
              <w:t>ООО</w:t>
            </w:r>
          </w:p>
        </w:tc>
        <w:tc>
          <w:tcPr>
            <w:tcW w:w="1560" w:type="dxa"/>
            <w:noWrap/>
            <w:vAlign w:val="center"/>
          </w:tcPr>
          <w:p w:rsidR="0099328A" w:rsidRPr="0099328A" w:rsidRDefault="0099328A" w:rsidP="0099328A">
            <w:pPr>
              <w:rPr>
                <w:sz w:val="20"/>
                <w:szCs w:val="20"/>
              </w:rPr>
            </w:pPr>
            <w:r w:rsidRPr="0099328A">
              <w:rPr>
                <w:sz w:val="20"/>
                <w:szCs w:val="20"/>
              </w:rPr>
              <w:t>"Биохимический завод"</w:t>
            </w:r>
          </w:p>
        </w:tc>
        <w:tc>
          <w:tcPr>
            <w:tcW w:w="1168" w:type="dxa"/>
            <w:noWrap/>
            <w:vAlign w:val="center"/>
          </w:tcPr>
          <w:p w:rsidR="0099328A" w:rsidRPr="0099328A" w:rsidRDefault="0099328A" w:rsidP="0099328A">
            <w:pPr>
              <w:rPr>
                <w:sz w:val="20"/>
                <w:szCs w:val="20"/>
              </w:rPr>
            </w:pPr>
            <w:r w:rsidRPr="0099328A">
              <w:rPr>
                <w:sz w:val="20"/>
                <w:szCs w:val="20"/>
              </w:rPr>
              <w:t>аренда</w:t>
            </w:r>
          </w:p>
        </w:tc>
        <w:tc>
          <w:tcPr>
            <w:tcW w:w="2126" w:type="dxa"/>
          </w:tcPr>
          <w:p w:rsidR="0099328A" w:rsidRPr="0099328A" w:rsidRDefault="0099328A" w:rsidP="0099328A">
            <w:pPr>
              <w:rPr>
                <w:sz w:val="20"/>
                <w:szCs w:val="20"/>
              </w:rPr>
            </w:pPr>
            <w:r w:rsidRPr="0099328A">
              <w:rPr>
                <w:sz w:val="20"/>
                <w:szCs w:val="20"/>
              </w:rPr>
              <w:t>осуществление геологического изучения недр, разведка и добыча полезных ископаемых</w:t>
            </w:r>
          </w:p>
        </w:tc>
        <w:tc>
          <w:tcPr>
            <w:tcW w:w="1276" w:type="dxa"/>
            <w:noWrap/>
            <w:vAlign w:val="center"/>
          </w:tcPr>
          <w:p w:rsidR="0099328A" w:rsidRPr="0099328A" w:rsidRDefault="0099328A" w:rsidP="0099328A">
            <w:pPr>
              <w:jc w:val="right"/>
              <w:rPr>
                <w:sz w:val="20"/>
                <w:szCs w:val="20"/>
              </w:rPr>
            </w:pPr>
            <w:r w:rsidRPr="0099328A">
              <w:rPr>
                <w:sz w:val="20"/>
                <w:szCs w:val="20"/>
              </w:rPr>
              <w:t>95.5000</w:t>
            </w:r>
          </w:p>
        </w:tc>
        <w:tc>
          <w:tcPr>
            <w:tcW w:w="5670" w:type="dxa"/>
            <w:noWrap/>
            <w:vAlign w:val="center"/>
          </w:tcPr>
          <w:p w:rsidR="0099328A" w:rsidRPr="0099328A" w:rsidRDefault="0099328A" w:rsidP="0099328A">
            <w:pPr>
              <w:rPr>
                <w:sz w:val="20"/>
                <w:szCs w:val="20"/>
              </w:rPr>
            </w:pPr>
            <w:r w:rsidRPr="0099328A">
              <w:rPr>
                <w:sz w:val="20"/>
                <w:szCs w:val="20"/>
              </w:rPr>
              <w:t>Бокситогорское л-во, Бокситогорское участковое л-во, квартал 18, часть выдела 1</w:t>
            </w:r>
          </w:p>
        </w:tc>
      </w:tr>
      <w:tr w:rsidR="0099328A" w:rsidRPr="0099328A" w:rsidTr="0099328A">
        <w:trPr>
          <w:trHeight w:val="20"/>
        </w:trPr>
        <w:tc>
          <w:tcPr>
            <w:tcW w:w="1022" w:type="dxa"/>
            <w:noWrap/>
            <w:vAlign w:val="center"/>
          </w:tcPr>
          <w:p w:rsidR="0099328A" w:rsidRPr="0099328A" w:rsidRDefault="0099328A" w:rsidP="0099328A">
            <w:pPr>
              <w:rPr>
                <w:sz w:val="20"/>
                <w:szCs w:val="20"/>
              </w:rPr>
            </w:pPr>
            <w:r w:rsidRPr="0099328A">
              <w:rPr>
                <w:sz w:val="20"/>
                <w:szCs w:val="20"/>
              </w:rPr>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1934кс-2021-05</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28.05.2021</w:t>
            </w:r>
          </w:p>
        </w:tc>
        <w:tc>
          <w:tcPr>
            <w:tcW w:w="816" w:type="dxa"/>
            <w:noWrap/>
            <w:vAlign w:val="center"/>
          </w:tcPr>
          <w:p w:rsidR="0099328A" w:rsidRPr="0099328A" w:rsidRDefault="0099328A" w:rsidP="0099328A">
            <w:pPr>
              <w:jc w:val="center"/>
              <w:rPr>
                <w:sz w:val="20"/>
                <w:szCs w:val="20"/>
              </w:rPr>
            </w:pPr>
            <w:r w:rsidRPr="0099328A">
              <w:rPr>
                <w:sz w:val="20"/>
                <w:szCs w:val="20"/>
              </w:rPr>
              <w:t>ПАО</w:t>
            </w:r>
          </w:p>
        </w:tc>
        <w:tc>
          <w:tcPr>
            <w:tcW w:w="1560" w:type="dxa"/>
            <w:noWrap/>
            <w:vAlign w:val="center"/>
          </w:tcPr>
          <w:p w:rsidR="0099328A" w:rsidRPr="0099328A" w:rsidRDefault="0099328A" w:rsidP="0099328A">
            <w:pPr>
              <w:rPr>
                <w:sz w:val="20"/>
                <w:szCs w:val="20"/>
              </w:rPr>
            </w:pPr>
            <w:r w:rsidRPr="0099328A">
              <w:rPr>
                <w:sz w:val="20"/>
                <w:szCs w:val="20"/>
              </w:rPr>
              <w:t>"Газпром"</w:t>
            </w:r>
          </w:p>
        </w:tc>
        <w:tc>
          <w:tcPr>
            <w:tcW w:w="1168" w:type="dxa"/>
            <w:noWrap/>
            <w:vAlign w:val="center"/>
          </w:tcPr>
          <w:p w:rsidR="0099328A" w:rsidRPr="0099328A" w:rsidRDefault="0099328A" w:rsidP="0099328A">
            <w:pPr>
              <w:rPr>
                <w:sz w:val="20"/>
                <w:szCs w:val="20"/>
              </w:rPr>
            </w:pPr>
            <w:r w:rsidRPr="0099328A">
              <w:rPr>
                <w:sz w:val="20"/>
                <w:szCs w:val="20"/>
              </w:rPr>
              <w:t>аренда</w:t>
            </w:r>
          </w:p>
        </w:tc>
        <w:tc>
          <w:tcPr>
            <w:tcW w:w="2126" w:type="dxa"/>
          </w:tcPr>
          <w:p w:rsidR="0099328A" w:rsidRPr="0099328A" w:rsidRDefault="0099328A" w:rsidP="0099328A">
            <w:pPr>
              <w:rPr>
                <w:sz w:val="20"/>
                <w:szCs w:val="20"/>
              </w:rPr>
            </w:pPr>
            <w:r w:rsidRPr="0099328A">
              <w:rPr>
                <w:sz w:val="20"/>
                <w:szCs w:val="20"/>
              </w:rPr>
              <w:t>строительство, реконструкция, эксплуатация линейных объектов </w:t>
            </w:r>
            <w:r w:rsidRPr="0099328A">
              <w:rPr>
                <w:rFonts w:eastAsia="Times New Roman"/>
                <w:sz w:val="20"/>
                <w:szCs w:val="20"/>
              </w:rPr>
              <w:t> </w:t>
            </w:r>
          </w:p>
        </w:tc>
        <w:tc>
          <w:tcPr>
            <w:tcW w:w="1276" w:type="dxa"/>
            <w:noWrap/>
            <w:vAlign w:val="center"/>
          </w:tcPr>
          <w:p w:rsidR="0099328A" w:rsidRPr="0099328A" w:rsidRDefault="0099328A" w:rsidP="0099328A">
            <w:pPr>
              <w:jc w:val="right"/>
              <w:rPr>
                <w:sz w:val="20"/>
                <w:szCs w:val="20"/>
              </w:rPr>
            </w:pPr>
            <w:r w:rsidRPr="0099328A">
              <w:rPr>
                <w:sz w:val="20"/>
                <w:szCs w:val="20"/>
              </w:rPr>
              <w:t>13.9403</w:t>
            </w:r>
          </w:p>
        </w:tc>
        <w:tc>
          <w:tcPr>
            <w:tcW w:w="5670" w:type="dxa"/>
            <w:noWrap/>
            <w:vAlign w:val="center"/>
          </w:tcPr>
          <w:p w:rsidR="0099328A" w:rsidRPr="0099328A" w:rsidRDefault="0099328A" w:rsidP="0099328A">
            <w:pPr>
              <w:rPr>
                <w:sz w:val="20"/>
                <w:szCs w:val="20"/>
              </w:rPr>
            </w:pPr>
            <w:r w:rsidRPr="0099328A">
              <w:rPr>
                <w:sz w:val="20"/>
                <w:szCs w:val="20"/>
              </w:rPr>
              <w:t>Бокситогорское лесн-во, Пикалевское уч.л-во кв.4 (часть выд.55), кв.7 (части выд.8,26), кв.2 (части выд.9,10,18,19,21,23,33), кв.3 (части выд.26,27,29-35,40), кв.4 (части выд.48,48.1,49.1), кв.7 (части выд.2,2.1,3,4,12,27,28), кв.8 (части выд.1,4,10,11,24), кв.9 (части выд.19,34)</w:t>
            </w:r>
          </w:p>
        </w:tc>
      </w:tr>
      <w:tr w:rsidR="0099328A" w:rsidRPr="0099328A" w:rsidTr="0099328A">
        <w:trPr>
          <w:trHeight w:val="20"/>
        </w:trPr>
        <w:tc>
          <w:tcPr>
            <w:tcW w:w="1022" w:type="dxa"/>
            <w:noWrap/>
            <w:vAlign w:val="center"/>
          </w:tcPr>
          <w:p w:rsidR="0099328A" w:rsidRPr="0099328A" w:rsidRDefault="0099328A" w:rsidP="0099328A">
            <w:pPr>
              <w:rPr>
                <w:sz w:val="20"/>
                <w:szCs w:val="20"/>
              </w:rPr>
            </w:pPr>
            <w:r w:rsidRPr="0099328A">
              <w:rPr>
                <w:sz w:val="20"/>
                <w:szCs w:val="20"/>
              </w:rPr>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1937кс-2021-05</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28.05.2021</w:t>
            </w:r>
          </w:p>
        </w:tc>
        <w:tc>
          <w:tcPr>
            <w:tcW w:w="816" w:type="dxa"/>
            <w:noWrap/>
            <w:vAlign w:val="center"/>
          </w:tcPr>
          <w:p w:rsidR="0099328A" w:rsidRPr="0099328A" w:rsidRDefault="0099328A" w:rsidP="0099328A">
            <w:pPr>
              <w:jc w:val="center"/>
              <w:rPr>
                <w:sz w:val="20"/>
                <w:szCs w:val="20"/>
              </w:rPr>
            </w:pPr>
            <w:r w:rsidRPr="0099328A">
              <w:rPr>
                <w:sz w:val="20"/>
                <w:szCs w:val="20"/>
              </w:rPr>
              <w:t>ПАО</w:t>
            </w:r>
          </w:p>
        </w:tc>
        <w:tc>
          <w:tcPr>
            <w:tcW w:w="1560" w:type="dxa"/>
            <w:noWrap/>
            <w:vAlign w:val="center"/>
          </w:tcPr>
          <w:p w:rsidR="0099328A" w:rsidRPr="0099328A" w:rsidRDefault="0099328A" w:rsidP="0099328A">
            <w:pPr>
              <w:rPr>
                <w:sz w:val="20"/>
                <w:szCs w:val="20"/>
              </w:rPr>
            </w:pPr>
            <w:r w:rsidRPr="0099328A">
              <w:rPr>
                <w:sz w:val="20"/>
                <w:szCs w:val="20"/>
              </w:rPr>
              <w:t>"Газпром"</w:t>
            </w:r>
          </w:p>
        </w:tc>
        <w:tc>
          <w:tcPr>
            <w:tcW w:w="1168" w:type="dxa"/>
            <w:noWrap/>
            <w:vAlign w:val="center"/>
          </w:tcPr>
          <w:p w:rsidR="0099328A" w:rsidRPr="0099328A" w:rsidRDefault="0099328A" w:rsidP="0099328A">
            <w:pPr>
              <w:rPr>
                <w:sz w:val="20"/>
                <w:szCs w:val="20"/>
              </w:rPr>
            </w:pPr>
            <w:r w:rsidRPr="0099328A">
              <w:rPr>
                <w:sz w:val="20"/>
                <w:szCs w:val="20"/>
              </w:rPr>
              <w:t>аренда</w:t>
            </w:r>
          </w:p>
        </w:tc>
        <w:tc>
          <w:tcPr>
            <w:tcW w:w="2126" w:type="dxa"/>
          </w:tcPr>
          <w:p w:rsidR="0099328A" w:rsidRPr="0099328A" w:rsidRDefault="0099328A" w:rsidP="0099328A">
            <w:pPr>
              <w:rPr>
                <w:sz w:val="20"/>
                <w:szCs w:val="20"/>
              </w:rPr>
            </w:pPr>
            <w:r w:rsidRPr="0099328A">
              <w:rPr>
                <w:sz w:val="20"/>
                <w:szCs w:val="20"/>
              </w:rPr>
              <w:t>строительство, реконструкция, эксплуатация линейных объектов </w:t>
            </w:r>
            <w:r w:rsidRPr="0099328A">
              <w:rPr>
                <w:rFonts w:eastAsia="Times New Roman"/>
                <w:sz w:val="20"/>
                <w:szCs w:val="20"/>
              </w:rPr>
              <w:t> </w:t>
            </w:r>
          </w:p>
        </w:tc>
        <w:tc>
          <w:tcPr>
            <w:tcW w:w="1276" w:type="dxa"/>
            <w:noWrap/>
            <w:vAlign w:val="center"/>
          </w:tcPr>
          <w:p w:rsidR="0099328A" w:rsidRPr="0099328A" w:rsidRDefault="0099328A" w:rsidP="0099328A">
            <w:pPr>
              <w:jc w:val="right"/>
              <w:rPr>
                <w:sz w:val="20"/>
                <w:szCs w:val="20"/>
              </w:rPr>
            </w:pPr>
            <w:r w:rsidRPr="0099328A">
              <w:rPr>
                <w:sz w:val="20"/>
                <w:szCs w:val="20"/>
              </w:rPr>
              <w:t>14.3385</w:t>
            </w:r>
          </w:p>
        </w:tc>
        <w:tc>
          <w:tcPr>
            <w:tcW w:w="5670" w:type="dxa"/>
            <w:noWrap/>
            <w:vAlign w:val="center"/>
          </w:tcPr>
          <w:p w:rsidR="0099328A" w:rsidRPr="0099328A" w:rsidRDefault="0099328A" w:rsidP="0099328A">
            <w:pPr>
              <w:rPr>
                <w:sz w:val="20"/>
                <w:szCs w:val="20"/>
              </w:rPr>
            </w:pPr>
            <w:r w:rsidRPr="0099328A">
              <w:rPr>
                <w:sz w:val="20"/>
                <w:szCs w:val="20"/>
              </w:rPr>
              <w:t>Бокситогорское лесн-во, Пикалевское уч.л-во кв.8 (части выд.1,4,5.1,6,7,7.1,8,8.1,11,12,12.1,13,24-26,28), кв.18 (части выд.3,20), кв.9 (части выд.14,15,19,21,24,30,32,34), кв.3 (части выд.15,16,20-22,27-30,29.1,30.1), кв.4 (части выд.48,48.1,49.1,49.2,55), кв.11 (часть выд.4)</w:t>
            </w:r>
          </w:p>
        </w:tc>
      </w:tr>
      <w:tr w:rsidR="0099328A" w:rsidRPr="0099328A" w:rsidTr="0099328A">
        <w:trPr>
          <w:trHeight w:val="20"/>
        </w:trPr>
        <w:tc>
          <w:tcPr>
            <w:tcW w:w="1022" w:type="dxa"/>
            <w:noWrap/>
            <w:vAlign w:val="center"/>
          </w:tcPr>
          <w:p w:rsidR="0099328A" w:rsidRPr="0099328A" w:rsidRDefault="0099328A" w:rsidP="0099328A">
            <w:pPr>
              <w:rPr>
                <w:sz w:val="20"/>
                <w:szCs w:val="20"/>
              </w:rPr>
            </w:pPr>
            <w:r w:rsidRPr="0099328A">
              <w:rPr>
                <w:sz w:val="20"/>
                <w:szCs w:val="20"/>
              </w:rPr>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1957кс-2021-06</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23.06.2021</w:t>
            </w:r>
          </w:p>
        </w:tc>
        <w:tc>
          <w:tcPr>
            <w:tcW w:w="816" w:type="dxa"/>
            <w:noWrap/>
            <w:vAlign w:val="center"/>
          </w:tcPr>
          <w:p w:rsidR="0099328A" w:rsidRPr="0099328A" w:rsidRDefault="0099328A" w:rsidP="0099328A">
            <w:pPr>
              <w:jc w:val="center"/>
              <w:rPr>
                <w:sz w:val="20"/>
                <w:szCs w:val="20"/>
              </w:rPr>
            </w:pPr>
            <w:r w:rsidRPr="0099328A">
              <w:rPr>
                <w:sz w:val="20"/>
                <w:szCs w:val="20"/>
              </w:rPr>
              <w:t>ПАО</w:t>
            </w:r>
          </w:p>
        </w:tc>
        <w:tc>
          <w:tcPr>
            <w:tcW w:w="1560" w:type="dxa"/>
            <w:noWrap/>
            <w:vAlign w:val="center"/>
          </w:tcPr>
          <w:p w:rsidR="0099328A" w:rsidRPr="0099328A" w:rsidRDefault="0099328A" w:rsidP="0099328A">
            <w:pPr>
              <w:rPr>
                <w:sz w:val="20"/>
                <w:szCs w:val="20"/>
              </w:rPr>
            </w:pPr>
            <w:r w:rsidRPr="0099328A">
              <w:rPr>
                <w:sz w:val="20"/>
                <w:szCs w:val="20"/>
              </w:rPr>
              <w:t>"Газпром"</w:t>
            </w:r>
          </w:p>
        </w:tc>
        <w:tc>
          <w:tcPr>
            <w:tcW w:w="1168" w:type="dxa"/>
            <w:noWrap/>
            <w:vAlign w:val="center"/>
          </w:tcPr>
          <w:p w:rsidR="0099328A" w:rsidRPr="0099328A" w:rsidRDefault="0099328A" w:rsidP="0099328A">
            <w:pPr>
              <w:rPr>
                <w:sz w:val="20"/>
                <w:szCs w:val="20"/>
              </w:rPr>
            </w:pPr>
            <w:r w:rsidRPr="0099328A">
              <w:rPr>
                <w:sz w:val="20"/>
                <w:szCs w:val="20"/>
              </w:rPr>
              <w:t>аренда</w:t>
            </w:r>
          </w:p>
        </w:tc>
        <w:tc>
          <w:tcPr>
            <w:tcW w:w="2126" w:type="dxa"/>
            <w:vAlign w:val="center"/>
          </w:tcPr>
          <w:p w:rsidR="0099328A" w:rsidRPr="0099328A" w:rsidRDefault="0099328A" w:rsidP="0099328A">
            <w:pPr>
              <w:rPr>
                <w:rFonts w:eastAsia="Times New Roman"/>
                <w:color w:val="00B0F0"/>
                <w:sz w:val="20"/>
                <w:szCs w:val="20"/>
              </w:rPr>
            </w:pPr>
            <w:r w:rsidRPr="0099328A">
              <w:rPr>
                <w:sz w:val="20"/>
                <w:szCs w:val="20"/>
              </w:rPr>
              <w:t>строительство, реконструкция, эксплуатация линейных объектов </w:t>
            </w:r>
            <w:r w:rsidRPr="0099328A">
              <w:rPr>
                <w:rFonts w:eastAsia="Times New Roman"/>
                <w:sz w:val="20"/>
                <w:szCs w:val="20"/>
              </w:rPr>
              <w:t> </w:t>
            </w:r>
            <w:r w:rsidRPr="0099328A">
              <w:rPr>
                <w:rFonts w:eastAsia="Times New Roman"/>
                <w:color w:val="00B0F0"/>
                <w:sz w:val="20"/>
                <w:szCs w:val="20"/>
              </w:rPr>
              <w:t xml:space="preserve"> </w:t>
            </w:r>
          </w:p>
        </w:tc>
        <w:tc>
          <w:tcPr>
            <w:tcW w:w="1276" w:type="dxa"/>
            <w:noWrap/>
            <w:vAlign w:val="center"/>
          </w:tcPr>
          <w:p w:rsidR="0099328A" w:rsidRPr="0099328A" w:rsidRDefault="0099328A" w:rsidP="0099328A">
            <w:pPr>
              <w:jc w:val="right"/>
              <w:rPr>
                <w:sz w:val="20"/>
                <w:szCs w:val="20"/>
              </w:rPr>
            </w:pPr>
            <w:r w:rsidRPr="0099328A">
              <w:rPr>
                <w:sz w:val="20"/>
                <w:szCs w:val="20"/>
              </w:rPr>
              <w:t>6.4843</w:t>
            </w:r>
          </w:p>
        </w:tc>
        <w:tc>
          <w:tcPr>
            <w:tcW w:w="5670" w:type="dxa"/>
            <w:noWrap/>
            <w:vAlign w:val="center"/>
          </w:tcPr>
          <w:p w:rsidR="0099328A" w:rsidRPr="0099328A" w:rsidRDefault="0099328A" w:rsidP="0099328A">
            <w:pPr>
              <w:rPr>
                <w:sz w:val="20"/>
                <w:szCs w:val="20"/>
              </w:rPr>
            </w:pPr>
            <w:r w:rsidRPr="0099328A">
              <w:rPr>
                <w:sz w:val="20"/>
                <w:szCs w:val="20"/>
              </w:rPr>
              <w:t>Бокситогорское лесничество, Подборовское уч.л-во кв.147 (части выд.7,8,8.1), кв.149 (части выд.1,2); Соминское уч.л-во кв.26 (части выд.14,26); Пикалевское уч.л-во кв.8 (части выд.10,11), кв.11 (части выд.2,4,4.1); Михайловское уч.л-во, кв.79 (части выд.5,9,9.1); Новодеревенское уч.л-во кв.102 (части выд.8-10,31)</w:t>
            </w:r>
          </w:p>
        </w:tc>
      </w:tr>
      <w:tr w:rsidR="0099328A" w:rsidRPr="0099328A" w:rsidTr="0099328A">
        <w:trPr>
          <w:trHeight w:val="20"/>
        </w:trPr>
        <w:tc>
          <w:tcPr>
            <w:tcW w:w="1022" w:type="dxa"/>
            <w:noWrap/>
            <w:vAlign w:val="center"/>
          </w:tcPr>
          <w:p w:rsidR="0099328A" w:rsidRPr="0099328A" w:rsidRDefault="0099328A" w:rsidP="0099328A">
            <w:pPr>
              <w:rPr>
                <w:sz w:val="20"/>
                <w:szCs w:val="20"/>
              </w:rPr>
            </w:pPr>
            <w:r w:rsidRPr="0099328A">
              <w:rPr>
                <w:sz w:val="20"/>
                <w:szCs w:val="20"/>
              </w:rPr>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2127кс-2022-07</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13.07.2022</w:t>
            </w:r>
          </w:p>
        </w:tc>
        <w:tc>
          <w:tcPr>
            <w:tcW w:w="816" w:type="dxa"/>
            <w:noWrap/>
            <w:vAlign w:val="center"/>
          </w:tcPr>
          <w:p w:rsidR="0099328A" w:rsidRPr="0099328A" w:rsidRDefault="0099328A" w:rsidP="0099328A">
            <w:pPr>
              <w:jc w:val="center"/>
              <w:rPr>
                <w:sz w:val="20"/>
                <w:szCs w:val="20"/>
              </w:rPr>
            </w:pPr>
            <w:r w:rsidRPr="0099328A">
              <w:rPr>
                <w:sz w:val="20"/>
                <w:szCs w:val="20"/>
              </w:rPr>
              <w:t>АО</w:t>
            </w:r>
          </w:p>
        </w:tc>
        <w:tc>
          <w:tcPr>
            <w:tcW w:w="1560" w:type="dxa"/>
            <w:noWrap/>
            <w:vAlign w:val="center"/>
          </w:tcPr>
          <w:p w:rsidR="0099328A" w:rsidRPr="0099328A" w:rsidRDefault="0099328A" w:rsidP="0099328A">
            <w:pPr>
              <w:rPr>
                <w:sz w:val="20"/>
                <w:szCs w:val="20"/>
              </w:rPr>
            </w:pPr>
            <w:r w:rsidRPr="0099328A">
              <w:rPr>
                <w:sz w:val="20"/>
                <w:szCs w:val="20"/>
              </w:rPr>
              <w:t>"ГАЗПРОМ ГАЗОРАСПРЕДЕЛЕНИЕ ЛЕНИНГРАДСКАЯ ОБЛАСТЬ"</w:t>
            </w:r>
          </w:p>
        </w:tc>
        <w:tc>
          <w:tcPr>
            <w:tcW w:w="1168" w:type="dxa"/>
            <w:noWrap/>
            <w:vAlign w:val="center"/>
          </w:tcPr>
          <w:p w:rsidR="0099328A" w:rsidRPr="0099328A" w:rsidRDefault="0099328A" w:rsidP="0099328A">
            <w:pPr>
              <w:rPr>
                <w:sz w:val="20"/>
                <w:szCs w:val="20"/>
              </w:rPr>
            </w:pPr>
            <w:r w:rsidRPr="0099328A">
              <w:rPr>
                <w:sz w:val="20"/>
                <w:szCs w:val="20"/>
              </w:rPr>
              <w:t>аренда</w:t>
            </w:r>
          </w:p>
        </w:tc>
        <w:tc>
          <w:tcPr>
            <w:tcW w:w="2126" w:type="dxa"/>
          </w:tcPr>
          <w:p w:rsidR="0099328A" w:rsidRPr="0099328A" w:rsidRDefault="0099328A" w:rsidP="0099328A">
            <w:pPr>
              <w:rPr>
                <w:sz w:val="20"/>
                <w:szCs w:val="20"/>
              </w:rPr>
            </w:pPr>
            <w:r w:rsidRPr="0099328A">
              <w:rPr>
                <w:sz w:val="20"/>
                <w:szCs w:val="20"/>
              </w:rPr>
              <w:t>строительство, реконструкция, эксплуатация линейных объектов </w:t>
            </w:r>
            <w:r w:rsidRPr="0099328A">
              <w:rPr>
                <w:rFonts w:eastAsia="Times New Roman"/>
                <w:sz w:val="20"/>
                <w:szCs w:val="20"/>
              </w:rPr>
              <w:t> </w:t>
            </w:r>
          </w:p>
        </w:tc>
        <w:tc>
          <w:tcPr>
            <w:tcW w:w="1276" w:type="dxa"/>
            <w:noWrap/>
            <w:vAlign w:val="center"/>
          </w:tcPr>
          <w:p w:rsidR="0099328A" w:rsidRPr="0099328A" w:rsidRDefault="0099328A" w:rsidP="0099328A">
            <w:pPr>
              <w:jc w:val="right"/>
              <w:rPr>
                <w:sz w:val="20"/>
                <w:szCs w:val="20"/>
              </w:rPr>
            </w:pPr>
            <w:r w:rsidRPr="0099328A">
              <w:rPr>
                <w:sz w:val="20"/>
                <w:szCs w:val="20"/>
              </w:rPr>
              <w:t>0.2736</w:t>
            </w:r>
          </w:p>
        </w:tc>
        <w:tc>
          <w:tcPr>
            <w:tcW w:w="5670" w:type="dxa"/>
            <w:noWrap/>
            <w:vAlign w:val="center"/>
          </w:tcPr>
          <w:p w:rsidR="0099328A" w:rsidRPr="0099328A" w:rsidRDefault="0099328A" w:rsidP="0099328A">
            <w:pPr>
              <w:rPr>
                <w:sz w:val="20"/>
                <w:szCs w:val="20"/>
              </w:rPr>
            </w:pPr>
            <w:r w:rsidRPr="0099328A">
              <w:rPr>
                <w:sz w:val="20"/>
                <w:szCs w:val="20"/>
              </w:rPr>
              <w:t>Бокситогорское лесничество, Самойловское уч.л-во, кв.178 (части выд.21,21.1)</w:t>
            </w:r>
          </w:p>
        </w:tc>
      </w:tr>
      <w:tr w:rsidR="0099328A" w:rsidRPr="0099328A" w:rsidTr="0099328A">
        <w:trPr>
          <w:trHeight w:val="20"/>
        </w:trPr>
        <w:tc>
          <w:tcPr>
            <w:tcW w:w="1022" w:type="dxa"/>
            <w:noWrap/>
            <w:vAlign w:val="center"/>
          </w:tcPr>
          <w:p w:rsidR="0099328A" w:rsidRPr="0099328A" w:rsidRDefault="0099328A" w:rsidP="0099328A">
            <w:pPr>
              <w:rPr>
                <w:sz w:val="20"/>
                <w:szCs w:val="20"/>
              </w:rPr>
            </w:pPr>
            <w:r w:rsidRPr="0099328A">
              <w:rPr>
                <w:sz w:val="20"/>
                <w:szCs w:val="20"/>
              </w:rPr>
              <w:lastRenderedPageBreak/>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2147кс-2022-11</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07.11.2022</w:t>
            </w:r>
          </w:p>
        </w:tc>
        <w:tc>
          <w:tcPr>
            <w:tcW w:w="816" w:type="dxa"/>
            <w:noWrap/>
            <w:vAlign w:val="center"/>
          </w:tcPr>
          <w:p w:rsidR="0099328A" w:rsidRPr="0099328A" w:rsidRDefault="0099328A" w:rsidP="0099328A">
            <w:pPr>
              <w:jc w:val="center"/>
              <w:rPr>
                <w:sz w:val="20"/>
                <w:szCs w:val="20"/>
              </w:rPr>
            </w:pPr>
            <w:r w:rsidRPr="0099328A">
              <w:rPr>
                <w:sz w:val="20"/>
                <w:szCs w:val="20"/>
              </w:rPr>
              <w:t>АО</w:t>
            </w:r>
          </w:p>
        </w:tc>
        <w:tc>
          <w:tcPr>
            <w:tcW w:w="1560" w:type="dxa"/>
            <w:noWrap/>
            <w:vAlign w:val="center"/>
          </w:tcPr>
          <w:p w:rsidR="0099328A" w:rsidRPr="0099328A" w:rsidRDefault="0099328A" w:rsidP="0099328A">
            <w:pPr>
              <w:rPr>
                <w:sz w:val="20"/>
                <w:szCs w:val="20"/>
              </w:rPr>
            </w:pPr>
            <w:r w:rsidRPr="0099328A">
              <w:rPr>
                <w:sz w:val="20"/>
                <w:szCs w:val="20"/>
              </w:rPr>
              <w:t>"ГАЗПРОМ ГАЗОРАСПРЕДЕЛЕНИЕ ЛЕНИНГРАДСКАЯ ОБЛАСТЬ"</w:t>
            </w:r>
          </w:p>
        </w:tc>
        <w:tc>
          <w:tcPr>
            <w:tcW w:w="1168" w:type="dxa"/>
            <w:noWrap/>
            <w:vAlign w:val="center"/>
          </w:tcPr>
          <w:p w:rsidR="0099328A" w:rsidRPr="0099328A" w:rsidRDefault="0099328A" w:rsidP="0099328A">
            <w:pPr>
              <w:rPr>
                <w:sz w:val="20"/>
                <w:szCs w:val="20"/>
              </w:rPr>
            </w:pPr>
            <w:r w:rsidRPr="0099328A">
              <w:rPr>
                <w:sz w:val="20"/>
                <w:szCs w:val="20"/>
              </w:rPr>
              <w:t>аренда</w:t>
            </w:r>
          </w:p>
        </w:tc>
        <w:tc>
          <w:tcPr>
            <w:tcW w:w="2126" w:type="dxa"/>
          </w:tcPr>
          <w:p w:rsidR="0099328A" w:rsidRPr="0099328A" w:rsidRDefault="0099328A" w:rsidP="0099328A">
            <w:pPr>
              <w:rPr>
                <w:sz w:val="20"/>
                <w:szCs w:val="20"/>
              </w:rPr>
            </w:pPr>
            <w:r w:rsidRPr="0099328A">
              <w:rPr>
                <w:sz w:val="20"/>
                <w:szCs w:val="20"/>
              </w:rPr>
              <w:t>строительство, реконструкция, эксплуатация линейных объектов </w:t>
            </w:r>
            <w:r w:rsidRPr="0099328A">
              <w:rPr>
                <w:rFonts w:eastAsia="Times New Roman"/>
                <w:sz w:val="20"/>
                <w:szCs w:val="20"/>
              </w:rPr>
              <w:t> </w:t>
            </w:r>
          </w:p>
        </w:tc>
        <w:tc>
          <w:tcPr>
            <w:tcW w:w="1276" w:type="dxa"/>
            <w:noWrap/>
            <w:vAlign w:val="center"/>
          </w:tcPr>
          <w:p w:rsidR="0099328A" w:rsidRPr="0099328A" w:rsidRDefault="0099328A" w:rsidP="0099328A">
            <w:pPr>
              <w:jc w:val="right"/>
              <w:rPr>
                <w:sz w:val="20"/>
                <w:szCs w:val="20"/>
              </w:rPr>
            </w:pPr>
            <w:r w:rsidRPr="0099328A">
              <w:rPr>
                <w:sz w:val="20"/>
                <w:szCs w:val="20"/>
              </w:rPr>
              <w:t>0.4527</w:t>
            </w:r>
          </w:p>
        </w:tc>
        <w:tc>
          <w:tcPr>
            <w:tcW w:w="5670" w:type="dxa"/>
            <w:noWrap/>
            <w:vAlign w:val="center"/>
          </w:tcPr>
          <w:p w:rsidR="0099328A" w:rsidRPr="0099328A" w:rsidRDefault="0099328A" w:rsidP="0099328A">
            <w:pPr>
              <w:rPr>
                <w:sz w:val="20"/>
                <w:szCs w:val="20"/>
              </w:rPr>
            </w:pPr>
            <w:r w:rsidRPr="0099328A">
              <w:rPr>
                <w:sz w:val="20"/>
                <w:szCs w:val="20"/>
              </w:rPr>
              <w:t>Бокситогорское лесн-во, Михайловское уч.л-во кв.54 (части выд.4,4.1,5,6)</w:t>
            </w:r>
          </w:p>
        </w:tc>
      </w:tr>
      <w:tr w:rsidR="0099328A" w:rsidRPr="0099328A" w:rsidTr="0099328A">
        <w:trPr>
          <w:trHeight w:val="20"/>
        </w:trPr>
        <w:tc>
          <w:tcPr>
            <w:tcW w:w="1022" w:type="dxa"/>
            <w:noWrap/>
            <w:vAlign w:val="center"/>
          </w:tcPr>
          <w:p w:rsidR="0099328A" w:rsidRPr="0099328A" w:rsidRDefault="0099328A" w:rsidP="0099328A">
            <w:pPr>
              <w:rPr>
                <w:sz w:val="20"/>
                <w:szCs w:val="20"/>
              </w:rPr>
            </w:pPr>
            <w:r w:rsidRPr="0099328A">
              <w:rPr>
                <w:sz w:val="20"/>
                <w:szCs w:val="20"/>
              </w:rPr>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22/З-2009-11</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02.11.2009</w:t>
            </w:r>
          </w:p>
        </w:tc>
        <w:tc>
          <w:tcPr>
            <w:tcW w:w="816" w:type="dxa"/>
            <w:noWrap/>
            <w:vAlign w:val="center"/>
          </w:tcPr>
          <w:p w:rsidR="0099328A" w:rsidRPr="0099328A" w:rsidRDefault="0099328A" w:rsidP="0099328A">
            <w:pPr>
              <w:jc w:val="center"/>
              <w:rPr>
                <w:sz w:val="20"/>
                <w:szCs w:val="20"/>
              </w:rPr>
            </w:pPr>
            <w:r w:rsidRPr="0099328A">
              <w:rPr>
                <w:sz w:val="20"/>
                <w:szCs w:val="20"/>
              </w:rPr>
              <w:t>ООО</w:t>
            </w:r>
          </w:p>
        </w:tc>
        <w:tc>
          <w:tcPr>
            <w:tcW w:w="1560" w:type="dxa"/>
            <w:noWrap/>
            <w:vAlign w:val="center"/>
          </w:tcPr>
          <w:p w:rsidR="0099328A" w:rsidRPr="0099328A" w:rsidRDefault="0099328A" w:rsidP="0099328A">
            <w:pPr>
              <w:rPr>
                <w:sz w:val="20"/>
                <w:szCs w:val="20"/>
              </w:rPr>
            </w:pPr>
            <w:r w:rsidRPr="0099328A">
              <w:rPr>
                <w:sz w:val="20"/>
                <w:szCs w:val="20"/>
              </w:rPr>
              <w:t>"Крона-Восток"</w:t>
            </w:r>
          </w:p>
        </w:tc>
        <w:tc>
          <w:tcPr>
            <w:tcW w:w="1168" w:type="dxa"/>
            <w:noWrap/>
            <w:vAlign w:val="center"/>
          </w:tcPr>
          <w:p w:rsidR="0099328A" w:rsidRPr="0099328A" w:rsidRDefault="0099328A" w:rsidP="0099328A">
            <w:pPr>
              <w:rPr>
                <w:sz w:val="20"/>
                <w:szCs w:val="20"/>
              </w:rPr>
            </w:pPr>
            <w:r w:rsidRPr="0099328A">
              <w:rPr>
                <w:sz w:val="20"/>
                <w:szCs w:val="20"/>
              </w:rPr>
              <w:t>аренда</w:t>
            </w:r>
          </w:p>
        </w:tc>
        <w:tc>
          <w:tcPr>
            <w:tcW w:w="2126" w:type="dxa"/>
            <w:vAlign w:val="center"/>
          </w:tcPr>
          <w:p w:rsidR="0099328A" w:rsidRPr="0099328A" w:rsidRDefault="0099328A" w:rsidP="0099328A">
            <w:pPr>
              <w:rPr>
                <w:sz w:val="20"/>
                <w:szCs w:val="20"/>
              </w:rPr>
            </w:pPr>
            <w:r w:rsidRPr="0099328A">
              <w:rPr>
                <w:sz w:val="20"/>
                <w:szCs w:val="20"/>
              </w:rPr>
              <w:t>заготовка древесины</w:t>
            </w:r>
          </w:p>
          <w:p w:rsidR="0099328A" w:rsidRPr="0099328A" w:rsidRDefault="0099328A" w:rsidP="0099328A">
            <w:pPr>
              <w:rPr>
                <w:rFonts w:eastAsia="Times New Roman"/>
                <w:color w:val="00B0F0"/>
                <w:sz w:val="20"/>
                <w:szCs w:val="20"/>
              </w:rPr>
            </w:pPr>
          </w:p>
        </w:tc>
        <w:tc>
          <w:tcPr>
            <w:tcW w:w="1276" w:type="dxa"/>
            <w:noWrap/>
            <w:vAlign w:val="center"/>
          </w:tcPr>
          <w:p w:rsidR="0099328A" w:rsidRPr="0099328A" w:rsidRDefault="0099328A" w:rsidP="0099328A">
            <w:pPr>
              <w:jc w:val="right"/>
              <w:rPr>
                <w:sz w:val="20"/>
                <w:szCs w:val="20"/>
              </w:rPr>
            </w:pPr>
            <w:r w:rsidRPr="0099328A">
              <w:rPr>
                <w:sz w:val="20"/>
                <w:szCs w:val="20"/>
              </w:rPr>
              <w:t>58 765.0000</w:t>
            </w:r>
          </w:p>
        </w:tc>
        <w:tc>
          <w:tcPr>
            <w:tcW w:w="5670" w:type="dxa"/>
            <w:noWrap/>
            <w:vAlign w:val="center"/>
          </w:tcPr>
          <w:p w:rsidR="0099328A" w:rsidRPr="0099328A" w:rsidRDefault="0099328A" w:rsidP="0099328A">
            <w:pPr>
              <w:rPr>
                <w:sz w:val="20"/>
                <w:szCs w:val="20"/>
              </w:rPr>
            </w:pPr>
            <w:r w:rsidRPr="0099328A">
              <w:rPr>
                <w:sz w:val="20"/>
                <w:szCs w:val="20"/>
              </w:rPr>
              <w:t>Михайловское л-во кв.№№ 79,81,84-88; Борское л-во кв.№№ 2-8,30-37,44-49,51-53,61,62,65,66,105,111-116,120,137,138,146-148,154-156,158,159,162; Бокситогорское л-во кв.№№ 33-64,80-92,127,128,148-153,166-170,174;Мозолевское л-во кв.№№ 1-54,165,166;Новодеревское л-во кв.№№ 83,84,104,105,124,140-143,150,156,166-218;Пикалевское л-во кв.№№ 1,12-16,24-29,33-117,126-131,141-145,156;Анисимовское л-во кв.№№ 9-15,82,101,106,128,129;Самойловское л-во кв.№№ 1-77,171,172,176-186</w:t>
            </w:r>
          </w:p>
        </w:tc>
      </w:tr>
      <w:tr w:rsidR="0099328A" w:rsidRPr="0099328A" w:rsidTr="0099328A">
        <w:trPr>
          <w:trHeight w:val="20"/>
        </w:trPr>
        <w:tc>
          <w:tcPr>
            <w:tcW w:w="1022" w:type="dxa"/>
            <w:noWrap/>
            <w:vAlign w:val="center"/>
          </w:tcPr>
          <w:p w:rsidR="0099328A" w:rsidRPr="0099328A" w:rsidRDefault="0099328A" w:rsidP="0099328A">
            <w:pPr>
              <w:rPr>
                <w:sz w:val="20"/>
                <w:szCs w:val="20"/>
              </w:rPr>
            </w:pPr>
            <w:r w:rsidRPr="0099328A">
              <w:rPr>
                <w:sz w:val="20"/>
                <w:szCs w:val="20"/>
              </w:rPr>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22/З-2009-11/1</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07.06.2021</w:t>
            </w:r>
          </w:p>
        </w:tc>
        <w:tc>
          <w:tcPr>
            <w:tcW w:w="816" w:type="dxa"/>
            <w:noWrap/>
            <w:vAlign w:val="center"/>
          </w:tcPr>
          <w:p w:rsidR="0099328A" w:rsidRPr="0099328A" w:rsidRDefault="0099328A" w:rsidP="0099328A">
            <w:pPr>
              <w:jc w:val="center"/>
              <w:rPr>
                <w:sz w:val="20"/>
                <w:szCs w:val="20"/>
              </w:rPr>
            </w:pPr>
            <w:r w:rsidRPr="0099328A">
              <w:rPr>
                <w:sz w:val="20"/>
                <w:szCs w:val="20"/>
              </w:rPr>
              <w:t>ФКУ</w:t>
            </w:r>
          </w:p>
        </w:tc>
        <w:tc>
          <w:tcPr>
            <w:tcW w:w="1560" w:type="dxa"/>
            <w:noWrap/>
            <w:vAlign w:val="center"/>
          </w:tcPr>
          <w:p w:rsidR="0099328A" w:rsidRPr="0099328A" w:rsidRDefault="0099328A" w:rsidP="0099328A">
            <w:pPr>
              <w:rPr>
                <w:sz w:val="20"/>
                <w:szCs w:val="20"/>
              </w:rPr>
            </w:pPr>
            <w:r w:rsidRPr="0099328A">
              <w:rPr>
                <w:sz w:val="20"/>
                <w:szCs w:val="20"/>
              </w:rPr>
              <w:t>"Управление федеральных автомобильных дорог "Северо-Запад"</w:t>
            </w:r>
          </w:p>
        </w:tc>
        <w:tc>
          <w:tcPr>
            <w:tcW w:w="1168" w:type="dxa"/>
            <w:noWrap/>
            <w:vAlign w:val="center"/>
          </w:tcPr>
          <w:p w:rsidR="0099328A" w:rsidRPr="0099328A" w:rsidRDefault="0099328A" w:rsidP="0099328A">
            <w:pPr>
              <w:rPr>
                <w:sz w:val="20"/>
                <w:szCs w:val="20"/>
              </w:rPr>
            </w:pPr>
            <w:r w:rsidRPr="0099328A">
              <w:rPr>
                <w:sz w:val="20"/>
                <w:szCs w:val="20"/>
              </w:rPr>
              <w:t>сервитут</w:t>
            </w:r>
          </w:p>
        </w:tc>
        <w:tc>
          <w:tcPr>
            <w:tcW w:w="2126" w:type="dxa"/>
            <w:vAlign w:val="center"/>
          </w:tcPr>
          <w:p w:rsidR="0099328A" w:rsidRPr="0099328A" w:rsidRDefault="0099328A" w:rsidP="0099328A">
            <w:pPr>
              <w:rPr>
                <w:sz w:val="20"/>
                <w:szCs w:val="20"/>
              </w:rPr>
            </w:pPr>
            <w:r w:rsidRPr="0099328A">
              <w:rPr>
                <w:sz w:val="20"/>
                <w:szCs w:val="20"/>
              </w:rPr>
              <w:t>заготовка древесины</w:t>
            </w:r>
          </w:p>
          <w:p w:rsidR="0099328A" w:rsidRPr="0099328A" w:rsidRDefault="0099328A" w:rsidP="0099328A">
            <w:pPr>
              <w:rPr>
                <w:rFonts w:eastAsia="Times New Roman"/>
                <w:color w:val="00B0F0"/>
                <w:sz w:val="20"/>
                <w:szCs w:val="20"/>
              </w:rPr>
            </w:pPr>
          </w:p>
        </w:tc>
        <w:tc>
          <w:tcPr>
            <w:tcW w:w="1276" w:type="dxa"/>
            <w:noWrap/>
            <w:vAlign w:val="center"/>
          </w:tcPr>
          <w:p w:rsidR="0099328A" w:rsidRPr="0099328A" w:rsidRDefault="0099328A" w:rsidP="0099328A">
            <w:pPr>
              <w:jc w:val="right"/>
              <w:rPr>
                <w:sz w:val="20"/>
                <w:szCs w:val="20"/>
              </w:rPr>
            </w:pPr>
            <w:r w:rsidRPr="0099328A">
              <w:rPr>
                <w:sz w:val="20"/>
                <w:szCs w:val="20"/>
              </w:rPr>
              <w:t>42.5309</w:t>
            </w:r>
          </w:p>
        </w:tc>
        <w:tc>
          <w:tcPr>
            <w:tcW w:w="5670" w:type="dxa"/>
            <w:noWrap/>
            <w:vAlign w:val="center"/>
          </w:tcPr>
          <w:p w:rsidR="0099328A" w:rsidRPr="0099328A" w:rsidRDefault="0099328A" w:rsidP="0099328A">
            <w:pPr>
              <w:rPr>
                <w:sz w:val="20"/>
                <w:szCs w:val="20"/>
              </w:rPr>
            </w:pPr>
            <w:r w:rsidRPr="0099328A">
              <w:rPr>
                <w:sz w:val="20"/>
                <w:szCs w:val="20"/>
              </w:rPr>
              <w:t>Бокситогорское лесн-во, Новодеревенское уч.л-во кв.175, части выд.19,21,27,29,30,40,41,45,48,49, кв.176, части выд.36,37,44, кв.184, части выд.1,2,20,21,30,31,36,37,40, кв.185, части выд.15,25, кв.193, части выд.9,29,32, кв.194, части выд.1-4,13,19-21,28,30,34-37, кв.204, части выд.3,4,11,13,15,16,20,21,28,48-50, кв.205, части выд.17-20,22,23,26-28,35-37,43,45,53,55,56, кв.215, части выд.7,8,32, кв.216, части выд.1,2,8,9,13,14,18,19,32-34, кв.217, части выд.19,22-24,28,33,34,36,39,42, кв.218, части выд.9,10,46,49; Пикалевское уч.л-во кв.16, части выд.17-19,21-35,55,56; Самойловское уч.л-во, кв.176, части выд.28,45,46,55,кв.177, части выд.1,3,8,16,21,23,31,37,38, кв.178 части выд.13,18,24,28,31,32, кв.179, части выд.1,2</w:t>
            </w:r>
          </w:p>
        </w:tc>
      </w:tr>
      <w:tr w:rsidR="0099328A" w:rsidRPr="0099328A" w:rsidTr="0099328A">
        <w:trPr>
          <w:trHeight w:val="20"/>
        </w:trPr>
        <w:tc>
          <w:tcPr>
            <w:tcW w:w="1022" w:type="dxa"/>
            <w:noWrap/>
            <w:vAlign w:val="center"/>
          </w:tcPr>
          <w:p w:rsidR="0099328A" w:rsidRPr="0099328A" w:rsidRDefault="0099328A" w:rsidP="0099328A">
            <w:pPr>
              <w:rPr>
                <w:sz w:val="20"/>
                <w:szCs w:val="20"/>
              </w:rPr>
            </w:pPr>
            <w:r w:rsidRPr="0099328A">
              <w:rPr>
                <w:sz w:val="20"/>
                <w:szCs w:val="20"/>
              </w:rPr>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2-2008-12-138-З</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16.12.2008</w:t>
            </w:r>
          </w:p>
        </w:tc>
        <w:tc>
          <w:tcPr>
            <w:tcW w:w="816" w:type="dxa"/>
            <w:noWrap/>
            <w:vAlign w:val="center"/>
          </w:tcPr>
          <w:p w:rsidR="0099328A" w:rsidRPr="0099328A" w:rsidRDefault="0099328A" w:rsidP="0099328A">
            <w:pPr>
              <w:jc w:val="center"/>
              <w:rPr>
                <w:sz w:val="20"/>
                <w:szCs w:val="20"/>
              </w:rPr>
            </w:pPr>
            <w:r w:rsidRPr="0099328A">
              <w:rPr>
                <w:sz w:val="20"/>
                <w:szCs w:val="20"/>
              </w:rPr>
              <w:t>ООО</w:t>
            </w:r>
          </w:p>
        </w:tc>
        <w:tc>
          <w:tcPr>
            <w:tcW w:w="1560" w:type="dxa"/>
            <w:noWrap/>
            <w:vAlign w:val="center"/>
          </w:tcPr>
          <w:p w:rsidR="0099328A" w:rsidRPr="0099328A" w:rsidRDefault="0099328A" w:rsidP="0099328A">
            <w:pPr>
              <w:rPr>
                <w:sz w:val="20"/>
                <w:szCs w:val="20"/>
              </w:rPr>
            </w:pPr>
            <w:r w:rsidRPr="0099328A">
              <w:rPr>
                <w:sz w:val="20"/>
                <w:szCs w:val="20"/>
              </w:rPr>
              <w:t>" Навигатор"</w:t>
            </w:r>
          </w:p>
        </w:tc>
        <w:tc>
          <w:tcPr>
            <w:tcW w:w="1168" w:type="dxa"/>
            <w:noWrap/>
            <w:vAlign w:val="center"/>
          </w:tcPr>
          <w:p w:rsidR="0099328A" w:rsidRPr="0099328A" w:rsidRDefault="0099328A" w:rsidP="0099328A">
            <w:pPr>
              <w:rPr>
                <w:sz w:val="20"/>
                <w:szCs w:val="20"/>
              </w:rPr>
            </w:pPr>
            <w:r w:rsidRPr="0099328A">
              <w:rPr>
                <w:sz w:val="20"/>
                <w:szCs w:val="20"/>
              </w:rPr>
              <w:t>аренда</w:t>
            </w:r>
          </w:p>
        </w:tc>
        <w:tc>
          <w:tcPr>
            <w:tcW w:w="2126" w:type="dxa"/>
            <w:vAlign w:val="center"/>
          </w:tcPr>
          <w:p w:rsidR="0099328A" w:rsidRPr="0099328A" w:rsidRDefault="0099328A" w:rsidP="0099328A">
            <w:pPr>
              <w:rPr>
                <w:sz w:val="20"/>
                <w:szCs w:val="20"/>
              </w:rPr>
            </w:pPr>
            <w:r w:rsidRPr="0099328A">
              <w:rPr>
                <w:sz w:val="20"/>
                <w:szCs w:val="20"/>
              </w:rPr>
              <w:t>заготовка древесины</w:t>
            </w:r>
          </w:p>
          <w:p w:rsidR="0099328A" w:rsidRPr="0099328A" w:rsidRDefault="0099328A" w:rsidP="0099328A">
            <w:pPr>
              <w:rPr>
                <w:rFonts w:eastAsia="Times New Roman"/>
                <w:color w:val="00B0F0"/>
                <w:sz w:val="20"/>
                <w:szCs w:val="20"/>
              </w:rPr>
            </w:pPr>
          </w:p>
        </w:tc>
        <w:tc>
          <w:tcPr>
            <w:tcW w:w="1276" w:type="dxa"/>
            <w:noWrap/>
            <w:vAlign w:val="center"/>
          </w:tcPr>
          <w:p w:rsidR="0099328A" w:rsidRPr="0099328A" w:rsidRDefault="0099328A" w:rsidP="0099328A">
            <w:pPr>
              <w:jc w:val="right"/>
              <w:rPr>
                <w:sz w:val="20"/>
                <w:szCs w:val="20"/>
              </w:rPr>
            </w:pPr>
            <w:r w:rsidRPr="0099328A">
              <w:rPr>
                <w:sz w:val="20"/>
                <w:szCs w:val="20"/>
              </w:rPr>
              <w:t>23 050.0000</w:t>
            </w:r>
          </w:p>
        </w:tc>
        <w:tc>
          <w:tcPr>
            <w:tcW w:w="5670" w:type="dxa"/>
            <w:noWrap/>
            <w:vAlign w:val="center"/>
          </w:tcPr>
          <w:p w:rsidR="0099328A" w:rsidRPr="0099328A" w:rsidRDefault="0099328A" w:rsidP="0099328A">
            <w:pPr>
              <w:rPr>
                <w:sz w:val="20"/>
                <w:szCs w:val="20"/>
              </w:rPr>
            </w:pPr>
            <w:r w:rsidRPr="0099328A">
              <w:rPr>
                <w:sz w:val="20"/>
                <w:szCs w:val="20"/>
              </w:rPr>
              <w:t>Лидское л-во кв.№№ 1-25,29-43,48-61,66-71,76-81,88-96,110-111,112-115;</w:t>
            </w:r>
          </w:p>
        </w:tc>
      </w:tr>
      <w:tr w:rsidR="0099328A" w:rsidRPr="0099328A" w:rsidTr="0099328A">
        <w:trPr>
          <w:trHeight w:val="20"/>
        </w:trPr>
        <w:tc>
          <w:tcPr>
            <w:tcW w:w="1022" w:type="dxa"/>
            <w:noWrap/>
            <w:vAlign w:val="center"/>
          </w:tcPr>
          <w:p w:rsidR="0099328A" w:rsidRPr="0099328A" w:rsidRDefault="0099328A" w:rsidP="0099328A">
            <w:pPr>
              <w:rPr>
                <w:sz w:val="20"/>
                <w:szCs w:val="20"/>
              </w:rPr>
            </w:pPr>
            <w:r w:rsidRPr="0099328A">
              <w:rPr>
                <w:sz w:val="20"/>
                <w:szCs w:val="20"/>
              </w:rPr>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2-2008-12-174-З</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16.12.2008</w:t>
            </w:r>
          </w:p>
        </w:tc>
        <w:tc>
          <w:tcPr>
            <w:tcW w:w="816" w:type="dxa"/>
            <w:noWrap/>
            <w:vAlign w:val="center"/>
          </w:tcPr>
          <w:p w:rsidR="0099328A" w:rsidRPr="0099328A" w:rsidRDefault="0099328A" w:rsidP="0099328A">
            <w:pPr>
              <w:jc w:val="center"/>
              <w:rPr>
                <w:sz w:val="20"/>
                <w:szCs w:val="20"/>
              </w:rPr>
            </w:pPr>
            <w:r w:rsidRPr="0099328A">
              <w:rPr>
                <w:sz w:val="20"/>
                <w:szCs w:val="20"/>
              </w:rPr>
              <w:t>ООО</w:t>
            </w:r>
          </w:p>
        </w:tc>
        <w:tc>
          <w:tcPr>
            <w:tcW w:w="1560" w:type="dxa"/>
            <w:noWrap/>
            <w:vAlign w:val="center"/>
          </w:tcPr>
          <w:p w:rsidR="0099328A" w:rsidRPr="0099328A" w:rsidRDefault="0099328A" w:rsidP="0099328A">
            <w:pPr>
              <w:rPr>
                <w:sz w:val="20"/>
                <w:szCs w:val="20"/>
              </w:rPr>
            </w:pPr>
            <w:r w:rsidRPr="0099328A">
              <w:rPr>
                <w:sz w:val="20"/>
                <w:szCs w:val="20"/>
              </w:rPr>
              <w:t>"Крона"</w:t>
            </w:r>
          </w:p>
        </w:tc>
        <w:tc>
          <w:tcPr>
            <w:tcW w:w="1168" w:type="dxa"/>
            <w:noWrap/>
            <w:vAlign w:val="center"/>
          </w:tcPr>
          <w:p w:rsidR="0099328A" w:rsidRPr="0099328A" w:rsidRDefault="0099328A" w:rsidP="0099328A">
            <w:pPr>
              <w:rPr>
                <w:sz w:val="20"/>
                <w:szCs w:val="20"/>
              </w:rPr>
            </w:pPr>
            <w:r w:rsidRPr="0099328A">
              <w:rPr>
                <w:sz w:val="20"/>
                <w:szCs w:val="20"/>
              </w:rPr>
              <w:t>аренда</w:t>
            </w:r>
          </w:p>
        </w:tc>
        <w:tc>
          <w:tcPr>
            <w:tcW w:w="2126" w:type="dxa"/>
            <w:vAlign w:val="center"/>
          </w:tcPr>
          <w:p w:rsidR="0099328A" w:rsidRPr="0099328A" w:rsidRDefault="0099328A" w:rsidP="0099328A">
            <w:pPr>
              <w:rPr>
                <w:sz w:val="20"/>
                <w:szCs w:val="20"/>
              </w:rPr>
            </w:pPr>
            <w:r w:rsidRPr="0099328A">
              <w:rPr>
                <w:sz w:val="20"/>
                <w:szCs w:val="20"/>
              </w:rPr>
              <w:t>заготовка древесины</w:t>
            </w:r>
          </w:p>
          <w:p w:rsidR="0099328A" w:rsidRPr="0099328A" w:rsidRDefault="0099328A" w:rsidP="0099328A">
            <w:pPr>
              <w:rPr>
                <w:rFonts w:eastAsia="Times New Roman"/>
                <w:color w:val="00B0F0"/>
                <w:sz w:val="20"/>
                <w:szCs w:val="20"/>
              </w:rPr>
            </w:pPr>
          </w:p>
        </w:tc>
        <w:tc>
          <w:tcPr>
            <w:tcW w:w="1276" w:type="dxa"/>
            <w:noWrap/>
            <w:vAlign w:val="center"/>
          </w:tcPr>
          <w:p w:rsidR="0099328A" w:rsidRPr="0099328A" w:rsidRDefault="0099328A" w:rsidP="0099328A">
            <w:pPr>
              <w:jc w:val="right"/>
              <w:rPr>
                <w:sz w:val="20"/>
                <w:szCs w:val="20"/>
              </w:rPr>
            </w:pPr>
            <w:r w:rsidRPr="0099328A">
              <w:rPr>
                <w:sz w:val="20"/>
                <w:szCs w:val="20"/>
              </w:rPr>
              <w:t>2 637.0000</w:t>
            </w:r>
          </w:p>
        </w:tc>
        <w:tc>
          <w:tcPr>
            <w:tcW w:w="5670" w:type="dxa"/>
            <w:noWrap/>
            <w:vAlign w:val="center"/>
          </w:tcPr>
          <w:p w:rsidR="0099328A" w:rsidRPr="0099328A" w:rsidRDefault="0099328A" w:rsidP="0099328A">
            <w:pPr>
              <w:rPr>
                <w:sz w:val="20"/>
                <w:szCs w:val="20"/>
              </w:rPr>
            </w:pPr>
            <w:r w:rsidRPr="0099328A">
              <w:rPr>
                <w:sz w:val="20"/>
                <w:szCs w:val="20"/>
              </w:rPr>
              <w:t>Деревское л-во кв.№№ 1-20,24-26;</w:t>
            </w:r>
          </w:p>
        </w:tc>
      </w:tr>
      <w:tr w:rsidR="0099328A" w:rsidRPr="0099328A" w:rsidTr="0099328A">
        <w:trPr>
          <w:trHeight w:val="20"/>
        </w:trPr>
        <w:tc>
          <w:tcPr>
            <w:tcW w:w="1022" w:type="dxa"/>
            <w:noWrap/>
            <w:vAlign w:val="center"/>
          </w:tcPr>
          <w:p w:rsidR="0099328A" w:rsidRPr="0099328A" w:rsidRDefault="0099328A" w:rsidP="0099328A">
            <w:pPr>
              <w:rPr>
                <w:sz w:val="20"/>
                <w:szCs w:val="20"/>
              </w:rPr>
            </w:pPr>
            <w:r w:rsidRPr="0099328A">
              <w:rPr>
                <w:sz w:val="20"/>
                <w:szCs w:val="20"/>
              </w:rPr>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2-2008-12-185-З</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16.12.2008</w:t>
            </w:r>
          </w:p>
        </w:tc>
        <w:tc>
          <w:tcPr>
            <w:tcW w:w="816" w:type="dxa"/>
            <w:noWrap/>
            <w:vAlign w:val="center"/>
          </w:tcPr>
          <w:p w:rsidR="0099328A" w:rsidRPr="0099328A" w:rsidRDefault="0099328A" w:rsidP="0099328A">
            <w:pPr>
              <w:jc w:val="center"/>
              <w:rPr>
                <w:sz w:val="20"/>
                <w:szCs w:val="20"/>
              </w:rPr>
            </w:pPr>
            <w:r w:rsidRPr="0099328A">
              <w:rPr>
                <w:sz w:val="20"/>
                <w:szCs w:val="20"/>
              </w:rPr>
              <w:t>ООО</w:t>
            </w:r>
          </w:p>
        </w:tc>
        <w:tc>
          <w:tcPr>
            <w:tcW w:w="1560" w:type="dxa"/>
            <w:noWrap/>
            <w:vAlign w:val="center"/>
          </w:tcPr>
          <w:p w:rsidR="0099328A" w:rsidRPr="0099328A" w:rsidRDefault="0099328A" w:rsidP="0099328A">
            <w:pPr>
              <w:rPr>
                <w:sz w:val="20"/>
                <w:szCs w:val="20"/>
              </w:rPr>
            </w:pPr>
            <w:r w:rsidRPr="0099328A">
              <w:rPr>
                <w:sz w:val="20"/>
                <w:szCs w:val="20"/>
              </w:rPr>
              <w:t>"Пирамида"</w:t>
            </w:r>
          </w:p>
        </w:tc>
        <w:tc>
          <w:tcPr>
            <w:tcW w:w="1168" w:type="dxa"/>
            <w:noWrap/>
            <w:vAlign w:val="center"/>
          </w:tcPr>
          <w:p w:rsidR="0099328A" w:rsidRPr="0099328A" w:rsidRDefault="0099328A" w:rsidP="0099328A">
            <w:pPr>
              <w:rPr>
                <w:sz w:val="20"/>
                <w:szCs w:val="20"/>
              </w:rPr>
            </w:pPr>
            <w:r w:rsidRPr="0099328A">
              <w:rPr>
                <w:sz w:val="20"/>
                <w:szCs w:val="20"/>
              </w:rPr>
              <w:t>аренда</w:t>
            </w:r>
          </w:p>
        </w:tc>
        <w:tc>
          <w:tcPr>
            <w:tcW w:w="2126" w:type="dxa"/>
            <w:vAlign w:val="center"/>
          </w:tcPr>
          <w:p w:rsidR="0099328A" w:rsidRPr="0099328A" w:rsidRDefault="0099328A" w:rsidP="0099328A">
            <w:pPr>
              <w:rPr>
                <w:sz w:val="20"/>
                <w:szCs w:val="20"/>
              </w:rPr>
            </w:pPr>
            <w:r w:rsidRPr="0099328A">
              <w:rPr>
                <w:sz w:val="20"/>
                <w:szCs w:val="20"/>
              </w:rPr>
              <w:t>заготовка древесины</w:t>
            </w:r>
          </w:p>
          <w:p w:rsidR="0099328A" w:rsidRPr="0099328A" w:rsidRDefault="0099328A" w:rsidP="0099328A">
            <w:pPr>
              <w:rPr>
                <w:rFonts w:eastAsia="Times New Roman"/>
                <w:color w:val="00B0F0"/>
                <w:sz w:val="20"/>
                <w:szCs w:val="20"/>
              </w:rPr>
            </w:pPr>
          </w:p>
        </w:tc>
        <w:tc>
          <w:tcPr>
            <w:tcW w:w="1276" w:type="dxa"/>
            <w:noWrap/>
            <w:vAlign w:val="center"/>
          </w:tcPr>
          <w:p w:rsidR="0099328A" w:rsidRPr="0099328A" w:rsidRDefault="0099328A" w:rsidP="0099328A">
            <w:pPr>
              <w:jc w:val="right"/>
              <w:rPr>
                <w:sz w:val="20"/>
                <w:szCs w:val="20"/>
              </w:rPr>
            </w:pPr>
            <w:r w:rsidRPr="0099328A">
              <w:rPr>
                <w:sz w:val="20"/>
                <w:szCs w:val="20"/>
              </w:rPr>
              <w:t>33 320.0000</w:t>
            </w:r>
          </w:p>
        </w:tc>
        <w:tc>
          <w:tcPr>
            <w:tcW w:w="5670" w:type="dxa"/>
            <w:noWrap/>
            <w:vAlign w:val="center"/>
          </w:tcPr>
          <w:p w:rsidR="0099328A" w:rsidRPr="0099328A" w:rsidRDefault="0099328A" w:rsidP="0099328A">
            <w:pPr>
              <w:rPr>
                <w:sz w:val="20"/>
                <w:szCs w:val="20"/>
              </w:rPr>
            </w:pPr>
            <w:r w:rsidRPr="0099328A">
              <w:rPr>
                <w:sz w:val="20"/>
                <w:szCs w:val="20"/>
              </w:rPr>
              <w:t>Тургошское л-во кв.№№ 1-115</w:t>
            </w:r>
          </w:p>
        </w:tc>
      </w:tr>
      <w:tr w:rsidR="0099328A" w:rsidRPr="0099328A" w:rsidTr="0099328A">
        <w:trPr>
          <w:trHeight w:val="20"/>
        </w:trPr>
        <w:tc>
          <w:tcPr>
            <w:tcW w:w="1022" w:type="dxa"/>
            <w:noWrap/>
            <w:vAlign w:val="center"/>
          </w:tcPr>
          <w:p w:rsidR="0099328A" w:rsidRPr="0099328A" w:rsidRDefault="0099328A" w:rsidP="0099328A">
            <w:pPr>
              <w:rPr>
                <w:sz w:val="20"/>
                <w:szCs w:val="20"/>
              </w:rPr>
            </w:pPr>
            <w:r w:rsidRPr="0099328A">
              <w:rPr>
                <w:sz w:val="20"/>
                <w:szCs w:val="20"/>
              </w:rPr>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2-2008-12-187-З</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16.12.2008</w:t>
            </w:r>
          </w:p>
        </w:tc>
        <w:tc>
          <w:tcPr>
            <w:tcW w:w="816" w:type="dxa"/>
            <w:noWrap/>
            <w:vAlign w:val="center"/>
          </w:tcPr>
          <w:p w:rsidR="0099328A" w:rsidRPr="0099328A" w:rsidRDefault="0099328A" w:rsidP="0099328A">
            <w:pPr>
              <w:jc w:val="center"/>
              <w:rPr>
                <w:sz w:val="20"/>
                <w:szCs w:val="20"/>
              </w:rPr>
            </w:pPr>
            <w:r w:rsidRPr="0099328A">
              <w:rPr>
                <w:sz w:val="20"/>
                <w:szCs w:val="20"/>
              </w:rPr>
              <w:t>ООО</w:t>
            </w:r>
          </w:p>
        </w:tc>
        <w:tc>
          <w:tcPr>
            <w:tcW w:w="1560" w:type="dxa"/>
            <w:noWrap/>
            <w:vAlign w:val="center"/>
          </w:tcPr>
          <w:p w:rsidR="0099328A" w:rsidRPr="0099328A" w:rsidRDefault="0099328A" w:rsidP="0099328A">
            <w:pPr>
              <w:rPr>
                <w:sz w:val="20"/>
                <w:szCs w:val="20"/>
              </w:rPr>
            </w:pPr>
            <w:r w:rsidRPr="0099328A">
              <w:rPr>
                <w:sz w:val="20"/>
                <w:szCs w:val="20"/>
              </w:rPr>
              <w:t>"Пирамида"</w:t>
            </w:r>
          </w:p>
        </w:tc>
        <w:tc>
          <w:tcPr>
            <w:tcW w:w="1168" w:type="dxa"/>
            <w:noWrap/>
            <w:vAlign w:val="center"/>
          </w:tcPr>
          <w:p w:rsidR="0099328A" w:rsidRPr="0099328A" w:rsidRDefault="0099328A" w:rsidP="0099328A">
            <w:pPr>
              <w:rPr>
                <w:sz w:val="20"/>
                <w:szCs w:val="20"/>
              </w:rPr>
            </w:pPr>
            <w:r w:rsidRPr="0099328A">
              <w:rPr>
                <w:sz w:val="20"/>
                <w:szCs w:val="20"/>
              </w:rPr>
              <w:t>аренда</w:t>
            </w:r>
          </w:p>
        </w:tc>
        <w:tc>
          <w:tcPr>
            <w:tcW w:w="2126" w:type="dxa"/>
            <w:vAlign w:val="center"/>
          </w:tcPr>
          <w:p w:rsidR="0099328A" w:rsidRPr="0099328A" w:rsidRDefault="0099328A" w:rsidP="0099328A">
            <w:pPr>
              <w:rPr>
                <w:sz w:val="20"/>
                <w:szCs w:val="20"/>
              </w:rPr>
            </w:pPr>
            <w:r w:rsidRPr="0099328A">
              <w:rPr>
                <w:sz w:val="20"/>
                <w:szCs w:val="20"/>
              </w:rPr>
              <w:t>заготовка древесины</w:t>
            </w:r>
          </w:p>
          <w:p w:rsidR="0099328A" w:rsidRPr="0099328A" w:rsidRDefault="0099328A" w:rsidP="0099328A">
            <w:pPr>
              <w:rPr>
                <w:rFonts w:eastAsia="Times New Roman"/>
                <w:color w:val="00B0F0"/>
                <w:sz w:val="20"/>
                <w:szCs w:val="20"/>
              </w:rPr>
            </w:pPr>
          </w:p>
        </w:tc>
        <w:tc>
          <w:tcPr>
            <w:tcW w:w="1276" w:type="dxa"/>
            <w:noWrap/>
            <w:vAlign w:val="center"/>
          </w:tcPr>
          <w:p w:rsidR="0099328A" w:rsidRPr="0099328A" w:rsidRDefault="0099328A" w:rsidP="0099328A">
            <w:pPr>
              <w:jc w:val="right"/>
              <w:rPr>
                <w:sz w:val="20"/>
                <w:szCs w:val="20"/>
              </w:rPr>
            </w:pPr>
            <w:r w:rsidRPr="0099328A">
              <w:rPr>
                <w:sz w:val="20"/>
                <w:szCs w:val="20"/>
              </w:rPr>
              <w:t>3 609.0000</w:t>
            </w:r>
          </w:p>
        </w:tc>
        <w:tc>
          <w:tcPr>
            <w:tcW w:w="5670" w:type="dxa"/>
            <w:noWrap/>
            <w:vAlign w:val="center"/>
          </w:tcPr>
          <w:p w:rsidR="0099328A" w:rsidRPr="0099328A" w:rsidRDefault="0099328A" w:rsidP="0099328A">
            <w:pPr>
              <w:rPr>
                <w:sz w:val="20"/>
                <w:szCs w:val="20"/>
              </w:rPr>
            </w:pPr>
            <w:r w:rsidRPr="0099328A">
              <w:rPr>
                <w:sz w:val="20"/>
                <w:szCs w:val="20"/>
              </w:rPr>
              <w:t>Пикалевское л-во кв.№№ 118-125,132-140,146-155,157-161</w:t>
            </w:r>
          </w:p>
        </w:tc>
      </w:tr>
      <w:tr w:rsidR="0099328A" w:rsidRPr="0099328A" w:rsidTr="0099328A">
        <w:trPr>
          <w:trHeight w:val="20"/>
        </w:trPr>
        <w:tc>
          <w:tcPr>
            <w:tcW w:w="1022" w:type="dxa"/>
            <w:noWrap/>
            <w:vAlign w:val="center"/>
          </w:tcPr>
          <w:p w:rsidR="0099328A" w:rsidRPr="0099328A" w:rsidRDefault="0099328A" w:rsidP="0099328A">
            <w:pPr>
              <w:rPr>
                <w:sz w:val="20"/>
                <w:szCs w:val="20"/>
              </w:rPr>
            </w:pPr>
            <w:r w:rsidRPr="0099328A">
              <w:rPr>
                <w:sz w:val="20"/>
                <w:szCs w:val="20"/>
              </w:rPr>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2-2008-12-203-З</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16.12.2008</w:t>
            </w:r>
          </w:p>
        </w:tc>
        <w:tc>
          <w:tcPr>
            <w:tcW w:w="816" w:type="dxa"/>
            <w:noWrap/>
            <w:vAlign w:val="center"/>
          </w:tcPr>
          <w:p w:rsidR="0099328A" w:rsidRPr="0099328A" w:rsidRDefault="0099328A" w:rsidP="0099328A">
            <w:pPr>
              <w:jc w:val="center"/>
              <w:rPr>
                <w:sz w:val="20"/>
                <w:szCs w:val="20"/>
              </w:rPr>
            </w:pPr>
            <w:r w:rsidRPr="0099328A">
              <w:rPr>
                <w:sz w:val="20"/>
                <w:szCs w:val="20"/>
              </w:rPr>
              <w:t>ООО</w:t>
            </w:r>
          </w:p>
        </w:tc>
        <w:tc>
          <w:tcPr>
            <w:tcW w:w="1560" w:type="dxa"/>
            <w:noWrap/>
            <w:vAlign w:val="center"/>
          </w:tcPr>
          <w:p w:rsidR="0099328A" w:rsidRPr="0099328A" w:rsidRDefault="0099328A" w:rsidP="0099328A">
            <w:pPr>
              <w:rPr>
                <w:sz w:val="20"/>
                <w:szCs w:val="20"/>
              </w:rPr>
            </w:pPr>
            <w:r w:rsidRPr="0099328A">
              <w:rPr>
                <w:sz w:val="20"/>
                <w:szCs w:val="20"/>
              </w:rPr>
              <w:t>"Буркало М. И."</w:t>
            </w:r>
          </w:p>
        </w:tc>
        <w:tc>
          <w:tcPr>
            <w:tcW w:w="1168" w:type="dxa"/>
            <w:noWrap/>
            <w:vAlign w:val="center"/>
          </w:tcPr>
          <w:p w:rsidR="0099328A" w:rsidRPr="0099328A" w:rsidRDefault="0099328A" w:rsidP="0099328A">
            <w:pPr>
              <w:rPr>
                <w:sz w:val="20"/>
                <w:szCs w:val="20"/>
              </w:rPr>
            </w:pPr>
            <w:r w:rsidRPr="0099328A">
              <w:rPr>
                <w:sz w:val="20"/>
                <w:szCs w:val="20"/>
              </w:rPr>
              <w:t>аренда</w:t>
            </w:r>
          </w:p>
        </w:tc>
        <w:tc>
          <w:tcPr>
            <w:tcW w:w="2126" w:type="dxa"/>
            <w:vAlign w:val="center"/>
          </w:tcPr>
          <w:p w:rsidR="0099328A" w:rsidRPr="0099328A" w:rsidRDefault="0099328A" w:rsidP="0099328A">
            <w:pPr>
              <w:rPr>
                <w:sz w:val="20"/>
                <w:szCs w:val="20"/>
              </w:rPr>
            </w:pPr>
            <w:r w:rsidRPr="0099328A">
              <w:rPr>
                <w:sz w:val="20"/>
                <w:szCs w:val="20"/>
              </w:rPr>
              <w:t>заготовка древесины</w:t>
            </w:r>
          </w:p>
          <w:p w:rsidR="0099328A" w:rsidRPr="0099328A" w:rsidRDefault="0099328A" w:rsidP="0099328A">
            <w:pPr>
              <w:rPr>
                <w:rFonts w:eastAsia="Times New Roman"/>
                <w:color w:val="00B0F0"/>
                <w:sz w:val="20"/>
                <w:szCs w:val="20"/>
              </w:rPr>
            </w:pPr>
          </w:p>
        </w:tc>
        <w:tc>
          <w:tcPr>
            <w:tcW w:w="1276" w:type="dxa"/>
            <w:noWrap/>
            <w:vAlign w:val="center"/>
          </w:tcPr>
          <w:p w:rsidR="0099328A" w:rsidRPr="0099328A" w:rsidRDefault="0099328A" w:rsidP="0099328A">
            <w:pPr>
              <w:jc w:val="right"/>
              <w:rPr>
                <w:sz w:val="20"/>
                <w:szCs w:val="20"/>
              </w:rPr>
            </w:pPr>
            <w:r w:rsidRPr="0099328A">
              <w:rPr>
                <w:sz w:val="20"/>
                <w:szCs w:val="20"/>
              </w:rPr>
              <w:t>1 288.0000</w:t>
            </w:r>
          </w:p>
        </w:tc>
        <w:tc>
          <w:tcPr>
            <w:tcW w:w="5670" w:type="dxa"/>
            <w:noWrap/>
            <w:vAlign w:val="center"/>
          </w:tcPr>
          <w:p w:rsidR="0099328A" w:rsidRPr="0099328A" w:rsidRDefault="0099328A" w:rsidP="0099328A">
            <w:pPr>
              <w:rPr>
                <w:sz w:val="20"/>
                <w:szCs w:val="20"/>
              </w:rPr>
            </w:pPr>
            <w:r w:rsidRPr="0099328A">
              <w:rPr>
                <w:sz w:val="20"/>
                <w:szCs w:val="20"/>
              </w:rPr>
              <w:t>Бокситогорское л-во кв.№№ 110-115,130-135</w:t>
            </w:r>
          </w:p>
        </w:tc>
      </w:tr>
      <w:tr w:rsidR="0099328A" w:rsidRPr="0099328A" w:rsidTr="0099328A">
        <w:trPr>
          <w:trHeight w:val="20"/>
        </w:trPr>
        <w:tc>
          <w:tcPr>
            <w:tcW w:w="1022" w:type="dxa"/>
            <w:noWrap/>
            <w:vAlign w:val="center"/>
          </w:tcPr>
          <w:p w:rsidR="0099328A" w:rsidRPr="0099328A" w:rsidRDefault="0099328A" w:rsidP="0099328A">
            <w:pPr>
              <w:rPr>
                <w:sz w:val="20"/>
                <w:szCs w:val="20"/>
              </w:rPr>
            </w:pPr>
            <w:r w:rsidRPr="0099328A">
              <w:rPr>
                <w:sz w:val="20"/>
                <w:szCs w:val="20"/>
              </w:rPr>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2-2008-12-248-З</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16.12.2008</w:t>
            </w:r>
          </w:p>
        </w:tc>
        <w:tc>
          <w:tcPr>
            <w:tcW w:w="816" w:type="dxa"/>
            <w:noWrap/>
            <w:vAlign w:val="center"/>
          </w:tcPr>
          <w:p w:rsidR="0099328A" w:rsidRPr="0099328A" w:rsidRDefault="0099328A" w:rsidP="0099328A">
            <w:pPr>
              <w:jc w:val="center"/>
              <w:rPr>
                <w:sz w:val="20"/>
                <w:szCs w:val="20"/>
              </w:rPr>
            </w:pPr>
            <w:r w:rsidRPr="0099328A">
              <w:rPr>
                <w:sz w:val="20"/>
                <w:szCs w:val="20"/>
              </w:rPr>
              <w:t>ООО</w:t>
            </w:r>
          </w:p>
        </w:tc>
        <w:tc>
          <w:tcPr>
            <w:tcW w:w="1560" w:type="dxa"/>
            <w:noWrap/>
            <w:vAlign w:val="center"/>
          </w:tcPr>
          <w:p w:rsidR="0099328A" w:rsidRPr="0099328A" w:rsidRDefault="0099328A" w:rsidP="0099328A">
            <w:pPr>
              <w:rPr>
                <w:sz w:val="20"/>
                <w:szCs w:val="20"/>
              </w:rPr>
            </w:pPr>
            <w:r w:rsidRPr="0099328A">
              <w:rPr>
                <w:sz w:val="20"/>
                <w:szCs w:val="20"/>
              </w:rPr>
              <w:t>" Арт-лес"</w:t>
            </w:r>
          </w:p>
        </w:tc>
        <w:tc>
          <w:tcPr>
            <w:tcW w:w="1168" w:type="dxa"/>
            <w:noWrap/>
            <w:vAlign w:val="center"/>
          </w:tcPr>
          <w:p w:rsidR="0099328A" w:rsidRPr="0099328A" w:rsidRDefault="0099328A" w:rsidP="0099328A">
            <w:pPr>
              <w:rPr>
                <w:sz w:val="20"/>
                <w:szCs w:val="20"/>
              </w:rPr>
            </w:pPr>
            <w:r w:rsidRPr="0099328A">
              <w:rPr>
                <w:sz w:val="20"/>
                <w:szCs w:val="20"/>
              </w:rPr>
              <w:t>аренда</w:t>
            </w:r>
          </w:p>
        </w:tc>
        <w:tc>
          <w:tcPr>
            <w:tcW w:w="2126" w:type="dxa"/>
            <w:vAlign w:val="center"/>
          </w:tcPr>
          <w:p w:rsidR="0099328A" w:rsidRPr="0099328A" w:rsidRDefault="0099328A" w:rsidP="0099328A">
            <w:pPr>
              <w:rPr>
                <w:sz w:val="20"/>
                <w:szCs w:val="20"/>
              </w:rPr>
            </w:pPr>
            <w:r w:rsidRPr="0099328A">
              <w:rPr>
                <w:sz w:val="20"/>
                <w:szCs w:val="20"/>
              </w:rPr>
              <w:t>заготовка древесины</w:t>
            </w:r>
          </w:p>
          <w:p w:rsidR="0099328A" w:rsidRPr="0099328A" w:rsidRDefault="0099328A" w:rsidP="0099328A">
            <w:pPr>
              <w:rPr>
                <w:rFonts w:eastAsia="Times New Roman"/>
                <w:color w:val="00B0F0"/>
                <w:sz w:val="20"/>
                <w:szCs w:val="20"/>
              </w:rPr>
            </w:pPr>
          </w:p>
        </w:tc>
        <w:tc>
          <w:tcPr>
            <w:tcW w:w="1276" w:type="dxa"/>
            <w:noWrap/>
            <w:vAlign w:val="center"/>
          </w:tcPr>
          <w:p w:rsidR="0099328A" w:rsidRPr="0099328A" w:rsidRDefault="0099328A" w:rsidP="0099328A">
            <w:pPr>
              <w:jc w:val="right"/>
              <w:rPr>
                <w:sz w:val="20"/>
                <w:szCs w:val="20"/>
              </w:rPr>
            </w:pPr>
            <w:r w:rsidRPr="0099328A">
              <w:rPr>
                <w:sz w:val="20"/>
                <w:szCs w:val="20"/>
              </w:rPr>
              <w:t>6 904.0000</w:t>
            </w:r>
          </w:p>
        </w:tc>
        <w:tc>
          <w:tcPr>
            <w:tcW w:w="5670" w:type="dxa"/>
            <w:noWrap/>
            <w:vAlign w:val="center"/>
          </w:tcPr>
          <w:p w:rsidR="0099328A" w:rsidRPr="0099328A" w:rsidRDefault="0099328A" w:rsidP="0099328A">
            <w:pPr>
              <w:rPr>
                <w:sz w:val="20"/>
                <w:szCs w:val="20"/>
              </w:rPr>
            </w:pPr>
            <w:r w:rsidRPr="0099328A">
              <w:rPr>
                <w:sz w:val="20"/>
                <w:szCs w:val="20"/>
              </w:rPr>
              <w:t>Кургальское л-во кв.№№ 3,4,6,7,9-11,14,16,17,20-24,35,40,41,45,48,49,53-56,61-65;</w:t>
            </w:r>
          </w:p>
        </w:tc>
      </w:tr>
      <w:tr w:rsidR="0099328A" w:rsidRPr="0099328A" w:rsidTr="0099328A">
        <w:trPr>
          <w:trHeight w:val="20"/>
        </w:trPr>
        <w:tc>
          <w:tcPr>
            <w:tcW w:w="1022" w:type="dxa"/>
            <w:noWrap/>
            <w:vAlign w:val="center"/>
          </w:tcPr>
          <w:p w:rsidR="0099328A" w:rsidRPr="0099328A" w:rsidRDefault="0099328A" w:rsidP="0099328A">
            <w:pPr>
              <w:rPr>
                <w:sz w:val="20"/>
                <w:szCs w:val="20"/>
              </w:rPr>
            </w:pPr>
            <w:r w:rsidRPr="0099328A">
              <w:rPr>
                <w:sz w:val="20"/>
                <w:szCs w:val="20"/>
              </w:rPr>
              <w:lastRenderedPageBreak/>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2-2008-12-249-З</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16.12.2008</w:t>
            </w:r>
          </w:p>
        </w:tc>
        <w:tc>
          <w:tcPr>
            <w:tcW w:w="816" w:type="dxa"/>
            <w:noWrap/>
            <w:vAlign w:val="center"/>
          </w:tcPr>
          <w:p w:rsidR="0099328A" w:rsidRPr="0099328A" w:rsidRDefault="0099328A" w:rsidP="0099328A">
            <w:pPr>
              <w:jc w:val="center"/>
              <w:rPr>
                <w:sz w:val="20"/>
                <w:szCs w:val="20"/>
              </w:rPr>
            </w:pPr>
            <w:r w:rsidRPr="0099328A">
              <w:rPr>
                <w:sz w:val="20"/>
                <w:szCs w:val="20"/>
              </w:rPr>
              <w:t>ООО</w:t>
            </w:r>
          </w:p>
        </w:tc>
        <w:tc>
          <w:tcPr>
            <w:tcW w:w="1560" w:type="dxa"/>
            <w:noWrap/>
            <w:vAlign w:val="center"/>
          </w:tcPr>
          <w:p w:rsidR="0099328A" w:rsidRPr="0099328A" w:rsidRDefault="0099328A" w:rsidP="0099328A">
            <w:pPr>
              <w:rPr>
                <w:sz w:val="20"/>
                <w:szCs w:val="20"/>
              </w:rPr>
            </w:pPr>
            <w:r w:rsidRPr="0099328A">
              <w:rPr>
                <w:sz w:val="20"/>
                <w:szCs w:val="20"/>
              </w:rPr>
              <w:t>" Арт-лес"</w:t>
            </w:r>
          </w:p>
        </w:tc>
        <w:tc>
          <w:tcPr>
            <w:tcW w:w="1168" w:type="dxa"/>
            <w:noWrap/>
            <w:vAlign w:val="center"/>
          </w:tcPr>
          <w:p w:rsidR="0099328A" w:rsidRPr="0099328A" w:rsidRDefault="0099328A" w:rsidP="0099328A">
            <w:pPr>
              <w:rPr>
                <w:sz w:val="20"/>
                <w:szCs w:val="20"/>
              </w:rPr>
            </w:pPr>
            <w:r w:rsidRPr="0099328A">
              <w:rPr>
                <w:sz w:val="20"/>
                <w:szCs w:val="20"/>
              </w:rPr>
              <w:t>аренда</w:t>
            </w:r>
          </w:p>
        </w:tc>
        <w:tc>
          <w:tcPr>
            <w:tcW w:w="2126" w:type="dxa"/>
            <w:vAlign w:val="center"/>
          </w:tcPr>
          <w:p w:rsidR="0099328A" w:rsidRPr="0099328A" w:rsidRDefault="0099328A" w:rsidP="0099328A">
            <w:pPr>
              <w:rPr>
                <w:sz w:val="20"/>
                <w:szCs w:val="20"/>
              </w:rPr>
            </w:pPr>
            <w:r w:rsidRPr="0099328A">
              <w:rPr>
                <w:sz w:val="20"/>
                <w:szCs w:val="20"/>
              </w:rPr>
              <w:t>заготовка древесины</w:t>
            </w:r>
          </w:p>
          <w:p w:rsidR="0099328A" w:rsidRPr="0099328A" w:rsidRDefault="0099328A" w:rsidP="0099328A">
            <w:pPr>
              <w:rPr>
                <w:rFonts w:eastAsia="Times New Roman"/>
                <w:color w:val="00B0F0"/>
                <w:sz w:val="20"/>
                <w:szCs w:val="20"/>
              </w:rPr>
            </w:pPr>
          </w:p>
        </w:tc>
        <w:tc>
          <w:tcPr>
            <w:tcW w:w="1276" w:type="dxa"/>
            <w:noWrap/>
            <w:vAlign w:val="center"/>
          </w:tcPr>
          <w:p w:rsidR="0099328A" w:rsidRPr="0099328A" w:rsidRDefault="0099328A" w:rsidP="0099328A">
            <w:pPr>
              <w:jc w:val="right"/>
              <w:rPr>
                <w:sz w:val="20"/>
                <w:szCs w:val="20"/>
              </w:rPr>
            </w:pPr>
            <w:r w:rsidRPr="0099328A">
              <w:rPr>
                <w:sz w:val="20"/>
                <w:szCs w:val="20"/>
              </w:rPr>
              <w:t>4 236.0000</w:t>
            </w:r>
          </w:p>
        </w:tc>
        <w:tc>
          <w:tcPr>
            <w:tcW w:w="5670" w:type="dxa"/>
            <w:noWrap/>
            <w:vAlign w:val="center"/>
          </w:tcPr>
          <w:p w:rsidR="0099328A" w:rsidRPr="0099328A" w:rsidRDefault="0099328A" w:rsidP="0099328A">
            <w:pPr>
              <w:rPr>
                <w:sz w:val="20"/>
                <w:szCs w:val="20"/>
              </w:rPr>
            </w:pPr>
            <w:r w:rsidRPr="0099328A">
              <w:rPr>
                <w:sz w:val="20"/>
                <w:szCs w:val="20"/>
              </w:rPr>
              <w:t>Кургальское л-во кв.№№ 5,8,13,15,32-34,38,39,46,47,74,82-85;</w:t>
            </w:r>
          </w:p>
        </w:tc>
      </w:tr>
      <w:tr w:rsidR="0099328A" w:rsidRPr="0099328A" w:rsidTr="0099328A">
        <w:trPr>
          <w:trHeight w:val="20"/>
        </w:trPr>
        <w:tc>
          <w:tcPr>
            <w:tcW w:w="1022" w:type="dxa"/>
            <w:noWrap/>
            <w:vAlign w:val="center"/>
          </w:tcPr>
          <w:p w:rsidR="0099328A" w:rsidRPr="0099328A" w:rsidRDefault="0099328A" w:rsidP="0099328A">
            <w:pPr>
              <w:rPr>
                <w:sz w:val="20"/>
                <w:szCs w:val="20"/>
              </w:rPr>
            </w:pPr>
            <w:r w:rsidRPr="0099328A">
              <w:rPr>
                <w:sz w:val="20"/>
                <w:szCs w:val="20"/>
              </w:rPr>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2-2008-12-250-З</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16.12.2008</w:t>
            </w:r>
          </w:p>
        </w:tc>
        <w:tc>
          <w:tcPr>
            <w:tcW w:w="816" w:type="dxa"/>
            <w:noWrap/>
            <w:vAlign w:val="center"/>
          </w:tcPr>
          <w:p w:rsidR="0099328A" w:rsidRPr="0099328A" w:rsidRDefault="0099328A" w:rsidP="0099328A">
            <w:pPr>
              <w:jc w:val="center"/>
              <w:rPr>
                <w:sz w:val="20"/>
                <w:szCs w:val="20"/>
              </w:rPr>
            </w:pPr>
            <w:r w:rsidRPr="0099328A">
              <w:rPr>
                <w:sz w:val="20"/>
                <w:szCs w:val="20"/>
              </w:rPr>
              <w:t>ООО</w:t>
            </w:r>
          </w:p>
        </w:tc>
        <w:tc>
          <w:tcPr>
            <w:tcW w:w="1560" w:type="dxa"/>
            <w:noWrap/>
            <w:vAlign w:val="center"/>
          </w:tcPr>
          <w:p w:rsidR="0099328A" w:rsidRPr="0099328A" w:rsidRDefault="0099328A" w:rsidP="0099328A">
            <w:pPr>
              <w:rPr>
                <w:sz w:val="20"/>
                <w:szCs w:val="20"/>
              </w:rPr>
            </w:pPr>
            <w:r w:rsidRPr="0099328A">
              <w:rPr>
                <w:sz w:val="20"/>
                <w:szCs w:val="20"/>
              </w:rPr>
              <w:t>" Арт-лес"</w:t>
            </w:r>
          </w:p>
        </w:tc>
        <w:tc>
          <w:tcPr>
            <w:tcW w:w="1168" w:type="dxa"/>
            <w:noWrap/>
            <w:vAlign w:val="center"/>
          </w:tcPr>
          <w:p w:rsidR="0099328A" w:rsidRPr="0099328A" w:rsidRDefault="0099328A" w:rsidP="0099328A">
            <w:pPr>
              <w:rPr>
                <w:sz w:val="20"/>
                <w:szCs w:val="20"/>
              </w:rPr>
            </w:pPr>
            <w:r w:rsidRPr="0099328A">
              <w:rPr>
                <w:sz w:val="20"/>
                <w:szCs w:val="20"/>
              </w:rPr>
              <w:t>аренда</w:t>
            </w:r>
          </w:p>
        </w:tc>
        <w:tc>
          <w:tcPr>
            <w:tcW w:w="2126" w:type="dxa"/>
            <w:vAlign w:val="center"/>
          </w:tcPr>
          <w:p w:rsidR="0099328A" w:rsidRPr="0099328A" w:rsidRDefault="0099328A" w:rsidP="0099328A">
            <w:pPr>
              <w:rPr>
                <w:sz w:val="20"/>
                <w:szCs w:val="20"/>
              </w:rPr>
            </w:pPr>
            <w:r w:rsidRPr="0099328A">
              <w:rPr>
                <w:sz w:val="20"/>
                <w:szCs w:val="20"/>
              </w:rPr>
              <w:t>заготовка древесины</w:t>
            </w:r>
          </w:p>
          <w:p w:rsidR="0099328A" w:rsidRPr="0099328A" w:rsidRDefault="0099328A" w:rsidP="0099328A">
            <w:pPr>
              <w:rPr>
                <w:rFonts w:eastAsia="Times New Roman"/>
                <w:color w:val="00B0F0"/>
                <w:sz w:val="20"/>
                <w:szCs w:val="20"/>
              </w:rPr>
            </w:pPr>
          </w:p>
        </w:tc>
        <w:tc>
          <w:tcPr>
            <w:tcW w:w="1276" w:type="dxa"/>
            <w:noWrap/>
            <w:vAlign w:val="center"/>
          </w:tcPr>
          <w:p w:rsidR="0099328A" w:rsidRPr="0099328A" w:rsidRDefault="0099328A" w:rsidP="0099328A">
            <w:pPr>
              <w:jc w:val="right"/>
              <w:rPr>
                <w:sz w:val="20"/>
                <w:szCs w:val="20"/>
              </w:rPr>
            </w:pPr>
            <w:r w:rsidRPr="0099328A">
              <w:rPr>
                <w:sz w:val="20"/>
                <w:szCs w:val="20"/>
              </w:rPr>
              <w:t>5 503.0000</w:t>
            </w:r>
          </w:p>
        </w:tc>
        <w:tc>
          <w:tcPr>
            <w:tcW w:w="5670" w:type="dxa"/>
            <w:noWrap/>
            <w:vAlign w:val="center"/>
          </w:tcPr>
          <w:p w:rsidR="0099328A" w:rsidRPr="0099328A" w:rsidRDefault="0099328A" w:rsidP="0099328A">
            <w:pPr>
              <w:rPr>
                <w:sz w:val="20"/>
                <w:szCs w:val="20"/>
              </w:rPr>
            </w:pPr>
            <w:r w:rsidRPr="0099328A">
              <w:rPr>
                <w:sz w:val="20"/>
                <w:szCs w:val="20"/>
              </w:rPr>
              <w:t>Кургальское л-во кв.№№ 18,19,25,26,36,37,42-44,50,57,75-81,86</w:t>
            </w:r>
          </w:p>
        </w:tc>
      </w:tr>
      <w:tr w:rsidR="0099328A" w:rsidRPr="0099328A" w:rsidTr="0099328A">
        <w:trPr>
          <w:trHeight w:val="20"/>
        </w:trPr>
        <w:tc>
          <w:tcPr>
            <w:tcW w:w="1022" w:type="dxa"/>
            <w:noWrap/>
            <w:vAlign w:val="center"/>
          </w:tcPr>
          <w:p w:rsidR="0099328A" w:rsidRPr="0099328A" w:rsidRDefault="0099328A" w:rsidP="0099328A">
            <w:pPr>
              <w:rPr>
                <w:sz w:val="20"/>
                <w:szCs w:val="20"/>
              </w:rPr>
            </w:pPr>
            <w:r w:rsidRPr="0099328A">
              <w:rPr>
                <w:sz w:val="20"/>
                <w:szCs w:val="20"/>
              </w:rPr>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2-2010-01-2-З</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03.02.2010</w:t>
            </w:r>
          </w:p>
        </w:tc>
        <w:tc>
          <w:tcPr>
            <w:tcW w:w="816" w:type="dxa"/>
            <w:noWrap/>
            <w:vAlign w:val="center"/>
          </w:tcPr>
          <w:p w:rsidR="0099328A" w:rsidRPr="0099328A" w:rsidRDefault="0099328A" w:rsidP="0099328A">
            <w:pPr>
              <w:jc w:val="center"/>
              <w:rPr>
                <w:sz w:val="20"/>
                <w:szCs w:val="20"/>
              </w:rPr>
            </w:pPr>
            <w:r w:rsidRPr="0099328A">
              <w:rPr>
                <w:sz w:val="20"/>
                <w:szCs w:val="20"/>
              </w:rPr>
              <w:t>ООО</w:t>
            </w:r>
          </w:p>
        </w:tc>
        <w:tc>
          <w:tcPr>
            <w:tcW w:w="1560" w:type="dxa"/>
            <w:noWrap/>
            <w:vAlign w:val="center"/>
          </w:tcPr>
          <w:p w:rsidR="0099328A" w:rsidRPr="0099328A" w:rsidRDefault="0099328A" w:rsidP="0099328A">
            <w:pPr>
              <w:rPr>
                <w:sz w:val="20"/>
                <w:szCs w:val="20"/>
              </w:rPr>
            </w:pPr>
            <w:r w:rsidRPr="0099328A">
              <w:rPr>
                <w:sz w:val="20"/>
                <w:szCs w:val="20"/>
              </w:rPr>
              <w:t>"Майер-Мелнхоф Хольц Ефимовский"</w:t>
            </w:r>
          </w:p>
        </w:tc>
        <w:tc>
          <w:tcPr>
            <w:tcW w:w="1168" w:type="dxa"/>
            <w:noWrap/>
            <w:vAlign w:val="center"/>
          </w:tcPr>
          <w:p w:rsidR="0099328A" w:rsidRPr="0099328A" w:rsidRDefault="0099328A" w:rsidP="0099328A">
            <w:pPr>
              <w:rPr>
                <w:sz w:val="20"/>
                <w:szCs w:val="20"/>
              </w:rPr>
            </w:pPr>
            <w:r w:rsidRPr="0099328A">
              <w:rPr>
                <w:sz w:val="20"/>
                <w:szCs w:val="20"/>
              </w:rPr>
              <w:t>аренда</w:t>
            </w:r>
          </w:p>
        </w:tc>
        <w:tc>
          <w:tcPr>
            <w:tcW w:w="2126" w:type="dxa"/>
            <w:vAlign w:val="center"/>
          </w:tcPr>
          <w:p w:rsidR="0099328A" w:rsidRPr="0099328A" w:rsidRDefault="0099328A" w:rsidP="0099328A">
            <w:pPr>
              <w:rPr>
                <w:sz w:val="20"/>
                <w:szCs w:val="20"/>
              </w:rPr>
            </w:pPr>
            <w:r w:rsidRPr="0099328A">
              <w:rPr>
                <w:sz w:val="20"/>
                <w:szCs w:val="20"/>
              </w:rPr>
              <w:t>заготовка древесины</w:t>
            </w:r>
          </w:p>
          <w:p w:rsidR="0099328A" w:rsidRPr="0099328A" w:rsidRDefault="0099328A" w:rsidP="0099328A">
            <w:pPr>
              <w:rPr>
                <w:rFonts w:eastAsia="Times New Roman"/>
                <w:color w:val="00B0F0"/>
                <w:sz w:val="20"/>
                <w:szCs w:val="20"/>
              </w:rPr>
            </w:pPr>
          </w:p>
        </w:tc>
        <w:tc>
          <w:tcPr>
            <w:tcW w:w="1276" w:type="dxa"/>
            <w:noWrap/>
            <w:vAlign w:val="center"/>
          </w:tcPr>
          <w:p w:rsidR="0099328A" w:rsidRPr="0099328A" w:rsidRDefault="0099328A" w:rsidP="0099328A">
            <w:pPr>
              <w:jc w:val="right"/>
              <w:rPr>
                <w:sz w:val="20"/>
                <w:szCs w:val="20"/>
              </w:rPr>
            </w:pPr>
            <w:r w:rsidRPr="0099328A">
              <w:rPr>
                <w:sz w:val="20"/>
                <w:szCs w:val="20"/>
              </w:rPr>
              <w:t>100 890.0000</w:t>
            </w:r>
          </w:p>
        </w:tc>
        <w:tc>
          <w:tcPr>
            <w:tcW w:w="5670" w:type="dxa"/>
            <w:noWrap/>
            <w:vAlign w:val="center"/>
          </w:tcPr>
          <w:p w:rsidR="0099328A" w:rsidRPr="0099328A" w:rsidRDefault="0099328A" w:rsidP="0099328A">
            <w:pPr>
              <w:rPr>
                <w:sz w:val="20"/>
                <w:szCs w:val="20"/>
              </w:rPr>
            </w:pPr>
            <w:r w:rsidRPr="0099328A">
              <w:rPr>
                <w:sz w:val="20"/>
                <w:szCs w:val="20"/>
              </w:rPr>
              <w:t>Боровское л-во кв.№№ 1-125; Кургальское л-во кв.№№ 1,2,12,27-31,51,52,58-60,66-73,87; Подборовское л-во кв.№№ 1-4, 18-25, 109; Радогощинское л-во кв.№№ 33-125,201-299; Шидрозерское л-во кв.№№ 1-159</w:t>
            </w:r>
          </w:p>
        </w:tc>
      </w:tr>
      <w:tr w:rsidR="0099328A" w:rsidRPr="0099328A" w:rsidTr="0099328A">
        <w:trPr>
          <w:trHeight w:val="20"/>
        </w:trPr>
        <w:tc>
          <w:tcPr>
            <w:tcW w:w="1022" w:type="dxa"/>
            <w:noWrap/>
            <w:vAlign w:val="center"/>
          </w:tcPr>
          <w:p w:rsidR="0099328A" w:rsidRPr="0099328A" w:rsidRDefault="0099328A" w:rsidP="0099328A">
            <w:pPr>
              <w:rPr>
                <w:sz w:val="20"/>
                <w:szCs w:val="20"/>
              </w:rPr>
            </w:pPr>
            <w:r w:rsidRPr="0099328A">
              <w:rPr>
                <w:sz w:val="20"/>
                <w:szCs w:val="20"/>
              </w:rPr>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2-2010-01-3-З</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25.05.2010</w:t>
            </w:r>
          </w:p>
        </w:tc>
        <w:tc>
          <w:tcPr>
            <w:tcW w:w="816" w:type="dxa"/>
            <w:noWrap/>
            <w:vAlign w:val="center"/>
          </w:tcPr>
          <w:p w:rsidR="0099328A" w:rsidRPr="0099328A" w:rsidRDefault="0099328A" w:rsidP="0099328A">
            <w:pPr>
              <w:jc w:val="center"/>
              <w:rPr>
                <w:sz w:val="20"/>
                <w:szCs w:val="20"/>
              </w:rPr>
            </w:pPr>
            <w:r w:rsidRPr="0099328A">
              <w:rPr>
                <w:sz w:val="20"/>
                <w:szCs w:val="20"/>
              </w:rPr>
              <w:t>ООО</w:t>
            </w:r>
          </w:p>
        </w:tc>
        <w:tc>
          <w:tcPr>
            <w:tcW w:w="1560" w:type="dxa"/>
            <w:noWrap/>
            <w:vAlign w:val="center"/>
          </w:tcPr>
          <w:p w:rsidR="0099328A" w:rsidRPr="0099328A" w:rsidRDefault="0099328A" w:rsidP="0099328A">
            <w:pPr>
              <w:rPr>
                <w:sz w:val="20"/>
                <w:szCs w:val="20"/>
              </w:rPr>
            </w:pPr>
            <w:r w:rsidRPr="0099328A">
              <w:rPr>
                <w:sz w:val="20"/>
                <w:szCs w:val="20"/>
              </w:rPr>
              <w:t>"Майер-Мелнхоф Хольц Ефимовский"</w:t>
            </w:r>
          </w:p>
        </w:tc>
        <w:tc>
          <w:tcPr>
            <w:tcW w:w="1168" w:type="dxa"/>
            <w:noWrap/>
            <w:vAlign w:val="center"/>
          </w:tcPr>
          <w:p w:rsidR="0099328A" w:rsidRPr="0099328A" w:rsidRDefault="0099328A" w:rsidP="0099328A">
            <w:pPr>
              <w:rPr>
                <w:sz w:val="20"/>
                <w:szCs w:val="20"/>
              </w:rPr>
            </w:pPr>
            <w:r w:rsidRPr="0099328A">
              <w:rPr>
                <w:sz w:val="20"/>
                <w:szCs w:val="20"/>
              </w:rPr>
              <w:t>аренда</w:t>
            </w:r>
          </w:p>
        </w:tc>
        <w:tc>
          <w:tcPr>
            <w:tcW w:w="2126" w:type="dxa"/>
            <w:vAlign w:val="center"/>
          </w:tcPr>
          <w:p w:rsidR="0099328A" w:rsidRPr="0099328A" w:rsidRDefault="0099328A" w:rsidP="0099328A">
            <w:pPr>
              <w:rPr>
                <w:sz w:val="20"/>
                <w:szCs w:val="20"/>
              </w:rPr>
            </w:pPr>
            <w:r w:rsidRPr="0099328A">
              <w:rPr>
                <w:sz w:val="20"/>
                <w:szCs w:val="20"/>
              </w:rPr>
              <w:t>заготовка древесины</w:t>
            </w:r>
          </w:p>
          <w:p w:rsidR="0099328A" w:rsidRPr="0099328A" w:rsidRDefault="0099328A" w:rsidP="0099328A">
            <w:pPr>
              <w:rPr>
                <w:rFonts w:eastAsia="Times New Roman"/>
                <w:color w:val="00B0F0"/>
                <w:sz w:val="20"/>
                <w:szCs w:val="20"/>
              </w:rPr>
            </w:pPr>
          </w:p>
        </w:tc>
        <w:tc>
          <w:tcPr>
            <w:tcW w:w="1276" w:type="dxa"/>
            <w:noWrap/>
            <w:vAlign w:val="center"/>
          </w:tcPr>
          <w:p w:rsidR="0099328A" w:rsidRPr="0099328A" w:rsidRDefault="0099328A" w:rsidP="0099328A">
            <w:pPr>
              <w:jc w:val="right"/>
              <w:rPr>
                <w:sz w:val="20"/>
                <w:szCs w:val="20"/>
              </w:rPr>
            </w:pPr>
            <w:r w:rsidRPr="0099328A">
              <w:rPr>
                <w:sz w:val="20"/>
                <w:szCs w:val="20"/>
              </w:rPr>
              <w:t>119 791.0000</w:t>
            </w:r>
          </w:p>
        </w:tc>
        <w:tc>
          <w:tcPr>
            <w:tcW w:w="5670" w:type="dxa"/>
            <w:noWrap/>
            <w:vAlign w:val="center"/>
          </w:tcPr>
          <w:p w:rsidR="0099328A" w:rsidRPr="0099328A" w:rsidRDefault="0099328A" w:rsidP="0099328A">
            <w:pPr>
              <w:rPr>
                <w:sz w:val="20"/>
                <w:szCs w:val="20"/>
              </w:rPr>
            </w:pPr>
            <w:r w:rsidRPr="0099328A">
              <w:rPr>
                <w:sz w:val="20"/>
                <w:szCs w:val="20"/>
              </w:rPr>
              <w:t>Раменское      Кв №: 4-7; 16-20;</w:t>
            </w:r>
            <w:r w:rsidRPr="0099328A">
              <w:rPr>
                <w:sz w:val="20"/>
                <w:szCs w:val="20"/>
              </w:rPr>
              <w:br/>
              <w:t>Раменское      Кв №: 8-15; 21-32; 68-73; 82-94; 105-121; 134-146; 148-160; 164-177;</w:t>
            </w:r>
            <w:r w:rsidRPr="0099328A">
              <w:rPr>
                <w:sz w:val="20"/>
                <w:szCs w:val="20"/>
              </w:rPr>
              <w:br/>
              <w:t xml:space="preserve">Раменское      Кв №: 1-3; 33-66, 67; 74-81, 95-101, 102-104; 122, 123-133, 147; 161-163; </w:t>
            </w:r>
            <w:r w:rsidRPr="0099328A">
              <w:rPr>
                <w:sz w:val="20"/>
                <w:szCs w:val="20"/>
              </w:rPr>
              <w:br/>
              <w:t xml:space="preserve">Соминское      Кв №: 1- 75; </w:t>
            </w:r>
            <w:r w:rsidRPr="0099328A">
              <w:rPr>
                <w:sz w:val="20"/>
                <w:szCs w:val="20"/>
              </w:rPr>
              <w:br/>
              <w:t>Анисимовское Кв №:  44; 60-63; 66-69; 85- 92, 95-100, 102; 103, 119-127;</w:t>
            </w:r>
            <w:r w:rsidRPr="0099328A">
              <w:rPr>
                <w:sz w:val="20"/>
                <w:szCs w:val="20"/>
              </w:rPr>
              <w:br/>
              <w:t>Анисимовское Кв №: 5-8; 16-21;24-28;31-38; 70-74; 79-81; 108;</w:t>
            </w:r>
            <w:r w:rsidRPr="0099328A">
              <w:rPr>
                <w:sz w:val="20"/>
                <w:szCs w:val="20"/>
              </w:rPr>
              <w:br/>
              <w:t>Анисимовское Кв №: 1-4,42,43,45-47,</w:t>
            </w:r>
            <w:r w:rsidRPr="0099328A">
              <w:rPr>
                <w:sz w:val="20"/>
                <w:szCs w:val="20"/>
              </w:rPr>
              <w:br/>
              <w:t xml:space="preserve">Вожанское      Кв №: 1(часть),2-9,15-21; 28-35,43,    </w:t>
            </w:r>
            <w:r w:rsidRPr="0099328A">
              <w:rPr>
                <w:sz w:val="20"/>
                <w:szCs w:val="20"/>
              </w:rPr>
              <w:br/>
              <w:t>Вожанское      Кв № :70,71,82,83,100- 104;106- 108; 121-123;</w:t>
            </w:r>
            <w:r w:rsidRPr="0099328A">
              <w:rPr>
                <w:sz w:val="20"/>
                <w:szCs w:val="20"/>
              </w:rPr>
              <w:br/>
              <w:t>Вожанское      Кв №: 10-14; 22-27; 36-42; 51-56; 64- 69; 81,92-99; 114-120; 128 -132;</w:t>
            </w:r>
            <w:r w:rsidRPr="0099328A">
              <w:rPr>
                <w:sz w:val="20"/>
                <w:szCs w:val="20"/>
              </w:rPr>
              <w:br/>
              <w:t>Горское        Кв №: 15- 25; 28-44, 63-65; 75-92; 102- 110; 122- 127; 138- 142;</w:t>
            </w:r>
            <w:r w:rsidRPr="0099328A">
              <w:rPr>
                <w:sz w:val="20"/>
                <w:szCs w:val="20"/>
              </w:rPr>
              <w:br/>
              <w:t>Горское        Кв №: 1; 4-14; 26; 27; 45; 98; 114-117; 133-137; 145; 147; 148;</w:t>
            </w:r>
            <w:r w:rsidRPr="0099328A">
              <w:rPr>
                <w:sz w:val="20"/>
                <w:szCs w:val="20"/>
              </w:rPr>
              <w:br/>
              <w:t>Горское        Кв №: 2, 3, 49-51,66,67,93,94-97,111-113,128-132,143, 144, 146</w:t>
            </w:r>
            <w:r w:rsidRPr="0099328A">
              <w:rPr>
                <w:sz w:val="20"/>
                <w:szCs w:val="20"/>
              </w:rPr>
              <w:br/>
              <w:t>Озеревское Кв.№ 1-97, 101-149</w:t>
            </w:r>
          </w:p>
        </w:tc>
      </w:tr>
      <w:tr w:rsidR="0099328A" w:rsidRPr="0099328A" w:rsidTr="0099328A">
        <w:trPr>
          <w:trHeight w:val="20"/>
        </w:trPr>
        <w:tc>
          <w:tcPr>
            <w:tcW w:w="1022" w:type="dxa"/>
            <w:noWrap/>
            <w:vAlign w:val="center"/>
          </w:tcPr>
          <w:p w:rsidR="0099328A" w:rsidRPr="0099328A" w:rsidRDefault="0099328A" w:rsidP="0099328A">
            <w:pPr>
              <w:rPr>
                <w:sz w:val="20"/>
                <w:szCs w:val="20"/>
              </w:rPr>
            </w:pPr>
            <w:r w:rsidRPr="0099328A">
              <w:rPr>
                <w:sz w:val="20"/>
                <w:szCs w:val="20"/>
              </w:rPr>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2-2010-01-4-З</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12.11.2010</w:t>
            </w:r>
          </w:p>
        </w:tc>
        <w:tc>
          <w:tcPr>
            <w:tcW w:w="816" w:type="dxa"/>
            <w:noWrap/>
            <w:vAlign w:val="center"/>
          </w:tcPr>
          <w:p w:rsidR="0099328A" w:rsidRPr="0099328A" w:rsidRDefault="0099328A" w:rsidP="0099328A">
            <w:pPr>
              <w:jc w:val="center"/>
              <w:rPr>
                <w:sz w:val="20"/>
                <w:szCs w:val="20"/>
              </w:rPr>
            </w:pPr>
            <w:r w:rsidRPr="0099328A">
              <w:rPr>
                <w:sz w:val="20"/>
                <w:szCs w:val="20"/>
              </w:rPr>
              <w:t>ООО</w:t>
            </w:r>
          </w:p>
        </w:tc>
        <w:tc>
          <w:tcPr>
            <w:tcW w:w="1560" w:type="dxa"/>
            <w:noWrap/>
            <w:vAlign w:val="center"/>
          </w:tcPr>
          <w:p w:rsidR="0099328A" w:rsidRPr="0099328A" w:rsidRDefault="0099328A" w:rsidP="0099328A">
            <w:pPr>
              <w:rPr>
                <w:sz w:val="20"/>
                <w:szCs w:val="20"/>
              </w:rPr>
            </w:pPr>
            <w:r w:rsidRPr="0099328A">
              <w:rPr>
                <w:sz w:val="20"/>
                <w:szCs w:val="20"/>
              </w:rPr>
              <w:t>"Майер-Мелнхоф Хольц Ефимовский"</w:t>
            </w:r>
          </w:p>
        </w:tc>
        <w:tc>
          <w:tcPr>
            <w:tcW w:w="1168" w:type="dxa"/>
            <w:noWrap/>
            <w:vAlign w:val="center"/>
          </w:tcPr>
          <w:p w:rsidR="0099328A" w:rsidRPr="0099328A" w:rsidRDefault="0099328A" w:rsidP="0099328A">
            <w:pPr>
              <w:rPr>
                <w:sz w:val="20"/>
                <w:szCs w:val="20"/>
              </w:rPr>
            </w:pPr>
            <w:r w:rsidRPr="0099328A">
              <w:rPr>
                <w:sz w:val="20"/>
                <w:szCs w:val="20"/>
              </w:rPr>
              <w:t>аренда</w:t>
            </w:r>
          </w:p>
        </w:tc>
        <w:tc>
          <w:tcPr>
            <w:tcW w:w="2126" w:type="dxa"/>
            <w:vAlign w:val="center"/>
          </w:tcPr>
          <w:p w:rsidR="0099328A" w:rsidRPr="0099328A" w:rsidRDefault="0099328A" w:rsidP="0099328A">
            <w:pPr>
              <w:rPr>
                <w:sz w:val="20"/>
                <w:szCs w:val="20"/>
              </w:rPr>
            </w:pPr>
            <w:r w:rsidRPr="0099328A">
              <w:rPr>
                <w:sz w:val="20"/>
                <w:szCs w:val="20"/>
              </w:rPr>
              <w:t>заготовка древесины</w:t>
            </w:r>
          </w:p>
          <w:p w:rsidR="0099328A" w:rsidRPr="0099328A" w:rsidRDefault="0099328A" w:rsidP="0099328A">
            <w:pPr>
              <w:rPr>
                <w:rFonts w:eastAsia="Times New Roman"/>
                <w:color w:val="00B0F0"/>
                <w:sz w:val="20"/>
                <w:szCs w:val="20"/>
              </w:rPr>
            </w:pPr>
          </w:p>
        </w:tc>
        <w:tc>
          <w:tcPr>
            <w:tcW w:w="1276" w:type="dxa"/>
            <w:noWrap/>
            <w:vAlign w:val="center"/>
          </w:tcPr>
          <w:p w:rsidR="0099328A" w:rsidRPr="0099328A" w:rsidRDefault="0099328A" w:rsidP="0099328A">
            <w:pPr>
              <w:jc w:val="right"/>
              <w:rPr>
                <w:sz w:val="20"/>
                <w:szCs w:val="20"/>
              </w:rPr>
            </w:pPr>
            <w:r w:rsidRPr="0099328A">
              <w:rPr>
                <w:sz w:val="20"/>
                <w:szCs w:val="20"/>
              </w:rPr>
              <w:t>77 746.0000</w:t>
            </w:r>
          </w:p>
        </w:tc>
        <w:tc>
          <w:tcPr>
            <w:tcW w:w="5670" w:type="dxa"/>
            <w:noWrap/>
            <w:vAlign w:val="center"/>
          </w:tcPr>
          <w:p w:rsidR="0099328A" w:rsidRPr="0099328A" w:rsidRDefault="0099328A" w:rsidP="0099328A">
            <w:pPr>
              <w:rPr>
                <w:sz w:val="20"/>
                <w:szCs w:val="20"/>
              </w:rPr>
            </w:pPr>
            <w:r w:rsidRPr="0099328A">
              <w:rPr>
                <w:sz w:val="20"/>
                <w:szCs w:val="20"/>
              </w:rPr>
              <w:t>Деревское Кв №: 21-23; 27-68; 76- 98; 107-112;119-125; 131-145; 148-162;</w:t>
            </w:r>
            <w:r w:rsidRPr="0099328A">
              <w:rPr>
                <w:sz w:val="20"/>
                <w:szCs w:val="20"/>
              </w:rPr>
              <w:br/>
              <w:t>Деревское Кв №: 69; 70-75 99-106; 113-118; 126-130; 146,147;</w:t>
            </w:r>
            <w:r w:rsidRPr="0099328A">
              <w:rPr>
                <w:sz w:val="20"/>
                <w:szCs w:val="20"/>
              </w:rPr>
              <w:br/>
              <w:t>Лидское     Кв №: 26-28; 44-47; 62-65; 72-75; 82-87; 97-109;</w:t>
            </w:r>
            <w:r w:rsidRPr="0099328A">
              <w:rPr>
                <w:sz w:val="20"/>
                <w:szCs w:val="20"/>
              </w:rPr>
              <w:br/>
              <w:t xml:space="preserve">Самойловское Кв.№ 101-113, 115-145, 147-169, 173-175, </w:t>
            </w:r>
            <w:r w:rsidRPr="0099328A">
              <w:rPr>
                <w:sz w:val="20"/>
                <w:szCs w:val="20"/>
              </w:rPr>
              <w:br/>
              <w:t>Новодеревенское Кв№ 159, 160</w:t>
            </w:r>
          </w:p>
        </w:tc>
      </w:tr>
      <w:tr w:rsidR="0099328A" w:rsidRPr="0099328A" w:rsidTr="0099328A">
        <w:trPr>
          <w:trHeight w:val="20"/>
        </w:trPr>
        <w:tc>
          <w:tcPr>
            <w:tcW w:w="1022" w:type="dxa"/>
            <w:noWrap/>
            <w:vAlign w:val="center"/>
          </w:tcPr>
          <w:p w:rsidR="0099328A" w:rsidRPr="0099328A" w:rsidRDefault="0099328A" w:rsidP="0099328A">
            <w:pPr>
              <w:rPr>
                <w:sz w:val="20"/>
                <w:szCs w:val="20"/>
              </w:rPr>
            </w:pPr>
            <w:r w:rsidRPr="0099328A">
              <w:rPr>
                <w:sz w:val="20"/>
                <w:szCs w:val="20"/>
              </w:rPr>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282/ДС-2011-04</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15.04.2011</w:t>
            </w:r>
          </w:p>
        </w:tc>
        <w:tc>
          <w:tcPr>
            <w:tcW w:w="816" w:type="dxa"/>
            <w:noWrap/>
            <w:vAlign w:val="center"/>
          </w:tcPr>
          <w:p w:rsidR="0099328A" w:rsidRPr="0099328A" w:rsidRDefault="0099328A" w:rsidP="0099328A">
            <w:pPr>
              <w:jc w:val="center"/>
              <w:rPr>
                <w:sz w:val="20"/>
                <w:szCs w:val="20"/>
              </w:rPr>
            </w:pPr>
            <w:r w:rsidRPr="0099328A">
              <w:rPr>
                <w:sz w:val="20"/>
                <w:szCs w:val="20"/>
              </w:rPr>
              <w:t>ООО</w:t>
            </w:r>
          </w:p>
        </w:tc>
        <w:tc>
          <w:tcPr>
            <w:tcW w:w="1560" w:type="dxa"/>
            <w:noWrap/>
            <w:vAlign w:val="center"/>
          </w:tcPr>
          <w:p w:rsidR="0099328A" w:rsidRPr="0099328A" w:rsidRDefault="0099328A" w:rsidP="0099328A">
            <w:pPr>
              <w:rPr>
                <w:sz w:val="20"/>
                <w:szCs w:val="20"/>
              </w:rPr>
            </w:pPr>
            <w:r w:rsidRPr="0099328A">
              <w:rPr>
                <w:sz w:val="20"/>
                <w:szCs w:val="20"/>
              </w:rPr>
              <w:t>"Линк Девелопмент"</w:t>
            </w:r>
          </w:p>
        </w:tc>
        <w:tc>
          <w:tcPr>
            <w:tcW w:w="1168" w:type="dxa"/>
            <w:noWrap/>
            <w:vAlign w:val="center"/>
          </w:tcPr>
          <w:p w:rsidR="0099328A" w:rsidRPr="0099328A" w:rsidRDefault="0099328A" w:rsidP="0099328A">
            <w:pPr>
              <w:rPr>
                <w:sz w:val="20"/>
                <w:szCs w:val="20"/>
              </w:rPr>
            </w:pPr>
            <w:r w:rsidRPr="0099328A">
              <w:rPr>
                <w:sz w:val="20"/>
                <w:szCs w:val="20"/>
              </w:rPr>
              <w:t>аренда</w:t>
            </w:r>
          </w:p>
        </w:tc>
        <w:tc>
          <w:tcPr>
            <w:tcW w:w="2126" w:type="dxa"/>
            <w:vAlign w:val="center"/>
          </w:tcPr>
          <w:p w:rsidR="0099328A" w:rsidRPr="0099328A" w:rsidRDefault="0099328A" w:rsidP="0099328A">
            <w:pPr>
              <w:rPr>
                <w:rFonts w:eastAsia="Times New Roman"/>
                <w:color w:val="00B0F0"/>
                <w:sz w:val="20"/>
                <w:szCs w:val="20"/>
              </w:rPr>
            </w:pPr>
            <w:r w:rsidRPr="0099328A">
              <w:rPr>
                <w:sz w:val="20"/>
                <w:szCs w:val="20"/>
              </w:rPr>
              <w:t>строительство, реконструкция, эксплуатация линейных объектов </w:t>
            </w:r>
          </w:p>
        </w:tc>
        <w:tc>
          <w:tcPr>
            <w:tcW w:w="1276" w:type="dxa"/>
            <w:noWrap/>
            <w:vAlign w:val="center"/>
          </w:tcPr>
          <w:p w:rsidR="0099328A" w:rsidRPr="0099328A" w:rsidRDefault="0099328A" w:rsidP="0099328A">
            <w:pPr>
              <w:jc w:val="right"/>
              <w:rPr>
                <w:sz w:val="20"/>
                <w:szCs w:val="20"/>
              </w:rPr>
            </w:pPr>
            <w:r w:rsidRPr="0099328A">
              <w:rPr>
                <w:sz w:val="20"/>
                <w:szCs w:val="20"/>
              </w:rPr>
              <w:t>0.0100</w:t>
            </w:r>
          </w:p>
        </w:tc>
        <w:tc>
          <w:tcPr>
            <w:tcW w:w="5670" w:type="dxa"/>
            <w:noWrap/>
            <w:vAlign w:val="center"/>
          </w:tcPr>
          <w:p w:rsidR="0099328A" w:rsidRPr="0099328A" w:rsidRDefault="0099328A" w:rsidP="0099328A">
            <w:pPr>
              <w:rPr>
                <w:sz w:val="20"/>
                <w:szCs w:val="20"/>
              </w:rPr>
            </w:pPr>
            <w:r w:rsidRPr="0099328A">
              <w:rPr>
                <w:sz w:val="20"/>
                <w:szCs w:val="20"/>
              </w:rPr>
              <w:t>в квартале 54 (часть выдела 1) Михайловского</w:t>
            </w:r>
          </w:p>
        </w:tc>
      </w:tr>
      <w:tr w:rsidR="0099328A" w:rsidRPr="0099328A" w:rsidTr="0099328A">
        <w:trPr>
          <w:trHeight w:val="20"/>
        </w:trPr>
        <w:tc>
          <w:tcPr>
            <w:tcW w:w="1022" w:type="dxa"/>
            <w:noWrap/>
            <w:vAlign w:val="center"/>
          </w:tcPr>
          <w:p w:rsidR="0099328A" w:rsidRPr="0099328A" w:rsidRDefault="0099328A" w:rsidP="0099328A">
            <w:pPr>
              <w:rPr>
                <w:sz w:val="20"/>
                <w:szCs w:val="20"/>
              </w:rPr>
            </w:pPr>
            <w:r w:rsidRPr="0099328A">
              <w:rPr>
                <w:sz w:val="20"/>
                <w:szCs w:val="20"/>
              </w:rPr>
              <w:lastRenderedPageBreak/>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381/К-2021-12</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27.12.2021</w:t>
            </w:r>
          </w:p>
        </w:tc>
        <w:tc>
          <w:tcPr>
            <w:tcW w:w="816" w:type="dxa"/>
            <w:noWrap/>
            <w:vAlign w:val="center"/>
          </w:tcPr>
          <w:p w:rsidR="0099328A" w:rsidRPr="0099328A" w:rsidRDefault="0099328A" w:rsidP="0099328A">
            <w:pPr>
              <w:jc w:val="center"/>
              <w:rPr>
                <w:sz w:val="20"/>
                <w:szCs w:val="20"/>
              </w:rPr>
            </w:pPr>
            <w:r w:rsidRPr="0099328A">
              <w:rPr>
                <w:sz w:val="20"/>
                <w:szCs w:val="20"/>
              </w:rPr>
              <w:t>ООО</w:t>
            </w:r>
          </w:p>
        </w:tc>
        <w:tc>
          <w:tcPr>
            <w:tcW w:w="1560" w:type="dxa"/>
            <w:noWrap/>
            <w:vAlign w:val="center"/>
          </w:tcPr>
          <w:p w:rsidR="0099328A" w:rsidRPr="0099328A" w:rsidRDefault="0099328A" w:rsidP="0099328A">
            <w:pPr>
              <w:rPr>
                <w:sz w:val="20"/>
                <w:szCs w:val="20"/>
              </w:rPr>
            </w:pPr>
            <w:r w:rsidRPr="0099328A">
              <w:rPr>
                <w:sz w:val="20"/>
                <w:szCs w:val="20"/>
              </w:rPr>
              <w:t>"Пикалевский глиноземный завод"</w:t>
            </w:r>
          </w:p>
        </w:tc>
        <w:tc>
          <w:tcPr>
            <w:tcW w:w="1168" w:type="dxa"/>
            <w:noWrap/>
            <w:vAlign w:val="center"/>
          </w:tcPr>
          <w:p w:rsidR="0099328A" w:rsidRPr="0099328A" w:rsidRDefault="0099328A" w:rsidP="0099328A">
            <w:pPr>
              <w:rPr>
                <w:sz w:val="20"/>
                <w:szCs w:val="20"/>
              </w:rPr>
            </w:pPr>
            <w:r w:rsidRPr="0099328A">
              <w:rPr>
                <w:sz w:val="20"/>
                <w:szCs w:val="20"/>
              </w:rPr>
              <w:t>аренда</w:t>
            </w:r>
          </w:p>
        </w:tc>
        <w:tc>
          <w:tcPr>
            <w:tcW w:w="2126" w:type="dxa"/>
            <w:vAlign w:val="center"/>
          </w:tcPr>
          <w:p w:rsidR="0099328A" w:rsidRPr="0099328A" w:rsidRDefault="0099328A" w:rsidP="0099328A">
            <w:pPr>
              <w:rPr>
                <w:rFonts w:eastAsia="Times New Roman"/>
                <w:color w:val="00B0F0"/>
                <w:sz w:val="20"/>
                <w:szCs w:val="20"/>
              </w:rPr>
            </w:pPr>
            <w:r w:rsidRPr="0099328A">
              <w:rPr>
                <w:sz w:val="20"/>
                <w:szCs w:val="20"/>
              </w:rPr>
              <w:t>осуществление геологического изучения недр, разведка и добыча полезных ископаемых</w:t>
            </w:r>
          </w:p>
        </w:tc>
        <w:tc>
          <w:tcPr>
            <w:tcW w:w="1276" w:type="dxa"/>
            <w:noWrap/>
            <w:vAlign w:val="center"/>
          </w:tcPr>
          <w:p w:rsidR="0099328A" w:rsidRPr="0099328A" w:rsidRDefault="0099328A" w:rsidP="0099328A">
            <w:pPr>
              <w:jc w:val="right"/>
              <w:rPr>
                <w:sz w:val="20"/>
                <w:szCs w:val="20"/>
              </w:rPr>
            </w:pPr>
            <w:r w:rsidRPr="0099328A">
              <w:rPr>
                <w:sz w:val="20"/>
                <w:szCs w:val="20"/>
              </w:rPr>
              <w:t>187.2154</w:t>
            </w:r>
          </w:p>
        </w:tc>
        <w:tc>
          <w:tcPr>
            <w:tcW w:w="5670" w:type="dxa"/>
            <w:noWrap/>
            <w:vAlign w:val="center"/>
          </w:tcPr>
          <w:p w:rsidR="0099328A" w:rsidRPr="0099328A" w:rsidRDefault="0099328A" w:rsidP="0099328A">
            <w:pPr>
              <w:rPr>
                <w:sz w:val="20"/>
                <w:szCs w:val="20"/>
              </w:rPr>
            </w:pPr>
            <w:r w:rsidRPr="0099328A">
              <w:rPr>
                <w:sz w:val="20"/>
                <w:szCs w:val="20"/>
              </w:rPr>
              <w:t>Бокситогорское лесн-во, Деревское уч.л-во кв.85 (части выд.13,14,18), кв.86 (выд.12,13,15-19), (части выд.7,9,10,11,14,21), кв.87 (выд.12-20, части выд.5-11,22), кв.88 (части выд.2,5,6,14), кв.89 (выд.3,4.1,8,9, части выд.1,2,4,5-7,12,23), кв.90 (части выд.1,2,3,4,5,7.1,17), кв.91 (части выд.1,1.1,1.2,2,21); Самойловское уч.л-во кв.123 (часть выд.1)</w:t>
            </w:r>
          </w:p>
        </w:tc>
      </w:tr>
      <w:tr w:rsidR="0099328A" w:rsidRPr="0099328A" w:rsidTr="0099328A">
        <w:trPr>
          <w:trHeight w:val="20"/>
        </w:trPr>
        <w:tc>
          <w:tcPr>
            <w:tcW w:w="1022" w:type="dxa"/>
            <w:noWrap/>
            <w:vAlign w:val="center"/>
          </w:tcPr>
          <w:p w:rsidR="0099328A" w:rsidRPr="0099328A" w:rsidRDefault="0099328A" w:rsidP="0099328A">
            <w:pPr>
              <w:rPr>
                <w:sz w:val="20"/>
                <w:szCs w:val="20"/>
              </w:rPr>
            </w:pPr>
            <w:r w:rsidRPr="0099328A">
              <w:rPr>
                <w:sz w:val="20"/>
                <w:szCs w:val="20"/>
              </w:rPr>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396/К-2022-08</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31.08.2022</w:t>
            </w:r>
          </w:p>
        </w:tc>
        <w:tc>
          <w:tcPr>
            <w:tcW w:w="816" w:type="dxa"/>
            <w:noWrap/>
            <w:vAlign w:val="center"/>
          </w:tcPr>
          <w:p w:rsidR="0099328A" w:rsidRPr="0099328A" w:rsidRDefault="0099328A" w:rsidP="0099328A">
            <w:pPr>
              <w:jc w:val="center"/>
              <w:rPr>
                <w:sz w:val="20"/>
                <w:szCs w:val="20"/>
              </w:rPr>
            </w:pPr>
            <w:r w:rsidRPr="0099328A">
              <w:rPr>
                <w:sz w:val="20"/>
                <w:szCs w:val="20"/>
              </w:rPr>
              <w:t>ООО</w:t>
            </w:r>
          </w:p>
        </w:tc>
        <w:tc>
          <w:tcPr>
            <w:tcW w:w="1560" w:type="dxa"/>
            <w:noWrap/>
            <w:vAlign w:val="center"/>
          </w:tcPr>
          <w:p w:rsidR="0099328A" w:rsidRPr="0099328A" w:rsidRDefault="0099328A" w:rsidP="0099328A">
            <w:pPr>
              <w:rPr>
                <w:sz w:val="20"/>
                <w:szCs w:val="20"/>
              </w:rPr>
            </w:pPr>
            <w:r w:rsidRPr="0099328A">
              <w:rPr>
                <w:sz w:val="20"/>
                <w:szCs w:val="20"/>
              </w:rPr>
              <w:t>"Пикалевский глиноземный завод"</w:t>
            </w:r>
          </w:p>
        </w:tc>
        <w:tc>
          <w:tcPr>
            <w:tcW w:w="1168" w:type="dxa"/>
            <w:noWrap/>
            <w:vAlign w:val="center"/>
          </w:tcPr>
          <w:p w:rsidR="0099328A" w:rsidRPr="0099328A" w:rsidRDefault="0099328A" w:rsidP="0099328A">
            <w:pPr>
              <w:rPr>
                <w:sz w:val="20"/>
                <w:szCs w:val="20"/>
              </w:rPr>
            </w:pPr>
            <w:r w:rsidRPr="0099328A">
              <w:rPr>
                <w:sz w:val="20"/>
                <w:szCs w:val="20"/>
              </w:rPr>
              <w:t>аренда</w:t>
            </w:r>
          </w:p>
        </w:tc>
        <w:tc>
          <w:tcPr>
            <w:tcW w:w="2126" w:type="dxa"/>
            <w:vAlign w:val="center"/>
          </w:tcPr>
          <w:p w:rsidR="0099328A" w:rsidRPr="0099328A" w:rsidRDefault="0099328A" w:rsidP="0099328A">
            <w:pPr>
              <w:rPr>
                <w:rFonts w:eastAsia="Times New Roman"/>
                <w:color w:val="00B0F0"/>
                <w:sz w:val="20"/>
                <w:szCs w:val="20"/>
              </w:rPr>
            </w:pPr>
            <w:r w:rsidRPr="0099328A">
              <w:rPr>
                <w:sz w:val="20"/>
                <w:szCs w:val="20"/>
              </w:rPr>
              <w:t>осуществление геологического изучения недр, разведка и добыча полезных ископаемых</w:t>
            </w:r>
          </w:p>
        </w:tc>
        <w:tc>
          <w:tcPr>
            <w:tcW w:w="1276" w:type="dxa"/>
            <w:noWrap/>
            <w:vAlign w:val="center"/>
          </w:tcPr>
          <w:p w:rsidR="0099328A" w:rsidRPr="0099328A" w:rsidRDefault="0099328A" w:rsidP="0099328A">
            <w:pPr>
              <w:jc w:val="right"/>
              <w:rPr>
                <w:sz w:val="20"/>
                <w:szCs w:val="20"/>
              </w:rPr>
            </w:pPr>
            <w:r w:rsidRPr="0099328A">
              <w:rPr>
                <w:sz w:val="20"/>
                <w:szCs w:val="20"/>
              </w:rPr>
              <w:t>1.3325</w:t>
            </w:r>
          </w:p>
        </w:tc>
        <w:tc>
          <w:tcPr>
            <w:tcW w:w="5670" w:type="dxa"/>
            <w:noWrap/>
            <w:vAlign w:val="center"/>
          </w:tcPr>
          <w:p w:rsidR="0099328A" w:rsidRPr="0099328A" w:rsidRDefault="0099328A" w:rsidP="0099328A">
            <w:pPr>
              <w:rPr>
                <w:sz w:val="20"/>
                <w:szCs w:val="20"/>
              </w:rPr>
            </w:pPr>
            <w:r w:rsidRPr="0099328A">
              <w:rPr>
                <w:sz w:val="20"/>
                <w:szCs w:val="20"/>
              </w:rPr>
              <w:t>Бокситогорское лесничество, Самойловское уч.л-во кв.123 (часть выд.13)</w:t>
            </w:r>
          </w:p>
        </w:tc>
      </w:tr>
      <w:tr w:rsidR="0099328A" w:rsidRPr="0099328A" w:rsidTr="0099328A">
        <w:trPr>
          <w:trHeight w:val="20"/>
        </w:trPr>
        <w:tc>
          <w:tcPr>
            <w:tcW w:w="1022" w:type="dxa"/>
            <w:noWrap/>
            <w:vAlign w:val="center"/>
          </w:tcPr>
          <w:p w:rsidR="0099328A" w:rsidRPr="0099328A" w:rsidRDefault="0099328A" w:rsidP="0099328A">
            <w:pPr>
              <w:rPr>
                <w:sz w:val="20"/>
                <w:szCs w:val="20"/>
              </w:rPr>
            </w:pPr>
            <w:r w:rsidRPr="0099328A">
              <w:rPr>
                <w:sz w:val="20"/>
                <w:szCs w:val="20"/>
              </w:rPr>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397/К-2022-08</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31.08.2022</w:t>
            </w:r>
          </w:p>
        </w:tc>
        <w:tc>
          <w:tcPr>
            <w:tcW w:w="816" w:type="dxa"/>
            <w:noWrap/>
            <w:vAlign w:val="center"/>
          </w:tcPr>
          <w:p w:rsidR="0099328A" w:rsidRPr="0099328A" w:rsidRDefault="0099328A" w:rsidP="0099328A">
            <w:pPr>
              <w:jc w:val="center"/>
              <w:rPr>
                <w:sz w:val="20"/>
                <w:szCs w:val="20"/>
              </w:rPr>
            </w:pPr>
            <w:r w:rsidRPr="0099328A">
              <w:rPr>
                <w:sz w:val="20"/>
                <w:szCs w:val="20"/>
              </w:rPr>
              <w:t>ООО</w:t>
            </w:r>
          </w:p>
        </w:tc>
        <w:tc>
          <w:tcPr>
            <w:tcW w:w="1560" w:type="dxa"/>
            <w:noWrap/>
            <w:vAlign w:val="center"/>
          </w:tcPr>
          <w:p w:rsidR="0099328A" w:rsidRPr="0099328A" w:rsidRDefault="0099328A" w:rsidP="0099328A">
            <w:pPr>
              <w:rPr>
                <w:sz w:val="20"/>
                <w:szCs w:val="20"/>
              </w:rPr>
            </w:pPr>
            <w:r w:rsidRPr="0099328A">
              <w:rPr>
                <w:sz w:val="20"/>
                <w:szCs w:val="20"/>
              </w:rPr>
              <w:t>"Пикалевский глиноземный завод"</w:t>
            </w:r>
          </w:p>
        </w:tc>
        <w:tc>
          <w:tcPr>
            <w:tcW w:w="1168" w:type="dxa"/>
            <w:noWrap/>
            <w:vAlign w:val="center"/>
          </w:tcPr>
          <w:p w:rsidR="0099328A" w:rsidRPr="0099328A" w:rsidRDefault="0099328A" w:rsidP="0099328A">
            <w:pPr>
              <w:rPr>
                <w:sz w:val="20"/>
                <w:szCs w:val="20"/>
              </w:rPr>
            </w:pPr>
            <w:r w:rsidRPr="0099328A">
              <w:rPr>
                <w:sz w:val="20"/>
                <w:szCs w:val="20"/>
              </w:rPr>
              <w:t>аренда</w:t>
            </w:r>
          </w:p>
        </w:tc>
        <w:tc>
          <w:tcPr>
            <w:tcW w:w="2126" w:type="dxa"/>
            <w:vAlign w:val="center"/>
          </w:tcPr>
          <w:p w:rsidR="0099328A" w:rsidRPr="0099328A" w:rsidRDefault="0099328A" w:rsidP="0099328A">
            <w:pPr>
              <w:rPr>
                <w:rFonts w:eastAsia="Times New Roman"/>
                <w:color w:val="00B0F0"/>
                <w:sz w:val="20"/>
                <w:szCs w:val="20"/>
              </w:rPr>
            </w:pPr>
            <w:r w:rsidRPr="0099328A">
              <w:rPr>
                <w:sz w:val="20"/>
                <w:szCs w:val="20"/>
              </w:rPr>
              <w:t>осуществление геологического изучения недр, разведка и добыча полезных ископаемых</w:t>
            </w:r>
          </w:p>
        </w:tc>
        <w:tc>
          <w:tcPr>
            <w:tcW w:w="1276" w:type="dxa"/>
            <w:noWrap/>
            <w:vAlign w:val="center"/>
          </w:tcPr>
          <w:p w:rsidR="0099328A" w:rsidRPr="0099328A" w:rsidRDefault="0099328A" w:rsidP="0099328A">
            <w:pPr>
              <w:jc w:val="right"/>
              <w:rPr>
                <w:sz w:val="20"/>
                <w:szCs w:val="20"/>
              </w:rPr>
            </w:pPr>
            <w:r w:rsidRPr="0099328A">
              <w:rPr>
                <w:sz w:val="20"/>
                <w:szCs w:val="20"/>
              </w:rPr>
              <w:t>89.4126</w:t>
            </w:r>
          </w:p>
        </w:tc>
        <w:tc>
          <w:tcPr>
            <w:tcW w:w="5670" w:type="dxa"/>
            <w:noWrap/>
            <w:vAlign w:val="center"/>
          </w:tcPr>
          <w:p w:rsidR="0099328A" w:rsidRPr="0099328A" w:rsidRDefault="0099328A" w:rsidP="0099328A">
            <w:pPr>
              <w:rPr>
                <w:sz w:val="20"/>
                <w:szCs w:val="20"/>
              </w:rPr>
            </w:pPr>
            <w:r w:rsidRPr="0099328A">
              <w:rPr>
                <w:sz w:val="20"/>
                <w:szCs w:val="20"/>
              </w:rPr>
              <w:t>Бокситогорское лесн-во, Деревское уч.л-во, кв.85 (части выд.12-14,17,18), кв.86 (части выд.2-4,6-11,14,21), кв.87 (части выд.1,5-11,22), кв.88 (части выд.2,4-6,14), кв.91 (части выд.1,21); Самойловское уч.л-во кв.117 (части выд.24,25), кв.123 (части выд.1.1,2.1,1,-5,12)</w:t>
            </w:r>
          </w:p>
        </w:tc>
      </w:tr>
      <w:tr w:rsidR="0099328A" w:rsidRPr="0099328A" w:rsidTr="0099328A">
        <w:trPr>
          <w:trHeight w:val="20"/>
        </w:trPr>
        <w:tc>
          <w:tcPr>
            <w:tcW w:w="1022" w:type="dxa"/>
            <w:noWrap/>
            <w:vAlign w:val="center"/>
          </w:tcPr>
          <w:p w:rsidR="0099328A" w:rsidRPr="0099328A" w:rsidRDefault="0099328A" w:rsidP="0099328A">
            <w:pPr>
              <w:rPr>
                <w:sz w:val="20"/>
                <w:szCs w:val="20"/>
              </w:rPr>
            </w:pPr>
            <w:r w:rsidRPr="0099328A">
              <w:rPr>
                <w:sz w:val="20"/>
                <w:szCs w:val="20"/>
              </w:rPr>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4-2007-09</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21.09.2007</w:t>
            </w:r>
          </w:p>
        </w:tc>
        <w:tc>
          <w:tcPr>
            <w:tcW w:w="816" w:type="dxa"/>
            <w:noWrap/>
            <w:vAlign w:val="center"/>
          </w:tcPr>
          <w:p w:rsidR="0099328A" w:rsidRPr="0099328A" w:rsidRDefault="0099328A" w:rsidP="0099328A">
            <w:pPr>
              <w:jc w:val="center"/>
              <w:rPr>
                <w:sz w:val="20"/>
                <w:szCs w:val="20"/>
              </w:rPr>
            </w:pPr>
            <w:r w:rsidRPr="0099328A">
              <w:rPr>
                <w:sz w:val="20"/>
                <w:szCs w:val="20"/>
              </w:rPr>
              <w:t>ПАО</w:t>
            </w:r>
          </w:p>
        </w:tc>
        <w:tc>
          <w:tcPr>
            <w:tcW w:w="1560" w:type="dxa"/>
            <w:noWrap/>
            <w:vAlign w:val="center"/>
          </w:tcPr>
          <w:p w:rsidR="0099328A" w:rsidRPr="0099328A" w:rsidRDefault="0099328A" w:rsidP="0099328A">
            <w:pPr>
              <w:rPr>
                <w:sz w:val="20"/>
                <w:szCs w:val="20"/>
              </w:rPr>
            </w:pPr>
            <w:r w:rsidRPr="0099328A">
              <w:rPr>
                <w:sz w:val="20"/>
                <w:szCs w:val="20"/>
              </w:rPr>
              <w:t>"Газпром"</w:t>
            </w:r>
          </w:p>
        </w:tc>
        <w:tc>
          <w:tcPr>
            <w:tcW w:w="1168" w:type="dxa"/>
            <w:noWrap/>
            <w:vAlign w:val="center"/>
          </w:tcPr>
          <w:p w:rsidR="0099328A" w:rsidRPr="0099328A" w:rsidRDefault="0099328A" w:rsidP="0099328A">
            <w:pPr>
              <w:rPr>
                <w:sz w:val="20"/>
                <w:szCs w:val="20"/>
              </w:rPr>
            </w:pPr>
            <w:r w:rsidRPr="0099328A">
              <w:rPr>
                <w:sz w:val="20"/>
                <w:szCs w:val="20"/>
              </w:rPr>
              <w:t>аренда</w:t>
            </w:r>
          </w:p>
        </w:tc>
        <w:tc>
          <w:tcPr>
            <w:tcW w:w="2126" w:type="dxa"/>
            <w:vAlign w:val="center"/>
          </w:tcPr>
          <w:p w:rsidR="0099328A" w:rsidRPr="0099328A" w:rsidRDefault="0099328A" w:rsidP="0099328A">
            <w:pPr>
              <w:rPr>
                <w:rFonts w:eastAsia="Times New Roman"/>
                <w:color w:val="00B0F0"/>
                <w:sz w:val="20"/>
                <w:szCs w:val="20"/>
              </w:rPr>
            </w:pPr>
            <w:r w:rsidRPr="0099328A">
              <w:rPr>
                <w:sz w:val="20"/>
                <w:szCs w:val="20"/>
              </w:rPr>
              <w:t>строительство, реконструкция, эксплуатация линейных объектов </w:t>
            </w:r>
            <w:r w:rsidRPr="0099328A">
              <w:rPr>
                <w:rFonts w:eastAsia="Times New Roman"/>
                <w:sz w:val="20"/>
                <w:szCs w:val="20"/>
              </w:rPr>
              <w:t> </w:t>
            </w:r>
            <w:r w:rsidRPr="0099328A">
              <w:rPr>
                <w:rFonts w:eastAsia="Times New Roman"/>
                <w:color w:val="00B0F0"/>
                <w:sz w:val="20"/>
                <w:szCs w:val="20"/>
              </w:rPr>
              <w:t xml:space="preserve"> </w:t>
            </w:r>
          </w:p>
        </w:tc>
        <w:tc>
          <w:tcPr>
            <w:tcW w:w="1276" w:type="dxa"/>
            <w:noWrap/>
            <w:vAlign w:val="center"/>
          </w:tcPr>
          <w:p w:rsidR="0099328A" w:rsidRPr="0099328A" w:rsidRDefault="0099328A" w:rsidP="0099328A">
            <w:pPr>
              <w:jc w:val="right"/>
              <w:rPr>
                <w:sz w:val="20"/>
                <w:szCs w:val="20"/>
              </w:rPr>
            </w:pPr>
            <w:r w:rsidRPr="0099328A">
              <w:rPr>
                <w:sz w:val="20"/>
                <w:szCs w:val="20"/>
              </w:rPr>
              <w:t>1.7022</w:t>
            </w:r>
          </w:p>
        </w:tc>
        <w:tc>
          <w:tcPr>
            <w:tcW w:w="5670" w:type="dxa"/>
            <w:noWrap/>
            <w:vAlign w:val="center"/>
          </w:tcPr>
          <w:p w:rsidR="0099328A" w:rsidRPr="0099328A" w:rsidRDefault="0099328A" w:rsidP="0099328A">
            <w:pPr>
              <w:rPr>
                <w:sz w:val="20"/>
                <w:szCs w:val="20"/>
              </w:rPr>
            </w:pPr>
            <w:r w:rsidRPr="0099328A">
              <w:rPr>
                <w:sz w:val="20"/>
                <w:szCs w:val="20"/>
              </w:rPr>
              <w:t>Ленинградская область, Бокситогорский район, Бокситогорское лесничество, Пикалевское участковое лесничество, квартал №8</w:t>
            </w:r>
          </w:p>
        </w:tc>
      </w:tr>
      <w:tr w:rsidR="0099328A" w:rsidRPr="0099328A" w:rsidTr="0099328A">
        <w:trPr>
          <w:trHeight w:val="20"/>
        </w:trPr>
        <w:tc>
          <w:tcPr>
            <w:tcW w:w="1022" w:type="dxa"/>
            <w:noWrap/>
            <w:vAlign w:val="center"/>
          </w:tcPr>
          <w:p w:rsidR="0099328A" w:rsidRPr="0099328A" w:rsidRDefault="0099328A" w:rsidP="0099328A">
            <w:pPr>
              <w:rPr>
                <w:sz w:val="20"/>
                <w:szCs w:val="20"/>
              </w:rPr>
            </w:pPr>
            <w:r w:rsidRPr="0099328A">
              <w:rPr>
                <w:sz w:val="20"/>
                <w:szCs w:val="20"/>
              </w:rPr>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426/ДС-2012-12</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30.12.2014</w:t>
            </w:r>
          </w:p>
        </w:tc>
        <w:tc>
          <w:tcPr>
            <w:tcW w:w="816" w:type="dxa"/>
            <w:noWrap/>
            <w:vAlign w:val="center"/>
          </w:tcPr>
          <w:p w:rsidR="0099328A" w:rsidRPr="0099328A" w:rsidRDefault="0099328A" w:rsidP="0099328A">
            <w:pPr>
              <w:jc w:val="center"/>
              <w:rPr>
                <w:sz w:val="20"/>
                <w:szCs w:val="20"/>
              </w:rPr>
            </w:pPr>
            <w:r w:rsidRPr="0099328A">
              <w:rPr>
                <w:sz w:val="20"/>
                <w:szCs w:val="20"/>
              </w:rPr>
              <w:t>ООО</w:t>
            </w:r>
          </w:p>
        </w:tc>
        <w:tc>
          <w:tcPr>
            <w:tcW w:w="1560" w:type="dxa"/>
            <w:noWrap/>
            <w:vAlign w:val="center"/>
          </w:tcPr>
          <w:p w:rsidR="0099328A" w:rsidRPr="0099328A" w:rsidRDefault="0099328A" w:rsidP="0099328A">
            <w:pPr>
              <w:rPr>
                <w:sz w:val="20"/>
                <w:szCs w:val="20"/>
              </w:rPr>
            </w:pPr>
            <w:r w:rsidRPr="0099328A">
              <w:rPr>
                <w:sz w:val="20"/>
                <w:szCs w:val="20"/>
              </w:rPr>
              <w:t>"Газпром трансгаз Санкт- Петербург"</w:t>
            </w:r>
          </w:p>
        </w:tc>
        <w:tc>
          <w:tcPr>
            <w:tcW w:w="1168" w:type="dxa"/>
            <w:noWrap/>
            <w:vAlign w:val="center"/>
          </w:tcPr>
          <w:p w:rsidR="0099328A" w:rsidRPr="0099328A" w:rsidRDefault="0099328A" w:rsidP="0099328A">
            <w:pPr>
              <w:rPr>
                <w:sz w:val="20"/>
                <w:szCs w:val="20"/>
              </w:rPr>
            </w:pPr>
            <w:r w:rsidRPr="0099328A">
              <w:rPr>
                <w:sz w:val="20"/>
                <w:szCs w:val="20"/>
              </w:rPr>
              <w:t>аренда</w:t>
            </w:r>
          </w:p>
        </w:tc>
        <w:tc>
          <w:tcPr>
            <w:tcW w:w="2126" w:type="dxa"/>
            <w:vAlign w:val="center"/>
          </w:tcPr>
          <w:p w:rsidR="0099328A" w:rsidRPr="0099328A" w:rsidRDefault="0099328A" w:rsidP="0099328A">
            <w:pPr>
              <w:rPr>
                <w:rFonts w:eastAsia="Times New Roman"/>
                <w:color w:val="00B0F0"/>
                <w:sz w:val="20"/>
                <w:szCs w:val="20"/>
              </w:rPr>
            </w:pPr>
            <w:r w:rsidRPr="0099328A">
              <w:rPr>
                <w:sz w:val="20"/>
                <w:szCs w:val="20"/>
              </w:rPr>
              <w:t>строительство, реконструкция, эксплуатация линейных объектов </w:t>
            </w:r>
            <w:r w:rsidRPr="0099328A">
              <w:rPr>
                <w:rFonts w:eastAsia="Times New Roman"/>
                <w:sz w:val="20"/>
                <w:szCs w:val="20"/>
              </w:rPr>
              <w:t> </w:t>
            </w:r>
          </w:p>
        </w:tc>
        <w:tc>
          <w:tcPr>
            <w:tcW w:w="1276" w:type="dxa"/>
            <w:noWrap/>
            <w:vAlign w:val="center"/>
          </w:tcPr>
          <w:p w:rsidR="0099328A" w:rsidRPr="0099328A" w:rsidRDefault="0099328A" w:rsidP="0099328A">
            <w:pPr>
              <w:jc w:val="right"/>
              <w:rPr>
                <w:sz w:val="20"/>
                <w:szCs w:val="20"/>
              </w:rPr>
            </w:pPr>
            <w:r w:rsidRPr="0099328A">
              <w:rPr>
                <w:sz w:val="20"/>
                <w:szCs w:val="20"/>
              </w:rPr>
              <w:t>0.3998</w:t>
            </w:r>
          </w:p>
        </w:tc>
        <w:tc>
          <w:tcPr>
            <w:tcW w:w="5670" w:type="dxa"/>
            <w:noWrap/>
            <w:vAlign w:val="center"/>
          </w:tcPr>
          <w:p w:rsidR="0099328A" w:rsidRPr="0099328A" w:rsidRDefault="0099328A" w:rsidP="0099328A">
            <w:pPr>
              <w:rPr>
                <w:sz w:val="20"/>
                <w:szCs w:val="20"/>
              </w:rPr>
            </w:pPr>
            <w:r w:rsidRPr="0099328A">
              <w:rPr>
                <w:sz w:val="20"/>
                <w:szCs w:val="20"/>
              </w:rPr>
              <w:t>Бокситогорское лесничество, Пикалевское участковое лесничество квартал 4 выд.40, выд.46 ; вартал 9 выд.5, выд.41</w:t>
            </w:r>
          </w:p>
        </w:tc>
      </w:tr>
      <w:tr w:rsidR="0099328A" w:rsidRPr="0099328A" w:rsidTr="0099328A">
        <w:trPr>
          <w:trHeight w:val="20"/>
        </w:trPr>
        <w:tc>
          <w:tcPr>
            <w:tcW w:w="1022" w:type="dxa"/>
            <w:noWrap/>
            <w:vAlign w:val="center"/>
          </w:tcPr>
          <w:p w:rsidR="0099328A" w:rsidRPr="0099328A" w:rsidRDefault="0099328A" w:rsidP="0099328A">
            <w:pPr>
              <w:rPr>
                <w:sz w:val="20"/>
                <w:szCs w:val="20"/>
              </w:rPr>
            </w:pPr>
            <w:r w:rsidRPr="0099328A">
              <w:rPr>
                <w:sz w:val="20"/>
                <w:szCs w:val="20"/>
              </w:rPr>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44/Р-2009-11</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02.11.2009</w:t>
            </w:r>
          </w:p>
        </w:tc>
        <w:tc>
          <w:tcPr>
            <w:tcW w:w="816" w:type="dxa"/>
            <w:noWrap/>
            <w:vAlign w:val="center"/>
          </w:tcPr>
          <w:p w:rsidR="0099328A" w:rsidRPr="0099328A" w:rsidRDefault="0099328A" w:rsidP="0099328A">
            <w:pPr>
              <w:jc w:val="center"/>
              <w:rPr>
                <w:sz w:val="20"/>
                <w:szCs w:val="20"/>
              </w:rPr>
            </w:pPr>
            <w:r w:rsidRPr="0099328A">
              <w:rPr>
                <w:sz w:val="20"/>
                <w:szCs w:val="20"/>
              </w:rPr>
              <w:t>ООО</w:t>
            </w:r>
          </w:p>
        </w:tc>
        <w:tc>
          <w:tcPr>
            <w:tcW w:w="1560" w:type="dxa"/>
            <w:noWrap/>
            <w:vAlign w:val="center"/>
          </w:tcPr>
          <w:p w:rsidR="0099328A" w:rsidRPr="0099328A" w:rsidRDefault="0099328A" w:rsidP="0099328A">
            <w:pPr>
              <w:rPr>
                <w:sz w:val="20"/>
                <w:szCs w:val="20"/>
              </w:rPr>
            </w:pPr>
            <w:r w:rsidRPr="0099328A">
              <w:rPr>
                <w:sz w:val="20"/>
                <w:szCs w:val="20"/>
              </w:rPr>
              <w:t>"Лесоторговая Компания "Вепский Лес"</w:t>
            </w:r>
          </w:p>
        </w:tc>
        <w:tc>
          <w:tcPr>
            <w:tcW w:w="1168" w:type="dxa"/>
            <w:noWrap/>
            <w:vAlign w:val="center"/>
          </w:tcPr>
          <w:p w:rsidR="0099328A" w:rsidRPr="0099328A" w:rsidRDefault="0099328A" w:rsidP="0099328A">
            <w:pPr>
              <w:rPr>
                <w:sz w:val="20"/>
                <w:szCs w:val="20"/>
              </w:rPr>
            </w:pPr>
            <w:r w:rsidRPr="0099328A">
              <w:rPr>
                <w:sz w:val="20"/>
                <w:szCs w:val="20"/>
              </w:rPr>
              <w:t>аренда</w:t>
            </w:r>
          </w:p>
        </w:tc>
        <w:tc>
          <w:tcPr>
            <w:tcW w:w="2126" w:type="dxa"/>
            <w:vAlign w:val="center"/>
          </w:tcPr>
          <w:p w:rsidR="0099328A" w:rsidRPr="0099328A" w:rsidRDefault="0099328A" w:rsidP="0099328A">
            <w:pPr>
              <w:rPr>
                <w:sz w:val="20"/>
                <w:szCs w:val="20"/>
              </w:rPr>
            </w:pPr>
            <w:r w:rsidRPr="0099328A">
              <w:rPr>
                <w:sz w:val="20"/>
                <w:szCs w:val="20"/>
              </w:rPr>
              <w:t>осуществление рекреационной</w:t>
            </w:r>
            <w:r w:rsidRPr="0099328A">
              <w:rPr>
                <w:sz w:val="20"/>
                <w:szCs w:val="20"/>
                <w:lang w:val="en-US"/>
              </w:rPr>
              <w:t xml:space="preserve"> </w:t>
            </w:r>
            <w:r w:rsidRPr="0099328A">
              <w:rPr>
                <w:sz w:val="20"/>
                <w:szCs w:val="20"/>
              </w:rPr>
              <w:t>деятельности</w:t>
            </w:r>
          </w:p>
          <w:p w:rsidR="0099328A" w:rsidRPr="0099328A" w:rsidRDefault="0099328A" w:rsidP="0099328A">
            <w:pPr>
              <w:jc w:val="right"/>
              <w:rPr>
                <w:rFonts w:eastAsia="Times New Roman"/>
                <w:color w:val="00B0F0"/>
                <w:sz w:val="20"/>
                <w:szCs w:val="20"/>
              </w:rPr>
            </w:pPr>
          </w:p>
        </w:tc>
        <w:tc>
          <w:tcPr>
            <w:tcW w:w="1276" w:type="dxa"/>
            <w:noWrap/>
            <w:vAlign w:val="center"/>
          </w:tcPr>
          <w:p w:rsidR="0099328A" w:rsidRPr="0099328A" w:rsidRDefault="0099328A" w:rsidP="0099328A">
            <w:pPr>
              <w:jc w:val="right"/>
              <w:rPr>
                <w:sz w:val="20"/>
                <w:szCs w:val="20"/>
              </w:rPr>
            </w:pPr>
            <w:r w:rsidRPr="0099328A">
              <w:rPr>
                <w:sz w:val="20"/>
                <w:szCs w:val="20"/>
              </w:rPr>
              <w:t>0.6000</w:t>
            </w:r>
          </w:p>
        </w:tc>
        <w:tc>
          <w:tcPr>
            <w:tcW w:w="5670" w:type="dxa"/>
            <w:noWrap/>
            <w:vAlign w:val="center"/>
          </w:tcPr>
          <w:p w:rsidR="0099328A" w:rsidRPr="0099328A" w:rsidRDefault="0099328A" w:rsidP="0099328A">
            <w:pPr>
              <w:rPr>
                <w:sz w:val="20"/>
                <w:szCs w:val="20"/>
              </w:rPr>
            </w:pPr>
            <w:r w:rsidRPr="0099328A">
              <w:rPr>
                <w:sz w:val="20"/>
                <w:szCs w:val="20"/>
              </w:rPr>
              <w:t>Шидрозерское л-во, кв. № 98 выд. 17, № 99 выд. 2</w:t>
            </w:r>
          </w:p>
        </w:tc>
      </w:tr>
      <w:tr w:rsidR="0099328A" w:rsidRPr="0099328A" w:rsidTr="0099328A">
        <w:trPr>
          <w:trHeight w:val="20"/>
        </w:trPr>
        <w:tc>
          <w:tcPr>
            <w:tcW w:w="1022" w:type="dxa"/>
            <w:noWrap/>
            <w:vAlign w:val="center"/>
          </w:tcPr>
          <w:p w:rsidR="0099328A" w:rsidRPr="0099328A" w:rsidRDefault="0099328A" w:rsidP="0099328A">
            <w:pPr>
              <w:rPr>
                <w:sz w:val="20"/>
                <w:szCs w:val="20"/>
              </w:rPr>
            </w:pPr>
            <w:r w:rsidRPr="0099328A">
              <w:rPr>
                <w:sz w:val="20"/>
                <w:szCs w:val="20"/>
              </w:rPr>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724/ДС-2014-07</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08.07.2014</w:t>
            </w:r>
          </w:p>
        </w:tc>
        <w:tc>
          <w:tcPr>
            <w:tcW w:w="816" w:type="dxa"/>
            <w:noWrap/>
            <w:vAlign w:val="center"/>
          </w:tcPr>
          <w:p w:rsidR="0099328A" w:rsidRPr="0099328A" w:rsidRDefault="0099328A" w:rsidP="0099328A">
            <w:pPr>
              <w:jc w:val="center"/>
              <w:rPr>
                <w:sz w:val="20"/>
                <w:szCs w:val="20"/>
              </w:rPr>
            </w:pPr>
            <w:r w:rsidRPr="0099328A">
              <w:rPr>
                <w:sz w:val="20"/>
                <w:szCs w:val="20"/>
              </w:rPr>
              <w:t>ОАО</w:t>
            </w:r>
          </w:p>
        </w:tc>
        <w:tc>
          <w:tcPr>
            <w:tcW w:w="1560" w:type="dxa"/>
            <w:noWrap/>
            <w:vAlign w:val="center"/>
          </w:tcPr>
          <w:p w:rsidR="0099328A" w:rsidRPr="0099328A" w:rsidRDefault="0099328A" w:rsidP="0099328A">
            <w:pPr>
              <w:rPr>
                <w:sz w:val="20"/>
                <w:szCs w:val="20"/>
              </w:rPr>
            </w:pPr>
            <w:r w:rsidRPr="0099328A">
              <w:rPr>
                <w:sz w:val="20"/>
                <w:szCs w:val="20"/>
              </w:rPr>
              <w:t>"Ленинградская областная электросетевая компания"</w:t>
            </w:r>
          </w:p>
        </w:tc>
        <w:tc>
          <w:tcPr>
            <w:tcW w:w="1168" w:type="dxa"/>
            <w:noWrap/>
            <w:vAlign w:val="center"/>
          </w:tcPr>
          <w:p w:rsidR="0099328A" w:rsidRPr="0099328A" w:rsidRDefault="0099328A" w:rsidP="0099328A">
            <w:pPr>
              <w:rPr>
                <w:sz w:val="20"/>
                <w:szCs w:val="20"/>
              </w:rPr>
            </w:pPr>
            <w:r w:rsidRPr="0099328A">
              <w:rPr>
                <w:sz w:val="20"/>
                <w:szCs w:val="20"/>
              </w:rPr>
              <w:t>аренда</w:t>
            </w:r>
          </w:p>
        </w:tc>
        <w:tc>
          <w:tcPr>
            <w:tcW w:w="2126" w:type="dxa"/>
            <w:vAlign w:val="center"/>
          </w:tcPr>
          <w:p w:rsidR="0099328A" w:rsidRPr="0099328A" w:rsidRDefault="0099328A" w:rsidP="0099328A">
            <w:pPr>
              <w:jc w:val="right"/>
              <w:rPr>
                <w:rFonts w:eastAsia="Times New Roman"/>
                <w:color w:val="00B0F0"/>
                <w:sz w:val="20"/>
                <w:szCs w:val="20"/>
              </w:rPr>
            </w:pPr>
            <w:r w:rsidRPr="0099328A">
              <w:rPr>
                <w:sz w:val="20"/>
                <w:szCs w:val="20"/>
              </w:rPr>
              <w:t>строительство, реконструкция, эксплуатация линейных объектов </w:t>
            </w:r>
            <w:r w:rsidRPr="0099328A">
              <w:rPr>
                <w:rFonts w:eastAsia="Times New Roman"/>
                <w:sz w:val="20"/>
                <w:szCs w:val="20"/>
              </w:rPr>
              <w:t> </w:t>
            </w:r>
            <w:r w:rsidRPr="0099328A">
              <w:rPr>
                <w:rFonts w:eastAsia="Times New Roman"/>
                <w:color w:val="00B0F0"/>
                <w:sz w:val="20"/>
                <w:szCs w:val="20"/>
              </w:rPr>
              <w:t xml:space="preserve"> </w:t>
            </w:r>
          </w:p>
        </w:tc>
        <w:tc>
          <w:tcPr>
            <w:tcW w:w="1276" w:type="dxa"/>
            <w:noWrap/>
            <w:vAlign w:val="center"/>
          </w:tcPr>
          <w:p w:rsidR="0099328A" w:rsidRPr="0099328A" w:rsidRDefault="0099328A" w:rsidP="0099328A">
            <w:pPr>
              <w:jc w:val="right"/>
              <w:rPr>
                <w:sz w:val="20"/>
                <w:szCs w:val="20"/>
              </w:rPr>
            </w:pPr>
            <w:r w:rsidRPr="0099328A">
              <w:rPr>
                <w:sz w:val="20"/>
                <w:szCs w:val="20"/>
              </w:rPr>
              <w:t>0.0018</w:t>
            </w:r>
          </w:p>
        </w:tc>
        <w:tc>
          <w:tcPr>
            <w:tcW w:w="5670" w:type="dxa"/>
            <w:noWrap/>
            <w:vAlign w:val="center"/>
          </w:tcPr>
          <w:p w:rsidR="0099328A" w:rsidRPr="0099328A" w:rsidRDefault="0099328A" w:rsidP="0099328A">
            <w:pPr>
              <w:rPr>
                <w:sz w:val="20"/>
                <w:szCs w:val="20"/>
              </w:rPr>
            </w:pPr>
            <w:r w:rsidRPr="0099328A">
              <w:rPr>
                <w:sz w:val="20"/>
                <w:szCs w:val="20"/>
              </w:rPr>
              <w:t>Ленинградская область, Бокситогорский р-он, Бокситогорское лесничество, Заборское участковое лесничество квартал 29 выдел 92</w:t>
            </w:r>
          </w:p>
        </w:tc>
      </w:tr>
      <w:tr w:rsidR="0099328A" w:rsidRPr="0099328A" w:rsidTr="0099328A">
        <w:trPr>
          <w:trHeight w:val="20"/>
        </w:trPr>
        <w:tc>
          <w:tcPr>
            <w:tcW w:w="1022" w:type="dxa"/>
            <w:noWrap/>
            <w:vAlign w:val="center"/>
          </w:tcPr>
          <w:p w:rsidR="0099328A" w:rsidRPr="0099328A" w:rsidRDefault="0099328A" w:rsidP="0099328A">
            <w:pPr>
              <w:rPr>
                <w:sz w:val="20"/>
                <w:szCs w:val="20"/>
              </w:rPr>
            </w:pPr>
            <w:r w:rsidRPr="0099328A">
              <w:rPr>
                <w:sz w:val="20"/>
                <w:szCs w:val="20"/>
              </w:rPr>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799/ДС-2014-12</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18.12.2014</w:t>
            </w:r>
          </w:p>
        </w:tc>
        <w:tc>
          <w:tcPr>
            <w:tcW w:w="816" w:type="dxa"/>
            <w:noWrap/>
            <w:vAlign w:val="center"/>
          </w:tcPr>
          <w:p w:rsidR="0099328A" w:rsidRPr="0099328A" w:rsidRDefault="0099328A" w:rsidP="0099328A">
            <w:pPr>
              <w:jc w:val="center"/>
              <w:rPr>
                <w:sz w:val="20"/>
                <w:szCs w:val="20"/>
              </w:rPr>
            </w:pPr>
            <w:r w:rsidRPr="0099328A">
              <w:rPr>
                <w:sz w:val="20"/>
                <w:szCs w:val="20"/>
              </w:rPr>
              <w:t>ПАО</w:t>
            </w:r>
          </w:p>
        </w:tc>
        <w:tc>
          <w:tcPr>
            <w:tcW w:w="1560" w:type="dxa"/>
            <w:noWrap/>
            <w:vAlign w:val="center"/>
          </w:tcPr>
          <w:p w:rsidR="0099328A" w:rsidRPr="0099328A" w:rsidRDefault="0099328A" w:rsidP="0099328A">
            <w:pPr>
              <w:rPr>
                <w:sz w:val="20"/>
                <w:szCs w:val="20"/>
              </w:rPr>
            </w:pPr>
            <w:r w:rsidRPr="0099328A">
              <w:rPr>
                <w:sz w:val="20"/>
                <w:szCs w:val="20"/>
              </w:rPr>
              <w:t>"Газпром"</w:t>
            </w:r>
          </w:p>
        </w:tc>
        <w:tc>
          <w:tcPr>
            <w:tcW w:w="1168" w:type="dxa"/>
            <w:noWrap/>
            <w:vAlign w:val="center"/>
          </w:tcPr>
          <w:p w:rsidR="0099328A" w:rsidRPr="0099328A" w:rsidRDefault="0099328A" w:rsidP="0099328A">
            <w:pPr>
              <w:rPr>
                <w:sz w:val="20"/>
                <w:szCs w:val="20"/>
              </w:rPr>
            </w:pPr>
            <w:r w:rsidRPr="0099328A">
              <w:rPr>
                <w:sz w:val="20"/>
                <w:szCs w:val="20"/>
              </w:rPr>
              <w:t>аренда</w:t>
            </w:r>
          </w:p>
        </w:tc>
        <w:tc>
          <w:tcPr>
            <w:tcW w:w="2126" w:type="dxa"/>
            <w:vAlign w:val="center"/>
          </w:tcPr>
          <w:p w:rsidR="0099328A" w:rsidRPr="0099328A" w:rsidRDefault="0099328A" w:rsidP="0099328A">
            <w:pPr>
              <w:jc w:val="right"/>
              <w:rPr>
                <w:rFonts w:eastAsia="Times New Roman"/>
                <w:color w:val="00B0F0"/>
                <w:sz w:val="20"/>
                <w:szCs w:val="20"/>
              </w:rPr>
            </w:pPr>
            <w:r w:rsidRPr="0099328A">
              <w:rPr>
                <w:sz w:val="20"/>
                <w:szCs w:val="20"/>
              </w:rPr>
              <w:t>строительство, реконструкция, эксплуатация линейных объектов </w:t>
            </w:r>
            <w:r w:rsidRPr="0099328A">
              <w:rPr>
                <w:rFonts w:eastAsia="Times New Roman"/>
                <w:sz w:val="20"/>
                <w:szCs w:val="20"/>
              </w:rPr>
              <w:t> </w:t>
            </w:r>
            <w:r w:rsidRPr="0099328A">
              <w:rPr>
                <w:rFonts w:eastAsia="Times New Roman"/>
                <w:color w:val="00B0F0"/>
                <w:sz w:val="20"/>
                <w:szCs w:val="20"/>
              </w:rPr>
              <w:t xml:space="preserve"> </w:t>
            </w:r>
          </w:p>
        </w:tc>
        <w:tc>
          <w:tcPr>
            <w:tcW w:w="1276" w:type="dxa"/>
            <w:noWrap/>
            <w:vAlign w:val="center"/>
          </w:tcPr>
          <w:p w:rsidR="0099328A" w:rsidRPr="0099328A" w:rsidRDefault="0099328A" w:rsidP="0099328A">
            <w:pPr>
              <w:jc w:val="right"/>
              <w:rPr>
                <w:sz w:val="20"/>
                <w:szCs w:val="20"/>
              </w:rPr>
            </w:pPr>
            <w:r w:rsidRPr="0099328A">
              <w:rPr>
                <w:sz w:val="20"/>
                <w:szCs w:val="20"/>
              </w:rPr>
              <w:t>0.1129</w:t>
            </w:r>
          </w:p>
        </w:tc>
        <w:tc>
          <w:tcPr>
            <w:tcW w:w="5670" w:type="dxa"/>
            <w:noWrap/>
            <w:vAlign w:val="center"/>
          </w:tcPr>
          <w:p w:rsidR="0099328A" w:rsidRPr="0099328A" w:rsidRDefault="0099328A" w:rsidP="0099328A">
            <w:pPr>
              <w:rPr>
                <w:sz w:val="20"/>
                <w:szCs w:val="20"/>
              </w:rPr>
            </w:pPr>
            <w:r w:rsidRPr="0099328A">
              <w:rPr>
                <w:sz w:val="20"/>
                <w:szCs w:val="20"/>
              </w:rPr>
              <w:t xml:space="preserve">Лен.обл., Бокситогорское лесничество, Большедворское уч.л-во кв.252ч.выд.6,39, кв.253ч.выд.48,кв.258 ч.выд.19, кв.262 (ч.выд.4,20), в.263ч.выд.17;Ефимовское уч.л-во кв.207(ч.выд.22,32,39);Заборское уч.л-во кв.67ч.в.37, кв.68 ч.в.20, кв.69ч.в.25, кв.70ч.в.31;Михайловское уч.л-во кв.68 ч.в.24,;Новодеревенское кв.64ч.выд.32, кв.65(ч.в.25,27), кв.66 (ч.в.40,42,48), кв.80ч.в.42, кв.81 ч.в.30, кв.82ч.в.20, кв.102(ч.в.22,24,29,31), кв.103(ч.в.33,35,36), кв.104(ч.в.33,36),кв.105ч.в.25, кв.122ч.в.29, </w:t>
            </w:r>
            <w:r w:rsidRPr="0099328A">
              <w:rPr>
                <w:sz w:val="20"/>
                <w:szCs w:val="20"/>
              </w:rPr>
              <w:lastRenderedPageBreak/>
              <w:t>кв.124ч.в.36,кв.138ч.в.(22,24,25) кв.141(ч.в.45,47,48), кв.148(ч.в.31,33,35), кв.155ч.в.39,кв.164ч.в.28, кв.165ч.в.26, кв.168 (ч.в.17,21), кв.169 ч.в.21, кв.174ч.в.24, кв.175ч.в.46, кв.183ч.в.32, кв.184ч.в.33, кв.186ч.в.34, кв.187(ч.в.28,29), кв.193ч.в.28, кв.194(ч.в.30,32,34), кв.195ч.в.34, кв.203ч.в.29, кв.204(ч.в.44,46), кв.205(ч.в.51,52), кв.215ч.в.28, кв.216ч.в.30, кв.218ч.в.44, Озеревское уч.л-вокв.43(ч.в.31,32,33),кв.46(ч.в.38,39), Пикалевское уч.л-во кв.2ч.в.23, кв.6(ч.в.28,29), кв.7ч.в.4, кв.8(ч.в.24,31,32,33,35),  кв.9(ч.в.27,28,36,44,45), кв.15ч.в.2, кв.16ч.в.54, кв.18ч.в.3, кв.19ч.в.22, кв.29ч.в.3, Подборовское уч.л-во кв.147ч.в.13, Раменское уч.л-во кв.6ч.в.48, кв.8ч.в.12, кв.9ч.в.10, кв.10ч.в.9, кв.11(ч.в.7,12), кв.12 ч.в.22, кв.13 ч.в.28, кв.14ч.в.30, кв.15ч.в.33, кв.16(ч.в.7,10,11,29,31,32), кв.17ч.в.17, кв.19(ч.в.7,33), кв.20ч.в.10, Самойловское уч.л-во кв.180(ч.в.19,22),  Соминское уч.л-во кв.6(ч.в.17,18,22,23), кв.7ч.в.13, кв.8ч.в.33, кв.9ч.в.32, кв.10ч.в.28, кв.12ч.в.29, кв.26(ч.в.7,9), кв.27ч.в.1, кв.28(ч.в.2,3), кв.29ч.в.1, кв.30(ч.в.6,9,12), кв.31ч.в.14, кв.32ч.в.33, кв.33ч.в.35, кв.34ч.в.21, кв.35ч.в.17, кв.45ч.в.9, кв.46ч.в.6, Тургошское уч.л-во кв.10(ч.в.14,15,53,54), кв.11ч.в.14, кв12ч.в.28, кв13ч.в.17, кв.14ч.в.21, кв.15 (ч.в.37,38,75,76), кв.16(ч.в.32,40), кв.17(ч.в.24,80),кв.18(ч.в.16,52),кв.19ч.в.21, кв.20ч.в.34, кв.31ч.в.5, кв.32(ч.в.7,29,30), кв.50(ч.в.17,55,56), кв.51(ч.в.12,37), Бокситогорское уч.л-во кв.11ч.в.53, кв.13ч.в.35, кв.17ч.в.27, кв.21ч.в.18, Борское уч.л-во кв.16ч.в.75</w:t>
            </w:r>
          </w:p>
        </w:tc>
      </w:tr>
      <w:tr w:rsidR="0099328A" w:rsidRPr="0099328A" w:rsidTr="0099328A">
        <w:trPr>
          <w:trHeight w:val="20"/>
        </w:trPr>
        <w:tc>
          <w:tcPr>
            <w:tcW w:w="1022" w:type="dxa"/>
            <w:noWrap/>
            <w:vAlign w:val="center"/>
          </w:tcPr>
          <w:p w:rsidR="0099328A" w:rsidRPr="0099328A" w:rsidRDefault="0099328A" w:rsidP="0099328A">
            <w:pPr>
              <w:rPr>
                <w:sz w:val="20"/>
                <w:szCs w:val="20"/>
              </w:rPr>
            </w:pPr>
            <w:r w:rsidRPr="0099328A">
              <w:rPr>
                <w:sz w:val="20"/>
                <w:szCs w:val="20"/>
              </w:rPr>
              <w:lastRenderedPageBreak/>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867/ДС-2016-04</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12.04.2016</w:t>
            </w:r>
          </w:p>
        </w:tc>
        <w:tc>
          <w:tcPr>
            <w:tcW w:w="816" w:type="dxa"/>
            <w:noWrap/>
            <w:vAlign w:val="center"/>
          </w:tcPr>
          <w:p w:rsidR="0099328A" w:rsidRPr="0099328A" w:rsidRDefault="0099328A" w:rsidP="0099328A">
            <w:pPr>
              <w:jc w:val="center"/>
              <w:rPr>
                <w:sz w:val="20"/>
                <w:szCs w:val="20"/>
              </w:rPr>
            </w:pPr>
            <w:r w:rsidRPr="0099328A">
              <w:rPr>
                <w:sz w:val="20"/>
                <w:szCs w:val="20"/>
              </w:rPr>
              <w:t>ПАО</w:t>
            </w:r>
          </w:p>
        </w:tc>
        <w:tc>
          <w:tcPr>
            <w:tcW w:w="1560" w:type="dxa"/>
            <w:noWrap/>
            <w:vAlign w:val="center"/>
          </w:tcPr>
          <w:p w:rsidR="0099328A" w:rsidRPr="0099328A" w:rsidRDefault="0099328A" w:rsidP="0099328A">
            <w:pPr>
              <w:rPr>
                <w:sz w:val="20"/>
                <w:szCs w:val="20"/>
              </w:rPr>
            </w:pPr>
            <w:r w:rsidRPr="0099328A">
              <w:rPr>
                <w:sz w:val="20"/>
                <w:szCs w:val="20"/>
              </w:rPr>
              <w:t>"МегаФон"</w:t>
            </w:r>
          </w:p>
        </w:tc>
        <w:tc>
          <w:tcPr>
            <w:tcW w:w="1168" w:type="dxa"/>
            <w:noWrap/>
            <w:vAlign w:val="center"/>
          </w:tcPr>
          <w:p w:rsidR="0099328A" w:rsidRPr="0099328A" w:rsidRDefault="0099328A" w:rsidP="0099328A">
            <w:pPr>
              <w:rPr>
                <w:sz w:val="20"/>
                <w:szCs w:val="20"/>
              </w:rPr>
            </w:pPr>
            <w:r w:rsidRPr="0099328A">
              <w:rPr>
                <w:sz w:val="20"/>
                <w:szCs w:val="20"/>
              </w:rPr>
              <w:t>аренда</w:t>
            </w:r>
          </w:p>
        </w:tc>
        <w:tc>
          <w:tcPr>
            <w:tcW w:w="2126" w:type="dxa"/>
          </w:tcPr>
          <w:p w:rsidR="0099328A" w:rsidRPr="0099328A" w:rsidRDefault="0099328A" w:rsidP="0099328A">
            <w:pPr>
              <w:rPr>
                <w:sz w:val="20"/>
                <w:szCs w:val="20"/>
              </w:rPr>
            </w:pPr>
            <w:r w:rsidRPr="0099328A">
              <w:rPr>
                <w:sz w:val="20"/>
                <w:szCs w:val="20"/>
              </w:rPr>
              <w:t>строительство, реконструкция, эксплуатация линейных объектов </w:t>
            </w:r>
            <w:r w:rsidRPr="0099328A">
              <w:rPr>
                <w:rFonts w:eastAsia="Times New Roman"/>
                <w:sz w:val="20"/>
                <w:szCs w:val="20"/>
              </w:rPr>
              <w:t> </w:t>
            </w:r>
          </w:p>
        </w:tc>
        <w:tc>
          <w:tcPr>
            <w:tcW w:w="1276" w:type="dxa"/>
            <w:noWrap/>
            <w:vAlign w:val="center"/>
          </w:tcPr>
          <w:p w:rsidR="0099328A" w:rsidRPr="0099328A" w:rsidRDefault="0099328A" w:rsidP="0099328A">
            <w:pPr>
              <w:jc w:val="right"/>
              <w:rPr>
                <w:sz w:val="20"/>
                <w:szCs w:val="20"/>
              </w:rPr>
            </w:pPr>
            <w:r w:rsidRPr="0099328A">
              <w:rPr>
                <w:sz w:val="20"/>
                <w:szCs w:val="20"/>
              </w:rPr>
              <w:t>0.2881</w:t>
            </w:r>
          </w:p>
        </w:tc>
        <w:tc>
          <w:tcPr>
            <w:tcW w:w="5670" w:type="dxa"/>
            <w:noWrap/>
            <w:vAlign w:val="center"/>
          </w:tcPr>
          <w:p w:rsidR="0099328A" w:rsidRPr="0099328A" w:rsidRDefault="0099328A" w:rsidP="0099328A">
            <w:pPr>
              <w:rPr>
                <w:sz w:val="20"/>
                <w:szCs w:val="20"/>
              </w:rPr>
            </w:pPr>
            <w:r w:rsidRPr="0099328A">
              <w:rPr>
                <w:sz w:val="20"/>
                <w:szCs w:val="20"/>
              </w:rPr>
              <w:t>Лидское участковое лесничество, квартал 110, выдел 4</w:t>
            </w:r>
          </w:p>
        </w:tc>
      </w:tr>
      <w:tr w:rsidR="0099328A" w:rsidRPr="0099328A" w:rsidTr="0099328A">
        <w:trPr>
          <w:trHeight w:val="20"/>
        </w:trPr>
        <w:tc>
          <w:tcPr>
            <w:tcW w:w="1022" w:type="dxa"/>
            <w:noWrap/>
            <w:vAlign w:val="center"/>
          </w:tcPr>
          <w:p w:rsidR="0099328A" w:rsidRPr="0099328A" w:rsidRDefault="0099328A" w:rsidP="0099328A">
            <w:pPr>
              <w:rPr>
                <w:sz w:val="20"/>
                <w:szCs w:val="20"/>
              </w:rPr>
            </w:pPr>
            <w:r w:rsidRPr="0099328A">
              <w:rPr>
                <w:sz w:val="20"/>
                <w:szCs w:val="20"/>
              </w:rPr>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959/ДС-2017-01</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31.01.2017</w:t>
            </w:r>
          </w:p>
        </w:tc>
        <w:tc>
          <w:tcPr>
            <w:tcW w:w="816" w:type="dxa"/>
            <w:noWrap/>
            <w:vAlign w:val="center"/>
          </w:tcPr>
          <w:p w:rsidR="0099328A" w:rsidRPr="0099328A" w:rsidRDefault="0099328A" w:rsidP="0099328A">
            <w:pPr>
              <w:jc w:val="center"/>
              <w:rPr>
                <w:sz w:val="20"/>
                <w:szCs w:val="20"/>
              </w:rPr>
            </w:pPr>
            <w:r w:rsidRPr="0099328A">
              <w:rPr>
                <w:sz w:val="20"/>
                <w:szCs w:val="20"/>
              </w:rPr>
              <w:t>ПАО</w:t>
            </w:r>
          </w:p>
        </w:tc>
        <w:tc>
          <w:tcPr>
            <w:tcW w:w="1560" w:type="dxa"/>
            <w:noWrap/>
            <w:vAlign w:val="center"/>
          </w:tcPr>
          <w:p w:rsidR="0099328A" w:rsidRPr="0099328A" w:rsidRDefault="0099328A" w:rsidP="0099328A">
            <w:pPr>
              <w:rPr>
                <w:sz w:val="20"/>
                <w:szCs w:val="20"/>
              </w:rPr>
            </w:pPr>
            <w:r w:rsidRPr="0099328A">
              <w:rPr>
                <w:sz w:val="20"/>
                <w:szCs w:val="20"/>
              </w:rPr>
              <w:t>"Газпром"</w:t>
            </w:r>
          </w:p>
        </w:tc>
        <w:tc>
          <w:tcPr>
            <w:tcW w:w="1168" w:type="dxa"/>
            <w:noWrap/>
            <w:vAlign w:val="center"/>
          </w:tcPr>
          <w:p w:rsidR="0099328A" w:rsidRPr="0099328A" w:rsidRDefault="0099328A" w:rsidP="0099328A">
            <w:pPr>
              <w:rPr>
                <w:sz w:val="20"/>
                <w:szCs w:val="20"/>
              </w:rPr>
            </w:pPr>
            <w:r w:rsidRPr="0099328A">
              <w:rPr>
                <w:sz w:val="20"/>
                <w:szCs w:val="20"/>
              </w:rPr>
              <w:t>аренда</w:t>
            </w:r>
          </w:p>
        </w:tc>
        <w:tc>
          <w:tcPr>
            <w:tcW w:w="2126" w:type="dxa"/>
          </w:tcPr>
          <w:p w:rsidR="0099328A" w:rsidRPr="0099328A" w:rsidRDefault="0099328A" w:rsidP="0099328A">
            <w:pPr>
              <w:rPr>
                <w:sz w:val="20"/>
                <w:szCs w:val="20"/>
              </w:rPr>
            </w:pPr>
            <w:r w:rsidRPr="0099328A">
              <w:rPr>
                <w:sz w:val="20"/>
                <w:szCs w:val="20"/>
              </w:rPr>
              <w:t>строительство, реконструкция, эксплуатация линейных объектов </w:t>
            </w:r>
            <w:r w:rsidRPr="0099328A">
              <w:rPr>
                <w:rFonts w:eastAsia="Times New Roman"/>
                <w:sz w:val="20"/>
                <w:szCs w:val="20"/>
              </w:rPr>
              <w:t> </w:t>
            </w:r>
          </w:p>
        </w:tc>
        <w:tc>
          <w:tcPr>
            <w:tcW w:w="1276" w:type="dxa"/>
            <w:noWrap/>
            <w:vAlign w:val="center"/>
          </w:tcPr>
          <w:p w:rsidR="0099328A" w:rsidRPr="0099328A" w:rsidRDefault="0099328A" w:rsidP="0099328A">
            <w:pPr>
              <w:jc w:val="right"/>
              <w:rPr>
                <w:sz w:val="20"/>
                <w:szCs w:val="20"/>
              </w:rPr>
            </w:pPr>
            <w:r w:rsidRPr="0099328A">
              <w:rPr>
                <w:sz w:val="20"/>
                <w:szCs w:val="20"/>
              </w:rPr>
              <w:t>6.8970</w:t>
            </w:r>
          </w:p>
        </w:tc>
        <w:tc>
          <w:tcPr>
            <w:tcW w:w="5670" w:type="dxa"/>
            <w:noWrap/>
            <w:vAlign w:val="center"/>
          </w:tcPr>
          <w:p w:rsidR="0099328A" w:rsidRPr="0099328A" w:rsidRDefault="0099328A" w:rsidP="0099328A">
            <w:pPr>
              <w:rPr>
                <w:sz w:val="20"/>
                <w:szCs w:val="20"/>
              </w:rPr>
            </w:pPr>
            <w:r w:rsidRPr="0099328A">
              <w:rPr>
                <w:sz w:val="20"/>
                <w:szCs w:val="20"/>
              </w:rPr>
              <w:t>Бокситогорское лесничество, Тургошское уч.л-во кв.6,15-20,31,32,50,51; Большедворское уч.л-во кв.252,253,262,263; Подборовское уч.л-во кв.147,149; Пикалевское уч.л-во кв.2,4,6-8,16,18,29; Новодеревенское уч.л-во кв.63-66,80-82,102-104,124,168,169,174,175,183,184,194,204,205,215,216,218; Озеревское уч.л-во кв.43; Самойловское уч.л-во кв.177,179,180; Заборское уч.л-во кв.67-70; Михайловское уч.л-во кв.59,68,70,71,79,81,86</w:t>
            </w:r>
          </w:p>
        </w:tc>
      </w:tr>
      <w:tr w:rsidR="0099328A" w:rsidRPr="0099328A" w:rsidTr="0099328A">
        <w:trPr>
          <w:trHeight w:val="20"/>
        </w:trPr>
        <w:tc>
          <w:tcPr>
            <w:tcW w:w="1022" w:type="dxa"/>
            <w:noWrap/>
            <w:vAlign w:val="center"/>
          </w:tcPr>
          <w:p w:rsidR="0099328A" w:rsidRPr="0099328A" w:rsidRDefault="0099328A" w:rsidP="0099328A">
            <w:pPr>
              <w:rPr>
                <w:sz w:val="20"/>
                <w:szCs w:val="20"/>
              </w:rPr>
            </w:pPr>
            <w:r w:rsidRPr="0099328A">
              <w:rPr>
                <w:sz w:val="20"/>
                <w:szCs w:val="20"/>
              </w:rPr>
              <w:t>Бокситогорское</w:t>
            </w:r>
          </w:p>
        </w:tc>
        <w:tc>
          <w:tcPr>
            <w:tcW w:w="992" w:type="dxa"/>
            <w:noWrap/>
            <w:vAlign w:val="center"/>
          </w:tcPr>
          <w:p w:rsidR="0099328A" w:rsidRPr="0099328A" w:rsidRDefault="0099328A" w:rsidP="0099328A">
            <w:pPr>
              <w:jc w:val="right"/>
              <w:rPr>
                <w:sz w:val="20"/>
                <w:szCs w:val="20"/>
              </w:rPr>
            </w:pPr>
            <w:r w:rsidRPr="0099328A">
              <w:rPr>
                <w:sz w:val="20"/>
                <w:szCs w:val="20"/>
              </w:rPr>
              <w:t>985/ДС-2017-03</w:t>
            </w:r>
          </w:p>
        </w:tc>
        <w:tc>
          <w:tcPr>
            <w:tcW w:w="567" w:type="dxa"/>
            <w:noWrap/>
            <w:tcMar>
              <w:left w:w="57" w:type="dxa"/>
              <w:right w:w="57" w:type="dxa"/>
            </w:tcMar>
            <w:vAlign w:val="center"/>
          </w:tcPr>
          <w:p w:rsidR="0099328A" w:rsidRPr="0099328A" w:rsidRDefault="0099328A" w:rsidP="0099328A">
            <w:pPr>
              <w:jc w:val="center"/>
              <w:rPr>
                <w:sz w:val="20"/>
                <w:szCs w:val="20"/>
              </w:rPr>
            </w:pPr>
            <w:r w:rsidRPr="0099328A">
              <w:rPr>
                <w:sz w:val="20"/>
                <w:szCs w:val="20"/>
              </w:rPr>
              <w:t>06.03.2017</w:t>
            </w:r>
          </w:p>
        </w:tc>
        <w:tc>
          <w:tcPr>
            <w:tcW w:w="816" w:type="dxa"/>
            <w:noWrap/>
            <w:vAlign w:val="center"/>
          </w:tcPr>
          <w:p w:rsidR="0099328A" w:rsidRPr="0099328A" w:rsidRDefault="0099328A" w:rsidP="0099328A">
            <w:pPr>
              <w:jc w:val="center"/>
              <w:rPr>
                <w:sz w:val="20"/>
                <w:szCs w:val="20"/>
              </w:rPr>
            </w:pPr>
            <w:r w:rsidRPr="0099328A">
              <w:rPr>
                <w:sz w:val="20"/>
                <w:szCs w:val="20"/>
              </w:rPr>
              <w:t>ПАО</w:t>
            </w:r>
          </w:p>
        </w:tc>
        <w:tc>
          <w:tcPr>
            <w:tcW w:w="1560" w:type="dxa"/>
            <w:noWrap/>
            <w:vAlign w:val="center"/>
          </w:tcPr>
          <w:p w:rsidR="0099328A" w:rsidRPr="0099328A" w:rsidRDefault="0099328A" w:rsidP="0099328A">
            <w:pPr>
              <w:rPr>
                <w:sz w:val="20"/>
                <w:szCs w:val="20"/>
              </w:rPr>
            </w:pPr>
            <w:r w:rsidRPr="0099328A">
              <w:rPr>
                <w:sz w:val="20"/>
                <w:szCs w:val="20"/>
              </w:rPr>
              <w:t>"Газпром"</w:t>
            </w:r>
          </w:p>
        </w:tc>
        <w:tc>
          <w:tcPr>
            <w:tcW w:w="1168" w:type="dxa"/>
            <w:noWrap/>
            <w:vAlign w:val="center"/>
          </w:tcPr>
          <w:p w:rsidR="0099328A" w:rsidRPr="0099328A" w:rsidRDefault="0099328A" w:rsidP="0099328A">
            <w:pPr>
              <w:rPr>
                <w:sz w:val="20"/>
                <w:szCs w:val="20"/>
              </w:rPr>
            </w:pPr>
            <w:r w:rsidRPr="0099328A">
              <w:rPr>
                <w:sz w:val="20"/>
                <w:szCs w:val="20"/>
              </w:rPr>
              <w:t>аренда</w:t>
            </w:r>
          </w:p>
        </w:tc>
        <w:tc>
          <w:tcPr>
            <w:tcW w:w="2126" w:type="dxa"/>
          </w:tcPr>
          <w:p w:rsidR="0099328A" w:rsidRPr="0099328A" w:rsidRDefault="0099328A" w:rsidP="0099328A">
            <w:pPr>
              <w:rPr>
                <w:sz w:val="20"/>
                <w:szCs w:val="20"/>
              </w:rPr>
            </w:pPr>
            <w:r w:rsidRPr="0099328A">
              <w:rPr>
                <w:sz w:val="20"/>
                <w:szCs w:val="20"/>
              </w:rPr>
              <w:t>строительство, реконструкция, эксплуатация линейных объектов </w:t>
            </w:r>
            <w:r w:rsidRPr="0099328A">
              <w:rPr>
                <w:rFonts w:eastAsia="Times New Roman"/>
                <w:sz w:val="20"/>
                <w:szCs w:val="20"/>
              </w:rPr>
              <w:t> </w:t>
            </w:r>
          </w:p>
        </w:tc>
        <w:tc>
          <w:tcPr>
            <w:tcW w:w="1276" w:type="dxa"/>
            <w:noWrap/>
            <w:vAlign w:val="center"/>
          </w:tcPr>
          <w:p w:rsidR="0099328A" w:rsidRPr="0099328A" w:rsidRDefault="0099328A" w:rsidP="0099328A">
            <w:pPr>
              <w:jc w:val="right"/>
              <w:rPr>
                <w:sz w:val="20"/>
                <w:szCs w:val="20"/>
              </w:rPr>
            </w:pPr>
            <w:r w:rsidRPr="0099328A">
              <w:rPr>
                <w:sz w:val="20"/>
                <w:szCs w:val="20"/>
              </w:rPr>
              <w:t>9.1253</w:t>
            </w:r>
          </w:p>
        </w:tc>
        <w:tc>
          <w:tcPr>
            <w:tcW w:w="5670" w:type="dxa"/>
            <w:noWrap/>
            <w:vAlign w:val="center"/>
          </w:tcPr>
          <w:p w:rsidR="0099328A" w:rsidRPr="0099328A" w:rsidRDefault="0099328A" w:rsidP="0099328A">
            <w:pPr>
              <w:rPr>
                <w:sz w:val="20"/>
                <w:szCs w:val="20"/>
              </w:rPr>
            </w:pPr>
            <w:r w:rsidRPr="0099328A">
              <w:rPr>
                <w:sz w:val="20"/>
                <w:szCs w:val="20"/>
              </w:rPr>
              <w:t>Бокситогорское лесничество, Пикалевское уч.лесничество: кв.3,4,8,9</w:t>
            </w:r>
          </w:p>
        </w:tc>
      </w:tr>
    </w:tbl>
    <w:p w:rsidR="0099328A" w:rsidRDefault="0099328A" w:rsidP="0099328A"/>
    <w:p w:rsidR="0099328A" w:rsidRDefault="0099328A" w:rsidP="0099328A"/>
    <w:p w:rsidR="0099328A" w:rsidRDefault="0099328A" w:rsidP="0099328A"/>
    <w:p w:rsidR="0099328A" w:rsidRDefault="0099328A" w:rsidP="0099328A"/>
    <w:p w:rsidR="0099328A" w:rsidRDefault="0099328A" w:rsidP="0099328A"/>
    <w:p w:rsidR="0099328A" w:rsidRPr="0099328A" w:rsidRDefault="0099328A" w:rsidP="0099328A"/>
    <w:p w:rsidR="00857AE9" w:rsidRDefault="00857AE9">
      <w:r>
        <w:br w:type="page"/>
      </w:r>
    </w:p>
    <w:p w:rsidR="00193283" w:rsidRDefault="00193283" w:rsidP="00193283"/>
    <w:p w:rsidR="00857AE9" w:rsidRPr="001E1014" w:rsidRDefault="00857AE9" w:rsidP="00857AE9">
      <w:pPr>
        <w:pStyle w:val="1"/>
        <w:jc w:val="right"/>
      </w:pPr>
      <w:bookmarkStart w:id="467" w:name="_Toc362363509"/>
      <w:bookmarkStart w:id="468" w:name="_Toc373417422"/>
      <w:bookmarkStart w:id="469" w:name="_Toc374518256"/>
      <w:bookmarkStart w:id="470" w:name="_Toc88119061"/>
      <w:bookmarkStart w:id="471" w:name="_Toc138851413"/>
      <w:bookmarkStart w:id="472" w:name="_Toc373417453"/>
      <w:bookmarkStart w:id="473" w:name="_Toc374518286"/>
      <w:r w:rsidRPr="001E1014">
        <w:t>Приложение 3</w:t>
      </w:r>
      <w:bookmarkEnd w:id="467"/>
      <w:bookmarkEnd w:id="468"/>
      <w:bookmarkEnd w:id="469"/>
      <w:bookmarkEnd w:id="470"/>
      <w:bookmarkEnd w:id="471"/>
    </w:p>
    <w:p w:rsidR="00857AE9" w:rsidRPr="001E1014" w:rsidRDefault="00857AE9" w:rsidP="00857AE9">
      <w:pPr>
        <w:pStyle w:val="1"/>
        <w:spacing w:line="240" w:lineRule="auto"/>
        <w:rPr>
          <w:szCs w:val="16"/>
        </w:rPr>
      </w:pPr>
      <w:bookmarkStart w:id="474" w:name="_Toc88119062"/>
      <w:bookmarkStart w:id="475" w:name="_Toc138851414"/>
      <w:bookmarkStart w:id="476" w:name="_Toc374518257"/>
      <w:r w:rsidRPr="001E1014">
        <w:rPr>
          <w:szCs w:val="16"/>
        </w:rPr>
        <w:t>Расчет ежегодного размера заготовки древесины при уходе за лесами</w:t>
      </w:r>
      <w:bookmarkEnd w:id="474"/>
      <w:bookmarkEnd w:id="475"/>
    </w:p>
    <w:p w:rsidR="00857AE9" w:rsidRPr="001E1014" w:rsidRDefault="00857AE9" w:rsidP="00857AE9">
      <w:pPr>
        <w:jc w:val="center"/>
        <w:rPr>
          <w:b/>
        </w:rPr>
      </w:pPr>
      <w:r w:rsidRPr="001E1014">
        <w:t>(площадь в га, запас в куб.м, срок повторяемости - лет)</w:t>
      </w:r>
      <w:bookmarkEnd w:id="476"/>
    </w:p>
    <w:p w:rsidR="00857AE9" w:rsidRPr="001E1014" w:rsidRDefault="00857AE9" w:rsidP="00857AE9">
      <w:pPr>
        <w:widowControl w:val="0"/>
        <w:autoSpaceDE w:val="0"/>
        <w:autoSpaceDN w:val="0"/>
        <w:adjustRightInd w:val="0"/>
        <w:jc w:val="center"/>
        <w:rPr>
          <w:b/>
          <w:sz w:val="16"/>
          <w:szCs w:val="16"/>
        </w:rPr>
      </w:pPr>
      <w:r w:rsidRPr="001E1014">
        <w:rPr>
          <w:b/>
          <w:sz w:val="16"/>
          <w:szCs w:val="16"/>
        </w:rPr>
        <w:t>(первая строка - по лесоводственным требованиям, вторая строка - по экономическим условиям)</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¦Пре-¦           Общий объем рубок ухода            ¦Срок¦                    Е ж е г о д н ы й  р а с ч е т н ы й  р а з м е р                     ¦</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¦обла+----------------------------------------------¦пов-+------------------------------------------------------------------------------------------¦</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¦даю-¦        ¦ корневой запас  ¦    кроме того     ¦то- ¦        ¦           запас выбираемый           ¦  един. деревья  ¦   сухостой   ¦ захлам. ¦</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¦щая ¦площадь +-----------------+-------------------¦ряе-¦площадь +--------------------------------------+-----------------+--------------+---------¦</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¦по- ¦        ¦ общий  ¦выбира- ¦един. ¦сухо- ¦зах- ¦мос-¦        ¦корневой¦ в т.ч. ¦ в т.ч. ¦корн.¦% вы-¦все- ¦лик- ¦ де- ¦все-¦лик-¦де- ¦все-¦лик-¦</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¦рода¦        ¦        ¦  емый  ¦ дер. ¦ стой ¦лам. ¦ ти ¦        ¦        ¦ ликвид ¦деловой ¦с 1га¦борки¦ го  ¦ вид ¦лов. ¦ го ¦вид ¦лов.¦ го ¦вид ¦</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  Всего по лесничеству</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Вид рубки :   Прореживания</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    Хвойные</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С      4887.5   604512   180182  14981    627   741   15    325.8    12012    10210     6126   37    30    999   778   467   42   25    3   49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4887.5   604512   180182  14981    627   741   15    325.8    12012    10210     6126   37    30    999   778   467   42   25    3   49    0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Е     22518.9  2723768   831085   4799    114   408   15   1501.3    55406    47095    28257   37    31    320   257   154    8    5    0   27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22518.9  2723768   831085   4799    114   408   15   1501.3    55406    47095    28257   37    31    320   257   154    8    5    0   27    0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Итого по группе пород:</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27406.4  3328280  1011267  19780    741  1149   15   1827.1    67418    57305    34383   37    30   1319  1035   621   50   30    3   76    0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27406.4  3328280  1011267  19780    741  1149   15   1827.1    67418    57305    34383   37    30   1319  1035   621   50   30    3   76    0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  Мягколиственные</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Б      2099.8   232046    53852   4302    410   148   15    140.0     3590     2872     1436   26    23    287   217    65   27    0    0   10    1</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2099.8   232046    53852   4302    410   148   15    140.0     3590     2872     1436   26    23    287   217    65   27    0    0   10    1</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Ос     1133.4   159484    48837   2034     41    75   15     75.6     3256     2605     1302   43    31    136   102    31    3    0    0    5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1133.4   159484    48837   2034     41    75   15     75.6     3256     2605     1302   43    31    136   102    31    3    0    0    5    0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Олс     761.5   103708    32476    372      0    99   15     51.3     2195     1756      878   43    31     36    27     8    0    0    0    7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761.5   103708    32476    372      0    99   15     51.3     2195     1756      878   43    31     36    27     8    0    0    0    7    0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Итого по группе пород:</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3994.7   495238   135165   6708    451   322   15    266.9     9041     7233     3616   34    27    459   346   104   30    0    0   22    1</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3994.7   495238   135165   6708    451   322   15    266.9     9041     7233     3616   34    27    459   346   104   30    0    0   22    1</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Итого по виду рубки:</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31401.1  3823518  1146432  26488   1192  1471   15   2094.0    76459    64538    37999   37    30   1778  1381   725   80   30    3   98    1</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31401.1  3823518  1146432  26488   1192  1471   15   2094.0    76459    64538    37999   37    30   1778  1381   725   80   30    3   98    1</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Вид рубки :   Проходные рубки</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    Хвойные</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С     10879.4  2203071   508060   3219   3572  3856   15    725.3    33871    30484    24387   47    23    215   181   109  238  143   14  257   33</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10879.4  2203071   508060   3219   3572  3856   15    725.3    33871    30484    24387   47    23    215   181   109  238  143   14  257   33</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Е      9351.3  2031131   464353   2213   2120  4090   15    623.4    30957    27861    22289   50    23    148   119    72  141   85    8  273    1</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9351.3  2031131   464353   2213   2120  4090   15    623.4    30957    27861    22289   50    23    148   119    72  141   85    8  273    1</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Итого по группе пород:</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20230.7  4234202   972413   5432   5692  7946   15   1348.7    64828    58345    46676   48    23    363   300   181  379  228   22  530   34</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20230.7  4234202   972413   5432   5692  7946   15   1348.7    64828    58345    46676   48    23    363   300   181  379  228   22  530   34</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  Мягколиственные</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Б     29390.6  5286922  1514847   4371   4146  8266   15   1959.4   100990    85841    51505   52    29    291   232    70  276    0    0  551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lastRenderedPageBreak/>
        <w:t xml:space="preserve">       29390.6  5286922  1514847   4371   4146  8266   15   1959.4   100990    85841    51505   52    29    291   232    70  276    0    0  551    0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Ос      196.8    38531     9901      0      0     0   15     13.1      660      561      337   50    26      0     0     0    0    0    0    0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196.8    38531     9901      0      0     0   15     13.1      660      561      337   50    26      0     0     0    0    0    0    0    0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p>
    <w:p w:rsidR="00857AE9" w:rsidRPr="001E1014" w:rsidRDefault="00857AE9" w:rsidP="00857AE9">
      <w:pPr>
        <w:widowControl w:val="0"/>
        <w:autoSpaceDE w:val="0"/>
        <w:autoSpaceDN w:val="0"/>
        <w:adjustRightInd w:val="0"/>
        <w:rPr>
          <w:rFonts w:ascii="Courier New CYR" w:hAnsi="Courier New CYR" w:cs="Courier New CYR"/>
          <w:b/>
          <w:sz w:val="16"/>
          <w:szCs w:val="16"/>
        </w:rPr>
      </w:pP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Расчет ежегодного размера заготовки древесины при уходе за лесами (площадь в га, запас в куб.м)</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(первая строка - по лесоводственным требованиям, вторая строка - по экономическим условиям)</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Лесничество :  Бокситогорское                                                                                                               </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¦Пре-¦           Общий объем рубок ухода            ¦Срок¦                    Е ж е г о д н ы й  р а с ч е т н ы й  р а з м е р                     ¦</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¦обла+----------------------------------------------¦пов-+------------------------------------------------------------------------------------------¦</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¦даю-¦        ¦ корневой запас  ¦    кроме того     ¦то- ¦        ¦           запас выбираемый           ¦  един. деревья  ¦   сухостой   ¦ захлам. ¦</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¦щая ¦площадь +-----------------+-------------------¦ряе-¦площадь +--------------------------------------+-----------------+--------------+---------¦</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¦по- ¦        ¦ общий  ¦выбира- ¦един. ¦сухо- ¦зах- ¦мос-¦        ¦корневой¦ в т.ч. ¦ в т.ч. ¦корн.¦% вы-¦все- ¦лик- ¦ де- ¦все-¦лик-¦де- ¦все-¦лик-¦</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¦рода¦        ¦        ¦  емый  ¦ дер. ¦ стой ¦лам. ¦ ти ¦        ¦        ¦ ликвид ¦деловой ¦с 1га¦борки¦ го  ¦ вид ¦лов. ¦ го ¦вид ¦лов.¦ го ¦вид ¦</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Олч       5.3      559      168      0      0     0   15      0.4       11       10        6   32    30      0     0     0    0    0    0    0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5.3      559      168      0      0     0   15      0.4       11       10        6   32    30      0     0     0    0    0    0    0    0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Олс     138.1    21117     5311      0      0     0   15      9.2      354      301      181   38    25      0     0     0    0    0    0    0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138.1    21117     5311      0      0     0   15      9.2      354      301      181   38    25      0     0     0    0    0    0    0    0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Итого по группе пород:</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29730.8  5347129  1530227   4371   4146  8266   15   1982.1   102015    86713    52029   51    29    291   232    70  276    0    0  551    0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29730.8  5347129  1530227   4371   4146  8266   15   1982.1   102015    86713    52029   51    29    291   232    70  276    0    0  551    0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Итого по виду рубки:</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49961.5  9581331  2502640   9803   9838 16212   15   3330.8   166843   145058    98705   50    26    654   532   251  655  228   22 1081   34</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49961.5  9581331  2502640   9803   9838 16212   15   3330.8   166843   145058    98705   50    26    654   532   251  655  228   22 1081   34</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Вид рубки :  Рубка единичных деревьев</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    Хвойные</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С        60.9        0        0   1244      0    24   10      6.1        0        0        0    0     0    124   106    63    0    0    0    2    1</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60.9        0        0   1244      0    24   10      6.1        0        0        0    0     0    124   106    63    0    0    0    2    1</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Е       111.8        0        0   3160    691  2718   10     11.2        0        0        0    0     0    316   247   148   69   41    4  272   74</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111.8        0        0   3160    691  2718   10     11.2        0        0        0    0     0    316   247   148   69   41    4  272   74</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Итого по группе пород:</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172.7        0        0   4404    691  2742   10     17.3        0        0        0    0     0    440   353   211   69   41    4  274   75</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172.7        0        0   4404    691  2742   10     17.3        0        0        0    0     0    440   353   211   69   41    4  274   75</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  Мягколиственные</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Б       379.5        0        0   6849   4800 10147   10     38.0        0        0        0    0     0    685   537   161  480    0    0 1015  132</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379.5        0        0   6849   4800 10147   10     38.0        0        0        0    0     0    685   537   161  480    0    0 1015  132</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Ос      178.9        0        0   2933    621  2784   10     17.9        0        0        0    0     0    293   220    66   62    0    0  278   27</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178.9        0        0   2933    621  2784   10     17.9        0        0        0    0     0    293   220    66   62    0    0  278   27</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Олс      12.8        0        0    136      0     0   10      1.3        0        0        0    0     0     14    10     3    0    0    0    0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12.8        0        0    136      0     0   10      1.3        0        0        0    0     0     14    10     3    0    0    0    0    0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Итого по группе пород:</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571.2        0        0   9918   5421 12931   10     57.2        0        0        0    0     0    992   767   230  542    0    0 1293  159</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571.2        0        0   9918   5421 12931   10     57.2        0        0        0    0     0    992   767   230  542    0    0 1293  159</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Итого по виду рубки:</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743.9        0        0  14322   6112 15673   10     74.5        0        0        0    0     0   1432  1120   441  611   41    4 1567  234</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743.9        0        0  14322   6112 15673   10     74.5        0        0        0    0     0   1432  1120   441  611   41    4 1567  234</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lastRenderedPageBreak/>
        <w:t xml:space="preserve"> ВСЕГО 82106.5 13404849  3649072  50613  17142 33356   15   5499.3   243302   209596   136704   44    27   3864  3033  1417 1346  299   29 2746  269</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82106.5 13404849  3649072  50613  17142 33356   15   5499.3   243302   209596   136704   44    27   3864  3033  1417 1346  299   29 2746  269</w:t>
      </w:r>
    </w:p>
    <w:p w:rsidR="00857AE9" w:rsidRDefault="00857AE9" w:rsidP="00857AE9">
      <w:pPr>
        <w:widowControl w:val="0"/>
        <w:autoSpaceDE w:val="0"/>
        <w:autoSpaceDN w:val="0"/>
        <w:adjustRightInd w:val="0"/>
        <w:rPr>
          <w:rFonts w:ascii="Courier New CYR" w:hAnsi="Courier New CYR" w:cs="Courier New CYR"/>
          <w:b/>
          <w:sz w:val="16"/>
          <w:szCs w:val="16"/>
        </w:rPr>
      </w:pPr>
    </w:p>
    <w:p w:rsidR="00857AE9" w:rsidRDefault="00857AE9" w:rsidP="00857AE9">
      <w:pPr>
        <w:widowControl w:val="0"/>
        <w:autoSpaceDE w:val="0"/>
        <w:autoSpaceDN w:val="0"/>
        <w:adjustRightInd w:val="0"/>
        <w:rPr>
          <w:rFonts w:ascii="Courier New CYR" w:hAnsi="Courier New CYR" w:cs="Courier New CYR"/>
          <w:b/>
          <w:sz w:val="16"/>
          <w:szCs w:val="16"/>
        </w:rPr>
      </w:pPr>
    </w:p>
    <w:p w:rsidR="00857AE9" w:rsidRPr="001E1014" w:rsidRDefault="00857AE9" w:rsidP="00857AE9">
      <w:pPr>
        <w:widowControl w:val="0"/>
        <w:autoSpaceDE w:val="0"/>
        <w:autoSpaceDN w:val="0"/>
        <w:adjustRightInd w:val="0"/>
        <w:rPr>
          <w:rFonts w:ascii="Courier New CYR" w:hAnsi="Courier New CYR" w:cs="Courier New CYR"/>
          <w:b/>
          <w:sz w:val="16"/>
          <w:szCs w:val="16"/>
        </w:rPr>
      </w:pPr>
    </w:p>
    <w:p w:rsidR="00857AE9" w:rsidRPr="001E1014" w:rsidRDefault="00857AE9" w:rsidP="00857AE9">
      <w:pPr>
        <w:widowControl w:val="0"/>
        <w:autoSpaceDE w:val="0"/>
        <w:autoSpaceDN w:val="0"/>
        <w:adjustRightInd w:val="0"/>
        <w:rPr>
          <w:rFonts w:ascii="Courier New CYR" w:hAnsi="Courier New CYR" w:cs="Courier New CYR"/>
          <w:b/>
          <w:sz w:val="16"/>
          <w:szCs w:val="16"/>
        </w:rPr>
      </w:pPr>
    </w:p>
    <w:p w:rsidR="00857AE9" w:rsidRPr="001E1014" w:rsidRDefault="00857AE9" w:rsidP="00857AE9">
      <w:pPr>
        <w:widowControl w:val="0"/>
        <w:autoSpaceDE w:val="0"/>
        <w:autoSpaceDN w:val="0"/>
        <w:adjustRightInd w:val="0"/>
        <w:rPr>
          <w:rFonts w:ascii="Courier New CYR" w:hAnsi="Courier New CYR" w:cs="Courier New CYR"/>
          <w:b/>
          <w:sz w:val="16"/>
          <w:szCs w:val="16"/>
        </w:rPr>
      </w:pPr>
    </w:p>
    <w:p w:rsidR="00857AE9" w:rsidRPr="001E1014" w:rsidRDefault="00857AE9" w:rsidP="00857AE9">
      <w:pPr>
        <w:widowControl w:val="0"/>
        <w:autoSpaceDE w:val="0"/>
        <w:autoSpaceDN w:val="0"/>
        <w:adjustRightInd w:val="0"/>
        <w:rPr>
          <w:rFonts w:ascii="Courier New CYR" w:hAnsi="Courier New CYR" w:cs="Courier New CYR"/>
          <w:b/>
          <w:sz w:val="16"/>
          <w:szCs w:val="16"/>
        </w:rPr>
      </w:pP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Расчет ежегодного размера заготовки древесины при уходе за лесами (площадь в га, запас в куб.м)</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(первая строка - по лесоводственным требованиям, вторая строка - по экономическим условиям)</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Лесничество :  Бокситогорское                                                                                                               </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¦Пре-¦           Общий объем рубок ухода            ¦Срок¦                    Е ж е г о д н ы й  р а с ч е т н ы й  р а з м е р                     ¦</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¦обла+----------------------------------------------¦пов-+------------------------------------------------------------------------------------------¦</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¦даю-¦        ¦ корневой запас  ¦    кроме того     ¦то- ¦        ¦           запас выбираемый           ¦  един. деревья  ¦   сухостой   ¦ захлам. ¦</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¦щая ¦площадь +-----------------+-------------------¦ряе-¦площадь +--------------------------------------+-----------------+--------------+---------¦</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¦по- ¦        ¦ общий  ¦выбира- ¦един. ¦сухо- ¦зах- ¦мос-¦        ¦корневой¦ в т.ч. ¦ в т.ч. ¦корн.¦% вы-¦все- ¦лик- ¦ де- ¦все-¦лик-¦де- ¦все-¦лик-¦</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¦рода¦        ¦        ¦  емый  ¦ дер. ¦ стой ¦лам. ¦ ти ¦        ¦        ¦ ликвид ¦деловой ¦с 1га¦борки¦ го  ¦ вид ¦лов. ¦ го ¦вид ¦лов.¦ го ¦вид ¦</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В том числе по группам пород</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Хвойные</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47809.8  7562482  1983680  29616   7124 11837   15   3193.1   132246   115650    81059   41    26   2122  1688  1013  498  299   29  880  109</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47809.8  7562482  1983680  29616   7124 11837   15   3193.1   132246   115650    81059   41    26   2122  1688  1013  498  299   29  880  109</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Мягколиственные</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34296.7  5842367  1665392  20997  10018 21519   15   2306.2   111056    93946    55645   48    29   1742  1345   404  848    0    0 1866  160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34296.7  5842367  1665392  20997  10018 21519   15   2306.2   111056    93946    55645   48    29   1742  1345   404  848    0    0 1866  160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br w:type="page"/>
      </w:r>
    </w:p>
    <w:p w:rsidR="00857AE9" w:rsidRPr="001E1014" w:rsidRDefault="00857AE9" w:rsidP="00857AE9">
      <w:pPr>
        <w:widowControl w:val="0"/>
        <w:autoSpaceDE w:val="0"/>
        <w:autoSpaceDN w:val="0"/>
        <w:adjustRightInd w:val="0"/>
        <w:rPr>
          <w:rFonts w:ascii="Courier New CYR" w:hAnsi="Courier New CYR" w:cs="Courier New CYR"/>
          <w:b/>
          <w:sz w:val="16"/>
          <w:szCs w:val="16"/>
        </w:rPr>
      </w:pPr>
    </w:p>
    <w:p w:rsidR="00857AE9" w:rsidRPr="001E1014" w:rsidRDefault="00857AE9" w:rsidP="00857AE9">
      <w:pPr>
        <w:widowControl w:val="0"/>
        <w:autoSpaceDE w:val="0"/>
        <w:autoSpaceDN w:val="0"/>
        <w:adjustRightInd w:val="0"/>
        <w:rPr>
          <w:rFonts w:ascii="Courier New CYR" w:hAnsi="Courier New CYR" w:cs="Courier New CYR"/>
          <w:b/>
          <w:sz w:val="16"/>
          <w:szCs w:val="16"/>
        </w:rPr>
      </w:pP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Расчет ежегодного размера заготовки древесины при уходе за лесами (площадь в га, запас в куб.м)</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(первая строка - по лесоводственным требованиям, вторая строка - по экономическим условиям)</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Лесничество :  Бокситогорское                </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¦Пре-¦           Общий объем рубок ухода            ¦Срок¦                    Е ж е г о д н ы й  р а с ч е т н ы й  р а з м е р                     ¦</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¦обла+----------------------------------------------¦пов-+------------------------------------------------------------------------------------------¦</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¦даю-¦        ¦ корневой запас  ¦    кроме того     ¦то- ¦        ¦           запас выбираемый           ¦  един. деревья  ¦   сухостой   ¦ захлам. ¦</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¦щая ¦площадь +-----------------+-------------------¦ряе-¦площадь +--------------------------------------+-----------------+--------------+---------¦</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¦по- ¦        ¦ общий  ¦выбира- ¦един. ¦сухо- ¦зах- ¦мос-¦        ¦корневой¦ в т.ч. ¦ в т.ч. ¦корн.¦% вы-¦все- ¦лик- ¦ де- ¦все-¦лик-¦де- ¦все-¦лик-¦</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¦рода¦        ¦        ¦  емый  ¦ дер. ¦ стой ¦лам. ¦ ти ¦        ¦        ¦ ликвид ¦деловой ¦с 1га¦борки¦ го  ¦ вид ¦лов. ¦ го ¦вид ¦лов.¦ го ¦вид ¦</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Вид целевого назначения лесов :  защитные</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Вид рубки :   Прореживания</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    Хвойные</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С      1136.6   148988    42888   1229     63    41   15     75.8     2859     2430     1458   38    29     82    70    42    4    3    0    3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1136.6   148988    42888   1229     63    41   15     75.8     2859     2430     1458   38    29     82    70    42    4    3    0    3    0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Е      2064.6   230282    67010    798      0    80   15    137.6     4467     3797     2278   32    29     53    44    27    0    0    0    5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2064.6   230282    67010    798      0    80   15    137.6     4467     3797     2278   32    29     53    44    27    0    0    0    5    0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Итого по группе пород:</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3201.2   379270   109898   2027     63   121   15    213.4     7326     6227     3736   34    29    135   114    69    4    3    0    8    0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3201.2   379270   109898   2027     63   121   15    213.4     7326     6227     3736   34    29    135   114    69    4    3    0    8    0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  Мягколиственные</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Б       373.4    43594    10241    268      0     0   15     24.9      683      546      273   27    23     18    14     4    0    0    0    0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373.4    43594    10241    268      0     0   15     24.9      683      546      273   27    23     18    14     4    0    0    0    0    0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Ос      121.2    17184     5272    123     41    41   15      8.1      351      281      141   43    31      8     6     2    3    0    0    3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121.2    17184     5272    123     41    41   15      8.1      351      281      141   43    31      8     6     2    3    0    0    3    0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Олс     415.9    56796    17605    340      0    86   15     28.3     1203      963      481   43    31     34    26     8    0    0    0    6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415.9    56796    17605    340      0    86   15     28.3     1203      963      481   43    31     34    26     8    0    0    0    6    0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Итого по группе пород:</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910.5   117574    33118    731     41   127   15     61.3     2237     1790      895   37    28     60    46    14    3    0    0    9    0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910.5   117574    33118    731     41   127   15     61.3     2237     1790      895   37    28     60    46    14    3    0    0    9    0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Итого по виду рубки:</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4111.7   496844   143016   2758    104   248   15    274.7     9563     8017     4631   35    29    195   160    83    7    3    0   17    0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4111.7   496844   143016   2758    104   248   15    274.7     9563     8017     4631   35    29    195   160    83    7    3    0   17    0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Вид рубки :   Проходные рубки</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    Хвойные</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С      2815.7   624929   134175    369    375  1652   15    187.7     8945     8050     6440   48    21     25    21    13   25   15    2  110    8</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2815.7   624929   134175    369    375  1652   15    187.7     8945     8050     6440   48    21     25    21    13   25   15    2  110    8</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Е      2455.1   622139   130910    289    671  1359   15    163.7     8727     7855     6284   53    21     19    16    10   45   27    3   91    1</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2455.1   622139   130910    289    671  1359   15    163.7     8727     7855     6284   53    21     19    16    10   45   27    3   91    1</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Итого по группе пород:</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5270.8  1247068   265085    658   1046  3011   15    351.4    17672    15905    12724   50    21     44    37    23   70   42    5  201    9</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5270.8  1247068   265085    658   1046  3011   15    351.4    17672    15905    12724   50    21     44    37    23   70   42    5  201    9</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br w:type="page"/>
      </w:r>
    </w:p>
    <w:p w:rsidR="00857AE9" w:rsidRPr="001E1014" w:rsidRDefault="00857AE9" w:rsidP="00857AE9">
      <w:pPr>
        <w:widowControl w:val="0"/>
        <w:autoSpaceDE w:val="0"/>
        <w:autoSpaceDN w:val="0"/>
        <w:adjustRightInd w:val="0"/>
        <w:rPr>
          <w:rFonts w:ascii="Courier New CYR" w:hAnsi="Courier New CYR" w:cs="Courier New CYR"/>
          <w:b/>
          <w:sz w:val="16"/>
          <w:szCs w:val="16"/>
        </w:rPr>
      </w:pPr>
    </w:p>
    <w:p w:rsidR="00857AE9" w:rsidRPr="001E1014" w:rsidRDefault="00857AE9" w:rsidP="00857AE9">
      <w:pPr>
        <w:widowControl w:val="0"/>
        <w:autoSpaceDE w:val="0"/>
        <w:autoSpaceDN w:val="0"/>
        <w:adjustRightInd w:val="0"/>
        <w:rPr>
          <w:rFonts w:ascii="Courier New CYR" w:hAnsi="Courier New CYR" w:cs="Courier New CYR"/>
          <w:b/>
          <w:sz w:val="16"/>
          <w:szCs w:val="16"/>
        </w:rPr>
      </w:pP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Расчет ежегодного размера заготовки древесины при уходе за лесами (площадь в га, запас в куб.м)</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(первая строка - по лесоводственным требованиям, вторая строка - по экономическим условиям)</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Лесничество :  Бокситогорское                                                                                                               </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¦Пре-¦           Общий объем рубок ухода            ¦Срок¦                    Е ж е г о д н ы й  р а с ч е т н ы й  р а з м е р                     ¦</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¦обла+----------------------------------------------¦пов-+------------------------------------------------------------------------------------------¦</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¦даю-¦        ¦ корневой запас  ¦    кроме того     ¦то- ¦        ¦           запас выбираемый           ¦  един. деревья  ¦   сухостой   ¦ захлам. ¦</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¦щая ¦площадь +-----------------+-------------------¦ряе-¦площадь +--------------------------------------+-----------------+--------------+---------¦</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¦по- ¦        ¦ общий  ¦выбира- ¦един. ¦сухо- ¦зах- ¦мос-¦        ¦корневой¦ в т.ч. ¦ в т.ч. ¦корн.¦% вы-¦все- ¦лик- ¦ де- ¦все-¦лик-¦де- ¦все-¦лик-¦</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¦рода¦        ¦        ¦  емый  ¦ дер. ¦ стой ¦лам. ¦ ти ¦        ¦        ¦ ликвид ¦деловой ¦с 1га¦борки¦ го  ¦ вид ¦лов. ¦ го ¦вид ¦лов.¦ го ¦вид ¦</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  Мягколиственные</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Б      5380.9  1026841   274798    480    204  1167   15    358.7    18320    15572     9343   51    27     32    25     8   14    0    0   78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5380.9  1026841   274798    480    204  1167   15    358.7    18320    15572     9343   51    27     32    25     8   14    0    0   78    0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Ос      196.8    38531     9901      0      0     0   15     13.1      660      561      337   50    26      0     0     0    0    0    0    0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196.8    38531     9901      0      0     0   15     13.1      660      561      337   50    26      0     0     0    0    0    0    0    0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Олч       5.3      559      168      0      0     0   15      0.4       11       10        6   32    30      0     0     0    0    0    0    0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5.3      559      168      0      0     0   15      0.4       11       10        6   32    30      0     0     0    0    0    0    0    0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Олс     138.1    21117     5311      0      0     0   15      9.2      354      301      181   38    25      0     0     0    0    0    0    0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138.1    21117     5311      0      0     0   15      9.2      354      301      181   38    25      0     0     0    0    0    0    0    0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Итого по группе пород:</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5721.1  1087048   290178    480    204  1167   15    381.4    19345    16444     9867   51    27     32    25     8   14    0    0   78    0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5721.1  1087048   290178    480    204  1167   15    381.4    19345    16444     9867   51    27     32    25     8   14    0    0   78    0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Итого по виду рубки:</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10991.9  2334116   555263   1138   1250  4178   15    732.8    37017    32349    22591   51    24     76    62    31   84   42    5  279    9</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10991.9  2334116   555263   1138   1250  4178   15    732.8    37017    32349    22591   51    24     76    62    31   84   42    5  279    9</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Вид рубки :  Рубка единичных деревьев</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    Хвойные</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С        22.4        0        0    539      0    24   10      2.2        0        0        0    0     0     54    46    27    0    0    0    2    1</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22.4        0        0    539      0    24   10      2.2        0        0        0    0     0     54    46    27    0    0    0    2    1</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Е        37.7        0        0    662    237   464   10      3.8        0        0        0    0     0     66    52    31   24   14    1   46   14</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37.7        0        0    662    237   464   10      3.8        0        0        0    0     0     66    52    31   24   14    1   46   14</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Итого по группе пород:</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60.1        0        0   1201    237   488   10      6.0        0        0        0    0     0    120    98    58   24   14    1   48   15</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60.1        0        0   1201    237   488   10      6.0        0        0        0    0     0    120    98    58   24   14    1   48   15</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  Мягколиственные</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Б       172.4        0        0   2638   3033  4646   10     17.2        0        0        0    0     0    264   203    61  303    0    0  465   95</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172.4        0        0   2638   3033  4646   10     17.2        0        0        0    0     0    264   203    61  303    0    0  465   95</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Ос       64.6        0        0   1102    236   723   10      6.5        0        0        0    0     0    110    83    25   24    0    0   72   14</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64.6        0        0   1102    236   723   10      6.5        0        0        0    0     0    110    83    25   24    0    0   72   14</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Олс      12.8        0        0    136      0     0   10      1.3        0        0        0    0     0     14    10     3    0    0    0    0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12.8        0        0    136      0     0   10      1.3        0        0        0    0     0     14    10     3    0    0    0    0    0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Итого по группе пород:</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249.8        0        0   3876   3269  5369   10     25.0        0        0        0    0     0    388   296    89  327    0    0  537  109</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249.8        0        0   3876   3269  5369   10     25.0        0        0        0    0     0    388   296    89  327    0    0  537  109</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br w:type="page"/>
      </w:r>
    </w:p>
    <w:p w:rsidR="00857AE9" w:rsidRPr="001E1014" w:rsidRDefault="00857AE9" w:rsidP="00857AE9">
      <w:pPr>
        <w:widowControl w:val="0"/>
        <w:autoSpaceDE w:val="0"/>
        <w:autoSpaceDN w:val="0"/>
        <w:adjustRightInd w:val="0"/>
        <w:rPr>
          <w:rFonts w:ascii="Courier New CYR" w:hAnsi="Courier New CYR" w:cs="Courier New CYR"/>
          <w:b/>
          <w:sz w:val="16"/>
          <w:szCs w:val="16"/>
        </w:rPr>
      </w:pPr>
    </w:p>
    <w:p w:rsidR="00857AE9" w:rsidRPr="001E1014" w:rsidRDefault="00857AE9" w:rsidP="00857AE9">
      <w:pPr>
        <w:widowControl w:val="0"/>
        <w:autoSpaceDE w:val="0"/>
        <w:autoSpaceDN w:val="0"/>
        <w:adjustRightInd w:val="0"/>
        <w:rPr>
          <w:rFonts w:ascii="Courier New CYR" w:hAnsi="Courier New CYR" w:cs="Courier New CYR"/>
          <w:b/>
          <w:sz w:val="16"/>
          <w:szCs w:val="16"/>
        </w:rPr>
      </w:pP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Расчет ежегодного размера заготовки древесины при уходе за лесами (площадь в га, запас в куб.м)</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(первая строка - по лесоводственным требованиям, вторая строка - по экономическим условиям)</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Лесничество :  Бокситогорское                                                                                                               </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¦Пре-¦           Общий объем рубок ухода            ¦Срок¦                    Е ж е г о д н ы й  р а с ч е т н ы й  р а з м е р                     ¦</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¦обла+----------------------------------------------¦пов-+------------------------------------------------------------------------------------------¦</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¦даю-¦        ¦ корневой запас  ¦    кроме того     ¦то- ¦        ¦           запас выбираемый           ¦  един. деревья  ¦   сухостой   ¦ захлам. ¦</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¦щая ¦площадь +-----------------+-------------------¦ряе-¦площадь +--------------------------------------+-----------------+--------------+---------¦</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¦по- ¦        ¦ общий  ¦выбира- ¦един. ¦сухо- ¦зах- ¦мос-¦        ¦корневой¦ в т.ч. ¦ в т.ч. ¦корн.¦% вы-¦все- ¦лик- ¦ де- ¦все-¦лик-¦де- ¦все-¦лик-¦</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¦рода¦        ¦        ¦  емый  ¦ дер. ¦ стой ¦лам. ¦ ти ¦        ¦        ¦ ликвид ¦деловой ¦с 1га¦борки¦ го  ¦ вид ¦лов. ¦ го ¦вид ¦лов.¦ го ¦вид ¦</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Итого по виду рубки:</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309.9        0        0   5077   3506  5857   10     31.0        0        0        0    0     0    508   394   147  351   14    1  585  124</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309.9        0        0   5077   3506  5857   10     31.0        0        0        0    0     0    508   394   147  351   14    1  585  124</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ИТОГО по виду целевого назначения лесов:</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15413.5  2830960   698279   8973   4860 10283   15   1038.5    46580    40366    27222   45    25    779   616   261  442   59    6  881  133</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15413.5  2830960   698279   8973   4860 10283   15   1038.5    46580    40366    27222   45    25    779   616   261  442   59    6  881  133</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В том числе по группам пород</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Хвойные</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8532.1  1626338   374983   3886   1346  3620   15    570.8    24998    22132    16460   44    23    299   249   150   98   59    6  257   24</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8532.1  1626338   374983   3886   1346  3620   15    570.8    24998    22132    16460   44    23    299   249   150   98   59    6  257   24</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Мягколиственные</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6881.4  1204622   323296   5087   3514  6663   15    467.7    21582    18234    10762   46    27    480   367   111  344    0    0  624  109</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6881.4  1204622   323296   5087   3514  6663   15    467.7    21582    18234    10762   46    27    480   367   111  344    0    0  624  109</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Вид целевого назначения лесов :  эксплуатационные</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Вид рубки :   Прореживания</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    Хвойные</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С      3750.9   455524   137294  13752    564   700   15    250.1     9153     7780     4668   37    30    917   708   425   38   23    2   47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3750.9   455524   137294  13752    564   700   15    250.1     9153     7780     4668   37    30    917   708   425   38   23    2   47    0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Е     20454.3  2493486   764076   4001    114   328   15   1363.6    50938    43298    25979   37    31    267   212   127    8    5    0   22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20454.3  2493486   764076   4001    114   328   15   1363.6    50938    43298    25979   37    31    267   212   127    8    5    0   22    0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Итого по группе пород:</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24205.2  2949010   901370  17753    678  1028   15   1613.7    60091    51078    30647   37    31   1184   920   552   46   28    2   69    0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24205.2  2949010   901370  17753    678  1028   15   1613.7    60091    51078    30647   37    31   1184   920   552   46   28    2   69    0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  Мягколиственные</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Б      1726.4   188452    43611   4034    410   148   15    115.1     2907     2326     1163   25    23    269   203    61   27    0    0   10    1</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1726.4   188452    43611   4034    410   148   15    115.1     2907     2326     1163   25    23    269   203    61   27    0    0   10    1</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Ос     1012.2   142300    43565   1911      0    34   15     67.5     2904     2323     1162   43    31    127    96    29    0    0    0    2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1012.2   142300    43565   1911      0    34   15     67.5     2904     2323     1162   43    31    127    96    29    0    0    0    2    0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Олс     345.6    46912    14870     32      0    13   15     23.0      991      793      397   43    32      2     2     0    0    0    0    1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345.6    46912    14870     32      0    13   15     23.0      991      793      397   43    32      2     2     0    0    0    0    1    0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Итого по группе пород:</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3084.2   377664   102046   5977    410   195   15    205.6     6802     5442     2722   33    27    398   301    90   27    0    0   13    1</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3084.2   377664   102046   5977    410   195   15    205.6     6802     5442     2722   33    27    398   301    90   27    0    0   13    1</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br w:type="page"/>
      </w:r>
    </w:p>
    <w:p w:rsidR="00857AE9" w:rsidRPr="001E1014" w:rsidRDefault="00857AE9" w:rsidP="00857AE9">
      <w:pPr>
        <w:widowControl w:val="0"/>
        <w:autoSpaceDE w:val="0"/>
        <w:autoSpaceDN w:val="0"/>
        <w:adjustRightInd w:val="0"/>
        <w:rPr>
          <w:rFonts w:ascii="Courier New CYR" w:hAnsi="Courier New CYR" w:cs="Courier New CYR"/>
          <w:b/>
          <w:sz w:val="16"/>
          <w:szCs w:val="16"/>
        </w:rPr>
      </w:pPr>
    </w:p>
    <w:p w:rsidR="00857AE9" w:rsidRPr="001E1014" w:rsidRDefault="00857AE9" w:rsidP="00857AE9">
      <w:pPr>
        <w:widowControl w:val="0"/>
        <w:autoSpaceDE w:val="0"/>
        <w:autoSpaceDN w:val="0"/>
        <w:adjustRightInd w:val="0"/>
        <w:rPr>
          <w:rFonts w:ascii="Courier New CYR" w:hAnsi="Courier New CYR" w:cs="Courier New CYR"/>
          <w:b/>
          <w:sz w:val="16"/>
          <w:szCs w:val="16"/>
        </w:rPr>
      </w:pP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Расчет ежегодного размера заготовки древесины при уходе за лесами (площадь в га, запас в куб.м)</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(первая строка - по лесоводственным требованиям, вторая строка - по экономическим условиям)</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Лесничество :  Бокситогорское                                                                                                               </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¦Пре-¦           Общий объем рубок ухода            ¦Срок¦                    Е ж е г о д н ы й  р а с ч е т н ы й  р а з м е р                     ¦</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¦обла+----------------------------------------------¦пов-+------------------------------------------------------------------------------------------¦</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¦даю-¦        ¦ корневой запас  ¦    кроме того     ¦то- ¦        ¦           запас выбираемый           ¦  един. деревья  ¦   сухостой   ¦ захлам. ¦</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¦щая ¦площадь +-----------------+-------------------¦ряе-¦площадь +--------------------------------------+-----------------+--------------+---------¦</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¦по- ¦        ¦ общий  ¦выбира- ¦един. ¦сухо- ¦зах- ¦мос-¦        ¦корневой¦ в т.ч. ¦ в т.ч. ¦корн.¦% вы-¦все- ¦лик- ¦ де- ¦все-¦лик-¦де- ¦все-¦лик-¦</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¦рода¦        ¦        ¦  емый  ¦ дер. ¦ стой ¦лам. ¦ ти ¦        ¦        ¦ ликвид ¦деловой ¦с 1га¦борки¦ го  ¦ вид ¦лов. ¦ го ¦вид ¦лов.¦ го ¦вид ¦</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Итого по виду рубки:</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27289.4  3326674  1003416  23730   1088  1223   15   1819.3    66893    56520    33369   37    30   1582  1221   642   73   28    2   82    1</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27289.4  3326674  1003416  23730   1088  1223   15   1819.3    66893    56520    33369   37    30   1582  1221   642   73   28    2   82    1</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Вид рубки :   Проходные рубки</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    Хвойные</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С      8063.7  1578142   373886   2850   3198  2204   15    537.6    24926    22433    17947   46    24    190   160    96  213  128   13  147   25</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8063.7  1578142   373886   2850   3198  2204   15    537.6    24926    22433    17947   46    24    190   160    96  213  128   13  147   25</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Е      6896.2  1408992   333443   1924   1449  2731   15    459.7    22230    20007    16005   48    24    128   103    62   97   58    6  182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6896.2  1408992   333443   1924   1449  2731   15    459.7    22230    20007    16005   48    24    128   103    62   97   58    6  182    0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Итого по группе пород:</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14959.9  2987134   707329   4774   4647  4935   15    997.3    47156    42440    33952   47    24    318   263   158  310  186   19  329   25</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14959.9  2987134   707329   4774   4647  4935   15    997.3    47156    42440    33952   47    24    318   263   158  310  186   19  329   25</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  Мягколиственные</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Б     24009.7  4260081  1240049   3891   3942  7100   15   1600.6    82670    70269    42162   52    29    259   207    62  263    0    0  473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24009.7  4260081  1240049   3891   3942  7100   15   1600.6    82670    70269    42162   52    29    259   207    62  263    0    0  473    0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Итого по группе пород:</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24009.7  4260081  1240049   3891   3942  7100   15   1600.6    82670    70269    42162   52    29    259   207    62  263    0    0  473    0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24009.7  4260081  1240049   3891   3942  7100   15   1600.6    82670    70269    42162   52    29    259   207    62  263    0    0  473    0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Итого по виду рубки:</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38969.6  7247215  1947378   8665   8589 12035   15   2597.9   129826   112709    76114   50    27    577   470   220  573  186   19  802   25</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38969.6  7247215  1947378   8665   8589 12035   15   2597.9   129826   112709    76114   50    27    577   470   220  573  186   19  802   25</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Вид рубки :  Рубка единичных деревьев</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    Хвойные</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С        38.5        0        0    705      0     0   10      3.9        0        0        0    0     0     70    60    36    0    0    0    0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38.5        0        0    705      0     0   10      3.9        0        0        0    0     0     70    60    36    0    0    0    0    0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Е        74.1        0        0   2498    454  2254   10      7.4        0        0        0    0     0    250   194   117   45   27    3  225   60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74.1        0        0   2498    454  2254   10      7.4        0        0        0    0     0    250   194   117   45   27    3  225   60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Итого по группе пород:</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112.6        0        0   3203    454  2254   10     11.3        0        0        0    0     0    320   254   153   45   27    3  225   60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112.6        0        0   3203    454  2254   10     11.3        0        0        0    0     0    320   254   153   45   27    3  225   60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  Мягколиственные</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Б       207.1        0        0   4211   1767  5501   10     20.7        0        0        0    0     0    421   333   100  177    0    0  550   37</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207.1        0        0   4211   1767  5501   10     20.7        0        0        0    0     0    421   333   100  177    0    0  550   37</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br w:type="page"/>
      </w:r>
    </w:p>
    <w:p w:rsidR="00857AE9" w:rsidRPr="001E1014" w:rsidRDefault="00857AE9" w:rsidP="00857AE9">
      <w:pPr>
        <w:widowControl w:val="0"/>
        <w:autoSpaceDE w:val="0"/>
        <w:autoSpaceDN w:val="0"/>
        <w:adjustRightInd w:val="0"/>
        <w:rPr>
          <w:rFonts w:ascii="Courier New CYR" w:hAnsi="Courier New CYR" w:cs="Courier New CYR"/>
          <w:b/>
          <w:sz w:val="16"/>
          <w:szCs w:val="16"/>
        </w:rPr>
      </w:pPr>
    </w:p>
    <w:p w:rsidR="00857AE9" w:rsidRPr="001E1014" w:rsidRDefault="00857AE9" w:rsidP="00857AE9">
      <w:pPr>
        <w:widowControl w:val="0"/>
        <w:autoSpaceDE w:val="0"/>
        <w:autoSpaceDN w:val="0"/>
        <w:adjustRightInd w:val="0"/>
        <w:rPr>
          <w:rFonts w:ascii="Courier New CYR" w:hAnsi="Courier New CYR" w:cs="Courier New CYR"/>
          <w:b/>
          <w:sz w:val="16"/>
          <w:szCs w:val="16"/>
        </w:rPr>
      </w:pP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Расчет ежегодного размера заготовки древесины при уходе за лесами (площадь в га, запас в куб.м)</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(первая строка - по лесоводственным требованиям, вторая строка - по экономическим условиям)</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Лесничество :  Бокситогорское                                                                                                               </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¦Пре-¦           Общий объем рубок ухода            ¦Срок¦                    Е ж е г о д н ы й  р а с ч е т н ы й  р а з м е р                     ¦</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¦обла+----------------------------------------------¦пов-+------------------------------------------------------------------------------------------¦</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¦даю-¦        ¦ корневой запас  ¦    кроме того     ¦то- ¦        ¦           запас выбираемый           ¦  един. деревья  ¦   сухостой   ¦ захлам. ¦</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¦щая ¦площадь +-----------------+-------------------¦ряе-¦площадь +--------------------------------------+-----------------+--------------+---------¦</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¦по- ¦        ¦ общий  ¦выбира- ¦един. ¦сухо- ¦зах- ¦мос-¦        ¦корневой¦ в т.ч. ¦ в т.ч. ¦корн.¦% вы-¦все- ¦лик- ¦ де- ¦все-¦лик-¦де- ¦все-¦лик-¦</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¦рода¦        ¦        ¦  емый  ¦ дер. ¦ стой ¦лам. ¦ ти ¦        ¦        ¦ ликвид ¦деловой ¦с 1га¦борки¦ го  ¦ вид ¦лов. ¦ го ¦вид ¦лов.¦ го ¦вид ¦</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Ос      114.3        0        0   1831    385  2061   10     11.4        0        0        0    0     0    183   138    41   38    0    0  206   13</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114.3        0        0   1831    385  2061   10     11.4        0        0        0    0     0    183   138    41   38    0    0  206   13</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Итого по группе пород:</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321.4        0        0   6042   2152  7562   10     32.1        0        0        0    0     0    604   471   141  215    0    0  756   50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321.4        0        0   6042   2152  7562   10     32.1        0        0        0    0     0    604   471   141  215    0    0  756   50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Итого по виду рубки:</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434.0        0        0   9245   2606  9816   10     43.4        0        0        0    0     0    924   725   294  260   27    3  981  110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434.0        0        0   9245   2606  9816   10     43.4        0        0        0    0     0    924   725   294  260   27    3  981  110</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ИТОГО по виду целевого назначения лесов:</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66693.0 10573889  2950794  41640  12283 23074   15   4460.6   196719   169229   109483   44    28   3083  2416  1156  906  241   24 1865  136</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66693.0 10573889  2950794  41640  12283 23074   15   4460.6   196719   169229   109483   44    28   3083  2416  1156  906  241   24 1865  136</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В том числе по группам пород</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Хвойные</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39277.7  5936144  1608699  25730   5779  8217   15   2622.3   107247    93518    64599   41    27   1822  1437   863  401  241   24  623   85</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39277.7  5936144  1608699  25730   5779  8217   15   2622.3   107247    93518    64599   41    27   1822  1437   863  401  241   24  623   85</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Мягколиственные</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27415.3  4637745  1342095  15910   6504 14857   15   1838.3    89472    75711    44884   49    29   1261   979   293  505    0    0 1242   51</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r w:rsidRPr="001E1014">
        <w:rPr>
          <w:rFonts w:ascii="Courier New CYR" w:hAnsi="Courier New CYR" w:cs="Courier New CYR"/>
          <w:b/>
          <w:sz w:val="16"/>
          <w:szCs w:val="16"/>
        </w:rPr>
        <w:t xml:space="preserve">       27415.3  4637745  1342095  15910   6504 14857   15   1838.3    89472    75711    44884   49    29   1261   979   293  505    0    0 1242   51</w:t>
      </w:r>
    </w:p>
    <w:p w:rsidR="00857AE9" w:rsidRPr="001E1014" w:rsidRDefault="00857AE9" w:rsidP="00857AE9">
      <w:pPr>
        <w:widowControl w:val="0"/>
        <w:autoSpaceDE w:val="0"/>
        <w:autoSpaceDN w:val="0"/>
        <w:adjustRightInd w:val="0"/>
        <w:rPr>
          <w:rFonts w:ascii="Courier New CYR" w:hAnsi="Courier New CYR" w:cs="Courier New CYR"/>
          <w:b/>
          <w:sz w:val="16"/>
          <w:szCs w:val="16"/>
        </w:rPr>
      </w:pPr>
    </w:p>
    <w:p w:rsidR="00857AE9" w:rsidRPr="001E1014" w:rsidRDefault="00857AE9" w:rsidP="00857AE9"/>
    <w:p w:rsidR="00857AE9" w:rsidRDefault="00857AE9" w:rsidP="00857AE9">
      <w:r>
        <w:rPr>
          <w:b/>
        </w:rPr>
        <w:br w:type="page"/>
      </w:r>
    </w:p>
    <w:p w:rsidR="00857AE9" w:rsidRPr="001E1014" w:rsidRDefault="00857AE9" w:rsidP="00857AE9">
      <w:pPr>
        <w:ind w:right="283"/>
        <w:jc w:val="right"/>
        <w:sectPr w:rsidR="00857AE9" w:rsidRPr="001E1014" w:rsidSect="00BE62B3">
          <w:pgSz w:w="16840" w:h="11907" w:orient="landscape" w:code="9"/>
          <w:pgMar w:top="992" w:right="709" w:bottom="851" w:left="1418" w:header="567" w:footer="567" w:gutter="0"/>
          <w:cols w:space="720"/>
          <w:titlePg/>
          <w:docGrid w:linePitch="326"/>
        </w:sectPr>
      </w:pPr>
    </w:p>
    <w:p w:rsidR="00857AE9" w:rsidRPr="00602AEE" w:rsidRDefault="00857AE9" w:rsidP="00857AE9">
      <w:pPr>
        <w:pStyle w:val="2"/>
        <w:jc w:val="right"/>
        <w:rPr>
          <w:b w:val="0"/>
        </w:rPr>
      </w:pPr>
      <w:bookmarkStart w:id="477" w:name="_Toc362363511"/>
      <w:bookmarkStart w:id="478" w:name="_Toc373417423"/>
      <w:bookmarkStart w:id="479" w:name="_Toc374518258"/>
      <w:bookmarkStart w:id="480" w:name="_Toc88119063"/>
      <w:bookmarkStart w:id="481" w:name="_Toc138851415"/>
      <w:r w:rsidRPr="00602AEE">
        <w:rPr>
          <w:b w:val="0"/>
        </w:rPr>
        <w:lastRenderedPageBreak/>
        <w:t>Приложение 4</w:t>
      </w:r>
      <w:bookmarkEnd w:id="477"/>
      <w:bookmarkEnd w:id="478"/>
      <w:bookmarkEnd w:id="479"/>
      <w:bookmarkEnd w:id="480"/>
      <w:bookmarkEnd w:id="481"/>
    </w:p>
    <w:p w:rsidR="00857AE9" w:rsidRPr="001E1014" w:rsidRDefault="00857AE9" w:rsidP="00857AE9">
      <w:pPr>
        <w:pStyle w:val="1"/>
        <w:spacing w:line="240" w:lineRule="auto"/>
        <w:ind w:firstLine="709"/>
        <w:rPr>
          <w:bCs/>
        </w:rPr>
      </w:pPr>
      <w:bookmarkStart w:id="482" w:name="_Toc362363512"/>
      <w:bookmarkStart w:id="483" w:name="_Toc373417424"/>
      <w:bookmarkStart w:id="484" w:name="_Toc374518259"/>
      <w:bookmarkStart w:id="485" w:name="_Toc88119064"/>
      <w:bookmarkStart w:id="486" w:name="_Toc138851416"/>
      <w:r w:rsidRPr="001E1014">
        <w:rPr>
          <w:bCs/>
        </w:rPr>
        <w:t>Перечень лесных участков с размещенной сетью постоянных пунктов наблюдений (ППН) лесопатологического мониторинга и участков буферной зоны</w:t>
      </w:r>
      <w:bookmarkStart w:id="487" w:name="_Toc362363513"/>
      <w:bookmarkStart w:id="488" w:name="_Toc373417425"/>
      <w:bookmarkStart w:id="489" w:name="_Toc374518260"/>
      <w:bookmarkEnd w:id="482"/>
      <w:bookmarkEnd w:id="483"/>
      <w:bookmarkEnd w:id="484"/>
      <w:r w:rsidRPr="001E1014">
        <w:rPr>
          <w:bCs/>
        </w:rPr>
        <w:t>для выделения особо защитных участков</w:t>
      </w:r>
      <w:bookmarkEnd w:id="485"/>
      <w:bookmarkEnd w:id="486"/>
      <w:bookmarkEnd w:id="487"/>
      <w:bookmarkEnd w:id="488"/>
      <w:bookmarkEnd w:id="4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0"/>
        <w:gridCol w:w="1359"/>
        <w:gridCol w:w="1300"/>
        <w:gridCol w:w="1345"/>
        <w:gridCol w:w="1137"/>
        <w:gridCol w:w="1874"/>
      </w:tblGrid>
      <w:tr w:rsidR="00857AE9" w:rsidRPr="001E1014" w:rsidTr="00BE62B3">
        <w:tc>
          <w:tcPr>
            <w:tcW w:w="2426" w:type="dxa"/>
          </w:tcPr>
          <w:p w:rsidR="00857AE9" w:rsidRPr="001E1014" w:rsidRDefault="00857AE9" w:rsidP="00BE62B3">
            <w:pPr>
              <w:jc w:val="center"/>
            </w:pPr>
            <w:r>
              <w:rPr>
                <w:b/>
              </w:rPr>
              <w:tab/>
            </w:r>
            <w:r w:rsidRPr="001E1014">
              <w:t xml:space="preserve">Участковое </w:t>
            </w:r>
          </w:p>
          <w:p w:rsidR="00857AE9" w:rsidRPr="001E1014" w:rsidRDefault="00857AE9" w:rsidP="00BE62B3">
            <w:pPr>
              <w:jc w:val="center"/>
            </w:pPr>
            <w:r w:rsidRPr="001E1014">
              <w:t>лесничество</w:t>
            </w:r>
          </w:p>
        </w:tc>
        <w:tc>
          <w:tcPr>
            <w:tcW w:w="1441" w:type="dxa"/>
          </w:tcPr>
          <w:p w:rsidR="00857AE9" w:rsidRPr="001E1014" w:rsidRDefault="00857AE9" w:rsidP="00BE62B3">
            <w:pPr>
              <w:jc w:val="center"/>
            </w:pPr>
            <w:r w:rsidRPr="001E1014">
              <w:t xml:space="preserve">Номер </w:t>
            </w:r>
          </w:p>
          <w:p w:rsidR="00857AE9" w:rsidRPr="001E1014" w:rsidRDefault="00857AE9" w:rsidP="00BE62B3">
            <w:pPr>
              <w:jc w:val="center"/>
            </w:pPr>
            <w:r w:rsidRPr="001E1014">
              <w:t>квартала</w:t>
            </w:r>
          </w:p>
        </w:tc>
        <w:tc>
          <w:tcPr>
            <w:tcW w:w="1385" w:type="dxa"/>
          </w:tcPr>
          <w:p w:rsidR="00857AE9" w:rsidRPr="001E1014" w:rsidRDefault="00857AE9" w:rsidP="00BE62B3">
            <w:pPr>
              <w:jc w:val="center"/>
            </w:pPr>
            <w:r w:rsidRPr="001E1014">
              <w:t xml:space="preserve">Номер </w:t>
            </w:r>
          </w:p>
          <w:p w:rsidR="00857AE9" w:rsidRPr="001E1014" w:rsidRDefault="00857AE9" w:rsidP="00BE62B3">
            <w:pPr>
              <w:jc w:val="center"/>
            </w:pPr>
            <w:r w:rsidRPr="001E1014">
              <w:t>выдела</w:t>
            </w:r>
          </w:p>
        </w:tc>
        <w:tc>
          <w:tcPr>
            <w:tcW w:w="1426" w:type="dxa"/>
          </w:tcPr>
          <w:p w:rsidR="00857AE9" w:rsidRPr="001E1014" w:rsidRDefault="00857AE9" w:rsidP="00BE62B3">
            <w:pPr>
              <w:jc w:val="center"/>
            </w:pPr>
            <w:r w:rsidRPr="001E1014">
              <w:t xml:space="preserve">Площадь </w:t>
            </w:r>
          </w:p>
          <w:p w:rsidR="00857AE9" w:rsidRPr="001E1014" w:rsidRDefault="00857AE9" w:rsidP="00BE62B3">
            <w:pPr>
              <w:jc w:val="center"/>
            </w:pPr>
            <w:r w:rsidRPr="001E1014">
              <w:t>выдела, га</w:t>
            </w:r>
          </w:p>
        </w:tc>
        <w:tc>
          <w:tcPr>
            <w:tcW w:w="1191" w:type="dxa"/>
          </w:tcPr>
          <w:p w:rsidR="00857AE9" w:rsidRPr="001E1014" w:rsidRDefault="00857AE9" w:rsidP="00BE62B3">
            <w:pPr>
              <w:jc w:val="center"/>
            </w:pPr>
            <w:r w:rsidRPr="001E1014">
              <w:t>Номер ППН</w:t>
            </w:r>
          </w:p>
        </w:tc>
        <w:tc>
          <w:tcPr>
            <w:tcW w:w="2020" w:type="dxa"/>
          </w:tcPr>
          <w:p w:rsidR="00857AE9" w:rsidRPr="001E1014" w:rsidRDefault="00857AE9" w:rsidP="00BE62B3">
            <w:pPr>
              <w:jc w:val="center"/>
            </w:pPr>
            <w:r w:rsidRPr="001E1014">
              <w:t>Установл. буфер. зоны</w:t>
            </w:r>
          </w:p>
        </w:tc>
      </w:tr>
      <w:tr w:rsidR="00857AE9" w:rsidRPr="001E1014" w:rsidTr="00BE62B3">
        <w:tc>
          <w:tcPr>
            <w:tcW w:w="2426" w:type="dxa"/>
          </w:tcPr>
          <w:p w:rsidR="00857AE9" w:rsidRPr="001E1014" w:rsidRDefault="00857AE9" w:rsidP="00BE62B3">
            <w:r w:rsidRPr="001E1014">
              <w:t>Новодеревенское</w:t>
            </w:r>
          </w:p>
        </w:tc>
        <w:tc>
          <w:tcPr>
            <w:tcW w:w="1441" w:type="dxa"/>
          </w:tcPr>
          <w:p w:rsidR="00857AE9" w:rsidRPr="001E1014" w:rsidRDefault="00857AE9" w:rsidP="00BE62B3">
            <w:pPr>
              <w:jc w:val="center"/>
            </w:pPr>
            <w:r w:rsidRPr="001E1014">
              <w:t>43</w:t>
            </w:r>
          </w:p>
        </w:tc>
        <w:tc>
          <w:tcPr>
            <w:tcW w:w="1385" w:type="dxa"/>
          </w:tcPr>
          <w:p w:rsidR="00857AE9" w:rsidRPr="001E1014" w:rsidRDefault="00857AE9" w:rsidP="00BE62B3">
            <w:pPr>
              <w:jc w:val="center"/>
              <w:rPr>
                <w:lang w:val="en-US"/>
              </w:rPr>
            </w:pPr>
            <w:r w:rsidRPr="001E1014">
              <w:rPr>
                <w:lang w:val="en-US"/>
              </w:rPr>
              <w:t>22</w:t>
            </w:r>
          </w:p>
        </w:tc>
        <w:tc>
          <w:tcPr>
            <w:tcW w:w="1426" w:type="dxa"/>
          </w:tcPr>
          <w:p w:rsidR="00857AE9" w:rsidRPr="001E1014" w:rsidRDefault="00857AE9" w:rsidP="00BE62B3">
            <w:pPr>
              <w:jc w:val="center"/>
              <w:rPr>
                <w:lang w:val="en-US"/>
              </w:rPr>
            </w:pPr>
            <w:r w:rsidRPr="001E1014">
              <w:rPr>
                <w:lang w:val="en-US"/>
              </w:rPr>
              <w:t>6.0</w:t>
            </w:r>
          </w:p>
        </w:tc>
        <w:tc>
          <w:tcPr>
            <w:tcW w:w="1191" w:type="dxa"/>
          </w:tcPr>
          <w:p w:rsidR="00857AE9" w:rsidRPr="001E1014" w:rsidRDefault="00857AE9" w:rsidP="00BE62B3">
            <w:pPr>
              <w:jc w:val="center"/>
            </w:pPr>
            <w:r w:rsidRPr="001E1014">
              <w:t>189</w:t>
            </w:r>
          </w:p>
        </w:tc>
        <w:tc>
          <w:tcPr>
            <w:tcW w:w="2020" w:type="dxa"/>
          </w:tcPr>
          <w:p w:rsidR="00857AE9" w:rsidRPr="001E1014" w:rsidRDefault="00857AE9" w:rsidP="00BE62B3">
            <w:pPr>
              <w:jc w:val="center"/>
            </w:pPr>
          </w:p>
        </w:tc>
      </w:tr>
      <w:tr w:rsidR="00857AE9" w:rsidRPr="001E1014" w:rsidTr="00BE62B3">
        <w:tc>
          <w:tcPr>
            <w:tcW w:w="2426" w:type="dxa"/>
          </w:tcPr>
          <w:p w:rsidR="00857AE9" w:rsidRPr="001E1014" w:rsidRDefault="00857AE9" w:rsidP="00BE62B3">
            <w:r w:rsidRPr="001E1014">
              <w:t>Деревское</w:t>
            </w:r>
          </w:p>
        </w:tc>
        <w:tc>
          <w:tcPr>
            <w:tcW w:w="1441" w:type="dxa"/>
          </w:tcPr>
          <w:p w:rsidR="00857AE9" w:rsidRPr="001E1014" w:rsidRDefault="00857AE9" w:rsidP="00BE62B3">
            <w:pPr>
              <w:jc w:val="center"/>
            </w:pPr>
            <w:r w:rsidRPr="001E1014">
              <w:t>83</w:t>
            </w:r>
          </w:p>
        </w:tc>
        <w:tc>
          <w:tcPr>
            <w:tcW w:w="1385" w:type="dxa"/>
          </w:tcPr>
          <w:p w:rsidR="00857AE9" w:rsidRPr="001E1014" w:rsidRDefault="00857AE9" w:rsidP="00BE62B3">
            <w:pPr>
              <w:jc w:val="center"/>
              <w:rPr>
                <w:lang w:val="en-US"/>
              </w:rPr>
            </w:pPr>
            <w:r w:rsidRPr="001E1014">
              <w:rPr>
                <w:lang w:val="en-US"/>
              </w:rPr>
              <w:t>2</w:t>
            </w:r>
          </w:p>
        </w:tc>
        <w:tc>
          <w:tcPr>
            <w:tcW w:w="1426" w:type="dxa"/>
          </w:tcPr>
          <w:p w:rsidR="00857AE9" w:rsidRPr="001E1014" w:rsidRDefault="00857AE9" w:rsidP="00BE62B3">
            <w:pPr>
              <w:jc w:val="center"/>
              <w:rPr>
                <w:lang w:val="en-US"/>
              </w:rPr>
            </w:pPr>
            <w:r w:rsidRPr="001E1014">
              <w:rPr>
                <w:lang w:val="en-US"/>
              </w:rPr>
              <w:t>3.3</w:t>
            </w:r>
          </w:p>
        </w:tc>
        <w:tc>
          <w:tcPr>
            <w:tcW w:w="1191" w:type="dxa"/>
          </w:tcPr>
          <w:p w:rsidR="00857AE9" w:rsidRPr="001E1014" w:rsidRDefault="00857AE9" w:rsidP="00BE62B3">
            <w:pPr>
              <w:jc w:val="center"/>
              <w:rPr>
                <w:lang w:val="en-US"/>
              </w:rPr>
            </w:pPr>
            <w:r w:rsidRPr="001E1014">
              <w:rPr>
                <w:lang w:val="en-US"/>
              </w:rPr>
              <w:t>301</w:t>
            </w:r>
          </w:p>
        </w:tc>
        <w:tc>
          <w:tcPr>
            <w:tcW w:w="2020" w:type="dxa"/>
          </w:tcPr>
          <w:p w:rsidR="00857AE9" w:rsidRPr="001E1014" w:rsidRDefault="00857AE9" w:rsidP="00BE62B3">
            <w:pPr>
              <w:jc w:val="center"/>
            </w:pPr>
          </w:p>
        </w:tc>
      </w:tr>
      <w:tr w:rsidR="00857AE9" w:rsidRPr="001E1014" w:rsidTr="00BE62B3">
        <w:tc>
          <w:tcPr>
            <w:tcW w:w="2426" w:type="dxa"/>
          </w:tcPr>
          <w:p w:rsidR="00857AE9" w:rsidRPr="001E1014" w:rsidRDefault="00857AE9" w:rsidP="00BE62B3">
            <w:r w:rsidRPr="001E1014">
              <w:t>Деревское</w:t>
            </w:r>
          </w:p>
        </w:tc>
        <w:tc>
          <w:tcPr>
            <w:tcW w:w="1441" w:type="dxa"/>
          </w:tcPr>
          <w:p w:rsidR="00857AE9" w:rsidRPr="001E1014" w:rsidRDefault="00857AE9" w:rsidP="00BE62B3">
            <w:pPr>
              <w:jc w:val="center"/>
            </w:pPr>
            <w:r w:rsidRPr="001E1014">
              <w:t>83</w:t>
            </w:r>
          </w:p>
        </w:tc>
        <w:tc>
          <w:tcPr>
            <w:tcW w:w="1385" w:type="dxa"/>
          </w:tcPr>
          <w:p w:rsidR="00857AE9" w:rsidRPr="001E1014" w:rsidRDefault="00857AE9" w:rsidP="00BE62B3">
            <w:pPr>
              <w:jc w:val="center"/>
              <w:rPr>
                <w:lang w:val="en-US"/>
              </w:rPr>
            </w:pPr>
            <w:r w:rsidRPr="001E1014">
              <w:rPr>
                <w:lang w:val="en-US"/>
              </w:rPr>
              <w:t>31</w:t>
            </w:r>
          </w:p>
        </w:tc>
        <w:tc>
          <w:tcPr>
            <w:tcW w:w="1426" w:type="dxa"/>
          </w:tcPr>
          <w:p w:rsidR="00857AE9" w:rsidRPr="001E1014" w:rsidRDefault="00857AE9" w:rsidP="00BE62B3">
            <w:pPr>
              <w:jc w:val="center"/>
              <w:rPr>
                <w:lang w:val="en-US"/>
              </w:rPr>
            </w:pPr>
            <w:r w:rsidRPr="001E1014">
              <w:rPr>
                <w:lang w:val="en-US"/>
              </w:rPr>
              <w:t>9.4</w:t>
            </w:r>
          </w:p>
        </w:tc>
        <w:tc>
          <w:tcPr>
            <w:tcW w:w="1191" w:type="dxa"/>
          </w:tcPr>
          <w:p w:rsidR="00857AE9" w:rsidRPr="001E1014" w:rsidRDefault="00857AE9" w:rsidP="00BE62B3">
            <w:pPr>
              <w:jc w:val="center"/>
              <w:rPr>
                <w:lang w:val="en-US"/>
              </w:rPr>
            </w:pPr>
            <w:r w:rsidRPr="001E1014">
              <w:rPr>
                <w:lang w:val="en-US"/>
              </w:rPr>
              <w:t>301</w:t>
            </w:r>
          </w:p>
        </w:tc>
        <w:tc>
          <w:tcPr>
            <w:tcW w:w="2020" w:type="dxa"/>
          </w:tcPr>
          <w:p w:rsidR="00857AE9" w:rsidRPr="001E1014" w:rsidRDefault="00857AE9" w:rsidP="00BE62B3">
            <w:pPr>
              <w:jc w:val="center"/>
            </w:pPr>
            <w:r w:rsidRPr="001E1014">
              <w:t>Буфер</w:t>
            </w:r>
          </w:p>
        </w:tc>
      </w:tr>
      <w:tr w:rsidR="00857AE9" w:rsidRPr="001E1014" w:rsidTr="00BE62B3">
        <w:tc>
          <w:tcPr>
            <w:tcW w:w="2426" w:type="dxa"/>
          </w:tcPr>
          <w:p w:rsidR="00857AE9" w:rsidRPr="001E1014" w:rsidRDefault="00857AE9" w:rsidP="00BE62B3">
            <w:r w:rsidRPr="001E1014">
              <w:t>Мозолевское</w:t>
            </w:r>
          </w:p>
        </w:tc>
        <w:tc>
          <w:tcPr>
            <w:tcW w:w="1441" w:type="dxa"/>
          </w:tcPr>
          <w:p w:rsidR="00857AE9" w:rsidRPr="001E1014" w:rsidRDefault="00857AE9" w:rsidP="00BE62B3">
            <w:pPr>
              <w:jc w:val="center"/>
            </w:pPr>
            <w:r w:rsidRPr="001E1014">
              <w:t>13</w:t>
            </w:r>
          </w:p>
        </w:tc>
        <w:tc>
          <w:tcPr>
            <w:tcW w:w="1385" w:type="dxa"/>
          </w:tcPr>
          <w:p w:rsidR="00857AE9" w:rsidRPr="001E1014" w:rsidRDefault="00857AE9" w:rsidP="00BE62B3">
            <w:pPr>
              <w:jc w:val="center"/>
            </w:pPr>
            <w:r w:rsidRPr="001E1014">
              <w:t>2</w:t>
            </w:r>
          </w:p>
        </w:tc>
        <w:tc>
          <w:tcPr>
            <w:tcW w:w="1426" w:type="dxa"/>
          </w:tcPr>
          <w:p w:rsidR="00857AE9" w:rsidRPr="001E1014" w:rsidRDefault="00857AE9" w:rsidP="00BE62B3">
            <w:pPr>
              <w:jc w:val="center"/>
              <w:rPr>
                <w:lang w:val="en-US"/>
              </w:rPr>
            </w:pPr>
            <w:r w:rsidRPr="001E1014">
              <w:rPr>
                <w:lang w:val="en-US"/>
              </w:rPr>
              <w:t>14</w:t>
            </w:r>
          </w:p>
        </w:tc>
        <w:tc>
          <w:tcPr>
            <w:tcW w:w="1191" w:type="dxa"/>
          </w:tcPr>
          <w:p w:rsidR="00857AE9" w:rsidRPr="001E1014" w:rsidRDefault="00857AE9" w:rsidP="00BE62B3">
            <w:pPr>
              <w:jc w:val="center"/>
            </w:pPr>
            <w:r w:rsidRPr="001E1014">
              <w:t>239</w:t>
            </w:r>
          </w:p>
        </w:tc>
        <w:tc>
          <w:tcPr>
            <w:tcW w:w="2020" w:type="dxa"/>
          </w:tcPr>
          <w:p w:rsidR="00857AE9" w:rsidRPr="001E1014" w:rsidRDefault="00857AE9" w:rsidP="00BE62B3">
            <w:pPr>
              <w:jc w:val="center"/>
            </w:pPr>
          </w:p>
        </w:tc>
      </w:tr>
      <w:tr w:rsidR="00857AE9" w:rsidRPr="001E1014" w:rsidTr="00BE62B3">
        <w:tc>
          <w:tcPr>
            <w:tcW w:w="2426" w:type="dxa"/>
          </w:tcPr>
          <w:p w:rsidR="00857AE9" w:rsidRPr="001E1014" w:rsidRDefault="00857AE9" w:rsidP="00BE62B3">
            <w:r w:rsidRPr="001E1014">
              <w:t>Мозолевское</w:t>
            </w:r>
          </w:p>
        </w:tc>
        <w:tc>
          <w:tcPr>
            <w:tcW w:w="1441" w:type="dxa"/>
          </w:tcPr>
          <w:p w:rsidR="00857AE9" w:rsidRPr="001E1014" w:rsidRDefault="00857AE9" w:rsidP="00BE62B3">
            <w:pPr>
              <w:jc w:val="center"/>
            </w:pPr>
            <w:r w:rsidRPr="001E1014">
              <w:t>103</w:t>
            </w:r>
          </w:p>
        </w:tc>
        <w:tc>
          <w:tcPr>
            <w:tcW w:w="1385" w:type="dxa"/>
          </w:tcPr>
          <w:p w:rsidR="00857AE9" w:rsidRPr="001E1014" w:rsidRDefault="00857AE9" w:rsidP="00BE62B3">
            <w:pPr>
              <w:jc w:val="center"/>
            </w:pPr>
            <w:r w:rsidRPr="001E1014">
              <w:t>8</w:t>
            </w:r>
          </w:p>
        </w:tc>
        <w:tc>
          <w:tcPr>
            <w:tcW w:w="1426" w:type="dxa"/>
          </w:tcPr>
          <w:p w:rsidR="00857AE9" w:rsidRPr="001E1014" w:rsidRDefault="00857AE9" w:rsidP="00BE62B3">
            <w:pPr>
              <w:jc w:val="center"/>
            </w:pPr>
            <w:r w:rsidRPr="001E1014">
              <w:t>7.8</w:t>
            </w:r>
          </w:p>
        </w:tc>
        <w:tc>
          <w:tcPr>
            <w:tcW w:w="1191" w:type="dxa"/>
          </w:tcPr>
          <w:p w:rsidR="00857AE9" w:rsidRPr="001E1014" w:rsidRDefault="00857AE9" w:rsidP="00BE62B3">
            <w:pPr>
              <w:jc w:val="center"/>
            </w:pPr>
            <w:r w:rsidRPr="001E1014">
              <w:t>259</w:t>
            </w:r>
          </w:p>
        </w:tc>
        <w:tc>
          <w:tcPr>
            <w:tcW w:w="2020" w:type="dxa"/>
          </w:tcPr>
          <w:p w:rsidR="00857AE9" w:rsidRPr="001E1014" w:rsidRDefault="00857AE9" w:rsidP="00BE62B3">
            <w:pPr>
              <w:jc w:val="center"/>
            </w:pPr>
          </w:p>
        </w:tc>
      </w:tr>
      <w:tr w:rsidR="00857AE9" w:rsidRPr="001E1014" w:rsidTr="00BE62B3">
        <w:tc>
          <w:tcPr>
            <w:tcW w:w="2426" w:type="dxa"/>
          </w:tcPr>
          <w:p w:rsidR="00857AE9" w:rsidRPr="001E1014" w:rsidRDefault="00857AE9" w:rsidP="00BE62B3">
            <w:r w:rsidRPr="001E1014">
              <w:t>Шидрозерское</w:t>
            </w:r>
          </w:p>
        </w:tc>
        <w:tc>
          <w:tcPr>
            <w:tcW w:w="1441" w:type="dxa"/>
          </w:tcPr>
          <w:p w:rsidR="00857AE9" w:rsidRPr="001E1014" w:rsidRDefault="00857AE9" w:rsidP="00BE62B3">
            <w:pPr>
              <w:jc w:val="center"/>
            </w:pPr>
            <w:r w:rsidRPr="001E1014">
              <w:t>146</w:t>
            </w:r>
          </w:p>
        </w:tc>
        <w:tc>
          <w:tcPr>
            <w:tcW w:w="1385" w:type="dxa"/>
          </w:tcPr>
          <w:p w:rsidR="00857AE9" w:rsidRPr="001E1014" w:rsidRDefault="00857AE9" w:rsidP="00BE62B3">
            <w:pPr>
              <w:jc w:val="center"/>
              <w:rPr>
                <w:lang w:val="en-US"/>
              </w:rPr>
            </w:pPr>
            <w:r w:rsidRPr="001E1014">
              <w:rPr>
                <w:lang w:val="en-US"/>
              </w:rPr>
              <w:t>7</w:t>
            </w:r>
          </w:p>
        </w:tc>
        <w:tc>
          <w:tcPr>
            <w:tcW w:w="1426" w:type="dxa"/>
          </w:tcPr>
          <w:p w:rsidR="00857AE9" w:rsidRPr="001E1014" w:rsidRDefault="00857AE9" w:rsidP="00BE62B3">
            <w:pPr>
              <w:jc w:val="center"/>
            </w:pPr>
            <w:r w:rsidRPr="001E1014">
              <w:t>3</w:t>
            </w:r>
          </w:p>
        </w:tc>
        <w:tc>
          <w:tcPr>
            <w:tcW w:w="1191" w:type="dxa"/>
          </w:tcPr>
          <w:p w:rsidR="00857AE9" w:rsidRPr="001E1014" w:rsidRDefault="00857AE9" w:rsidP="00BE62B3">
            <w:pPr>
              <w:jc w:val="center"/>
            </w:pPr>
            <w:r w:rsidRPr="001E1014">
              <w:t>144</w:t>
            </w:r>
          </w:p>
        </w:tc>
        <w:tc>
          <w:tcPr>
            <w:tcW w:w="2020" w:type="dxa"/>
          </w:tcPr>
          <w:p w:rsidR="00857AE9" w:rsidRPr="001E1014" w:rsidRDefault="00857AE9" w:rsidP="00BE62B3">
            <w:pPr>
              <w:jc w:val="center"/>
            </w:pPr>
          </w:p>
        </w:tc>
      </w:tr>
      <w:tr w:rsidR="00857AE9" w:rsidRPr="001E1014" w:rsidTr="00BE62B3">
        <w:tc>
          <w:tcPr>
            <w:tcW w:w="2426" w:type="dxa"/>
          </w:tcPr>
          <w:p w:rsidR="00857AE9" w:rsidRPr="001E1014" w:rsidRDefault="00857AE9" w:rsidP="00BE62B3">
            <w:r w:rsidRPr="001E1014">
              <w:t>Шидрозерское</w:t>
            </w:r>
          </w:p>
        </w:tc>
        <w:tc>
          <w:tcPr>
            <w:tcW w:w="1441" w:type="dxa"/>
          </w:tcPr>
          <w:p w:rsidR="00857AE9" w:rsidRPr="001E1014" w:rsidRDefault="00857AE9" w:rsidP="00BE62B3">
            <w:pPr>
              <w:jc w:val="center"/>
            </w:pPr>
            <w:r w:rsidRPr="001E1014">
              <w:t>146</w:t>
            </w:r>
          </w:p>
        </w:tc>
        <w:tc>
          <w:tcPr>
            <w:tcW w:w="1385" w:type="dxa"/>
          </w:tcPr>
          <w:p w:rsidR="00857AE9" w:rsidRPr="001E1014" w:rsidRDefault="00857AE9" w:rsidP="00BE62B3">
            <w:pPr>
              <w:jc w:val="center"/>
              <w:rPr>
                <w:lang w:val="en-US"/>
              </w:rPr>
            </w:pPr>
            <w:r w:rsidRPr="001E1014">
              <w:rPr>
                <w:lang w:val="en-US"/>
              </w:rPr>
              <w:t>6</w:t>
            </w:r>
          </w:p>
        </w:tc>
        <w:tc>
          <w:tcPr>
            <w:tcW w:w="1426" w:type="dxa"/>
          </w:tcPr>
          <w:p w:rsidR="00857AE9" w:rsidRPr="001E1014" w:rsidRDefault="00857AE9" w:rsidP="00BE62B3">
            <w:pPr>
              <w:jc w:val="center"/>
              <w:rPr>
                <w:lang w:val="en-US"/>
              </w:rPr>
            </w:pPr>
            <w:r w:rsidRPr="001E1014">
              <w:rPr>
                <w:lang w:val="en-US"/>
              </w:rPr>
              <w:t>1.6</w:t>
            </w:r>
          </w:p>
        </w:tc>
        <w:tc>
          <w:tcPr>
            <w:tcW w:w="1191" w:type="dxa"/>
          </w:tcPr>
          <w:p w:rsidR="00857AE9" w:rsidRPr="001E1014" w:rsidRDefault="00857AE9" w:rsidP="00BE62B3">
            <w:pPr>
              <w:jc w:val="center"/>
            </w:pPr>
            <w:r w:rsidRPr="001E1014">
              <w:t>144</w:t>
            </w:r>
          </w:p>
        </w:tc>
        <w:tc>
          <w:tcPr>
            <w:tcW w:w="2020" w:type="dxa"/>
          </w:tcPr>
          <w:p w:rsidR="00857AE9" w:rsidRPr="001E1014" w:rsidRDefault="00857AE9" w:rsidP="00BE62B3">
            <w:pPr>
              <w:jc w:val="center"/>
            </w:pPr>
            <w:r w:rsidRPr="001E1014">
              <w:t>Буфер</w:t>
            </w:r>
          </w:p>
        </w:tc>
      </w:tr>
      <w:tr w:rsidR="00857AE9" w:rsidRPr="001E1014" w:rsidTr="00BE62B3">
        <w:tc>
          <w:tcPr>
            <w:tcW w:w="2426" w:type="dxa"/>
          </w:tcPr>
          <w:p w:rsidR="00857AE9" w:rsidRPr="001E1014" w:rsidRDefault="00857AE9" w:rsidP="00BE62B3">
            <w:r w:rsidRPr="001E1014">
              <w:t>Лидское</w:t>
            </w:r>
          </w:p>
        </w:tc>
        <w:tc>
          <w:tcPr>
            <w:tcW w:w="1441" w:type="dxa"/>
          </w:tcPr>
          <w:p w:rsidR="00857AE9" w:rsidRPr="001E1014" w:rsidRDefault="00857AE9" w:rsidP="00BE62B3">
            <w:pPr>
              <w:jc w:val="center"/>
            </w:pPr>
            <w:r w:rsidRPr="001E1014">
              <w:t>53</w:t>
            </w:r>
          </w:p>
        </w:tc>
        <w:tc>
          <w:tcPr>
            <w:tcW w:w="1385" w:type="dxa"/>
          </w:tcPr>
          <w:p w:rsidR="00857AE9" w:rsidRPr="001E1014" w:rsidRDefault="00857AE9" w:rsidP="00BE62B3">
            <w:pPr>
              <w:jc w:val="center"/>
            </w:pPr>
            <w:r w:rsidRPr="001E1014">
              <w:t>4</w:t>
            </w:r>
          </w:p>
        </w:tc>
        <w:tc>
          <w:tcPr>
            <w:tcW w:w="1426" w:type="dxa"/>
          </w:tcPr>
          <w:p w:rsidR="00857AE9" w:rsidRPr="001E1014" w:rsidRDefault="00857AE9" w:rsidP="00BE62B3">
            <w:pPr>
              <w:jc w:val="center"/>
              <w:rPr>
                <w:lang w:val="en-US"/>
              </w:rPr>
            </w:pPr>
            <w:r w:rsidRPr="001E1014">
              <w:rPr>
                <w:lang w:val="en-US"/>
              </w:rPr>
              <w:t>2.4</w:t>
            </w:r>
          </w:p>
        </w:tc>
        <w:tc>
          <w:tcPr>
            <w:tcW w:w="1191" w:type="dxa"/>
          </w:tcPr>
          <w:p w:rsidR="00857AE9" w:rsidRPr="001E1014" w:rsidRDefault="00857AE9" w:rsidP="00BE62B3">
            <w:pPr>
              <w:jc w:val="center"/>
            </w:pPr>
            <w:r w:rsidRPr="001E1014">
              <w:t>193</w:t>
            </w:r>
          </w:p>
        </w:tc>
        <w:tc>
          <w:tcPr>
            <w:tcW w:w="2020" w:type="dxa"/>
          </w:tcPr>
          <w:p w:rsidR="00857AE9" w:rsidRPr="001E1014" w:rsidRDefault="00857AE9" w:rsidP="00BE62B3">
            <w:pPr>
              <w:jc w:val="center"/>
            </w:pPr>
          </w:p>
        </w:tc>
      </w:tr>
      <w:tr w:rsidR="00857AE9" w:rsidRPr="001E1014" w:rsidTr="00BE62B3">
        <w:tc>
          <w:tcPr>
            <w:tcW w:w="2426" w:type="dxa"/>
          </w:tcPr>
          <w:p w:rsidR="00857AE9" w:rsidRPr="001E1014" w:rsidRDefault="00857AE9" w:rsidP="00BE62B3">
            <w:r w:rsidRPr="001E1014">
              <w:t>Колпинское</w:t>
            </w:r>
          </w:p>
        </w:tc>
        <w:tc>
          <w:tcPr>
            <w:tcW w:w="1441" w:type="dxa"/>
          </w:tcPr>
          <w:p w:rsidR="00857AE9" w:rsidRPr="001E1014" w:rsidRDefault="00857AE9" w:rsidP="00BE62B3">
            <w:pPr>
              <w:jc w:val="center"/>
            </w:pPr>
            <w:r w:rsidRPr="001E1014">
              <w:t>110</w:t>
            </w:r>
          </w:p>
        </w:tc>
        <w:tc>
          <w:tcPr>
            <w:tcW w:w="1385" w:type="dxa"/>
          </w:tcPr>
          <w:p w:rsidR="00857AE9" w:rsidRPr="001E1014" w:rsidRDefault="00857AE9" w:rsidP="00BE62B3">
            <w:pPr>
              <w:jc w:val="center"/>
            </w:pPr>
            <w:r w:rsidRPr="001E1014">
              <w:t>57</w:t>
            </w:r>
          </w:p>
        </w:tc>
        <w:tc>
          <w:tcPr>
            <w:tcW w:w="1426" w:type="dxa"/>
          </w:tcPr>
          <w:p w:rsidR="00857AE9" w:rsidRPr="001E1014" w:rsidRDefault="00857AE9" w:rsidP="00BE62B3">
            <w:pPr>
              <w:jc w:val="center"/>
            </w:pPr>
            <w:r w:rsidRPr="001E1014">
              <w:t>4</w:t>
            </w:r>
          </w:p>
        </w:tc>
        <w:tc>
          <w:tcPr>
            <w:tcW w:w="1191" w:type="dxa"/>
          </w:tcPr>
          <w:p w:rsidR="00857AE9" w:rsidRPr="001E1014" w:rsidRDefault="00857AE9" w:rsidP="00BE62B3">
            <w:pPr>
              <w:jc w:val="center"/>
            </w:pPr>
            <w:r w:rsidRPr="001E1014">
              <w:t>194</w:t>
            </w:r>
          </w:p>
        </w:tc>
        <w:tc>
          <w:tcPr>
            <w:tcW w:w="2020" w:type="dxa"/>
          </w:tcPr>
          <w:p w:rsidR="00857AE9" w:rsidRPr="001E1014" w:rsidRDefault="00857AE9" w:rsidP="00BE62B3">
            <w:pPr>
              <w:jc w:val="center"/>
            </w:pPr>
          </w:p>
        </w:tc>
      </w:tr>
      <w:tr w:rsidR="00857AE9" w:rsidRPr="001E1014" w:rsidTr="00BE62B3">
        <w:tc>
          <w:tcPr>
            <w:tcW w:w="2426" w:type="dxa"/>
          </w:tcPr>
          <w:p w:rsidR="00857AE9" w:rsidRPr="001E1014" w:rsidRDefault="00857AE9" w:rsidP="00BE62B3">
            <w:r w:rsidRPr="001E1014">
              <w:t>Заборское</w:t>
            </w:r>
          </w:p>
        </w:tc>
        <w:tc>
          <w:tcPr>
            <w:tcW w:w="1441" w:type="dxa"/>
          </w:tcPr>
          <w:p w:rsidR="00857AE9" w:rsidRPr="001E1014" w:rsidRDefault="00857AE9" w:rsidP="00BE62B3">
            <w:pPr>
              <w:jc w:val="center"/>
            </w:pPr>
            <w:r w:rsidRPr="001E1014">
              <w:t>64</w:t>
            </w:r>
          </w:p>
        </w:tc>
        <w:tc>
          <w:tcPr>
            <w:tcW w:w="1385" w:type="dxa"/>
          </w:tcPr>
          <w:p w:rsidR="00857AE9" w:rsidRPr="001E1014" w:rsidRDefault="00857AE9" w:rsidP="00BE62B3">
            <w:pPr>
              <w:jc w:val="center"/>
            </w:pPr>
            <w:r w:rsidRPr="001E1014">
              <w:t>11</w:t>
            </w:r>
          </w:p>
        </w:tc>
        <w:tc>
          <w:tcPr>
            <w:tcW w:w="1426" w:type="dxa"/>
          </w:tcPr>
          <w:p w:rsidR="00857AE9" w:rsidRPr="001E1014" w:rsidRDefault="00857AE9" w:rsidP="00BE62B3">
            <w:pPr>
              <w:jc w:val="center"/>
            </w:pPr>
            <w:r w:rsidRPr="001E1014">
              <w:t>6.2</w:t>
            </w:r>
          </w:p>
        </w:tc>
        <w:tc>
          <w:tcPr>
            <w:tcW w:w="1191" w:type="dxa"/>
          </w:tcPr>
          <w:p w:rsidR="00857AE9" w:rsidRPr="001E1014" w:rsidRDefault="00857AE9" w:rsidP="00BE62B3">
            <w:pPr>
              <w:jc w:val="center"/>
            </w:pPr>
            <w:r w:rsidRPr="001E1014">
              <w:t>220</w:t>
            </w:r>
          </w:p>
        </w:tc>
        <w:tc>
          <w:tcPr>
            <w:tcW w:w="2020" w:type="dxa"/>
          </w:tcPr>
          <w:p w:rsidR="00857AE9" w:rsidRPr="001E1014" w:rsidRDefault="00857AE9" w:rsidP="00BE62B3">
            <w:pPr>
              <w:jc w:val="center"/>
            </w:pPr>
          </w:p>
        </w:tc>
      </w:tr>
      <w:tr w:rsidR="00857AE9" w:rsidRPr="001E1014" w:rsidTr="00BE62B3">
        <w:tc>
          <w:tcPr>
            <w:tcW w:w="2426" w:type="dxa"/>
          </w:tcPr>
          <w:p w:rsidR="00857AE9" w:rsidRPr="001E1014" w:rsidRDefault="00857AE9" w:rsidP="00BE62B3">
            <w:r w:rsidRPr="001E1014">
              <w:t>Боровское</w:t>
            </w:r>
          </w:p>
        </w:tc>
        <w:tc>
          <w:tcPr>
            <w:tcW w:w="1441" w:type="dxa"/>
          </w:tcPr>
          <w:p w:rsidR="00857AE9" w:rsidRPr="001E1014" w:rsidRDefault="00857AE9" w:rsidP="00BE62B3">
            <w:pPr>
              <w:jc w:val="center"/>
            </w:pPr>
            <w:r w:rsidRPr="001E1014">
              <w:t>114</w:t>
            </w:r>
          </w:p>
        </w:tc>
        <w:tc>
          <w:tcPr>
            <w:tcW w:w="1385" w:type="dxa"/>
          </w:tcPr>
          <w:p w:rsidR="00857AE9" w:rsidRPr="001E1014" w:rsidRDefault="00857AE9" w:rsidP="00BE62B3">
            <w:pPr>
              <w:jc w:val="center"/>
            </w:pPr>
            <w:r w:rsidRPr="001E1014">
              <w:t>22</w:t>
            </w:r>
          </w:p>
        </w:tc>
        <w:tc>
          <w:tcPr>
            <w:tcW w:w="1426" w:type="dxa"/>
          </w:tcPr>
          <w:p w:rsidR="00857AE9" w:rsidRPr="001E1014" w:rsidRDefault="00857AE9" w:rsidP="00BE62B3">
            <w:pPr>
              <w:jc w:val="center"/>
            </w:pPr>
            <w:r w:rsidRPr="001E1014">
              <w:t>1.5</w:t>
            </w:r>
          </w:p>
        </w:tc>
        <w:tc>
          <w:tcPr>
            <w:tcW w:w="1191" w:type="dxa"/>
          </w:tcPr>
          <w:p w:rsidR="00857AE9" w:rsidRPr="001E1014" w:rsidRDefault="00857AE9" w:rsidP="00BE62B3">
            <w:pPr>
              <w:jc w:val="center"/>
            </w:pPr>
            <w:r w:rsidRPr="001E1014">
              <w:t>168</w:t>
            </w:r>
          </w:p>
        </w:tc>
        <w:tc>
          <w:tcPr>
            <w:tcW w:w="2020" w:type="dxa"/>
          </w:tcPr>
          <w:p w:rsidR="00857AE9" w:rsidRPr="001E1014" w:rsidRDefault="00857AE9" w:rsidP="00BE62B3"/>
        </w:tc>
      </w:tr>
      <w:tr w:rsidR="00857AE9" w:rsidRPr="001E1014" w:rsidTr="00BE62B3">
        <w:tc>
          <w:tcPr>
            <w:tcW w:w="2426" w:type="dxa"/>
          </w:tcPr>
          <w:p w:rsidR="00857AE9" w:rsidRPr="001E1014" w:rsidRDefault="00857AE9" w:rsidP="00BE62B3">
            <w:r w:rsidRPr="001E1014">
              <w:t>Боровское</w:t>
            </w:r>
          </w:p>
        </w:tc>
        <w:tc>
          <w:tcPr>
            <w:tcW w:w="1441" w:type="dxa"/>
          </w:tcPr>
          <w:p w:rsidR="00857AE9" w:rsidRPr="001E1014" w:rsidRDefault="00857AE9" w:rsidP="00BE62B3">
            <w:pPr>
              <w:jc w:val="center"/>
            </w:pPr>
            <w:r w:rsidRPr="001E1014">
              <w:t>114</w:t>
            </w:r>
          </w:p>
        </w:tc>
        <w:tc>
          <w:tcPr>
            <w:tcW w:w="1385" w:type="dxa"/>
          </w:tcPr>
          <w:p w:rsidR="00857AE9" w:rsidRPr="001E1014" w:rsidRDefault="00857AE9" w:rsidP="00BE62B3">
            <w:pPr>
              <w:jc w:val="center"/>
              <w:rPr>
                <w:lang w:val="en-US"/>
              </w:rPr>
            </w:pPr>
            <w:r w:rsidRPr="001E1014">
              <w:t>2</w:t>
            </w:r>
            <w:r w:rsidRPr="001E1014">
              <w:rPr>
                <w:lang w:val="en-US"/>
              </w:rPr>
              <w:t>1</w:t>
            </w:r>
          </w:p>
        </w:tc>
        <w:tc>
          <w:tcPr>
            <w:tcW w:w="1426" w:type="dxa"/>
          </w:tcPr>
          <w:p w:rsidR="00857AE9" w:rsidRPr="001E1014" w:rsidRDefault="00857AE9" w:rsidP="00BE62B3">
            <w:pPr>
              <w:jc w:val="center"/>
              <w:rPr>
                <w:lang w:val="en-US"/>
              </w:rPr>
            </w:pPr>
            <w:r w:rsidRPr="001E1014">
              <w:rPr>
                <w:lang w:val="en-US"/>
              </w:rPr>
              <w:t>3.2</w:t>
            </w:r>
          </w:p>
        </w:tc>
        <w:tc>
          <w:tcPr>
            <w:tcW w:w="1191" w:type="dxa"/>
          </w:tcPr>
          <w:p w:rsidR="00857AE9" w:rsidRPr="001E1014" w:rsidRDefault="00857AE9" w:rsidP="00BE62B3">
            <w:pPr>
              <w:jc w:val="center"/>
            </w:pPr>
            <w:r w:rsidRPr="001E1014">
              <w:t>168</w:t>
            </w:r>
          </w:p>
        </w:tc>
        <w:tc>
          <w:tcPr>
            <w:tcW w:w="2020" w:type="dxa"/>
          </w:tcPr>
          <w:p w:rsidR="00857AE9" w:rsidRPr="001E1014" w:rsidRDefault="00857AE9" w:rsidP="00BE62B3">
            <w:pPr>
              <w:jc w:val="center"/>
            </w:pPr>
            <w:r w:rsidRPr="001E1014">
              <w:t>Буфер</w:t>
            </w:r>
          </w:p>
        </w:tc>
      </w:tr>
      <w:tr w:rsidR="00857AE9" w:rsidRPr="001E1014" w:rsidTr="00BE62B3">
        <w:tc>
          <w:tcPr>
            <w:tcW w:w="2426" w:type="dxa"/>
          </w:tcPr>
          <w:p w:rsidR="00857AE9" w:rsidRPr="001E1014" w:rsidRDefault="00857AE9" w:rsidP="00BE62B3">
            <w:r w:rsidRPr="001E1014">
              <w:t>Кургальское</w:t>
            </w:r>
          </w:p>
        </w:tc>
        <w:tc>
          <w:tcPr>
            <w:tcW w:w="1441" w:type="dxa"/>
          </w:tcPr>
          <w:p w:rsidR="00857AE9" w:rsidRPr="001E1014" w:rsidRDefault="00857AE9" w:rsidP="00BE62B3">
            <w:pPr>
              <w:jc w:val="center"/>
              <w:rPr>
                <w:lang w:val="en-US"/>
              </w:rPr>
            </w:pPr>
            <w:r w:rsidRPr="001E1014">
              <w:rPr>
                <w:lang w:val="en-US"/>
              </w:rPr>
              <w:t>37</w:t>
            </w:r>
          </w:p>
        </w:tc>
        <w:tc>
          <w:tcPr>
            <w:tcW w:w="1385" w:type="dxa"/>
          </w:tcPr>
          <w:p w:rsidR="00857AE9" w:rsidRPr="001E1014" w:rsidRDefault="00857AE9" w:rsidP="00BE62B3">
            <w:pPr>
              <w:jc w:val="center"/>
              <w:rPr>
                <w:lang w:val="en-US"/>
              </w:rPr>
            </w:pPr>
            <w:r w:rsidRPr="001E1014">
              <w:rPr>
                <w:lang w:val="en-US"/>
              </w:rPr>
              <w:t>19</w:t>
            </w:r>
          </w:p>
        </w:tc>
        <w:tc>
          <w:tcPr>
            <w:tcW w:w="1426" w:type="dxa"/>
          </w:tcPr>
          <w:p w:rsidR="00857AE9" w:rsidRPr="001E1014" w:rsidRDefault="00857AE9" w:rsidP="00BE62B3">
            <w:pPr>
              <w:jc w:val="center"/>
              <w:rPr>
                <w:lang w:val="en-US"/>
              </w:rPr>
            </w:pPr>
            <w:r w:rsidRPr="001E1014">
              <w:rPr>
                <w:lang w:val="en-US"/>
              </w:rPr>
              <w:t>7.5</w:t>
            </w:r>
          </w:p>
        </w:tc>
        <w:tc>
          <w:tcPr>
            <w:tcW w:w="1191" w:type="dxa"/>
          </w:tcPr>
          <w:p w:rsidR="00857AE9" w:rsidRPr="001E1014" w:rsidRDefault="00857AE9" w:rsidP="00BE62B3">
            <w:pPr>
              <w:jc w:val="center"/>
              <w:rPr>
                <w:lang w:val="en-US"/>
              </w:rPr>
            </w:pPr>
            <w:r w:rsidRPr="001E1014">
              <w:t>16</w:t>
            </w:r>
            <w:r w:rsidRPr="001E1014">
              <w:rPr>
                <w:lang w:val="en-US"/>
              </w:rPr>
              <w:t>7</w:t>
            </w:r>
          </w:p>
        </w:tc>
        <w:tc>
          <w:tcPr>
            <w:tcW w:w="2020" w:type="dxa"/>
          </w:tcPr>
          <w:p w:rsidR="00857AE9" w:rsidRPr="001E1014" w:rsidRDefault="00857AE9" w:rsidP="00BE62B3"/>
        </w:tc>
      </w:tr>
      <w:tr w:rsidR="00857AE9" w:rsidRPr="001E1014" w:rsidTr="00BE62B3">
        <w:tc>
          <w:tcPr>
            <w:tcW w:w="2426" w:type="dxa"/>
          </w:tcPr>
          <w:p w:rsidR="00857AE9" w:rsidRPr="001E1014" w:rsidRDefault="00857AE9" w:rsidP="00BE62B3">
            <w:r w:rsidRPr="001E1014">
              <w:t>Корвальское</w:t>
            </w:r>
          </w:p>
        </w:tc>
        <w:tc>
          <w:tcPr>
            <w:tcW w:w="1441" w:type="dxa"/>
          </w:tcPr>
          <w:p w:rsidR="00857AE9" w:rsidRPr="001E1014" w:rsidRDefault="00857AE9" w:rsidP="00BE62B3">
            <w:pPr>
              <w:jc w:val="center"/>
            </w:pPr>
            <w:r w:rsidRPr="001E1014">
              <w:t>92</w:t>
            </w:r>
          </w:p>
        </w:tc>
        <w:tc>
          <w:tcPr>
            <w:tcW w:w="1385" w:type="dxa"/>
          </w:tcPr>
          <w:p w:rsidR="00857AE9" w:rsidRPr="001E1014" w:rsidRDefault="00857AE9" w:rsidP="00BE62B3">
            <w:pPr>
              <w:jc w:val="center"/>
            </w:pPr>
            <w:r w:rsidRPr="001E1014">
              <w:t>22</w:t>
            </w:r>
          </w:p>
        </w:tc>
        <w:tc>
          <w:tcPr>
            <w:tcW w:w="1426" w:type="dxa"/>
          </w:tcPr>
          <w:p w:rsidR="00857AE9" w:rsidRPr="001E1014" w:rsidRDefault="00857AE9" w:rsidP="00BE62B3">
            <w:pPr>
              <w:jc w:val="center"/>
              <w:rPr>
                <w:lang w:val="en-US"/>
              </w:rPr>
            </w:pPr>
            <w:r w:rsidRPr="001E1014">
              <w:rPr>
                <w:lang w:val="en-US"/>
              </w:rPr>
              <w:t>10.5</w:t>
            </w:r>
          </w:p>
        </w:tc>
        <w:tc>
          <w:tcPr>
            <w:tcW w:w="1191" w:type="dxa"/>
          </w:tcPr>
          <w:p w:rsidR="00857AE9" w:rsidRPr="001E1014" w:rsidRDefault="00857AE9" w:rsidP="00BE62B3">
            <w:pPr>
              <w:jc w:val="center"/>
            </w:pPr>
            <w:r w:rsidRPr="001E1014">
              <w:t>127</w:t>
            </w:r>
          </w:p>
        </w:tc>
        <w:tc>
          <w:tcPr>
            <w:tcW w:w="2020" w:type="dxa"/>
          </w:tcPr>
          <w:p w:rsidR="00857AE9" w:rsidRPr="001E1014" w:rsidRDefault="00857AE9" w:rsidP="00BE62B3">
            <w:pPr>
              <w:jc w:val="center"/>
            </w:pPr>
          </w:p>
        </w:tc>
      </w:tr>
      <w:tr w:rsidR="00857AE9" w:rsidRPr="001E1014" w:rsidTr="00BE62B3">
        <w:tc>
          <w:tcPr>
            <w:tcW w:w="2426" w:type="dxa"/>
          </w:tcPr>
          <w:p w:rsidR="00857AE9" w:rsidRPr="001E1014" w:rsidRDefault="00857AE9" w:rsidP="00BE62B3">
            <w:r w:rsidRPr="001E1014">
              <w:t>Анисимовское</w:t>
            </w:r>
          </w:p>
        </w:tc>
        <w:tc>
          <w:tcPr>
            <w:tcW w:w="1441" w:type="dxa"/>
          </w:tcPr>
          <w:p w:rsidR="00857AE9" w:rsidRPr="001E1014" w:rsidRDefault="00857AE9" w:rsidP="00BE62B3">
            <w:pPr>
              <w:jc w:val="center"/>
            </w:pPr>
            <w:r w:rsidRPr="001E1014">
              <w:t>122</w:t>
            </w:r>
          </w:p>
        </w:tc>
        <w:tc>
          <w:tcPr>
            <w:tcW w:w="1385" w:type="dxa"/>
          </w:tcPr>
          <w:p w:rsidR="00857AE9" w:rsidRPr="001E1014" w:rsidRDefault="00857AE9" w:rsidP="00BE62B3">
            <w:pPr>
              <w:jc w:val="center"/>
            </w:pPr>
            <w:r w:rsidRPr="001E1014">
              <w:t>12</w:t>
            </w:r>
          </w:p>
        </w:tc>
        <w:tc>
          <w:tcPr>
            <w:tcW w:w="1426" w:type="dxa"/>
          </w:tcPr>
          <w:p w:rsidR="00857AE9" w:rsidRPr="001E1014" w:rsidRDefault="00857AE9" w:rsidP="00BE62B3">
            <w:pPr>
              <w:jc w:val="center"/>
            </w:pPr>
            <w:r w:rsidRPr="001E1014">
              <w:t>8.8</w:t>
            </w:r>
          </w:p>
        </w:tc>
        <w:tc>
          <w:tcPr>
            <w:tcW w:w="1191" w:type="dxa"/>
          </w:tcPr>
          <w:p w:rsidR="00857AE9" w:rsidRPr="001E1014" w:rsidRDefault="00857AE9" w:rsidP="00BE62B3">
            <w:pPr>
              <w:jc w:val="center"/>
            </w:pPr>
            <w:r w:rsidRPr="001E1014">
              <w:t>261</w:t>
            </w:r>
          </w:p>
        </w:tc>
        <w:tc>
          <w:tcPr>
            <w:tcW w:w="2020" w:type="dxa"/>
          </w:tcPr>
          <w:p w:rsidR="00857AE9" w:rsidRPr="001E1014" w:rsidRDefault="00857AE9" w:rsidP="00BE62B3">
            <w:pPr>
              <w:jc w:val="center"/>
            </w:pPr>
          </w:p>
        </w:tc>
      </w:tr>
      <w:tr w:rsidR="00857AE9" w:rsidRPr="001E1014" w:rsidTr="00BE62B3">
        <w:tc>
          <w:tcPr>
            <w:tcW w:w="2426" w:type="dxa"/>
          </w:tcPr>
          <w:p w:rsidR="00857AE9" w:rsidRPr="001E1014" w:rsidRDefault="00857AE9" w:rsidP="00BE62B3">
            <w:r w:rsidRPr="001E1014">
              <w:t>Соминское</w:t>
            </w:r>
          </w:p>
        </w:tc>
        <w:tc>
          <w:tcPr>
            <w:tcW w:w="1441" w:type="dxa"/>
          </w:tcPr>
          <w:p w:rsidR="00857AE9" w:rsidRPr="001E1014" w:rsidRDefault="00857AE9" w:rsidP="00BE62B3">
            <w:pPr>
              <w:jc w:val="center"/>
            </w:pPr>
            <w:r w:rsidRPr="001E1014">
              <w:t>11</w:t>
            </w:r>
          </w:p>
        </w:tc>
        <w:tc>
          <w:tcPr>
            <w:tcW w:w="1385" w:type="dxa"/>
          </w:tcPr>
          <w:p w:rsidR="00857AE9" w:rsidRPr="001E1014" w:rsidRDefault="00857AE9" w:rsidP="00BE62B3">
            <w:pPr>
              <w:jc w:val="center"/>
            </w:pPr>
            <w:r w:rsidRPr="001E1014">
              <w:t>11</w:t>
            </w:r>
          </w:p>
        </w:tc>
        <w:tc>
          <w:tcPr>
            <w:tcW w:w="1426" w:type="dxa"/>
          </w:tcPr>
          <w:p w:rsidR="00857AE9" w:rsidRPr="001E1014" w:rsidRDefault="00857AE9" w:rsidP="00BE62B3">
            <w:pPr>
              <w:jc w:val="center"/>
            </w:pPr>
            <w:r w:rsidRPr="001E1014">
              <w:t>7.7</w:t>
            </w:r>
          </w:p>
        </w:tc>
        <w:tc>
          <w:tcPr>
            <w:tcW w:w="1191" w:type="dxa"/>
          </w:tcPr>
          <w:p w:rsidR="00857AE9" w:rsidRPr="001E1014" w:rsidRDefault="00857AE9" w:rsidP="00BE62B3">
            <w:pPr>
              <w:jc w:val="center"/>
            </w:pPr>
            <w:r w:rsidRPr="001E1014">
              <w:t>218</w:t>
            </w:r>
          </w:p>
        </w:tc>
        <w:tc>
          <w:tcPr>
            <w:tcW w:w="2020" w:type="dxa"/>
          </w:tcPr>
          <w:p w:rsidR="00857AE9" w:rsidRPr="001E1014" w:rsidRDefault="00857AE9" w:rsidP="00BE62B3">
            <w:pPr>
              <w:jc w:val="center"/>
            </w:pPr>
          </w:p>
        </w:tc>
      </w:tr>
      <w:tr w:rsidR="00857AE9" w:rsidRPr="001E1014" w:rsidTr="00BE62B3">
        <w:tc>
          <w:tcPr>
            <w:tcW w:w="2426" w:type="dxa"/>
          </w:tcPr>
          <w:p w:rsidR="00857AE9" w:rsidRPr="001E1014" w:rsidRDefault="00857AE9" w:rsidP="00BE62B3">
            <w:r w:rsidRPr="001E1014">
              <w:t>Горское</w:t>
            </w:r>
          </w:p>
        </w:tc>
        <w:tc>
          <w:tcPr>
            <w:tcW w:w="1441" w:type="dxa"/>
          </w:tcPr>
          <w:p w:rsidR="00857AE9" w:rsidRPr="001E1014" w:rsidRDefault="00857AE9" w:rsidP="00BE62B3">
            <w:pPr>
              <w:jc w:val="center"/>
            </w:pPr>
            <w:r w:rsidRPr="001E1014">
              <w:t>52</w:t>
            </w:r>
          </w:p>
        </w:tc>
        <w:tc>
          <w:tcPr>
            <w:tcW w:w="1385" w:type="dxa"/>
          </w:tcPr>
          <w:p w:rsidR="00857AE9" w:rsidRPr="001E1014" w:rsidRDefault="00857AE9" w:rsidP="00BE62B3">
            <w:pPr>
              <w:jc w:val="center"/>
            </w:pPr>
            <w:r w:rsidRPr="001E1014">
              <w:t>14</w:t>
            </w:r>
          </w:p>
        </w:tc>
        <w:tc>
          <w:tcPr>
            <w:tcW w:w="1426" w:type="dxa"/>
          </w:tcPr>
          <w:p w:rsidR="00857AE9" w:rsidRPr="001E1014" w:rsidRDefault="00857AE9" w:rsidP="00BE62B3">
            <w:pPr>
              <w:jc w:val="center"/>
            </w:pPr>
            <w:r w:rsidRPr="001E1014">
              <w:t>39</w:t>
            </w:r>
          </w:p>
        </w:tc>
        <w:tc>
          <w:tcPr>
            <w:tcW w:w="1191" w:type="dxa"/>
          </w:tcPr>
          <w:p w:rsidR="00857AE9" w:rsidRPr="001E1014" w:rsidRDefault="00857AE9" w:rsidP="00BE62B3">
            <w:pPr>
              <w:jc w:val="center"/>
            </w:pPr>
            <w:r w:rsidRPr="001E1014">
              <w:t>262</w:t>
            </w:r>
          </w:p>
        </w:tc>
        <w:tc>
          <w:tcPr>
            <w:tcW w:w="2020" w:type="dxa"/>
          </w:tcPr>
          <w:p w:rsidR="00857AE9" w:rsidRPr="001E1014" w:rsidRDefault="00857AE9" w:rsidP="00BE62B3">
            <w:pPr>
              <w:jc w:val="center"/>
            </w:pPr>
          </w:p>
        </w:tc>
      </w:tr>
      <w:tr w:rsidR="00857AE9" w:rsidRPr="001E1014" w:rsidTr="00BE62B3">
        <w:tc>
          <w:tcPr>
            <w:tcW w:w="2426" w:type="dxa"/>
          </w:tcPr>
          <w:p w:rsidR="00857AE9" w:rsidRPr="001E1014" w:rsidRDefault="00857AE9" w:rsidP="00BE62B3">
            <w:r w:rsidRPr="001E1014">
              <w:t>Вожанское</w:t>
            </w:r>
          </w:p>
        </w:tc>
        <w:tc>
          <w:tcPr>
            <w:tcW w:w="1441" w:type="dxa"/>
          </w:tcPr>
          <w:p w:rsidR="00857AE9" w:rsidRPr="001E1014" w:rsidRDefault="00857AE9" w:rsidP="00BE62B3">
            <w:pPr>
              <w:jc w:val="center"/>
            </w:pPr>
            <w:r w:rsidRPr="001E1014">
              <w:t>29</w:t>
            </w:r>
          </w:p>
        </w:tc>
        <w:tc>
          <w:tcPr>
            <w:tcW w:w="1385" w:type="dxa"/>
          </w:tcPr>
          <w:p w:rsidR="00857AE9" w:rsidRPr="001E1014" w:rsidRDefault="00857AE9" w:rsidP="00BE62B3">
            <w:pPr>
              <w:jc w:val="center"/>
            </w:pPr>
            <w:r w:rsidRPr="001E1014">
              <w:t>8</w:t>
            </w:r>
          </w:p>
        </w:tc>
        <w:tc>
          <w:tcPr>
            <w:tcW w:w="1426" w:type="dxa"/>
          </w:tcPr>
          <w:p w:rsidR="00857AE9" w:rsidRPr="001E1014" w:rsidRDefault="00857AE9" w:rsidP="00BE62B3">
            <w:pPr>
              <w:jc w:val="center"/>
            </w:pPr>
            <w:r w:rsidRPr="001E1014">
              <w:t>4.1</w:t>
            </w:r>
          </w:p>
        </w:tc>
        <w:tc>
          <w:tcPr>
            <w:tcW w:w="1191" w:type="dxa"/>
          </w:tcPr>
          <w:p w:rsidR="00857AE9" w:rsidRPr="001E1014" w:rsidRDefault="00857AE9" w:rsidP="00BE62B3">
            <w:pPr>
              <w:jc w:val="center"/>
            </w:pPr>
            <w:r w:rsidRPr="001E1014">
              <w:t>242</w:t>
            </w:r>
          </w:p>
        </w:tc>
        <w:tc>
          <w:tcPr>
            <w:tcW w:w="2020" w:type="dxa"/>
          </w:tcPr>
          <w:p w:rsidR="00857AE9" w:rsidRPr="001E1014" w:rsidRDefault="00857AE9" w:rsidP="00BE62B3">
            <w:pPr>
              <w:jc w:val="center"/>
            </w:pPr>
          </w:p>
        </w:tc>
      </w:tr>
      <w:tr w:rsidR="00857AE9" w:rsidRPr="001E1014" w:rsidTr="00BE62B3">
        <w:tc>
          <w:tcPr>
            <w:tcW w:w="2426" w:type="dxa"/>
          </w:tcPr>
          <w:p w:rsidR="00857AE9" w:rsidRPr="001E1014" w:rsidRDefault="00857AE9" w:rsidP="00BE62B3">
            <w:r w:rsidRPr="001E1014">
              <w:t>Вожанское</w:t>
            </w:r>
          </w:p>
        </w:tc>
        <w:tc>
          <w:tcPr>
            <w:tcW w:w="1441" w:type="dxa"/>
          </w:tcPr>
          <w:p w:rsidR="00857AE9" w:rsidRPr="001E1014" w:rsidRDefault="00857AE9" w:rsidP="00BE62B3">
            <w:pPr>
              <w:jc w:val="center"/>
            </w:pPr>
            <w:r w:rsidRPr="001E1014">
              <w:t>41</w:t>
            </w:r>
          </w:p>
        </w:tc>
        <w:tc>
          <w:tcPr>
            <w:tcW w:w="1385" w:type="dxa"/>
          </w:tcPr>
          <w:p w:rsidR="00857AE9" w:rsidRPr="001E1014" w:rsidRDefault="00857AE9" w:rsidP="00BE62B3">
            <w:pPr>
              <w:jc w:val="center"/>
            </w:pPr>
            <w:r w:rsidRPr="001E1014">
              <w:t>13</w:t>
            </w:r>
          </w:p>
        </w:tc>
        <w:tc>
          <w:tcPr>
            <w:tcW w:w="1426" w:type="dxa"/>
          </w:tcPr>
          <w:p w:rsidR="00857AE9" w:rsidRPr="001E1014" w:rsidRDefault="00857AE9" w:rsidP="00BE62B3">
            <w:pPr>
              <w:jc w:val="center"/>
            </w:pPr>
            <w:r w:rsidRPr="001E1014">
              <w:t>9.3</w:t>
            </w:r>
          </w:p>
        </w:tc>
        <w:tc>
          <w:tcPr>
            <w:tcW w:w="1191" w:type="dxa"/>
          </w:tcPr>
          <w:p w:rsidR="00857AE9" w:rsidRPr="001E1014" w:rsidRDefault="00857AE9" w:rsidP="00BE62B3">
            <w:pPr>
              <w:jc w:val="center"/>
            </w:pPr>
            <w:r w:rsidRPr="001E1014">
              <w:t>243</w:t>
            </w:r>
          </w:p>
        </w:tc>
        <w:tc>
          <w:tcPr>
            <w:tcW w:w="2020" w:type="dxa"/>
          </w:tcPr>
          <w:p w:rsidR="00857AE9" w:rsidRPr="001E1014" w:rsidRDefault="00857AE9" w:rsidP="00BE62B3">
            <w:pPr>
              <w:jc w:val="center"/>
            </w:pPr>
          </w:p>
        </w:tc>
      </w:tr>
      <w:tr w:rsidR="00857AE9" w:rsidRPr="001E1014" w:rsidTr="00BE62B3">
        <w:tc>
          <w:tcPr>
            <w:tcW w:w="2426" w:type="dxa"/>
          </w:tcPr>
          <w:p w:rsidR="00857AE9" w:rsidRPr="001E1014" w:rsidRDefault="00857AE9" w:rsidP="00BE62B3">
            <w:r w:rsidRPr="001E1014">
              <w:t>Раменское</w:t>
            </w:r>
          </w:p>
        </w:tc>
        <w:tc>
          <w:tcPr>
            <w:tcW w:w="1441" w:type="dxa"/>
          </w:tcPr>
          <w:p w:rsidR="00857AE9" w:rsidRPr="001E1014" w:rsidRDefault="00857AE9" w:rsidP="00BE62B3">
            <w:pPr>
              <w:jc w:val="center"/>
            </w:pPr>
            <w:r w:rsidRPr="001E1014">
              <w:t>116</w:t>
            </w:r>
          </w:p>
        </w:tc>
        <w:tc>
          <w:tcPr>
            <w:tcW w:w="1385" w:type="dxa"/>
          </w:tcPr>
          <w:p w:rsidR="00857AE9" w:rsidRPr="001E1014" w:rsidRDefault="00857AE9" w:rsidP="00BE62B3">
            <w:pPr>
              <w:jc w:val="center"/>
            </w:pPr>
            <w:r w:rsidRPr="001E1014">
              <w:t>21</w:t>
            </w:r>
          </w:p>
        </w:tc>
        <w:tc>
          <w:tcPr>
            <w:tcW w:w="1426" w:type="dxa"/>
          </w:tcPr>
          <w:p w:rsidR="00857AE9" w:rsidRPr="001E1014" w:rsidRDefault="00857AE9" w:rsidP="00BE62B3">
            <w:pPr>
              <w:jc w:val="center"/>
            </w:pPr>
            <w:r w:rsidRPr="001E1014">
              <w:t>9.4</w:t>
            </w:r>
          </w:p>
        </w:tc>
        <w:tc>
          <w:tcPr>
            <w:tcW w:w="1191" w:type="dxa"/>
          </w:tcPr>
          <w:p w:rsidR="00857AE9" w:rsidRPr="001E1014" w:rsidRDefault="00857AE9" w:rsidP="00BE62B3">
            <w:pPr>
              <w:jc w:val="center"/>
            </w:pPr>
            <w:r w:rsidRPr="001E1014">
              <w:t>241</w:t>
            </w:r>
          </w:p>
        </w:tc>
        <w:tc>
          <w:tcPr>
            <w:tcW w:w="2020" w:type="dxa"/>
          </w:tcPr>
          <w:p w:rsidR="00857AE9" w:rsidRPr="001E1014" w:rsidRDefault="00857AE9" w:rsidP="00BE62B3">
            <w:pPr>
              <w:jc w:val="center"/>
            </w:pPr>
          </w:p>
        </w:tc>
      </w:tr>
      <w:tr w:rsidR="00857AE9" w:rsidRPr="001E1014" w:rsidTr="00BE62B3">
        <w:tc>
          <w:tcPr>
            <w:tcW w:w="2426" w:type="dxa"/>
          </w:tcPr>
          <w:p w:rsidR="00857AE9" w:rsidRPr="001E1014" w:rsidRDefault="00857AE9" w:rsidP="00BE62B3">
            <w:r w:rsidRPr="001E1014">
              <w:t>Ефимовское</w:t>
            </w:r>
          </w:p>
        </w:tc>
        <w:tc>
          <w:tcPr>
            <w:tcW w:w="1441" w:type="dxa"/>
          </w:tcPr>
          <w:p w:rsidR="00857AE9" w:rsidRPr="001E1014" w:rsidRDefault="00857AE9" w:rsidP="00BE62B3">
            <w:pPr>
              <w:jc w:val="center"/>
            </w:pPr>
            <w:r w:rsidRPr="001E1014">
              <w:t>102</w:t>
            </w:r>
          </w:p>
        </w:tc>
        <w:tc>
          <w:tcPr>
            <w:tcW w:w="1385" w:type="dxa"/>
          </w:tcPr>
          <w:p w:rsidR="00857AE9" w:rsidRPr="001E1014" w:rsidRDefault="00857AE9" w:rsidP="00BE62B3">
            <w:pPr>
              <w:jc w:val="center"/>
            </w:pPr>
            <w:r w:rsidRPr="001E1014">
              <w:t>21</w:t>
            </w:r>
          </w:p>
        </w:tc>
        <w:tc>
          <w:tcPr>
            <w:tcW w:w="1426" w:type="dxa"/>
          </w:tcPr>
          <w:p w:rsidR="00857AE9" w:rsidRPr="001E1014" w:rsidRDefault="00857AE9" w:rsidP="00BE62B3">
            <w:pPr>
              <w:jc w:val="center"/>
            </w:pPr>
            <w:r w:rsidRPr="001E1014">
              <w:t>14</w:t>
            </w:r>
          </w:p>
        </w:tc>
        <w:tc>
          <w:tcPr>
            <w:tcW w:w="1191" w:type="dxa"/>
          </w:tcPr>
          <w:p w:rsidR="00857AE9" w:rsidRPr="001E1014" w:rsidRDefault="00857AE9" w:rsidP="00BE62B3">
            <w:pPr>
              <w:jc w:val="center"/>
            </w:pPr>
            <w:r w:rsidRPr="001E1014">
              <w:t>192</w:t>
            </w:r>
          </w:p>
        </w:tc>
        <w:tc>
          <w:tcPr>
            <w:tcW w:w="2020" w:type="dxa"/>
          </w:tcPr>
          <w:p w:rsidR="00857AE9" w:rsidRPr="001E1014" w:rsidRDefault="00857AE9" w:rsidP="00BE62B3">
            <w:pPr>
              <w:jc w:val="center"/>
            </w:pPr>
          </w:p>
        </w:tc>
      </w:tr>
      <w:tr w:rsidR="00857AE9" w:rsidRPr="001E1014" w:rsidTr="00BE62B3">
        <w:tc>
          <w:tcPr>
            <w:tcW w:w="2426" w:type="dxa"/>
          </w:tcPr>
          <w:p w:rsidR="00857AE9" w:rsidRPr="001E1014" w:rsidRDefault="00857AE9" w:rsidP="00BE62B3">
            <w:r w:rsidRPr="001E1014">
              <w:t>Михайловское</w:t>
            </w:r>
          </w:p>
        </w:tc>
        <w:tc>
          <w:tcPr>
            <w:tcW w:w="1441" w:type="dxa"/>
          </w:tcPr>
          <w:p w:rsidR="00857AE9" w:rsidRPr="001E1014" w:rsidRDefault="00857AE9" w:rsidP="00BE62B3">
            <w:pPr>
              <w:jc w:val="center"/>
            </w:pPr>
            <w:r w:rsidRPr="001E1014">
              <w:t>4</w:t>
            </w:r>
          </w:p>
        </w:tc>
        <w:tc>
          <w:tcPr>
            <w:tcW w:w="1385" w:type="dxa"/>
          </w:tcPr>
          <w:p w:rsidR="00857AE9" w:rsidRPr="001E1014" w:rsidRDefault="00857AE9" w:rsidP="00BE62B3">
            <w:pPr>
              <w:jc w:val="center"/>
            </w:pPr>
            <w:r w:rsidRPr="001E1014">
              <w:t>2</w:t>
            </w:r>
          </w:p>
        </w:tc>
        <w:tc>
          <w:tcPr>
            <w:tcW w:w="1426" w:type="dxa"/>
          </w:tcPr>
          <w:p w:rsidR="00857AE9" w:rsidRPr="001E1014" w:rsidRDefault="00857AE9" w:rsidP="00BE62B3">
            <w:pPr>
              <w:jc w:val="center"/>
            </w:pPr>
            <w:r w:rsidRPr="001E1014">
              <w:t>9.7</w:t>
            </w:r>
          </w:p>
        </w:tc>
        <w:tc>
          <w:tcPr>
            <w:tcW w:w="1191" w:type="dxa"/>
          </w:tcPr>
          <w:p w:rsidR="00857AE9" w:rsidRPr="001E1014" w:rsidRDefault="00857AE9" w:rsidP="00BE62B3">
            <w:pPr>
              <w:jc w:val="center"/>
            </w:pPr>
            <w:r w:rsidRPr="001E1014">
              <w:t>163</w:t>
            </w:r>
          </w:p>
        </w:tc>
        <w:tc>
          <w:tcPr>
            <w:tcW w:w="2020" w:type="dxa"/>
          </w:tcPr>
          <w:p w:rsidR="00857AE9" w:rsidRPr="001E1014" w:rsidRDefault="00857AE9" w:rsidP="00BE62B3">
            <w:pPr>
              <w:jc w:val="center"/>
            </w:pPr>
          </w:p>
        </w:tc>
      </w:tr>
      <w:tr w:rsidR="00857AE9" w:rsidRPr="001E1014" w:rsidTr="00BE62B3">
        <w:tc>
          <w:tcPr>
            <w:tcW w:w="2426" w:type="dxa"/>
          </w:tcPr>
          <w:p w:rsidR="00857AE9" w:rsidRPr="001E1014" w:rsidRDefault="00857AE9" w:rsidP="00BE62B3">
            <w:r w:rsidRPr="001E1014">
              <w:t>Радогощинское</w:t>
            </w:r>
          </w:p>
        </w:tc>
        <w:tc>
          <w:tcPr>
            <w:tcW w:w="1441" w:type="dxa"/>
          </w:tcPr>
          <w:p w:rsidR="00857AE9" w:rsidRPr="001E1014" w:rsidRDefault="00857AE9" w:rsidP="00BE62B3">
            <w:pPr>
              <w:jc w:val="center"/>
            </w:pPr>
            <w:r w:rsidRPr="001E1014">
              <w:t>251</w:t>
            </w:r>
          </w:p>
        </w:tc>
        <w:tc>
          <w:tcPr>
            <w:tcW w:w="1385" w:type="dxa"/>
          </w:tcPr>
          <w:p w:rsidR="00857AE9" w:rsidRPr="001E1014" w:rsidRDefault="00857AE9" w:rsidP="00BE62B3">
            <w:pPr>
              <w:jc w:val="center"/>
            </w:pPr>
            <w:r w:rsidRPr="001E1014">
              <w:t>34</w:t>
            </w:r>
          </w:p>
        </w:tc>
        <w:tc>
          <w:tcPr>
            <w:tcW w:w="1426" w:type="dxa"/>
          </w:tcPr>
          <w:p w:rsidR="00857AE9" w:rsidRPr="001E1014" w:rsidRDefault="00857AE9" w:rsidP="00BE62B3">
            <w:pPr>
              <w:jc w:val="center"/>
            </w:pPr>
            <w:r w:rsidRPr="001E1014">
              <w:t>3.1</w:t>
            </w:r>
          </w:p>
        </w:tc>
        <w:tc>
          <w:tcPr>
            <w:tcW w:w="1191" w:type="dxa"/>
          </w:tcPr>
          <w:p w:rsidR="00857AE9" w:rsidRPr="001E1014" w:rsidRDefault="00857AE9" w:rsidP="00BE62B3">
            <w:pPr>
              <w:jc w:val="center"/>
            </w:pPr>
            <w:r w:rsidRPr="001E1014">
              <w:t>166</w:t>
            </w:r>
          </w:p>
        </w:tc>
        <w:tc>
          <w:tcPr>
            <w:tcW w:w="2020" w:type="dxa"/>
          </w:tcPr>
          <w:p w:rsidR="00857AE9" w:rsidRPr="001E1014" w:rsidRDefault="00857AE9" w:rsidP="00BE62B3"/>
        </w:tc>
      </w:tr>
      <w:tr w:rsidR="00857AE9" w:rsidRPr="001E1014" w:rsidTr="00BE62B3">
        <w:tc>
          <w:tcPr>
            <w:tcW w:w="2426" w:type="dxa"/>
          </w:tcPr>
          <w:p w:rsidR="00857AE9" w:rsidRPr="001E1014" w:rsidRDefault="00857AE9" w:rsidP="00BE62B3">
            <w:r w:rsidRPr="001E1014">
              <w:t>Радогощинское</w:t>
            </w:r>
          </w:p>
        </w:tc>
        <w:tc>
          <w:tcPr>
            <w:tcW w:w="1441" w:type="dxa"/>
          </w:tcPr>
          <w:p w:rsidR="00857AE9" w:rsidRPr="001E1014" w:rsidRDefault="00857AE9" w:rsidP="00BE62B3">
            <w:pPr>
              <w:jc w:val="center"/>
            </w:pPr>
            <w:r w:rsidRPr="001E1014">
              <w:t>251</w:t>
            </w:r>
          </w:p>
        </w:tc>
        <w:tc>
          <w:tcPr>
            <w:tcW w:w="1385" w:type="dxa"/>
          </w:tcPr>
          <w:p w:rsidR="00857AE9" w:rsidRPr="001E1014" w:rsidRDefault="00857AE9" w:rsidP="00BE62B3">
            <w:pPr>
              <w:jc w:val="center"/>
            </w:pPr>
            <w:r w:rsidRPr="001E1014">
              <w:t>23</w:t>
            </w:r>
          </w:p>
        </w:tc>
        <w:tc>
          <w:tcPr>
            <w:tcW w:w="1426" w:type="dxa"/>
          </w:tcPr>
          <w:p w:rsidR="00857AE9" w:rsidRPr="001E1014" w:rsidRDefault="00857AE9" w:rsidP="00BE62B3">
            <w:pPr>
              <w:jc w:val="center"/>
            </w:pPr>
            <w:r w:rsidRPr="001E1014">
              <w:t>6.5</w:t>
            </w:r>
          </w:p>
        </w:tc>
        <w:tc>
          <w:tcPr>
            <w:tcW w:w="1191" w:type="dxa"/>
          </w:tcPr>
          <w:p w:rsidR="00857AE9" w:rsidRPr="001E1014" w:rsidRDefault="00857AE9" w:rsidP="00BE62B3">
            <w:pPr>
              <w:jc w:val="center"/>
            </w:pPr>
            <w:r w:rsidRPr="001E1014">
              <w:t>166</w:t>
            </w:r>
          </w:p>
        </w:tc>
        <w:tc>
          <w:tcPr>
            <w:tcW w:w="2020" w:type="dxa"/>
          </w:tcPr>
          <w:p w:rsidR="00857AE9" w:rsidRPr="001E1014" w:rsidRDefault="00857AE9" w:rsidP="00BE62B3">
            <w:pPr>
              <w:jc w:val="center"/>
            </w:pPr>
            <w:r w:rsidRPr="001E1014">
              <w:t>Буфер</w:t>
            </w:r>
          </w:p>
        </w:tc>
      </w:tr>
      <w:tr w:rsidR="00857AE9" w:rsidRPr="001E1014" w:rsidTr="00BE62B3">
        <w:tc>
          <w:tcPr>
            <w:tcW w:w="2426" w:type="dxa"/>
          </w:tcPr>
          <w:p w:rsidR="00857AE9" w:rsidRPr="001E1014" w:rsidRDefault="00857AE9" w:rsidP="00BE62B3">
            <w:r w:rsidRPr="001E1014">
              <w:t>Борское</w:t>
            </w:r>
          </w:p>
        </w:tc>
        <w:tc>
          <w:tcPr>
            <w:tcW w:w="1441" w:type="dxa"/>
          </w:tcPr>
          <w:p w:rsidR="00857AE9" w:rsidRPr="001E1014" w:rsidRDefault="00857AE9" w:rsidP="00BE62B3">
            <w:pPr>
              <w:jc w:val="center"/>
            </w:pPr>
            <w:r w:rsidRPr="001E1014">
              <w:t>4</w:t>
            </w:r>
          </w:p>
        </w:tc>
        <w:tc>
          <w:tcPr>
            <w:tcW w:w="1385" w:type="dxa"/>
          </w:tcPr>
          <w:p w:rsidR="00857AE9" w:rsidRPr="001E1014" w:rsidRDefault="00857AE9" w:rsidP="00BE62B3">
            <w:pPr>
              <w:jc w:val="center"/>
            </w:pPr>
            <w:r w:rsidRPr="001E1014">
              <w:t>13</w:t>
            </w:r>
          </w:p>
        </w:tc>
        <w:tc>
          <w:tcPr>
            <w:tcW w:w="1426" w:type="dxa"/>
          </w:tcPr>
          <w:p w:rsidR="00857AE9" w:rsidRPr="001E1014" w:rsidRDefault="00857AE9" w:rsidP="00BE62B3">
            <w:pPr>
              <w:jc w:val="center"/>
            </w:pPr>
            <w:r w:rsidRPr="001E1014">
              <w:t>11</w:t>
            </w:r>
          </w:p>
        </w:tc>
        <w:tc>
          <w:tcPr>
            <w:tcW w:w="1191" w:type="dxa"/>
          </w:tcPr>
          <w:p w:rsidR="00857AE9" w:rsidRPr="001E1014" w:rsidRDefault="00857AE9" w:rsidP="00BE62B3">
            <w:pPr>
              <w:jc w:val="center"/>
            </w:pPr>
            <w:r w:rsidRPr="001E1014">
              <w:t>215</w:t>
            </w:r>
          </w:p>
        </w:tc>
        <w:tc>
          <w:tcPr>
            <w:tcW w:w="2020" w:type="dxa"/>
          </w:tcPr>
          <w:p w:rsidR="00857AE9" w:rsidRPr="001E1014" w:rsidRDefault="00857AE9" w:rsidP="00BE62B3">
            <w:pPr>
              <w:jc w:val="center"/>
            </w:pPr>
          </w:p>
        </w:tc>
      </w:tr>
      <w:tr w:rsidR="00857AE9" w:rsidRPr="001E1014" w:rsidTr="00BE62B3">
        <w:tc>
          <w:tcPr>
            <w:tcW w:w="2426" w:type="dxa"/>
          </w:tcPr>
          <w:p w:rsidR="00857AE9" w:rsidRPr="001E1014" w:rsidRDefault="00857AE9" w:rsidP="00BE62B3">
            <w:r w:rsidRPr="001E1014">
              <w:t>Подборовское</w:t>
            </w:r>
          </w:p>
        </w:tc>
        <w:tc>
          <w:tcPr>
            <w:tcW w:w="1441" w:type="dxa"/>
          </w:tcPr>
          <w:p w:rsidR="00857AE9" w:rsidRPr="001E1014" w:rsidRDefault="00857AE9" w:rsidP="00BE62B3">
            <w:pPr>
              <w:jc w:val="center"/>
            </w:pPr>
            <w:r w:rsidRPr="001E1014">
              <w:t>132</w:t>
            </w:r>
          </w:p>
        </w:tc>
        <w:tc>
          <w:tcPr>
            <w:tcW w:w="1385" w:type="dxa"/>
          </w:tcPr>
          <w:p w:rsidR="00857AE9" w:rsidRPr="001E1014" w:rsidRDefault="00857AE9" w:rsidP="00BE62B3">
            <w:pPr>
              <w:jc w:val="center"/>
            </w:pPr>
            <w:r w:rsidRPr="001E1014">
              <w:t>16</w:t>
            </w:r>
          </w:p>
        </w:tc>
        <w:tc>
          <w:tcPr>
            <w:tcW w:w="1426" w:type="dxa"/>
          </w:tcPr>
          <w:p w:rsidR="00857AE9" w:rsidRPr="001E1014" w:rsidRDefault="00857AE9" w:rsidP="00BE62B3">
            <w:pPr>
              <w:jc w:val="center"/>
            </w:pPr>
            <w:r w:rsidRPr="001E1014">
              <w:t>42</w:t>
            </w:r>
          </w:p>
        </w:tc>
        <w:tc>
          <w:tcPr>
            <w:tcW w:w="1191" w:type="dxa"/>
          </w:tcPr>
          <w:p w:rsidR="00857AE9" w:rsidRPr="001E1014" w:rsidRDefault="00857AE9" w:rsidP="00BE62B3">
            <w:pPr>
              <w:jc w:val="center"/>
            </w:pPr>
            <w:r w:rsidRPr="001E1014">
              <w:t>219</w:t>
            </w:r>
          </w:p>
        </w:tc>
        <w:tc>
          <w:tcPr>
            <w:tcW w:w="2020" w:type="dxa"/>
          </w:tcPr>
          <w:p w:rsidR="00857AE9" w:rsidRPr="001E1014" w:rsidRDefault="00857AE9" w:rsidP="00BE62B3">
            <w:pPr>
              <w:jc w:val="center"/>
            </w:pPr>
          </w:p>
        </w:tc>
      </w:tr>
      <w:tr w:rsidR="00857AE9" w:rsidRPr="001E1014" w:rsidTr="00BE62B3">
        <w:tc>
          <w:tcPr>
            <w:tcW w:w="2426" w:type="dxa"/>
          </w:tcPr>
          <w:p w:rsidR="00857AE9" w:rsidRPr="001E1014" w:rsidRDefault="00857AE9" w:rsidP="00BE62B3">
            <w:r w:rsidRPr="001E1014">
              <w:t>Самойловское</w:t>
            </w:r>
          </w:p>
        </w:tc>
        <w:tc>
          <w:tcPr>
            <w:tcW w:w="1441" w:type="dxa"/>
          </w:tcPr>
          <w:p w:rsidR="00857AE9" w:rsidRPr="001E1014" w:rsidRDefault="00857AE9" w:rsidP="00BE62B3">
            <w:pPr>
              <w:jc w:val="center"/>
            </w:pPr>
            <w:r w:rsidRPr="001E1014">
              <w:rPr>
                <w:lang w:val="en-US"/>
              </w:rPr>
              <w:t>1</w:t>
            </w:r>
            <w:r w:rsidRPr="001E1014">
              <w:t>15</w:t>
            </w:r>
          </w:p>
        </w:tc>
        <w:tc>
          <w:tcPr>
            <w:tcW w:w="1385" w:type="dxa"/>
          </w:tcPr>
          <w:p w:rsidR="00857AE9" w:rsidRPr="001E1014" w:rsidRDefault="00857AE9" w:rsidP="00BE62B3">
            <w:pPr>
              <w:jc w:val="center"/>
            </w:pPr>
            <w:r w:rsidRPr="001E1014">
              <w:t>1</w:t>
            </w:r>
          </w:p>
        </w:tc>
        <w:tc>
          <w:tcPr>
            <w:tcW w:w="1426" w:type="dxa"/>
          </w:tcPr>
          <w:p w:rsidR="00857AE9" w:rsidRPr="001E1014" w:rsidRDefault="00857AE9" w:rsidP="00BE62B3">
            <w:pPr>
              <w:jc w:val="center"/>
            </w:pPr>
            <w:r w:rsidRPr="001E1014">
              <w:t>4.6</w:t>
            </w:r>
          </w:p>
        </w:tc>
        <w:tc>
          <w:tcPr>
            <w:tcW w:w="1191" w:type="dxa"/>
          </w:tcPr>
          <w:p w:rsidR="00857AE9" w:rsidRPr="001E1014" w:rsidRDefault="00857AE9" w:rsidP="00BE62B3">
            <w:pPr>
              <w:jc w:val="center"/>
            </w:pPr>
            <w:r w:rsidRPr="001E1014">
              <w:t>190</w:t>
            </w:r>
          </w:p>
        </w:tc>
        <w:tc>
          <w:tcPr>
            <w:tcW w:w="2020" w:type="dxa"/>
          </w:tcPr>
          <w:p w:rsidR="00857AE9" w:rsidRPr="001E1014" w:rsidRDefault="00857AE9" w:rsidP="00BE62B3">
            <w:pPr>
              <w:jc w:val="center"/>
            </w:pPr>
          </w:p>
        </w:tc>
      </w:tr>
      <w:tr w:rsidR="00857AE9" w:rsidRPr="001E1014" w:rsidTr="00BE62B3">
        <w:tc>
          <w:tcPr>
            <w:tcW w:w="2426" w:type="dxa"/>
          </w:tcPr>
          <w:p w:rsidR="00857AE9" w:rsidRPr="001E1014" w:rsidRDefault="00857AE9" w:rsidP="00BE62B3">
            <w:r w:rsidRPr="001E1014">
              <w:t>Самойловское</w:t>
            </w:r>
          </w:p>
        </w:tc>
        <w:tc>
          <w:tcPr>
            <w:tcW w:w="1441" w:type="dxa"/>
          </w:tcPr>
          <w:p w:rsidR="00857AE9" w:rsidRPr="001E1014" w:rsidRDefault="00857AE9" w:rsidP="00BE62B3">
            <w:pPr>
              <w:jc w:val="center"/>
            </w:pPr>
            <w:r w:rsidRPr="001E1014">
              <w:rPr>
                <w:lang w:val="en-US"/>
              </w:rPr>
              <w:t>1</w:t>
            </w:r>
            <w:r w:rsidRPr="001E1014">
              <w:t>15</w:t>
            </w:r>
          </w:p>
        </w:tc>
        <w:tc>
          <w:tcPr>
            <w:tcW w:w="1385" w:type="dxa"/>
          </w:tcPr>
          <w:p w:rsidR="00857AE9" w:rsidRPr="001E1014" w:rsidRDefault="00857AE9" w:rsidP="00BE62B3">
            <w:pPr>
              <w:jc w:val="center"/>
              <w:rPr>
                <w:lang w:val="en-US"/>
              </w:rPr>
            </w:pPr>
            <w:r w:rsidRPr="001E1014">
              <w:rPr>
                <w:lang w:val="en-US"/>
              </w:rPr>
              <w:t>8</w:t>
            </w:r>
          </w:p>
        </w:tc>
        <w:tc>
          <w:tcPr>
            <w:tcW w:w="1426" w:type="dxa"/>
          </w:tcPr>
          <w:p w:rsidR="00857AE9" w:rsidRPr="001E1014" w:rsidRDefault="00857AE9" w:rsidP="00BE62B3">
            <w:pPr>
              <w:jc w:val="center"/>
              <w:rPr>
                <w:lang w:val="en-US"/>
              </w:rPr>
            </w:pPr>
            <w:r w:rsidRPr="001E1014">
              <w:rPr>
                <w:lang w:val="en-US"/>
              </w:rPr>
              <w:t>2</w:t>
            </w:r>
          </w:p>
        </w:tc>
        <w:tc>
          <w:tcPr>
            <w:tcW w:w="1191" w:type="dxa"/>
          </w:tcPr>
          <w:p w:rsidR="00857AE9" w:rsidRPr="001E1014" w:rsidRDefault="00857AE9" w:rsidP="00BE62B3">
            <w:pPr>
              <w:jc w:val="center"/>
            </w:pPr>
            <w:r w:rsidRPr="001E1014">
              <w:t>190</w:t>
            </w:r>
          </w:p>
        </w:tc>
        <w:tc>
          <w:tcPr>
            <w:tcW w:w="2020" w:type="dxa"/>
          </w:tcPr>
          <w:p w:rsidR="00857AE9" w:rsidRPr="001E1014" w:rsidRDefault="00857AE9" w:rsidP="00BE62B3">
            <w:pPr>
              <w:jc w:val="center"/>
            </w:pPr>
            <w:r w:rsidRPr="001E1014">
              <w:t>Буфер</w:t>
            </w:r>
          </w:p>
        </w:tc>
      </w:tr>
      <w:tr w:rsidR="00857AE9" w:rsidRPr="001E1014" w:rsidTr="00BE62B3">
        <w:tc>
          <w:tcPr>
            <w:tcW w:w="2426" w:type="dxa"/>
          </w:tcPr>
          <w:p w:rsidR="00857AE9" w:rsidRPr="001E1014" w:rsidRDefault="00857AE9" w:rsidP="00BE62B3">
            <w:r w:rsidRPr="001E1014">
              <w:t>Самойловское</w:t>
            </w:r>
          </w:p>
        </w:tc>
        <w:tc>
          <w:tcPr>
            <w:tcW w:w="1441" w:type="dxa"/>
          </w:tcPr>
          <w:p w:rsidR="00857AE9" w:rsidRPr="001E1014" w:rsidRDefault="00857AE9" w:rsidP="00BE62B3">
            <w:pPr>
              <w:jc w:val="center"/>
            </w:pPr>
            <w:r w:rsidRPr="001E1014">
              <w:t>69</w:t>
            </w:r>
          </w:p>
        </w:tc>
        <w:tc>
          <w:tcPr>
            <w:tcW w:w="1385" w:type="dxa"/>
          </w:tcPr>
          <w:p w:rsidR="00857AE9" w:rsidRPr="001E1014" w:rsidRDefault="00857AE9" w:rsidP="00BE62B3">
            <w:pPr>
              <w:jc w:val="center"/>
            </w:pPr>
            <w:r w:rsidRPr="001E1014">
              <w:t>7</w:t>
            </w:r>
          </w:p>
        </w:tc>
        <w:tc>
          <w:tcPr>
            <w:tcW w:w="1426" w:type="dxa"/>
          </w:tcPr>
          <w:p w:rsidR="00857AE9" w:rsidRPr="001E1014" w:rsidRDefault="00857AE9" w:rsidP="00BE62B3">
            <w:pPr>
              <w:jc w:val="center"/>
            </w:pPr>
            <w:r w:rsidRPr="001E1014">
              <w:t>2.4</w:t>
            </w:r>
          </w:p>
        </w:tc>
        <w:tc>
          <w:tcPr>
            <w:tcW w:w="1191" w:type="dxa"/>
          </w:tcPr>
          <w:p w:rsidR="00857AE9" w:rsidRPr="001E1014" w:rsidRDefault="00857AE9" w:rsidP="00BE62B3">
            <w:pPr>
              <w:jc w:val="center"/>
            </w:pPr>
            <w:r w:rsidRPr="001E1014">
              <w:t>260</w:t>
            </w:r>
          </w:p>
        </w:tc>
        <w:tc>
          <w:tcPr>
            <w:tcW w:w="2020" w:type="dxa"/>
          </w:tcPr>
          <w:p w:rsidR="00857AE9" w:rsidRPr="001E1014" w:rsidRDefault="00857AE9" w:rsidP="00BE62B3">
            <w:pPr>
              <w:jc w:val="center"/>
            </w:pPr>
          </w:p>
        </w:tc>
      </w:tr>
      <w:tr w:rsidR="00857AE9" w:rsidRPr="001E1014" w:rsidTr="00BE62B3">
        <w:tc>
          <w:tcPr>
            <w:tcW w:w="2426" w:type="dxa"/>
          </w:tcPr>
          <w:p w:rsidR="00857AE9" w:rsidRPr="001E1014" w:rsidRDefault="00857AE9" w:rsidP="00BE62B3">
            <w:r w:rsidRPr="001E1014">
              <w:t>Самойловское</w:t>
            </w:r>
          </w:p>
        </w:tc>
        <w:tc>
          <w:tcPr>
            <w:tcW w:w="1441" w:type="dxa"/>
          </w:tcPr>
          <w:p w:rsidR="00857AE9" w:rsidRPr="001E1014" w:rsidRDefault="00857AE9" w:rsidP="00BE62B3">
            <w:pPr>
              <w:jc w:val="center"/>
            </w:pPr>
            <w:r w:rsidRPr="001E1014">
              <w:t>69</w:t>
            </w:r>
          </w:p>
        </w:tc>
        <w:tc>
          <w:tcPr>
            <w:tcW w:w="1385" w:type="dxa"/>
          </w:tcPr>
          <w:p w:rsidR="00857AE9" w:rsidRPr="001E1014" w:rsidRDefault="00857AE9" w:rsidP="00BE62B3">
            <w:pPr>
              <w:jc w:val="center"/>
              <w:rPr>
                <w:lang w:val="en-US"/>
              </w:rPr>
            </w:pPr>
            <w:r w:rsidRPr="001E1014">
              <w:rPr>
                <w:lang w:val="en-US"/>
              </w:rPr>
              <w:t>5</w:t>
            </w:r>
          </w:p>
        </w:tc>
        <w:tc>
          <w:tcPr>
            <w:tcW w:w="1426" w:type="dxa"/>
          </w:tcPr>
          <w:p w:rsidR="00857AE9" w:rsidRPr="001E1014" w:rsidRDefault="00857AE9" w:rsidP="00BE62B3">
            <w:pPr>
              <w:jc w:val="center"/>
              <w:rPr>
                <w:lang w:val="en-US"/>
              </w:rPr>
            </w:pPr>
            <w:r w:rsidRPr="001E1014">
              <w:rPr>
                <w:lang w:val="en-US"/>
              </w:rPr>
              <w:t>3.6</w:t>
            </w:r>
          </w:p>
        </w:tc>
        <w:tc>
          <w:tcPr>
            <w:tcW w:w="1191" w:type="dxa"/>
          </w:tcPr>
          <w:p w:rsidR="00857AE9" w:rsidRPr="001E1014" w:rsidRDefault="00857AE9" w:rsidP="00BE62B3">
            <w:pPr>
              <w:jc w:val="center"/>
            </w:pPr>
            <w:r w:rsidRPr="001E1014">
              <w:t>260</w:t>
            </w:r>
          </w:p>
        </w:tc>
        <w:tc>
          <w:tcPr>
            <w:tcW w:w="2020" w:type="dxa"/>
          </w:tcPr>
          <w:p w:rsidR="00857AE9" w:rsidRPr="001E1014" w:rsidRDefault="00857AE9" w:rsidP="00BE62B3">
            <w:pPr>
              <w:jc w:val="center"/>
            </w:pPr>
            <w:r w:rsidRPr="001E1014">
              <w:t>Буфер</w:t>
            </w:r>
          </w:p>
        </w:tc>
      </w:tr>
      <w:tr w:rsidR="00857AE9" w:rsidRPr="001E1014" w:rsidTr="00BE62B3">
        <w:tc>
          <w:tcPr>
            <w:tcW w:w="2426" w:type="dxa"/>
          </w:tcPr>
          <w:p w:rsidR="00857AE9" w:rsidRPr="001E1014" w:rsidRDefault="00857AE9" w:rsidP="00BE62B3">
            <w:r w:rsidRPr="001E1014">
              <w:t>Самойловское</w:t>
            </w:r>
          </w:p>
        </w:tc>
        <w:tc>
          <w:tcPr>
            <w:tcW w:w="1441" w:type="dxa"/>
          </w:tcPr>
          <w:p w:rsidR="00857AE9" w:rsidRPr="001E1014" w:rsidRDefault="00857AE9" w:rsidP="00BE62B3">
            <w:pPr>
              <w:jc w:val="center"/>
            </w:pPr>
            <w:r w:rsidRPr="001E1014">
              <w:t>69</w:t>
            </w:r>
          </w:p>
        </w:tc>
        <w:tc>
          <w:tcPr>
            <w:tcW w:w="1385" w:type="dxa"/>
          </w:tcPr>
          <w:p w:rsidR="00857AE9" w:rsidRPr="001E1014" w:rsidRDefault="00857AE9" w:rsidP="00BE62B3">
            <w:pPr>
              <w:jc w:val="center"/>
              <w:rPr>
                <w:lang w:val="en-US"/>
              </w:rPr>
            </w:pPr>
            <w:r w:rsidRPr="001E1014">
              <w:rPr>
                <w:lang w:val="en-US"/>
              </w:rPr>
              <w:t>8</w:t>
            </w:r>
          </w:p>
        </w:tc>
        <w:tc>
          <w:tcPr>
            <w:tcW w:w="1426" w:type="dxa"/>
          </w:tcPr>
          <w:p w:rsidR="00857AE9" w:rsidRPr="001E1014" w:rsidRDefault="00857AE9" w:rsidP="00BE62B3">
            <w:pPr>
              <w:jc w:val="center"/>
              <w:rPr>
                <w:lang w:val="en-US"/>
              </w:rPr>
            </w:pPr>
            <w:r w:rsidRPr="001E1014">
              <w:rPr>
                <w:lang w:val="en-US"/>
              </w:rPr>
              <w:t>1.4</w:t>
            </w:r>
          </w:p>
        </w:tc>
        <w:tc>
          <w:tcPr>
            <w:tcW w:w="1191" w:type="dxa"/>
          </w:tcPr>
          <w:p w:rsidR="00857AE9" w:rsidRPr="001E1014" w:rsidRDefault="00857AE9" w:rsidP="00BE62B3">
            <w:pPr>
              <w:jc w:val="center"/>
            </w:pPr>
            <w:r w:rsidRPr="001E1014">
              <w:t>260</w:t>
            </w:r>
          </w:p>
        </w:tc>
        <w:tc>
          <w:tcPr>
            <w:tcW w:w="2020" w:type="dxa"/>
          </w:tcPr>
          <w:p w:rsidR="00857AE9" w:rsidRPr="001E1014" w:rsidRDefault="00857AE9" w:rsidP="00BE62B3">
            <w:pPr>
              <w:jc w:val="center"/>
            </w:pPr>
            <w:r w:rsidRPr="001E1014">
              <w:t>Буфер</w:t>
            </w:r>
          </w:p>
        </w:tc>
      </w:tr>
      <w:tr w:rsidR="00857AE9" w:rsidRPr="001E1014" w:rsidTr="00BE62B3">
        <w:tc>
          <w:tcPr>
            <w:tcW w:w="2426" w:type="dxa"/>
          </w:tcPr>
          <w:p w:rsidR="00857AE9" w:rsidRPr="001E1014" w:rsidRDefault="00857AE9" w:rsidP="00BE62B3">
            <w:r w:rsidRPr="001E1014">
              <w:t>Самойловское</w:t>
            </w:r>
          </w:p>
        </w:tc>
        <w:tc>
          <w:tcPr>
            <w:tcW w:w="1441" w:type="dxa"/>
          </w:tcPr>
          <w:p w:rsidR="00857AE9" w:rsidRPr="001E1014" w:rsidRDefault="00857AE9" w:rsidP="00BE62B3">
            <w:pPr>
              <w:jc w:val="center"/>
            </w:pPr>
            <w:r w:rsidRPr="001E1014">
              <w:t>20</w:t>
            </w:r>
          </w:p>
        </w:tc>
        <w:tc>
          <w:tcPr>
            <w:tcW w:w="1385" w:type="dxa"/>
          </w:tcPr>
          <w:p w:rsidR="00857AE9" w:rsidRPr="001E1014" w:rsidRDefault="00857AE9" w:rsidP="00BE62B3">
            <w:pPr>
              <w:jc w:val="center"/>
            </w:pPr>
            <w:r w:rsidRPr="001E1014">
              <w:t>1</w:t>
            </w:r>
          </w:p>
        </w:tc>
        <w:tc>
          <w:tcPr>
            <w:tcW w:w="1426" w:type="dxa"/>
          </w:tcPr>
          <w:p w:rsidR="00857AE9" w:rsidRPr="001E1014" w:rsidRDefault="00857AE9" w:rsidP="00BE62B3">
            <w:pPr>
              <w:jc w:val="center"/>
            </w:pPr>
            <w:r w:rsidRPr="001E1014">
              <w:t>6.7</w:t>
            </w:r>
          </w:p>
        </w:tc>
        <w:tc>
          <w:tcPr>
            <w:tcW w:w="1191" w:type="dxa"/>
          </w:tcPr>
          <w:p w:rsidR="00857AE9" w:rsidRPr="001E1014" w:rsidRDefault="00857AE9" w:rsidP="00BE62B3">
            <w:pPr>
              <w:jc w:val="center"/>
            </w:pPr>
            <w:r w:rsidRPr="001E1014">
              <w:t>240</w:t>
            </w:r>
          </w:p>
        </w:tc>
        <w:tc>
          <w:tcPr>
            <w:tcW w:w="2020" w:type="dxa"/>
          </w:tcPr>
          <w:p w:rsidR="00857AE9" w:rsidRPr="001E1014" w:rsidRDefault="00857AE9" w:rsidP="00BE62B3">
            <w:pPr>
              <w:jc w:val="center"/>
            </w:pPr>
          </w:p>
        </w:tc>
      </w:tr>
      <w:tr w:rsidR="00857AE9" w:rsidRPr="001E1014" w:rsidTr="00BE62B3">
        <w:tc>
          <w:tcPr>
            <w:tcW w:w="2426" w:type="dxa"/>
          </w:tcPr>
          <w:p w:rsidR="00857AE9" w:rsidRPr="001E1014" w:rsidRDefault="00857AE9" w:rsidP="00BE62B3">
            <w:r w:rsidRPr="001E1014">
              <w:t>Самойловское</w:t>
            </w:r>
          </w:p>
        </w:tc>
        <w:tc>
          <w:tcPr>
            <w:tcW w:w="1441" w:type="dxa"/>
          </w:tcPr>
          <w:p w:rsidR="00857AE9" w:rsidRPr="001E1014" w:rsidRDefault="00857AE9" w:rsidP="00BE62B3">
            <w:pPr>
              <w:jc w:val="center"/>
            </w:pPr>
            <w:r w:rsidRPr="001E1014">
              <w:rPr>
                <w:lang w:val="en-US"/>
              </w:rPr>
              <w:t>1</w:t>
            </w:r>
            <w:r w:rsidRPr="001E1014">
              <w:t>75</w:t>
            </w:r>
          </w:p>
        </w:tc>
        <w:tc>
          <w:tcPr>
            <w:tcW w:w="1385" w:type="dxa"/>
          </w:tcPr>
          <w:p w:rsidR="00857AE9" w:rsidRPr="001E1014" w:rsidRDefault="00857AE9" w:rsidP="00BE62B3">
            <w:pPr>
              <w:jc w:val="center"/>
            </w:pPr>
            <w:r w:rsidRPr="001E1014">
              <w:t>37</w:t>
            </w:r>
          </w:p>
        </w:tc>
        <w:tc>
          <w:tcPr>
            <w:tcW w:w="1426" w:type="dxa"/>
          </w:tcPr>
          <w:p w:rsidR="00857AE9" w:rsidRPr="001E1014" w:rsidRDefault="00857AE9" w:rsidP="00BE62B3">
            <w:pPr>
              <w:jc w:val="center"/>
            </w:pPr>
            <w:r w:rsidRPr="001E1014">
              <w:t>4.9</w:t>
            </w:r>
          </w:p>
        </w:tc>
        <w:tc>
          <w:tcPr>
            <w:tcW w:w="1191" w:type="dxa"/>
          </w:tcPr>
          <w:p w:rsidR="00857AE9" w:rsidRPr="001E1014" w:rsidRDefault="00857AE9" w:rsidP="00BE62B3">
            <w:pPr>
              <w:jc w:val="center"/>
            </w:pPr>
            <w:r w:rsidRPr="001E1014">
              <w:t>217</w:t>
            </w:r>
          </w:p>
        </w:tc>
        <w:tc>
          <w:tcPr>
            <w:tcW w:w="2020" w:type="dxa"/>
          </w:tcPr>
          <w:p w:rsidR="00857AE9" w:rsidRPr="001E1014" w:rsidRDefault="00857AE9" w:rsidP="00BE62B3">
            <w:pPr>
              <w:jc w:val="center"/>
            </w:pPr>
          </w:p>
        </w:tc>
      </w:tr>
    </w:tbl>
    <w:p w:rsidR="00857AE9" w:rsidRPr="001E1014" w:rsidRDefault="00857AE9" w:rsidP="00857AE9">
      <w:pPr>
        <w:pStyle w:val="31"/>
        <w:spacing w:after="120"/>
        <w:ind w:firstLine="709"/>
        <w:jc w:val="right"/>
        <w:rPr>
          <w:b w:val="0"/>
          <w:sz w:val="24"/>
          <w:szCs w:val="24"/>
        </w:rPr>
      </w:pPr>
    </w:p>
    <w:p w:rsidR="00857AE9" w:rsidRPr="001E1014" w:rsidRDefault="00857AE9" w:rsidP="00857AE9"/>
    <w:p w:rsidR="00857AE9" w:rsidRPr="001E1014" w:rsidRDefault="00857AE9" w:rsidP="00857AE9"/>
    <w:p w:rsidR="00857AE9" w:rsidRDefault="00857AE9" w:rsidP="00857AE9">
      <w:pPr>
        <w:pStyle w:val="1"/>
        <w:jc w:val="right"/>
      </w:pPr>
      <w:r w:rsidRPr="001E1014">
        <w:br w:type="page"/>
      </w:r>
    </w:p>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Pr="001E1014" w:rsidRDefault="00857AE9" w:rsidP="00857AE9">
      <w:pPr>
        <w:pStyle w:val="1"/>
        <w:jc w:val="right"/>
      </w:pPr>
      <w:bookmarkStart w:id="490" w:name="_Toc88119065"/>
      <w:bookmarkStart w:id="491" w:name="_Toc138851417"/>
      <w:r w:rsidRPr="001E1014">
        <w:lastRenderedPageBreak/>
        <w:t>Приложение 5</w:t>
      </w:r>
      <w:bookmarkEnd w:id="490"/>
      <w:bookmarkEnd w:id="491"/>
    </w:p>
    <w:p w:rsidR="00857AE9" w:rsidRPr="001E1014" w:rsidRDefault="00857AE9" w:rsidP="00857AE9">
      <w:pPr>
        <w:pStyle w:val="1"/>
        <w:spacing w:line="240" w:lineRule="auto"/>
      </w:pPr>
      <w:bookmarkStart w:id="492" w:name="_Toc88119066"/>
      <w:bookmarkStart w:id="493" w:name="_Toc138851418"/>
      <w:r w:rsidRPr="001E1014">
        <w:t>Перечень объектов лесного семеноводства</w:t>
      </w:r>
      <w:bookmarkEnd w:id="492"/>
      <w:bookmarkEnd w:id="493"/>
    </w:p>
    <w:p w:rsidR="00857AE9" w:rsidRPr="001E1014" w:rsidRDefault="00857AE9" w:rsidP="00857AE9"/>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08"/>
        <w:gridCol w:w="851"/>
        <w:gridCol w:w="850"/>
        <w:gridCol w:w="851"/>
        <w:gridCol w:w="1843"/>
        <w:gridCol w:w="1559"/>
        <w:gridCol w:w="992"/>
      </w:tblGrid>
      <w:tr w:rsidR="00857AE9" w:rsidRPr="001E1014" w:rsidTr="00BE62B3">
        <w:tc>
          <w:tcPr>
            <w:tcW w:w="2127" w:type="dxa"/>
            <w:shd w:val="clear" w:color="auto" w:fill="auto"/>
            <w:vAlign w:val="center"/>
          </w:tcPr>
          <w:p w:rsidR="00857AE9" w:rsidRPr="001E1014" w:rsidRDefault="00857AE9" w:rsidP="00BE62B3">
            <w:pPr>
              <w:jc w:val="center"/>
              <w:rPr>
                <w:sz w:val="20"/>
                <w:szCs w:val="20"/>
              </w:rPr>
            </w:pPr>
            <w:r w:rsidRPr="001E1014">
              <w:rPr>
                <w:sz w:val="20"/>
                <w:szCs w:val="20"/>
              </w:rPr>
              <w:t>Участковое лесничество</w:t>
            </w:r>
          </w:p>
        </w:tc>
        <w:tc>
          <w:tcPr>
            <w:tcW w:w="708" w:type="dxa"/>
            <w:shd w:val="clear" w:color="auto" w:fill="auto"/>
            <w:vAlign w:val="center"/>
          </w:tcPr>
          <w:p w:rsidR="00857AE9" w:rsidRPr="001E1014" w:rsidRDefault="00857AE9" w:rsidP="00BE62B3">
            <w:pPr>
              <w:jc w:val="center"/>
              <w:rPr>
                <w:sz w:val="20"/>
                <w:szCs w:val="20"/>
              </w:rPr>
            </w:pPr>
            <w:r w:rsidRPr="001E1014">
              <w:rPr>
                <w:sz w:val="20"/>
                <w:szCs w:val="20"/>
              </w:rPr>
              <w:t>Номер квартала</w:t>
            </w:r>
          </w:p>
        </w:tc>
        <w:tc>
          <w:tcPr>
            <w:tcW w:w="851" w:type="dxa"/>
            <w:shd w:val="clear" w:color="auto" w:fill="auto"/>
            <w:vAlign w:val="center"/>
          </w:tcPr>
          <w:p w:rsidR="00857AE9" w:rsidRPr="001E1014" w:rsidRDefault="00857AE9" w:rsidP="00BE62B3">
            <w:pPr>
              <w:jc w:val="center"/>
              <w:rPr>
                <w:sz w:val="20"/>
                <w:szCs w:val="20"/>
              </w:rPr>
            </w:pPr>
            <w:r w:rsidRPr="001E1014">
              <w:rPr>
                <w:sz w:val="20"/>
                <w:szCs w:val="20"/>
              </w:rPr>
              <w:t>Номер выдела/ поля</w:t>
            </w:r>
          </w:p>
        </w:tc>
        <w:tc>
          <w:tcPr>
            <w:tcW w:w="850" w:type="dxa"/>
            <w:shd w:val="clear" w:color="auto" w:fill="auto"/>
            <w:vAlign w:val="center"/>
          </w:tcPr>
          <w:p w:rsidR="00857AE9" w:rsidRPr="001E1014" w:rsidRDefault="00857AE9" w:rsidP="00BE62B3">
            <w:pPr>
              <w:ind w:right="-108"/>
              <w:jc w:val="center"/>
              <w:rPr>
                <w:sz w:val="20"/>
                <w:szCs w:val="20"/>
              </w:rPr>
            </w:pPr>
            <w:r w:rsidRPr="001E1014">
              <w:rPr>
                <w:sz w:val="20"/>
                <w:szCs w:val="20"/>
              </w:rPr>
              <w:t>Площадь участка, га</w:t>
            </w:r>
          </w:p>
        </w:tc>
        <w:tc>
          <w:tcPr>
            <w:tcW w:w="851" w:type="dxa"/>
            <w:shd w:val="clear" w:color="auto" w:fill="auto"/>
            <w:vAlign w:val="center"/>
          </w:tcPr>
          <w:p w:rsidR="00857AE9" w:rsidRPr="001E1014" w:rsidRDefault="00857AE9" w:rsidP="00BE62B3">
            <w:pPr>
              <w:jc w:val="center"/>
              <w:rPr>
                <w:sz w:val="20"/>
                <w:szCs w:val="20"/>
              </w:rPr>
            </w:pPr>
            <w:r w:rsidRPr="001E1014">
              <w:rPr>
                <w:sz w:val="20"/>
                <w:szCs w:val="20"/>
              </w:rPr>
              <w:t>порода</w:t>
            </w:r>
          </w:p>
        </w:tc>
        <w:tc>
          <w:tcPr>
            <w:tcW w:w="1843" w:type="dxa"/>
            <w:shd w:val="clear" w:color="auto" w:fill="auto"/>
            <w:vAlign w:val="center"/>
          </w:tcPr>
          <w:p w:rsidR="00857AE9" w:rsidRPr="001E1014" w:rsidRDefault="00857AE9" w:rsidP="00BE62B3">
            <w:pPr>
              <w:jc w:val="center"/>
              <w:rPr>
                <w:sz w:val="20"/>
                <w:szCs w:val="20"/>
              </w:rPr>
            </w:pPr>
            <w:r w:rsidRPr="001E1014">
              <w:rPr>
                <w:sz w:val="20"/>
                <w:szCs w:val="20"/>
              </w:rPr>
              <w:t>Наименование объекта</w:t>
            </w:r>
          </w:p>
        </w:tc>
        <w:tc>
          <w:tcPr>
            <w:tcW w:w="1559" w:type="dxa"/>
            <w:shd w:val="clear" w:color="auto" w:fill="auto"/>
            <w:vAlign w:val="center"/>
          </w:tcPr>
          <w:p w:rsidR="00857AE9" w:rsidRPr="001E1014" w:rsidRDefault="00857AE9" w:rsidP="00BE62B3">
            <w:pPr>
              <w:ind w:left="-108" w:right="-108"/>
              <w:jc w:val="center"/>
              <w:rPr>
                <w:sz w:val="20"/>
                <w:szCs w:val="20"/>
              </w:rPr>
            </w:pPr>
            <w:r w:rsidRPr="001E1014">
              <w:rPr>
                <w:sz w:val="20"/>
                <w:szCs w:val="20"/>
              </w:rPr>
              <w:t>Номера плюсовых деревьев</w:t>
            </w:r>
          </w:p>
        </w:tc>
        <w:tc>
          <w:tcPr>
            <w:tcW w:w="992" w:type="dxa"/>
            <w:shd w:val="clear" w:color="auto" w:fill="auto"/>
            <w:vAlign w:val="center"/>
          </w:tcPr>
          <w:p w:rsidR="00857AE9" w:rsidRPr="001E1014" w:rsidRDefault="00857AE9" w:rsidP="00BE62B3">
            <w:pPr>
              <w:jc w:val="center"/>
              <w:rPr>
                <w:sz w:val="20"/>
                <w:szCs w:val="20"/>
              </w:rPr>
            </w:pPr>
            <w:r w:rsidRPr="001E1014">
              <w:rPr>
                <w:sz w:val="20"/>
                <w:szCs w:val="20"/>
              </w:rPr>
              <w:t>Примечание, рекомендации</w:t>
            </w:r>
          </w:p>
        </w:tc>
      </w:tr>
      <w:tr w:rsidR="00857AE9" w:rsidRPr="001E1014" w:rsidTr="00BE62B3">
        <w:tc>
          <w:tcPr>
            <w:tcW w:w="9781" w:type="dxa"/>
            <w:gridSpan w:val="8"/>
            <w:shd w:val="clear" w:color="auto" w:fill="auto"/>
            <w:vAlign w:val="center"/>
          </w:tcPr>
          <w:p w:rsidR="00857AE9" w:rsidRPr="001E1014" w:rsidRDefault="00857AE9" w:rsidP="00BE62B3">
            <w:pPr>
              <w:jc w:val="center"/>
              <w:rPr>
                <w:sz w:val="20"/>
                <w:szCs w:val="20"/>
              </w:rPr>
            </w:pPr>
            <w:r w:rsidRPr="001E1014">
              <w:rPr>
                <w:sz w:val="20"/>
                <w:szCs w:val="20"/>
              </w:rPr>
              <w:t>1. Сведения о плюсовых деревьях</w:t>
            </w:r>
          </w:p>
        </w:tc>
      </w:tr>
      <w:tr w:rsidR="00857AE9" w:rsidRPr="001E1014" w:rsidTr="00BE62B3">
        <w:trPr>
          <w:trHeight w:hRule="exact" w:val="284"/>
        </w:trPr>
        <w:tc>
          <w:tcPr>
            <w:tcW w:w="2127" w:type="dxa"/>
            <w:vMerge w:val="restart"/>
            <w:shd w:val="clear" w:color="auto" w:fill="auto"/>
          </w:tcPr>
          <w:p w:rsidR="00857AE9" w:rsidRPr="001E1014" w:rsidRDefault="00857AE9" w:rsidP="00BE62B3">
            <w:pPr>
              <w:rPr>
                <w:sz w:val="20"/>
                <w:szCs w:val="20"/>
              </w:rPr>
            </w:pPr>
            <w:r w:rsidRPr="001E1014">
              <w:rPr>
                <w:sz w:val="20"/>
                <w:szCs w:val="20"/>
              </w:rPr>
              <w:t>Вожанское</w:t>
            </w:r>
          </w:p>
        </w:tc>
        <w:tc>
          <w:tcPr>
            <w:tcW w:w="708" w:type="dxa"/>
            <w:shd w:val="clear" w:color="auto" w:fill="auto"/>
          </w:tcPr>
          <w:p w:rsidR="00857AE9" w:rsidRPr="001E1014" w:rsidRDefault="00857AE9" w:rsidP="00BE62B3">
            <w:pPr>
              <w:rPr>
                <w:sz w:val="20"/>
                <w:szCs w:val="20"/>
              </w:rPr>
            </w:pPr>
            <w:r w:rsidRPr="001E1014">
              <w:rPr>
                <w:sz w:val="20"/>
                <w:szCs w:val="20"/>
              </w:rPr>
              <w:t>91</w:t>
            </w:r>
          </w:p>
        </w:tc>
        <w:tc>
          <w:tcPr>
            <w:tcW w:w="851" w:type="dxa"/>
            <w:shd w:val="clear" w:color="auto" w:fill="auto"/>
          </w:tcPr>
          <w:p w:rsidR="00857AE9" w:rsidRPr="001E1014" w:rsidRDefault="00857AE9" w:rsidP="00BE62B3">
            <w:pPr>
              <w:rPr>
                <w:sz w:val="20"/>
                <w:szCs w:val="20"/>
              </w:rPr>
            </w:pPr>
            <w:r w:rsidRPr="001E1014">
              <w:rPr>
                <w:sz w:val="20"/>
                <w:szCs w:val="20"/>
              </w:rPr>
              <w:t>17</w:t>
            </w:r>
          </w:p>
        </w:tc>
        <w:tc>
          <w:tcPr>
            <w:tcW w:w="850" w:type="dxa"/>
            <w:shd w:val="clear" w:color="auto" w:fill="auto"/>
          </w:tcPr>
          <w:p w:rsidR="00857AE9" w:rsidRPr="001E1014" w:rsidRDefault="00857AE9" w:rsidP="00BE62B3">
            <w:pPr>
              <w:ind w:right="-108"/>
              <w:rPr>
                <w:sz w:val="20"/>
                <w:szCs w:val="20"/>
              </w:rPr>
            </w:pPr>
            <w:r w:rsidRPr="001E1014">
              <w:rPr>
                <w:sz w:val="20"/>
                <w:szCs w:val="20"/>
              </w:rPr>
              <w:t>-</w:t>
            </w:r>
          </w:p>
        </w:tc>
        <w:tc>
          <w:tcPr>
            <w:tcW w:w="851" w:type="dxa"/>
            <w:shd w:val="clear" w:color="auto" w:fill="auto"/>
          </w:tcPr>
          <w:p w:rsidR="00857AE9" w:rsidRPr="001E1014" w:rsidRDefault="00857AE9" w:rsidP="00BE62B3">
            <w:pPr>
              <w:rPr>
                <w:rFonts w:eastAsia="Times New Roman"/>
                <w:noProof/>
                <w:sz w:val="20"/>
                <w:szCs w:val="20"/>
              </w:rPr>
            </w:pPr>
            <w:r w:rsidRPr="001E1014">
              <w:rPr>
                <w:sz w:val="20"/>
                <w:szCs w:val="20"/>
              </w:rPr>
              <w:t>С об.</w:t>
            </w:r>
          </w:p>
        </w:tc>
        <w:tc>
          <w:tcPr>
            <w:tcW w:w="1843" w:type="dxa"/>
            <w:shd w:val="clear" w:color="auto" w:fill="auto"/>
          </w:tcPr>
          <w:p w:rsidR="00857AE9" w:rsidRPr="001E1014" w:rsidRDefault="00857AE9" w:rsidP="00BE62B3">
            <w:pPr>
              <w:rPr>
                <w:rFonts w:eastAsia="Times New Roman"/>
                <w:noProof/>
                <w:sz w:val="20"/>
                <w:szCs w:val="20"/>
              </w:rPr>
            </w:pPr>
            <w:r w:rsidRPr="001E1014">
              <w:rPr>
                <w:sz w:val="20"/>
                <w:szCs w:val="20"/>
              </w:rPr>
              <w:t>Плюсовое дерево</w:t>
            </w:r>
          </w:p>
        </w:tc>
        <w:tc>
          <w:tcPr>
            <w:tcW w:w="1559" w:type="dxa"/>
            <w:shd w:val="clear" w:color="auto" w:fill="auto"/>
          </w:tcPr>
          <w:p w:rsidR="00857AE9" w:rsidRPr="001E1014" w:rsidRDefault="00857AE9" w:rsidP="00BE62B3">
            <w:pPr>
              <w:ind w:left="-108" w:right="-108"/>
              <w:jc w:val="center"/>
              <w:rPr>
                <w:sz w:val="20"/>
                <w:szCs w:val="20"/>
              </w:rPr>
            </w:pPr>
            <w:r w:rsidRPr="001E1014">
              <w:rPr>
                <w:sz w:val="20"/>
                <w:szCs w:val="20"/>
              </w:rPr>
              <w:t>861</w:t>
            </w:r>
          </w:p>
        </w:tc>
        <w:tc>
          <w:tcPr>
            <w:tcW w:w="992" w:type="dxa"/>
            <w:shd w:val="clear" w:color="auto" w:fill="auto"/>
          </w:tcPr>
          <w:p w:rsidR="00857AE9" w:rsidRPr="001E1014" w:rsidRDefault="00857AE9" w:rsidP="00BE62B3">
            <w:pPr>
              <w:rPr>
                <w:sz w:val="20"/>
                <w:szCs w:val="20"/>
              </w:rPr>
            </w:pPr>
            <w:r w:rsidRPr="001E1014">
              <w:rPr>
                <w:sz w:val="20"/>
                <w:szCs w:val="20"/>
              </w:rPr>
              <w:t>-</w:t>
            </w:r>
          </w:p>
        </w:tc>
      </w:tr>
      <w:tr w:rsidR="00857AE9" w:rsidRPr="001E1014" w:rsidTr="00BE62B3">
        <w:trPr>
          <w:trHeight w:hRule="exact" w:val="284"/>
        </w:trPr>
        <w:tc>
          <w:tcPr>
            <w:tcW w:w="2127" w:type="dxa"/>
            <w:vMerge/>
            <w:shd w:val="clear" w:color="auto" w:fill="auto"/>
          </w:tcPr>
          <w:p w:rsidR="00857AE9" w:rsidRPr="001E1014" w:rsidRDefault="00857AE9" w:rsidP="00BE62B3">
            <w:pPr>
              <w:rPr>
                <w:sz w:val="20"/>
                <w:szCs w:val="20"/>
              </w:rPr>
            </w:pPr>
          </w:p>
        </w:tc>
        <w:tc>
          <w:tcPr>
            <w:tcW w:w="708" w:type="dxa"/>
            <w:shd w:val="clear" w:color="auto" w:fill="auto"/>
          </w:tcPr>
          <w:p w:rsidR="00857AE9" w:rsidRPr="001E1014" w:rsidRDefault="00857AE9" w:rsidP="00BE62B3">
            <w:pPr>
              <w:rPr>
                <w:sz w:val="20"/>
                <w:szCs w:val="20"/>
              </w:rPr>
            </w:pPr>
            <w:r w:rsidRPr="001E1014">
              <w:rPr>
                <w:sz w:val="20"/>
                <w:szCs w:val="20"/>
              </w:rPr>
              <w:t>91</w:t>
            </w:r>
          </w:p>
        </w:tc>
        <w:tc>
          <w:tcPr>
            <w:tcW w:w="851" w:type="dxa"/>
            <w:shd w:val="clear" w:color="auto" w:fill="auto"/>
          </w:tcPr>
          <w:p w:rsidR="00857AE9" w:rsidRPr="001E1014" w:rsidRDefault="00857AE9" w:rsidP="00BE62B3">
            <w:pPr>
              <w:rPr>
                <w:sz w:val="20"/>
                <w:szCs w:val="20"/>
              </w:rPr>
            </w:pPr>
            <w:r w:rsidRPr="001E1014">
              <w:rPr>
                <w:sz w:val="20"/>
                <w:szCs w:val="20"/>
              </w:rPr>
              <w:t>17</w:t>
            </w:r>
          </w:p>
        </w:tc>
        <w:tc>
          <w:tcPr>
            <w:tcW w:w="850" w:type="dxa"/>
            <w:shd w:val="clear" w:color="auto" w:fill="auto"/>
          </w:tcPr>
          <w:p w:rsidR="00857AE9" w:rsidRPr="001E1014" w:rsidRDefault="00857AE9" w:rsidP="00BE62B3">
            <w:pPr>
              <w:rPr>
                <w:sz w:val="20"/>
                <w:szCs w:val="20"/>
              </w:rPr>
            </w:pPr>
            <w:r w:rsidRPr="001E1014">
              <w:rPr>
                <w:sz w:val="20"/>
                <w:szCs w:val="20"/>
              </w:rPr>
              <w:t>-</w:t>
            </w:r>
          </w:p>
        </w:tc>
        <w:tc>
          <w:tcPr>
            <w:tcW w:w="851" w:type="dxa"/>
            <w:shd w:val="clear" w:color="auto" w:fill="auto"/>
          </w:tcPr>
          <w:p w:rsidR="00857AE9" w:rsidRPr="001E1014" w:rsidRDefault="00857AE9" w:rsidP="00BE62B3">
            <w:pPr>
              <w:rPr>
                <w:sz w:val="20"/>
                <w:szCs w:val="20"/>
              </w:rPr>
            </w:pPr>
            <w:r w:rsidRPr="001E1014">
              <w:rPr>
                <w:sz w:val="20"/>
                <w:szCs w:val="20"/>
              </w:rPr>
              <w:t>С об.</w:t>
            </w:r>
          </w:p>
        </w:tc>
        <w:tc>
          <w:tcPr>
            <w:tcW w:w="1843" w:type="dxa"/>
            <w:shd w:val="clear" w:color="auto" w:fill="auto"/>
          </w:tcPr>
          <w:p w:rsidR="00857AE9" w:rsidRPr="001E1014" w:rsidRDefault="00857AE9" w:rsidP="00BE62B3">
            <w:pPr>
              <w:rPr>
                <w:sz w:val="20"/>
                <w:szCs w:val="20"/>
              </w:rPr>
            </w:pPr>
            <w:r w:rsidRPr="001E1014">
              <w:rPr>
                <w:sz w:val="20"/>
                <w:szCs w:val="20"/>
              </w:rPr>
              <w:t>Плюсовое дерево</w:t>
            </w:r>
          </w:p>
        </w:tc>
        <w:tc>
          <w:tcPr>
            <w:tcW w:w="1559" w:type="dxa"/>
            <w:shd w:val="clear" w:color="auto" w:fill="auto"/>
          </w:tcPr>
          <w:p w:rsidR="00857AE9" w:rsidRPr="001E1014" w:rsidRDefault="00857AE9" w:rsidP="00BE62B3">
            <w:pPr>
              <w:ind w:left="-108" w:right="-108"/>
              <w:jc w:val="center"/>
              <w:rPr>
                <w:sz w:val="20"/>
                <w:szCs w:val="20"/>
              </w:rPr>
            </w:pPr>
            <w:r w:rsidRPr="001E1014">
              <w:rPr>
                <w:sz w:val="20"/>
                <w:szCs w:val="20"/>
              </w:rPr>
              <w:t>862</w:t>
            </w:r>
          </w:p>
        </w:tc>
        <w:tc>
          <w:tcPr>
            <w:tcW w:w="992" w:type="dxa"/>
            <w:shd w:val="clear" w:color="auto" w:fill="auto"/>
          </w:tcPr>
          <w:p w:rsidR="00857AE9" w:rsidRPr="001E1014" w:rsidRDefault="00857AE9" w:rsidP="00BE62B3">
            <w:pPr>
              <w:rPr>
                <w:sz w:val="20"/>
                <w:szCs w:val="20"/>
              </w:rPr>
            </w:pPr>
          </w:p>
        </w:tc>
      </w:tr>
      <w:tr w:rsidR="00857AE9" w:rsidRPr="001E1014" w:rsidTr="00BE62B3">
        <w:trPr>
          <w:trHeight w:hRule="exact" w:val="284"/>
        </w:trPr>
        <w:tc>
          <w:tcPr>
            <w:tcW w:w="2127" w:type="dxa"/>
            <w:vMerge/>
            <w:shd w:val="clear" w:color="auto" w:fill="auto"/>
          </w:tcPr>
          <w:p w:rsidR="00857AE9" w:rsidRPr="001E1014" w:rsidRDefault="00857AE9" w:rsidP="00BE62B3">
            <w:pPr>
              <w:rPr>
                <w:sz w:val="20"/>
                <w:szCs w:val="20"/>
              </w:rPr>
            </w:pPr>
          </w:p>
        </w:tc>
        <w:tc>
          <w:tcPr>
            <w:tcW w:w="708" w:type="dxa"/>
            <w:shd w:val="clear" w:color="auto" w:fill="auto"/>
          </w:tcPr>
          <w:p w:rsidR="00857AE9" w:rsidRPr="001E1014" w:rsidRDefault="00857AE9" w:rsidP="00BE62B3">
            <w:pPr>
              <w:rPr>
                <w:sz w:val="20"/>
                <w:szCs w:val="20"/>
              </w:rPr>
            </w:pPr>
            <w:r w:rsidRPr="001E1014">
              <w:rPr>
                <w:sz w:val="20"/>
                <w:szCs w:val="20"/>
              </w:rPr>
              <w:t>91</w:t>
            </w:r>
          </w:p>
        </w:tc>
        <w:tc>
          <w:tcPr>
            <w:tcW w:w="851" w:type="dxa"/>
            <w:shd w:val="clear" w:color="auto" w:fill="auto"/>
          </w:tcPr>
          <w:p w:rsidR="00857AE9" w:rsidRPr="001E1014" w:rsidRDefault="00857AE9" w:rsidP="00BE62B3">
            <w:pPr>
              <w:rPr>
                <w:sz w:val="20"/>
                <w:szCs w:val="20"/>
              </w:rPr>
            </w:pPr>
            <w:r w:rsidRPr="001E1014">
              <w:rPr>
                <w:sz w:val="20"/>
                <w:szCs w:val="20"/>
              </w:rPr>
              <w:t>17</w:t>
            </w:r>
          </w:p>
        </w:tc>
        <w:tc>
          <w:tcPr>
            <w:tcW w:w="850" w:type="dxa"/>
            <w:shd w:val="clear" w:color="auto" w:fill="auto"/>
          </w:tcPr>
          <w:p w:rsidR="00857AE9" w:rsidRPr="001E1014" w:rsidRDefault="00857AE9" w:rsidP="00BE62B3">
            <w:pPr>
              <w:rPr>
                <w:sz w:val="20"/>
                <w:szCs w:val="20"/>
              </w:rPr>
            </w:pPr>
            <w:r w:rsidRPr="001E1014">
              <w:rPr>
                <w:sz w:val="20"/>
                <w:szCs w:val="20"/>
              </w:rPr>
              <w:t>-</w:t>
            </w:r>
          </w:p>
        </w:tc>
        <w:tc>
          <w:tcPr>
            <w:tcW w:w="851" w:type="dxa"/>
            <w:shd w:val="clear" w:color="auto" w:fill="auto"/>
          </w:tcPr>
          <w:p w:rsidR="00857AE9" w:rsidRPr="001E1014" w:rsidRDefault="00857AE9" w:rsidP="00BE62B3">
            <w:pPr>
              <w:rPr>
                <w:sz w:val="20"/>
                <w:szCs w:val="20"/>
              </w:rPr>
            </w:pPr>
            <w:r w:rsidRPr="001E1014">
              <w:rPr>
                <w:sz w:val="20"/>
                <w:szCs w:val="20"/>
              </w:rPr>
              <w:t>С об.</w:t>
            </w:r>
          </w:p>
        </w:tc>
        <w:tc>
          <w:tcPr>
            <w:tcW w:w="1843" w:type="dxa"/>
            <w:shd w:val="clear" w:color="auto" w:fill="auto"/>
          </w:tcPr>
          <w:p w:rsidR="00857AE9" w:rsidRPr="001E1014" w:rsidRDefault="00857AE9" w:rsidP="00BE62B3">
            <w:pPr>
              <w:rPr>
                <w:sz w:val="20"/>
                <w:szCs w:val="20"/>
              </w:rPr>
            </w:pPr>
            <w:r w:rsidRPr="001E1014">
              <w:rPr>
                <w:sz w:val="20"/>
                <w:szCs w:val="20"/>
              </w:rPr>
              <w:t>Плюсовое дерево</w:t>
            </w:r>
          </w:p>
        </w:tc>
        <w:tc>
          <w:tcPr>
            <w:tcW w:w="1559" w:type="dxa"/>
            <w:shd w:val="clear" w:color="auto" w:fill="auto"/>
          </w:tcPr>
          <w:p w:rsidR="00857AE9" w:rsidRPr="001E1014" w:rsidRDefault="00857AE9" w:rsidP="00BE62B3">
            <w:pPr>
              <w:ind w:left="-108" w:right="-108"/>
              <w:jc w:val="center"/>
              <w:rPr>
                <w:sz w:val="20"/>
                <w:szCs w:val="20"/>
              </w:rPr>
            </w:pPr>
            <w:r w:rsidRPr="001E1014">
              <w:rPr>
                <w:sz w:val="20"/>
                <w:szCs w:val="20"/>
              </w:rPr>
              <w:t>865</w:t>
            </w:r>
          </w:p>
        </w:tc>
        <w:tc>
          <w:tcPr>
            <w:tcW w:w="992" w:type="dxa"/>
            <w:shd w:val="clear" w:color="auto" w:fill="auto"/>
          </w:tcPr>
          <w:p w:rsidR="00857AE9" w:rsidRPr="001E1014" w:rsidRDefault="00857AE9" w:rsidP="00BE62B3">
            <w:pPr>
              <w:rPr>
                <w:sz w:val="20"/>
                <w:szCs w:val="20"/>
              </w:rPr>
            </w:pPr>
          </w:p>
        </w:tc>
      </w:tr>
      <w:tr w:rsidR="00857AE9" w:rsidRPr="001E1014" w:rsidTr="00BE62B3">
        <w:trPr>
          <w:trHeight w:hRule="exact" w:val="284"/>
        </w:trPr>
        <w:tc>
          <w:tcPr>
            <w:tcW w:w="2127" w:type="dxa"/>
            <w:vMerge/>
            <w:shd w:val="clear" w:color="auto" w:fill="auto"/>
          </w:tcPr>
          <w:p w:rsidR="00857AE9" w:rsidRPr="001E1014" w:rsidRDefault="00857AE9" w:rsidP="00BE62B3">
            <w:pPr>
              <w:rPr>
                <w:sz w:val="20"/>
                <w:szCs w:val="20"/>
              </w:rPr>
            </w:pPr>
          </w:p>
        </w:tc>
        <w:tc>
          <w:tcPr>
            <w:tcW w:w="708" w:type="dxa"/>
            <w:shd w:val="clear" w:color="auto" w:fill="auto"/>
          </w:tcPr>
          <w:p w:rsidR="00857AE9" w:rsidRPr="001E1014" w:rsidRDefault="00857AE9" w:rsidP="00BE62B3">
            <w:pPr>
              <w:rPr>
                <w:sz w:val="20"/>
                <w:szCs w:val="20"/>
              </w:rPr>
            </w:pPr>
            <w:r w:rsidRPr="001E1014">
              <w:rPr>
                <w:sz w:val="20"/>
                <w:szCs w:val="20"/>
              </w:rPr>
              <w:t>91</w:t>
            </w:r>
          </w:p>
        </w:tc>
        <w:tc>
          <w:tcPr>
            <w:tcW w:w="851" w:type="dxa"/>
            <w:shd w:val="clear" w:color="auto" w:fill="auto"/>
          </w:tcPr>
          <w:p w:rsidR="00857AE9" w:rsidRPr="001E1014" w:rsidRDefault="00857AE9" w:rsidP="00BE62B3">
            <w:pPr>
              <w:rPr>
                <w:sz w:val="20"/>
                <w:szCs w:val="20"/>
              </w:rPr>
            </w:pPr>
            <w:r w:rsidRPr="001E1014">
              <w:rPr>
                <w:sz w:val="20"/>
                <w:szCs w:val="20"/>
              </w:rPr>
              <w:t>17</w:t>
            </w:r>
          </w:p>
        </w:tc>
        <w:tc>
          <w:tcPr>
            <w:tcW w:w="850" w:type="dxa"/>
            <w:shd w:val="clear" w:color="auto" w:fill="auto"/>
          </w:tcPr>
          <w:p w:rsidR="00857AE9" w:rsidRPr="001E1014" w:rsidRDefault="00857AE9" w:rsidP="00BE62B3">
            <w:pPr>
              <w:rPr>
                <w:sz w:val="20"/>
                <w:szCs w:val="20"/>
              </w:rPr>
            </w:pPr>
            <w:r w:rsidRPr="001E1014">
              <w:rPr>
                <w:sz w:val="20"/>
                <w:szCs w:val="20"/>
              </w:rPr>
              <w:t>-</w:t>
            </w:r>
          </w:p>
        </w:tc>
        <w:tc>
          <w:tcPr>
            <w:tcW w:w="851" w:type="dxa"/>
            <w:shd w:val="clear" w:color="auto" w:fill="auto"/>
          </w:tcPr>
          <w:p w:rsidR="00857AE9" w:rsidRPr="001E1014" w:rsidRDefault="00857AE9" w:rsidP="00BE62B3">
            <w:pPr>
              <w:rPr>
                <w:sz w:val="20"/>
                <w:szCs w:val="20"/>
              </w:rPr>
            </w:pPr>
            <w:r w:rsidRPr="001E1014">
              <w:rPr>
                <w:sz w:val="20"/>
                <w:szCs w:val="20"/>
              </w:rPr>
              <w:t>С об.</w:t>
            </w:r>
          </w:p>
        </w:tc>
        <w:tc>
          <w:tcPr>
            <w:tcW w:w="1843" w:type="dxa"/>
            <w:shd w:val="clear" w:color="auto" w:fill="auto"/>
          </w:tcPr>
          <w:p w:rsidR="00857AE9" w:rsidRPr="001E1014" w:rsidRDefault="00857AE9" w:rsidP="00BE62B3">
            <w:pPr>
              <w:rPr>
                <w:sz w:val="20"/>
                <w:szCs w:val="20"/>
              </w:rPr>
            </w:pPr>
            <w:r w:rsidRPr="001E1014">
              <w:rPr>
                <w:sz w:val="20"/>
                <w:szCs w:val="20"/>
              </w:rPr>
              <w:t>Плюсовое дерево</w:t>
            </w:r>
          </w:p>
        </w:tc>
        <w:tc>
          <w:tcPr>
            <w:tcW w:w="1559" w:type="dxa"/>
            <w:shd w:val="clear" w:color="auto" w:fill="auto"/>
          </w:tcPr>
          <w:p w:rsidR="00857AE9" w:rsidRPr="001E1014" w:rsidRDefault="00857AE9" w:rsidP="00BE62B3">
            <w:pPr>
              <w:ind w:left="-108" w:right="-108"/>
              <w:jc w:val="center"/>
              <w:rPr>
                <w:sz w:val="20"/>
                <w:szCs w:val="20"/>
              </w:rPr>
            </w:pPr>
            <w:r w:rsidRPr="001E1014">
              <w:rPr>
                <w:sz w:val="20"/>
                <w:szCs w:val="20"/>
              </w:rPr>
              <w:t>867</w:t>
            </w:r>
          </w:p>
        </w:tc>
        <w:tc>
          <w:tcPr>
            <w:tcW w:w="992" w:type="dxa"/>
            <w:shd w:val="clear" w:color="auto" w:fill="auto"/>
          </w:tcPr>
          <w:p w:rsidR="00857AE9" w:rsidRPr="001E1014" w:rsidRDefault="00857AE9" w:rsidP="00BE62B3">
            <w:pPr>
              <w:rPr>
                <w:sz w:val="20"/>
                <w:szCs w:val="20"/>
              </w:rPr>
            </w:pPr>
          </w:p>
        </w:tc>
      </w:tr>
      <w:tr w:rsidR="00857AE9" w:rsidRPr="001E1014" w:rsidTr="00BE62B3">
        <w:trPr>
          <w:trHeight w:hRule="exact" w:val="284"/>
        </w:trPr>
        <w:tc>
          <w:tcPr>
            <w:tcW w:w="2127" w:type="dxa"/>
            <w:vMerge/>
            <w:shd w:val="clear" w:color="auto" w:fill="auto"/>
          </w:tcPr>
          <w:p w:rsidR="00857AE9" w:rsidRPr="001E1014" w:rsidRDefault="00857AE9" w:rsidP="00BE62B3">
            <w:pPr>
              <w:rPr>
                <w:sz w:val="20"/>
                <w:szCs w:val="20"/>
              </w:rPr>
            </w:pPr>
          </w:p>
        </w:tc>
        <w:tc>
          <w:tcPr>
            <w:tcW w:w="708" w:type="dxa"/>
            <w:shd w:val="clear" w:color="auto" w:fill="auto"/>
          </w:tcPr>
          <w:p w:rsidR="00857AE9" w:rsidRPr="001E1014" w:rsidRDefault="00857AE9" w:rsidP="00BE62B3">
            <w:pPr>
              <w:rPr>
                <w:sz w:val="20"/>
                <w:szCs w:val="20"/>
              </w:rPr>
            </w:pPr>
            <w:r w:rsidRPr="001E1014">
              <w:rPr>
                <w:sz w:val="20"/>
                <w:szCs w:val="20"/>
              </w:rPr>
              <w:t>91</w:t>
            </w:r>
          </w:p>
        </w:tc>
        <w:tc>
          <w:tcPr>
            <w:tcW w:w="851" w:type="dxa"/>
            <w:shd w:val="clear" w:color="auto" w:fill="auto"/>
          </w:tcPr>
          <w:p w:rsidR="00857AE9" w:rsidRPr="001E1014" w:rsidRDefault="00857AE9" w:rsidP="00BE62B3">
            <w:pPr>
              <w:rPr>
                <w:sz w:val="20"/>
                <w:szCs w:val="20"/>
              </w:rPr>
            </w:pPr>
            <w:r w:rsidRPr="001E1014">
              <w:rPr>
                <w:sz w:val="20"/>
                <w:szCs w:val="20"/>
              </w:rPr>
              <w:t>17</w:t>
            </w:r>
          </w:p>
        </w:tc>
        <w:tc>
          <w:tcPr>
            <w:tcW w:w="850" w:type="dxa"/>
            <w:shd w:val="clear" w:color="auto" w:fill="auto"/>
          </w:tcPr>
          <w:p w:rsidR="00857AE9" w:rsidRPr="001E1014" w:rsidRDefault="00857AE9" w:rsidP="00BE62B3">
            <w:pPr>
              <w:rPr>
                <w:sz w:val="20"/>
                <w:szCs w:val="20"/>
              </w:rPr>
            </w:pPr>
            <w:r w:rsidRPr="001E1014">
              <w:rPr>
                <w:sz w:val="20"/>
                <w:szCs w:val="20"/>
              </w:rPr>
              <w:t>-</w:t>
            </w:r>
          </w:p>
        </w:tc>
        <w:tc>
          <w:tcPr>
            <w:tcW w:w="851" w:type="dxa"/>
            <w:shd w:val="clear" w:color="auto" w:fill="auto"/>
          </w:tcPr>
          <w:p w:rsidR="00857AE9" w:rsidRPr="001E1014" w:rsidRDefault="00857AE9" w:rsidP="00BE62B3">
            <w:pPr>
              <w:rPr>
                <w:sz w:val="20"/>
                <w:szCs w:val="20"/>
              </w:rPr>
            </w:pPr>
            <w:r w:rsidRPr="001E1014">
              <w:rPr>
                <w:sz w:val="20"/>
                <w:szCs w:val="20"/>
              </w:rPr>
              <w:t>С об.</w:t>
            </w:r>
          </w:p>
        </w:tc>
        <w:tc>
          <w:tcPr>
            <w:tcW w:w="1843" w:type="dxa"/>
            <w:shd w:val="clear" w:color="auto" w:fill="auto"/>
          </w:tcPr>
          <w:p w:rsidR="00857AE9" w:rsidRPr="001E1014" w:rsidRDefault="00857AE9" w:rsidP="00BE62B3">
            <w:pPr>
              <w:rPr>
                <w:sz w:val="20"/>
                <w:szCs w:val="20"/>
              </w:rPr>
            </w:pPr>
            <w:r w:rsidRPr="001E1014">
              <w:rPr>
                <w:sz w:val="20"/>
                <w:szCs w:val="20"/>
              </w:rPr>
              <w:t>Плюсовое дерево</w:t>
            </w:r>
          </w:p>
        </w:tc>
        <w:tc>
          <w:tcPr>
            <w:tcW w:w="1559" w:type="dxa"/>
            <w:shd w:val="clear" w:color="auto" w:fill="auto"/>
          </w:tcPr>
          <w:p w:rsidR="00857AE9" w:rsidRPr="001E1014" w:rsidRDefault="00857AE9" w:rsidP="00BE62B3">
            <w:pPr>
              <w:ind w:left="-108" w:right="-108"/>
              <w:jc w:val="center"/>
              <w:rPr>
                <w:sz w:val="20"/>
                <w:szCs w:val="20"/>
              </w:rPr>
            </w:pPr>
            <w:r w:rsidRPr="001E1014">
              <w:rPr>
                <w:sz w:val="20"/>
                <w:szCs w:val="20"/>
              </w:rPr>
              <w:t>866</w:t>
            </w:r>
          </w:p>
        </w:tc>
        <w:tc>
          <w:tcPr>
            <w:tcW w:w="992" w:type="dxa"/>
            <w:shd w:val="clear" w:color="auto" w:fill="auto"/>
          </w:tcPr>
          <w:p w:rsidR="00857AE9" w:rsidRPr="001E1014" w:rsidRDefault="00857AE9" w:rsidP="00BE62B3">
            <w:pPr>
              <w:rPr>
                <w:sz w:val="20"/>
                <w:szCs w:val="20"/>
              </w:rPr>
            </w:pPr>
          </w:p>
        </w:tc>
      </w:tr>
      <w:tr w:rsidR="00857AE9" w:rsidRPr="001E1014" w:rsidTr="00BE62B3">
        <w:trPr>
          <w:trHeight w:hRule="exact" w:val="284"/>
        </w:trPr>
        <w:tc>
          <w:tcPr>
            <w:tcW w:w="2127" w:type="dxa"/>
            <w:vMerge w:val="restart"/>
            <w:shd w:val="clear" w:color="auto" w:fill="auto"/>
          </w:tcPr>
          <w:p w:rsidR="00857AE9" w:rsidRPr="001E1014" w:rsidRDefault="00857AE9" w:rsidP="00BE62B3">
            <w:pPr>
              <w:rPr>
                <w:sz w:val="20"/>
                <w:szCs w:val="20"/>
              </w:rPr>
            </w:pPr>
            <w:r w:rsidRPr="001E1014">
              <w:rPr>
                <w:sz w:val="20"/>
                <w:szCs w:val="20"/>
              </w:rPr>
              <w:t>Заборское</w:t>
            </w:r>
          </w:p>
        </w:tc>
        <w:tc>
          <w:tcPr>
            <w:tcW w:w="708" w:type="dxa"/>
            <w:shd w:val="clear" w:color="auto" w:fill="auto"/>
          </w:tcPr>
          <w:p w:rsidR="00857AE9" w:rsidRPr="001E1014" w:rsidRDefault="00857AE9" w:rsidP="00BE62B3">
            <w:pPr>
              <w:rPr>
                <w:sz w:val="20"/>
                <w:szCs w:val="20"/>
              </w:rPr>
            </w:pPr>
            <w:r w:rsidRPr="001E1014">
              <w:rPr>
                <w:sz w:val="20"/>
                <w:szCs w:val="20"/>
              </w:rPr>
              <w:t>39</w:t>
            </w:r>
          </w:p>
        </w:tc>
        <w:tc>
          <w:tcPr>
            <w:tcW w:w="851" w:type="dxa"/>
            <w:shd w:val="clear" w:color="auto" w:fill="auto"/>
          </w:tcPr>
          <w:p w:rsidR="00857AE9" w:rsidRPr="001E1014" w:rsidRDefault="00857AE9" w:rsidP="00BE62B3">
            <w:pPr>
              <w:rPr>
                <w:sz w:val="20"/>
                <w:szCs w:val="20"/>
              </w:rPr>
            </w:pPr>
            <w:r w:rsidRPr="001E1014">
              <w:rPr>
                <w:sz w:val="20"/>
                <w:szCs w:val="20"/>
              </w:rPr>
              <w:t>9</w:t>
            </w:r>
          </w:p>
        </w:tc>
        <w:tc>
          <w:tcPr>
            <w:tcW w:w="850" w:type="dxa"/>
            <w:shd w:val="clear" w:color="auto" w:fill="auto"/>
          </w:tcPr>
          <w:p w:rsidR="00857AE9" w:rsidRPr="001E1014" w:rsidRDefault="00857AE9" w:rsidP="00BE62B3">
            <w:pPr>
              <w:ind w:right="-108"/>
              <w:rPr>
                <w:sz w:val="20"/>
                <w:szCs w:val="20"/>
              </w:rPr>
            </w:pPr>
            <w:r w:rsidRPr="001E1014">
              <w:rPr>
                <w:sz w:val="20"/>
                <w:szCs w:val="20"/>
              </w:rPr>
              <w:t>-</w:t>
            </w:r>
          </w:p>
        </w:tc>
        <w:tc>
          <w:tcPr>
            <w:tcW w:w="851" w:type="dxa"/>
            <w:shd w:val="clear" w:color="auto" w:fill="auto"/>
          </w:tcPr>
          <w:p w:rsidR="00857AE9" w:rsidRPr="001E1014" w:rsidRDefault="00857AE9" w:rsidP="00BE62B3">
            <w:pPr>
              <w:rPr>
                <w:rFonts w:eastAsia="Times New Roman"/>
                <w:noProof/>
                <w:sz w:val="20"/>
                <w:szCs w:val="20"/>
              </w:rPr>
            </w:pPr>
            <w:r w:rsidRPr="001E1014">
              <w:rPr>
                <w:sz w:val="20"/>
                <w:szCs w:val="20"/>
              </w:rPr>
              <w:t>С об.</w:t>
            </w:r>
          </w:p>
        </w:tc>
        <w:tc>
          <w:tcPr>
            <w:tcW w:w="1843" w:type="dxa"/>
            <w:shd w:val="clear" w:color="auto" w:fill="auto"/>
          </w:tcPr>
          <w:p w:rsidR="00857AE9" w:rsidRPr="001E1014" w:rsidRDefault="00857AE9" w:rsidP="00BE62B3">
            <w:pPr>
              <w:rPr>
                <w:sz w:val="20"/>
                <w:szCs w:val="20"/>
              </w:rPr>
            </w:pPr>
            <w:r w:rsidRPr="001E1014">
              <w:rPr>
                <w:sz w:val="20"/>
                <w:szCs w:val="20"/>
              </w:rPr>
              <w:t>Плюсовое дерево</w:t>
            </w:r>
          </w:p>
        </w:tc>
        <w:tc>
          <w:tcPr>
            <w:tcW w:w="1559" w:type="dxa"/>
            <w:shd w:val="clear" w:color="auto" w:fill="auto"/>
          </w:tcPr>
          <w:p w:rsidR="00857AE9" w:rsidRPr="001E1014" w:rsidRDefault="00857AE9" w:rsidP="00BE62B3">
            <w:pPr>
              <w:ind w:left="-108" w:right="-108"/>
              <w:jc w:val="center"/>
              <w:rPr>
                <w:sz w:val="20"/>
                <w:szCs w:val="20"/>
              </w:rPr>
            </w:pPr>
            <w:r w:rsidRPr="001E1014">
              <w:rPr>
                <w:sz w:val="20"/>
                <w:szCs w:val="20"/>
              </w:rPr>
              <w:t>714</w:t>
            </w:r>
          </w:p>
        </w:tc>
        <w:tc>
          <w:tcPr>
            <w:tcW w:w="992" w:type="dxa"/>
            <w:shd w:val="clear" w:color="auto" w:fill="auto"/>
          </w:tcPr>
          <w:p w:rsidR="00857AE9" w:rsidRPr="001E1014" w:rsidRDefault="00857AE9" w:rsidP="00BE62B3">
            <w:pPr>
              <w:rPr>
                <w:sz w:val="20"/>
                <w:szCs w:val="20"/>
              </w:rPr>
            </w:pPr>
          </w:p>
        </w:tc>
      </w:tr>
      <w:tr w:rsidR="00857AE9" w:rsidRPr="001E1014" w:rsidTr="00BE62B3">
        <w:trPr>
          <w:trHeight w:hRule="exact" w:val="284"/>
        </w:trPr>
        <w:tc>
          <w:tcPr>
            <w:tcW w:w="2127" w:type="dxa"/>
            <w:vMerge/>
            <w:shd w:val="clear" w:color="auto" w:fill="auto"/>
          </w:tcPr>
          <w:p w:rsidR="00857AE9" w:rsidRPr="001E1014" w:rsidRDefault="00857AE9" w:rsidP="00BE62B3">
            <w:pPr>
              <w:rPr>
                <w:sz w:val="20"/>
                <w:szCs w:val="20"/>
              </w:rPr>
            </w:pPr>
          </w:p>
        </w:tc>
        <w:tc>
          <w:tcPr>
            <w:tcW w:w="708" w:type="dxa"/>
            <w:shd w:val="clear" w:color="auto" w:fill="auto"/>
          </w:tcPr>
          <w:p w:rsidR="00857AE9" w:rsidRPr="001E1014" w:rsidRDefault="00857AE9" w:rsidP="00BE62B3">
            <w:pPr>
              <w:rPr>
                <w:sz w:val="20"/>
                <w:szCs w:val="20"/>
              </w:rPr>
            </w:pPr>
            <w:r w:rsidRPr="001E1014">
              <w:rPr>
                <w:sz w:val="20"/>
                <w:szCs w:val="20"/>
              </w:rPr>
              <w:t>39</w:t>
            </w:r>
          </w:p>
        </w:tc>
        <w:tc>
          <w:tcPr>
            <w:tcW w:w="851" w:type="dxa"/>
            <w:shd w:val="clear" w:color="auto" w:fill="auto"/>
          </w:tcPr>
          <w:p w:rsidR="00857AE9" w:rsidRPr="001E1014" w:rsidRDefault="00857AE9" w:rsidP="00BE62B3">
            <w:pPr>
              <w:rPr>
                <w:sz w:val="20"/>
                <w:szCs w:val="20"/>
              </w:rPr>
            </w:pPr>
            <w:r w:rsidRPr="001E1014">
              <w:rPr>
                <w:sz w:val="20"/>
                <w:szCs w:val="20"/>
              </w:rPr>
              <w:t>9</w:t>
            </w:r>
          </w:p>
        </w:tc>
        <w:tc>
          <w:tcPr>
            <w:tcW w:w="850" w:type="dxa"/>
            <w:shd w:val="clear" w:color="auto" w:fill="auto"/>
          </w:tcPr>
          <w:p w:rsidR="00857AE9" w:rsidRPr="001E1014" w:rsidRDefault="00857AE9" w:rsidP="00BE62B3">
            <w:pPr>
              <w:rPr>
                <w:sz w:val="20"/>
                <w:szCs w:val="20"/>
              </w:rPr>
            </w:pPr>
            <w:r w:rsidRPr="001E1014">
              <w:rPr>
                <w:sz w:val="20"/>
                <w:szCs w:val="20"/>
              </w:rPr>
              <w:t>-</w:t>
            </w:r>
          </w:p>
        </w:tc>
        <w:tc>
          <w:tcPr>
            <w:tcW w:w="851" w:type="dxa"/>
            <w:shd w:val="clear" w:color="auto" w:fill="auto"/>
          </w:tcPr>
          <w:p w:rsidR="00857AE9" w:rsidRPr="001E1014" w:rsidRDefault="00857AE9" w:rsidP="00BE62B3">
            <w:pPr>
              <w:rPr>
                <w:sz w:val="20"/>
                <w:szCs w:val="20"/>
              </w:rPr>
            </w:pPr>
            <w:r w:rsidRPr="001E1014">
              <w:rPr>
                <w:sz w:val="20"/>
                <w:szCs w:val="20"/>
              </w:rPr>
              <w:t>С об.</w:t>
            </w:r>
          </w:p>
        </w:tc>
        <w:tc>
          <w:tcPr>
            <w:tcW w:w="1843" w:type="dxa"/>
            <w:shd w:val="clear" w:color="auto" w:fill="auto"/>
          </w:tcPr>
          <w:p w:rsidR="00857AE9" w:rsidRPr="001E1014" w:rsidRDefault="00857AE9" w:rsidP="00BE62B3">
            <w:pPr>
              <w:rPr>
                <w:sz w:val="20"/>
                <w:szCs w:val="20"/>
              </w:rPr>
            </w:pPr>
            <w:r w:rsidRPr="001E1014">
              <w:rPr>
                <w:sz w:val="20"/>
                <w:szCs w:val="20"/>
              </w:rPr>
              <w:t>Плюсовое дерево</w:t>
            </w:r>
          </w:p>
        </w:tc>
        <w:tc>
          <w:tcPr>
            <w:tcW w:w="1559" w:type="dxa"/>
            <w:shd w:val="clear" w:color="auto" w:fill="auto"/>
          </w:tcPr>
          <w:p w:rsidR="00857AE9" w:rsidRPr="001E1014" w:rsidRDefault="00857AE9" w:rsidP="00BE62B3">
            <w:pPr>
              <w:jc w:val="center"/>
              <w:rPr>
                <w:sz w:val="20"/>
                <w:szCs w:val="20"/>
              </w:rPr>
            </w:pPr>
            <w:r w:rsidRPr="001E1014">
              <w:rPr>
                <w:sz w:val="20"/>
                <w:szCs w:val="20"/>
              </w:rPr>
              <w:t>713</w:t>
            </w:r>
          </w:p>
        </w:tc>
        <w:tc>
          <w:tcPr>
            <w:tcW w:w="992" w:type="dxa"/>
            <w:shd w:val="clear" w:color="auto" w:fill="auto"/>
          </w:tcPr>
          <w:p w:rsidR="00857AE9" w:rsidRPr="001E1014" w:rsidRDefault="00857AE9" w:rsidP="00BE62B3">
            <w:pPr>
              <w:rPr>
                <w:sz w:val="20"/>
                <w:szCs w:val="20"/>
              </w:rPr>
            </w:pPr>
          </w:p>
        </w:tc>
      </w:tr>
      <w:tr w:rsidR="00857AE9" w:rsidRPr="001E1014" w:rsidTr="00BE62B3">
        <w:trPr>
          <w:trHeight w:hRule="exact" w:val="284"/>
        </w:trPr>
        <w:tc>
          <w:tcPr>
            <w:tcW w:w="2127" w:type="dxa"/>
            <w:vMerge/>
            <w:shd w:val="clear" w:color="auto" w:fill="auto"/>
          </w:tcPr>
          <w:p w:rsidR="00857AE9" w:rsidRPr="001E1014" w:rsidRDefault="00857AE9" w:rsidP="00BE62B3">
            <w:pPr>
              <w:rPr>
                <w:sz w:val="20"/>
                <w:szCs w:val="20"/>
              </w:rPr>
            </w:pPr>
          </w:p>
        </w:tc>
        <w:tc>
          <w:tcPr>
            <w:tcW w:w="708" w:type="dxa"/>
            <w:shd w:val="clear" w:color="auto" w:fill="auto"/>
          </w:tcPr>
          <w:p w:rsidR="00857AE9" w:rsidRPr="001E1014" w:rsidRDefault="00857AE9" w:rsidP="00BE62B3">
            <w:pPr>
              <w:rPr>
                <w:sz w:val="20"/>
                <w:szCs w:val="20"/>
              </w:rPr>
            </w:pPr>
            <w:r w:rsidRPr="001E1014">
              <w:rPr>
                <w:sz w:val="20"/>
                <w:szCs w:val="20"/>
              </w:rPr>
              <w:t>39</w:t>
            </w:r>
          </w:p>
        </w:tc>
        <w:tc>
          <w:tcPr>
            <w:tcW w:w="851" w:type="dxa"/>
            <w:shd w:val="clear" w:color="auto" w:fill="auto"/>
          </w:tcPr>
          <w:p w:rsidR="00857AE9" w:rsidRPr="001E1014" w:rsidRDefault="00857AE9" w:rsidP="00BE62B3">
            <w:pPr>
              <w:rPr>
                <w:sz w:val="20"/>
                <w:szCs w:val="20"/>
              </w:rPr>
            </w:pPr>
            <w:r w:rsidRPr="001E1014">
              <w:rPr>
                <w:sz w:val="20"/>
                <w:szCs w:val="20"/>
              </w:rPr>
              <w:t>9</w:t>
            </w:r>
          </w:p>
        </w:tc>
        <w:tc>
          <w:tcPr>
            <w:tcW w:w="850" w:type="dxa"/>
            <w:shd w:val="clear" w:color="auto" w:fill="auto"/>
          </w:tcPr>
          <w:p w:rsidR="00857AE9" w:rsidRPr="001E1014" w:rsidRDefault="00857AE9" w:rsidP="00BE62B3">
            <w:pPr>
              <w:rPr>
                <w:sz w:val="20"/>
                <w:szCs w:val="20"/>
              </w:rPr>
            </w:pPr>
            <w:r w:rsidRPr="001E1014">
              <w:rPr>
                <w:sz w:val="20"/>
                <w:szCs w:val="20"/>
              </w:rPr>
              <w:t>-</w:t>
            </w:r>
          </w:p>
        </w:tc>
        <w:tc>
          <w:tcPr>
            <w:tcW w:w="851" w:type="dxa"/>
            <w:shd w:val="clear" w:color="auto" w:fill="auto"/>
          </w:tcPr>
          <w:p w:rsidR="00857AE9" w:rsidRPr="001E1014" w:rsidRDefault="00857AE9" w:rsidP="00BE62B3">
            <w:pPr>
              <w:rPr>
                <w:sz w:val="20"/>
                <w:szCs w:val="20"/>
              </w:rPr>
            </w:pPr>
            <w:r w:rsidRPr="001E1014">
              <w:rPr>
                <w:sz w:val="20"/>
                <w:szCs w:val="20"/>
              </w:rPr>
              <w:t>С об.</w:t>
            </w:r>
          </w:p>
        </w:tc>
        <w:tc>
          <w:tcPr>
            <w:tcW w:w="1843" w:type="dxa"/>
            <w:shd w:val="clear" w:color="auto" w:fill="auto"/>
          </w:tcPr>
          <w:p w:rsidR="00857AE9" w:rsidRPr="001E1014" w:rsidRDefault="00857AE9" w:rsidP="00BE62B3">
            <w:pPr>
              <w:rPr>
                <w:sz w:val="20"/>
                <w:szCs w:val="20"/>
              </w:rPr>
            </w:pPr>
            <w:r w:rsidRPr="001E1014">
              <w:rPr>
                <w:sz w:val="20"/>
                <w:szCs w:val="20"/>
              </w:rPr>
              <w:t>Плюсовое дерево</w:t>
            </w:r>
          </w:p>
        </w:tc>
        <w:tc>
          <w:tcPr>
            <w:tcW w:w="1559" w:type="dxa"/>
            <w:shd w:val="clear" w:color="auto" w:fill="auto"/>
          </w:tcPr>
          <w:p w:rsidR="00857AE9" w:rsidRPr="001E1014" w:rsidRDefault="00857AE9" w:rsidP="00BE62B3">
            <w:pPr>
              <w:jc w:val="center"/>
              <w:rPr>
                <w:sz w:val="20"/>
                <w:szCs w:val="20"/>
              </w:rPr>
            </w:pPr>
            <w:r w:rsidRPr="001E1014">
              <w:rPr>
                <w:sz w:val="20"/>
                <w:szCs w:val="20"/>
              </w:rPr>
              <w:t>712</w:t>
            </w:r>
          </w:p>
        </w:tc>
        <w:tc>
          <w:tcPr>
            <w:tcW w:w="992" w:type="dxa"/>
            <w:shd w:val="clear" w:color="auto" w:fill="auto"/>
          </w:tcPr>
          <w:p w:rsidR="00857AE9" w:rsidRPr="001E1014" w:rsidRDefault="00857AE9" w:rsidP="00BE62B3">
            <w:pPr>
              <w:rPr>
                <w:sz w:val="20"/>
                <w:szCs w:val="20"/>
              </w:rPr>
            </w:pPr>
          </w:p>
        </w:tc>
      </w:tr>
      <w:tr w:rsidR="00857AE9" w:rsidRPr="001E1014" w:rsidTr="00BE62B3">
        <w:trPr>
          <w:trHeight w:hRule="exact" w:val="284"/>
        </w:trPr>
        <w:tc>
          <w:tcPr>
            <w:tcW w:w="2127" w:type="dxa"/>
            <w:vMerge w:val="restart"/>
            <w:shd w:val="clear" w:color="auto" w:fill="auto"/>
          </w:tcPr>
          <w:p w:rsidR="00857AE9" w:rsidRPr="001E1014" w:rsidRDefault="00857AE9" w:rsidP="00BE62B3">
            <w:pPr>
              <w:rPr>
                <w:sz w:val="20"/>
                <w:szCs w:val="20"/>
              </w:rPr>
            </w:pPr>
            <w:r w:rsidRPr="001E1014">
              <w:rPr>
                <w:sz w:val="20"/>
                <w:szCs w:val="20"/>
              </w:rPr>
              <w:t>Соминское</w:t>
            </w:r>
          </w:p>
        </w:tc>
        <w:tc>
          <w:tcPr>
            <w:tcW w:w="708" w:type="dxa"/>
            <w:shd w:val="clear" w:color="auto" w:fill="auto"/>
          </w:tcPr>
          <w:p w:rsidR="00857AE9" w:rsidRPr="001E1014" w:rsidRDefault="00857AE9" w:rsidP="00BE62B3">
            <w:pPr>
              <w:ind w:right="283"/>
              <w:rPr>
                <w:sz w:val="20"/>
                <w:szCs w:val="20"/>
              </w:rPr>
            </w:pPr>
            <w:r w:rsidRPr="001E1014">
              <w:rPr>
                <w:sz w:val="20"/>
                <w:szCs w:val="20"/>
              </w:rPr>
              <w:t>40</w:t>
            </w:r>
          </w:p>
        </w:tc>
        <w:tc>
          <w:tcPr>
            <w:tcW w:w="851" w:type="dxa"/>
            <w:shd w:val="clear" w:color="auto" w:fill="auto"/>
          </w:tcPr>
          <w:p w:rsidR="00857AE9" w:rsidRPr="001E1014" w:rsidRDefault="00857AE9" w:rsidP="00BE62B3">
            <w:pPr>
              <w:ind w:right="283"/>
              <w:rPr>
                <w:sz w:val="20"/>
                <w:szCs w:val="20"/>
              </w:rPr>
            </w:pPr>
            <w:r w:rsidRPr="001E1014">
              <w:rPr>
                <w:sz w:val="20"/>
                <w:szCs w:val="20"/>
              </w:rPr>
              <w:t>19</w:t>
            </w:r>
          </w:p>
        </w:tc>
        <w:tc>
          <w:tcPr>
            <w:tcW w:w="850" w:type="dxa"/>
            <w:shd w:val="clear" w:color="auto" w:fill="auto"/>
          </w:tcPr>
          <w:p w:rsidR="00857AE9" w:rsidRPr="001E1014" w:rsidRDefault="00857AE9" w:rsidP="00BE62B3">
            <w:pPr>
              <w:ind w:right="-108"/>
              <w:rPr>
                <w:sz w:val="20"/>
                <w:szCs w:val="20"/>
              </w:rPr>
            </w:pPr>
            <w:r w:rsidRPr="001E1014">
              <w:rPr>
                <w:sz w:val="20"/>
                <w:szCs w:val="20"/>
              </w:rPr>
              <w:t>-</w:t>
            </w:r>
          </w:p>
        </w:tc>
        <w:tc>
          <w:tcPr>
            <w:tcW w:w="851" w:type="dxa"/>
            <w:shd w:val="clear" w:color="auto" w:fill="auto"/>
          </w:tcPr>
          <w:p w:rsidR="00857AE9" w:rsidRPr="001E1014" w:rsidRDefault="00857AE9" w:rsidP="00BE62B3">
            <w:pPr>
              <w:rPr>
                <w:rFonts w:eastAsia="Times New Roman"/>
                <w:noProof/>
                <w:sz w:val="20"/>
                <w:szCs w:val="20"/>
              </w:rPr>
            </w:pPr>
            <w:r w:rsidRPr="001E1014">
              <w:rPr>
                <w:rFonts w:eastAsia="Times New Roman"/>
                <w:noProof/>
                <w:sz w:val="20"/>
                <w:szCs w:val="20"/>
              </w:rPr>
              <w:t>Соб.</w:t>
            </w:r>
          </w:p>
        </w:tc>
        <w:tc>
          <w:tcPr>
            <w:tcW w:w="1843" w:type="dxa"/>
            <w:shd w:val="clear" w:color="auto" w:fill="auto"/>
          </w:tcPr>
          <w:p w:rsidR="00857AE9" w:rsidRPr="001E1014" w:rsidRDefault="00857AE9" w:rsidP="00BE62B3">
            <w:pPr>
              <w:rPr>
                <w:rFonts w:eastAsia="Times New Roman"/>
                <w:noProof/>
                <w:sz w:val="20"/>
                <w:szCs w:val="20"/>
              </w:rPr>
            </w:pPr>
            <w:r w:rsidRPr="001E1014">
              <w:rPr>
                <w:rFonts w:eastAsia="Times New Roman"/>
                <w:noProof/>
                <w:sz w:val="20"/>
                <w:szCs w:val="20"/>
              </w:rPr>
              <w:t>Плюсовое дерево</w:t>
            </w:r>
          </w:p>
        </w:tc>
        <w:tc>
          <w:tcPr>
            <w:tcW w:w="1559" w:type="dxa"/>
            <w:shd w:val="clear" w:color="auto" w:fill="auto"/>
          </w:tcPr>
          <w:p w:rsidR="00857AE9" w:rsidRPr="001E1014" w:rsidRDefault="00857AE9" w:rsidP="00BE62B3">
            <w:pPr>
              <w:ind w:left="-108" w:right="-108"/>
              <w:jc w:val="center"/>
              <w:rPr>
                <w:sz w:val="20"/>
                <w:szCs w:val="20"/>
              </w:rPr>
            </w:pPr>
            <w:r w:rsidRPr="001E1014">
              <w:rPr>
                <w:sz w:val="20"/>
                <w:szCs w:val="20"/>
              </w:rPr>
              <w:t>868</w:t>
            </w:r>
          </w:p>
        </w:tc>
        <w:tc>
          <w:tcPr>
            <w:tcW w:w="992" w:type="dxa"/>
            <w:shd w:val="clear" w:color="auto" w:fill="auto"/>
          </w:tcPr>
          <w:p w:rsidR="00857AE9" w:rsidRPr="001E1014" w:rsidRDefault="00857AE9" w:rsidP="00BE62B3">
            <w:pPr>
              <w:rPr>
                <w:sz w:val="20"/>
                <w:szCs w:val="20"/>
              </w:rPr>
            </w:pPr>
          </w:p>
        </w:tc>
      </w:tr>
      <w:tr w:rsidR="00857AE9" w:rsidRPr="001E1014" w:rsidTr="00BE62B3">
        <w:tc>
          <w:tcPr>
            <w:tcW w:w="2127" w:type="dxa"/>
            <w:vMerge/>
            <w:shd w:val="clear" w:color="auto" w:fill="auto"/>
          </w:tcPr>
          <w:p w:rsidR="00857AE9" w:rsidRPr="001E1014" w:rsidRDefault="00857AE9" w:rsidP="00BE62B3">
            <w:pPr>
              <w:rPr>
                <w:sz w:val="20"/>
                <w:szCs w:val="20"/>
              </w:rPr>
            </w:pPr>
          </w:p>
        </w:tc>
        <w:tc>
          <w:tcPr>
            <w:tcW w:w="708" w:type="dxa"/>
            <w:shd w:val="clear" w:color="auto" w:fill="auto"/>
          </w:tcPr>
          <w:p w:rsidR="00857AE9" w:rsidRPr="001E1014" w:rsidRDefault="00857AE9" w:rsidP="00BE62B3">
            <w:pPr>
              <w:rPr>
                <w:sz w:val="20"/>
                <w:szCs w:val="20"/>
              </w:rPr>
            </w:pPr>
            <w:r w:rsidRPr="001E1014">
              <w:rPr>
                <w:rFonts w:eastAsia="Times New Roman"/>
                <w:noProof/>
                <w:sz w:val="20"/>
                <w:szCs w:val="20"/>
              </w:rPr>
              <w:t>40</w:t>
            </w:r>
          </w:p>
        </w:tc>
        <w:tc>
          <w:tcPr>
            <w:tcW w:w="851" w:type="dxa"/>
            <w:shd w:val="clear" w:color="auto" w:fill="auto"/>
          </w:tcPr>
          <w:p w:rsidR="00857AE9" w:rsidRPr="001E1014" w:rsidRDefault="00857AE9" w:rsidP="00BE62B3">
            <w:pPr>
              <w:rPr>
                <w:sz w:val="20"/>
                <w:szCs w:val="20"/>
              </w:rPr>
            </w:pPr>
            <w:r w:rsidRPr="001E1014">
              <w:rPr>
                <w:rFonts w:eastAsia="Times New Roman"/>
                <w:noProof/>
                <w:sz w:val="20"/>
                <w:szCs w:val="20"/>
              </w:rPr>
              <w:t>19</w:t>
            </w:r>
          </w:p>
        </w:tc>
        <w:tc>
          <w:tcPr>
            <w:tcW w:w="850" w:type="dxa"/>
            <w:shd w:val="clear" w:color="auto" w:fill="auto"/>
          </w:tcPr>
          <w:p w:rsidR="00857AE9" w:rsidRPr="001E1014" w:rsidRDefault="00857AE9" w:rsidP="00BE62B3">
            <w:pPr>
              <w:ind w:right="-108"/>
              <w:rPr>
                <w:sz w:val="20"/>
                <w:szCs w:val="20"/>
              </w:rPr>
            </w:pPr>
            <w:r w:rsidRPr="001E1014">
              <w:rPr>
                <w:sz w:val="20"/>
                <w:szCs w:val="20"/>
              </w:rPr>
              <w:t>-</w:t>
            </w:r>
          </w:p>
        </w:tc>
        <w:tc>
          <w:tcPr>
            <w:tcW w:w="851" w:type="dxa"/>
            <w:shd w:val="clear" w:color="auto" w:fill="auto"/>
          </w:tcPr>
          <w:p w:rsidR="00857AE9" w:rsidRPr="001E1014" w:rsidRDefault="00857AE9" w:rsidP="00BE62B3">
            <w:pPr>
              <w:rPr>
                <w:sz w:val="20"/>
                <w:szCs w:val="20"/>
              </w:rPr>
            </w:pPr>
            <w:r w:rsidRPr="001E1014">
              <w:rPr>
                <w:sz w:val="20"/>
                <w:szCs w:val="20"/>
              </w:rPr>
              <w:t>С об.</w:t>
            </w:r>
          </w:p>
        </w:tc>
        <w:tc>
          <w:tcPr>
            <w:tcW w:w="1843" w:type="dxa"/>
            <w:shd w:val="clear" w:color="auto" w:fill="auto"/>
          </w:tcPr>
          <w:p w:rsidR="00857AE9" w:rsidRPr="001E1014" w:rsidRDefault="00857AE9" w:rsidP="00BE62B3">
            <w:pPr>
              <w:rPr>
                <w:sz w:val="20"/>
                <w:szCs w:val="20"/>
              </w:rPr>
            </w:pPr>
            <w:r w:rsidRPr="001E1014">
              <w:rPr>
                <w:sz w:val="20"/>
                <w:szCs w:val="20"/>
              </w:rPr>
              <w:t>Плюсовое дерево</w:t>
            </w:r>
          </w:p>
        </w:tc>
        <w:tc>
          <w:tcPr>
            <w:tcW w:w="1559" w:type="dxa"/>
            <w:shd w:val="clear" w:color="auto" w:fill="auto"/>
          </w:tcPr>
          <w:p w:rsidR="00857AE9" w:rsidRPr="001E1014" w:rsidRDefault="00857AE9" w:rsidP="00BE62B3">
            <w:pPr>
              <w:ind w:left="-108" w:right="-108"/>
              <w:jc w:val="center"/>
              <w:rPr>
                <w:sz w:val="20"/>
                <w:szCs w:val="20"/>
              </w:rPr>
            </w:pPr>
            <w:r w:rsidRPr="001E1014">
              <w:rPr>
                <w:sz w:val="20"/>
                <w:szCs w:val="20"/>
              </w:rPr>
              <w:t>869</w:t>
            </w:r>
          </w:p>
        </w:tc>
        <w:tc>
          <w:tcPr>
            <w:tcW w:w="992" w:type="dxa"/>
            <w:shd w:val="clear" w:color="auto" w:fill="auto"/>
          </w:tcPr>
          <w:p w:rsidR="00857AE9" w:rsidRPr="001E1014" w:rsidRDefault="00857AE9" w:rsidP="00BE62B3">
            <w:pPr>
              <w:rPr>
                <w:sz w:val="20"/>
                <w:szCs w:val="20"/>
              </w:rPr>
            </w:pPr>
          </w:p>
        </w:tc>
      </w:tr>
      <w:tr w:rsidR="00857AE9" w:rsidRPr="001E1014" w:rsidTr="00BE62B3">
        <w:tc>
          <w:tcPr>
            <w:tcW w:w="2127" w:type="dxa"/>
            <w:vMerge/>
            <w:shd w:val="clear" w:color="auto" w:fill="auto"/>
          </w:tcPr>
          <w:p w:rsidR="00857AE9" w:rsidRPr="001E1014" w:rsidRDefault="00857AE9" w:rsidP="00BE62B3">
            <w:pPr>
              <w:rPr>
                <w:rFonts w:eastAsia="Times New Roman"/>
                <w:noProof/>
                <w:sz w:val="20"/>
                <w:szCs w:val="20"/>
              </w:rPr>
            </w:pPr>
          </w:p>
        </w:tc>
        <w:tc>
          <w:tcPr>
            <w:tcW w:w="708" w:type="dxa"/>
            <w:shd w:val="clear" w:color="auto" w:fill="auto"/>
          </w:tcPr>
          <w:p w:rsidR="00857AE9" w:rsidRPr="001E1014" w:rsidRDefault="00857AE9" w:rsidP="00BE62B3">
            <w:pPr>
              <w:rPr>
                <w:sz w:val="20"/>
                <w:szCs w:val="20"/>
              </w:rPr>
            </w:pPr>
            <w:r w:rsidRPr="001E1014">
              <w:rPr>
                <w:rFonts w:eastAsia="Times New Roman"/>
                <w:noProof/>
                <w:sz w:val="20"/>
                <w:szCs w:val="20"/>
              </w:rPr>
              <w:t>40</w:t>
            </w:r>
          </w:p>
        </w:tc>
        <w:tc>
          <w:tcPr>
            <w:tcW w:w="851" w:type="dxa"/>
            <w:shd w:val="clear" w:color="auto" w:fill="auto"/>
          </w:tcPr>
          <w:p w:rsidR="00857AE9" w:rsidRPr="001E1014" w:rsidRDefault="00857AE9" w:rsidP="00BE62B3">
            <w:pPr>
              <w:rPr>
                <w:sz w:val="20"/>
                <w:szCs w:val="20"/>
              </w:rPr>
            </w:pPr>
            <w:r w:rsidRPr="001E1014">
              <w:rPr>
                <w:rFonts w:eastAsia="Times New Roman"/>
                <w:noProof/>
                <w:sz w:val="20"/>
                <w:szCs w:val="20"/>
              </w:rPr>
              <w:t>19</w:t>
            </w:r>
          </w:p>
        </w:tc>
        <w:tc>
          <w:tcPr>
            <w:tcW w:w="850" w:type="dxa"/>
            <w:shd w:val="clear" w:color="auto" w:fill="auto"/>
          </w:tcPr>
          <w:p w:rsidR="00857AE9" w:rsidRPr="001E1014" w:rsidRDefault="00857AE9" w:rsidP="00BE62B3">
            <w:pPr>
              <w:ind w:right="-108"/>
              <w:rPr>
                <w:sz w:val="20"/>
                <w:szCs w:val="20"/>
              </w:rPr>
            </w:pPr>
            <w:r w:rsidRPr="001E1014">
              <w:rPr>
                <w:sz w:val="20"/>
                <w:szCs w:val="20"/>
              </w:rPr>
              <w:t>-</w:t>
            </w:r>
          </w:p>
        </w:tc>
        <w:tc>
          <w:tcPr>
            <w:tcW w:w="851" w:type="dxa"/>
            <w:shd w:val="clear" w:color="auto" w:fill="auto"/>
          </w:tcPr>
          <w:p w:rsidR="00857AE9" w:rsidRPr="001E1014" w:rsidRDefault="00857AE9" w:rsidP="00BE62B3">
            <w:pPr>
              <w:rPr>
                <w:sz w:val="20"/>
                <w:szCs w:val="20"/>
              </w:rPr>
            </w:pPr>
            <w:r w:rsidRPr="001E1014">
              <w:rPr>
                <w:sz w:val="20"/>
                <w:szCs w:val="20"/>
              </w:rPr>
              <w:t>С об.</w:t>
            </w:r>
          </w:p>
        </w:tc>
        <w:tc>
          <w:tcPr>
            <w:tcW w:w="1843" w:type="dxa"/>
            <w:shd w:val="clear" w:color="auto" w:fill="auto"/>
          </w:tcPr>
          <w:p w:rsidR="00857AE9" w:rsidRPr="001E1014" w:rsidRDefault="00857AE9" w:rsidP="00BE62B3">
            <w:pPr>
              <w:rPr>
                <w:sz w:val="20"/>
                <w:szCs w:val="20"/>
              </w:rPr>
            </w:pPr>
            <w:r w:rsidRPr="001E1014">
              <w:rPr>
                <w:sz w:val="20"/>
                <w:szCs w:val="20"/>
              </w:rPr>
              <w:t>Плюсовое дерево</w:t>
            </w:r>
          </w:p>
        </w:tc>
        <w:tc>
          <w:tcPr>
            <w:tcW w:w="1559" w:type="dxa"/>
            <w:shd w:val="clear" w:color="auto" w:fill="auto"/>
          </w:tcPr>
          <w:p w:rsidR="00857AE9" w:rsidRPr="001E1014" w:rsidRDefault="00857AE9" w:rsidP="00BE62B3">
            <w:pPr>
              <w:jc w:val="center"/>
              <w:rPr>
                <w:sz w:val="20"/>
                <w:szCs w:val="20"/>
              </w:rPr>
            </w:pPr>
            <w:r w:rsidRPr="001E1014">
              <w:rPr>
                <w:sz w:val="20"/>
                <w:szCs w:val="20"/>
              </w:rPr>
              <w:t>870</w:t>
            </w:r>
          </w:p>
        </w:tc>
        <w:tc>
          <w:tcPr>
            <w:tcW w:w="992" w:type="dxa"/>
            <w:shd w:val="clear" w:color="auto" w:fill="auto"/>
          </w:tcPr>
          <w:p w:rsidR="00857AE9" w:rsidRPr="001E1014" w:rsidRDefault="00857AE9" w:rsidP="00BE62B3">
            <w:pPr>
              <w:rPr>
                <w:sz w:val="20"/>
                <w:szCs w:val="20"/>
              </w:rPr>
            </w:pPr>
          </w:p>
        </w:tc>
      </w:tr>
      <w:tr w:rsidR="00857AE9" w:rsidRPr="001E1014" w:rsidTr="00BE62B3">
        <w:tc>
          <w:tcPr>
            <w:tcW w:w="2127" w:type="dxa"/>
            <w:vMerge/>
            <w:shd w:val="clear" w:color="auto" w:fill="auto"/>
          </w:tcPr>
          <w:p w:rsidR="00857AE9" w:rsidRPr="001E1014" w:rsidRDefault="00857AE9" w:rsidP="00BE62B3">
            <w:pPr>
              <w:ind w:left="360"/>
              <w:rPr>
                <w:sz w:val="20"/>
                <w:szCs w:val="20"/>
              </w:rPr>
            </w:pPr>
          </w:p>
        </w:tc>
        <w:tc>
          <w:tcPr>
            <w:tcW w:w="708" w:type="dxa"/>
            <w:shd w:val="clear" w:color="auto" w:fill="auto"/>
          </w:tcPr>
          <w:p w:rsidR="00857AE9" w:rsidRPr="001E1014" w:rsidRDefault="00857AE9" w:rsidP="00BE62B3">
            <w:pPr>
              <w:rPr>
                <w:sz w:val="20"/>
                <w:szCs w:val="20"/>
              </w:rPr>
            </w:pPr>
            <w:r w:rsidRPr="001E1014">
              <w:rPr>
                <w:rFonts w:eastAsia="Times New Roman"/>
                <w:noProof/>
                <w:sz w:val="20"/>
                <w:szCs w:val="20"/>
              </w:rPr>
              <w:t>40</w:t>
            </w:r>
          </w:p>
        </w:tc>
        <w:tc>
          <w:tcPr>
            <w:tcW w:w="851" w:type="dxa"/>
            <w:shd w:val="clear" w:color="auto" w:fill="auto"/>
          </w:tcPr>
          <w:p w:rsidR="00857AE9" w:rsidRPr="001E1014" w:rsidRDefault="00857AE9" w:rsidP="00BE62B3">
            <w:pPr>
              <w:rPr>
                <w:sz w:val="20"/>
                <w:szCs w:val="20"/>
              </w:rPr>
            </w:pPr>
            <w:r w:rsidRPr="001E1014">
              <w:rPr>
                <w:rFonts w:eastAsia="Times New Roman"/>
                <w:noProof/>
                <w:sz w:val="20"/>
                <w:szCs w:val="20"/>
              </w:rPr>
              <w:t>19</w:t>
            </w:r>
          </w:p>
        </w:tc>
        <w:tc>
          <w:tcPr>
            <w:tcW w:w="850" w:type="dxa"/>
            <w:shd w:val="clear" w:color="auto" w:fill="auto"/>
          </w:tcPr>
          <w:p w:rsidR="00857AE9" w:rsidRPr="001E1014" w:rsidRDefault="00857AE9" w:rsidP="00BE62B3">
            <w:pPr>
              <w:ind w:right="-108"/>
              <w:rPr>
                <w:sz w:val="20"/>
                <w:szCs w:val="20"/>
              </w:rPr>
            </w:pPr>
            <w:r w:rsidRPr="001E1014">
              <w:rPr>
                <w:sz w:val="20"/>
                <w:szCs w:val="20"/>
              </w:rPr>
              <w:t>-</w:t>
            </w:r>
          </w:p>
        </w:tc>
        <w:tc>
          <w:tcPr>
            <w:tcW w:w="851" w:type="dxa"/>
            <w:shd w:val="clear" w:color="auto" w:fill="auto"/>
          </w:tcPr>
          <w:p w:rsidR="00857AE9" w:rsidRPr="001E1014" w:rsidRDefault="00857AE9" w:rsidP="00BE62B3">
            <w:pPr>
              <w:rPr>
                <w:sz w:val="20"/>
                <w:szCs w:val="20"/>
              </w:rPr>
            </w:pPr>
            <w:r w:rsidRPr="001E1014">
              <w:rPr>
                <w:sz w:val="20"/>
                <w:szCs w:val="20"/>
              </w:rPr>
              <w:t>С об.</w:t>
            </w:r>
          </w:p>
        </w:tc>
        <w:tc>
          <w:tcPr>
            <w:tcW w:w="1843" w:type="dxa"/>
            <w:shd w:val="clear" w:color="auto" w:fill="auto"/>
          </w:tcPr>
          <w:p w:rsidR="00857AE9" w:rsidRPr="001E1014" w:rsidRDefault="00857AE9" w:rsidP="00BE62B3">
            <w:pPr>
              <w:rPr>
                <w:sz w:val="20"/>
                <w:szCs w:val="20"/>
              </w:rPr>
            </w:pPr>
            <w:r w:rsidRPr="001E1014">
              <w:rPr>
                <w:sz w:val="20"/>
                <w:szCs w:val="20"/>
              </w:rPr>
              <w:t>Плюсовое дерево</w:t>
            </w:r>
          </w:p>
        </w:tc>
        <w:tc>
          <w:tcPr>
            <w:tcW w:w="1559" w:type="dxa"/>
            <w:shd w:val="clear" w:color="auto" w:fill="auto"/>
          </w:tcPr>
          <w:p w:rsidR="00857AE9" w:rsidRPr="001E1014" w:rsidRDefault="00857AE9" w:rsidP="00BE62B3">
            <w:pPr>
              <w:jc w:val="center"/>
              <w:rPr>
                <w:sz w:val="20"/>
                <w:szCs w:val="20"/>
              </w:rPr>
            </w:pPr>
            <w:r w:rsidRPr="001E1014">
              <w:rPr>
                <w:sz w:val="20"/>
                <w:szCs w:val="20"/>
              </w:rPr>
              <w:t>871</w:t>
            </w:r>
          </w:p>
        </w:tc>
        <w:tc>
          <w:tcPr>
            <w:tcW w:w="992" w:type="dxa"/>
            <w:shd w:val="clear" w:color="auto" w:fill="auto"/>
          </w:tcPr>
          <w:p w:rsidR="00857AE9" w:rsidRPr="001E1014" w:rsidRDefault="00857AE9" w:rsidP="00BE62B3">
            <w:pPr>
              <w:rPr>
                <w:sz w:val="20"/>
                <w:szCs w:val="20"/>
              </w:rPr>
            </w:pPr>
          </w:p>
        </w:tc>
      </w:tr>
      <w:tr w:rsidR="00857AE9" w:rsidRPr="001E1014" w:rsidTr="00BE62B3">
        <w:tc>
          <w:tcPr>
            <w:tcW w:w="2127" w:type="dxa"/>
            <w:vMerge/>
            <w:shd w:val="clear" w:color="auto" w:fill="auto"/>
          </w:tcPr>
          <w:p w:rsidR="00857AE9" w:rsidRPr="001E1014" w:rsidRDefault="00857AE9" w:rsidP="00BE62B3">
            <w:pPr>
              <w:ind w:left="360"/>
              <w:rPr>
                <w:sz w:val="20"/>
                <w:szCs w:val="20"/>
              </w:rPr>
            </w:pPr>
          </w:p>
        </w:tc>
        <w:tc>
          <w:tcPr>
            <w:tcW w:w="708" w:type="dxa"/>
            <w:shd w:val="clear" w:color="auto" w:fill="auto"/>
          </w:tcPr>
          <w:p w:rsidR="00857AE9" w:rsidRPr="001E1014" w:rsidRDefault="00857AE9" w:rsidP="00BE62B3">
            <w:pPr>
              <w:rPr>
                <w:sz w:val="20"/>
                <w:szCs w:val="20"/>
              </w:rPr>
            </w:pPr>
            <w:r w:rsidRPr="001E1014">
              <w:rPr>
                <w:rFonts w:eastAsia="Times New Roman"/>
                <w:noProof/>
                <w:sz w:val="20"/>
                <w:szCs w:val="20"/>
              </w:rPr>
              <w:t>40</w:t>
            </w:r>
          </w:p>
        </w:tc>
        <w:tc>
          <w:tcPr>
            <w:tcW w:w="851" w:type="dxa"/>
            <w:shd w:val="clear" w:color="auto" w:fill="auto"/>
          </w:tcPr>
          <w:p w:rsidR="00857AE9" w:rsidRPr="001E1014" w:rsidRDefault="00857AE9" w:rsidP="00BE62B3">
            <w:pPr>
              <w:rPr>
                <w:sz w:val="20"/>
                <w:szCs w:val="20"/>
              </w:rPr>
            </w:pPr>
            <w:r w:rsidRPr="001E1014">
              <w:rPr>
                <w:rFonts w:eastAsia="Times New Roman"/>
                <w:noProof/>
                <w:sz w:val="20"/>
                <w:szCs w:val="20"/>
              </w:rPr>
              <w:t>19</w:t>
            </w:r>
          </w:p>
        </w:tc>
        <w:tc>
          <w:tcPr>
            <w:tcW w:w="850" w:type="dxa"/>
            <w:shd w:val="clear" w:color="auto" w:fill="auto"/>
          </w:tcPr>
          <w:p w:rsidR="00857AE9" w:rsidRPr="001E1014" w:rsidRDefault="00857AE9" w:rsidP="00BE62B3">
            <w:pPr>
              <w:ind w:right="-108"/>
              <w:rPr>
                <w:sz w:val="20"/>
                <w:szCs w:val="20"/>
              </w:rPr>
            </w:pPr>
            <w:r w:rsidRPr="001E1014">
              <w:rPr>
                <w:sz w:val="20"/>
                <w:szCs w:val="20"/>
              </w:rPr>
              <w:t>-</w:t>
            </w:r>
          </w:p>
        </w:tc>
        <w:tc>
          <w:tcPr>
            <w:tcW w:w="851" w:type="dxa"/>
            <w:shd w:val="clear" w:color="auto" w:fill="auto"/>
          </w:tcPr>
          <w:p w:rsidR="00857AE9" w:rsidRPr="001E1014" w:rsidRDefault="00857AE9" w:rsidP="00BE62B3">
            <w:pPr>
              <w:rPr>
                <w:sz w:val="20"/>
                <w:szCs w:val="20"/>
              </w:rPr>
            </w:pPr>
            <w:r w:rsidRPr="001E1014">
              <w:rPr>
                <w:sz w:val="20"/>
                <w:szCs w:val="20"/>
              </w:rPr>
              <w:t>С об.</w:t>
            </w:r>
          </w:p>
        </w:tc>
        <w:tc>
          <w:tcPr>
            <w:tcW w:w="1843" w:type="dxa"/>
            <w:shd w:val="clear" w:color="auto" w:fill="auto"/>
          </w:tcPr>
          <w:p w:rsidR="00857AE9" w:rsidRPr="001E1014" w:rsidRDefault="00857AE9" w:rsidP="00BE62B3">
            <w:pPr>
              <w:rPr>
                <w:sz w:val="20"/>
                <w:szCs w:val="20"/>
              </w:rPr>
            </w:pPr>
            <w:r w:rsidRPr="001E1014">
              <w:rPr>
                <w:sz w:val="20"/>
                <w:szCs w:val="20"/>
              </w:rPr>
              <w:t>Плюсовое дерево</w:t>
            </w:r>
          </w:p>
        </w:tc>
        <w:tc>
          <w:tcPr>
            <w:tcW w:w="1559" w:type="dxa"/>
            <w:shd w:val="clear" w:color="auto" w:fill="auto"/>
          </w:tcPr>
          <w:p w:rsidR="00857AE9" w:rsidRPr="001E1014" w:rsidRDefault="00857AE9" w:rsidP="00BE62B3">
            <w:pPr>
              <w:jc w:val="center"/>
              <w:rPr>
                <w:sz w:val="20"/>
                <w:szCs w:val="20"/>
              </w:rPr>
            </w:pPr>
            <w:r w:rsidRPr="001E1014">
              <w:rPr>
                <w:sz w:val="20"/>
                <w:szCs w:val="20"/>
              </w:rPr>
              <w:t>872</w:t>
            </w:r>
          </w:p>
        </w:tc>
        <w:tc>
          <w:tcPr>
            <w:tcW w:w="992" w:type="dxa"/>
            <w:shd w:val="clear" w:color="auto" w:fill="auto"/>
          </w:tcPr>
          <w:p w:rsidR="00857AE9" w:rsidRPr="001E1014" w:rsidRDefault="00857AE9" w:rsidP="00BE62B3">
            <w:pPr>
              <w:rPr>
                <w:sz w:val="20"/>
                <w:szCs w:val="20"/>
              </w:rPr>
            </w:pPr>
          </w:p>
        </w:tc>
      </w:tr>
      <w:tr w:rsidR="00857AE9" w:rsidRPr="001E1014" w:rsidTr="00BE62B3">
        <w:tc>
          <w:tcPr>
            <w:tcW w:w="2127" w:type="dxa"/>
            <w:vMerge/>
            <w:shd w:val="clear" w:color="auto" w:fill="auto"/>
          </w:tcPr>
          <w:p w:rsidR="00857AE9" w:rsidRPr="001E1014" w:rsidRDefault="00857AE9" w:rsidP="00BE62B3">
            <w:pPr>
              <w:ind w:left="360"/>
              <w:rPr>
                <w:sz w:val="20"/>
                <w:szCs w:val="20"/>
              </w:rPr>
            </w:pPr>
          </w:p>
        </w:tc>
        <w:tc>
          <w:tcPr>
            <w:tcW w:w="708" w:type="dxa"/>
            <w:shd w:val="clear" w:color="auto" w:fill="auto"/>
          </w:tcPr>
          <w:p w:rsidR="00857AE9" w:rsidRPr="001E1014" w:rsidRDefault="00857AE9" w:rsidP="00BE62B3">
            <w:pPr>
              <w:rPr>
                <w:sz w:val="20"/>
                <w:szCs w:val="20"/>
              </w:rPr>
            </w:pPr>
            <w:r w:rsidRPr="001E1014">
              <w:rPr>
                <w:rFonts w:eastAsia="Times New Roman"/>
                <w:noProof/>
                <w:sz w:val="20"/>
                <w:szCs w:val="20"/>
              </w:rPr>
              <w:t>40</w:t>
            </w:r>
          </w:p>
        </w:tc>
        <w:tc>
          <w:tcPr>
            <w:tcW w:w="851" w:type="dxa"/>
            <w:shd w:val="clear" w:color="auto" w:fill="auto"/>
          </w:tcPr>
          <w:p w:rsidR="00857AE9" w:rsidRPr="001E1014" w:rsidRDefault="00857AE9" w:rsidP="00BE62B3">
            <w:pPr>
              <w:rPr>
                <w:sz w:val="20"/>
                <w:szCs w:val="20"/>
              </w:rPr>
            </w:pPr>
            <w:r w:rsidRPr="001E1014">
              <w:rPr>
                <w:rFonts w:eastAsia="Times New Roman"/>
                <w:noProof/>
                <w:sz w:val="20"/>
                <w:szCs w:val="20"/>
              </w:rPr>
              <w:t>19</w:t>
            </w:r>
          </w:p>
        </w:tc>
        <w:tc>
          <w:tcPr>
            <w:tcW w:w="850" w:type="dxa"/>
            <w:shd w:val="clear" w:color="auto" w:fill="auto"/>
          </w:tcPr>
          <w:p w:rsidR="00857AE9" w:rsidRPr="001E1014" w:rsidRDefault="00857AE9" w:rsidP="00BE62B3">
            <w:pPr>
              <w:ind w:right="-108"/>
              <w:rPr>
                <w:sz w:val="20"/>
                <w:szCs w:val="20"/>
              </w:rPr>
            </w:pPr>
            <w:r w:rsidRPr="001E1014">
              <w:rPr>
                <w:sz w:val="20"/>
                <w:szCs w:val="20"/>
              </w:rPr>
              <w:t>-</w:t>
            </w:r>
          </w:p>
        </w:tc>
        <w:tc>
          <w:tcPr>
            <w:tcW w:w="851" w:type="dxa"/>
            <w:shd w:val="clear" w:color="auto" w:fill="auto"/>
          </w:tcPr>
          <w:p w:rsidR="00857AE9" w:rsidRPr="001E1014" w:rsidRDefault="00857AE9" w:rsidP="00BE62B3">
            <w:pPr>
              <w:rPr>
                <w:sz w:val="20"/>
                <w:szCs w:val="20"/>
              </w:rPr>
            </w:pPr>
            <w:r w:rsidRPr="001E1014">
              <w:rPr>
                <w:sz w:val="20"/>
                <w:szCs w:val="20"/>
              </w:rPr>
              <w:t>С об.</w:t>
            </w:r>
          </w:p>
        </w:tc>
        <w:tc>
          <w:tcPr>
            <w:tcW w:w="1843" w:type="dxa"/>
            <w:shd w:val="clear" w:color="auto" w:fill="auto"/>
          </w:tcPr>
          <w:p w:rsidR="00857AE9" w:rsidRPr="001E1014" w:rsidRDefault="00857AE9" w:rsidP="00BE62B3">
            <w:pPr>
              <w:rPr>
                <w:sz w:val="20"/>
                <w:szCs w:val="20"/>
              </w:rPr>
            </w:pPr>
            <w:r w:rsidRPr="001E1014">
              <w:rPr>
                <w:sz w:val="20"/>
                <w:szCs w:val="20"/>
              </w:rPr>
              <w:t>Плюсовое дерево</w:t>
            </w:r>
          </w:p>
        </w:tc>
        <w:tc>
          <w:tcPr>
            <w:tcW w:w="1559" w:type="dxa"/>
            <w:shd w:val="clear" w:color="auto" w:fill="auto"/>
          </w:tcPr>
          <w:p w:rsidR="00857AE9" w:rsidRPr="001E1014" w:rsidRDefault="00857AE9" w:rsidP="00BE62B3">
            <w:pPr>
              <w:jc w:val="center"/>
              <w:rPr>
                <w:sz w:val="20"/>
                <w:szCs w:val="20"/>
              </w:rPr>
            </w:pPr>
            <w:r w:rsidRPr="001E1014">
              <w:rPr>
                <w:sz w:val="20"/>
                <w:szCs w:val="20"/>
              </w:rPr>
              <w:t>873</w:t>
            </w:r>
          </w:p>
        </w:tc>
        <w:tc>
          <w:tcPr>
            <w:tcW w:w="992" w:type="dxa"/>
            <w:shd w:val="clear" w:color="auto" w:fill="auto"/>
          </w:tcPr>
          <w:p w:rsidR="00857AE9" w:rsidRPr="001E1014" w:rsidRDefault="00857AE9" w:rsidP="00BE62B3">
            <w:pPr>
              <w:rPr>
                <w:sz w:val="20"/>
                <w:szCs w:val="20"/>
              </w:rPr>
            </w:pPr>
          </w:p>
        </w:tc>
      </w:tr>
      <w:tr w:rsidR="00857AE9" w:rsidRPr="001E1014" w:rsidTr="00BE62B3">
        <w:tc>
          <w:tcPr>
            <w:tcW w:w="2127" w:type="dxa"/>
            <w:vMerge/>
            <w:shd w:val="clear" w:color="auto" w:fill="auto"/>
          </w:tcPr>
          <w:p w:rsidR="00857AE9" w:rsidRPr="001E1014" w:rsidRDefault="00857AE9" w:rsidP="00BE62B3">
            <w:pPr>
              <w:ind w:left="360"/>
              <w:rPr>
                <w:sz w:val="20"/>
                <w:szCs w:val="20"/>
              </w:rPr>
            </w:pPr>
          </w:p>
        </w:tc>
        <w:tc>
          <w:tcPr>
            <w:tcW w:w="708" w:type="dxa"/>
            <w:shd w:val="clear" w:color="auto" w:fill="auto"/>
          </w:tcPr>
          <w:p w:rsidR="00857AE9" w:rsidRPr="001E1014" w:rsidRDefault="00857AE9" w:rsidP="00BE62B3">
            <w:pPr>
              <w:rPr>
                <w:rFonts w:eastAsia="Times New Roman"/>
                <w:noProof/>
                <w:sz w:val="20"/>
                <w:szCs w:val="20"/>
              </w:rPr>
            </w:pPr>
            <w:r w:rsidRPr="001E1014">
              <w:rPr>
                <w:rFonts w:eastAsia="Times New Roman"/>
                <w:noProof/>
                <w:sz w:val="20"/>
                <w:szCs w:val="20"/>
              </w:rPr>
              <w:t>68</w:t>
            </w:r>
          </w:p>
        </w:tc>
        <w:tc>
          <w:tcPr>
            <w:tcW w:w="851" w:type="dxa"/>
            <w:shd w:val="clear" w:color="auto" w:fill="auto"/>
          </w:tcPr>
          <w:p w:rsidR="00857AE9" w:rsidRPr="001E1014" w:rsidRDefault="00857AE9" w:rsidP="00BE62B3">
            <w:pPr>
              <w:rPr>
                <w:rFonts w:eastAsia="Times New Roman"/>
                <w:noProof/>
                <w:sz w:val="20"/>
                <w:szCs w:val="20"/>
              </w:rPr>
            </w:pPr>
            <w:r w:rsidRPr="001E1014">
              <w:rPr>
                <w:rFonts w:eastAsia="Times New Roman"/>
                <w:noProof/>
                <w:sz w:val="20"/>
                <w:szCs w:val="20"/>
              </w:rPr>
              <w:t>56</w:t>
            </w:r>
          </w:p>
        </w:tc>
        <w:tc>
          <w:tcPr>
            <w:tcW w:w="850" w:type="dxa"/>
            <w:shd w:val="clear" w:color="auto" w:fill="auto"/>
          </w:tcPr>
          <w:p w:rsidR="00857AE9" w:rsidRPr="001E1014" w:rsidRDefault="00857AE9" w:rsidP="00BE62B3">
            <w:pPr>
              <w:ind w:right="-108"/>
              <w:rPr>
                <w:sz w:val="20"/>
                <w:szCs w:val="20"/>
              </w:rPr>
            </w:pPr>
            <w:r w:rsidRPr="001E1014">
              <w:rPr>
                <w:sz w:val="20"/>
                <w:szCs w:val="20"/>
              </w:rPr>
              <w:t>-</w:t>
            </w:r>
          </w:p>
        </w:tc>
        <w:tc>
          <w:tcPr>
            <w:tcW w:w="851" w:type="dxa"/>
            <w:shd w:val="clear" w:color="auto" w:fill="auto"/>
          </w:tcPr>
          <w:p w:rsidR="00857AE9" w:rsidRPr="001E1014" w:rsidRDefault="00857AE9" w:rsidP="00BE62B3">
            <w:pPr>
              <w:rPr>
                <w:sz w:val="20"/>
                <w:szCs w:val="20"/>
              </w:rPr>
            </w:pPr>
            <w:r w:rsidRPr="001E1014">
              <w:rPr>
                <w:sz w:val="20"/>
                <w:szCs w:val="20"/>
              </w:rPr>
              <w:t>С об.</w:t>
            </w:r>
          </w:p>
        </w:tc>
        <w:tc>
          <w:tcPr>
            <w:tcW w:w="1843" w:type="dxa"/>
            <w:shd w:val="clear" w:color="auto" w:fill="auto"/>
          </w:tcPr>
          <w:p w:rsidR="00857AE9" w:rsidRPr="001E1014" w:rsidRDefault="00857AE9" w:rsidP="00BE62B3">
            <w:pPr>
              <w:rPr>
                <w:sz w:val="20"/>
                <w:szCs w:val="20"/>
              </w:rPr>
            </w:pPr>
            <w:r w:rsidRPr="001E1014">
              <w:rPr>
                <w:sz w:val="20"/>
                <w:szCs w:val="20"/>
              </w:rPr>
              <w:t>Плюсовое дерево</w:t>
            </w:r>
          </w:p>
        </w:tc>
        <w:tc>
          <w:tcPr>
            <w:tcW w:w="1559" w:type="dxa"/>
            <w:shd w:val="clear" w:color="auto" w:fill="auto"/>
          </w:tcPr>
          <w:p w:rsidR="00857AE9" w:rsidRPr="001E1014" w:rsidRDefault="00857AE9" w:rsidP="00BE62B3">
            <w:pPr>
              <w:ind w:left="-108" w:right="-108"/>
              <w:jc w:val="center"/>
              <w:rPr>
                <w:b/>
                <w:sz w:val="20"/>
                <w:szCs w:val="20"/>
              </w:rPr>
            </w:pPr>
            <w:r w:rsidRPr="001E1014">
              <w:rPr>
                <w:b/>
                <w:sz w:val="20"/>
                <w:szCs w:val="20"/>
              </w:rPr>
              <w:t>256</w:t>
            </w:r>
          </w:p>
        </w:tc>
        <w:tc>
          <w:tcPr>
            <w:tcW w:w="992" w:type="dxa"/>
            <w:shd w:val="clear" w:color="auto" w:fill="auto"/>
          </w:tcPr>
          <w:p w:rsidR="00857AE9" w:rsidRPr="001E1014" w:rsidRDefault="00857AE9" w:rsidP="00BE62B3">
            <w:pPr>
              <w:jc w:val="right"/>
              <w:rPr>
                <w:sz w:val="20"/>
                <w:szCs w:val="20"/>
              </w:rPr>
            </w:pPr>
          </w:p>
        </w:tc>
      </w:tr>
      <w:tr w:rsidR="00857AE9" w:rsidRPr="001E1014" w:rsidTr="00BE62B3">
        <w:tc>
          <w:tcPr>
            <w:tcW w:w="2127" w:type="dxa"/>
            <w:vMerge/>
            <w:shd w:val="clear" w:color="auto" w:fill="auto"/>
          </w:tcPr>
          <w:p w:rsidR="00857AE9" w:rsidRPr="001E1014" w:rsidRDefault="00857AE9" w:rsidP="00BE62B3">
            <w:pPr>
              <w:ind w:left="360"/>
              <w:rPr>
                <w:sz w:val="20"/>
                <w:szCs w:val="20"/>
              </w:rPr>
            </w:pPr>
          </w:p>
        </w:tc>
        <w:tc>
          <w:tcPr>
            <w:tcW w:w="708" w:type="dxa"/>
            <w:shd w:val="clear" w:color="auto" w:fill="auto"/>
          </w:tcPr>
          <w:p w:rsidR="00857AE9" w:rsidRPr="001E1014" w:rsidRDefault="00857AE9" w:rsidP="00BE62B3">
            <w:pPr>
              <w:rPr>
                <w:rFonts w:eastAsia="Times New Roman"/>
                <w:noProof/>
                <w:sz w:val="20"/>
                <w:szCs w:val="20"/>
              </w:rPr>
            </w:pPr>
            <w:r w:rsidRPr="001E1014">
              <w:rPr>
                <w:rFonts w:eastAsia="Times New Roman"/>
                <w:noProof/>
                <w:sz w:val="20"/>
                <w:szCs w:val="20"/>
              </w:rPr>
              <w:t>68</w:t>
            </w:r>
          </w:p>
        </w:tc>
        <w:tc>
          <w:tcPr>
            <w:tcW w:w="851" w:type="dxa"/>
            <w:shd w:val="clear" w:color="auto" w:fill="auto"/>
          </w:tcPr>
          <w:p w:rsidR="00857AE9" w:rsidRPr="001E1014" w:rsidRDefault="00857AE9" w:rsidP="00BE62B3">
            <w:pPr>
              <w:rPr>
                <w:rFonts w:eastAsia="Times New Roman"/>
                <w:noProof/>
                <w:sz w:val="20"/>
                <w:szCs w:val="20"/>
              </w:rPr>
            </w:pPr>
            <w:r w:rsidRPr="001E1014">
              <w:rPr>
                <w:rFonts w:eastAsia="Times New Roman"/>
                <w:noProof/>
                <w:sz w:val="20"/>
                <w:szCs w:val="20"/>
              </w:rPr>
              <w:t>56</w:t>
            </w:r>
          </w:p>
        </w:tc>
        <w:tc>
          <w:tcPr>
            <w:tcW w:w="850" w:type="dxa"/>
            <w:shd w:val="clear" w:color="auto" w:fill="auto"/>
          </w:tcPr>
          <w:p w:rsidR="00857AE9" w:rsidRPr="001E1014" w:rsidRDefault="00857AE9" w:rsidP="00BE62B3">
            <w:pPr>
              <w:ind w:right="-108"/>
              <w:rPr>
                <w:sz w:val="20"/>
                <w:szCs w:val="20"/>
              </w:rPr>
            </w:pPr>
            <w:r w:rsidRPr="001E1014">
              <w:rPr>
                <w:sz w:val="20"/>
                <w:szCs w:val="20"/>
              </w:rPr>
              <w:t>-</w:t>
            </w:r>
          </w:p>
        </w:tc>
        <w:tc>
          <w:tcPr>
            <w:tcW w:w="851" w:type="dxa"/>
            <w:shd w:val="clear" w:color="auto" w:fill="auto"/>
          </w:tcPr>
          <w:p w:rsidR="00857AE9" w:rsidRPr="001E1014" w:rsidRDefault="00857AE9" w:rsidP="00BE62B3">
            <w:pPr>
              <w:rPr>
                <w:sz w:val="20"/>
                <w:szCs w:val="20"/>
              </w:rPr>
            </w:pPr>
            <w:r w:rsidRPr="001E1014">
              <w:rPr>
                <w:sz w:val="20"/>
                <w:szCs w:val="20"/>
              </w:rPr>
              <w:t>С об.</w:t>
            </w:r>
          </w:p>
        </w:tc>
        <w:tc>
          <w:tcPr>
            <w:tcW w:w="1843" w:type="dxa"/>
            <w:shd w:val="clear" w:color="auto" w:fill="auto"/>
          </w:tcPr>
          <w:p w:rsidR="00857AE9" w:rsidRPr="001E1014" w:rsidRDefault="00857AE9" w:rsidP="00BE62B3">
            <w:pPr>
              <w:rPr>
                <w:sz w:val="20"/>
                <w:szCs w:val="20"/>
              </w:rPr>
            </w:pPr>
            <w:r w:rsidRPr="001E1014">
              <w:rPr>
                <w:sz w:val="20"/>
                <w:szCs w:val="20"/>
              </w:rPr>
              <w:t>Плюсовое дерево</w:t>
            </w:r>
          </w:p>
        </w:tc>
        <w:tc>
          <w:tcPr>
            <w:tcW w:w="1559" w:type="dxa"/>
            <w:shd w:val="clear" w:color="auto" w:fill="auto"/>
          </w:tcPr>
          <w:p w:rsidR="00857AE9" w:rsidRPr="001E1014" w:rsidRDefault="00857AE9" w:rsidP="00BE62B3">
            <w:pPr>
              <w:ind w:left="-108" w:right="-108"/>
              <w:jc w:val="center"/>
              <w:rPr>
                <w:b/>
                <w:sz w:val="20"/>
                <w:szCs w:val="20"/>
              </w:rPr>
            </w:pPr>
            <w:r w:rsidRPr="001E1014">
              <w:rPr>
                <w:b/>
                <w:sz w:val="20"/>
                <w:szCs w:val="20"/>
              </w:rPr>
              <w:t>257</w:t>
            </w:r>
          </w:p>
        </w:tc>
        <w:tc>
          <w:tcPr>
            <w:tcW w:w="992" w:type="dxa"/>
            <w:shd w:val="clear" w:color="auto" w:fill="auto"/>
          </w:tcPr>
          <w:p w:rsidR="00857AE9" w:rsidRPr="001E1014" w:rsidRDefault="00857AE9" w:rsidP="00BE62B3">
            <w:pPr>
              <w:jc w:val="right"/>
              <w:rPr>
                <w:sz w:val="20"/>
                <w:szCs w:val="20"/>
              </w:rPr>
            </w:pPr>
          </w:p>
        </w:tc>
      </w:tr>
      <w:tr w:rsidR="00857AE9" w:rsidRPr="001E1014" w:rsidTr="00BE62B3">
        <w:trPr>
          <w:trHeight w:val="157"/>
        </w:trPr>
        <w:tc>
          <w:tcPr>
            <w:tcW w:w="2127" w:type="dxa"/>
            <w:vMerge/>
            <w:shd w:val="clear" w:color="auto" w:fill="auto"/>
          </w:tcPr>
          <w:p w:rsidR="00857AE9" w:rsidRPr="001E1014" w:rsidRDefault="00857AE9" w:rsidP="00BE62B3">
            <w:pPr>
              <w:ind w:left="360"/>
              <w:rPr>
                <w:sz w:val="20"/>
                <w:szCs w:val="20"/>
              </w:rPr>
            </w:pPr>
          </w:p>
        </w:tc>
        <w:tc>
          <w:tcPr>
            <w:tcW w:w="708" w:type="dxa"/>
            <w:shd w:val="clear" w:color="auto" w:fill="auto"/>
          </w:tcPr>
          <w:p w:rsidR="00857AE9" w:rsidRPr="001E1014" w:rsidRDefault="00857AE9" w:rsidP="00BE62B3">
            <w:pPr>
              <w:rPr>
                <w:rFonts w:eastAsia="Times New Roman"/>
                <w:noProof/>
                <w:sz w:val="20"/>
                <w:szCs w:val="20"/>
              </w:rPr>
            </w:pPr>
            <w:r w:rsidRPr="001E1014">
              <w:rPr>
                <w:rFonts w:eastAsia="Times New Roman"/>
                <w:noProof/>
                <w:sz w:val="20"/>
                <w:szCs w:val="20"/>
              </w:rPr>
              <w:t>68</w:t>
            </w:r>
          </w:p>
        </w:tc>
        <w:tc>
          <w:tcPr>
            <w:tcW w:w="851" w:type="dxa"/>
            <w:shd w:val="clear" w:color="auto" w:fill="auto"/>
          </w:tcPr>
          <w:p w:rsidR="00857AE9" w:rsidRPr="001E1014" w:rsidRDefault="00857AE9" w:rsidP="00BE62B3">
            <w:pPr>
              <w:rPr>
                <w:rFonts w:eastAsia="Times New Roman"/>
                <w:noProof/>
                <w:sz w:val="20"/>
                <w:szCs w:val="20"/>
              </w:rPr>
            </w:pPr>
            <w:r w:rsidRPr="001E1014">
              <w:rPr>
                <w:rFonts w:eastAsia="Times New Roman"/>
                <w:noProof/>
                <w:sz w:val="20"/>
                <w:szCs w:val="20"/>
              </w:rPr>
              <w:t>56</w:t>
            </w:r>
          </w:p>
        </w:tc>
        <w:tc>
          <w:tcPr>
            <w:tcW w:w="850" w:type="dxa"/>
            <w:shd w:val="clear" w:color="auto" w:fill="auto"/>
          </w:tcPr>
          <w:p w:rsidR="00857AE9" w:rsidRPr="001E1014" w:rsidRDefault="00857AE9" w:rsidP="00BE62B3">
            <w:pPr>
              <w:ind w:right="-108"/>
              <w:rPr>
                <w:sz w:val="20"/>
                <w:szCs w:val="20"/>
              </w:rPr>
            </w:pPr>
            <w:r w:rsidRPr="001E1014">
              <w:rPr>
                <w:sz w:val="20"/>
                <w:szCs w:val="20"/>
              </w:rPr>
              <w:t>-</w:t>
            </w:r>
          </w:p>
        </w:tc>
        <w:tc>
          <w:tcPr>
            <w:tcW w:w="851" w:type="dxa"/>
            <w:shd w:val="clear" w:color="auto" w:fill="auto"/>
          </w:tcPr>
          <w:p w:rsidR="00857AE9" w:rsidRPr="001E1014" w:rsidRDefault="00857AE9" w:rsidP="00BE62B3">
            <w:pPr>
              <w:rPr>
                <w:sz w:val="20"/>
                <w:szCs w:val="20"/>
              </w:rPr>
            </w:pPr>
            <w:r w:rsidRPr="001E1014">
              <w:rPr>
                <w:sz w:val="20"/>
                <w:szCs w:val="20"/>
              </w:rPr>
              <w:t>С об.</w:t>
            </w:r>
          </w:p>
        </w:tc>
        <w:tc>
          <w:tcPr>
            <w:tcW w:w="1843" w:type="dxa"/>
            <w:shd w:val="clear" w:color="auto" w:fill="auto"/>
          </w:tcPr>
          <w:p w:rsidR="00857AE9" w:rsidRPr="001E1014" w:rsidRDefault="00857AE9" w:rsidP="00BE62B3">
            <w:pPr>
              <w:rPr>
                <w:sz w:val="20"/>
                <w:szCs w:val="20"/>
              </w:rPr>
            </w:pPr>
            <w:r w:rsidRPr="001E1014">
              <w:rPr>
                <w:sz w:val="20"/>
                <w:szCs w:val="20"/>
              </w:rPr>
              <w:t>Плюсовое дерево</w:t>
            </w:r>
          </w:p>
        </w:tc>
        <w:tc>
          <w:tcPr>
            <w:tcW w:w="1559" w:type="dxa"/>
            <w:shd w:val="clear" w:color="auto" w:fill="auto"/>
          </w:tcPr>
          <w:p w:rsidR="00857AE9" w:rsidRPr="001E1014" w:rsidRDefault="00857AE9" w:rsidP="00BE62B3">
            <w:pPr>
              <w:ind w:left="-108" w:right="-108"/>
              <w:jc w:val="center"/>
              <w:rPr>
                <w:b/>
                <w:sz w:val="20"/>
                <w:szCs w:val="20"/>
              </w:rPr>
            </w:pPr>
            <w:r w:rsidRPr="001E1014">
              <w:rPr>
                <w:b/>
                <w:sz w:val="20"/>
                <w:szCs w:val="20"/>
              </w:rPr>
              <w:t>260</w:t>
            </w:r>
          </w:p>
        </w:tc>
        <w:tc>
          <w:tcPr>
            <w:tcW w:w="992" w:type="dxa"/>
            <w:shd w:val="clear" w:color="auto" w:fill="auto"/>
          </w:tcPr>
          <w:p w:rsidR="00857AE9" w:rsidRPr="001E1014" w:rsidRDefault="00857AE9" w:rsidP="00BE62B3">
            <w:pPr>
              <w:jc w:val="right"/>
              <w:rPr>
                <w:sz w:val="20"/>
                <w:szCs w:val="20"/>
              </w:rPr>
            </w:pPr>
          </w:p>
        </w:tc>
      </w:tr>
      <w:tr w:rsidR="00857AE9" w:rsidRPr="001E1014" w:rsidTr="00BE62B3">
        <w:tc>
          <w:tcPr>
            <w:tcW w:w="2127" w:type="dxa"/>
            <w:vMerge/>
            <w:shd w:val="clear" w:color="auto" w:fill="auto"/>
          </w:tcPr>
          <w:p w:rsidR="00857AE9" w:rsidRPr="001E1014" w:rsidRDefault="00857AE9" w:rsidP="00BE62B3">
            <w:pPr>
              <w:ind w:left="360"/>
              <w:rPr>
                <w:sz w:val="20"/>
                <w:szCs w:val="20"/>
              </w:rPr>
            </w:pPr>
          </w:p>
        </w:tc>
        <w:tc>
          <w:tcPr>
            <w:tcW w:w="708" w:type="dxa"/>
            <w:shd w:val="clear" w:color="auto" w:fill="auto"/>
          </w:tcPr>
          <w:p w:rsidR="00857AE9" w:rsidRPr="001E1014" w:rsidRDefault="00857AE9" w:rsidP="00BE62B3">
            <w:pPr>
              <w:rPr>
                <w:rFonts w:eastAsia="Times New Roman"/>
                <w:noProof/>
                <w:sz w:val="20"/>
                <w:szCs w:val="20"/>
              </w:rPr>
            </w:pPr>
            <w:r w:rsidRPr="001E1014">
              <w:rPr>
                <w:rFonts w:eastAsia="Times New Roman"/>
                <w:noProof/>
                <w:sz w:val="20"/>
                <w:szCs w:val="20"/>
              </w:rPr>
              <w:t>68</w:t>
            </w:r>
          </w:p>
        </w:tc>
        <w:tc>
          <w:tcPr>
            <w:tcW w:w="851" w:type="dxa"/>
            <w:shd w:val="clear" w:color="auto" w:fill="auto"/>
          </w:tcPr>
          <w:p w:rsidR="00857AE9" w:rsidRPr="001E1014" w:rsidRDefault="00857AE9" w:rsidP="00BE62B3">
            <w:pPr>
              <w:rPr>
                <w:rFonts w:eastAsia="Times New Roman"/>
                <w:noProof/>
                <w:sz w:val="20"/>
                <w:szCs w:val="20"/>
              </w:rPr>
            </w:pPr>
            <w:r w:rsidRPr="001E1014">
              <w:rPr>
                <w:rFonts w:eastAsia="Times New Roman"/>
                <w:noProof/>
                <w:sz w:val="20"/>
                <w:szCs w:val="20"/>
              </w:rPr>
              <w:t>56</w:t>
            </w:r>
          </w:p>
        </w:tc>
        <w:tc>
          <w:tcPr>
            <w:tcW w:w="850" w:type="dxa"/>
            <w:shd w:val="clear" w:color="auto" w:fill="auto"/>
          </w:tcPr>
          <w:p w:rsidR="00857AE9" w:rsidRPr="001E1014" w:rsidRDefault="00857AE9" w:rsidP="00BE62B3">
            <w:pPr>
              <w:ind w:right="-108"/>
              <w:rPr>
                <w:sz w:val="20"/>
                <w:szCs w:val="20"/>
              </w:rPr>
            </w:pPr>
            <w:r w:rsidRPr="001E1014">
              <w:rPr>
                <w:sz w:val="20"/>
                <w:szCs w:val="20"/>
              </w:rPr>
              <w:t>-</w:t>
            </w:r>
          </w:p>
        </w:tc>
        <w:tc>
          <w:tcPr>
            <w:tcW w:w="851" w:type="dxa"/>
            <w:shd w:val="clear" w:color="auto" w:fill="auto"/>
          </w:tcPr>
          <w:p w:rsidR="00857AE9" w:rsidRPr="001E1014" w:rsidRDefault="00857AE9" w:rsidP="00BE62B3">
            <w:pPr>
              <w:rPr>
                <w:sz w:val="20"/>
                <w:szCs w:val="20"/>
              </w:rPr>
            </w:pPr>
            <w:r w:rsidRPr="001E1014">
              <w:rPr>
                <w:sz w:val="20"/>
                <w:szCs w:val="20"/>
              </w:rPr>
              <w:t>С об.</w:t>
            </w:r>
          </w:p>
        </w:tc>
        <w:tc>
          <w:tcPr>
            <w:tcW w:w="1843" w:type="dxa"/>
            <w:shd w:val="clear" w:color="auto" w:fill="auto"/>
          </w:tcPr>
          <w:p w:rsidR="00857AE9" w:rsidRPr="001E1014" w:rsidRDefault="00857AE9" w:rsidP="00BE62B3">
            <w:pPr>
              <w:rPr>
                <w:sz w:val="20"/>
                <w:szCs w:val="20"/>
              </w:rPr>
            </w:pPr>
            <w:r w:rsidRPr="001E1014">
              <w:rPr>
                <w:sz w:val="20"/>
                <w:szCs w:val="20"/>
              </w:rPr>
              <w:t>Плюсовое дерево</w:t>
            </w:r>
          </w:p>
        </w:tc>
        <w:tc>
          <w:tcPr>
            <w:tcW w:w="1559" w:type="dxa"/>
            <w:shd w:val="clear" w:color="auto" w:fill="auto"/>
          </w:tcPr>
          <w:p w:rsidR="00857AE9" w:rsidRPr="001E1014" w:rsidRDefault="00857AE9" w:rsidP="00BE62B3">
            <w:pPr>
              <w:ind w:left="-108" w:right="-108"/>
              <w:jc w:val="center"/>
              <w:rPr>
                <w:b/>
                <w:sz w:val="20"/>
                <w:szCs w:val="20"/>
              </w:rPr>
            </w:pPr>
            <w:r w:rsidRPr="001E1014">
              <w:rPr>
                <w:b/>
                <w:sz w:val="20"/>
                <w:szCs w:val="20"/>
              </w:rPr>
              <w:t>262</w:t>
            </w:r>
          </w:p>
        </w:tc>
        <w:tc>
          <w:tcPr>
            <w:tcW w:w="992" w:type="dxa"/>
            <w:shd w:val="clear" w:color="auto" w:fill="auto"/>
          </w:tcPr>
          <w:p w:rsidR="00857AE9" w:rsidRPr="001E1014" w:rsidRDefault="00857AE9" w:rsidP="00BE62B3">
            <w:pPr>
              <w:jc w:val="right"/>
              <w:rPr>
                <w:sz w:val="20"/>
                <w:szCs w:val="20"/>
              </w:rPr>
            </w:pPr>
          </w:p>
        </w:tc>
      </w:tr>
      <w:tr w:rsidR="00857AE9" w:rsidRPr="001E1014" w:rsidTr="00BE62B3">
        <w:trPr>
          <w:trHeight w:hRule="exact" w:val="284"/>
        </w:trPr>
        <w:tc>
          <w:tcPr>
            <w:tcW w:w="2127" w:type="dxa"/>
            <w:vMerge w:val="restart"/>
            <w:shd w:val="clear" w:color="auto" w:fill="auto"/>
          </w:tcPr>
          <w:p w:rsidR="00857AE9" w:rsidRPr="001E1014" w:rsidRDefault="00857AE9" w:rsidP="00BE62B3">
            <w:pPr>
              <w:ind w:right="283"/>
              <w:rPr>
                <w:sz w:val="20"/>
                <w:szCs w:val="20"/>
              </w:rPr>
            </w:pPr>
            <w:r w:rsidRPr="001E1014">
              <w:rPr>
                <w:sz w:val="20"/>
                <w:szCs w:val="20"/>
              </w:rPr>
              <w:t>Тургошское</w:t>
            </w:r>
          </w:p>
        </w:tc>
        <w:tc>
          <w:tcPr>
            <w:tcW w:w="708" w:type="dxa"/>
            <w:shd w:val="clear" w:color="auto" w:fill="auto"/>
          </w:tcPr>
          <w:p w:rsidR="00857AE9" w:rsidRPr="001E1014" w:rsidRDefault="00857AE9" w:rsidP="00BE62B3">
            <w:pPr>
              <w:ind w:right="283"/>
              <w:rPr>
                <w:sz w:val="20"/>
                <w:szCs w:val="20"/>
              </w:rPr>
            </w:pPr>
            <w:r w:rsidRPr="001E1014">
              <w:rPr>
                <w:sz w:val="20"/>
                <w:szCs w:val="20"/>
              </w:rPr>
              <w:t>39</w:t>
            </w:r>
          </w:p>
        </w:tc>
        <w:tc>
          <w:tcPr>
            <w:tcW w:w="851" w:type="dxa"/>
            <w:shd w:val="clear" w:color="auto" w:fill="auto"/>
          </w:tcPr>
          <w:p w:rsidR="00857AE9" w:rsidRPr="001E1014" w:rsidRDefault="00857AE9" w:rsidP="00BE62B3">
            <w:pPr>
              <w:ind w:right="283"/>
              <w:rPr>
                <w:sz w:val="20"/>
                <w:szCs w:val="20"/>
              </w:rPr>
            </w:pPr>
            <w:r w:rsidRPr="001E1014">
              <w:rPr>
                <w:sz w:val="20"/>
                <w:szCs w:val="20"/>
              </w:rPr>
              <w:t>41</w:t>
            </w:r>
          </w:p>
        </w:tc>
        <w:tc>
          <w:tcPr>
            <w:tcW w:w="850" w:type="dxa"/>
            <w:shd w:val="clear" w:color="auto" w:fill="auto"/>
          </w:tcPr>
          <w:p w:rsidR="00857AE9" w:rsidRPr="001E1014" w:rsidRDefault="00857AE9" w:rsidP="00BE62B3">
            <w:pPr>
              <w:ind w:right="-108"/>
              <w:rPr>
                <w:sz w:val="20"/>
                <w:szCs w:val="20"/>
              </w:rPr>
            </w:pPr>
            <w:r w:rsidRPr="001E1014">
              <w:rPr>
                <w:sz w:val="20"/>
                <w:szCs w:val="20"/>
              </w:rPr>
              <w:t>-</w:t>
            </w:r>
          </w:p>
        </w:tc>
        <w:tc>
          <w:tcPr>
            <w:tcW w:w="851" w:type="dxa"/>
            <w:shd w:val="clear" w:color="auto" w:fill="auto"/>
          </w:tcPr>
          <w:p w:rsidR="00857AE9" w:rsidRPr="001E1014" w:rsidRDefault="00857AE9" w:rsidP="00BE62B3">
            <w:pPr>
              <w:rPr>
                <w:sz w:val="20"/>
                <w:szCs w:val="20"/>
              </w:rPr>
            </w:pPr>
            <w:r w:rsidRPr="001E1014">
              <w:rPr>
                <w:sz w:val="20"/>
                <w:szCs w:val="20"/>
              </w:rPr>
              <w:t>С об.</w:t>
            </w:r>
          </w:p>
        </w:tc>
        <w:tc>
          <w:tcPr>
            <w:tcW w:w="1843" w:type="dxa"/>
            <w:shd w:val="clear" w:color="auto" w:fill="auto"/>
          </w:tcPr>
          <w:p w:rsidR="00857AE9" w:rsidRPr="001E1014" w:rsidRDefault="00857AE9" w:rsidP="00BE62B3">
            <w:pPr>
              <w:rPr>
                <w:sz w:val="20"/>
                <w:szCs w:val="20"/>
              </w:rPr>
            </w:pPr>
            <w:r w:rsidRPr="001E1014">
              <w:rPr>
                <w:sz w:val="20"/>
                <w:szCs w:val="20"/>
              </w:rPr>
              <w:t>Плюсовое дерево</w:t>
            </w:r>
          </w:p>
        </w:tc>
        <w:tc>
          <w:tcPr>
            <w:tcW w:w="1559" w:type="dxa"/>
            <w:shd w:val="clear" w:color="auto" w:fill="auto"/>
          </w:tcPr>
          <w:p w:rsidR="00857AE9" w:rsidRPr="001E1014" w:rsidRDefault="00857AE9" w:rsidP="00BE62B3">
            <w:pPr>
              <w:ind w:left="-108" w:right="-108"/>
              <w:jc w:val="center"/>
              <w:rPr>
                <w:sz w:val="20"/>
                <w:szCs w:val="20"/>
              </w:rPr>
            </w:pPr>
            <w:r w:rsidRPr="001E1014">
              <w:rPr>
                <w:sz w:val="20"/>
                <w:szCs w:val="20"/>
              </w:rPr>
              <w:t>715</w:t>
            </w:r>
          </w:p>
        </w:tc>
        <w:tc>
          <w:tcPr>
            <w:tcW w:w="992" w:type="dxa"/>
            <w:shd w:val="clear" w:color="auto" w:fill="auto"/>
          </w:tcPr>
          <w:p w:rsidR="00857AE9" w:rsidRPr="001E1014" w:rsidRDefault="00857AE9" w:rsidP="00BE62B3">
            <w:pPr>
              <w:ind w:right="-108"/>
              <w:rPr>
                <w:sz w:val="20"/>
                <w:szCs w:val="20"/>
              </w:rPr>
            </w:pPr>
          </w:p>
        </w:tc>
      </w:tr>
      <w:tr w:rsidR="00857AE9" w:rsidRPr="001E1014" w:rsidTr="00BE62B3">
        <w:trPr>
          <w:trHeight w:hRule="exact" w:val="529"/>
        </w:trPr>
        <w:tc>
          <w:tcPr>
            <w:tcW w:w="2127" w:type="dxa"/>
            <w:vMerge/>
            <w:shd w:val="clear" w:color="auto" w:fill="auto"/>
          </w:tcPr>
          <w:p w:rsidR="00857AE9" w:rsidRPr="001E1014" w:rsidRDefault="00857AE9" w:rsidP="00BE62B3">
            <w:pPr>
              <w:rPr>
                <w:sz w:val="20"/>
                <w:szCs w:val="20"/>
              </w:rPr>
            </w:pPr>
          </w:p>
        </w:tc>
        <w:tc>
          <w:tcPr>
            <w:tcW w:w="708" w:type="dxa"/>
            <w:shd w:val="clear" w:color="auto" w:fill="auto"/>
          </w:tcPr>
          <w:p w:rsidR="00857AE9" w:rsidRPr="001E1014" w:rsidRDefault="00857AE9" w:rsidP="00BE62B3">
            <w:pPr>
              <w:rPr>
                <w:sz w:val="20"/>
                <w:szCs w:val="20"/>
              </w:rPr>
            </w:pPr>
            <w:r w:rsidRPr="001E1014">
              <w:rPr>
                <w:sz w:val="20"/>
                <w:szCs w:val="20"/>
              </w:rPr>
              <w:t>39</w:t>
            </w:r>
          </w:p>
        </w:tc>
        <w:tc>
          <w:tcPr>
            <w:tcW w:w="851" w:type="dxa"/>
            <w:shd w:val="clear" w:color="auto" w:fill="auto"/>
          </w:tcPr>
          <w:p w:rsidR="00857AE9" w:rsidRPr="001E1014" w:rsidRDefault="00857AE9" w:rsidP="00BE62B3">
            <w:pPr>
              <w:rPr>
                <w:sz w:val="20"/>
                <w:szCs w:val="20"/>
              </w:rPr>
            </w:pPr>
            <w:r w:rsidRPr="001E1014">
              <w:rPr>
                <w:sz w:val="20"/>
                <w:szCs w:val="20"/>
              </w:rPr>
              <w:t>41</w:t>
            </w:r>
          </w:p>
        </w:tc>
        <w:tc>
          <w:tcPr>
            <w:tcW w:w="850" w:type="dxa"/>
            <w:shd w:val="clear" w:color="auto" w:fill="auto"/>
          </w:tcPr>
          <w:p w:rsidR="00857AE9" w:rsidRPr="001E1014" w:rsidRDefault="00857AE9" w:rsidP="00BE62B3">
            <w:pPr>
              <w:ind w:right="-108"/>
              <w:rPr>
                <w:sz w:val="20"/>
                <w:szCs w:val="20"/>
              </w:rPr>
            </w:pPr>
            <w:r w:rsidRPr="001E1014">
              <w:rPr>
                <w:sz w:val="20"/>
                <w:szCs w:val="20"/>
              </w:rPr>
              <w:t>-</w:t>
            </w:r>
          </w:p>
        </w:tc>
        <w:tc>
          <w:tcPr>
            <w:tcW w:w="851" w:type="dxa"/>
            <w:shd w:val="clear" w:color="auto" w:fill="auto"/>
          </w:tcPr>
          <w:p w:rsidR="00857AE9" w:rsidRPr="001E1014" w:rsidRDefault="00857AE9" w:rsidP="00BE62B3">
            <w:pPr>
              <w:rPr>
                <w:sz w:val="20"/>
                <w:szCs w:val="20"/>
              </w:rPr>
            </w:pPr>
            <w:r w:rsidRPr="001E1014">
              <w:rPr>
                <w:sz w:val="20"/>
                <w:szCs w:val="20"/>
              </w:rPr>
              <w:t>С об.</w:t>
            </w:r>
          </w:p>
        </w:tc>
        <w:tc>
          <w:tcPr>
            <w:tcW w:w="1843" w:type="dxa"/>
            <w:shd w:val="clear" w:color="auto" w:fill="auto"/>
          </w:tcPr>
          <w:p w:rsidR="00857AE9" w:rsidRPr="001E1014" w:rsidRDefault="00857AE9" w:rsidP="00BE62B3">
            <w:pPr>
              <w:rPr>
                <w:sz w:val="20"/>
                <w:szCs w:val="20"/>
              </w:rPr>
            </w:pPr>
            <w:r w:rsidRPr="001E1014">
              <w:rPr>
                <w:sz w:val="20"/>
                <w:szCs w:val="20"/>
              </w:rPr>
              <w:t>Плюсовое дерево</w:t>
            </w:r>
          </w:p>
        </w:tc>
        <w:tc>
          <w:tcPr>
            <w:tcW w:w="1559" w:type="dxa"/>
            <w:shd w:val="clear" w:color="auto" w:fill="auto"/>
          </w:tcPr>
          <w:p w:rsidR="00857AE9" w:rsidRPr="001E1014" w:rsidRDefault="00857AE9" w:rsidP="00BE62B3">
            <w:pPr>
              <w:ind w:left="-108" w:right="-108"/>
              <w:jc w:val="center"/>
              <w:rPr>
                <w:sz w:val="20"/>
                <w:szCs w:val="20"/>
              </w:rPr>
            </w:pPr>
            <w:r w:rsidRPr="001E1014">
              <w:rPr>
                <w:sz w:val="20"/>
                <w:szCs w:val="20"/>
              </w:rPr>
              <w:t>716</w:t>
            </w:r>
          </w:p>
        </w:tc>
        <w:tc>
          <w:tcPr>
            <w:tcW w:w="992" w:type="dxa"/>
            <w:shd w:val="clear" w:color="auto" w:fill="auto"/>
          </w:tcPr>
          <w:p w:rsidR="00857AE9" w:rsidRPr="001E1014" w:rsidRDefault="00857AE9" w:rsidP="00BE62B3">
            <w:pPr>
              <w:ind w:right="-108"/>
              <w:rPr>
                <w:sz w:val="20"/>
                <w:szCs w:val="20"/>
              </w:rPr>
            </w:pPr>
            <w:r w:rsidRPr="001E1014">
              <w:rPr>
                <w:sz w:val="20"/>
                <w:szCs w:val="20"/>
              </w:rPr>
              <w:t>Требует списания</w:t>
            </w:r>
          </w:p>
        </w:tc>
      </w:tr>
      <w:tr w:rsidR="00857AE9" w:rsidRPr="001E1014" w:rsidTr="00BE62B3">
        <w:trPr>
          <w:trHeight w:hRule="exact" w:val="284"/>
        </w:trPr>
        <w:tc>
          <w:tcPr>
            <w:tcW w:w="2127" w:type="dxa"/>
            <w:vMerge/>
            <w:shd w:val="clear" w:color="auto" w:fill="auto"/>
          </w:tcPr>
          <w:p w:rsidR="00857AE9" w:rsidRPr="001E1014" w:rsidRDefault="00857AE9" w:rsidP="00BE62B3">
            <w:pPr>
              <w:rPr>
                <w:sz w:val="20"/>
                <w:szCs w:val="20"/>
              </w:rPr>
            </w:pPr>
          </w:p>
        </w:tc>
        <w:tc>
          <w:tcPr>
            <w:tcW w:w="708" w:type="dxa"/>
            <w:shd w:val="clear" w:color="auto" w:fill="auto"/>
          </w:tcPr>
          <w:p w:rsidR="00857AE9" w:rsidRPr="001E1014" w:rsidRDefault="00857AE9" w:rsidP="00BE62B3">
            <w:pPr>
              <w:ind w:right="283"/>
              <w:rPr>
                <w:sz w:val="20"/>
                <w:szCs w:val="20"/>
              </w:rPr>
            </w:pPr>
            <w:r w:rsidRPr="001E1014">
              <w:rPr>
                <w:sz w:val="20"/>
                <w:szCs w:val="20"/>
              </w:rPr>
              <w:t>39</w:t>
            </w:r>
          </w:p>
        </w:tc>
        <w:tc>
          <w:tcPr>
            <w:tcW w:w="851" w:type="dxa"/>
            <w:shd w:val="clear" w:color="auto" w:fill="auto"/>
          </w:tcPr>
          <w:p w:rsidR="00857AE9" w:rsidRPr="001E1014" w:rsidRDefault="00857AE9" w:rsidP="00BE62B3">
            <w:pPr>
              <w:ind w:right="283"/>
              <w:rPr>
                <w:sz w:val="20"/>
                <w:szCs w:val="20"/>
              </w:rPr>
            </w:pPr>
            <w:r w:rsidRPr="001E1014">
              <w:rPr>
                <w:sz w:val="20"/>
                <w:szCs w:val="20"/>
              </w:rPr>
              <w:t>41</w:t>
            </w:r>
          </w:p>
        </w:tc>
        <w:tc>
          <w:tcPr>
            <w:tcW w:w="850" w:type="dxa"/>
            <w:shd w:val="clear" w:color="auto" w:fill="auto"/>
          </w:tcPr>
          <w:p w:rsidR="00857AE9" w:rsidRPr="001E1014" w:rsidRDefault="00857AE9" w:rsidP="00BE62B3">
            <w:pPr>
              <w:ind w:right="-108"/>
              <w:rPr>
                <w:sz w:val="20"/>
                <w:szCs w:val="20"/>
              </w:rPr>
            </w:pPr>
            <w:r w:rsidRPr="001E1014">
              <w:rPr>
                <w:sz w:val="20"/>
                <w:szCs w:val="20"/>
              </w:rPr>
              <w:t>-</w:t>
            </w:r>
          </w:p>
        </w:tc>
        <w:tc>
          <w:tcPr>
            <w:tcW w:w="851" w:type="dxa"/>
            <w:shd w:val="clear" w:color="auto" w:fill="auto"/>
          </w:tcPr>
          <w:p w:rsidR="00857AE9" w:rsidRPr="001E1014" w:rsidRDefault="00857AE9" w:rsidP="00BE62B3">
            <w:pPr>
              <w:rPr>
                <w:sz w:val="20"/>
                <w:szCs w:val="20"/>
              </w:rPr>
            </w:pPr>
            <w:r w:rsidRPr="001E1014">
              <w:rPr>
                <w:sz w:val="20"/>
                <w:szCs w:val="20"/>
              </w:rPr>
              <w:t>С об.</w:t>
            </w:r>
          </w:p>
        </w:tc>
        <w:tc>
          <w:tcPr>
            <w:tcW w:w="1843" w:type="dxa"/>
            <w:shd w:val="clear" w:color="auto" w:fill="auto"/>
          </w:tcPr>
          <w:p w:rsidR="00857AE9" w:rsidRPr="001E1014" w:rsidRDefault="00857AE9" w:rsidP="00BE62B3">
            <w:pPr>
              <w:rPr>
                <w:sz w:val="20"/>
                <w:szCs w:val="20"/>
              </w:rPr>
            </w:pPr>
            <w:r w:rsidRPr="001E1014">
              <w:rPr>
                <w:sz w:val="20"/>
                <w:szCs w:val="20"/>
              </w:rPr>
              <w:t>Плюсовое дерево</w:t>
            </w:r>
          </w:p>
        </w:tc>
        <w:tc>
          <w:tcPr>
            <w:tcW w:w="1559" w:type="dxa"/>
            <w:shd w:val="clear" w:color="auto" w:fill="auto"/>
          </w:tcPr>
          <w:p w:rsidR="00857AE9" w:rsidRPr="001E1014" w:rsidRDefault="00857AE9" w:rsidP="00BE62B3">
            <w:pPr>
              <w:ind w:left="-108" w:right="-108"/>
              <w:jc w:val="center"/>
              <w:rPr>
                <w:sz w:val="20"/>
                <w:szCs w:val="20"/>
              </w:rPr>
            </w:pPr>
            <w:r w:rsidRPr="001E1014">
              <w:rPr>
                <w:sz w:val="20"/>
                <w:szCs w:val="20"/>
              </w:rPr>
              <w:t>717</w:t>
            </w:r>
          </w:p>
        </w:tc>
        <w:tc>
          <w:tcPr>
            <w:tcW w:w="992" w:type="dxa"/>
            <w:shd w:val="clear" w:color="auto" w:fill="auto"/>
          </w:tcPr>
          <w:p w:rsidR="00857AE9" w:rsidRPr="001E1014" w:rsidRDefault="00857AE9" w:rsidP="00BE62B3">
            <w:pPr>
              <w:ind w:right="-108"/>
              <w:rPr>
                <w:sz w:val="20"/>
                <w:szCs w:val="20"/>
              </w:rPr>
            </w:pPr>
          </w:p>
        </w:tc>
      </w:tr>
      <w:tr w:rsidR="00857AE9" w:rsidRPr="001E1014" w:rsidTr="00BE62B3">
        <w:trPr>
          <w:trHeight w:hRule="exact" w:val="284"/>
        </w:trPr>
        <w:tc>
          <w:tcPr>
            <w:tcW w:w="2127" w:type="dxa"/>
            <w:vMerge/>
            <w:shd w:val="clear" w:color="auto" w:fill="auto"/>
          </w:tcPr>
          <w:p w:rsidR="00857AE9" w:rsidRPr="001E1014" w:rsidRDefault="00857AE9" w:rsidP="00BE62B3">
            <w:pPr>
              <w:rPr>
                <w:sz w:val="20"/>
                <w:szCs w:val="20"/>
              </w:rPr>
            </w:pPr>
          </w:p>
        </w:tc>
        <w:tc>
          <w:tcPr>
            <w:tcW w:w="708" w:type="dxa"/>
            <w:shd w:val="clear" w:color="auto" w:fill="auto"/>
          </w:tcPr>
          <w:p w:rsidR="00857AE9" w:rsidRPr="001E1014" w:rsidRDefault="00857AE9" w:rsidP="00BE62B3">
            <w:pPr>
              <w:ind w:right="283"/>
              <w:rPr>
                <w:sz w:val="20"/>
                <w:szCs w:val="20"/>
              </w:rPr>
            </w:pPr>
            <w:r w:rsidRPr="001E1014">
              <w:rPr>
                <w:sz w:val="20"/>
                <w:szCs w:val="20"/>
              </w:rPr>
              <w:t>39</w:t>
            </w:r>
          </w:p>
        </w:tc>
        <w:tc>
          <w:tcPr>
            <w:tcW w:w="851" w:type="dxa"/>
            <w:shd w:val="clear" w:color="auto" w:fill="auto"/>
          </w:tcPr>
          <w:p w:rsidR="00857AE9" w:rsidRPr="001E1014" w:rsidRDefault="00857AE9" w:rsidP="00BE62B3">
            <w:pPr>
              <w:ind w:right="283"/>
              <w:rPr>
                <w:sz w:val="20"/>
                <w:szCs w:val="20"/>
              </w:rPr>
            </w:pPr>
            <w:r w:rsidRPr="001E1014">
              <w:rPr>
                <w:sz w:val="20"/>
                <w:szCs w:val="20"/>
              </w:rPr>
              <w:t>41</w:t>
            </w:r>
          </w:p>
        </w:tc>
        <w:tc>
          <w:tcPr>
            <w:tcW w:w="850" w:type="dxa"/>
            <w:shd w:val="clear" w:color="auto" w:fill="auto"/>
          </w:tcPr>
          <w:p w:rsidR="00857AE9" w:rsidRPr="001E1014" w:rsidRDefault="00857AE9" w:rsidP="00BE62B3">
            <w:pPr>
              <w:ind w:right="-108"/>
              <w:rPr>
                <w:sz w:val="20"/>
                <w:szCs w:val="20"/>
              </w:rPr>
            </w:pPr>
            <w:r w:rsidRPr="001E1014">
              <w:rPr>
                <w:sz w:val="20"/>
                <w:szCs w:val="20"/>
              </w:rPr>
              <w:t>-</w:t>
            </w:r>
          </w:p>
        </w:tc>
        <w:tc>
          <w:tcPr>
            <w:tcW w:w="851" w:type="dxa"/>
            <w:shd w:val="clear" w:color="auto" w:fill="auto"/>
          </w:tcPr>
          <w:p w:rsidR="00857AE9" w:rsidRPr="001E1014" w:rsidRDefault="00857AE9" w:rsidP="00BE62B3">
            <w:pPr>
              <w:rPr>
                <w:sz w:val="20"/>
                <w:szCs w:val="20"/>
              </w:rPr>
            </w:pPr>
            <w:r w:rsidRPr="001E1014">
              <w:rPr>
                <w:sz w:val="20"/>
                <w:szCs w:val="20"/>
              </w:rPr>
              <w:t>С об.</w:t>
            </w:r>
          </w:p>
        </w:tc>
        <w:tc>
          <w:tcPr>
            <w:tcW w:w="1843" w:type="dxa"/>
            <w:shd w:val="clear" w:color="auto" w:fill="auto"/>
          </w:tcPr>
          <w:p w:rsidR="00857AE9" w:rsidRPr="001E1014" w:rsidRDefault="00857AE9" w:rsidP="00BE62B3">
            <w:pPr>
              <w:rPr>
                <w:sz w:val="20"/>
                <w:szCs w:val="20"/>
              </w:rPr>
            </w:pPr>
            <w:r w:rsidRPr="001E1014">
              <w:rPr>
                <w:sz w:val="20"/>
                <w:szCs w:val="20"/>
              </w:rPr>
              <w:t>Плюсовое дерево</w:t>
            </w:r>
          </w:p>
        </w:tc>
        <w:tc>
          <w:tcPr>
            <w:tcW w:w="1559" w:type="dxa"/>
            <w:shd w:val="clear" w:color="auto" w:fill="auto"/>
          </w:tcPr>
          <w:p w:rsidR="00857AE9" w:rsidRPr="001E1014" w:rsidRDefault="00857AE9" w:rsidP="00BE62B3">
            <w:pPr>
              <w:ind w:left="-108" w:right="-108"/>
              <w:jc w:val="center"/>
              <w:rPr>
                <w:sz w:val="20"/>
                <w:szCs w:val="20"/>
              </w:rPr>
            </w:pPr>
            <w:r w:rsidRPr="001E1014">
              <w:rPr>
                <w:sz w:val="20"/>
                <w:szCs w:val="20"/>
              </w:rPr>
              <w:t>718</w:t>
            </w:r>
          </w:p>
        </w:tc>
        <w:tc>
          <w:tcPr>
            <w:tcW w:w="992" w:type="dxa"/>
            <w:shd w:val="clear" w:color="auto" w:fill="auto"/>
          </w:tcPr>
          <w:p w:rsidR="00857AE9" w:rsidRPr="001E1014" w:rsidRDefault="00857AE9" w:rsidP="00BE62B3">
            <w:pPr>
              <w:ind w:right="-108"/>
              <w:rPr>
                <w:sz w:val="20"/>
                <w:szCs w:val="20"/>
              </w:rPr>
            </w:pPr>
          </w:p>
        </w:tc>
      </w:tr>
      <w:tr w:rsidR="00857AE9" w:rsidRPr="001E1014" w:rsidTr="00BE62B3">
        <w:tc>
          <w:tcPr>
            <w:tcW w:w="2127" w:type="dxa"/>
            <w:shd w:val="clear" w:color="auto" w:fill="auto"/>
          </w:tcPr>
          <w:p w:rsidR="00857AE9" w:rsidRPr="001E1014" w:rsidRDefault="00857AE9" w:rsidP="00BE62B3">
            <w:pPr>
              <w:ind w:left="360"/>
              <w:rPr>
                <w:sz w:val="20"/>
                <w:szCs w:val="20"/>
              </w:rPr>
            </w:pPr>
            <w:r w:rsidRPr="001E1014">
              <w:rPr>
                <w:sz w:val="20"/>
                <w:szCs w:val="20"/>
              </w:rPr>
              <w:t>Итого</w:t>
            </w:r>
          </w:p>
        </w:tc>
        <w:tc>
          <w:tcPr>
            <w:tcW w:w="708" w:type="dxa"/>
            <w:shd w:val="clear" w:color="auto" w:fill="auto"/>
          </w:tcPr>
          <w:p w:rsidR="00857AE9" w:rsidRPr="001E1014" w:rsidRDefault="00857AE9" w:rsidP="00BE62B3">
            <w:pPr>
              <w:rPr>
                <w:rFonts w:eastAsia="Times New Roman"/>
                <w:noProof/>
                <w:sz w:val="20"/>
                <w:szCs w:val="20"/>
              </w:rPr>
            </w:pPr>
          </w:p>
        </w:tc>
        <w:tc>
          <w:tcPr>
            <w:tcW w:w="851" w:type="dxa"/>
            <w:shd w:val="clear" w:color="auto" w:fill="auto"/>
          </w:tcPr>
          <w:p w:rsidR="00857AE9" w:rsidRPr="001E1014" w:rsidRDefault="00857AE9" w:rsidP="00BE62B3">
            <w:pPr>
              <w:rPr>
                <w:rFonts w:eastAsia="Times New Roman"/>
                <w:noProof/>
                <w:sz w:val="20"/>
                <w:szCs w:val="20"/>
              </w:rPr>
            </w:pPr>
          </w:p>
        </w:tc>
        <w:tc>
          <w:tcPr>
            <w:tcW w:w="850" w:type="dxa"/>
            <w:shd w:val="clear" w:color="auto" w:fill="auto"/>
          </w:tcPr>
          <w:p w:rsidR="00857AE9" w:rsidRPr="001E1014" w:rsidRDefault="00857AE9" w:rsidP="00BE62B3">
            <w:pPr>
              <w:ind w:right="-108"/>
              <w:rPr>
                <w:sz w:val="20"/>
                <w:szCs w:val="20"/>
              </w:rPr>
            </w:pPr>
          </w:p>
        </w:tc>
        <w:tc>
          <w:tcPr>
            <w:tcW w:w="851" w:type="dxa"/>
            <w:shd w:val="clear" w:color="auto" w:fill="auto"/>
          </w:tcPr>
          <w:p w:rsidR="00857AE9" w:rsidRPr="001E1014" w:rsidRDefault="00857AE9" w:rsidP="00BE62B3">
            <w:pPr>
              <w:rPr>
                <w:rFonts w:eastAsia="Times New Roman"/>
                <w:noProof/>
                <w:sz w:val="20"/>
                <w:szCs w:val="20"/>
              </w:rPr>
            </w:pPr>
          </w:p>
        </w:tc>
        <w:tc>
          <w:tcPr>
            <w:tcW w:w="1843" w:type="dxa"/>
            <w:shd w:val="clear" w:color="auto" w:fill="auto"/>
          </w:tcPr>
          <w:p w:rsidR="00857AE9" w:rsidRPr="001E1014" w:rsidRDefault="00857AE9" w:rsidP="00BE62B3">
            <w:pPr>
              <w:rPr>
                <w:rFonts w:eastAsia="Times New Roman"/>
                <w:noProof/>
                <w:sz w:val="20"/>
                <w:szCs w:val="20"/>
              </w:rPr>
            </w:pPr>
          </w:p>
        </w:tc>
        <w:tc>
          <w:tcPr>
            <w:tcW w:w="1559" w:type="dxa"/>
            <w:shd w:val="clear" w:color="auto" w:fill="auto"/>
          </w:tcPr>
          <w:p w:rsidR="00857AE9" w:rsidRPr="001E1014" w:rsidRDefault="00857AE9" w:rsidP="00BE62B3">
            <w:pPr>
              <w:ind w:left="-108" w:right="-108"/>
              <w:jc w:val="center"/>
              <w:rPr>
                <w:sz w:val="20"/>
                <w:szCs w:val="20"/>
              </w:rPr>
            </w:pPr>
          </w:p>
        </w:tc>
        <w:tc>
          <w:tcPr>
            <w:tcW w:w="992" w:type="dxa"/>
            <w:shd w:val="clear" w:color="auto" w:fill="auto"/>
          </w:tcPr>
          <w:p w:rsidR="00857AE9" w:rsidRPr="001E1014" w:rsidRDefault="00857AE9" w:rsidP="00BE62B3">
            <w:pPr>
              <w:jc w:val="right"/>
              <w:rPr>
                <w:sz w:val="20"/>
                <w:szCs w:val="20"/>
              </w:rPr>
            </w:pPr>
          </w:p>
        </w:tc>
      </w:tr>
      <w:tr w:rsidR="00857AE9" w:rsidRPr="001E1014" w:rsidTr="00BE62B3">
        <w:tc>
          <w:tcPr>
            <w:tcW w:w="2127" w:type="dxa"/>
            <w:shd w:val="clear" w:color="auto" w:fill="auto"/>
            <w:vAlign w:val="bottom"/>
          </w:tcPr>
          <w:p w:rsidR="00857AE9" w:rsidRPr="001E1014" w:rsidRDefault="00857AE9" w:rsidP="00BE62B3">
            <w:pPr>
              <w:rPr>
                <w:sz w:val="20"/>
                <w:szCs w:val="20"/>
              </w:rPr>
            </w:pPr>
            <w:r w:rsidRPr="001E1014">
              <w:rPr>
                <w:sz w:val="20"/>
                <w:szCs w:val="20"/>
              </w:rPr>
              <w:t>Новодеревенское</w:t>
            </w:r>
          </w:p>
        </w:tc>
        <w:tc>
          <w:tcPr>
            <w:tcW w:w="708" w:type="dxa"/>
            <w:shd w:val="clear" w:color="auto" w:fill="auto"/>
            <w:vAlign w:val="bottom"/>
          </w:tcPr>
          <w:p w:rsidR="00857AE9" w:rsidRPr="001E1014" w:rsidRDefault="00857AE9" w:rsidP="00BE62B3">
            <w:pPr>
              <w:rPr>
                <w:sz w:val="20"/>
                <w:szCs w:val="20"/>
              </w:rPr>
            </w:pPr>
            <w:r w:rsidRPr="001E1014">
              <w:rPr>
                <w:sz w:val="20"/>
                <w:szCs w:val="20"/>
              </w:rPr>
              <w:t>109</w:t>
            </w:r>
          </w:p>
        </w:tc>
        <w:tc>
          <w:tcPr>
            <w:tcW w:w="851" w:type="dxa"/>
            <w:shd w:val="clear" w:color="auto" w:fill="auto"/>
            <w:vAlign w:val="bottom"/>
          </w:tcPr>
          <w:p w:rsidR="00857AE9" w:rsidRPr="001E1014" w:rsidRDefault="00857AE9" w:rsidP="00BE62B3">
            <w:pPr>
              <w:rPr>
                <w:sz w:val="20"/>
                <w:szCs w:val="20"/>
              </w:rPr>
            </w:pPr>
            <w:r w:rsidRPr="001E1014">
              <w:rPr>
                <w:sz w:val="20"/>
                <w:szCs w:val="20"/>
              </w:rPr>
              <w:t>6</w:t>
            </w:r>
          </w:p>
        </w:tc>
        <w:tc>
          <w:tcPr>
            <w:tcW w:w="850" w:type="dxa"/>
            <w:shd w:val="clear" w:color="auto" w:fill="auto"/>
            <w:vAlign w:val="bottom"/>
          </w:tcPr>
          <w:p w:rsidR="00857AE9" w:rsidRPr="001E1014" w:rsidRDefault="00857AE9" w:rsidP="00BE62B3">
            <w:pPr>
              <w:rPr>
                <w:b/>
                <w:bCs/>
                <w:sz w:val="20"/>
                <w:szCs w:val="20"/>
              </w:rPr>
            </w:pPr>
            <w:r w:rsidRPr="001E1014">
              <w:rPr>
                <w:b/>
                <w:bCs/>
                <w:sz w:val="20"/>
                <w:szCs w:val="20"/>
              </w:rPr>
              <w:t>6,0</w:t>
            </w:r>
          </w:p>
        </w:tc>
        <w:tc>
          <w:tcPr>
            <w:tcW w:w="851" w:type="dxa"/>
            <w:shd w:val="clear" w:color="auto" w:fill="auto"/>
          </w:tcPr>
          <w:p w:rsidR="00857AE9" w:rsidRPr="001E1014" w:rsidRDefault="00857AE9" w:rsidP="00BE62B3">
            <w:pPr>
              <w:rPr>
                <w:sz w:val="20"/>
                <w:szCs w:val="20"/>
              </w:rPr>
            </w:pPr>
            <w:r w:rsidRPr="001E1014">
              <w:rPr>
                <w:sz w:val="20"/>
                <w:szCs w:val="20"/>
              </w:rPr>
              <w:t>С об.</w:t>
            </w:r>
          </w:p>
        </w:tc>
        <w:tc>
          <w:tcPr>
            <w:tcW w:w="1843" w:type="dxa"/>
            <w:shd w:val="clear" w:color="auto" w:fill="auto"/>
          </w:tcPr>
          <w:p w:rsidR="00857AE9" w:rsidRPr="001E1014" w:rsidRDefault="00857AE9" w:rsidP="00BE62B3">
            <w:pPr>
              <w:rPr>
                <w:rFonts w:eastAsia="Times New Roman"/>
                <w:noProof/>
                <w:sz w:val="20"/>
                <w:szCs w:val="20"/>
              </w:rPr>
            </w:pPr>
            <w:r w:rsidRPr="001E1014">
              <w:rPr>
                <w:rFonts w:eastAsia="Times New Roman"/>
                <w:noProof/>
                <w:sz w:val="20"/>
                <w:szCs w:val="20"/>
              </w:rPr>
              <w:t>ПЛСУ</w:t>
            </w:r>
          </w:p>
        </w:tc>
        <w:tc>
          <w:tcPr>
            <w:tcW w:w="1559" w:type="dxa"/>
            <w:shd w:val="clear" w:color="auto" w:fill="auto"/>
            <w:vAlign w:val="bottom"/>
          </w:tcPr>
          <w:p w:rsidR="00857AE9" w:rsidRPr="001E1014" w:rsidRDefault="00857AE9" w:rsidP="00BE62B3">
            <w:pPr>
              <w:rPr>
                <w:sz w:val="20"/>
                <w:szCs w:val="20"/>
              </w:rPr>
            </w:pPr>
          </w:p>
        </w:tc>
        <w:tc>
          <w:tcPr>
            <w:tcW w:w="992" w:type="dxa"/>
            <w:shd w:val="clear" w:color="auto" w:fill="auto"/>
            <w:vAlign w:val="bottom"/>
          </w:tcPr>
          <w:p w:rsidR="00857AE9" w:rsidRPr="001E1014" w:rsidRDefault="00857AE9" w:rsidP="00BE62B3">
            <w:pPr>
              <w:rPr>
                <w:sz w:val="20"/>
                <w:szCs w:val="20"/>
              </w:rPr>
            </w:pPr>
          </w:p>
        </w:tc>
      </w:tr>
      <w:tr w:rsidR="00857AE9" w:rsidRPr="001E1014" w:rsidTr="00BE62B3">
        <w:tc>
          <w:tcPr>
            <w:tcW w:w="2127" w:type="dxa"/>
            <w:shd w:val="clear" w:color="auto" w:fill="auto"/>
            <w:vAlign w:val="bottom"/>
          </w:tcPr>
          <w:p w:rsidR="00857AE9" w:rsidRPr="001E1014" w:rsidRDefault="00857AE9" w:rsidP="00BE62B3">
            <w:pPr>
              <w:rPr>
                <w:sz w:val="20"/>
                <w:szCs w:val="20"/>
              </w:rPr>
            </w:pPr>
            <w:r w:rsidRPr="001E1014">
              <w:rPr>
                <w:sz w:val="20"/>
                <w:szCs w:val="20"/>
              </w:rPr>
              <w:t>Вожанское</w:t>
            </w:r>
          </w:p>
        </w:tc>
        <w:tc>
          <w:tcPr>
            <w:tcW w:w="708" w:type="dxa"/>
            <w:shd w:val="clear" w:color="auto" w:fill="auto"/>
            <w:vAlign w:val="bottom"/>
          </w:tcPr>
          <w:p w:rsidR="00857AE9" w:rsidRPr="001E1014" w:rsidRDefault="00857AE9" w:rsidP="00BE62B3">
            <w:pPr>
              <w:rPr>
                <w:sz w:val="20"/>
                <w:szCs w:val="20"/>
              </w:rPr>
            </w:pPr>
            <w:r w:rsidRPr="001E1014">
              <w:rPr>
                <w:sz w:val="20"/>
                <w:szCs w:val="20"/>
              </w:rPr>
              <w:t>1</w:t>
            </w:r>
          </w:p>
        </w:tc>
        <w:tc>
          <w:tcPr>
            <w:tcW w:w="851" w:type="dxa"/>
            <w:shd w:val="clear" w:color="auto" w:fill="auto"/>
            <w:vAlign w:val="bottom"/>
          </w:tcPr>
          <w:p w:rsidR="00857AE9" w:rsidRPr="001E1014" w:rsidRDefault="00857AE9" w:rsidP="00BE62B3">
            <w:pPr>
              <w:rPr>
                <w:sz w:val="20"/>
                <w:szCs w:val="20"/>
              </w:rPr>
            </w:pPr>
            <w:r w:rsidRPr="001E1014">
              <w:rPr>
                <w:sz w:val="20"/>
                <w:szCs w:val="20"/>
              </w:rPr>
              <w:t>48</w:t>
            </w:r>
          </w:p>
        </w:tc>
        <w:tc>
          <w:tcPr>
            <w:tcW w:w="850" w:type="dxa"/>
            <w:shd w:val="clear" w:color="auto" w:fill="auto"/>
            <w:vAlign w:val="bottom"/>
          </w:tcPr>
          <w:p w:rsidR="00857AE9" w:rsidRPr="001E1014" w:rsidRDefault="00857AE9" w:rsidP="00BE62B3">
            <w:pPr>
              <w:rPr>
                <w:b/>
                <w:bCs/>
                <w:sz w:val="20"/>
                <w:szCs w:val="20"/>
              </w:rPr>
            </w:pPr>
            <w:r w:rsidRPr="001E1014">
              <w:rPr>
                <w:b/>
                <w:bCs/>
                <w:sz w:val="20"/>
                <w:szCs w:val="20"/>
              </w:rPr>
              <w:t>7,0</w:t>
            </w:r>
          </w:p>
        </w:tc>
        <w:tc>
          <w:tcPr>
            <w:tcW w:w="851" w:type="dxa"/>
            <w:shd w:val="clear" w:color="auto" w:fill="auto"/>
          </w:tcPr>
          <w:p w:rsidR="00857AE9" w:rsidRPr="001E1014" w:rsidRDefault="00857AE9" w:rsidP="00BE62B3">
            <w:pPr>
              <w:rPr>
                <w:sz w:val="20"/>
                <w:szCs w:val="20"/>
              </w:rPr>
            </w:pPr>
            <w:r w:rsidRPr="001E1014">
              <w:rPr>
                <w:sz w:val="20"/>
                <w:szCs w:val="20"/>
              </w:rPr>
              <w:t>С об.</w:t>
            </w:r>
          </w:p>
        </w:tc>
        <w:tc>
          <w:tcPr>
            <w:tcW w:w="1843" w:type="dxa"/>
            <w:shd w:val="clear" w:color="auto" w:fill="auto"/>
          </w:tcPr>
          <w:p w:rsidR="00857AE9" w:rsidRPr="001E1014" w:rsidRDefault="00857AE9" w:rsidP="00BE62B3">
            <w:pPr>
              <w:rPr>
                <w:rFonts w:eastAsia="Times New Roman"/>
                <w:noProof/>
                <w:sz w:val="20"/>
                <w:szCs w:val="20"/>
              </w:rPr>
            </w:pPr>
            <w:r w:rsidRPr="001E1014">
              <w:rPr>
                <w:rFonts w:eastAsia="Times New Roman"/>
                <w:noProof/>
                <w:sz w:val="20"/>
                <w:szCs w:val="20"/>
              </w:rPr>
              <w:t>ПЛСУ</w:t>
            </w:r>
          </w:p>
        </w:tc>
        <w:tc>
          <w:tcPr>
            <w:tcW w:w="1559" w:type="dxa"/>
            <w:shd w:val="clear" w:color="auto" w:fill="auto"/>
            <w:vAlign w:val="bottom"/>
          </w:tcPr>
          <w:p w:rsidR="00857AE9" w:rsidRPr="001E1014" w:rsidRDefault="00857AE9" w:rsidP="00BE62B3">
            <w:pPr>
              <w:rPr>
                <w:sz w:val="20"/>
                <w:szCs w:val="20"/>
              </w:rPr>
            </w:pPr>
          </w:p>
        </w:tc>
        <w:tc>
          <w:tcPr>
            <w:tcW w:w="992" w:type="dxa"/>
            <w:shd w:val="clear" w:color="auto" w:fill="auto"/>
            <w:vAlign w:val="bottom"/>
          </w:tcPr>
          <w:p w:rsidR="00857AE9" w:rsidRPr="001E1014" w:rsidRDefault="00857AE9" w:rsidP="00BE62B3">
            <w:pPr>
              <w:rPr>
                <w:sz w:val="20"/>
                <w:szCs w:val="20"/>
              </w:rPr>
            </w:pPr>
          </w:p>
        </w:tc>
      </w:tr>
      <w:tr w:rsidR="00857AE9" w:rsidRPr="001E1014" w:rsidTr="00BE62B3">
        <w:tc>
          <w:tcPr>
            <w:tcW w:w="2127" w:type="dxa"/>
            <w:shd w:val="clear" w:color="auto" w:fill="auto"/>
            <w:vAlign w:val="bottom"/>
          </w:tcPr>
          <w:p w:rsidR="00857AE9" w:rsidRPr="001E1014" w:rsidRDefault="00857AE9" w:rsidP="00BE62B3">
            <w:pPr>
              <w:rPr>
                <w:sz w:val="20"/>
                <w:szCs w:val="20"/>
              </w:rPr>
            </w:pPr>
            <w:r w:rsidRPr="001E1014">
              <w:rPr>
                <w:sz w:val="20"/>
                <w:szCs w:val="20"/>
              </w:rPr>
              <w:t>Итого</w:t>
            </w:r>
          </w:p>
        </w:tc>
        <w:tc>
          <w:tcPr>
            <w:tcW w:w="708" w:type="dxa"/>
            <w:shd w:val="clear" w:color="auto" w:fill="auto"/>
            <w:vAlign w:val="bottom"/>
          </w:tcPr>
          <w:p w:rsidR="00857AE9" w:rsidRPr="001E1014" w:rsidRDefault="00857AE9" w:rsidP="00BE62B3">
            <w:pPr>
              <w:rPr>
                <w:sz w:val="20"/>
                <w:szCs w:val="20"/>
              </w:rPr>
            </w:pPr>
          </w:p>
        </w:tc>
        <w:tc>
          <w:tcPr>
            <w:tcW w:w="851" w:type="dxa"/>
            <w:shd w:val="clear" w:color="auto" w:fill="auto"/>
            <w:vAlign w:val="bottom"/>
          </w:tcPr>
          <w:p w:rsidR="00857AE9" w:rsidRPr="001E1014" w:rsidRDefault="00857AE9" w:rsidP="00BE62B3">
            <w:pPr>
              <w:rPr>
                <w:sz w:val="20"/>
                <w:szCs w:val="20"/>
              </w:rPr>
            </w:pPr>
          </w:p>
        </w:tc>
        <w:tc>
          <w:tcPr>
            <w:tcW w:w="850" w:type="dxa"/>
            <w:shd w:val="clear" w:color="auto" w:fill="auto"/>
            <w:vAlign w:val="bottom"/>
          </w:tcPr>
          <w:p w:rsidR="00857AE9" w:rsidRPr="001E1014" w:rsidRDefault="00857AE9" w:rsidP="00BE62B3">
            <w:pPr>
              <w:rPr>
                <w:b/>
                <w:bCs/>
                <w:sz w:val="20"/>
                <w:szCs w:val="20"/>
              </w:rPr>
            </w:pPr>
            <w:r w:rsidRPr="001E1014">
              <w:rPr>
                <w:b/>
                <w:bCs/>
                <w:sz w:val="20"/>
                <w:szCs w:val="20"/>
              </w:rPr>
              <w:t>13,0</w:t>
            </w:r>
          </w:p>
        </w:tc>
        <w:tc>
          <w:tcPr>
            <w:tcW w:w="851" w:type="dxa"/>
            <w:shd w:val="clear" w:color="auto" w:fill="auto"/>
          </w:tcPr>
          <w:p w:rsidR="00857AE9" w:rsidRPr="001E1014" w:rsidRDefault="00857AE9" w:rsidP="00BE62B3">
            <w:pPr>
              <w:rPr>
                <w:sz w:val="20"/>
                <w:szCs w:val="20"/>
              </w:rPr>
            </w:pPr>
          </w:p>
        </w:tc>
        <w:tc>
          <w:tcPr>
            <w:tcW w:w="1843" w:type="dxa"/>
            <w:shd w:val="clear" w:color="auto" w:fill="auto"/>
          </w:tcPr>
          <w:p w:rsidR="00857AE9" w:rsidRPr="001E1014" w:rsidRDefault="00857AE9" w:rsidP="00BE62B3">
            <w:pPr>
              <w:rPr>
                <w:rFonts w:eastAsia="Times New Roman"/>
                <w:noProof/>
                <w:sz w:val="20"/>
                <w:szCs w:val="20"/>
              </w:rPr>
            </w:pPr>
          </w:p>
        </w:tc>
        <w:tc>
          <w:tcPr>
            <w:tcW w:w="1559" w:type="dxa"/>
            <w:shd w:val="clear" w:color="auto" w:fill="auto"/>
            <w:vAlign w:val="bottom"/>
          </w:tcPr>
          <w:p w:rsidR="00857AE9" w:rsidRPr="001E1014" w:rsidRDefault="00857AE9" w:rsidP="00BE62B3">
            <w:pPr>
              <w:rPr>
                <w:sz w:val="20"/>
                <w:szCs w:val="20"/>
              </w:rPr>
            </w:pPr>
          </w:p>
        </w:tc>
        <w:tc>
          <w:tcPr>
            <w:tcW w:w="992" w:type="dxa"/>
            <w:shd w:val="clear" w:color="auto" w:fill="auto"/>
            <w:vAlign w:val="bottom"/>
          </w:tcPr>
          <w:p w:rsidR="00857AE9" w:rsidRPr="001E1014" w:rsidRDefault="00857AE9" w:rsidP="00BE62B3">
            <w:pPr>
              <w:rPr>
                <w:sz w:val="20"/>
                <w:szCs w:val="20"/>
              </w:rPr>
            </w:pPr>
          </w:p>
        </w:tc>
      </w:tr>
    </w:tbl>
    <w:p w:rsidR="00857AE9" w:rsidRPr="001E1014" w:rsidRDefault="00857AE9" w:rsidP="00857AE9"/>
    <w:p w:rsidR="00857AE9" w:rsidRPr="001E1014" w:rsidRDefault="00857AE9" w:rsidP="00857AE9"/>
    <w:p w:rsidR="00857AE9" w:rsidRPr="001E1014" w:rsidRDefault="00857AE9" w:rsidP="00857AE9"/>
    <w:p w:rsidR="00857AE9" w:rsidRPr="001E1014" w:rsidRDefault="00857AE9" w:rsidP="00857AE9"/>
    <w:p w:rsidR="00857AE9" w:rsidRPr="001E1014" w:rsidRDefault="00857AE9" w:rsidP="00857AE9"/>
    <w:p w:rsidR="00857AE9" w:rsidRDefault="00857AE9" w:rsidP="00857AE9">
      <w:pPr>
        <w:pStyle w:val="1"/>
        <w:jc w:val="right"/>
      </w:pPr>
      <w:bookmarkStart w:id="494" w:name="_Toc373417428"/>
      <w:bookmarkStart w:id="495" w:name="_Toc374518263"/>
      <w:r w:rsidRPr="001E1014">
        <w:br w:type="page"/>
      </w:r>
    </w:p>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Pr="001E1014" w:rsidRDefault="00857AE9" w:rsidP="00857AE9">
      <w:pPr>
        <w:pStyle w:val="1"/>
        <w:jc w:val="right"/>
      </w:pPr>
      <w:bookmarkStart w:id="496" w:name="_Toc88119067"/>
      <w:bookmarkStart w:id="497" w:name="_Toc138851419"/>
      <w:r w:rsidRPr="001E1014">
        <w:lastRenderedPageBreak/>
        <w:t>Приложение 6</w:t>
      </w:r>
      <w:bookmarkEnd w:id="494"/>
      <w:bookmarkEnd w:id="495"/>
      <w:bookmarkEnd w:id="496"/>
      <w:bookmarkEnd w:id="497"/>
    </w:p>
    <w:p w:rsidR="00857AE9" w:rsidRPr="001E1014" w:rsidRDefault="00857AE9" w:rsidP="00857AE9">
      <w:pPr>
        <w:pStyle w:val="1"/>
      </w:pPr>
      <w:bookmarkStart w:id="498" w:name="_Toc373417429"/>
      <w:bookmarkStart w:id="499" w:name="_Toc374518264"/>
      <w:bookmarkStart w:id="500" w:name="_Toc88119068"/>
      <w:bookmarkStart w:id="501" w:name="_Toc138851420"/>
      <w:r w:rsidRPr="001E1014">
        <w:t>Перечень особо защитных участков лесов – бобровые поселения</w:t>
      </w:r>
      <w:bookmarkEnd w:id="498"/>
      <w:bookmarkEnd w:id="499"/>
      <w:bookmarkEnd w:id="500"/>
      <w:bookmarkEnd w:id="5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8"/>
        <w:gridCol w:w="2353"/>
        <w:gridCol w:w="4584"/>
      </w:tblGrid>
      <w:tr w:rsidR="00857AE9" w:rsidRPr="001E1014" w:rsidTr="00BE62B3">
        <w:trPr>
          <w:trHeight w:val="258"/>
          <w:tblHeader/>
        </w:trPr>
        <w:tc>
          <w:tcPr>
            <w:tcW w:w="3085" w:type="dxa"/>
          </w:tcPr>
          <w:p w:rsidR="00857AE9" w:rsidRPr="00B26E8C" w:rsidRDefault="00857AE9" w:rsidP="00BE62B3">
            <w:pPr>
              <w:pStyle w:val="22"/>
              <w:spacing w:line="240" w:lineRule="auto"/>
              <w:ind w:firstLine="0"/>
              <w:jc w:val="center"/>
              <w:rPr>
                <w:sz w:val="22"/>
                <w:szCs w:val="22"/>
              </w:rPr>
            </w:pPr>
            <w:r w:rsidRPr="00B26E8C">
              <w:rPr>
                <w:sz w:val="22"/>
                <w:szCs w:val="22"/>
              </w:rPr>
              <w:t>Наименованиеучасткового лесничества</w:t>
            </w:r>
          </w:p>
        </w:tc>
        <w:tc>
          <w:tcPr>
            <w:tcW w:w="2977" w:type="dxa"/>
          </w:tcPr>
          <w:p w:rsidR="00857AE9" w:rsidRPr="00B26E8C" w:rsidRDefault="00857AE9" w:rsidP="00BE62B3">
            <w:pPr>
              <w:pStyle w:val="22"/>
              <w:spacing w:line="240" w:lineRule="auto"/>
              <w:ind w:firstLine="0"/>
              <w:jc w:val="center"/>
              <w:rPr>
                <w:sz w:val="22"/>
                <w:szCs w:val="22"/>
              </w:rPr>
            </w:pPr>
            <w:r w:rsidRPr="00B26E8C">
              <w:rPr>
                <w:sz w:val="22"/>
                <w:szCs w:val="22"/>
              </w:rPr>
              <w:t>Водоем</w:t>
            </w:r>
          </w:p>
          <w:p w:rsidR="00857AE9" w:rsidRPr="00B26E8C" w:rsidRDefault="00857AE9" w:rsidP="00BE62B3">
            <w:pPr>
              <w:pStyle w:val="22"/>
              <w:spacing w:line="240" w:lineRule="auto"/>
              <w:ind w:firstLine="0"/>
              <w:jc w:val="center"/>
              <w:rPr>
                <w:sz w:val="22"/>
                <w:szCs w:val="22"/>
              </w:rPr>
            </w:pPr>
            <w:r w:rsidRPr="00B26E8C">
              <w:rPr>
                <w:sz w:val="22"/>
                <w:szCs w:val="22"/>
              </w:rPr>
              <w:t>(река, ручей, озеро)</w:t>
            </w:r>
          </w:p>
        </w:tc>
        <w:tc>
          <w:tcPr>
            <w:tcW w:w="3913" w:type="dxa"/>
          </w:tcPr>
          <w:p w:rsidR="00857AE9" w:rsidRPr="00B26E8C" w:rsidRDefault="00857AE9" w:rsidP="00BE62B3">
            <w:pPr>
              <w:pStyle w:val="22"/>
              <w:spacing w:line="240" w:lineRule="auto"/>
              <w:ind w:firstLine="0"/>
              <w:jc w:val="center"/>
              <w:rPr>
                <w:sz w:val="22"/>
                <w:szCs w:val="22"/>
              </w:rPr>
            </w:pPr>
            <w:r w:rsidRPr="00B26E8C">
              <w:rPr>
                <w:sz w:val="22"/>
                <w:szCs w:val="22"/>
              </w:rPr>
              <w:t>Номера лесных кварталов</w:t>
            </w:r>
          </w:p>
        </w:tc>
      </w:tr>
      <w:tr w:rsidR="00857AE9" w:rsidRPr="001E1014" w:rsidTr="00BE62B3">
        <w:trPr>
          <w:trHeight w:val="263"/>
        </w:trPr>
        <w:tc>
          <w:tcPr>
            <w:tcW w:w="3085" w:type="dxa"/>
            <w:vMerge w:val="restart"/>
          </w:tcPr>
          <w:p w:rsidR="00857AE9" w:rsidRPr="00B26E8C" w:rsidRDefault="00857AE9" w:rsidP="00BE62B3">
            <w:pPr>
              <w:pStyle w:val="22"/>
              <w:spacing w:line="240" w:lineRule="auto"/>
              <w:ind w:firstLine="0"/>
              <w:rPr>
                <w:sz w:val="22"/>
                <w:szCs w:val="22"/>
              </w:rPr>
            </w:pPr>
            <w:r w:rsidRPr="00B26E8C">
              <w:rPr>
                <w:sz w:val="22"/>
                <w:szCs w:val="22"/>
              </w:rPr>
              <w:t>Заборское</w:t>
            </w: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Веуч</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13(ч)14(ч)</w:t>
            </w:r>
          </w:p>
        </w:tc>
      </w:tr>
      <w:tr w:rsidR="00857AE9" w:rsidRPr="001E1014" w:rsidTr="00BE62B3">
        <w:trPr>
          <w:trHeight w:val="156"/>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Волочня</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2(ч)3(ч)4(ч)</w:t>
            </w:r>
          </w:p>
        </w:tc>
      </w:tr>
      <w:tr w:rsidR="00857AE9" w:rsidRPr="001E1014" w:rsidTr="00BE62B3">
        <w:trPr>
          <w:trHeight w:val="156"/>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Внина</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71(ч)72(ч)73(ч)</w:t>
            </w:r>
          </w:p>
        </w:tc>
      </w:tr>
      <w:tr w:rsidR="00857AE9" w:rsidRPr="001E1014" w:rsidTr="00BE62B3">
        <w:trPr>
          <w:trHeight w:val="263"/>
        </w:trPr>
        <w:tc>
          <w:tcPr>
            <w:tcW w:w="3085" w:type="dxa"/>
            <w:vMerge w:val="restart"/>
          </w:tcPr>
          <w:p w:rsidR="00857AE9" w:rsidRPr="00B26E8C" w:rsidRDefault="00857AE9" w:rsidP="00BE62B3">
            <w:pPr>
              <w:pStyle w:val="22"/>
              <w:spacing w:line="240" w:lineRule="auto"/>
              <w:ind w:firstLine="0"/>
              <w:rPr>
                <w:sz w:val="22"/>
                <w:szCs w:val="22"/>
              </w:rPr>
            </w:pPr>
            <w:r w:rsidRPr="00B26E8C">
              <w:rPr>
                <w:sz w:val="22"/>
                <w:szCs w:val="22"/>
              </w:rPr>
              <w:t xml:space="preserve">Колпинское </w:t>
            </w: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 xml:space="preserve">Ручей-Ветка </w:t>
            </w:r>
          </w:p>
        </w:tc>
        <w:tc>
          <w:tcPr>
            <w:tcW w:w="3913" w:type="dxa"/>
          </w:tcPr>
          <w:p w:rsidR="00857AE9" w:rsidRPr="00B26E8C" w:rsidRDefault="00857AE9" w:rsidP="00BE62B3">
            <w:pPr>
              <w:pStyle w:val="22"/>
              <w:spacing w:line="240" w:lineRule="auto"/>
              <w:ind w:firstLine="0"/>
              <w:rPr>
                <w:sz w:val="22"/>
                <w:szCs w:val="22"/>
              </w:rPr>
            </w:pPr>
            <w:r w:rsidRPr="001E1014">
              <w:rPr>
                <w:sz w:val="22"/>
                <w:szCs w:val="22"/>
                <w:lang w:val="en-US"/>
              </w:rPr>
              <w:t>64</w:t>
            </w:r>
            <w:r w:rsidRPr="00B26E8C">
              <w:rPr>
                <w:sz w:val="22"/>
                <w:szCs w:val="22"/>
              </w:rPr>
              <w:t>(ч)65(ч)94(ч)</w:t>
            </w:r>
          </w:p>
        </w:tc>
      </w:tr>
      <w:tr w:rsidR="00857AE9" w:rsidRPr="001E1014" w:rsidTr="00BE62B3">
        <w:trPr>
          <w:trHeight w:val="156"/>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Р.Волочна</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108(ч)</w:t>
            </w:r>
          </w:p>
        </w:tc>
      </w:tr>
      <w:tr w:rsidR="00857AE9" w:rsidRPr="001E1014" w:rsidTr="00BE62B3">
        <w:trPr>
          <w:trHeight w:val="156"/>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Р. Колпь</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719ч)121(ч)118(ч)</w:t>
            </w:r>
          </w:p>
        </w:tc>
      </w:tr>
      <w:tr w:rsidR="00857AE9" w:rsidRPr="001E1014" w:rsidTr="00BE62B3">
        <w:trPr>
          <w:trHeight w:val="263"/>
        </w:trPr>
        <w:tc>
          <w:tcPr>
            <w:tcW w:w="3085" w:type="dxa"/>
            <w:vMerge w:val="restart"/>
          </w:tcPr>
          <w:p w:rsidR="00857AE9" w:rsidRPr="00B26E8C" w:rsidRDefault="00857AE9" w:rsidP="00BE62B3">
            <w:pPr>
              <w:pStyle w:val="22"/>
              <w:spacing w:line="240" w:lineRule="auto"/>
              <w:ind w:firstLine="0"/>
              <w:rPr>
                <w:sz w:val="22"/>
                <w:szCs w:val="22"/>
              </w:rPr>
            </w:pPr>
            <w:r w:rsidRPr="00B26E8C">
              <w:rPr>
                <w:sz w:val="22"/>
                <w:szCs w:val="22"/>
              </w:rPr>
              <w:t>Кургальское</w:t>
            </w: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р.Лидь</w:t>
            </w:r>
          </w:p>
        </w:tc>
        <w:tc>
          <w:tcPr>
            <w:tcW w:w="3913" w:type="dxa"/>
          </w:tcPr>
          <w:p w:rsidR="00857AE9" w:rsidRPr="001E1014" w:rsidRDefault="00857AE9" w:rsidP="00BE62B3">
            <w:pPr>
              <w:pStyle w:val="22"/>
              <w:spacing w:line="240" w:lineRule="auto"/>
              <w:ind w:firstLine="0"/>
              <w:rPr>
                <w:sz w:val="22"/>
                <w:szCs w:val="22"/>
                <w:lang w:val="en-US"/>
              </w:rPr>
            </w:pPr>
            <w:r w:rsidRPr="001E1014">
              <w:rPr>
                <w:sz w:val="22"/>
                <w:szCs w:val="22"/>
                <w:lang w:val="en-US"/>
              </w:rPr>
              <w:t>13,20,61,62,63</w:t>
            </w:r>
          </w:p>
        </w:tc>
      </w:tr>
      <w:tr w:rsidR="00857AE9" w:rsidRPr="001E1014" w:rsidTr="00BE62B3">
        <w:trPr>
          <w:trHeight w:val="156"/>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р.Нижиковка</w:t>
            </w:r>
          </w:p>
        </w:tc>
        <w:tc>
          <w:tcPr>
            <w:tcW w:w="3913" w:type="dxa"/>
          </w:tcPr>
          <w:p w:rsidR="00857AE9" w:rsidRPr="001E1014" w:rsidRDefault="00857AE9" w:rsidP="00BE62B3">
            <w:pPr>
              <w:pStyle w:val="22"/>
              <w:spacing w:line="240" w:lineRule="auto"/>
              <w:ind w:firstLine="0"/>
              <w:rPr>
                <w:sz w:val="22"/>
                <w:szCs w:val="22"/>
                <w:lang w:val="en-US"/>
              </w:rPr>
            </w:pPr>
            <w:r w:rsidRPr="001E1014">
              <w:rPr>
                <w:sz w:val="22"/>
                <w:szCs w:val="22"/>
                <w:lang w:val="en-US"/>
              </w:rPr>
              <w:t>8,9,10,26,27,70,71,72</w:t>
            </w:r>
          </w:p>
        </w:tc>
      </w:tr>
      <w:tr w:rsidR="00857AE9" w:rsidRPr="001E1014" w:rsidTr="00BE62B3">
        <w:trPr>
          <w:trHeight w:val="156"/>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Крутой ручей</w:t>
            </w:r>
          </w:p>
        </w:tc>
        <w:tc>
          <w:tcPr>
            <w:tcW w:w="3913" w:type="dxa"/>
          </w:tcPr>
          <w:p w:rsidR="00857AE9" w:rsidRPr="001E1014" w:rsidRDefault="00857AE9" w:rsidP="00BE62B3">
            <w:pPr>
              <w:pStyle w:val="22"/>
              <w:spacing w:line="240" w:lineRule="auto"/>
              <w:ind w:firstLine="0"/>
              <w:rPr>
                <w:sz w:val="22"/>
                <w:szCs w:val="22"/>
                <w:lang w:val="en-US"/>
              </w:rPr>
            </w:pPr>
            <w:r w:rsidRPr="00B26E8C">
              <w:rPr>
                <w:sz w:val="22"/>
                <w:szCs w:val="22"/>
              </w:rPr>
              <w:t>55</w:t>
            </w:r>
            <w:r w:rsidRPr="001E1014">
              <w:rPr>
                <w:sz w:val="22"/>
                <w:szCs w:val="22"/>
                <w:lang w:val="en-US"/>
              </w:rPr>
              <w:t>,62</w:t>
            </w:r>
          </w:p>
        </w:tc>
      </w:tr>
      <w:tr w:rsidR="00857AE9" w:rsidRPr="001E1014" w:rsidTr="00BE62B3">
        <w:trPr>
          <w:trHeight w:val="308"/>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Безымянный ручей</w:t>
            </w:r>
          </w:p>
        </w:tc>
        <w:tc>
          <w:tcPr>
            <w:tcW w:w="3913" w:type="dxa"/>
          </w:tcPr>
          <w:p w:rsidR="00857AE9" w:rsidRPr="001E1014" w:rsidRDefault="00857AE9" w:rsidP="00BE62B3">
            <w:pPr>
              <w:pStyle w:val="22"/>
              <w:spacing w:line="240" w:lineRule="auto"/>
              <w:ind w:firstLine="0"/>
              <w:rPr>
                <w:sz w:val="22"/>
                <w:szCs w:val="22"/>
                <w:lang w:val="en-US"/>
              </w:rPr>
            </w:pPr>
            <w:r w:rsidRPr="001E1014">
              <w:rPr>
                <w:sz w:val="22"/>
                <w:szCs w:val="22"/>
                <w:lang w:val="en-US"/>
              </w:rPr>
              <w:t>3,6</w:t>
            </w:r>
          </w:p>
        </w:tc>
      </w:tr>
      <w:tr w:rsidR="00857AE9" w:rsidRPr="001E1014" w:rsidTr="00BE62B3">
        <w:trPr>
          <w:trHeight w:val="156"/>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Ямугой ручей</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10</w:t>
            </w:r>
          </w:p>
        </w:tc>
      </w:tr>
      <w:tr w:rsidR="00857AE9" w:rsidRPr="001E1014" w:rsidTr="00BE62B3">
        <w:trPr>
          <w:trHeight w:val="263"/>
        </w:trPr>
        <w:tc>
          <w:tcPr>
            <w:tcW w:w="3085" w:type="dxa"/>
            <w:vMerge w:val="restart"/>
          </w:tcPr>
          <w:p w:rsidR="00857AE9" w:rsidRPr="00B26E8C" w:rsidRDefault="00857AE9" w:rsidP="00BE62B3">
            <w:pPr>
              <w:pStyle w:val="22"/>
              <w:spacing w:line="240" w:lineRule="auto"/>
              <w:ind w:firstLine="0"/>
              <w:rPr>
                <w:sz w:val="22"/>
                <w:szCs w:val="22"/>
              </w:rPr>
            </w:pPr>
            <w:r w:rsidRPr="00B26E8C">
              <w:rPr>
                <w:sz w:val="22"/>
                <w:szCs w:val="22"/>
              </w:rPr>
              <w:t xml:space="preserve">Корвальское </w:t>
            </w: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Верхнее Колм озеро</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4</w:t>
            </w:r>
          </w:p>
        </w:tc>
      </w:tr>
      <w:tr w:rsidR="00857AE9" w:rsidRPr="001E1014" w:rsidTr="00BE62B3">
        <w:trPr>
          <w:trHeight w:val="156"/>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Мутс озеро</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15</w:t>
            </w:r>
          </w:p>
        </w:tc>
      </w:tr>
      <w:tr w:rsidR="00857AE9" w:rsidRPr="001E1014" w:rsidTr="00BE62B3">
        <w:trPr>
          <w:trHeight w:val="156"/>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Меноозеро</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28</w:t>
            </w:r>
          </w:p>
        </w:tc>
      </w:tr>
      <w:tr w:rsidR="00857AE9" w:rsidRPr="001E1014" w:rsidTr="00BE62B3">
        <w:trPr>
          <w:trHeight w:val="156"/>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 xml:space="preserve">Мелозеро </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44</w:t>
            </w:r>
          </w:p>
        </w:tc>
      </w:tr>
      <w:tr w:rsidR="00857AE9" w:rsidRPr="001E1014" w:rsidTr="00BE62B3">
        <w:trPr>
          <w:trHeight w:val="156"/>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 xml:space="preserve">Верт озеро </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49</w:t>
            </w:r>
          </w:p>
        </w:tc>
      </w:tr>
      <w:tr w:rsidR="00857AE9" w:rsidRPr="001E1014" w:rsidTr="00BE62B3">
        <w:trPr>
          <w:trHeight w:val="156"/>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Мелоозеро</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99</w:t>
            </w:r>
          </w:p>
        </w:tc>
      </w:tr>
      <w:tr w:rsidR="00857AE9" w:rsidRPr="001E1014" w:rsidTr="00BE62B3">
        <w:trPr>
          <w:trHeight w:val="156"/>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Большое Мелозеро</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104</w:t>
            </w:r>
          </w:p>
        </w:tc>
      </w:tr>
      <w:tr w:rsidR="00857AE9" w:rsidRPr="001E1014" w:rsidTr="00BE62B3">
        <w:trPr>
          <w:trHeight w:val="263"/>
        </w:trPr>
        <w:tc>
          <w:tcPr>
            <w:tcW w:w="3085" w:type="dxa"/>
            <w:vMerge w:val="restart"/>
          </w:tcPr>
          <w:p w:rsidR="00857AE9" w:rsidRPr="00B26E8C" w:rsidRDefault="00857AE9" w:rsidP="00BE62B3">
            <w:pPr>
              <w:pStyle w:val="22"/>
              <w:spacing w:line="240" w:lineRule="auto"/>
              <w:ind w:firstLine="0"/>
              <w:rPr>
                <w:sz w:val="22"/>
                <w:szCs w:val="22"/>
              </w:rPr>
            </w:pPr>
            <w:r w:rsidRPr="00B26E8C">
              <w:rPr>
                <w:sz w:val="22"/>
                <w:szCs w:val="22"/>
              </w:rPr>
              <w:t>Лидское</w:t>
            </w: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р.Лидь</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37</w:t>
            </w:r>
            <w:r w:rsidRPr="001E1014">
              <w:rPr>
                <w:sz w:val="22"/>
                <w:szCs w:val="22"/>
                <w:lang w:val="en-US"/>
              </w:rPr>
              <w:t>,</w:t>
            </w:r>
            <w:r w:rsidRPr="00B26E8C">
              <w:rPr>
                <w:sz w:val="22"/>
                <w:szCs w:val="22"/>
              </w:rPr>
              <w:t>52</w:t>
            </w:r>
            <w:r w:rsidRPr="001E1014">
              <w:rPr>
                <w:sz w:val="22"/>
                <w:szCs w:val="22"/>
                <w:lang w:val="en-US"/>
              </w:rPr>
              <w:t>,</w:t>
            </w:r>
            <w:r w:rsidRPr="00B26E8C">
              <w:rPr>
                <w:sz w:val="22"/>
                <w:szCs w:val="22"/>
              </w:rPr>
              <w:t>53</w:t>
            </w:r>
          </w:p>
        </w:tc>
      </w:tr>
      <w:tr w:rsidR="00857AE9" w:rsidRPr="001E1014" w:rsidTr="00BE62B3">
        <w:trPr>
          <w:trHeight w:val="156"/>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Нюша</w:t>
            </w:r>
          </w:p>
        </w:tc>
        <w:tc>
          <w:tcPr>
            <w:tcW w:w="3913" w:type="dxa"/>
          </w:tcPr>
          <w:p w:rsidR="00857AE9" w:rsidRPr="001E1014" w:rsidRDefault="00857AE9" w:rsidP="00BE62B3">
            <w:pPr>
              <w:pStyle w:val="22"/>
              <w:spacing w:line="240" w:lineRule="auto"/>
              <w:ind w:firstLine="0"/>
              <w:rPr>
                <w:sz w:val="22"/>
                <w:szCs w:val="22"/>
                <w:lang w:val="en-US"/>
              </w:rPr>
            </w:pPr>
            <w:r w:rsidRPr="001E1014">
              <w:rPr>
                <w:sz w:val="22"/>
                <w:szCs w:val="22"/>
                <w:lang w:val="en-US"/>
              </w:rPr>
              <w:t>75,93,94,95,96</w:t>
            </w:r>
          </w:p>
        </w:tc>
      </w:tr>
      <w:tr w:rsidR="00857AE9" w:rsidRPr="001E1014" w:rsidTr="00BE62B3">
        <w:trPr>
          <w:trHeight w:val="156"/>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Крупень</w:t>
            </w:r>
          </w:p>
        </w:tc>
        <w:tc>
          <w:tcPr>
            <w:tcW w:w="3913" w:type="dxa"/>
          </w:tcPr>
          <w:p w:rsidR="00857AE9" w:rsidRPr="001E1014" w:rsidRDefault="00857AE9" w:rsidP="00BE62B3">
            <w:pPr>
              <w:pStyle w:val="22"/>
              <w:spacing w:line="240" w:lineRule="auto"/>
              <w:ind w:firstLine="0"/>
              <w:rPr>
                <w:sz w:val="22"/>
                <w:szCs w:val="22"/>
                <w:lang w:val="en-US"/>
              </w:rPr>
            </w:pPr>
            <w:r w:rsidRPr="001E1014">
              <w:rPr>
                <w:sz w:val="22"/>
                <w:szCs w:val="22"/>
                <w:lang w:val="en-US"/>
              </w:rPr>
              <w:t>96,97,11,112</w:t>
            </w:r>
          </w:p>
        </w:tc>
      </w:tr>
      <w:tr w:rsidR="00857AE9" w:rsidRPr="001E1014" w:rsidTr="00BE62B3">
        <w:trPr>
          <w:trHeight w:val="156"/>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Нижиковка</w:t>
            </w:r>
          </w:p>
        </w:tc>
        <w:tc>
          <w:tcPr>
            <w:tcW w:w="3913" w:type="dxa"/>
          </w:tcPr>
          <w:p w:rsidR="00857AE9" w:rsidRPr="001E1014" w:rsidRDefault="00857AE9" w:rsidP="00BE62B3">
            <w:pPr>
              <w:pStyle w:val="22"/>
              <w:spacing w:line="240" w:lineRule="auto"/>
              <w:ind w:firstLine="0"/>
              <w:rPr>
                <w:sz w:val="22"/>
                <w:szCs w:val="22"/>
                <w:lang w:val="en-US"/>
              </w:rPr>
            </w:pPr>
            <w:r w:rsidRPr="001E1014">
              <w:rPr>
                <w:sz w:val="22"/>
                <w:szCs w:val="22"/>
                <w:lang w:val="en-US"/>
              </w:rPr>
              <w:t>101</w:t>
            </w:r>
          </w:p>
        </w:tc>
      </w:tr>
      <w:tr w:rsidR="00857AE9" w:rsidRPr="001E1014" w:rsidTr="00BE62B3">
        <w:trPr>
          <w:trHeight w:val="263"/>
        </w:trPr>
        <w:tc>
          <w:tcPr>
            <w:tcW w:w="3085" w:type="dxa"/>
            <w:vMerge w:val="restart"/>
          </w:tcPr>
          <w:p w:rsidR="00857AE9" w:rsidRPr="00B26E8C" w:rsidRDefault="00857AE9" w:rsidP="00BE62B3">
            <w:pPr>
              <w:pStyle w:val="22"/>
              <w:spacing w:line="240" w:lineRule="auto"/>
              <w:ind w:firstLine="0"/>
              <w:rPr>
                <w:sz w:val="22"/>
                <w:szCs w:val="22"/>
              </w:rPr>
            </w:pPr>
            <w:r w:rsidRPr="00B26E8C">
              <w:rPr>
                <w:sz w:val="22"/>
                <w:szCs w:val="22"/>
              </w:rPr>
              <w:t>Большедворское</w:t>
            </w: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руч.Любач</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103(ч)</w:t>
            </w:r>
          </w:p>
        </w:tc>
      </w:tr>
      <w:tr w:rsidR="00857AE9" w:rsidRPr="001E1014" w:rsidTr="00BE62B3">
        <w:trPr>
          <w:trHeight w:val="156"/>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руч.Ковринский</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183(ч)</w:t>
            </w:r>
          </w:p>
        </w:tc>
      </w:tr>
      <w:tr w:rsidR="00857AE9" w:rsidRPr="001E1014" w:rsidTr="00BE62B3">
        <w:trPr>
          <w:trHeight w:val="156"/>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руч.Великий(приток Тихвинки)</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230(ч)</w:t>
            </w:r>
          </w:p>
        </w:tc>
      </w:tr>
      <w:tr w:rsidR="00857AE9" w:rsidRPr="001E1014" w:rsidTr="00BE62B3">
        <w:trPr>
          <w:trHeight w:val="156"/>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река Рыбежка</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204(ч)</w:t>
            </w:r>
          </w:p>
        </w:tc>
      </w:tr>
      <w:tr w:rsidR="00857AE9" w:rsidRPr="001E1014" w:rsidTr="00BE62B3">
        <w:trPr>
          <w:trHeight w:val="263"/>
        </w:trPr>
        <w:tc>
          <w:tcPr>
            <w:tcW w:w="3085" w:type="dxa"/>
          </w:tcPr>
          <w:p w:rsidR="00857AE9" w:rsidRPr="00B26E8C" w:rsidRDefault="00857AE9" w:rsidP="00BE62B3">
            <w:pPr>
              <w:pStyle w:val="22"/>
              <w:spacing w:line="240" w:lineRule="auto"/>
              <w:ind w:firstLine="0"/>
              <w:rPr>
                <w:sz w:val="22"/>
                <w:szCs w:val="22"/>
              </w:rPr>
            </w:pPr>
            <w:r w:rsidRPr="00B26E8C">
              <w:rPr>
                <w:sz w:val="22"/>
                <w:szCs w:val="22"/>
              </w:rPr>
              <w:t>Новодеревенское</w:t>
            </w: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река Пчелинка</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163(ч)</w:t>
            </w:r>
          </w:p>
        </w:tc>
      </w:tr>
      <w:tr w:rsidR="00857AE9" w:rsidRPr="001E1014" w:rsidTr="00BE62B3">
        <w:trPr>
          <w:trHeight w:val="263"/>
        </w:trPr>
        <w:tc>
          <w:tcPr>
            <w:tcW w:w="3085" w:type="dxa"/>
          </w:tcPr>
          <w:p w:rsidR="00857AE9" w:rsidRPr="00B26E8C" w:rsidRDefault="00857AE9" w:rsidP="00BE62B3">
            <w:pPr>
              <w:pStyle w:val="22"/>
              <w:spacing w:line="240" w:lineRule="auto"/>
              <w:ind w:firstLine="0"/>
              <w:rPr>
                <w:sz w:val="22"/>
                <w:szCs w:val="22"/>
              </w:rPr>
            </w:pPr>
            <w:r w:rsidRPr="00B26E8C">
              <w:rPr>
                <w:sz w:val="22"/>
                <w:szCs w:val="22"/>
              </w:rPr>
              <w:t>Деревское</w:t>
            </w: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река Ретеша</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43(ч)</w:t>
            </w:r>
          </w:p>
        </w:tc>
      </w:tr>
      <w:tr w:rsidR="00857AE9" w:rsidRPr="001E1014" w:rsidTr="00BE62B3">
        <w:trPr>
          <w:trHeight w:val="237"/>
        </w:trPr>
        <w:tc>
          <w:tcPr>
            <w:tcW w:w="3085" w:type="dxa"/>
          </w:tcPr>
          <w:p w:rsidR="00857AE9" w:rsidRPr="00B26E8C" w:rsidRDefault="00857AE9" w:rsidP="00BE62B3">
            <w:pPr>
              <w:pStyle w:val="22"/>
              <w:spacing w:line="240" w:lineRule="auto"/>
              <w:ind w:firstLine="0"/>
              <w:rPr>
                <w:sz w:val="22"/>
                <w:szCs w:val="22"/>
              </w:rPr>
            </w:pPr>
            <w:r w:rsidRPr="00B26E8C">
              <w:rPr>
                <w:sz w:val="22"/>
                <w:szCs w:val="22"/>
              </w:rPr>
              <w:t>Бокситогорское</w:t>
            </w: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река Черенка</w:t>
            </w:r>
          </w:p>
        </w:tc>
        <w:tc>
          <w:tcPr>
            <w:tcW w:w="3913" w:type="dxa"/>
          </w:tcPr>
          <w:p w:rsidR="00857AE9" w:rsidRPr="00B26E8C" w:rsidRDefault="00857AE9" w:rsidP="00BE62B3">
            <w:pPr>
              <w:pStyle w:val="22"/>
              <w:tabs>
                <w:tab w:val="left" w:pos="2717"/>
              </w:tabs>
              <w:spacing w:line="240" w:lineRule="auto"/>
              <w:ind w:firstLine="0"/>
              <w:rPr>
                <w:sz w:val="22"/>
                <w:szCs w:val="22"/>
              </w:rPr>
            </w:pPr>
            <w:r w:rsidRPr="00B26E8C">
              <w:rPr>
                <w:sz w:val="22"/>
                <w:szCs w:val="22"/>
              </w:rPr>
              <w:t>76(ч)95(ч)96(ч)101(ч)117(ч)118(ч)136(ч)137(ч)</w:t>
            </w:r>
          </w:p>
          <w:p w:rsidR="00857AE9" w:rsidRPr="00B26E8C" w:rsidRDefault="00857AE9" w:rsidP="00BE62B3">
            <w:pPr>
              <w:pStyle w:val="22"/>
              <w:spacing w:line="240" w:lineRule="auto"/>
              <w:ind w:firstLine="0"/>
              <w:rPr>
                <w:sz w:val="22"/>
                <w:szCs w:val="22"/>
              </w:rPr>
            </w:pPr>
            <w:r w:rsidRPr="00B26E8C">
              <w:rPr>
                <w:sz w:val="22"/>
                <w:szCs w:val="22"/>
              </w:rPr>
              <w:t>155(ч)156(ч)175(ч)176(ч)</w:t>
            </w:r>
          </w:p>
        </w:tc>
      </w:tr>
      <w:tr w:rsidR="00857AE9" w:rsidRPr="001E1014" w:rsidTr="00BE62B3">
        <w:trPr>
          <w:trHeight w:val="263"/>
        </w:trPr>
        <w:tc>
          <w:tcPr>
            <w:tcW w:w="3085" w:type="dxa"/>
            <w:vMerge w:val="restart"/>
          </w:tcPr>
          <w:p w:rsidR="00857AE9" w:rsidRPr="00B26E8C" w:rsidRDefault="00857AE9" w:rsidP="00BE62B3">
            <w:pPr>
              <w:pStyle w:val="22"/>
              <w:spacing w:line="240" w:lineRule="auto"/>
              <w:ind w:firstLine="0"/>
              <w:rPr>
                <w:sz w:val="22"/>
                <w:szCs w:val="22"/>
              </w:rPr>
            </w:pPr>
            <w:r w:rsidRPr="00B26E8C">
              <w:rPr>
                <w:sz w:val="22"/>
                <w:szCs w:val="22"/>
              </w:rPr>
              <w:t>Пикалевское</w:t>
            </w: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озеро Велье</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5(ч)</w:t>
            </w:r>
          </w:p>
        </w:tc>
      </w:tr>
      <w:tr w:rsidR="00857AE9" w:rsidRPr="001E1014" w:rsidTr="00BE62B3">
        <w:trPr>
          <w:trHeight w:val="156"/>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река Поплавита</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7(ч)6(ч)11(ч)</w:t>
            </w:r>
          </w:p>
        </w:tc>
      </w:tr>
      <w:tr w:rsidR="00857AE9" w:rsidRPr="001E1014" w:rsidTr="00BE62B3">
        <w:trPr>
          <w:trHeight w:val="156"/>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ручей без названия</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9(ч)64(ч)80(ч)126(ч)</w:t>
            </w:r>
          </w:p>
        </w:tc>
      </w:tr>
      <w:tr w:rsidR="00857AE9" w:rsidRPr="001E1014" w:rsidTr="00BE62B3">
        <w:trPr>
          <w:trHeight w:val="156"/>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река Тушемелька</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37(ч) 116(ч)145(ч)</w:t>
            </w:r>
          </w:p>
        </w:tc>
      </w:tr>
      <w:tr w:rsidR="00857AE9" w:rsidRPr="001E1014" w:rsidTr="00BE62B3">
        <w:trPr>
          <w:trHeight w:val="156"/>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река Чагода</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40(ч)</w:t>
            </w:r>
          </w:p>
        </w:tc>
      </w:tr>
      <w:tr w:rsidR="00857AE9" w:rsidRPr="001E1014" w:rsidTr="00BE62B3">
        <w:trPr>
          <w:trHeight w:val="156"/>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река Пярдомля</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91(ч)</w:t>
            </w:r>
          </w:p>
        </w:tc>
      </w:tr>
      <w:tr w:rsidR="00857AE9" w:rsidRPr="001E1014" w:rsidTr="00BE62B3">
        <w:trPr>
          <w:trHeight w:val="283"/>
        </w:trPr>
        <w:tc>
          <w:tcPr>
            <w:tcW w:w="3085" w:type="dxa"/>
            <w:vMerge w:val="restart"/>
          </w:tcPr>
          <w:p w:rsidR="00857AE9" w:rsidRPr="00B26E8C" w:rsidRDefault="00857AE9" w:rsidP="00BE62B3">
            <w:pPr>
              <w:pStyle w:val="22"/>
              <w:spacing w:line="240" w:lineRule="auto"/>
              <w:ind w:firstLine="0"/>
              <w:rPr>
                <w:sz w:val="22"/>
                <w:szCs w:val="22"/>
              </w:rPr>
            </w:pPr>
            <w:r w:rsidRPr="00B26E8C">
              <w:rPr>
                <w:sz w:val="22"/>
                <w:szCs w:val="22"/>
              </w:rPr>
              <w:t>Мозолевское</w:t>
            </w: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Приток р.Горюн</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53(ч)</w:t>
            </w:r>
          </w:p>
        </w:tc>
      </w:tr>
      <w:tr w:rsidR="00857AE9" w:rsidRPr="001E1014" w:rsidTr="00BE62B3">
        <w:trPr>
          <w:trHeight w:val="156"/>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р.Горюн</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54(ч)</w:t>
            </w:r>
          </w:p>
        </w:tc>
      </w:tr>
      <w:tr w:rsidR="00857AE9" w:rsidRPr="001E1014" w:rsidTr="00BE62B3">
        <w:trPr>
          <w:trHeight w:val="156"/>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р.Дроздинка</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72(ч)73(ч)</w:t>
            </w:r>
          </w:p>
        </w:tc>
      </w:tr>
      <w:tr w:rsidR="00857AE9" w:rsidRPr="001E1014" w:rsidTr="00BE62B3">
        <w:trPr>
          <w:trHeight w:val="156"/>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р.Линенка</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74(ч)75(ч)81(ч)82(ч)88(ч)</w:t>
            </w:r>
          </w:p>
        </w:tc>
      </w:tr>
      <w:tr w:rsidR="00857AE9" w:rsidRPr="001E1014" w:rsidTr="00BE62B3">
        <w:trPr>
          <w:trHeight w:val="268"/>
        </w:trPr>
        <w:tc>
          <w:tcPr>
            <w:tcW w:w="3085" w:type="dxa"/>
            <w:vMerge w:val="restart"/>
          </w:tcPr>
          <w:p w:rsidR="00857AE9" w:rsidRPr="00B26E8C" w:rsidRDefault="00857AE9" w:rsidP="00BE62B3">
            <w:pPr>
              <w:pStyle w:val="22"/>
              <w:spacing w:line="240" w:lineRule="auto"/>
              <w:ind w:firstLine="0"/>
              <w:rPr>
                <w:sz w:val="22"/>
                <w:szCs w:val="22"/>
              </w:rPr>
            </w:pPr>
            <w:r w:rsidRPr="00B26E8C">
              <w:rPr>
                <w:sz w:val="22"/>
                <w:szCs w:val="22"/>
              </w:rPr>
              <w:t>Мозолевское</w:t>
            </w: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р.Линенка</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95(ч)102(ч)</w:t>
            </w:r>
          </w:p>
        </w:tc>
      </w:tr>
      <w:tr w:rsidR="00857AE9" w:rsidRPr="001E1014" w:rsidTr="00BE62B3">
        <w:trPr>
          <w:trHeight w:val="147"/>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река Черенка</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134(ч)</w:t>
            </w:r>
          </w:p>
        </w:tc>
      </w:tr>
      <w:tr w:rsidR="00857AE9" w:rsidRPr="001E1014" w:rsidTr="00BE62B3">
        <w:trPr>
          <w:trHeight w:val="147"/>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река Глубокуша</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141(ч)148(ч)155(ч)159(ч)160(ч)161(ч)162(ч)</w:t>
            </w:r>
          </w:p>
        </w:tc>
      </w:tr>
      <w:tr w:rsidR="00857AE9" w:rsidRPr="001E1014" w:rsidTr="00BE62B3">
        <w:trPr>
          <w:trHeight w:val="248"/>
        </w:trPr>
        <w:tc>
          <w:tcPr>
            <w:tcW w:w="3085" w:type="dxa"/>
            <w:vMerge w:val="restart"/>
          </w:tcPr>
          <w:p w:rsidR="00857AE9" w:rsidRPr="00B26E8C" w:rsidRDefault="00857AE9" w:rsidP="00BE62B3">
            <w:pPr>
              <w:pStyle w:val="22"/>
              <w:spacing w:line="240" w:lineRule="auto"/>
              <w:ind w:firstLine="0"/>
              <w:rPr>
                <w:sz w:val="22"/>
                <w:szCs w:val="22"/>
              </w:rPr>
            </w:pPr>
            <w:r w:rsidRPr="00B26E8C">
              <w:rPr>
                <w:sz w:val="22"/>
                <w:szCs w:val="22"/>
              </w:rPr>
              <w:t>Шидрозерское</w:t>
            </w: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Р.Лидь</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150(ч)</w:t>
            </w:r>
          </w:p>
        </w:tc>
      </w:tr>
      <w:tr w:rsidR="00857AE9" w:rsidRPr="001E1014" w:rsidTr="00BE62B3">
        <w:trPr>
          <w:trHeight w:val="147"/>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Р.Шаймерка</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31(ч)58(ч)59(ч)</w:t>
            </w:r>
          </w:p>
        </w:tc>
      </w:tr>
      <w:tr w:rsidR="00857AE9" w:rsidRPr="001E1014" w:rsidTr="00BE62B3">
        <w:trPr>
          <w:trHeight w:val="147"/>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Ручей Кодозерский</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105(ч)106(ч)</w:t>
            </w:r>
          </w:p>
        </w:tc>
      </w:tr>
      <w:tr w:rsidR="00857AE9" w:rsidRPr="001E1014" w:rsidTr="00BE62B3">
        <w:trPr>
          <w:trHeight w:val="147"/>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Оз.Святозеро</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68(ч)69(ч)</w:t>
            </w:r>
          </w:p>
        </w:tc>
      </w:tr>
      <w:tr w:rsidR="00857AE9" w:rsidRPr="001E1014" w:rsidTr="00BE62B3">
        <w:trPr>
          <w:trHeight w:val="147"/>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Оз. Железное</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31(ч)</w:t>
            </w:r>
          </w:p>
        </w:tc>
      </w:tr>
      <w:tr w:rsidR="00857AE9" w:rsidRPr="001E1014" w:rsidTr="00BE62B3">
        <w:trPr>
          <w:trHeight w:val="147"/>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Оз. Мохозеро</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106(ч)</w:t>
            </w:r>
          </w:p>
        </w:tc>
      </w:tr>
      <w:tr w:rsidR="00857AE9" w:rsidRPr="001E1014" w:rsidTr="00BE62B3">
        <w:trPr>
          <w:trHeight w:val="248"/>
        </w:trPr>
        <w:tc>
          <w:tcPr>
            <w:tcW w:w="3085" w:type="dxa"/>
            <w:vMerge w:val="restart"/>
          </w:tcPr>
          <w:p w:rsidR="00857AE9" w:rsidRPr="00B26E8C" w:rsidRDefault="00857AE9" w:rsidP="00BE62B3">
            <w:pPr>
              <w:pStyle w:val="22"/>
              <w:spacing w:line="240" w:lineRule="auto"/>
              <w:ind w:firstLine="0"/>
              <w:rPr>
                <w:sz w:val="22"/>
                <w:szCs w:val="22"/>
              </w:rPr>
            </w:pPr>
            <w:r w:rsidRPr="00B26E8C">
              <w:rPr>
                <w:sz w:val="22"/>
                <w:szCs w:val="22"/>
              </w:rPr>
              <w:t>Радогощинское</w:t>
            </w: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Р.Лидь</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43(ч)52(ч)53(ч)66(ч)</w:t>
            </w:r>
          </w:p>
        </w:tc>
      </w:tr>
      <w:tr w:rsidR="00857AE9" w:rsidRPr="001E1014" w:rsidTr="00BE62B3">
        <w:trPr>
          <w:trHeight w:val="147"/>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Р.Лавдоя</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35(ч)</w:t>
            </w:r>
          </w:p>
        </w:tc>
      </w:tr>
      <w:tr w:rsidR="00857AE9" w:rsidRPr="001E1014" w:rsidTr="00BE62B3">
        <w:trPr>
          <w:trHeight w:val="248"/>
        </w:trPr>
        <w:tc>
          <w:tcPr>
            <w:tcW w:w="3085" w:type="dxa"/>
            <w:vMerge w:val="restart"/>
          </w:tcPr>
          <w:p w:rsidR="00857AE9" w:rsidRPr="00B26E8C" w:rsidRDefault="00857AE9" w:rsidP="00BE62B3">
            <w:pPr>
              <w:pStyle w:val="22"/>
              <w:spacing w:line="240" w:lineRule="auto"/>
              <w:ind w:firstLine="0"/>
              <w:rPr>
                <w:sz w:val="22"/>
                <w:szCs w:val="22"/>
              </w:rPr>
            </w:pPr>
            <w:r w:rsidRPr="00B26E8C">
              <w:rPr>
                <w:sz w:val="22"/>
                <w:szCs w:val="22"/>
              </w:rPr>
              <w:t>Боровское</w:t>
            </w: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Р.Нюша</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93(ч)96(ч)</w:t>
            </w:r>
          </w:p>
        </w:tc>
      </w:tr>
      <w:tr w:rsidR="00857AE9" w:rsidRPr="001E1014" w:rsidTr="00BE62B3">
        <w:trPr>
          <w:trHeight w:val="147"/>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Р. Крупень</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96(ч)</w:t>
            </w:r>
          </w:p>
        </w:tc>
      </w:tr>
      <w:tr w:rsidR="00857AE9" w:rsidRPr="001E1014" w:rsidTr="00BE62B3">
        <w:trPr>
          <w:trHeight w:val="147"/>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Р.Нижиковка</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101(ч)</w:t>
            </w:r>
          </w:p>
        </w:tc>
      </w:tr>
      <w:tr w:rsidR="00857AE9" w:rsidRPr="001E1014" w:rsidTr="00BE62B3">
        <w:trPr>
          <w:trHeight w:val="147"/>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Трасса мелиорации</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116(ч)</w:t>
            </w:r>
          </w:p>
        </w:tc>
      </w:tr>
      <w:tr w:rsidR="00857AE9" w:rsidRPr="001E1014" w:rsidTr="00BE62B3">
        <w:trPr>
          <w:trHeight w:val="268"/>
        </w:trPr>
        <w:tc>
          <w:tcPr>
            <w:tcW w:w="3085" w:type="dxa"/>
            <w:vMerge w:val="restart"/>
          </w:tcPr>
          <w:p w:rsidR="00857AE9" w:rsidRPr="00B26E8C" w:rsidRDefault="00857AE9" w:rsidP="00BE62B3">
            <w:pPr>
              <w:pStyle w:val="22"/>
              <w:spacing w:line="240" w:lineRule="auto"/>
              <w:ind w:firstLine="0"/>
              <w:rPr>
                <w:sz w:val="22"/>
                <w:szCs w:val="22"/>
              </w:rPr>
            </w:pPr>
            <w:r w:rsidRPr="00B26E8C">
              <w:rPr>
                <w:sz w:val="22"/>
                <w:szCs w:val="22"/>
              </w:rPr>
              <w:t>Соминское</w:t>
            </w: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Р.Клещиница</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22(ч)35(ч)48(ч)</w:t>
            </w:r>
          </w:p>
        </w:tc>
      </w:tr>
      <w:tr w:rsidR="00857AE9" w:rsidRPr="001E1014" w:rsidTr="00BE62B3">
        <w:trPr>
          <w:trHeight w:val="147"/>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Р.Глубочица</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55(ч)56(ч)</w:t>
            </w:r>
          </w:p>
        </w:tc>
      </w:tr>
      <w:tr w:rsidR="00857AE9" w:rsidRPr="001E1014" w:rsidTr="00BE62B3">
        <w:trPr>
          <w:trHeight w:val="147"/>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Любохов ручей</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2(ч)3(ч)16(ч)30(ч)</w:t>
            </w:r>
          </w:p>
        </w:tc>
      </w:tr>
      <w:tr w:rsidR="00857AE9" w:rsidRPr="001E1014" w:rsidTr="00BE62B3">
        <w:trPr>
          <w:trHeight w:val="248"/>
        </w:trPr>
        <w:tc>
          <w:tcPr>
            <w:tcW w:w="3085" w:type="dxa"/>
            <w:vMerge w:val="restart"/>
          </w:tcPr>
          <w:p w:rsidR="00857AE9" w:rsidRPr="00B26E8C" w:rsidRDefault="00857AE9" w:rsidP="00BE62B3">
            <w:pPr>
              <w:pStyle w:val="22"/>
              <w:spacing w:line="240" w:lineRule="auto"/>
              <w:ind w:firstLine="0"/>
              <w:rPr>
                <w:sz w:val="22"/>
                <w:szCs w:val="22"/>
              </w:rPr>
            </w:pPr>
            <w:r w:rsidRPr="00B26E8C">
              <w:rPr>
                <w:sz w:val="22"/>
                <w:szCs w:val="22"/>
              </w:rPr>
              <w:t>Анисимовское</w:t>
            </w: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Р.Пирсовка</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85(ч)</w:t>
            </w:r>
          </w:p>
        </w:tc>
      </w:tr>
      <w:tr w:rsidR="00857AE9" w:rsidRPr="001E1014" w:rsidTr="00BE62B3">
        <w:trPr>
          <w:trHeight w:val="147"/>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Р.Березка</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111(ч)</w:t>
            </w:r>
          </w:p>
        </w:tc>
      </w:tr>
      <w:tr w:rsidR="00857AE9" w:rsidRPr="001E1014" w:rsidTr="00BE62B3">
        <w:trPr>
          <w:trHeight w:val="248"/>
        </w:trPr>
        <w:tc>
          <w:tcPr>
            <w:tcW w:w="3085" w:type="dxa"/>
            <w:vMerge w:val="restart"/>
          </w:tcPr>
          <w:p w:rsidR="00857AE9" w:rsidRPr="00B26E8C" w:rsidRDefault="00857AE9" w:rsidP="00BE62B3">
            <w:pPr>
              <w:pStyle w:val="22"/>
              <w:spacing w:line="240" w:lineRule="auto"/>
              <w:ind w:firstLine="0"/>
              <w:rPr>
                <w:sz w:val="22"/>
                <w:szCs w:val="22"/>
              </w:rPr>
            </w:pPr>
            <w:r w:rsidRPr="00B26E8C">
              <w:rPr>
                <w:sz w:val="22"/>
                <w:szCs w:val="22"/>
              </w:rPr>
              <w:t>Борское</w:t>
            </w: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Р.Воложба</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20(ч)</w:t>
            </w:r>
          </w:p>
        </w:tc>
      </w:tr>
      <w:tr w:rsidR="00857AE9" w:rsidRPr="001E1014" w:rsidTr="00BE62B3">
        <w:trPr>
          <w:trHeight w:val="147"/>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Руч.Максимовка</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60(ч)59(ч)</w:t>
            </w:r>
          </w:p>
        </w:tc>
      </w:tr>
      <w:tr w:rsidR="00857AE9" w:rsidRPr="001E1014" w:rsidTr="00BE62B3">
        <w:trPr>
          <w:trHeight w:val="147"/>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Р.Якунька</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38(ч)</w:t>
            </w:r>
          </w:p>
        </w:tc>
      </w:tr>
      <w:tr w:rsidR="00857AE9" w:rsidRPr="001E1014" w:rsidTr="00BE62B3">
        <w:trPr>
          <w:trHeight w:val="147"/>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Р.Дрочиловка</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8(ч)28(ч)29(ч)39(ч)</w:t>
            </w:r>
          </w:p>
        </w:tc>
      </w:tr>
      <w:tr w:rsidR="00857AE9" w:rsidRPr="001E1014" w:rsidTr="00BE62B3">
        <w:trPr>
          <w:trHeight w:val="248"/>
        </w:trPr>
        <w:tc>
          <w:tcPr>
            <w:tcW w:w="3085" w:type="dxa"/>
            <w:vMerge w:val="restart"/>
          </w:tcPr>
          <w:p w:rsidR="00857AE9" w:rsidRPr="00B26E8C" w:rsidRDefault="00857AE9" w:rsidP="00BE62B3">
            <w:pPr>
              <w:pStyle w:val="22"/>
              <w:spacing w:line="240" w:lineRule="auto"/>
              <w:ind w:firstLine="0"/>
              <w:rPr>
                <w:sz w:val="22"/>
                <w:szCs w:val="22"/>
              </w:rPr>
            </w:pPr>
            <w:r w:rsidRPr="00B26E8C">
              <w:rPr>
                <w:sz w:val="22"/>
                <w:szCs w:val="22"/>
              </w:rPr>
              <w:t>Михайловское</w:t>
            </w: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Р.Рядань</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62(ч)63(ч)64(ч)73(ч)</w:t>
            </w:r>
          </w:p>
        </w:tc>
      </w:tr>
      <w:tr w:rsidR="00857AE9" w:rsidRPr="001E1014" w:rsidTr="00BE62B3">
        <w:trPr>
          <w:trHeight w:val="147"/>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Р.Белая</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46(ч)47(ч)53(ч)</w:t>
            </w:r>
          </w:p>
        </w:tc>
      </w:tr>
      <w:tr w:rsidR="00857AE9" w:rsidRPr="001E1014" w:rsidTr="00BE62B3">
        <w:trPr>
          <w:trHeight w:val="147"/>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Р.Тихвинка</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28(ч)29(ч)40(ч)42(ч)58(ч)</w:t>
            </w:r>
          </w:p>
        </w:tc>
      </w:tr>
      <w:tr w:rsidR="00857AE9" w:rsidRPr="001E1014" w:rsidTr="00BE62B3">
        <w:trPr>
          <w:trHeight w:val="147"/>
        </w:trPr>
        <w:tc>
          <w:tcPr>
            <w:tcW w:w="3085" w:type="dxa"/>
            <w:vMerge/>
          </w:tcPr>
          <w:p w:rsidR="00857AE9" w:rsidRPr="00B26E8C" w:rsidRDefault="00857AE9" w:rsidP="00BE62B3">
            <w:pPr>
              <w:pStyle w:val="22"/>
              <w:spacing w:line="240" w:lineRule="auto"/>
              <w:ind w:firstLine="0"/>
              <w:rPr>
                <w:sz w:val="22"/>
                <w:szCs w:val="22"/>
              </w:rPr>
            </w:pPr>
          </w:p>
        </w:tc>
        <w:tc>
          <w:tcPr>
            <w:tcW w:w="2977" w:type="dxa"/>
          </w:tcPr>
          <w:p w:rsidR="00857AE9" w:rsidRPr="00B26E8C" w:rsidRDefault="00857AE9" w:rsidP="00BE62B3">
            <w:pPr>
              <w:pStyle w:val="22"/>
              <w:spacing w:line="240" w:lineRule="auto"/>
              <w:ind w:firstLine="0"/>
              <w:rPr>
                <w:sz w:val="22"/>
                <w:szCs w:val="22"/>
              </w:rPr>
            </w:pPr>
            <w:r w:rsidRPr="00B26E8C">
              <w:rPr>
                <w:sz w:val="22"/>
                <w:szCs w:val="22"/>
              </w:rPr>
              <w:t>Р.Рыбежка</w:t>
            </w:r>
          </w:p>
        </w:tc>
        <w:tc>
          <w:tcPr>
            <w:tcW w:w="3913" w:type="dxa"/>
          </w:tcPr>
          <w:p w:rsidR="00857AE9" w:rsidRPr="00B26E8C" w:rsidRDefault="00857AE9" w:rsidP="00BE62B3">
            <w:pPr>
              <w:pStyle w:val="22"/>
              <w:spacing w:line="240" w:lineRule="auto"/>
              <w:ind w:firstLine="0"/>
              <w:rPr>
                <w:sz w:val="22"/>
                <w:szCs w:val="22"/>
              </w:rPr>
            </w:pPr>
            <w:r w:rsidRPr="00B26E8C">
              <w:rPr>
                <w:sz w:val="22"/>
                <w:szCs w:val="22"/>
              </w:rPr>
              <w:t>3(ч)10(ч)12(ч)</w:t>
            </w:r>
          </w:p>
        </w:tc>
      </w:tr>
    </w:tbl>
    <w:p w:rsidR="00857AE9" w:rsidRPr="001E1014" w:rsidRDefault="00857AE9" w:rsidP="00857AE9">
      <w:pPr>
        <w:pStyle w:val="22"/>
        <w:spacing w:line="240" w:lineRule="auto"/>
        <w:rPr>
          <w:i/>
          <w:iCs/>
        </w:rPr>
      </w:pPr>
    </w:p>
    <w:p w:rsidR="00857AE9" w:rsidRPr="001E1014" w:rsidRDefault="00857AE9" w:rsidP="00857AE9">
      <w:pPr>
        <w:pStyle w:val="31"/>
        <w:spacing w:after="120"/>
        <w:ind w:firstLine="709"/>
        <w:jc w:val="right"/>
        <w:rPr>
          <w:b w:val="0"/>
          <w:sz w:val="24"/>
          <w:szCs w:val="24"/>
        </w:rPr>
      </w:pPr>
    </w:p>
    <w:p w:rsidR="00857AE9" w:rsidRPr="001E1014" w:rsidRDefault="00857AE9" w:rsidP="00857AE9">
      <w:pPr>
        <w:pStyle w:val="1"/>
        <w:jc w:val="right"/>
      </w:pPr>
      <w:bookmarkStart w:id="502" w:name="_Toc217095650"/>
      <w:r w:rsidRPr="001E1014">
        <w:br w:type="page"/>
      </w:r>
      <w:bookmarkStart w:id="503" w:name="_Toc362363520"/>
      <w:bookmarkEnd w:id="502"/>
    </w:p>
    <w:p w:rsidR="00857AE9" w:rsidRPr="001E1014" w:rsidRDefault="00857AE9" w:rsidP="00857AE9">
      <w:pPr>
        <w:pStyle w:val="1"/>
        <w:jc w:val="right"/>
      </w:pPr>
      <w:bookmarkStart w:id="504" w:name="_Toc373417430"/>
      <w:bookmarkStart w:id="505" w:name="_Toc374518265"/>
      <w:bookmarkStart w:id="506" w:name="_Toc88119069"/>
      <w:bookmarkStart w:id="507" w:name="_Toc138851421"/>
      <w:r w:rsidRPr="001E1014">
        <w:lastRenderedPageBreak/>
        <w:t xml:space="preserve">Приложение </w:t>
      </w:r>
      <w:bookmarkEnd w:id="503"/>
      <w:r w:rsidRPr="001E1014">
        <w:t>7</w:t>
      </w:r>
      <w:bookmarkEnd w:id="504"/>
      <w:bookmarkEnd w:id="505"/>
      <w:bookmarkEnd w:id="506"/>
      <w:bookmarkEnd w:id="507"/>
    </w:p>
    <w:p w:rsidR="00857AE9" w:rsidRPr="001E1014" w:rsidRDefault="00857AE9" w:rsidP="00857AE9">
      <w:pPr>
        <w:pStyle w:val="1"/>
        <w:rPr>
          <w:bCs/>
        </w:rPr>
      </w:pPr>
      <w:bookmarkStart w:id="508" w:name="_Toc361403969"/>
      <w:bookmarkStart w:id="509" w:name="_Toc362363521"/>
      <w:bookmarkStart w:id="510" w:name="_Toc373417431"/>
      <w:bookmarkStart w:id="511" w:name="_Toc374518266"/>
      <w:bookmarkStart w:id="512" w:name="_Toc88119070"/>
      <w:bookmarkStart w:id="513" w:name="_Toc138851422"/>
      <w:r w:rsidRPr="001E1014">
        <w:rPr>
          <w:bCs/>
        </w:rPr>
        <w:t>Существующие объекты инфраструктуры</w:t>
      </w:r>
      <w:bookmarkEnd w:id="508"/>
      <w:bookmarkEnd w:id="509"/>
      <w:bookmarkEnd w:id="510"/>
      <w:bookmarkEnd w:id="511"/>
      <w:bookmarkEnd w:id="512"/>
      <w:bookmarkEnd w:id="513"/>
    </w:p>
    <w:p w:rsidR="00857AE9" w:rsidRPr="001E1014" w:rsidRDefault="00857AE9" w:rsidP="00857AE9">
      <w:pPr>
        <w:pStyle w:val="afff2"/>
        <w:spacing w:after="120"/>
        <w:jc w:val="center"/>
      </w:pPr>
      <w:r w:rsidRPr="001E1014">
        <w:t>Характеристика объектов лесной инфраструктуры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58"/>
        <w:gridCol w:w="1365"/>
        <w:gridCol w:w="1815"/>
        <w:gridCol w:w="1152"/>
      </w:tblGrid>
      <w:tr w:rsidR="00857AE9" w:rsidRPr="001E1014" w:rsidTr="00BE62B3">
        <w:trPr>
          <w:trHeight w:val="1155"/>
          <w:tblHeader/>
          <w:jc w:val="center"/>
        </w:trPr>
        <w:tc>
          <w:tcPr>
            <w:tcW w:w="0" w:type="auto"/>
            <w:shd w:val="clear" w:color="auto" w:fill="auto"/>
          </w:tcPr>
          <w:p w:rsidR="00857AE9" w:rsidRPr="001E1014" w:rsidRDefault="00857AE9" w:rsidP="00BE62B3">
            <w:pPr>
              <w:pStyle w:val="afff2"/>
              <w:jc w:val="center"/>
            </w:pPr>
            <w:r w:rsidRPr="001E1014">
              <w:t>Категория</w:t>
            </w:r>
          </w:p>
          <w:p w:rsidR="00857AE9" w:rsidRPr="001E1014" w:rsidRDefault="00857AE9" w:rsidP="00BE62B3">
            <w:pPr>
              <w:pStyle w:val="afff2"/>
              <w:jc w:val="center"/>
            </w:pPr>
            <w:r w:rsidRPr="001E1014">
              <w:t>земель</w:t>
            </w:r>
          </w:p>
        </w:tc>
        <w:tc>
          <w:tcPr>
            <w:tcW w:w="0" w:type="auto"/>
            <w:shd w:val="clear" w:color="auto" w:fill="auto"/>
          </w:tcPr>
          <w:p w:rsidR="00857AE9" w:rsidRPr="001E1014" w:rsidRDefault="00857AE9" w:rsidP="00BE62B3">
            <w:pPr>
              <w:pStyle w:val="afff2"/>
              <w:jc w:val="center"/>
            </w:pPr>
            <w:r w:rsidRPr="001E1014">
              <w:t>Ширина</w:t>
            </w:r>
          </w:p>
          <w:p w:rsidR="00857AE9" w:rsidRPr="001E1014" w:rsidRDefault="00857AE9" w:rsidP="00BE62B3">
            <w:pPr>
              <w:pStyle w:val="afff2"/>
              <w:jc w:val="center"/>
            </w:pPr>
            <w:r w:rsidRPr="001E1014">
              <w:t>(м)</w:t>
            </w:r>
          </w:p>
        </w:tc>
        <w:tc>
          <w:tcPr>
            <w:tcW w:w="0" w:type="auto"/>
            <w:shd w:val="clear" w:color="auto" w:fill="auto"/>
          </w:tcPr>
          <w:p w:rsidR="00857AE9" w:rsidRPr="001E1014" w:rsidRDefault="00857AE9" w:rsidP="00BE62B3">
            <w:pPr>
              <w:pStyle w:val="afff2"/>
              <w:jc w:val="center"/>
            </w:pPr>
            <w:r w:rsidRPr="001E1014">
              <w:t>Протяженность</w:t>
            </w:r>
          </w:p>
          <w:p w:rsidR="00857AE9" w:rsidRPr="001E1014" w:rsidRDefault="00857AE9" w:rsidP="00BE62B3">
            <w:pPr>
              <w:pStyle w:val="afff2"/>
              <w:jc w:val="center"/>
            </w:pPr>
            <w:r w:rsidRPr="001E1014">
              <w:t>(км)</w:t>
            </w:r>
          </w:p>
        </w:tc>
        <w:tc>
          <w:tcPr>
            <w:tcW w:w="0" w:type="auto"/>
            <w:shd w:val="clear" w:color="auto" w:fill="auto"/>
          </w:tcPr>
          <w:p w:rsidR="00857AE9" w:rsidRPr="001E1014" w:rsidRDefault="00857AE9" w:rsidP="00BE62B3">
            <w:pPr>
              <w:pStyle w:val="afff2"/>
              <w:jc w:val="center"/>
            </w:pPr>
            <w:r w:rsidRPr="001E1014">
              <w:t>Площадь</w:t>
            </w:r>
          </w:p>
          <w:p w:rsidR="00857AE9" w:rsidRPr="001E1014" w:rsidRDefault="00857AE9" w:rsidP="00BE62B3">
            <w:pPr>
              <w:pStyle w:val="afff2"/>
              <w:jc w:val="center"/>
            </w:pPr>
            <w:r w:rsidRPr="001E1014">
              <w:t>(га)</w:t>
            </w:r>
          </w:p>
        </w:tc>
      </w:tr>
      <w:tr w:rsidR="00857AE9" w:rsidRPr="001E1014" w:rsidTr="00BE62B3">
        <w:trPr>
          <w:jc w:val="center"/>
        </w:trPr>
        <w:tc>
          <w:tcPr>
            <w:tcW w:w="0" w:type="auto"/>
            <w:shd w:val="clear" w:color="auto" w:fill="auto"/>
          </w:tcPr>
          <w:p w:rsidR="00857AE9" w:rsidRPr="001E1014" w:rsidRDefault="00857AE9" w:rsidP="00BE62B3">
            <w:pPr>
              <w:pStyle w:val="afff2"/>
            </w:pPr>
            <w:r w:rsidRPr="001E1014">
              <w:t>Каналы</w:t>
            </w:r>
          </w:p>
        </w:tc>
        <w:tc>
          <w:tcPr>
            <w:tcW w:w="0" w:type="auto"/>
            <w:shd w:val="clear" w:color="auto" w:fill="auto"/>
          </w:tcPr>
          <w:p w:rsidR="00857AE9" w:rsidRPr="001E1014" w:rsidRDefault="00857AE9" w:rsidP="00BE62B3">
            <w:pPr>
              <w:pStyle w:val="afff2"/>
              <w:jc w:val="center"/>
            </w:pPr>
            <w:r w:rsidRPr="001E1014">
              <w:t>свыше</w:t>
            </w:r>
            <w:r w:rsidRPr="001E1014">
              <w:rPr>
                <w:lang w:val="en-US"/>
              </w:rPr>
              <w:t xml:space="preserve"> 4</w:t>
            </w:r>
            <w:r w:rsidRPr="001E1014">
              <w:t>м</w:t>
            </w:r>
          </w:p>
        </w:tc>
        <w:tc>
          <w:tcPr>
            <w:tcW w:w="0" w:type="auto"/>
            <w:shd w:val="clear" w:color="auto" w:fill="auto"/>
          </w:tcPr>
          <w:p w:rsidR="00857AE9" w:rsidRPr="001E1014" w:rsidRDefault="00857AE9" w:rsidP="00BE62B3">
            <w:pPr>
              <w:pStyle w:val="afff2"/>
              <w:jc w:val="right"/>
            </w:pPr>
            <w:r w:rsidRPr="001E1014">
              <w:t>2.3</w:t>
            </w:r>
          </w:p>
        </w:tc>
        <w:tc>
          <w:tcPr>
            <w:tcW w:w="0" w:type="auto"/>
            <w:shd w:val="clear" w:color="auto" w:fill="auto"/>
          </w:tcPr>
          <w:p w:rsidR="00857AE9" w:rsidRPr="001E1014" w:rsidRDefault="00857AE9" w:rsidP="00BE62B3">
            <w:pPr>
              <w:pStyle w:val="afff2"/>
              <w:jc w:val="right"/>
            </w:pPr>
            <w:r w:rsidRPr="001E1014">
              <w:t>4.1</w:t>
            </w:r>
          </w:p>
        </w:tc>
      </w:tr>
      <w:tr w:rsidR="00857AE9" w:rsidRPr="001E1014" w:rsidTr="00BE62B3">
        <w:trPr>
          <w:jc w:val="center"/>
        </w:trPr>
        <w:tc>
          <w:tcPr>
            <w:tcW w:w="0" w:type="auto"/>
            <w:shd w:val="clear" w:color="auto" w:fill="auto"/>
          </w:tcPr>
          <w:p w:rsidR="00857AE9" w:rsidRPr="001E1014" w:rsidRDefault="00857AE9" w:rsidP="00BE62B3">
            <w:pPr>
              <w:pStyle w:val="afff2"/>
            </w:pPr>
            <w:r w:rsidRPr="001E1014">
              <w:t xml:space="preserve">Канава             </w:t>
            </w:r>
          </w:p>
        </w:tc>
        <w:tc>
          <w:tcPr>
            <w:tcW w:w="0" w:type="auto"/>
            <w:shd w:val="clear" w:color="auto" w:fill="auto"/>
          </w:tcPr>
          <w:p w:rsidR="00857AE9" w:rsidRPr="001E1014" w:rsidRDefault="00857AE9" w:rsidP="00BE62B3">
            <w:pPr>
              <w:pStyle w:val="afff2"/>
              <w:jc w:val="center"/>
            </w:pPr>
            <w:r w:rsidRPr="001E1014">
              <w:t>0,5и менее</w:t>
            </w:r>
          </w:p>
        </w:tc>
        <w:tc>
          <w:tcPr>
            <w:tcW w:w="0" w:type="auto"/>
            <w:shd w:val="clear" w:color="auto" w:fill="auto"/>
          </w:tcPr>
          <w:p w:rsidR="00857AE9" w:rsidRPr="001E1014" w:rsidRDefault="00857AE9" w:rsidP="00BE62B3">
            <w:pPr>
              <w:pStyle w:val="afff2"/>
              <w:jc w:val="right"/>
              <w:rPr>
                <w:lang w:val="en-US"/>
              </w:rPr>
            </w:pPr>
            <w:r w:rsidRPr="001E1014">
              <w:rPr>
                <w:lang w:val="en-US"/>
              </w:rPr>
              <w:t>2.5</w:t>
            </w:r>
          </w:p>
        </w:tc>
        <w:tc>
          <w:tcPr>
            <w:tcW w:w="0" w:type="auto"/>
            <w:shd w:val="clear" w:color="auto" w:fill="auto"/>
          </w:tcPr>
          <w:p w:rsidR="00857AE9" w:rsidRPr="001E1014" w:rsidRDefault="00857AE9" w:rsidP="00BE62B3">
            <w:pPr>
              <w:pStyle w:val="afff2"/>
              <w:jc w:val="right"/>
              <w:rPr>
                <w:lang w:val="en-US"/>
              </w:rPr>
            </w:pPr>
            <w:r w:rsidRPr="001E1014">
              <w:rPr>
                <w:lang w:val="en-US"/>
              </w:rPr>
              <w:t>0.2</w:t>
            </w:r>
          </w:p>
        </w:tc>
      </w:tr>
      <w:tr w:rsidR="00857AE9" w:rsidRPr="001E1014" w:rsidTr="00BE62B3">
        <w:trPr>
          <w:jc w:val="center"/>
        </w:trPr>
        <w:tc>
          <w:tcPr>
            <w:tcW w:w="0" w:type="auto"/>
            <w:shd w:val="clear" w:color="auto" w:fill="auto"/>
          </w:tcPr>
          <w:p w:rsidR="00857AE9" w:rsidRPr="001E1014" w:rsidRDefault="00857AE9" w:rsidP="00BE62B3">
            <w:pPr>
              <w:pStyle w:val="afff2"/>
            </w:pPr>
            <w:r w:rsidRPr="001E1014">
              <w:t xml:space="preserve">Канава             </w:t>
            </w:r>
          </w:p>
        </w:tc>
        <w:tc>
          <w:tcPr>
            <w:tcW w:w="0" w:type="auto"/>
            <w:shd w:val="clear" w:color="auto" w:fill="auto"/>
          </w:tcPr>
          <w:p w:rsidR="00857AE9" w:rsidRPr="001E1014" w:rsidRDefault="00857AE9" w:rsidP="00BE62B3">
            <w:pPr>
              <w:pStyle w:val="afff2"/>
              <w:jc w:val="center"/>
            </w:pPr>
            <w:r w:rsidRPr="001E1014">
              <w:rPr>
                <w:lang w:val="en-US"/>
              </w:rPr>
              <w:t>0</w:t>
            </w:r>
            <w:r w:rsidRPr="001E1014">
              <w:t>,6-1,5</w:t>
            </w:r>
          </w:p>
        </w:tc>
        <w:tc>
          <w:tcPr>
            <w:tcW w:w="0" w:type="auto"/>
            <w:shd w:val="clear" w:color="auto" w:fill="auto"/>
          </w:tcPr>
          <w:p w:rsidR="00857AE9" w:rsidRPr="001E1014" w:rsidRDefault="00857AE9" w:rsidP="00BE62B3">
            <w:pPr>
              <w:pStyle w:val="afff2"/>
              <w:jc w:val="right"/>
            </w:pPr>
            <w:r w:rsidRPr="001E1014">
              <w:t>129.1</w:t>
            </w:r>
          </w:p>
        </w:tc>
        <w:tc>
          <w:tcPr>
            <w:tcW w:w="0" w:type="auto"/>
            <w:shd w:val="clear" w:color="auto" w:fill="auto"/>
          </w:tcPr>
          <w:p w:rsidR="00857AE9" w:rsidRPr="001E1014" w:rsidRDefault="00857AE9" w:rsidP="00BE62B3">
            <w:pPr>
              <w:pStyle w:val="afff2"/>
              <w:jc w:val="right"/>
            </w:pPr>
            <w:r w:rsidRPr="001E1014">
              <w:t>14.7</w:t>
            </w:r>
          </w:p>
        </w:tc>
      </w:tr>
      <w:tr w:rsidR="00857AE9" w:rsidRPr="001E1014" w:rsidTr="00BE62B3">
        <w:trPr>
          <w:jc w:val="center"/>
        </w:trPr>
        <w:tc>
          <w:tcPr>
            <w:tcW w:w="0" w:type="auto"/>
            <w:shd w:val="clear" w:color="auto" w:fill="auto"/>
          </w:tcPr>
          <w:p w:rsidR="00857AE9" w:rsidRPr="001E1014" w:rsidRDefault="00857AE9" w:rsidP="00BE62B3">
            <w:pPr>
              <w:pStyle w:val="afff2"/>
            </w:pPr>
            <w:r w:rsidRPr="001E1014">
              <w:t xml:space="preserve">Канава             </w:t>
            </w:r>
          </w:p>
        </w:tc>
        <w:tc>
          <w:tcPr>
            <w:tcW w:w="0" w:type="auto"/>
            <w:shd w:val="clear" w:color="auto" w:fill="auto"/>
          </w:tcPr>
          <w:p w:rsidR="00857AE9" w:rsidRPr="001E1014" w:rsidRDefault="00857AE9" w:rsidP="00BE62B3">
            <w:pPr>
              <w:pStyle w:val="afff2"/>
              <w:jc w:val="center"/>
            </w:pPr>
            <w:r w:rsidRPr="001E1014">
              <w:t>1,6-4</w:t>
            </w:r>
          </w:p>
        </w:tc>
        <w:tc>
          <w:tcPr>
            <w:tcW w:w="0" w:type="auto"/>
            <w:shd w:val="clear" w:color="auto" w:fill="auto"/>
          </w:tcPr>
          <w:p w:rsidR="00857AE9" w:rsidRPr="001E1014" w:rsidRDefault="00857AE9" w:rsidP="00BE62B3">
            <w:pPr>
              <w:pStyle w:val="afff2"/>
              <w:jc w:val="right"/>
            </w:pPr>
            <w:r w:rsidRPr="001E1014">
              <w:t>1185.5</w:t>
            </w:r>
          </w:p>
        </w:tc>
        <w:tc>
          <w:tcPr>
            <w:tcW w:w="0" w:type="auto"/>
            <w:shd w:val="clear" w:color="auto" w:fill="auto"/>
          </w:tcPr>
          <w:p w:rsidR="00857AE9" w:rsidRPr="001E1014" w:rsidRDefault="00857AE9" w:rsidP="00BE62B3">
            <w:pPr>
              <w:pStyle w:val="afff2"/>
              <w:jc w:val="right"/>
            </w:pPr>
            <w:r w:rsidRPr="001E1014">
              <w:t>307.5</w:t>
            </w:r>
          </w:p>
        </w:tc>
      </w:tr>
      <w:tr w:rsidR="00857AE9" w:rsidRPr="001E1014" w:rsidTr="00BE62B3">
        <w:trPr>
          <w:jc w:val="center"/>
        </w:trPr>
        <w:tc>
          <w:tcPr>
            <w:tcW w:w="0" w:type="auto"/>
            <w:shd w:val="clear" w:color="auto" w:fill="auto"/>
          </w:tcPr>
          <w:p w:rsidR="00857AE9" w:rsidRPr="001E1014" w:rsidRDefault="00857AE9" w:rsidP="00BE62B3">
            <w:pPr>
              <w:pStyle w:val="afff2"/>
            </w:pPr>
            <w:r w:rsidRPr="001E1014">
              <w:t xml:space="preserve">Канава             </w:t>
            </w:r>
          </w:p>
        </w:tc>
        <w:tc>
          <w:tcPr>
            <w:tcW w:w="0" w:type="auto"/>
            <w:shd w:val="clear" w:color="auto" w:fill="auto"/>
          </w:tcPr>
          <w:p w:rsidR="00857AE9" w:rsidRPr="001E1014" w:rsidRDefault="00857AE9" w:rsidP="00BE62B3">
            <w:pPr>
              <w:pStyle w:val="afff2"/>
              <w:jc w:val="center"/>
            </w:pPr>
            <w:r w:rsidRPr="001E1014">
              <w:t>свыше 4</w:t>
            </w:r>
          </w:p>
        </w:tc>
        <w:tc>
          <w:tcPr>
            <w:tcW w:w="0" w:type="auto"/>
            <w:shd w:val="clear" w:color="auto" w:fill="auto"/>
          </w:tcPr>
          <w:p w:rsidR="00857AE9" w:rsidRPr="001E1014" w:rsidRDefault="00857AE9" w:rsidP="00BE62B3">
            <w:pPr>
              <w:pStyle w:val="afff2"/>
              <w:jc w:val="right"/>
            </w:pPr>
            <w:r w:rsidRPr="001E1014">
              <w:t>7.2</w:t>
            </w:r>
          </w:p>
        </w:tc>
        <w:tc>
          <w:tcPr>
            <w:tcW w:w="0" w:type="auto"/>
            <w:shd w:val="clear" w:color="auto" w:fill="auto"/>
          </w:tcPr>
          <w:p w:rsidR="00857AE9" w:rsidRPr="001E1014" w:rsidRDefault="00857AE9" w:rsidP="00BE62B3">
            <w:pPr>
              <w:pStyle w:val="afff2"/>
              <w:jc w:val="right"/>
            </w:pPr>
            <w:r w:rsidRPr="001E1014">
              <w:t>4.5</w:t>
            </w:r>
          </w:p>
        </w:tc>
      </w:tr>
      <w:tr w:rsidR="00857AE9" w:rsidRPr="001E1014" w:rsidTr="00BE62B3">
        <w:trPr>
          <w:jc w:val="center"/>
        </w:trPr>
        <w:tc>
          <w:tcPr>
            <w:tcW w:w="0" w:type="auto"/>
            <w:gridSpan w:val="2"/>
            <w:shd w:val="clear" w:color="auto" w:fill="auto"/>
          </w:tcPr>
          <w:p w:rsidR="00857AE9" w:rsidRPr="001E1014" w:rsidRDefault="00857AE9" w:rsidP="00BE62B3">
            <w:pPr>
              <w:pStyle w:val="afff2"/>
            </w:pPr>
            <w:r w:rsidRPr="001E1014">
              <w:t xml:space="preserve">ИТОГО </w:t>
            </w:r>
          </w:p>
        </w:tc>
        <w:tc>
          <w:tcPr>
            <w:tcW w:w="0" w:type="auto"/>
            <w:shd w:val="clear" w:color="auto" w:fill="auto"/>
          </w:tcPr>
          <w:p w:rsidR="00857AE9" w:rsidRPr="001E1014" w:rsidRDefault="00857AE9" w:rsidP="00BE62B3">
            <w:pPr>
              <w:pStyle w:val="afff2"/>
              <w:jc w:val="right"/>
            </w:pPr>
            <w:r w:rsidRPr="001E1014">
              <w:t>1326.6</w:t>
            </w:r>
          </w:p>
        </w:tc>
        <w:tc>
          <w:tcPr>
            <w:tcW w:w="0" w:type="auto"/>
            <w:shd w:val="clear" w:color="auto" w:fill="auto"/>
          </w:tcPr>
          <w:p w:rsidR="00857AE9" w:rsidRPr="001E1014" w:rsidRDefault="00857AE9" w:rsidP="00BE62B3">
            <w:pPr>
              <w:pStyle w:val="afff2"/>
              <w:jc w:val="right"/>
            </w:pPr>
            <w:r w:rsidRPr="001E1014">
              <w:t>331.0</w:t>
            </w:r>
          </w:p>
        </w:tc>
      </w:tr>
      <w:tr w:rsidR="00857AE9" w:rsidRPr="001E1014" w:rsidTr="00BE62B3">
        <w:trPr>
          <w:jc w:val="center"/>
        </w:trPr>
        <w:tc>
          <w:tcPr>
            <w:tcW w:w="0" w:type="auto"/>
            <w:shd w:val="clear" w:color="auto" w:fill="auto"/>
          </w:tcPr>
          <w:p w:rsidR="00857AE9" w:rsidRPr="001E1014" w:rsidRDefault="00857AE9" w:rsidP="00BE62B3">
            <w:pPr>
              <w:pStyle w:val="afff2"/>
            </w:pPr>
            <w:r w:rsidRPr="001E1014">
              <w:t xml:space="preserve">Просека       </w:t>
            </w:r>
          </w:p>
        </w:tc>
        <w:tc>
          <w:tcPr>
            <w:tcW w:w="0" w:type="auto"/>
            <w:shd w:val="clear" w:color="auto" w:fill="auto"/>
          </w:tcPr>
          <w:p w:rsidR="00857AE9" w:rsidRPr="001E1014" w:rsidRDefault="00857AE9" w:rsidP="00BE62B3">
            <w:pPr>
              <w:pStyle w:val="afff2"/>
              <w:jc w:val="center"/>
            </w:pPr>
            <w:r w:rsidRPr="001E1014">
              <w:t>0,5 и менее</w:t>
            </w:r>
          </w:p>
        </w:tc>
        <w:tc>
          <w:tcPr>
            <w:tcW w:w="0" w:type="auto"/>
            <w:shd w:val="clear" w:color="auto" w:fill="auto"/>
          </w:tcPr>
          <w:p w:rsidR="00857AE9" w:rsidRPr="001E1014" w:rsidRDefault="00857AE9" w:rsidP="00BE62B3">
            <w:pPr>
              <w:pStyle w:val="afff2"/>
              <w:jc w:val="right"/>
            </w:pPr>
            <w:r w:rsidRPr="001E1014">
              <w:t>1988.0</w:t>
            </w:r>
          </w:p>
        </w:tc>
        <w:tc>
          <w:tcPr>
            <w:tcW w:w="0" w:type="auto"/>
            <w:shd w:val="clear" w:color="auto" w:fill="auto"/>
          </w:tcPr>
          <w:p w:rsidR="00857AE9" w:rsidRPr="001E1014" w:rsidRDefault="00857AE9" w:rsidP="00BE62B3">
            <w:pPr>
              <w:pStyle w:val="afff2"/>
              <w:jc w:val="right"/>
            </w:pPr>
            <w:r w:rsidRPr="001E1014">
              <w:t>123.1</w:t>
            </w:r>
          </w:p>
        </w:tc>
      </w:tr>
      <w:tr w:rsidR="00857AE9" w:rsidRPr="001E1014" w:rsidTr="00BE62B3">
        <w:trPr>
          <w:jc w:val="center"/>
        </w:trPr>
        <w:tc>
          <w:tcPr>
            <w:tcW w:w="0" w:type="auto"/>
            <w:shd w:val="clear" w:color="auto" w:fill="auto"/>
          </w:tcPr>
          <w:p w:rsidR="00857AE9" w:rsidRPr="001E1014" w:rsidRDefault="00857AE9" w:rsidP="00BE62B3">
            <w:pPr>
              <w:pStyle w:val="afff2"/>
            </w:pPr>
            <w:r w:rsidRPr="001E1014">
              <w:t xml:space="preserve">Просека            </w:t>
            </w:r>
          </w:p>
        </w:tc>
        <w:tc>
          <w:tcPr>
            <w:tcW w:w="0" w:type="auto"/>
            <w:shd w:val="clear" w:color="auto" w:fill="auto"/>
          </w:tcPr>
          <w:p w:rsidR="00857AE9" w:rsidRPr="001E1014" w:rsidRDefault="00857AE9" w:rsidP="00BE62B3">
            <w:pPr>
              <w:pStyle w:val="afff2"/>
              <w:jc w:val="center"/>
            </w:pPr>
            <w:r w:rsidRPr="001E1014">
              <w:t>0,6-1,5</w:t>
            </w:r>
          </w:p>
        </w:tc>
        <w:tc>
          <w:tcPr>
            <w:tcW w:w="0" w:type="auto"/>
            <w:shd w:val="clear" w:color="auto" w:fill="auto"/>
          </w:tcPr>
          <w:p w:rsidR="00857AE9" w:rsidRPr="001E1014" w:rsidRDefault="00857AE9" w:rsidP="00BE62B3">
            <w:pPr>
              <w:pStyle w:val="afff2"/>
              <w:jc w:val="right"/>
            </w:pPr>
            <w:r w:rsidRPr="001E1014">
              <w:t>2247.7</w:t>
            </w:r>
          </w:p>
        </w:tc>
        <w:tc>
          <w:tcPr>
            <w:tcW w:w="0" w:type="auto"/>
            <w:shd w:val="clear" w:color="auto" w:fill="auto"/>
          </w:tcPr>
          <w:p w:rsidR="00857AE9" w:rsidRPr="001E1014" w:rsidRDefault="00857AE9" w:rsidP="00BE62B3">
            <w:pPr>
              <w:pStyle w:val="afff2"/>
              <w:jc w:val="right"/>
            </w:pPr>
            <w:r w:rsidRPr="001E1014">
              <w:t>230.2</w:t>
            </w:r>
          </w:p>
        </w:tc>
      </w:tr>
      <w:tr w:rsidR="00857AE9" w:rsidRPr="001E1014" w:rsidTr="00BE62B3">
        <w:trPr>
          <w:jc w:val="center"/>
        </w:trPr>
        <w:tc>
          <w:tcPr>
            <w:tcW w:w="0" w:type="auto"/>
            <w:shd w:val="clear" w:color="auto" w:fill="auto"/>
          </w:tcPr>
          <w:p w:rsidR="00857AE9" w:rsidRPr="001E1014" w:rsidRDefault="00857AE9" w:rsidP="00BE62B3">
            <w:pPr>
              <w:pStyle w:val="afff2"/>
            </w:pPr>
            <w:r w:rsidRPr="001E1014">
              <w:t xml:space="preserve">Просека            </w:t>
            </w:r>
          </w:p>
        </w:tc>
        <w:tc>
          <w:tcPr>
            <w:tcW w:w="0" w:type="auto"/>
            <w:shd w:val="clear" w:color="auto" w:fill="auto"/>
          </w:tcPr>
          <w:p w:rsidR="00857AE9" w:rsidRPr="001E1014" w:rsidRDefault="00857AE9" w:rsidP="00BE62B3">
            <w:pPr>
              <w:pStyle w:val="afff2"/>
              <w:jc w:val="center"/>
            </w:pPr>
            <w:r w:rsidRPr="001E1014">
              <w:t>1,6-4</w:t>
            </w:r>
          </w:p>
        </w:tc>
        <w:tc>
          <w:tcPr>
            <w:tcW w:w="0" w:type="auto"/>
            <w:shd w:val="clear" w:color="auto" w:fill="auto"/>
          </w:tcPr>
          <w:p w:rsidR="00857AE9" w:rsidRPr="001E1014" w:rsidRDefault="00857AE9" w:rsidP="00BE62B3">
            <w:pPr>
              <w:pStyle w:val="afff2"/>
              <w:jc w:val="right"/>
            </w:pPr>
            <w:r w:rsidRPr="001E1014">
              <w:t>2481.6</w:t>
            </w:r>
          </w:p>
        </w:tc>
        <w:tc>
          <w:tcPr>
            <w:tcW w:w="0" w:type="auto"/>
            <w:shd w:val="clear" w:color="auto" w:fill="auto"/>
          </w:tcPr>
          <w:p w:rsidR="00857AE9" w:rsidRPr="001E1014" w:rsidRDefault="00857AE9" w:rsidP="00BE62B3">
            <w:pPr>
              <w:pStyle w:val="afff2"/>
              <w:jc w:val="right"/>
            </w:pPr>
            <w:r w:rsidRPr="001E1014">
              <w:t>641.5</w:t>
            </w:r>
          </w:p>
        </w:tc>
      </w:tr>
      <w:tr w:rsidR="00857AE9" w:rsidRPr="001E1014" w:rsidTr="00BE62B3">
        <w:trPr>
          <w:jc w:val="center"/>
        </w:trPr>
        <w:tc>
          <w:tcPr>
            <w:tcW w:w="0" w:type="auto"/>
            <w:shd w:val="clear" w:color="auto" w:fill="auto"/>
          </w:tcPr>
          <w:p w:rsidR="00857AE9" w:rsidRPr="001E1014" w:rsidRDefault="00857AE9" w:rsidP="00BE62B3">
            <w:pPr>
              <w:pStyle w:val="afff2"/>
            </w:pPr>
            <w:r w:rsidRPr="001E1014">
              <w:t xml:space="preserve">Просека            </w:t>
            </w:r>
          </w:p>
        </w:tc>
        <w:tc>
          <w:tcPr>
            <w:tcW w:w="0" w:type="auto"/>
            <w:shd w:val="clear" w:color="auto" w:fill="auto"/>
          </w:tcPr>
          <w:p w:rsidR="00857AE9" w:rsidRPr="001E1014" w:rsidRDefault="00857AE9" w:rsidP="00BE62B3">
            <w:pPr>
              <w:pStyle w:val="afff2"/>
              <w:jc w:val="center"/>
            </w:pPr>
            <w:r w:rsidRPr="001E1014">
              <w:t>свыше 4</w:t>
            </w:r>
          </w:p>
        </w:tc>
        <w:tc>
          <w:tcPr>
            <w:tcW w:w="0" w:type="auto"/>
            <w:shd w:val="clear" w:color="auto" w:fill="auto"/>
          </w:tcPr>
          <w:p w:rsidR="00857AE9" w:rsidRPr="001E1014" w:rsidRDefault="00857AE9" w:rsidP="00BE62B3">
            <w:pPr>
              <w:pStyle w:val="afff2"/>
              <w:jc w:val="right"/>
            </w:pPr>
            <w:r w:rsidRPr="001E1014">
              <w:t>62.2</w:t>
            </w:r>
          </w:p>
        </w:tc>
        <w:tc>
          <w:tcPr>
            <w:tcW w:w="0" w:type="auto"/>
            <w:shd w:val="clear" w:color="auto" w:fill="auto"/>
          </w:tcPr>
          <w:p w:rsidR="00857AE9" w:rsidRPr="001E1014" w:rsidRDefault="00857AE9" w:rsidP="00BE62B3">
            <w:pPr>
              <w:pStyle w:val="afff2"/>
              <w:jc w:val="right"/>
            </w:pPr>
            <w:r w:rsidRPr="001E1014">
              <w:t>38.4</w:t>
            </w:r>
          </w:p>
        </w:tc>
      </w:tr>
      <w:tr w:rsidR="00857AE9" w:rsidRPr="001E1014" w:rsidTr="00BE62B3">
        <w:trPr>
          <w:jc w:val="center"/>
        </w:trPr>
        <w:tc>
          <w:tcPr>
            <w:tcW w:w="0" w:type="auto"/>
            <w:gridSpan w:val="2"/>
            <w:shd w:val="clear" w:color="auto" w:fill="auto"/>
          </w:tcPr>
          <w:p w:rsidR="00857AE9" w:rsidRPr="001E1014" w:rsidRDefault="00857AE9" w:rsidP="00BE62B3">
            <w:pPr>
              <w:pStyle w:val="afff2"/>
            </w:pPr>
            <w:r w:rsidRPr="001E1014">
              <w:t xml:space="preserve">ИТОГО </w:t>
            </w:r>
          </w:p>
        </w:tc>
        <w:tc>
          <w:tcPr>
            <w:tcW w:w="0" w:type="auto"/>
            <w:shd w:val="clear" w:color="auto" w:fill="auto"/>
          </w:tcPr>
          <w:p w:rsidR="00857AE9" w:rsidRPr="001E1014" w:rsidRDefault="00857AE9" w:rsidP="00BE62B3">
            <w:pPr>
              <w:pStyle w:val="afff2"/>
              <w:jc w:val="right"/>
            </w:pPr>
            <w:r w:rsidRPr="001E1014">
              <w:t>6779.5</w:t>
            </w:r>
          </w:p>
        </w:tc>
        <w:tc>
          <w:tcPr>
            <w:tcW w:w="0" w:type="auto"/>
            <w:shd w:val="clear" w:color="auto" w:fill="auto"/>
          </w:tcPr>
          <w:p w:rsidR="00857AE9" w:rsidRPr="001E1014" w:rsidRDefault="00857AE9" w:rsidP="00BE62B3">
            <w:pPr>
              <w:pStyle w:val="afff2"/>
              <w:jc w:val="right"/>
            </w:pPr>
            <w:r w:rsidRPr="001E1014">
              <w:t>1033.2</w:t>
            </w:r>
          </w:p>
        </w:tc>
      </w:tr>
      <w:tr w:rsidR="00857AE9" w:rsidRPr="001E1014" w:rsidTr="00BE62B3">
        <w:trPr>
          <w:jc w:val="center"/>
        </w:trPr>
        <w:tc>
          <w:tcPr>
            <w:tcW w:w="0" w:type="auto"/>
            <w:shd w:val="clear" w:color="auto" w:fill="auto"/>
          </w:tcPr>
          <w:p w:rsidR="00857AE9" w:rsidRPr="001E1014" w:rsidRDefault="00857AE9" w:rsidP="00BE62B3">
            <w:pPr>
              <w:pStyle w:val="afff2"/>
            </w:pPr>
            <w:r w:rsidRPr="001E1014">
              <w:t>УЖД</w:t>
            </w:r>
          </w:p>
        </w:tc>
        <w:tc>
          <w:tcPr>
            <w:tcW w:w="0" w:type="auto"/>
            <w:shd w:val="clear" w:color="auto" w:fill="auto"/>
          </w:tcPr>
          <w:p w:rsidR="00857AE9" w:rsidRPr="001E1014" w:rsidRDefault="00857AE9" w:rsidP="00BE62B3">
            <w:pPr>
              <w:pStyle w:val="afff2"/>
              <w:jc w:val="center"/>
            </w:pPr>
            <w:r w:rsidRPr="001E1014">
              <w:t>5 -10</w:t>
            </w:r>
          </w:p>
        </w:tc>
        <w:tc>
          <w:tcPr>
            <w:tcW w:w="0" w:type="auto"/>
            <w:shd w:val="clear" w:color="auto" w:fill="auto"/>
          </w:tcPr>
          <w:p w:rsidR="00857AE9" w:rsidRPr="001E1014" w:rsidRDefault="00857AE9" w:rsidP="00BE62B3">
            <w:pPr>
              <w:pStyle w:val="afff2"/>
              <w:jc w:val="right"/>
            </w:pPr>
            <w:r w:rsidRPr="001E1014">
              <w:t>31.0</w:t>
            </w:r>
          </w:p>
        </w:tc>
        <w:tc>
          <w:tcPr>
            <w:tcW w:w="0" w:type="auto"/>
            <w:shd w:val="clear" w:color="auto" w:fill="auto"/>
          </w:tcPr>
          <w:p w:rsidR="00857AE9" w:rsidRPr="001E1014" w:rsidRDefault="00857AE9" w:rsidP="00BE62B3">
            <w:pPr>
              <w:pStyle w:val="afff2"/>
              <w:jc w:val="right"/>
            </w:pPr>
            <w:r w:rsidRPr="001E1014">
              <w:t>24.8</w:t>
            </w:r>
          </w:p>
        </w:tc>
      </w:tr>
      <w:tr w:rsidR="00857AE9" w:rsidRPr="001E1014" w:rsidTr="00BE62B3">
        <w:trPr>
          <w:jc w:val="center"/>
        </w:trPr>
        <w:tc>
          <w:tcPr>
            <w:tcW w:w="0" w:type="auto"/>
            <w:shd w:val="clear" w:color="auto" w:fill="auto"/>
          </w:tcPr>
          <w:p w:rsidR="00857AE9" w:rsidRPr="001E1014" w:rsidRDefault="00857AE9" w:rsidP="00BE62B3">
            <w:pPr>
              <w:pStyle w:val="afff2"/>
            </w:pPr>
            <w:r w:rsidRPr="001E1014">
              <w:t>Дороги лесные (лесохозяйственные)</w:t>
            </w:r>
          </w:p>
        </w:tc>
        <w:tc>
          <w:tcPr>
            <w:tcW w:w="0" w:type="auto"/>
            <w:shd w:val="clear" w:color="auto" w:fill="auto"/>
          </w:tcPr>
          <w:p w:rsidR="00857AE9" w:rsidRPr="001E1014" w:rsidRDefault="00857AE9" w:rsidP="00BE62B3">
            <w:pPr>
              <w:pStyle w:val="afff2"/>
              <w:jc w:val="center"/>
              <w:rPr>
                <w:lang w:val="en-US"/>
              </w:rPr>
            </w:pPr>
            <w:r w:rsidRPr="001E1014">
              <w:rPr>
                <w:lang w:val="en-US"/>
              </w:rPr>
              <w:t>4</w:t>
            </w:r>
            <w:r w:rsidRPr="001E1014">
              <w:t>,</w:t>
            </w:r>
            <w:r w:rsidRPr="001E1014">
              <w:rPr>
                <w:lang w:val="en-US"/>
              </w:rPr>
              <w:t>5</w:t>
            </w:r>
          </w:p>
        </w:tc>
        <w:tc>
          <w:tcPr>
            <w:tcW w:w="0" w:type="auto"/>
            <w:shd w:val="clear" w:color="auto" w:fill="auto"/>
          </w:tcPr>
          <w:p w:rsidR="00857AE9" w:rsidRPr="001E1014" w:rsidRDefault="00857AE9" w:rsidP="00BE62B3">
            <w:pPr>
              <w:pStyle w:val="afff2"/>
              <w:jc w:val="right"/>
            </w:pPr>
            <w:r w:rsidRPr="001E1014">
              <w:t>58.2</w:t>
            </w:r>
          </w:p>
        </w:tc>
        <w:tc>
          <w:tcPr>
            <w:tcW w:w="0" w:type="auto"/>
            <w:shd w:val="clear" w:color="auto" w:fill="auto"/>
          </w:tcPr>
          <w:p w:rsidR="00857AE9" w:rsidRPr="001E1014" w:rsidRDefault="00857AE9" w:rsidP="00BE62B3">
            <w:pPr>
              <w:pStyle w:val="afff2"/>
              <w:jc w:val="right"/>
            </w:pPr>
            <w:r w:rsidRPr="001E1014">
              <w:t>-</w:t>
            </w:r>
          </w:p>
        </w:tc>
      </w:tr>
      <w:tr w:rsidR="00857AE9" w:rsidRPr="001E1014" w:rsidTr="00BE62B3">
        <w:trPr>
          <w:jc w:val="center"/>
        </w:trPr>
        <w:tc>
          <w:tcPr>
            <w:tcW w:w="0" w:type="auto"/>
            <w:shd w:val="clear" w:color="auto" w:fill="auto"/>
          </w:tcPr>
          <w:p w:rsidR="00857AE9" w:rsidRPr="001E1014" w:rsidRDefault="00857AE9" w:rsidP="00BE62B3">
            <w:pPr>
              <w:pStyle w:val="afff2"/>
            </w:pPr>
            <w:r w:rsidRPr="001E1014">
              <w:t>Дороги лесные (лесохозяйственные)</w:t>
            </w:r>
          </w:p>
        </w:tc>
        <w:tc>
          <w:tcPr>
            <w:tcW w:w="0" w:type="auto"/>
            <w:shd w:val="clear" w:color="auto" w:fill="auto"/>
          </w:tcPr>
          <w:p w:rsidR="00857AE9" w:rsidRPr="001E1014" w:rsidRDefault="00857AE9" w:rsidP="00BE62B3">
            <w:pPr>
              <w:pStyle w:val="afff2"/>
              <w:jc w:val="center"/>
            </w:pPr>
            <w:r w:rsidRPr="001E1014">
              <w:rPr>
                <w:lang w:val="en-US"/>
              </w:rPr>
              <w:t>3</w:t>
            </w:r>
            <w:r w:rsidRPr="001E1014">
              <w:t>,5</w:t>
            </w:r>
          </w:p>
        </w:tc>
        <w:tc>
          <w:tcPr>
            <w:tcW w:w="0" w:type="auto"/>
            <w:shd w:val="clear" w:color="auto" w:fill="auto"/>
          </w:tcPr>
          <w:p w:rsidR="00857AE9" w:rsidRPr="001E1014" w:rsidRDefault="00857AE9" w:rsidP="00BE62B3">
            <w:pPr>
              <w:pStyle w:val="afff2"/>
              <w:jc w:val="right"/>
            </w:pPr>
            <w:r w:rsidRPr="001E1014">
              <w:t>356.3</w:t>
            </w:r>
          </w:p>
        </w:tc>
        <w:tc>
          <w:tcPr>
            <w:tcW w:w="0" w:type="auto"/>
            <w:shd w:val="clear" w:color="auto" w:fill="auto"/>
          </w:tcPr>
          <w:p w:rsidR="00857AE9" w:rsidRPr="001E1014" w:rsidRDefault="00857AE9" w:rsidP="00BE62B3">
            <w:pPr>
              <w:pStyle w:val="afff2"/>
              <w:jc w:val="right"/>
            </w:pPr>
            <w:r w:rsidRPr="001E1014">
              <w:t>-</w:t>
            </w:r>
          </w:p>
        </w:tc>
      </w:tr>
      <w:tr w:rsidR="00857AE9" w:rsidRPr="001E1014" w:rsidTr="00BE62B3">
        <w:trPr>
          <w:jc w:val="center"/>
        </w:trPr>
        <w:tc>
          <w:tcPr>
            <w:tcW w:w="0" w:type="auto"/>
            <w:shd w:val="clear" w:color="auto" w:fill="auto"/>
          </w:tcPr>
          <w:p w:rsidR="00857AE9" w:rsidRPr="001E1014" w:rsidRDefault="00857AE9" w:rsidP="00BE62B3">
            <w:pPr>
              <w:pStyle w:val="afff2"/>
            </w:pPr>
            <w:r w:rsidRPr="001E1014">
              <w:t>Дороги лесные (лесохозяйственные)</w:t>
            </w:r>
          </w:p>
        </w:tc>
        <w:tc>
          <w:tcPr>
            <w:tcW w:w="0" w:type="auto"/>
            <w:shd w:val="clear" w:color="auto" w:fill="auto"/>
          </w:tcPr>
          <w:p w:rsidR="00857AE9" w:rsidRPr="001E1014" w:rsidRDefault="00857AE9" w:rsidP="00BE62B3">
            <w:pPr>
              <w:pStyle w:val="afff2"/>
              <w:jc w:val="center"/>
            </w:pPr>
            <w:r w:rsidRPr="001E1014">
              <w:t>3,0</w:t>
            </w:r>
          </w:p>
        </w:tc>
        <w:tc>
          <w:tcPr>
            <w:tcW w:w="0" w:type="auto"/>
            <w:shd w:val="clear" w:color="auto" w:fill="auto"/>
          </w:tcPr>
          <w:p w:rsidR="00857AE9" w:rsidRPr="001E1014" w:rsidRDefault="00857AE9" w:rsidP="00BE62B3">
            <w:pPr>
              <w:pStyle w:val="afff2"/>
              <w:jc w:val="right"/>
            </w:pPr>
            <w:r w:rsidRPr="001E1014">
              <w:t>1526.9</w:t>
            </w:r>
          </w:p>
        </w:tc>
        <w:tc>
          <w:tcPr>
            <w:tcW w:w="0" w:type="auto"/>
            <w:shd w:val="clear" w:color="auto" w:fill="auto"/>
          </w:tcPr>
          <w:p w:rsidR="00857AE9" w:rsidRPr="001E1014" w:rsidRDefault="00857AE9" w:rsidP="00BE62B3">
            <w:pPr>
              <w:pStyle w:val="afff2"/>
              <w:jc w:val="right"/>
            </w:pPr>
            <w:r w:rsidRPr="001E1014">
              <w:t>-</w:t>
            </w:r>
          </w:p>
        </w:tc>
      </w:tr>
      <w:tr w:rsidR="00857AE9" w:rsidRPr="001E1014" w:rsidTr="00BE62B3">
        <w:trPr>
          <w:jc w:val="center"/>
        </w:trPr>
        <w:tc>
          <w:tcPr>
            <w:tcW w:w="0" w:type="auto"/>
            <w:shd w:val="clear" w:color="auto" w:fill="auto"/>
          </w:tcPr>
          <w:p w:rsidR="00857AE9" w:rsidRPr="001E1014" w:rsidRDefault="00857AE9" w:rsidP="00BE62B3">
            <w:pPr>
              <w:pStyle w:val="afff2"/>
            </w:pPr>
            <w:r w:rsidRPr="001E1014">
              <w:t>ИТОГО</w:t>
            </w:r>
          </w:p>
        </w:tc>
        <w:tc>
          <w:tcPr>
            <w:tcW w:w="0" w:type="auto"/>
            <w:shd w:val="clear" w:color="auto" w:fill="auto"/>
          </w:tcPr>
          <w:p w:rsidR="00857AE9" w:rsidRPr="001E1014" w:rsidRDefault="00857AE9" w:rsidP="00BE62B3">
            <w:pPr>
              <w:pStyle w:val="afff2"/>
              <w:jc w:val="right"/>
            </w:pPr>
          </w:p>
        </w:tc>
        <w:tc>
          <w:tcPr>
            <w:tcW w:w="0" w:type="auto"/>
            <w:shd w:val="clear" w:color="auto" w:fill="auto"/>
          </w:tcPr>
          <w:p w:rsidR="00857AE9" w:rsidRPr="001E1014" w:rsidRDefault="00857AE9" w:rsidP="00BE62B3">
            <w:pPr>
              <w:pStyle w:val="afff2"/>
              <w:jc w:val="right"/>
            </w:pPr>
            <w:r w:rsidRPr="001E1014">
              <w:t>1941.4</w:t>
            </w:r>
          </w:p>
        </w:tc>
        <w:tc>
          <w:tcPr>
            <w:tcW w:w="0" w:type="auto"/>
            <w:shd w:val="clear" w:color="auto" w:fill="auto"/>
          </w:tcPr>
          <w:p w:rsidR="00857AE9" w:rsidRPr="001E1014" w:rsidRDefault="00857AE9" w:rsidP="00BE62B3">
            <w:pPr>
              <w:pStyle w:val="afff2"/>
              <w:jc w:val="right"/>
            </w:pPr>
            <w:r w:rsidRPr="001E1014">
              <w:t>970.0</w:t>
            </w:r>
          </w:p>
        </w:tc>
      </w:tr>
      <w:tr w:rsidR="00857AE9" w:rsidRPr="001E1014" w:rsidTr="00BE62B3">
        <w:trPr>
          <w:jc w:val="center"/>
        </w:trPr>
        <w:tc>
          <w:tcPr>
            <w:tcW w:w="0" w:type="auto"/>
            <w:shd w:val="clear" w:color="auto" w:fill="auto"/>
          </w:tcPr>
          <w:p w:rsidR="00857AE9" w:rsidRPr="001E1014" w:rsidRDefault="00857AE9" w:rsidP="00BE62B3">
            <w:pPr>
              <w:pStyle w:val="afff2"/>
            </w:pPr>
            <w:r w:rsidRPr="001E1014">
              <w:t>Дороги лесные (лесовозные)</w:t>
            </w:r>
          </w:p>
        </w:tc>
        <w:tc>
          <w:tcPr>
            <w:tcW w:w="0" w:type="auto"/>
            <w:shd w:val="clear" w:color="auto" w:fill="auto"/>
          </w:tcPr>
          <w:p w:rsidR="00857AE9" w:rsidRPr="001E1014" w:rsidRDefault="00857AE9" w:rsidP="00BE62B3">
            <w:pPr>
              <w:pStyle w:val="afff2"/>
              <w:jc w:val="right"/>
            </w:pPr>
          </w:p>
        </w:tc>
        <w:tc>
          <w:tcPr>
            <w:tcW w:w="0" w:type="auto"/>
            <w:shd w:val="clear" w:color="auto" w:fill="auto"/>
          </w:tcPr>
          <w:p w:rsidR="00857AE9" w:rsidRPr="001E1014" w:rsidRDefault="00857AE9" w:rsidP="00BE62B3">
            <w:pPr>
              <w:pStyle w:val="afff2"/>
              <w:jc w:val="right"/>
            </w:pPr>
            <w:r w:rsidRPr="001E1014">
              <w:t>658.7</w:t>
            </w:r>
          </w:p>
        </w:tc>
        <w:tc>
          <w:tcPr>
            <w:tcW w:w="0" w:type="auto"/>
            <w:shd w:val="clear" w:color="auto" w:fill="auto"/>
          </w:tcPr>
          <w:p w:rsidR="00857AE9" w:rsidRPr="001E1014" w:rsidRDefault="00857AE9" w:rsidP="00BE62B3">
            <w:pPr>
              <w:pStyle w:val="afff2"/>
              <w:jc w:val="right"/>
            </w:pPr>
            <w:r w:rsidRPr="001E1014">
              <w:t>330.0</w:t>
            </w:r>
          </w:p>
        </w:tc>
      </w:tr>
      <w:tr w:rsidR="00857AE9" w:rsidRPr="001E1014" w:rsidTr="00BE62B3">
        <w:trPr>
          <w:jc w:val="center"/>
        </w:trPr>
        <w:tc>
          <w:tcPr>
            <w:tcW w:w="0" w:type="auto"/>
            <w:shd w:val="clear" w:color="auto" w:fill="auto"/>
          </w:tcPr>
          <w:p w:rsidR="00857AE9" w:rsidRPr="001E1014" w:rsidRDefault="00857AE9" w:rsidP="00BE62B3">
            <w:pPr>
              <w:pStyle w:val="afff2"/>
            </w:pPr>
            <w:r w:rsidRPr="001E1014">
              <w:t>Зимники</w:t>
            </w:r>
          </w:p>
        </w:tc>
        <w:tc>
          <w:tcPr>
            <w:tcW w:w="0" w:type="auto"/>
            <w:shd w:val="clear" w:color="auto" w:fill="auto"/>
          </w:tcPr>
          <w:p w:rsidR="00857AE9" w:rsidRPr="001E1014" w:rsidRDefault="00857AE9" w:rsidP="00BE62B3">
            <w:pPr>
              <w:pStyle w:val="afff2"/>
              <w:jc w:val="right"/>
            </w:pPr>
          </w:p>
        </w:tc>
        <w:tc>
          <w:tcPr>
            <w:tcW w:w="0" w:type="auto"/>
            <w:shd w:val="clear" w:color="auto" w:fill="auto"/>
          </w:tcPr>
          <w:p w:rsidR="00857AE9" w:rsidRPr="001E1014" w:rsidRDefault="00857AE9" w:rsidP="00BE62B3">
            <w:pPr>
              <w:pStyle w:val="afff2"/>
              <w:jc w:val="right"/>
            </w:pPr>
            <w:r w:rsidRPr="001E1014">
              <w:t>146.9</w:t>
            </w:r>
          </w:p>
        </w:tc>
        <w:tc>
          <w:tcPr>
            <w:tcW w:w="0" w:type="auto"/>
            <w:shd w:val="clear" w:color="auto" w:fill="auto"/>
          </w:tcPr>
          <w:p w:rsidR="00857AE9" w:rsidRPr="001E1014" w:rsidRDefault="00857AE9" w:rsidP="00BE62B3">
            <w:pPr>
              <w:pStyle w:val="afff2"/>
              <w:jc w:val="right"/>
            </w:pPr>
            <w:r w:rsidRPr="001E1014">
              <w:t>70.0</w:t>
            </w:r>
          </w:p>
        </w:tc>
      </w:tr>
      <w:tr w:rsidR="00857AE9" w:rsidRPr="001E1014" w:rsidTr="00BE62B3">
        <w:trPr>
          <w:jc w:val="center"/>
        </w:trPr>
        <w:tc>
          <w:tcPr>
            <w:tcW w:w="0" w:type="auto"/>
            <w:shd w:val="clear" w:color="auto" w:fill="auto"/>
          </w:tcPr>
          <w:p w:rsidR="00857AE9" w:rsidRPr="001E1014" w:rsidRDefault="00857AE9" w:rsidP="00BE62B3">
            <w:pPr>
              <w:pStyle w:val="afff2"/>
            </w:pPr>
            <w:r w:rsidRPr="001E1014">
              <w:t>ИТОГО по лесничеству</w:t>
            </w:r>
          </w:p>
        </w:tc>
        <w:tc>
          <w:tcPr>
            <w:tcW w:w="0" w:type="auto"/>
            <w:shd w:val="clear" w:color="auto" w:fill="auto"/>
          </w:tcPr>
          <w:p w:rsidR="00857AE9" w:rsidRPr="001E1014" w:rsidRDefault="00857AE9" w:rsidP="00BE62B3">
            <w:pPr>
              <w:pStyle w:val="afff2"/>
              <w:jc w:val="right"/>
            </w:pPr>
          </w:p>
        </w:tc>
        <w:tc>
          <w:tcPr>
            <w:tcW w:w="0" w:type="auto"/>
            <w:shd w:val="clear" w:color="auto" w:fill="auto"/>
          </w:tcPr>
          <w:p w:rsidR="00857AE9" w:rsidRPr="001E1014" w:rsidRDefault="00857AE9" w:rsidP="00BE62B3">
            <w:pPr>
              <w:pStyle w:val="afff2"/>
              <w:jc w:val="right"/>
            </w:pPr>
            <w:r w:rsidRPr="001E1014">
              <w:t>10884.1</w:t>
            </w:r>
          </w:p>
        </w:tc>
        <w:tc>
          <w:tcPr>
            <w:tcW w:w="0" w:type="auto"/>
            <w:shd w:val="clear" w:color="auto" w:fill="auto"/>
          </w:tcPr>
          <w:p w:rsidR="00857AE9" w:rsidRPr="001E1014" w:rsidRDefault="00857AE9" w:rsidP="00BE62B3">
            <w:pPr>
              <w:pStyle w:val="afff2"/>
              <w:jc w:val="right"/>
            </w:pPr>
            <w:r w:rsidRPr="001E1014">
              <w:t>2759.0</w:t>
            </w:r>
          </w:p>
        </w:tc>
      </w:tr>
    </w:tbl>
    <w:p w:rsidR="00857AE9" w:rsidRPr="001E1014" w:rsidRDefault="00857AE9" w:rsidP="00857AE9">
      <w:pPr>
        <w:pStyle w:val="31"/>
        <w:spacing w:after="120"/>
        <w:ind w:firstLine="709"/>
        <w:jc w:val="right"/>
        <w:rPr>
          <w:b w:val="0"/>
          <w:sz w:val="24"/>
          <w:szCs w:val="24"/>
        </w:rPr>
      </w:pPr>
    </w:p>
    <w:p w:rsidR="00857AE9" w:rsidRPr="001E1014" w:rsidRDefault="00857AE9" w:rsidP="00857AE9">
      <w:pPr>
        <w:pStyle w:val="afff2"/>
        <w:spacing w:after="120"/>
        <w:jc w:val="center"/>
      </w:pPr>
      <w:r w:rsidRPr="001E1014">
        <w:t>Характеристика линейных объектов, не связанных с созданием лесной инфраструктуры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2"/>
        <w:gridCol w:w="1309"/>
        <w:gridCol w:w="1815"/>
        <w:gridCol w:w="1152"/>
      </w:tblGrid>
      <w:tr w:rsidR="00857AE9" w:rsidRPr="001E1014" w:rsidTr="00BE62B3">
        <w:trPr>
          <w:trHeight w:val="1155"/>
          <w:tblHeader/>
          <w:jc w:val="center"/>
        </w:trPr>
        <w:tc>
          <w:tcPr>
            <w:tcW w:w="0" w:type="auto"/>
            <w:shd w:val="clear" w:color="auto" w:fill="auto"/>
          </w:tcPr>
          <w:p w:rsidR="00857AE9" w:rsidRPr="001E1014" w:rsidRDefault="00857AE9" w:rsidP="00BE62B3">
            <w:pPr>
              <w:pStyle w:val="afff2"/>
              <w:jc w:val="center"/>
            </w:pPr>
            <w:r w:rsidRPr="001E1014">
              <w:t>Категория</w:t>
            </w:r>
          </w:p>
          <w:p w:rsidR="00857AE9" w:rsidRPr="001E1014" w:rsidRDefault="00857AE9" w:rsidP="00BE62B3">
            <w:pPr>
              <w:pStyle w:val="afff2"/>
              <w:jc w:val="center"/>
            </w:pPr>
            <w:r w:rsidRPr="001E1014">
              <w:t>земель</w:t>
            </w:r>
          </w:p>
        </w:tc>
        <w:tc>
          <w:tcPr>
            <w:tcW w:w="0" w:type="auto"/>
            <w:shd w:val="clear" w:color="auto" w:fill="auto"/>
          </w:tcPr>
          <w:p w:rsidR="00857AE9" w:rsidRPr="001E1014" w:rsidRDefault="00857AE9" w:rsidP="00BE62B3">
            <w:pPr>
              <w:pStyle w:val="afff2"/>
              <w:jc w:val="center"/>
            </w:pPr>
            <w:r w:rsidRPr="001E1014">
              <w:t>Ширина</w:t>
            </w:r>
          </w:p>
          <w:p w:rsidR="00857AE9" w:rsidRPr="001E1014" w:rsidRDefault="00857AE9" w:rsidP="00BE62B3">
            <w:pPr>
              <w:pStyle w:val="afff2"/>
              <w:jc w:val="center"/>
            </w:pPr>
            <w:r w:rsidRPr="001E1014">
              <w:t>(м)</w:t>
            </w:r>
          </w:p>
        </w:tc>
        <w:tc>
          <w:tcPr>
            <w:tcW w:w="0" w:type="auto"/>
            <w:shd w:val="clear" w:color="auto" w:fill="auto"/>
          </w:tcPr>
          <w:p w:rsidR="00857AE9" w:rsidRPr="001E1014" w:rsidRDefault="00857AE9" w:rsidP="00BE62B3">
            <w:pPr>
              <w:pStyle w:val="afff2"/>
              <w:jc w:val="center"/>
            </w:pPr>
            <w:r w:rsidRPr="001E1014">
              <w:t>Протяженность</w:t>
            </w:r>
          </w:p>
          <w:p w:rsidR="00857AE9" w:rsidRPr="001E1014" w:rsidRDefault="00857AE9" w:rsidP="00BE62B3">
            <w:pPr>
              <w:pStyle w:val="afff2"/>
              <w:jc w:val="center"/>
            </w:pPr>
            <w:r w:rsidRPr="001E1014">
              <w:t>(км)</w:t>
            </w:r>
          </w:p>
        </w:tc>
        <w:tc>
          <w:tcPr>
            <w:tcW w:w="0" w:type="auto"/>
            <w:shd w:val="clear" w:color="auto" w:fill="auto"/>
          </w:tcPr>
          <w:p w:rsidR="00857AE9" w:rsidRPr="001E1014" w:rsidRDefault="00857AE9" w:rsidP="00BE62B3">
            <w:pPr>
              <w:pStyle w:val="afff2"/>
              <w:jc w:val="center"/>
            </w:pPr>
            <w:r w:rsidRPr="001E1014">
              <w:t>Площадь</w:t>
            </w:r>
          </w:p>
          <w:p w:rsidR="00857AE9" w:rsidRPr="001E1014" w:rsidRDefault="00857AE9" w:rsidP="00BE62B3">
            <w:pPr>
              <w:pStyle w:val="afff2"/>
              <w:jc w:val="center"/>
            </w:pPr>
            <w:r w:rsidRPr="001E1014">
              <w:t>(га)</w:t>
            </w:r>
          </w:p>
        </w:tc>
      </w:tr>
      <w:tr w:rsidR="00857AE9" w:rsidRPr="001E1014" w:rsidTr="00BE62B3">
        <w:trPr>
          <w:jc w:val="center"/>
        </w:trPr>
        <w:tc>
          <w:tcPr>
            <w:tcW w:w="0" w:type="auto"/>
            <w:shd w:val="clear" w:color="auto" w:fill="auto"/>
          </w:tcPr>
          <w:p w:rsidR="00857AE9" w:rsidRPr="001E1014" w:rsidRDefault="00857AE9" w:rsidP="00BE62B3">
            <w:pPr>
              <w:pStyle w:val="afff2"/>
            </w:pPr>
            <w:r w:rsidRPr="001E1014">
              <w:t xml:space="preserve">Трасса ЛЭП         </w:t>
            </w:r>
          </w:p>
        </w:tc>
        <w:tc>
          <w:tcPr>
            <w:tcW w:w="0" w:type="auto"/>
            <w:shd w:val="clear" w:color="auto" w:fill="auto"/>
          </w:tcPr>
          <w:p w:rsidR="00857AE9" w:rsidRPr="001E1014" w:rsidRDefault="00857AE9" w:rsidP="00BE62B3">
            <w:pPr>
              <w:pStyle w:val="afff2"/>
            </w:pPr>
            <w:r w:rsidRPr="001E1014">
              <w:t xml:space="preserve">10 и менее </w:t>
            </w:r>
          </w:p>
        </w:tc>
        <w:tc>
          <w:tcPr>
            <w:tcW w:w="0" w:type="auto"/>
            <w:shd w:val="clear" w:color="auto" w:fill="auto"/>
          </w:tcPr>
          <w:p w:rsidR="00857AE9" w:rsidRPr="001E1014" w:rsidRDefault="00857AE9" w:rsidP="00BE62B3">
            <w:pPr>
              <w:pStyle w:val="afff2"/>
              <w:jc w:val="right"/>
            </w:pPr>
            <w:r w:rsidRPr="001E1014">
              <w:t>69.1</w:t>
            </w:r>
          </w:p>
        </w:tc>
        <w:tc>
          <w:tcPr>
            <w:tcW w:w="0" w:type="auto"/>
            <w:shd w:val="clear" w:color="auto" w:fill="auto"/>
          </w:tcPr>
          <w:p w:rsidR="00857AE9" w:rsidRPr="001E1014" w:rsidRDefault="00857AE9" w:rsidP="00BE62B3">
            <w:pPr>
              <w:pStyle w:val="afff2"/>
              <w:jc w:val="right"/>
            </w:pPr>
            <w:r w:rsidRPr="001E1014">
              <w:t>58.7</w:t>
            </w:r>
          </w:p>
        </w:tc>
      </w:tr>
      <w:tr w:rsidR="00857AE9" w:rsidRPr="001E1014" w:rsidTr="00BE62B3">
        <w:trPr>
          <w:jc w:val="center"/>
        </w:trPr>
        <w:tc>
          <w:tcPr>
            <w:tcW w:w="0" w:type="auto"/>
            <w:shd w:val="clear" w:color="auto" w:fill="auto"/>
          </w:tcPr>
          <w:p w:rsidR="00857AE9" w:rsidRPr="001E1014" w:rsidRDefault="00857AE9" w:rsidP="00BE62B3">
            <w:pPr>
              <w:pStyle w:val="afff2"/>
            </w:pPr>
            <w:r w:rsidRPr="001E1014">
              <w:t xml:space="preserve">Трасса ЛЭП         </w:t>
            </w:r>
          </w:p>
        </w:tc>
        <w:tc>
          <w:tcPr>
            <w:tcW w:w="0" w:type="auto"/>
            <w:shd w:val="clear" w:color="auto" w:fill="auto"/>
          </w:tcPr>
          <w:p w:rsidR="00857AE9" w:rsidRPr="001E1014" w:rsidRDefault="00857AE9" w:rsidP="00BE62B3">
            <w:pPr>
              <w:pStyle w:val="afff2"/>
            </w:pPr>
            <w:r w:rsidRPr="001E1014">
              <w:t xml:space="preserve">101-200    </w:t>
            </w:r>
          </w:p>
        </w:tc>
        <w:tc>
          <w:tcPr>
            <w:tcW w:w="0" w:type="auto"/>
            <w:shd w:val="clear" w:color="auto" w:fill="auto"/>
          </w:tcPr>
          <w:p w:rsidR="00857AE9" w:rsidRPr="001E1014" w:rsidRDefault="00857AE9" w:rsidP="00BE62B3">
            <w:pPr>
              <w:pStyle w:val="afff2"/>
              <w:jc w:val="right"/>
            </w:pPr>
            <w:r w:rsidRPr="001E1014">
              <w:t>9.4</w:t>
            </w:r>
          </w:p>
        </w:tc>
        <w:tc>
          <w:tcPr>
            <w:tcW w:w="0" w:type="auto"/>
            <w:shd w:val="clear" w:color="auto" w:fill="auto"/>
          </w:tcPr>
          <w:p w:rsidR="00857AE9" w:rsidRPr="001E1014" w:rsidRDefault="00857AE9" w:rsidP="00BE62B3">
            <w:pPr>
              <w:pStyle w:val="afff2"/>
              <w:jc w:val="right"/>
            </w:pPr>
            <w:r w:rsidRPr="001E1014">
              <w:t>125.3</w:t>
            </w:r>
          </w:p>
        </w:tc>
      </w:tr>
      <w:tr w:rsidR="00857AE9" w:rsidRPr="001E1014" w:rsidTr="00BE62B3">
        <w:trPr>
          <w:jc w:val="center"/>
        </w:trPr>
        <w:tc>
          <w:tcPr>
            <w:tcW w:w="0" w:type="auto"/>
            <w:shd w:val="clear" w:color="auto" w:fill="auto"/>
          </w:tcPr>
          <w:p w:rsidR="00857AE9" w:rsidRPr="001E1014" w:rsidRDefault="00857AE9" w:rsidP="00BE62B3">
            <w:pPr>
              <w:pStyle w:val="afff2"/>
            </w:pPr>
            <w:r w:rsidRPr="001E1014">
              <w:t xml:space="preserve">Трасса ЛЭП         </w:t>
            </w:r>
          </w:p>
        </w:tc>
        <w:tc>
          <w:tcPr>
            <w:tcW w:w="0" w:type="auto"/>
            <w:shd w:val="clear" w:color="auto" w:fill="auto"/>
          </w:tcPr>
          <w:p w:rsidR="00857AE9" w:rsidRPr="001E1014" w:rsidRDefault="00857AE9" w:rsidP="00BE62B3">
            <w:pPr>
              <w:pStyle w:val="afff2"/>
            </w:pPr>
            <w:r w:rsidRPr="001E1014">
              <w:t xml:space="preserve">11-50      </w:t>
            </w:r>
          </w:p>
        </w:tc>
        <w:tc>
          <w:tcPr>
            <w:tcW w:w="0" w:type="auto"/>
            <w:shd w:val="clear" w:color="auto" w:fill="auto"/>
          </w:tcPr>
          <w:p w:rsidR="00857AE9" w:rsidRPr="001E1014" w:rsidRDefault="00857AE9" w:rsidP="00BE62B3">
            <w:pPr>
              <w:pStyle w:val="afff2"/>
              <w:jc w:val="right"/>
            </w:pPr>
            <w:r w:rsidRPr="001E1014">
              <w:t>262.4</w:t>
            </w:r>
          </w:p>
        </w:tc>
        <w:tc>
          <w:tcPr>
            <w:tcW w:w="0" w:type="auto"/>
            <w:shd w:val="clear" w:color="auto" w:fill="auto"/>
          </w:tcPr>
          <w:p w:rsidR="00857AE9" w:rsidRPr="001E1014" w:rsidRDefault="00857AE9" w:rsidP="00BE62B3">
            <w:pPr>
              <w:pStyle w:val="afff2"/>
              <w:jc w:val="right"/>
            </w:pPr>
            <w:r w:rsidRPr="001E1014">
              <w:t>809.6</w:t>
            </w:r>
          </w:p>
        </w:tc>
      </w:tr>
      <w:tr w:rsidR="00857AE9" w:rsidRPr="001E1014" w:rsidTr="00BE62B3">
        <w:trPr>
          <w:jc w:val="center"/>
        </w:trPr>
        <w:tc>
          <w:tcPr>
            <w:tcW w:w="0" w:type="auto"/>
            <w:shd w:val="clear" w:color="auto" w:fill="auto"/>
          </w:tcPr>
          <w:p w:rsidR="00857AE9" w:rsidRPr="001E1014" w:rsidRDefault="00857AE9" w:rsidP="00BE62B3">
            <w:pPr>
              <w:pStyle w:val="afff2"/>
            </w:pPr>
            <w:r w:rsidRPr="001E1014">
              <w:t xml:space="preserve">Трасса ЛЭП         </w:t>
            </w:r>
          </w:p>
        </w:tc>
        <w:tc>
          <w:tcPr>
            <w:tcW w:w="0" w:type="auto"/>
            <w:shd w:val="clear" w:color="auto" w:fill="auto"/>
          </w:tcPr>
          <w:p w:rsidR="00857AE9" w:rsidRPr="001E1014" w:rsidRDefault="00857AE9" w:rsidP="00BE62B3">
            <w:pPr>
              <w:pStyle w:val="afff2"/>
            </w:pPr>
            <w:r w:rsidRPr="001E1014">
              <w:t xml:space="preserve">51-100     </w:t>
            </w:r>
          </w:p>
        </w:tc>
        <w:tc>
          <w:tcPr>
            <w:tcW w:w="0" w:type="auto"/>
            <w:shd w:val="clear" w:color="auto" w:fill="auto"/>
          </w:tcPr>
          <w:p w:rsidR="00857AE9" w:rsidRPr="001E1014" w:rsidRDefault="00857AE9" w:rsidP="00BE62B3">
            <w:pPr>
              <w:pStyle w:val="afff2"/>
              <w:jc w:val="right"/>
            </w:pPr>
            <w:r w:rsidRPr="001E1014">
              <w:t>37.6</w:t>
            </w:r>
          </w:p>
        </w:tc>
        <w:tc>
          <w:tcPr>
            <w:tcW w:w="0" w:type="auto"/>
            <w:shd w:val="clear" w:color="auto" w:fill="auto"/>
          </w:tcPr>
          <w:p w:rsidR="00857AE9" w:rsidRPr="001E1014" w:rsidRDefault="00857AE9" w:rsidP="00BE62B3">
            <w:pPr>
              <w:pStyle w:val="afff2"/>
              <w:jc w:val="right"/>
            </w:pPr>
            <w:r w:rsidRPr="001E1014">
              <w:t>282.1</w:t>
            </w:r>
          </w:p>
        </w:tc>
      </w:tr>
      <w:tr w:rsidR="00857AE9" w:rsidRPr="001E1014" w:rsidTr="00BE62B3">
        <w:trPr>
          <w:jc w:val="center"/>
        </w:trPr>
        <w:tc>
          <w:tcPr>
            <w:tcW w:w="0" w:type="auto"/>
            <w:shd w:val="clear" w:color="auto" w:fill="auto"/>
          </w:tcPr>
          <w:p w:rsidR="00857AE9" w:rsidRPr="001E1014" w:rsidRDefault="00857AE9" w:rsidP="00BE62B3">
            <w:pPr>
              <w:pStyle w:val="afff2"/>
            </w:pPr>
            <w:r w:rsidRPr="001E1014">
              <w:t>ИТОГО</w:t>
            </w:r>
          </w:p>
        </w:tc>
        <w:tc>
          <w:tcPr>
            <w:tcW w:w="0" w:type="auto"/>
            <w:shd w:val="clear" w:color="auto" w:fill="auto"/>
          </w:tcPr>
          <w:p w:rsidR="00857AE9" w:rsidRPr="001E1014" w:rsidRDefault="00857AE9" w:rsidP="00BE62B3">
            <w:pPr>
              <w:pStyle w:val="afff2"/>
              <w:jc w:val="right"/>
            </w:pPr>
          </w:p>
        </w:tc>
        <w:tc>
          <w:tcPr>
            <w:tcW w:w="0" w:type="auto"/>
            <w:shd w:val="clear" w:color="auto" w:fill="auto"/>
          </w:tcPr>
          <w:p w:rsidR="00857AE9" w:rsidRPr="001E1014" w:rsidRDefault="00857AE9" w:rsidP="00BE62B3">
            <w:pPr>
              <w:pStyle w:val="afff2"/>
              <w:jc w:val="right"/>
            </w:pPr>
            <w:r w:rsidRPr="001E1014">
              <w:t>378.5</w:t>
            </w:r>
          </w:p>
        </w:tc>
        <w:tc>
          <w:tcPr>
            <w:tcW w:w="0" w:type="auto"/>
            <w:shd w:val="clear" w:color="auto" w:fill="auto"/>
          </w:tcPr>
          <w:p w:rsidR="00857AE9" w:rsidRPr="001E1014" w:rsidRDefault="00857AE9" w:rsidP="00BE62B3">
            <w:pPr>
              <w:pStyle w:val="afff2"/>
              <w:jc w:val="right"/>
            </w:pPr>
            <w:r w:rsidRPr="001E1014">
              <w:t>1275.7</w:t>
            </w:r>
          </w:p>
        </w:tc>
      </w:tr>
      <w:tr w:rsidR="00857AE9" w:rsidRPr="001E1014" w:rsidTr="00BE62B3">
        <w:trPr>
          <w:jc w:val="center"/>
        </w:trPr>
        <w:tc>
          <w:tcPr>
            <w:tcW w:w="0" w:type="auto"/>
            <w:shd w:val="clear" w:color="auto" w:fill="auto"/>
          </w:tcPr>
          <w:p w:rsidR="00857AE9" w:rsidRPr="001E1014" w:rsidRDefault="00857AE9" w:rsidP="00BE62B3">
            <w:pPr>
              <w:pStyle w:val="afff2"/>
            </w:pPr>
            <w:r w:rsidRPr="001E1014">
              <w:t>Трасса газопровода</w:t>
            </w:r>
          </w:p>
        </w:tc>
        <w:tc>
          <w:tcPr>
            <w:tcW w:w="0" w:type="auto"/>
            <w:shd w:val="clear" w:color="auto" w:fill="auto"/>
          </w:tcPr>
          <w:p w:rsidR="00857AE9" w:rsidRPr="001E1014" w:rsidRDefault="00857AE9" w:rsidP="00BE62B3">
            <w:pPr>
              <w:pStyle w:val="afff2"/>
            </w:pPr>
            <w:r w:rsidRPr="001E1014">
              <w:t>10 и менее</w:t>
            </w:r>
          </w:p>
        </w:tc>
        <w:tc>
          <w:tcPr>
            <w:tcW w:w="0" w:type="auto"/>
            <w:shd w:val="clear" w:color="auto" w:fill="auto"/>
          </w:tcPr>
          <w:p w:rsidR="00857AE9" w:rsidRPr="001E1014" w:rsidRDefault="00857AE9" w:rsidP="00BE62B3">
            <w:pPr>
              <w:pStyle w:val="afff2"/>
              <w:jc w:val="right"/>
            </w:pPr>
            <w:r w:rsidRPr="001E1014">
              <w:t>0.1</w:t>
            </w:r>
          </w:p>
        </w:tc>
        <w:tc>
          <w:tcPr>
            <w:tcW w:w="0" w:type="auto"/>
            <w:shd w:val="clear" w:color="auto" w:fill="auto"/>
          </w:tcPr>
          <w:p w:rsidR="00857AE9" w:rsidRPr="001E1014" w:rsidRDefault="00857AE9" w:rsidP="00BE62B3">
            <w:pPr>
              <w:pStyle w:val="afff2"/>
              <w:jc w:val="right"/>
            </w:pPr>
            <w:r w:rsidRPr="001E1014">
              <w:t>0.1</w:t>
            </w:r>
          </w:p>
        </w:tc>
      </w:tr>
      <w:tr w:rsidR="00857AE9" w:rsidRPr="001E1014" w:rsidTr="00BE62B3">
        <w:trPr>
          <w:jc w:val="center"/>
        </w:trPr>
        <w:tc>
          <w:tcPr>
            <w:tcW w:w="0" w:type="auto"/>
            <w:shd w:val="clear" w:color="auto" w:fill="auto"/>
          </w:tcPr>
          <w:p w:rsidR="00857AE9" w:rsidRPr="001E1014" w:rsidRDefault="00857AE9" w:rsidP="00BE62B3">
            <w:pPr>
              <w:pStyle w:val="afff2"/>
            </w:pPr>
            <w:r w:rsidRPr="001E1014">
              <w:t xml:space="preserve">Трасса газопровода </w:t>
            </w:r>
          </w:p>
        </w:tc>
        <w:tc>
          <w:tcPr>
            <w:tcW w:w="0" w:type="auto"/>
            <w:shd w:val="clear" w:color="auto" w:fill="auto"/>
          </w:tcPr>
          <w:p w:rsidR="00857AE9" w:rsidRPr="001E1014" w:rsidRDefault="00857AE9" w:rsidP="00BE62B3">
            <w:pPr>
              <w:pStyle w:val="afff2"/>
            </w:pPr>
            <w:r w:rsidRPr="001E1014">
              <w:t xml:space="preserve">11-20      </w:t>
            </w:r>
          </w:p>
        </w:tc>
        <w:tc>
          <w:tcPr>
            <w:tcW w:w="0" w:type="auto"/>
            <w:shd w:val="clear" w:color="auto" w:fill="auto"/>
          </w:tcPr>
          <w:p w:rsidR="00857AE9" w:rsidRPr="001E1014" w:rsidRDefault="00857AE9" w:rsidP="00BE62B3">
            <w:pPr>
              <w:pStyle w:val="afff2"/>
              <w:jc w:val="right"/>
            </w:pPr>
            <w:r w:rsidRPr="001E1014">
              <w:t>3.6</w:t>
            </w:r>
          </w:p>
        </w:tc>
        <w:tc>
          <w:tcPr>
            <w:tcW w:w="0" w:type="auto"/>
            <w:shd w:val="clear" w:color="auto" w:fill="auto"/>
          </w:tcPr>
          <w:p w:rsidR="00857AE9" w:rsidRPr="001E1014" w:rsidRDefault="00857AE9" w:rsidP="00BE62B3">
            <w:pPr>
              <w:pStyle w:val="afff2"/>
              <w:jc w:val="right"/>
            </w:pPr>
            <w:r w:rsidRPr="001E1014">
              <w:t>7.0</w:t>
            </w:r>
          </w:p>
        </w:tc>
      </w:tr>
      <w:tr w:rsidR="00857AE9" w:rsidRPr="001E1014" w:rsidTr="00BE62B3">
        <w:trPr>
          <w:jc w:val="center"/>
        </w:trPr>
        <w:tc>
          <w:tcPr>
            <w:tcW w:w="0" w:type="auto"/>
            <w:shd w:val="clear" w:color="auto" w:fill="auto"/>
          </w:tcPr>
          <w:p w:rsidR="00857AE9" w:rsidRPr="001E1014" w:rsidRDefault="00857AE9" w:rsidP="00BE62B3">
            <w:pPr>
              <w:pStyle w:val="afff2"/>
            </w:pPr>
            <w:r w:rsidRPr="001E1014">
              <w:t xml:space="preserve">Трасса газопровода </w:t>
            </w:r>
          </w:p>
        </w:tc>
        <w:tc>
          <w:tcPr>
            <w:tcW w:w="0" w:type="auto"/>
            <w:shd w:val="clear" w:color="auto" w:fill="auto"/>
          </w:tcPr>
          <w:p w:rsidR="00857AE9" w:rsidRPr="001E1014" w:rsidRDefault="00857AE9" w:rsidP="00BE62B3">
            <w:pPr>
              <w:pStyle w:val="afff2"/>
            </w:pPr>
            <w:r w:rsidRPr="001E1014">
              <w:t xml:space="preserve">21-50      </w:t>
            </w:r>
          </w:p>
        </w:tc>
        <w:tc>
          <w:tcPr>
            <w:tcW w:w="0" w:type="auto"/>
            <w:shd w:val="clear" w:color="auto" w:fill="auto"/>
          </w:tcPr>
          <w:p w:rsidR="00857AE9" w:rsidRPr="001E1014" w:rsidRDefault="00857AE9" w:rsidP="00BE62B3">
            <w:pPr>
              <w:pStyle w:val="afff2"/>
              <w:jc w:val="right"/>
            </w:pPr>
            <w:r w:rsidRPr="001E1014">
              <w:t>30.6</w:t>
            </w:r>
          </w:p>
        </w:tc>
        <w:tc>
          <w:tcPr>
            <w:tcW w:w="0" w:type="auto"/>
            <w:shd w:val="clear" w:color="auto" w:fill="auto"/>
          </w:tcPr>
          <w:p w:rsidR="00857AE9" w:rsidRPr="001E1014" w:rsidRDefault="00857AE9" w:rsidP="00BE62B3">
            <w:pPr>
              <w:pStyle w:val="afff2"/>
              <w:jc w:val="right"/>
            </w:pPr>
            <w:r w:rsidRPr="001E1014">
              <w:t>113.1</w:t>
            </w:r>
          </w:p>
        </w:tc>
      </w:tr>
      <w:tr w:rsidR="00857AE9" w:rsidRPr="001E1014" w:rsidTr="00BE62B3">
        <w:trPr>
          <w:jc w:val="center"/>
        </w:trPr>
        <w:tc>
          <w:tcPr>
            <w:tcW w:w="0" w:type="auto"/>
            <w:shd w:val="clear" w:color="auto" w:fill="auto"/>
          </w:tcPr>
          <w:p w:rsidR="00857AE9" w:rsidRPr="001E1014" w:rsidRDefault="00857AE9" w:rsidP="00BE62B3">
            <w:pPr>
              <w:pStyle w:val="afff2"/>
            </w:pPr>
            <w:r w:rsidRPr="001E1014">
              <w:t xml:space="preserve">Трасса газопровода </w:t>
            </w:r>
          </w:p>
        </w:tc>
        <w:tc>
          <w:tcPr>
            <w:tcW w:w="0" w:type="auto"/>
            <w:shd w:val="clear" w:color="auto" w:fill="auto"/>
          </w:tcPr>
          <w:p w:rsidR="00857AE9" w:rsidRPr="001E1014" w:rsidRDefault="00857AE9" w:rsidP="00BE62B3">
            <w:pPr>
              <w:pStyle w:val="afff2"/>
            </w:pPr>
            <w:r w:rsidRPr="001E1014">
              <w:t xml:space="preserve">51-100     </w:t>
            </w:r>
          </w:p>
        </w:tc>
        <w:tc>
          <w:tcPr>
            <w:tcW w:w="0" w:type="auto"/>
            <w:shd w:val="clear" w:color="auto" w:fill="auto"/>
          </w:tcPr>
          <w:p w:rsidR="00857AE9" w:rsidRPr="001E1014" w:rsidRDefault="00857AE9" w:rsidP="00BE62B3">
            <w:pPr>
              <w:pStyle w:val="afff2"/>
              <w:jc w:val="right"/>
            </w:pPr>
            <w:r w:rsidRPr="001E1014">
              <w:t>56.2</w:t>
            </w:r>
          </w:p>
        </w:tc>
        <w:tc>
          <w:tcPr>
            <w:tcW w:w="0" w:type="auto"/>
            <w:shd w:val="clear" w:color="auto" w:fill="auto"/>
          </w:tcPr>
          <w:p w:rsidR="00857AE9" w:rsidRPr="001E1014" w:rsidRDefault="00857AE9" w:rsidP="00BE62B3">
            <w:pPr>
              <w:pStyle w:val="afff2"/>
              <w:jc w:val="right"/>
            </w:pPr>
            <w:r w:rsidRPr="001E1014">
              <w:t>493.1</w:t>
            </w:r>
          </w:p>
        </w:tc>
      </w:tr>
      <w:tr w:rsidR="00857AE9" w:rsidRPr="001E1014" w:rsidTr="00BE62B3">
        <w:trPr>
          <w:jc w:val="center"/>
        </w:trPr>
        <w:tc>
          <w:tcPr>
            <w:tcW w:w="0" w:type="auto"/>
            <w:shd w:val="clear" w:color="auto" w:fill="auto"/>
          </w:tcPr>
          <w:p w:rsidR="00857AE9" w:rsidRPr="001E1014" w:rsidRDefault="00857AE9" w:rsidP="00BE62B3">
            <w:pPr>
              <w:pStyle w:val="afff2"/>
            </w:pPr>
            <w:r w:rsidRPr="001E1014">
              <w:t xml:space="preserve">Трасса газопровода </w:t>
            </w:r>
          </w:p>
        </w:tc>
        <w:tc>
          <w:tcPr>
            <w:tcW w:w="0" w:type="auto"/>
            <w:shd w:val="clear" w:color="auto" w:fill="auto"/>
          </w:tcPr>
          <w:p w:rsidR="00857AE9" w:rsidRPr="001E1014" w:rsidRDefault="00857AE9" w:rsidP="00BE62B3">
            <w:pPr>
              <w:pStyle w:val="afff2"/>
            </w:pPr>
            <w:r w:rsidRPr="001E1014">
              <w:t xml:space="preserve">свыше 100     </w:t>
            </w:r>
          </w:p>
        </w:tc>
        <w:tc>
          <w:tcPr>
            <w:tcW w:w="0" w:type="auto"/>
            <w:shd w:val="clear" w:color="auto" w:fill="auto"/>
          </w:tcPr>
          <w:p w:rsidR="00857AE9" w:rsidRPr="001E1014" w:rsidRDefault="00857AE9" w:rsidP="00BE62B3">
            <w:pPr>
              <w:pStyle w:val="afff2"/>
              <w:jc w:val="right"/>
            </w:pPr>
            <w:r w:rsidRPr="001E1014">
              <w:t>12.1</w:t>
            </w:r>
          </w:p>
        </w:tc>
        <w:tc>
          <w:tcPr>
            <w:tcW w:w="0" w:type="auto"/>
            <w:shd w:val="clear" w:color="auto" w:fill="auto"/>
          </w:tcPr>
          <w:p w:rsidR="00857AE9" w:rsidRPr="001E1014" w:rsidRDefault="00857AE9" w:rsidP="00BE62B3">
            <w:pPr>
              <w:pStyle w:val="afff2"/>
              <w:jc w:val="right"/>
            </w:pPr>
            <w:r w:rsidRPr="001E1014">
              <w:t>138.5</w:t>
            </w:r>
          </w:p>
        </w:tc>
      </w:tr>
      <w:tr w:rsidR="00857AE9" w:rsidRPr="001E1014" w:rsidTr="00BE62B3">
        <w:trPr>
          <w:jc w:val="center"/>
        </w:trPr>
        <w:tc>
          <w:tcPr>
            <w:tcW w:w="0" w:type="auto"/>
            <w:shd w:val="clear" w:color="auto" w:fill="auto"/>
          </w:tcPr>
          <w:p w:rsidR="00857AE9" w:rsidRPr="001E1014" w:rsidRDefault="00857AE9" w:rsidP="00BE62B3">
            <w:pPr>
              <w:pStyle w:val="afff2"/>
            </w:pPr>
            <w:r w:rsidRPr="001E1014">
              <w:t>ИТОГО</w:t>
            </w:r>
          </w:p>
        </w:tc>
        <w:tc>
          <w:tcPr>
            <w:tcW w:w="0" w:type="auto"/>
            <w:shd w:val="clear" w:color="auto" w:fill="auto"/>
          </w:tcPr>
          <w:p w:rsidR="00857AE9" w:rsidRPr="001E1014" w:rsidRDefault="00857AE9" w:rsidP="00BE62B3">
            <w:pPr>
              <w:pStyle w:val="afff2"/>
              <w:jc w:val="right"/>
            </w:pPr>
          </w:p>
        </w:tc>
        <w:tc>
          <w:tcPr>
            <w:tcW w:w="0" w:type="auto"/>
            <w:shd w:val="clear" w:color="auto" w:fill="auto"/>
          </w:tcPr>
          <w:p w:rsidR="00857AE9" w:rsidRPr="001E1014" w:rsidRDefault="00857AE9" w:rsidP="00BE62B3">
            <w:pPr>
              <w:pStyle w:val="afff2"/>
              <w:jc w:val="right"/>
            </w:pPr>
            <w:r w:rsidRPr="001E1014">
              <w:t>102.6</w:t>
            </w:r>
          </w:p>
        </w:tc>
        <w:tc>
          <w:tcPr>
            <w:tcW w:w="0" w:type="auto"/>
            <w:shd w:val="clear" w:color="auto" w:fill="auto"/>
          </w:tcPr>
          <w:p w:rsidR="00857AE9" w:rsidRPr="001E1014" w:rsidRDefault="00857AE9" w:rsidP="00BE62B3">
            <w:pPr>
              <w:pStyle w:val="afff2"/>
              <w:jc w:val="right"/>
            </w:pPr>
            <w:r w:rsidRPr="001E1014">
              <w:t>751.8</w:t>
            </w:r>
          </w:p>
        </w:tc>
      </w:tr>
      <w:tr w:rsidR="00857AE9" w:rsidRPr="001E1014" w:rsidTr="00BE62B3">
        <w:trPr>
          <w:jc w:val="center"/>
        </w:trPr>
        <w:tc>
          <w:tcPr>
            <w:tcW w:w="0" w:type="auto"/>
            <w:shd w:val="clear" w:color="auto" w:fill="auto"/>
          </w:tcPr>
          <w:p w:rsidR="00857AE9" w:rsidRPr="001E1014" w:rsidRDefault="00857AE9" w:rsidP="00BE62B3">
            <w:pPr>
              <w:pStyle w:val="afff2"/>
            </w:pPr>
            <w:r w:rsidRPr="001E1014">
              <w:t>Телефонная линия</w:t>
            </w:r>
          </w:p>
        </w:tc>
        <w:tc>
          <w:tcPr>
            <w:tcW w:w="0" w:type="auto"/>
            <w:shd w:val="clear" w:color="auto" w:fill="auto"/>
          </w:tcPr>
          <w:p w:rsidR="00857AE9" w:rsidRPr="001E1014" w:rsidRDefault="00857AE9" w:rsidP="00BE62B3">
            <w:pPr>
              <w:pStyle w:val="afff2"/>
            </w:pPr>
            <w:r w:rsidRPr="001E1014">
              <w:t>5 и менее</w:t>
            </w:r>
          </w:p>
        </w:tc>
        <w:tc>
          <w:tcPr>
            <w:tcW w:w="0" w:type="auto"/>
            <w:shd w:val="clear" w:color="auto" w:fill="auto"/>
          </w:tcPr>
          <w:p w:rsidR="00857AE9" w:rsidRPr="001E1014" w:rsidRDefault="00857AE9" w:rsidP="00BE62B3">
            <w:pPr>
              <w:pStyle w:val="afff2"/>
              <w:jc w:val="right"/>
            </w:pPr>
            <w:r w:rsidRPr="001E1014">
              <w:t>52.2</w:t>
            </w:r>
          </w:p>
        </w:tc>
        <w:tc>
          <w:tcPr>
            <w:tcW w:w="0" w:type="auto"/>
            <w:shd w:val="clear" w:color="auto" w:fill="auto"/>
          </w:tcPr>
          <w:p w:rsidR="00857AE9" w:rsidRPr="001E1014" w:rsidRDefault="00857AE9" w:rsidP="00BE62B3">
            <w:pPr>
              <w:pStyle w:val="afff2"/>
              <w:jc w:val="right"/>
            </w:pPr>
            <w:r w:rsidRPr="001E1014">
              <w:t>21.9</w:t>
            </w:r>
          </w:p>
        </w:tc>
      </w:tr>
      <w:tr w:rsidR="00857AE9" w:rsidRPr="001E1014" w:rsidTr="00BE62B3">
        <w:trPr>
          <w:jc w:val="center"/>
        </w:trPr>
        <w:tc>
          <w:tcPr>
            <w:tcW w:w="0" w:type="auto"/>
            <w:shd w:val="clear" w:color="auto" w:fill="auto"/>
          </w:tcPr>
          <w:p w:rsidR="00857AE9" w:rsidRPr="001E1014" w:rsidRDefault="00857AE9" w:rsidP="00BE62B3">
            <w:pPr>
              <w:pStyle w:val="afff2"/>
            </w:pPr>
            <w:r w:rsidRPr="001E1014">
              <w:t>Телефонная линия</w:t>
            </w:r>
          </w:p>
        </w:tc>
        <w:tc>
          <w:tcPr>
            <w:tcW w:w="0" w:type="auto"/>
            <w:shd w:val="clear" w:color="auto" w:fill="auto"/>
          </w:tcPr>
          <w:p w:rsidR="00857AE9" w:rsidRPr="001E1014" w:rsidRDefault="00857AE9" w:rsidP="00BE62B3">
            <w:pPr>
              <w:pStyle w:val="afff2"/>
            </w:pPr>
            <w:r w:rsidRPr="001E1014">
              <w:t>5 -10</w:t>
            </w:r>
          </w:p>
        </w:tc>
        <w:tc>
          <w:tcPr>
            <w:tcW w:w="0" w:type="auto"/>
            <w:shd w:val="clear" w:color="auto" w:fill="auto"/>
          </w:tcPr>
          <w:p w:rsidR="00857AE9" w:rsidRPr="001E1014" w:rsidRDefault="00857AE9" w:rsidP="00BE62B3">
            <w:pPr>
              <w:pStyle w:val="afff2"/>
              <w:jc w:val="right"/>
            </w:pPr>
            <w:r w:rsidRPr="001E1014">
              <w:t>19.6</w:t>
            </w:r>
          </w:p>
        </w:tc>
        <w:tc>
          <w:tcPr>
            <w:tcW w:w="0" w:type="auto"/>
            <w:shd w:val="clear" w:color="auto" w:fill="auto"/>
          </w:tcPr>
          <w:p w:rsidR="00857AE9" w:rsidRPr="001E1014" w:rsidRDefault="00857AE9" w:rsidP="00BE62B3">
            <w:pPr>
              <w:pStyle w:val="afff2"/>
              <w:jc w:val="right"/>
            </w:pPr>
            <w:r w:rsidRPr="001E1014">
              <w:t>15.6</w:t>
            </w:r>
          </w:p>
        </w:tc>
      </w:tr>
      <w:tr w:rsidR="00857AE9" w:rsidRPr="001E1014" w:rsidTr="00BE62B3">
        <w:trPr>
          <w:jc w:val="center"/>
        </w:trPr>
        <w:tc>
          <w:tcPr>
            <w:tcW w:w="0" w:type="auto"/>
            <w:shd w:val="clear" w:color="auto" w:fill="auto"/>
          </w:tcPr>
          <w:p w:rsidR="00857AE9" w:rsidRPr="001E1014" w:rsidRDefault="00857AE9" w:rsidP="00BE62B3">
            <w:pPr>
              <w:pStyle w:val="afff2"/>
            </w:pPr>
            <w:r w:rsidRPr="001E1014">
              <w:t>Телефонная линия</w:t>
            </w:r>
          </w:p>
        </w:tc>
        <w:tc>
          <w:tcPr>
            <w:tcW w:w="0" w:type="auto"/>
            <w:shd w:val="clear" w:color="auto" w:fill="auto"/>
          </w:tcPr>
          <w:p w:rsidR="00857AE9" w:rsidRPr="001E1014" w:rsidRDefault="00857AE9" w:rsidP="00BE62B3">
            <w:pPr>
              <w:pStyle w:val="afff2"/>
            </w:pPr>
            <w:r w:rsidRPr="001E1014">
              <w:t>11-20</w:t>
            </w:r>
          </w:p>
        </w:tc>
        <w:tc>
          <w:tcPr>
            <w:tcW w:w="0" w:type="auto"/>
            <w:shd w:val="clear" w:color="auto" w:fill="auto"/>
          </w:tcPr>
          <w:p w:rsidR="00857AE9" w:rsidRPr="001E1014" w:rsidRDefault="00857AE9" w:rsidP="00BE62B3">
            <w:pPr>
              <w:pStyle w:val="afff2"/>
              <w:jc w:val="right"/>
            </w:pPr>
            <w:r w:rsidRPr="001E1014">
              <w:t>2.5</w:t>
            </w:r>
          </w:p>
        </w:tc>
        <w:tc>
          <w:tcPr>
            <w:tcW w:w="0" w:type="auto"/>
            <w:shd w:val="clear" w:color="auto" w:fill="auto"/>
          </w:tcPr>
          <w:p w:rsidR="00857AE9" w:rsidRPr="001E1014" w:rsidRDefault="00857AE9" w:rsidP="00BE62B3">
            <w:pPr>
              <w:pStyle w:val="afff2"/>
              <w:jc w:val="right"/>
            </w:pPr>
            <w:r w:rsidRPr="001E1014">
              <w:t>3.0</w:t>
            </w:r>
          </w:p>
        </w:tc>
      </w:tr>
      <w:tr w:rsidR="00857AE9" w:rsidRPr="001E1014" w:rsidTr="00BE62B3">
        <w:trPr>
          <w:jc w:val="center"/>
        </w:trPr>
        <w:tc>
          <w:tcPr>
            <w:tcW w:w="0" w:type="auto"/>
            <w:shd w:val="clear" w:color="auto" w:fill="auto"/>
          </w:tcPr>
          <w:p w:rsidR="00857AE9" w:rsidRPr="001E1014" w:rsidRDefault="00857AE9" w:rsidP="00BE62B3">
            <w:pPr>
              <w:pStyle w:val="afff2"/>
            </w:pPr>
            <w:r w:rsidRPr="001E1014">
              <w:t>ИТОГО</w:t>
            </w:r>
          </w:p>
        </w:tc>
        <w:tc>
          <w:tcPr>
            <w:tcW w:w="0" w:type="auto"/>
            <w:shd w:val="clear" w:color="auto" w:fill="auto"/>
          </w:tcPr>
          <w:p w:rsidR="00857AE9" w:rsidRPr="001E1014" w:rsidRDefault="00857AE9" w:rsidP="00BE62B3">
            <w:pPr>
              <w:pStyle w:val="afff2"/>
            </w:pPr>
          </w:p>
        </w:tc>
        <w:tc>
          <w:tcPr>
            <w:tcW w:w="0" w:type="auto"/>
            <w:shd w:val="clear" w:color="auto" w:fill="auto"/>
          </w:tcPr>
          <w:p w:rsidR="00857AE9" w:rsidRPr="001E1014" w:rsidRDefault="00857AE9" w:rsidP="00BE62B3">
            <w:pPr>
              <w:pStyle w:val="afff2"/>
              <w:jc w:val="right"/>
            </w:pPr>
            <w:r w:rsidRPr="001E1014">
              <w:t>74.3</w:t>
            </w:r>
          </w:p>
        </w:tc>
        <w:tc>
          <w:tcPr>
            <w:tcW w:w="0" w:type="auto"/>
            <w:shd w:val="clear" w:color="auto" w:fill="auto"/>
          </w:tcPr>
          <w:p w:rsidR="00857AE9" w:rsidRPr="001E1014" w:rsidRDefault="00857AE9" w:rsidP="00BE62B3">
            <w:pPr>
              <w:pStyle w:val="afff2"/>
              <w:jc w:val="right"/>
            </w:pPr>
            <w:r w:rsidRPr="001E1014">
              <w:t>40.5</w:t>
            </w:r>
          </w:p>
        </w:tc>
      </w:tr>
      <w:tr w:rsidR="00857AE9" w:rsidRPr="001E1014" w:rsidTr="00BE62B3">
        <w:trPr>
          <w:jc w:val="center"/>
        </w:trPr>
        <w:tc>
          <w:tcPr>
            <w:tcW w:w="0" w:type="auto"/>
            <w:shd w:val="clear" w:color="auto" w:fill="auto"/>
          </w:tcPr>
          <w:p w:rsidR="00857AE9" w:rsidRPr="001E1014" w:rsidRDefault="00857AE9" w:rsidP="00BE62B3">
            <w:pPr>
              <w:pStyle w:val="afff2"/>
            </w:pPr>
            <w:r w:rsidRPr="001E1014">
              <w:t xml:space="preserve">Прочие трассы      </w:t>
            </w:r>
          </w:p>
        </w:tc>
        <w:tc>
          <w:tcPr>
            <w:tcW w:w="0" w:type="auto"/>
            <w:shd w:val="clear" w:color="auto" w:fill="auto"/>
          </w:tcPr>
          <w:p w:rsidR="00857AE9" w:rsidRPr="001E1014" w:rsidRDefault="00857AE9" w:rsidP="00BE62B3">
            <w:pPr>
              <w:pStyle w:val="afff2"/>
            </w:pPr>
            <w:r w:rsidRPr="001E1014">
              <w:t xml:space="preserve">10 и менее </w:t>
            </w:r>
          </w:p>
        </w:tc>
        <w:tc>
          <w:tcPr>
            <w:tcW w:w="0" w:type="auto"/>
            <w:shd w:val="clear" w:color="auto" w:fill="auto"/>
          </w:tcPr>
          <w:p w:rsidR="00857AE9" w:rsidRPr="001E1014" w:rsidRDefault="00857AE9" w:rsidP="00BE62B3">
            <w:pPr>
              <w:pStyle w:val="afff2"/>
              <w:jc w:val="right"/>
            </w:pPr>
            <w:r w:rsidRPr="001E1014">
              <w:t>30.3</w:t>
            </w:r>
          </w:p>
        </w:tc>
        <w:tc>
          <w:tcPr>
            <w:tcW w:w="0" w:type="auto"/>
            <w:shd w:val="clear" w:color="auto" w:fill="auto"/>
          </w:tcPr>
          <w:p w:rsidR="00857AE9" w:rsidRPr="001E1014" w:rsidRDefault="00857AE9" w:rsidP="00BE62B3">
            <w:pPr>
              <w:pStyle w:val="afff2"/>
              <w:jc w:val="right"/>
            </w:pPr>
            <w:r w:rsidRPr="001E1014">
              <w:t>24.7</w:t>
            </w:r>
          </w:p>
        </w:tc>
      </w:tr>
      <w:tr w:rsidR="00857AE9" w:rsidRPr="001E1014" w:rsidTr="00BE62B3">
        <w:trPr>
          <w:jc w:val="center"/>
        </w:trPr>
        <w:tc>
          <w:tcPr>
            <w:tcW w:w="0" w:type="auto"/>
            <w:shd w:val="clear" w:color="auto" w:fill="auto"/>
          </w:tcPr>
          <w:p w:rsidR="00857AE9" w:rsidRPr="001E1014" w:rsidRDefault="00857AE9" w:rsidP="00BE62B3">
            <w:pPr>
              <w:pStyle w:val="afff2"/>
            </w:pPr>
            <w:r w:rsidRPr="001E1014">
              <w:lastRenderedPageBreak/>
              <w:t xml:space="preserve">Прочие трассы      </w:t>
            </w:r>
          </w:p>
        </w:tc>
        <w:tc>
          <w:tcPr>
            <w:tcW w:w="0" w:type="auto"/>
            <w:shd w:val="clear" w:color="auto" w:fill="auto"/>
          </w:tcPr>
          <w:p w:rsidR="00857AE9" w:rsidRPr="001E1014" w:rsidRDefault="00857AE9" w:rsidP="00BE62B3">
            <w:pPr>
              <w:pStyle w:val="afff2"/>
            </w:pPr>
            <w:r w:rsidRPr="001E1014">
              <w:t xml:space="preserve">11-20      </w:t>
            </w:r>
          </w:p>
        </w:tc>
        <w:tc>
          <w:tcPr>
            <w:tcW w:w="0" w:type="auto"/>
            <w:shd w:val="clear" w:color="auto" w:fill="auto"/>
          </w:tcPr>
          <w:p w:rsidR="00857AE9" w:rsidRPr="001E1014" w:rsidRDefault="00857AE9" w:rsidP="00BE62B3">
            <w:pPr>
              <w:pStyle w:val="afff2"/>
              <w:jc w:val="right"/>
            </w:pPr>
            <w:r w:rsidRPr="001E1014">
              <w:t>8.4</w:t>
            </w:r>
          </w:p>
        </w:tc>
        <w:tc>
          <w:tcPr>
            <w:tcW w:w="0" w:type="auto"/>
            <w:shd w:val="clear" w:color="auto" w:fill="auto"/>
          </w:tcPr>
          <w:p w:rsidR="00857AE9" w:rsidRPr="001E1014" w:rsidRDefault="00857AE9" w:rsidP="00BE62B3">
            <w:pPr>
              <w:pStyle w:val="afff2"/>
              <w:jc w:val="right"/>
            </w:pPr>
            <w:r w:rsidRPr="001E1014">
              <w:t>12.9</w:t>
            </w:r>
          </w:p>
        </w:tc>
      </w:tr>
      <w:tr w:rsidR="00857AE9" w:rsidRPr="001E1014" w:rsidTr="00BE62B3">
        <w:trPr>
          <w:jc w:val="center"/>
        </w:trPr>
        <w:tc>
          <w:tcPr>
            <w:tcW w:w="0" w:type="auto"/>
            <w:shd w:val="clear" w:color="auto" w:fill="auto"/>
          </w:tcPr>
          <w:p w:rsidR="00857AE9" w:rsidRPr="001E1014" w:rsidRDefault="00857AE9" w:rsidP="00BE62B3">
            <w:pPr>
              <w:pStyle w:val="afff2"/>
            </w:pPr>
            <w:r w:rsidRPr="001E1014">
              <w:t xml:space="preserve">Прочие трассы      </w:t>
            </w:r>
          </w:p>
        </w:tc>
        <w:tc>
          <w:tcPr>
            <w:tcW w:w="0" w:type="auto"/>
            <w:shd w:val="clear" w:color="auto" w:fill="auto"/>
          </w:tcPr>
          <w:p w:rsidR="00857AE9" w:rsidRPr="001E1014" w:rsidRDefault="00857AE9" w:rsidP="00BE62B3">
            <w:pPr>
              <w:pStyle w:val="afff2"/>
            </w:pPr>
            <w:r w:rsidRPr="001E1014">
              <w:t xml:space="preserve">21-50      </w:t>
            </w:r>
          </w:p>
        </w:tc>
        <w:tc>
          <w:tcPr>
            <w:tcW w:w="0" w:type="auto"/>
            <w:shd w:val="clear" w:color="auto" w:fill="auto"/>
          </w:tcPr>
          <w:p w:rsidR="00857AE9" w:rsidRPr="001E1014" w:rsidRDefault="00857AE9" w:rsidP="00BE62B3">
            <w:pPr>
              <w:pStyle w:val="afff2"/>
              <w:jc w:val="right"/>
            </w:pPr>
            <w:r w:rsidRPr="001E1014">
              <w:t>4.9</w:t>
            </w:r>
          </w:p>
        </w:tc>
        <w:tc>
          <w:tcPr>
            <w:tcW w:w="0" w:type="auto"/>
            <w:shd w:val="clear" w:color="auto" w:fill="auto"/>
          </w:tcPr>
          <w:p w:rsidR="00857AE9" w:rsidRPr="001E1014" w:rsidRDefault="00857AE9" w:rsidP="00BE62B3">
            <w:pPr>
              <w:pStyle w:val="afff2"/>
              <w:jc w:val="right"/>
            </w:pPr>
            <w:r w:rsidRPr="001E1014">
              <w:t>15.1</w:t>
            </w:r>
          </w:p>
        </w:tc>
      </w:tr>
      <w:tr w:rsidR="00857AE9" w:rsidRPr="001E1014" w:rsidTr="00BE62B3">
        <w:trPr>
          <w:jc w:val="center"/>
        </w:trPr>
        <w:tc>
          <w:tcPr>
            <w:tcW w:w="0" w:type="auto"/>
            <w:shd w:val="clear" w:color="auto" w:fill="auto"/>
          </w:tcPr>
          <w:p w:rsidR="00857AE9" w:rsidRPr="001E1014" w:rsidRDefault="00857AE9" w:rsidP="00BE62B3">
            <w:pPr>
              <w:pStyle w:val="afff2"/>
            </w:pPr>
            <w:r w:rsidRPr="001E1014">
              <w:t>ИТОГО</w:t>
            </w:r>
          </w:p>
        </w:tc>
        <w:tc>
          <w:tcPr>
            <w:tcW w:w="0" w:type="auto"/>
            <w:shd w:val="clear" w:color="auto" w:fill="auto"/>
          </w:tcPr>
          <w:p w:rsidR="00857AE9" w:rsidRPr="001E1014" w:rsidRDefault="00857AE9" w:rsidP="00BE62B3">
            <w:pPr>
              <w:pStyle w:val="afff2"/>
              <w:jc w:val="right"/>
            </w:pPr>
          </w:p>
        </w:tc>
        <w:tc>
          <w:tcPr>
            <w:tcW w:w="0" w:type="auto"/>
            <w:shd w:val="clear" w:color="auto" w:fill="auto"/>
          </w:tcPr>
          <w:p w:rsidR="00857AE9" w:rsidRPr="001E1014" w:rsidRDefault="00857AE9" w:rsidP="00BE62B3">
            <w:pPr>
              <w:pStyle w:val="afff2"/>
              <w:jc w:val="right"/>
            </w:pPr>
            <w:r w:rsidRPr="001E1014">
              <w:t>43.6</w:t>
            </w:r>
          </w:p>
        </w:tc>
        <w:tc>
          <w:tcPr>
            <w:tcW w:w="0" w:type="auto"/>
            <w:shd w:val="clear" w:color="auto" w:fill="auto"/>
          </w:tcPr>
          <w:p w:rsidR="00857AE9" w:rsidRPr="001E1014" w:rsidRDefault="00857AE9" w:rsidP="00BE62B3">
            <w:pPr>
              <w:pStyle w:val="afff2"/>
              <w:jc w:val="right"/>
            </w:pPr>
            <w:r w:rsidRPr="001E1014">
              <w:t>52.7</w:t>
            </w:r>
          </w:p>
        </w:tc>
      </w:tr>
      <w:tr w:rsidR="00857AE9" w:rsidRPr="001E1014" w:rsidTr="00BE62B3">
        <w:trPr>
          <w:jc w:val="center"/>
        </w:trPr>
        <w:tc>
          <w:tcPr>
            <w:tcW w:w="0" w:type="auto"/>
            <w:shd w:val="clear" w:color="auto" w:fill="auto"/>
          </w:tcPr>
          <w:p w:rsidR="00857AE9" w:rsidRPr="001E1014" w:rsidRDefault="00857AE9" w:rsidP="00BE62B3">
            <w:pPr>
              <w:pStyle w:val="afff2"/>
            </w:pPr>
            <w:r w:rsidRPr="001E1014">
              <w:t>ИТОГО по лесничеству</w:t>
            </w:r>
          </w:p>
        </w:tc>
        <w:tc>
          <w:tcPr>
            <w:tcW w:w="0" w:type="auto"/>
            <w:shd w:val="clear" w:color="auto" w:fill="auto"/>
          </w:tcPr>
          <w:p w:rsidR="00857AE9" w:rsidRPr="001E1014" w:rsidRDefault="00857AE9" w:rsidP="00BE62B3">
            <w:pPr>
              <w:pStyle w:val="afff2"/>
              <w:jc w:val="right"/>
            </w:pPr>
          </w:p>
        </w:tc>
        <w:tc>
          <w:tcPr>
            <w:tcW w:w="0" w:type="auto"/>
            <w:shd w:val="clear" w:color="auto" w:fill="auto"/>
          </w:tcPr>
          <w:p w:rsidR="00857AE9" w:rsidRPr="001E1014" w:rsidRDefault="00857AE9" w:rsidP="00BE62B3">
            <w:pPr>
              <w:pStyle w:val="afff2"/>
              <w:jc w:val="right"/>
            </w:pPr>
            <w:r w:rsidRPr="001E1014">
              <w:t>599.0</w:t>
            </w:r>
          </w:p>
        </w:tc>
        <w:tc>
          <w:tcPr>
            <w:tcW w:w="0" w:type="auto"/>
            <w:shd w:val="clear" w:color="auto" w:fill="auto"/>
          </w:tcPr>
          <w:p w:rsidR="00857AE9" w:rsidRPr="001E1014" w:rsidRDefault="00857AE9" w:rsidP="00BE62B3">
            <w:pPr>
              <w:pStyle w:val="afff2"/>
              <w:jc w:val="right"/>
            </w:pPr>
            <w:r w:rsidRPr="001E1014">
              <w:t>2120.7</w:t>
            </w:r>
          </w:p>
        </w:tc>
      </w:tr>
    </w:tbl>
    <w:p w:rsidR="00857AE9" w:rsidRPr="001E1014" w:rsidRDefault="00857AE9" w:rsidP="00857AE9">
      <w:pPr>
        <w:pStyle w:val="31"/>
        <w:spacing w:after="120"/>
        <w:ind w:firstLine="709"/>
        <w:jc w:val="right"/>
        <w:rPr>
          <w:b w:val="0"/>
          <w:sz w:val="24"/>
          <w:szCs w:val="24"/>
        </w:rPr>
      </w:pPr>
    </w:p>
    <w:p w:rsidR="00857AE9" w:rsidRPr="001E1014" w:rsidRDefault="00857AE9" w:rsidP="00857AE9">
      <w:pPr>
        <w:pStyle w:val="afff2"/>
        <w:spacing w:after="120"/>
        <w:jc w:val="center"/>
      </w:pPr>
      <w:r w:rsidRPr="001E1014">
        <w:t>Характеристика  площадных объектов, не связанных с созданием лесной инфраструктуры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1369"/>
        <w:gridCol w:w="1152"/>
        <w:gridCol w:w="930"/>
      </w:tblGrid>
      <w:tr w:rsidR="00857AE9" w:rsidRPr="001E1014" w:rsidTr="00BE62B3">
        <w:trPr>
          <w:trHeight w:val="1155"/>
          <w:tblHeader/>
          <w:jc w:val="center"/>
        </w:trPr>
        <w:tc>
          <w:tcPr>
            <w:tcW w:w="0" w:type="auto"/>
            <w:shd w:val="clear" w:color="auto" w:fill="auto"/>
          </w:tcPr>
          <w:p w:rsidR="00857AE9" w:rsidRPr="001E1014" w:rsidRDefault="00857AE9" w:rsidP="00BE62B3">
            <w:pPr>
              <w:pStyle w:val="afff2"/>
            </w:pPr>
            <w:r w:rsidRPr="001E1014">
              <w:t>Категория</w:t>
            </w:r>
          </w:p>
          <w:p w:rsidR="00857AE9" w:rsidRPr="001E1014" w:rsidRDefault="00857AE9" w:rsidP="00BE62B3">
            <w:pPr>
              <w:pStyle w:val="afff2"/>
            </w:pPr>
            <w:r w:rsidRPr="001E1014">
              <w:t>земель</w:t>
            </w:r>
          </w:p>
        </w:tc>
        <w:tc>
          <w:tcPr>
            <w:tcW w:w="0" w:type="auto"/>
            <w:shd w:val="clear" w:color="auto" w:fill="auto"/>
          </w:tcPr>
          <w:p w:rsidR="00857AE9" w:rsidRPr="001E1014" w:rsidRDefault="00857AE9" w:rsidP="00BE62B3">
            <w:pPr>
              <w:pStyle w:val="afff2"/>
            </w:pPr>
            <w:r w:rsidRPr="001E1014">
              <w:t>Градация</w:t>
            </w:r>
          </w:p>
          <w:p w:rsidR="00857AE9" w:rsidRPr="001E1014" w:rsidRDefault="00857AE9" w:rsidP="00BE62B3">
            <w:pPr>
              <w:pStyle w:val="afff2"/>
            </w:pPr>
            <w:r w:rsidRPr="001E1014">
              <w:t>площади</w:t>
            </w:r>
          </w:p>
        </w:tc>
        <w:tc>
          <w:tcPr>
            <w:tcW w:w="0" w:type="auto"/>
            <w:shd w:val="clear" w:color="auto" w:fill="auto"/>
          </w:tcPr>
          <w:p w:rsidR="00857AE9" w:rsidRPr="001E1014" w:rsidRDefault="00857AE9" w:rsidP="00BE62B3">
            <w:pPr>
              <w:pStyle w:val="afff2"/>
            </w:pPr>
            <w:r w:rsidRPr="001E1014">
              <w:t>Площадь</w:t>
            </w:r>
          </w:p>
          <w:p w:rsidR="00857AE9" w:rsidRPr="001E1014" w:rsidRDefault="00857AE9" w:rsidP="00BE62B3">
            <w:pPr>
              <w:pStyle w:val="afff2"/>
            </w:pPr>
            <w:r w:rsidRPr="001E1014">
              <w:t>(га)</w:t>
            </w:r>
          </w:p>
        </w:tc>
        <w:tc>
          <w:tcPr>
            <w:tcW w:w="0" w:type="auto"/>
            <w:shd w:val="clear" w:color="auto" w:fill="auto"/>
          </w:tcPr>
          <w:p w:rsidR="00857AE9" w:rsidRPr="001E1014" w:rsidRDefault="00857AE9" w:rsidP="00BE62B3">
            <w:pPr>
              <w:pStyle w:val="afff2"/>
            </w:pPr>
            <w:r w:rsidRPr="001E1014">
              <w:t>Кол-во</w:t>
            </w:r>
          </w:p>
          <w:p w:rsidR="00857AE9" w:rsidRPr="001E1014" w:rsidRDefault="00857AE9" w:rsidP="00BE62B3">
            <w:pPr>
              <w:pStyle w:val="afff2"/>
            </w:pPr>
            <w:r w:rsidRPr="001E1014">
              <w:t>(шт)</w:t>
            </w:r>
          </w:p>
        </w:tc>
      </w:tr>
      <w:tr w:rsidR="00857AE9" w:rsidRPr="001E1014" w:rsidTr="00BE62B3">
        <w:trPr>
          <w:jc w:val="center"/>
        </w:trPr>
        <w:tc>
          <w:tcPr>
            <w:tcW w:w="0" w:type="auto"/>
            <w:shd w:val="clear" w:color="auto" w:fill="auto"/>
          </w:tcPr>
          <w:p w:rsidR="00857AE9" w:rsidRPr="001E1014" w:rsidRDefault="00857AE9" w:rsidP="00BE62B3">
            <w:pPr>
              <w:pStyle w:val="afff2"/>
            </w:pPr>
            <w:r w:rsidRPr="001E1014">
              <w:t xml:space="preserve">Карьер             </w:t>
            </w:r>
          </w:p>
        </w:tc>
        <w:tc>
          <w:tcPr>
            <w:tcW w:w="0" w:type="auto"/>
            <w:shd w:val="clear" w:color="auto" w:fill="auto"/>
          </w:tcPr>
          <w:p w:rsidR="00857AE9" w:rsidRPr="001E1014" w:rsidRDefault="00857AE9" w:rsidP="00BE62B3">
            <w:pPr>
              <w:pStyle w:val="afff2"/>
            </w:pPr>
            <w:r w:rsidRPr="001E1014">
              <w:t>менее 0.5</w:t>
            </w:r>
          </w:p>
        </w:tc>
        <w:tc>
          <w:tcPr>
            <w:tcW w:w="0" w:type="auto"/>
            <w:shd w:val="clear" w:color="auto" w:fill="auto"/>
          </w:tcPr>
          <w:p w:rsidR="00857AE9" w:rsidRPr="001E1014" w:rsidRDefault="00857AE9" w:rsidP="00BE62B3">
            <w:pPr>
              <w:pStyle w:val="afff2"/>
            </w:pPr>
            <w:r w:rsidRPr="001E1014">
              <w:t>2.1</w:t>
            </w:r>
          </w:p>
        </w:tc>
        <w:tc>
          <w:tcPr>
            <w:tcW w:w="0" w:type="auto"/>
            <w:shd w:val="clear" w:color="auto" w:fill="auto"/>
          </w:tcPr>
          <w:p w:rsidR="00857AE9" w:rsidRPr="001E1014" w:rsidRDefault="00857AE9" w:rsidP="00BE62B3">
            <w:pPr>
              <w:pStyle w:val="afff2"/>
            </w:pPr>
            <w:r w:rsidRPr="001E1014">
              <w:t>7</w:t>
            </w:r>
          </w:p>
        </w:tc>
      </w:tr>
      <w:tr w:rsidR="00857AE9" w:rsidRPr="001E1014" w:rsidTr="00BE62B3">
        <w:trPr>
          <w:jc w:val="center"/>
        </w:trPr>
        <w:tc>
          <w:tcPr>
            <w:tcW w:w="0" w:type="auto"/>
            <w:shd w:val="clear" w:color="auto" w:fill="auto"/>
          </w:tcPr>
          <w:p w:rsidR="00857AE9" w:rsidRPr="001E1014" w:rsidRDefault="00857AE9" w:rsidP="00BE62B3">
            <w:pPr>
              <w:pStyle w:val="afff2"/>
            </w:pPr>
            <w:r w:rsidRPr="001E1014">
              <w:t xml:space="preserve">Карьер             </w:t>
            </w:r>
          </w:p>
        </w:tc>
        <w:tc>
          <w:tcPr>
            <w:tcW w:w="0" w:type="auto"/>
            <w:shd w:val="clear" w:color="auto" w:fill="auto"/>
          </w:tcPr>
          <w:p w:rsidR="00857AE9" w:rsidRPr="001E1014" w:rsidRDefault="00857AE9" w:rsidP="00BE62B3">
            <w:pPr>
              <w:pStyle w:val="afff2"/>
            </w:pPr>
            <w:r w:rsidRPr="001E1014">
              <w:t xml:space="preserve">0.5-1.0    </w:t>
            </w:r>
          </w:p>
        </w:tc>
        <w:tc>
          <w:tcPr>
            <w:tcW w:w="0" w:type="auto"/>
            <w:shd w:val="clear" w:color="auto" w:fill="auto"/>
          </w:tcPr>
          <w:p w:rsidR="00857AE9" w:rsidRPr="001E1014" w:rsidRDefault="00857AE9" w:rsidP="00BE62B3">
            <w:pPr>
              <w:pStyle w:val="afff2"/>
            </w:pPr>
            <w:r w:rsidRPr="001E1014">
              <w:t>9.7</w:t>
            </w:r>
          </w:p>
        </w:tc>
        <w:tc>
          <w:tcPr>
            <w:tcW w:w="0" w:type="auto"/>
            <w:shd w:val="clear" w:color="auto" w:fill="auto"/>
          </w:tcPr>
          <w:p w:rsidR="00857AE9" w:rsidRPr="001E1014" w:rsidRDefault="00857AE9" w:rsidP="00BE62B3">
            <w:pPr>
              <w:pStyle w:val="afff2"/>
            </w:pPr>
            <w:r w:rsidRPr="001E1014">
              <w:t>14</w:t>
            </w:r>
          </w:p>
        </w:tc>
      </w:tr>
      <w:tr w:rsidR="00857AE9" w:rsidRPr="001E1014" w:rsidTr="00BE62B3">
        <w:trPr>
          <w:jc w:val="center"/>
        </w:trPr>
        <w:tc>
          <w:tcPr>
            <w:tcW w:w="0" w:type="auto"/>
            <w:shd w:val="clear" w:color="auto" w:fill="auto"/>
          </w:tcPr>
          <w:p w:rsidR="00857AE9" w:rsidRPr="001E1014" w:rsidRDefault="00857AE9" w:rsidP="00BE62B3">
            <w:pPr>
              <w:pStyle w:val="afff2"/>
            </w:pPr>
            <w:r w:rsidRPr="001E1014">
              <w:t xml:space="preserve">Карьер             </w:t>
            </w:r>
          </w:p>
        </w:tc>
        <w:tc>
          <w:tcPr>
            <w:tcW w:w="0" w:type="auto"/>
            <w:shd w:val="clear" w:color="auto" w:fill="auto"/>
          </w:tcPr>
          <w:p w:rsidR="00857AE9" w:rsidRPr="001E1014" w:rsidRDefault="00857AE9" w:rsidP="00BE62B3">
            <w:pPr>
              <w:pStyle w:val="afff2"/>
            </w:pPr>
            <w:r w:rsidRPr="001E1014">
              <w:t xml:space="preserve">1.1-3.0    </w:t>
            </w:r>
          </w:p>
        </w:tc>
        <w:tc>
          <w:tcPr>
            <w:tcW w:w="0" w:type="auto"/>
            <w:shd w:val="clear" w:color="auto" w:fill="auto"/>
          </w:tcPr>
          <w:p w:rsidR="00857AE9" w:rsidRPr="001E1014" w:rsidRDefault="00857AE9" w:rsidP="00BE62B3">
            <w:pPr>
              <w:pStyle w:val="afff2"/>
            </w:pPr>
            <w:r w:rsidRPr="001E1014">
              <w:t>21.9</w:t>
            </w:r>
          </w:p>
        </w:tc>
        <w:tc>
          <w:tcPr>
            <w:tcW w:w="0" w:type="auto"/>
            <w:shd w:val="clear" w:color="auto" w:fill="auto"/>
          </w:tcPr>
          <w:p w:rsidR="00857AE9" w:rsidRPr="001E1014" w:rsidRDefault="00857AE9" w:rsidP="00BE62B3">
            <w:pPr>
              <w:pStyle w:val="afff2"/>
            </w:pPr>
            <w:r w:rsidRPr="001E1014">
              <w:t>14</w:t>
            </w:r>
          </w:p>
        </w:tc>
      </w:tr>
      <w:tr w:rsidR="00857AE9" w:rsidRPr="001E1014" w:rsidTr="00BE62B3">
        <w:trPr>
          <w:jc w:val="center"/>
        </w:trPr>
        <w:tc>
          <w:tcPr>
            <w:tcW w:w="0" w:type="auto"/>
            <w:shd w:val="clear" w:color="auto" w:fill="auto"/>
          </w:tcPr>
          <w:p w:rsidR="00857AE9" w:rsidRPr="001E1014" w:rsidRDefault="00857AE9" w:rsidP="00BE62B3">
            <w:pPr>
              <w:pStyle w:val="afff2"/>
            </w:pPr>
            <w:r w:rsidRPr="001E1014">
              <w:t xml:space="preserve">Карьер             </w:t>
            </w:r>
          </w:p>
        </w:tc>
        <w:tc>
          <w:tcPr>
            <w:tcW w:w="0" w:type="auto"/>
            <w:shd w:val="clear" w:color="auto" w:fill="auto"/>
          </w:tcPr>
          <w:p w:rsidR="00857AE9" w:rsidRPr="001E1014" w:rsidRDefault="00857AE9" w:rsidP="00BE62B3">
            <w:pPr>
              <w:pStyle w:val="afff2"/>
            </w:pPr>
            <w:r w:rsidRPr="001E1014">
              <w:t xml:space="preserve">3.1-10.0    </w:t>
            </w:r>
          </w:p>
        </w:tc>
        <w:tc>
          <w:tcPr>
            <w:tcW w:w="0" w:type="auto"/>
            <w:shd w:val="clear" w:color="auto" w:fill="auto"/>
          </w:tcPr>
          <w:p w:rsidR="00857AE9" w:rsidRPr="001E1014" w:rsidRDefault="00857AE9" w:rsidP="00BE62B3">
            <w:pPr>
              <w:pStyle w:val="afff2"/>
            </w:pPr>
            <w:r w:rsidRPr="001E1014">
              <w:t>45.4</w:t>
            </w:r>
          </w:p>
        </w:tc>
        <w:tc>
          <w:tcPr>
            <w:tcW w:w="0" w:type="auto"/>
            <w:shd w:val="clear" w:color="auto" w:fill="auto"/>
          </w:tcPr>
          <w:p w:rsidR="00857AE9" w:rsidRPr="001E1014" w:rsidRDefault="00857AE9" w:rsidP="00BE62B3">
            <w:pPr>
              <w:pStyle w:val="afff2"/>
            </w:pPr>
            <w:r w:rsidRPr="001E1014">
              <w:t>9</w:t>
            </w:r>
          </w:p>
        </w:tc>
      </w:tr>
      <w:tr w:rsidR="00857AE9" w:rsidRPr="001E1014" w:rsidTr="00BE62B3">
        <w:trPr>
          <w:jc w:val="center"/>
        </w:trPr>
        <w:tc>
          <w:tcPr>
            <w:tcW w:w="0" w:type="auto"/>
            <w:shd w:val="clear" w:color="auto" w:fill="auto"/>
          </w:tcPr>
          <w:p w:rsidR="00857AE9" w:rsidRPr="001E1014" w:rsidRDefault="00857AE9" w:rsidP="00BE62B3">
            <w:pPr>
              <w:pStyle w:val="afff2"/>
            </w:pPr>
            <w:r w:rsidRPr="001E1014">
              <w:t xml:space="preserve">Карьер             </w:t>
            </w:r>
          </w:p>
        </w:tc>
        <w:tc>
          <w:tcPr>
            <w:tcW w:w="0" w:type="auto"/>
            <w:shd w:val="clear" w:color="auto" w:fill="auto"/>
          </w:tcPr>
          <w:p w:rsidR="00857AE9" w:rsidRPr="001E1014" w:rsidRDefault="00857AE9" w:rsidP="00BE62B3">
            <w:pPr>
              <w:pStyle w:val="afff2"/>
            </w:pPr>
            <w:r w:rsidRPr="001E1014">
              <w:t xml:space="preserve">свыше 10.0    </w:t>
            </w:r>
          </w:p>
        </w:tc>
        <w:tc>
          <w:tcPr>
            <w:tcW w:w="0" w:type="auto"/>
            <w:shd w:val="clear" w:color="auto" w:fill="auto"/>
          </w:tcPr>
          <w:p w:rsidR="00857AE9" w:rsidRPr="001E1014" w:rsidRDefault="00857AE9" w:rsidP="00BE62B3">
            <w:pPr>
              <w:pStyle w:val="afff2"/>
            </w:pPr>
            <w:r w:rsidRPr="001E1014">
              <w:t>165.7</w:t>
            </w:r>
          </w:p>
        </w:tc>
        <w:tc>
          <w:tcPr>
            <w:tcW w:w="0" w:type="auto"/>
            <w:shd w:val="clear" w:color="auto" w:fill="auto"/>
          </w:tcPr>
          <w:p w:rsidR="00857AE9" w:rsidRPr="001E1014" w:rsidRDefault="00857AE9" w:rsidP="00BE62B3">
            <w:pPr>
              <w:pStyle w:val="afff2"/>
            </w:pPr>
            <w:r w:rsidRPr="001E1014">
              <w:t>6</w:t>
            </w:r>
          </w:p>
        </w:tc>
      </w:tr>
      <w:tr w:rsidR="00857AE9" w:rsidRPr="001E1014" w:rsidTr="00BE62B3">
        <w:trPr>
          <w:jc w:val="center"/>
        </w:trPr>
        <w:tc>
          <w:tcPr>
            <w:tcW w:w="0" w:type="auto"/>
            <w:shd w:val="clear" w:color="auto" w:fill="auto"/>
          </w:tcPr>
          <w:p w:rsidR="00857AE9" w:rsidRPr="001E1014" w:rsidRDefault="00857AE9" w:rsidP="00BE62B3">
            <w:pPr>
              <w:pStyle w:val="afff2"/>
            </w:pPr>
            <w:r w:rsidRPr="001E1014">
              <w:t>ИТОГО</w:t>
            </w:r>
          </w:p>
        </w:tc>
        <w:tc>
          <w:tcPr>
            <w:tcW w:w="0" w:type="auto"/>
            <w:shd w:val="clear" w:color="auto" w:fill="auto"/>
          </w:tcPr>
          <w:p w:rsidR="00857AE9" w:rsidRPr="001E1014" w:rsidRDefault="00857AE9" w:rsidP="00BE62B3">
            <w:pPr>
              <w:pStyle w:val="afff2"/>
            </w:pPr>
          </w:p>
        </w:tc>
        <w:tc>
          <w:tcPr>
            <w:tcW w:w="0" w:type="auto"/>
            <w:shd w:val="clear" w:color="auto" w:fill="auto"/>
          </w:tcPr>
          <w:p w:rsidR="00857AE9" w:rsidRPr="001E1014" w:rsidRDefault="00857AE9" w:rsidP="00BE62B3">
            <w:pPr>
              <w:pStyle w:val="afff2"/>
            </w:pPr>
            <w:r w:rsidRPr="001E1014">
              <w:t>244.8</w:t>
            </w:r>
          </w:p>
        </w:tc>
        <w:tc>
          <w:tcPr>
            <w:tcW w:w="0" w:type="auto"/>
            <w:shd w:val="clear" w:color="auto" w:fill="auto"/>
          </w:tcPr>
          <w:p w:rsidR="00857AE9" w:rsidRPr="001E1014" w:rsidRDefault="00857AE9" w:rsidP="00BE62B3">
            <w:pPr>
              <w:pStyle w:val="afff2"/>
            </w:pPr>
            <w:r w:rsidRPr="001E1014">
              <w:t>50</w:t>
            </w:r>
          </w:p>
        </w:tc>
      </w:tr>
      <w:tr w:rsidR="00857AE9" w:rsidRPr="001E1014" w:rsidTr="00BE62B3">
        <w:trPr>
          <w:jc w:val="center"/>
        </w:trPr>
        <w:tc>
          <w:tcPr>
            <w:tcW w:w="0" w:type="auto"/>
            <w:shd w:val="clear" w:color="auto" w:fill="auto"/>
          </w:tcPr>
          <w:p w:rsidR="00857AE9" w:rsidRPr="001E1014" w:rsidRDefault="00857AE9" w:rsidP="00BE62B3">
            <w:pPr>
              <w:pStyle w:val="afff2"/>
            </w:pPr>
            <w:r w:rsidRPr="001E1014">
              <w:t>Нижний склад</w:t>
            </w:r>
          </w:p>
        </w:tc>
        <w:tc>
          <w:tcPr>
            <w:tcW w:w="0" w:type="auto"/>
            <w:shd w:val="clear" w:color="auto" w:fill="auto"/>
          </w:tcPr>
          <w:p w:rsidR="00857AE9" w:rsidRPr="001E1014" w:rsidRDefault="00857AE9" w:rsidP="00BE62B3">
            <w:pPr>
              <w:pStyle w:val="afff2"/>
            </w:pPr>
            <w:r w:rsidRPr="001E1014">
              <w:t>менее 0.5</w:t>
            </w:r>
          </w:p>
        </w:tc>
        <w:tc>
          <w:tcPr>
            <w:tcW w:w="0" w:type="auto"/>
            <w:shd w:val="clear" w:color="auto" w:fill="auto"/>
          </w:tcPr>
          <w:p w:rsidR="00857AE9" w:rsidRPr="001E1014" w:rsidRDefault="00857AE9" w:rsidP="00BE62B3">
            <w:pPr>
              <w:pStyle w:val="afff2"/>
            </w:pPr>
            <w:r w:rsidRPr="001E1014">
              <w:t>1.1</w:t>
            </w:r>
          </w:p>
        </w:tc>
        <w:tc>
          <w:tcPr>
            <w:tcW w:w="0" w:type="auto"/>
            <w:shd w:val="clear" w:color="auto" w:fill="auto"/>
          </w:tcPr>
          <w:p w:rsidR="00857AE9" w:rsidRPr="001E1014" w:rsidRDefault="00857AE9" w:rsidP="00BE62B3">
            <w:pPr>
              <w:pStyle w:val="afff2"/>
            </w:pPr>
            <w:r w:rsidRPr="001E1014">
              <w:t>4</w:t>
            </w:r>
          </w:p>
        </w:tc>
      </w:tr>
      <w:tr w:rsidR="00857AE9" w:rsidRPr="001E1014" w:rsidTr="00BE62B3">
        <w:trPr>
          <w:jc w:val="center"/>
        </w:trPr>
        <w:tc>
          <w:tcPr>
            <w:tcW w:w="0" w:type="auto"/>
            <w:shd w:val="clear" w:color="auto" w:fill="auto"/>
          </w:tcPr>
          <w:p w:rsidR="00857AE9" w:rsidRPr="001E1014" w:rsidRDefault="00857AE9" w:rsidP="00BE62B3">
            <w:r w:rsidRPr="001E1014">
              <w:t>Нижний склад</w:t>
            </w:r>
          </w:p>
        </w:tc>
        <w:tc>
          <w:tcPr>
            <w:tcW w:w="0" w:type="auto"/>
            <w:shd w:val="clear" w:color="auto" w:fill="auto"/>
          </w:tcPr>
          <w:p w:rsidR="00857AE9" w:rsidRPr="001E1014" w:rsidRDefault="00857AE9" w:rsidP="00BE62B3">
            <w:pPr>
              <w:pStyle w:val="afff2"/>
            </w:pPr>
            <w:r w:rsidRPr="001E1014">
              <w:t xml:space="preserve">0.5-1.0    </w:t>
            </w:r>
          </w:p>
        </w:tc>
        <w:tc>
          <w:tcPr>
            <w:tcW w:w="0" w:type="auto"/>
            <w:shd w:val="clear" w:color="auto" w:fill="auto"/>
          </w:tcPr>
          <w:p w:rsidR="00857AE9" w:rsidRPr="001E1014" w:rsidRDefault="00857AE9" w:rsidP="00BE62B3">
            <w:pPr>
              <w:pStyle w:val="afff2"/>
            </w:pPr>
            <w:r w:rsidRPr="001E1014">
              <w:t>2.2</w:t>
            </w:r>
          </w:p>
        </w:tc>
        <w:tc>
          <w:tcPr>
            <w:tcW w:w="0" w:type="auto"/>
            <w:shd w:val="clear" w:color="auto" w:fill="auto"/>
          </w:tcPr>
          <w:p w:rsidR="00857AE9" w:rsidRPr="001E1014" w:rsidRDefault="00857AE9" w:rsidP="00BE62B3">
            <w:pPr>
              <w:pStyle w:val="afff2"/>
            </w:pPr>
            <w:r w:rsidRPr="001E1014">
              <w:t>3</w:t>
            </w:r>
          </w:p>
        </w:tc>
      </w:tr>
      <w:tr w:rsidR="00857AE9" w:rsidRPr="001E1014" w:rsidTr="00BE62B3">
        <w:trPr>
          <w:jc w:val="center"/>
        </w:trPr>
        <w:tc>
          <w:tcPr>
            <w:tcW w:w="0" w:type="auto"/>
            <w:shd w:val="clear" w:color="auto" w:fill="auto"/>
          </w:tcPr>
          <w:p w:rsidR="00857AE9" w:rsidRPr="001E1014" w:rsidRDefault="00857AE9" w:rsidP="00BE62B3">
            <w:r w:rsidRPr="001E1014">
              <w:t>Нижний склад</w:t>
            </w:r>
          </w:p>
        </w:tc>
        <w:tc>
          <w:tcPr>
            <w:tcW w:w="0" w:type="auto"/>
            <w:shd w:val="clear" w:color="auto" w:fill="auto"/>
          </w:tcPr>
          <w:p w:rsidR="00857AE9" w:rsidRPr="001E1014" w:rsidRDefault="00857AE9" w:rsidP="00BE62B3">
            <w:pPr>
              <w:pStyle w:val="afff2"/>
            </w:pPr>
            <w:r w:rsidRPr="001E1014">
              <w:t xml:space="preserve">3.1-10.0    </w:t>
            </w:r>
          </w:p>
        </w:tc>
        <w:tc>
          <w:tcPr>
            <w:tcW w:w="0" w:type="auto"/>
            <w:shd w:val="clear" w:color="auto" w:fill="auto"/>
          </w:tcPr>
          <w:p w:rsidR="00857AE9" w:rsidRPr="001E1014" w:rsidRDefault="00857AE9" w:rsidP="00BE62B3">
            <w:pPr>
              <w:pStyle w:val="afff2"/>
            </w:pPr>
            <w:r w:rsidRPr="001E1014">
              <w:t>8.3</w:t>
            </w:r>
          </w:p>
        </w:tc>
        <w:tc>
          <w:tcPr>
            <w:tcW w:w="0" w:type="auto"/>
            <w:shd w:val="clear" w:color="auto" w:fill="auto"/>
          </w:tcPr>
          <w:p w:rsidR="00857AE9" w:rsidRPr="001E1014" w:rsidRDefault="00857AE9" w:rsidP="00BE62B3">
            <w:pPr>
              <w:pStyle w:val="afff2"/>
            </w:pPr>
            <w:r w:rsidRPr="001E1014">
              <w:t>1</w:t>
            </w:r>
          </w:p>
        </w:tc>
      </w:tr>
      <w:tr w:rsidR="00857AE9" w:rsidRPr="001E1014" w:rsidTr="00BE62B3">
        <w:trPr>
          <w:jc w:val="center"/>
        </w:trPr>
        <w:tc>
          <w:tcPr>
            <w:tcW w:w="0" w:type="auto"/>
            <w:shd w:val="clear" w:color="auto" w:fill="auto"/>
          </w:tcPr>
          <w:p w:rsidR="00857AE9" w:rsidRPr="001E1014" w:rsidRDefault="00857AE9" w:rsidP="00BE62B3">
            <w:r w:rsidRPr="001E1014">
              <w:t>Нижний склад</w:t>
            </w:r>
          </w:p>
        </w:tc>
        <w:tc>
          <w:tcPr>
            <w:tcW w:w="0" w:type="auto"/>
            <w:shd w:val="clear" w:color="auto" w:fill="auto"/>
          </w:tcPr>
          <w:p w:rsidR="00857AE9" w:rsidRPr="001E1014" w:rsidRDefault="00857AE9" w:rsidP="00BE62B3">
            <w:pPr>
              <w:pStyle w:val="afff2"/>
            </w:pPr>
            <w:r w:rsidRPr="001E1014">
              <w:t xml:space="preserve">свыше 10.0    </w:t>
            </w:r>
          </w:p>
        </w:tc>
        <w:tc>
          <w:tcPr>
            <w:tcW w:w="0" w:type="auto"/>
            <w:shd w:val="clear" w:color="auto" w:fill="auto"/>
          </w:tcPr>
          <w:p w:rsidR="00857AE9" w:rsidRPr="001E1014" w:rsidRDefault="00857AE9" w:rsidP="00BE62B3">
            <w:pPr>
              <w:pStyle w:val="afff2"/>
            </w:pPr>
            <w:r w:rsidRPr="001E1014">
              <w:t>22.0</w:t>
            </w:r>
          </w:p>
        </w:tc>
        <w:tc>
          <w:tcPr>
            <w:tcW w:w="0" w:type="auto"/>
            <w:shd w:val="clear" w:color="auto" w:fill="auto"/>
          </w:tcPr>
          <w:p w:rsidR="00857AE9" w:rsidRPr="001E1014" w:rsidRDefault="00857AE9" w:rsidP="00BE62B3">
            <w:pPr>
              <w:pStyle w:val="afff2"/>
            </w:pPr>
            <w:r w:rsidRPr="001E1014">
              <w:t>1</w:t>
            </w:r>
          </w:p>
        </w:tc>
      </w:tr>
      <w:tr w:rsidR="00857AE9" w:rsidRPr="001E1014" w:rsidTr="00BE62B3">
        <w:trPr>
          <w:jc w:val="center"/>
        </w:trPr>
        <w:tc>
          <w:tcPr>
            <w:tcW w:w="0" w:type="auto"/>
            <w:shd w:val="clear" w:color="auto" w:fill="auto"/>
          </w:tcPr>
          <w:p w:rsidR="00857AE9" w:rsidRPr="001E1014" w:rsidRDefault="00857AE9" w:rsidP="00BE62B3">
            <w:pPr>
              <w:pStyle w:val="afff2"/>
            </w:pPr>
            <w:r w:rsidRPr="001E1014">
              <w:t>ИТОГО</w:t>
            </w:r>
          </w:p>
        </w:tc>
        <w:tc>
          <w:tcPr>
            <w:tcW w:w="0" w:type="auto"/>
            <w:shd w:val="clear" w:color="auto" w:fill="auto"/>
          </w:tcPr>
          <w:p w:rsidR="00857AE9" w:rsidRPr="001E1014" w:rsidRDefault="00857AE9" w:rsidP="00BE62B3">
            <w:pPr>
              <w:pStyle w:val="afff2"/>
            </w:pPr>
          </w:p>
        </w:tc>
        <w:tc>
          <w:tcPr>
            <w:tcW w:w="0" w:type="auto"/>
            <w:shd w:val="clear" w:color="auto" w:fill="auto"/>
          </w:tcPr>
          <w:p w:rsidR="00857AE9" w:rsidRPr="001E1014" w:rsidRDefault="00857AE9" w:rsidP="00BE62B3">
            <w:pPr>
              <w:pStyle w:val="afff2"/>
            </w:pPr>
            <w:r w:rsidRPr="001E1014">
              <w:t>33.6</w:t>
            </w:r>
          </w:p>
        </w:tc>
        <w:tc>
          <w:tcPr>
            <w:tcW w:w="0" w:type="auto"/>
            <w:shd w:val="clear" w:color="auto" w:fill="auto"/>
          </w:tcPr>
          <w:p w:rsidR="00857AE9" w:rsidRPr="001E1014" w:rsidRDefault="00857AE9" w:rsidP="00BE62B3">
            <w:pPr>
              <w:pStyle w:val="afff2"/>
            </w:pPr>
            <w:r w:rsidRPr="001E1014">
              <w:t>9</w:t>
            </w:r>
          </w:p>
        </w:tc>
      </w:tr>
      <w:tr w:rsidR="00857AE9" w:rsidRPr="001E1014" w:rsidTr="00BE62B3">
        <w:trPr>
          <w:jc w:val="center"/>
        </w:trPr>
        <w:tc>
          <w:tcPr>
            <w:tcW w:w="0" w:type="auto"/>
            <w:gridSpan w:val="2"/>
            <w:shd w:val="clear" w:color="auto" w:fill="auto"/>
          </w:tcPr>
          <w:p w:rsidR="00857AE9" w:rsidRPr="001E1014" w:rsidRDefault="00857AE9" w:rsidP="00BE62B3">
            <w:pPr>
              <w:pStyle w:val="afff2"/>
            </w:pPr>
            <w:r w:rsidRPr="001E1014">
              <w:t>ИТОГО по лесничеству</w:t>
            </w:r>
          </w:p>
        </w:tc>
        <w:tc>
          <w:tcPr>
            <w:tcW w:w="0" w:type="auto"/>
            <w:shd w:val="clear" w:color="auto" w:fill="auto"/>
          </w:tcPr>
          <w:p w:rsidR="00857AE9" w:rsidRPr="001E1014" w:rsidRDefault="00857AE9" w:rsidP="00BE62B3">
            <w:pPr>
              <w:pStyle w:val="afff2"/>
            </w:pPr>
            <w:r w:rsidRPr="001E1014">
              <w:t>278.4</w:t>
            </w:r>
          </w:p>
        </w:tc>
        <w:tc>
          <w:tcPr>
            <w:tcW w:w="0" w:type="auto"/>
            <w:shd w:val="clear" w:color="auto" w:fill="auto"/>
          </w:tcPr>
          <w:p w:rsidR="00857AE9" w:rsidRPr="001E1014" w:rsidRDefault="00857AE9" w:rsidP="00BE62B3">
            <w:pPr>
              <w:pStyle w:val="afff2"/>
            </w:pPr>
            <w:r w:rsidRPr="001E1014">
              <w:t>59</w:t>
            </w:r>
          </w:p>
        </w:tc>
      </w:tr>
    </w:tbl>
    <w:p w:rsidR="00857AE9" w:rsidRPr="001E1014" w:rsidRDefault="00857AE9" w:rsidP="00857AE9">
      <w:pPr>
        <w:pStyle w:val="31"/>
        <w:spacing w:after="120"/>
        <w:ind w:firstLine="709"/>
        <w:jc w:val="right"/>
        <w:rPr>
          <w:b w:val="0"/>
          <w:sz w:val="24"/>
          <w:szCs w:val="24"/>
        </w:rPr>
      </w:pPr>
    </w:p>
    <w:p w:rsidR="00857AE9" w:rsidRPr="001E1014" w:rsidRDefault="00857AE9" w:rsidP="00857AE9">
      <w:pPr>
        <w:jc w:val="right"/>
      </w:pPr>
    </w:p>
    <w:p w:rsidR="00857AE9" w:rsidRPr="001E1014" w:rsidRDefault="00857AE9" w:rsidP="00857AE9">
      <w:pPr>
        <w:pStyle w:val="31"/>
        <w:spacing w:after="120"/>
        <w:ind w:firstLine="709"/>
        <w:rPr>
          <w:b w:val="0"/>
          <w:sz w:val="24"/>
          <w:szCs w:val="24"/>
        </w:rPr>
      </w:pPr>
      <w:r w:rsidRPr="001E1014">
        <w:br w:type="page"/>
      </w:r>
    </w:p>
    <w:p w:rsidR="00857AE9" w:rsidRPr="001E1014" w:rsidRDefault="00857AE9" w:rsidP="00857AE9">
      <w:pPr>
        <w:pStyle w:val="1"/>
        <w:jc w:val="right"/>
      </w:pPr>
      <w:bookmarkStart w:id="514" w:name="_Toc362363522"/>
      <w:bookmarkStart w:id="515" w:name="_Toc373417432"/>
      <w:bookmarkStart w:id="516" w:name="_Toc374518267"/>
      <w:bookmarkStart w:id="517" w:name="_Toc88119071"/>
      <w:bookmarkStart w:id="518" w:name="_Toc138851423"/>
      <w:r w:rsidRPr="001E1014">
        <w:lastRenderedPageBreak/>
        <w:t xml:space="preserve">Приложение </w:t>
      </w:r>
      <w:bookmarkEnd w:id="514"/>
      <w:r w:rsidRPr="001E1014">
        <w:t>8</w:t>
      </w:r>
      <w:bookmarkEnd w:id="515"/>
      <w:bookmarkEnd w:id="516"/>
      <w:bookmarkEnd w:id="517"/>
      <w:bookmarkEnd w:id="518"/>
    </w:p>
    <w:p w:rsidR="00857AE9" w:rsidRPr="001E1014" w:rsidRDefault="00857AE9" w:rsidP="00857AE9">
      <w:pPr>
        <w:pStyle w:val="1"/>
        <w:rPr>
          <w:bCs/>
        </w:rPr>
      </w:pPr>
      <w:bookmarkStart w:id="519" w:name="_Toc362363523"/>
      <w:bookmarkStart w:id="520" w:name="_Toc373417433"/>
      <w:bookmarkStart w:id="521" w:name="_Toc374518268"/>
      <w:bookmarkStart w:id="522" w:name="_Toc88119072"/>
      <w:bookmarkStart w:id="523" w:name="_Toc138851424"/>
      <w:r w:rsidRPr="001E1014">
        <w:rPr>
          <w:bCs/>
        </w:rPr>
        <w:t>Проектируемые объекты, не связанные с созданием лесной инфраструктуры</w:t>
      </w:r>
      <w:bookmarkEnd w:id="519"/>
      <w:bookmarkEnd w:id="520"/>
      <w:bookmarkEnd w:id="521"/>
      <w:bookmarkEnd w:id="522"/>
      <w:bookmarkEnd w:id="523"/>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392"/>
        <w:gridCol w:w="1342"/>
        <w:gridCol w:w="887"/>
        <w:gridCol w:w="857"/>
        <w:gridCol w:w="758"/>
        <w:gridCol w:w="785"/>
        <w:gridCol w:w="686"/>
        <w:gridCol w:w="15"/>
        <w:gridCol w:w="1014"/>
        <w:gridCol w:w="739"/>
        <w:gridCol w:w="1029"/>
      </w:tblGrid>
      <w:tr w:rsidR="00857AE9" w:rsidRPr="001E1014" w:rsidTr="00BE62B3">
        <w:trPr>
          <w:trHeight w:val="454"/>
        </w:trPr>
        <w:tc>
          <w:tcPr>
            <w:tcW w:w="1392" w:type="dxa"/>
            <w:vMerge w:val="restart"/>
          </w:tcPr>
          <w:p w:rsidR="00857AE9" w:rsidRPr="001E1014" w:rsidRDefault="00857AE9" w:rsidP="00BE62B3">
            <w:pPr>
              <w:jc w:val="center"/>
              <w:rPr>
                <w:sz w:val="18"/>
                <w:szCs w:val="18"/>
              </w:rPr>
            </w:pPr>
            <w:r w:rsidRPr="001E1014">
              <w:rPr>
                <w:sz w:val="18"/>
                <w:szCs w:val="18"/>
              </w:rPr>
              <w:t>Муниципальное образование, наименование газопровода (ГРП)</w:t>
            </w:r>
          </w:p>
        </w:tc>
        <w:tc>
          <w:tcPr>
            <w:tcW w:w="1342" w:type="dxa"/>
            <w:vMerge w:val="restart"/>
          </w:tcPr>
          <w:p w:rsidR="00857AE9" w:rsidRPr="001E1014" w:rsidRDefault="00857AE9" w:rsidP="00BE62B3">
            <w:pPr>
              <w:jc w:val="center"/>
              <w:rPr>
                <w:sz w:val="18"/>
                <w:szCs w:val="18"/>
              </w:rPr>
            </w:pPr>
            <w:r w:rsidRPr="001E1014">
              <w:rPr>
                <w:sz w:val="18"/>
                <w:szCs w:val="18"/>
              </w:rPr>
              <w:t xml:space="preserve">Источник газораспределения </w:t>
            </w:r>
          </w:p>
        </w:tc>
        <w:tc>
          <w:tcPr>
            <w:tcW w:w="887" w:type="dxa"/>
            <w:vMerge w:val="restart"/>
          </w:tcPr>
          <w:p w:rsidR="00857AE9" w:rsidRPr="001E1014" w:rsidRDefault="00857AE9" w:rsidP="00BE62B3">
            <w:pPr>
              <w:jc w:val="center"/>
              <w:rPr>
                <w:sz w:val="18"/>
                <w:szCs w:val="18"/>
              </w:rPr>
            </w:pPr>
            <w:r w:rsidRPr="001E1014">
              <w:rPr>
                <w:sz w:val="18"/>
                <w:szCs w:val="18"/>
              </w:rPr>
              <w:t>Диаметр, мм</w:t>
            </w:r>
          </w:p>
        </w:tc>
        <w:tc>
          <w:tcPr>
            <w:tcW w:w="857" w:type="dxa"/>
            <w:vMerge w:val="restart"/>
          </w:tcPr>
          <w:p w:rsidR="00857AE9" w:rsidRPr="001E1014" w:rsidRDefault="00857AE9" w:rsidP="00BE62B3">
            <w:pPr>
              <w:jc w:val="center"/>
              <w:rPr>
                <w:sz w:val="18"/>
                <w:szCs w:val="18"/>
              </w:rPr>
            </w:pPr>
            <w:r w:rsidRPr="001E1014">
              <w:rPr>
                <w:sz w:val="18"/>
                <w:szCs w:val="18"/>
              </w:rPr>
              <w:t>Протяженность, км</w:t>
            </w:r>
          </w:p>
        </w:tc>
        <w:tc>
          <w:tcPr>
            <w:tcW w:w="758" w:type="dxa"/>
            <w:vMerge w:val="restart"/>
          </w:tcPr>
          <w:p w:rsidR="00857AE9" w:rsidRPr="001E1014" w:rsidRDefault="00857AE9" w:rsidP="00BE62B3">
            <w:pPr>
              <w:jc w:val="center"/>
              <w:rPr>
                <w:sz w:val="18"/>
                <w:szCs w:val="18"/>
              </w:rPr>
            </w:pPr>
            <w:r w:rsidRPr="001E1014">
              <w:rPr>
                <w:sz w:val="18"/>
                <w:szCs w:val="18"/>
              </w:rPr>
              <w:t>Объем потребления, тыс. м3 в год</w:t>
            </w:r>
          </w:p>
        </w:tc>
        <w:tc>
          <w:tcPr>
            <w:tcW w:w="2500" w:type="dxa"/>
            <w:gridSpan w:val="4"/>
          </w:tcPr>
          <w:p w:rsidR="00857AE9" w:rsidRPr="001E1014" w:rsidRDefault="00857AE9" w:rsidP="00BE62B3">
            <w:pPr>
              <w:jc w:val="center"/>
              <w:rPr>
                <w:sz w:val="18"/>
                <w:szCs w:val="18"/>
              </w:rPr>
            </w:pPr>
            <w:r w:rsidRPr="001E1014">
              <w:rPr>
                <w:sz w:val="18"/>
                <w:szCs w:val="18"/>
              </w:rPr>
              <w:t>Характеристики потребителя</w:t>
            </w:r>
          </w:p>
        </w:tc>
        <w:tc>
          <w:tcPr>
            <w:tcW w:w="739" w:type="dxa"/>
            <w:vMerge w:val="restart"/>
          </w:tcPr>
          <w:p w:rsidR="00857AE9" w:rsidRPr="001E1014" w:rsidRDefault="00857AE9" w:rsidP="00BE62B3">
            <w:pPr>
              <w:jc w:val="center"/>
              <w:rPr>
                <w:sz w:val="18"/>
                <w:szCs w:val="18"/>
              </w:rPr>
            </w:pPr>
            <w:r w:rsidRPr="001E1014">
              <w:rPr>
                <w:sz w:val="18"/>
                <w:szCs w:val="18"/>
              </w:rPr>
              <w:t>вид работ</w:t>
            </w:r>
          </w:p>
        </w:tc>
        <w:tc>
          <w:tcPr>
            <w:tcW w:w="1029" w:type="dxa"/>
            <w:vMerge w:val="restart"/>
          </w:tcPr>
          <w:p w:rsidR="00857AE9" w:rsidRPr="001E1014" w:rsidRDefault="00857AE9" w:rsidP="00BE62B3">
            <w:pPr>
              <w:jc w:val="center"/>
              <w:rPr>
                <w:sz w:val="18"/>
                <w:szCs w:val="18"/>
              </w:rPr>
            </w:pPr>
            <w:r w:rsidRPr="001E1014">
              <w:rPr>
                <w:sz w:val="18"/>
                <w:szCs w:val="18"/>
              </w:rPr>
              <w:t>стоимость в млн. руб.</w:t>
            </w:r>
          </w:p>
        </w:tc>
      </w:tr>
      <w:tr w:rsidR="00857AE9" w:rsidRPr="001E1014" w:rsidTr="00BE62B3">
        <w:trPr>
          <w:trHeight w:val="2003"/>
        </w:trPr>
        <w:tc>
          <w:tcPr>
            <w:tcW w:w="1392" w:type="dxa"/>
            <w:vMerge/>
          </w:tcPr>
          <w:p w:rsidR="00857AE9" w:rsidRPr="001E1014" w:rsidRDefault="00857AE9" w:rsidP="00BE62B3">
            <w:pPr>
              <w:rPr>
                <w:sz w:val="18"/>
                <w:szCs w:val="18"/>
              </w:rPr>
            </w:pPr>
          </w:p>
        </w:tc>
        <w:tc>
          <w:tcPr>
            <w:tcW w:w="1342" w:type="dxa"/>
            <w:vMerge/>
          </w:tcPr>
          <w:p w:rsidR="00857AE9" w:rsidRPr="001E1014" w:rsidRDefault="00857AE9" w:rsidP="00BE62B3">
            <w:pPr>
              <w:rPr>
                <w:sz w:val="18"/>
                <w:szCs w:val="18"/>
              </w:rPr>
            </w:pPr>
          </w:p>
        </w:tc>
        <w:tc>
          <w:tcPr>
            <w:tcW w:w="887" w:type="dxa"/>
            <w:vMerge/>
          </w:tcPr>
          <w:p w:rsidR="00857AE9" w:rsidRPr="001E1014" w:rsidRDefault="00857AE9" w:rsidP="00BE62B3">
            <w:pPr>
              <w:rPr>
                <w:sz w:val="18"/>
                <w:szCs w:val="18"/>
              </w:rPr>
            </w:pPr>
          </w:p>
        </w:tc>
        <w:tc>
          <w:tcPr>
            <w:tcW w:w="857" w:type="dxa"/>
            <w:vMerge/>
          </w:tcPr>
          <w:p w:rsidR="00857AE9" w:rsidRPr="001E1014" w:rsidRDefault="00857AE9" w:rsidP="00BE62B3">
            <w:pPr>
              <w:rPr>
                <w:sz w:val="18"/>
                <w:szCs w:val="18"/>
              </w:rPr>
            </w:pPr>
          </w:p>
        </w:tc>
        <w:tc>
          <w:tcPr>
            <w:tcW w:w="758" w:type="dxa"/>
            <w:vMerge/>
          </w:tcPr>
          <w:p w:rsidR="00857AE9" w:rsidRPr="001E1014" w:rsidRDefault="00857AE9" w:rsidP="00BE62B3">
            <w:pPr>
              <w:rPr>
                <w:sz w:val="18"/>
                <w:szCs w:val="18"/>
              </w:rPr>
            </w:pPr>
          </w:p>
        </w:tc>
        <w:tc>
          <w:tcPr>
            <w:tcW w:w="785" w:type="dxa"/>
          </w:tcPr>
          <w:p w:rsidR="00857AE9" w:rsidRPr="001E1014" w:rsidRDefault="00857AE9" w:rsidP="00BE62B3">
            <w:pPr>
              <w:jc w:val="center"/>
              <w:rPr>
                <w:sz w:val="18"/>
                <w:szCs w:val="18"/>
              </w:rPr>
            </w:pPr>
            <w:r w:rsidRPr="001E1014">
              <w:rPr>
                <w:sz w:val="18"/>
                <w:szCs w:val="18"/>
              </w:rPr>
              <w:t>Численность населения, тыс. чел.</w:t>
            </w:r>
          </w:p>
        </w:tc>
        <w:tc>
          <w:tcPr>
            <w:tcW w:w="686" w:type="dxa"/>
          </w:tcPr>
          <w:p w:rsidR="00857AE9" w:rsidRPr="001E1014" w:rsidRDefault="00857AE9" w:rsidP="00BE62B3">
            <w:pPr>
              <w:jc w:val="center"/>
              <w:rPr>
                <w:sz w:val="18"/>
                <w:szCs w:val="18"/>
              </w:rPr>
            </w:pPr>
            <w:r w:rsidRPr="001E1014">
              <w:rPr>
                <w:sz w:val="18"/>
                <w:szCs w:val="18"/>
              </w:rPr>
              <w:t>Суммарное годо-вое потребление топли-ва, пром.</w:t>
            </w:r>
          </w:p>
          <w:p w:rsidR="00857AE9" w:rsidRPr="001E1014" w:rsidRDefault="00857AE9" w:rsidP="00BE62B3">
            <w:pPr>
              <w:jc w:val="center"/>
              <w:rPr>
                <w:sz w:val="18"/>
                <w:szCs w:val="18"/>
              </w:rPr>
            </w:pPr>
            <w:r w:rsidRPr="001E1014">
              <w:rPr>
                <w:sz w:val="18"/>
                <w:szCs w:val="18"/>
              </w:rPr>
              <w:t>пр.,           тут</w:t>
            </w:r>
          </w:p>
        </w:tc>
        <w:tc>
          <w:tcPr>
            <w:tcW w:w="1029" w:type="dxa"/>
            <w:gridSpan w:val="2"/>
          </w:tcPr>
          <w:p w:rsidR="00857AE9" w:rsidRPr="001E1014" w:rsidRDefault="00857AE9" w:rsidP="00BE62B3">
            <w:pPr>
              <w:jc w:val="center"/>
              <w:rPr>
                <w:sz w:val="18"/>
                <w:szCs w:val="18"/>
              </w:rPr>
            </w:pPr>
            <w:r w:rsidRPr="001E1014">
              <w:rPr>
                <w:sz w:val="18"/>
                <w:szCs w:val="18"/>
              </w:rPr>
              <w:t xml:space="preserve">Перечень промышленных предприя-тий </w:t>
            </w:r>
          </w:p>
          <w:p w:rsidR="00857AE9" w:rsidRPr="001E1014" w:rsidRDefault="00857AE9" w:rsidP="00BE62B3">
            <w:pPr>
              <w:jc w:val="center"/>
              <w:rPr>
                <w:sz w:val="18"/>
                <w:szCs w:val="18"/>
              </w:rPr>
            </w:pPr>
            <w:r w:rsidRPr="001E1014">
              <w:rPr>
                <w:sz w:val="18"/>
                <w:szCs w:val="18"/>
              </w:rPr>
              <w:t>с указанием их профиля</w:t>
            </w:r>
          </w:p>
        </w:tc>
        <w:tc>
          <w:tcPr>
            <w:tcW w:w="739" w:type="dxa"/>
            <w:vMerge/>
          </w:tcPr>
          <w:p w:rsidR="00857AE9" w:rsidRPr="001E1014" w:rsidRDefault="00857AE9" w:rsidP="00BE62B3">
            <w:pPr>
              <w:rPr>
                <w:sz w:val="18"/>
                <w:szCs w:val="18"/>
              </w:rPr>
            </w:pPr>
          </w:p>
        </w:tc>
        <w:tc>
          <w:tcPr>
            <w:tcW w:w="1029" w:type="dxa"/>
            <w:vMerge/>
          </w:tcPr>
          <w:p w:rsidR="00857AE9" w:rsidRPr="001E1014" w:rsidRDefault="00857AE9" w:rsidP="00BE62B3">
            <w:pPr>
              <w:rPr>
                <w:sz w:val="18"/>
                <w:szCs w:val="18"/>
              </w:rPr>
            </w:pPr>
          </w:p>
        </w:tc>
      </w:tr>
      <w:tr w:rsidR="00857AE9" w:rsidRPr="001E1014" w:rsidTr="00BE62B3">
        <w:trPr>
          <w:trHeight w:val="401"/>
        </w:trPr>
        <w:tc>
          <w:tcPr>
            <w:tcW w:w="1392" w:type="dxa"/>
            <w:vAlign w:val="center"/>
          </w:tcPr>
          <w:p w:rsidR="00857AE9" w:rsidRPr="001E1014" w:rsidRDefault="00857AE9" w:rsidP="00BE62B3">
            <w:pPr>
              <w:jc w:val="center"/>
              <w:rPr>
                <w:sz w:val="18"/>
                <w:szCs w:val="18"/>
              </w:rPr>
            </w:pPr>
            <w:r w:rsidRPr="001E1014">
              <w:rPr>
                <w:sz w:val="18"/>
                <w:szCs w:val="18"/>
              </w:rPr>
              <w:t>1</w:t>
            </w:r>
          </w:p>
        </w:tc>
        <w:tc>
          <w:tcPr>
            <w:tcW w:w="1342" w:type="dxa"/>
            <w:vAlign w:val="center"/>
          </w:tcPr>
          <w:p w:rsidR="00857AE9" w:rsidRPr="001E1014" w:rsidRDefault="00857AE9" w:rsidP="00BE62B3">
            <w:pPr>
              <w:jc w:val="center"/>
              <w:rPr>
                <w:sz w:val="18"/>
                <w:szCs w:val="18"/>
              </w:rPr>
            </w:pPr>
            <w:r w:rsidRPr="001E1014">
              <w:rPr>
                <w:sz w:val="18"/>
                <w:szCs w:val="18"/>
              </w:rPr>
              <w:t>2</w:t>
            </w:r>
          </w:p>
        </w:tc>
        <w:tc>
          <w:tcPr>
            <w:tcW w:w="887" w:type="dxa"/>
            <w:vAlign w:val="center"/>
          </w:tcPr>
          <w:p w:rsidR="00857AE9" w:rsidRPr="001E1014" w:rsidRDefault="00857AE9" w:rsidP="00BE62B3">
            <w:pPr>
              <w:jc w:val="center"/>
              <w:rPr>
                <w:sz w:val="18"/>
                <w:szCs w:val="18"/>
              </w:rPr>
            </w:pPr>
            <w:r w:rsidRPr="001E1014">
              <w:rPr>
                <w:sz w:val="18"/>
                <w:szCs w:val="18"/>
              </w:rPr>
              <w:t>3</w:t>
            </w:r>
          </w:p>
        </w:tc>
        <w:tc>
          <w:tcPr>
            <w:tcW w:w="857" w:type="dxa"/>
            <w:vAlign w:val="center"/>
          </w:tcPr>
          <w:p w:rsidR="00857AE9" w:rsidRPr="001E1014" w:rsidRDefault="00857AE9" w:rsidP="00BE62B3">
            <w:pPr>
              <w:jc w:val="center"/>
              <w:rPr>
                <w:sz w:val="18"/>
                <w:szCs w:val="18"/>
              </w:rPr>
            </w:pPr>
            <w:r w:rsidRPr="001E1014">
              <w:rPr>
                <w:sz w:val="18"/>
                <w:szCs w:val="18"/>
              </w:rPr>
              <w:t>4</w:t>
            </w:r>
          </w:p>
        </w:tc>
        <w:tc>
          <w:tcPr>
            <w:tcW w:w="758" w:type="dxa"/>
            <w:vAlign w:val="center"/>
          </w:tcPr>
          <w:p w:rsidR="00857AE9" w:rsidRPr="001E1014" w:rsidRDefault="00857AE9" w:rsidP="00BE62B3">
            <w:pPr>
              <w:jc w:val="center"/>
              <w:rPr>
                <w:sz w:val="18"/>
                <w:szCs w:val="18"/>
              </w:rPr>
            </w:pPr>
            <w:r w:rsidRPr="001E1014">
              <w:rPr>
                <w:sz w:val="18"/>
                <w:szCs w:val="18"/>
              </w:rPr>
              <w:t>5</w:t>
            </w:r>
          </w:p>
        </w:tc>
        <w:tc>
          <w:tcPr>
            <w:tcW w:w="785" w:type="dxa"/>
            <w:vAlign w:val="center"/>
          </w:tcPr>
          <w:p w:rsidR="00857AE9" w:rsidRPr="001E1014" w:rsidRDefault="00857AE9" w:rsidP="00BE62B3">
            <w:pPr>
              <w:jc w:val="center"/>
              <w:rPr>
                <w:sz w:val="18"/>
                <w:szCs w:val="18"/>
              </w:rPr>
            </w:pPr>
            <w:r w:rsidRPr="001E1014">
              <w:rPr>
                <w:sz w:val="18"/>
                <w:szCs w:val="18"/>
              </w:rPr>
              <w:t>6</w:t>
            </w:r>
          </w:p>
        </w:tc>
        <w:tc>
          <w:tcPr>
            <w:tcW w:w="686" w:type="dxa"/>
            <w:vAlign w:val="center"/>
          </w:tcPr>
          <w:p w:rsidR="00857AE9" w:rsidRPr="001E1014" w:rsidRDefault="00857AE9" w:rsidP="00BE62B3">
            <w:pPr>
              <w:jc w:val="center"/>
              <w:rPr>
                <w:sz w:val="18"/>
                <w:szCs w:val="18"/>
              </w:rPr>
            </w:pPr>
            <w:r w:rsidRPr="001E1014">
              <w:rPr>
                <w:sz w:val="18"/>
                <w:szCs w:val="18"/>
              </w:rPr>
              <w:t>7</w:t>
            </w:r>
          </w:p>
        </w:tc>
        <w:tc>
          <w:tcPr>
            <w:tcW w:w="1029" w:type="dxa"/>
            <w:gridSpan w:val="2"/>
            <w:vAlign w:val="center"/>
          </w:tcPr>
          <w:p w:rsidR="00857AE9" w:rsidRPr="001E1014" w:rsidRDefault="00857AE9" w:rsidP="00BE62B3">
            <w:pPr>
              <w:jc w:val="center"/>
              <w:rPr>
                <w:sz w:val="18"/>
                <w:szCs w:val="18"/>
              </w:rPr>
            </w:pPr>
            <w:r w:rsidRPr="001E1014">
              <w:rPr>
                <w:sz w:val="18"/>
                <w:szCs w:val="18"/>
              </w:rPr>
              <w:t>8</w:t>
            </w:r>
          </w:p>
        </w:tc>
        <w:tc>
          <w:tcPr>
            <w:tcW w:w="739" w:type="dxa"/>
            <w:vAlign w:val="center"/>
          </w:tcPr>
          <w:p w:rsidR="00857AE9" w:rsidRPr="001E1014" w:rsidRDefault="00857AE9" w:rsidP="00BE62B3">
            <w:pPr>
              <w:jc w:val="center"/>
              <w:rPr>
                <w:sz w:val="18"/>
                <w:szCs w:val="18"/>
              </w:rPr>
            </w:pPr>
            <w:r w:rsidRPr="001E1014">
              <w:rPr>
                <w:sz w:val="18"/>
                <w:szCs w:val="18"/>
              </w:rPr>
              <w:t>9</w:t>
            </w:r>
          </w:p>
        </w:tc>
        <w:tc>
          <w:tcPr>
            <w:tcW w:w="1029" w:type="dxa"/>
            <w:vAlign w:val="center"/>
          </w:tcPr>
          <w:p w:rsidR="00857AE9" w:rsidRPr="001E1014" w:rsidRDefault="00857AE9" w:rsidP="00BE62B3">
            <w:pPr>
              <w:jc w:val="center"/>
              <w:rPr>
                <w:sz w:val="18"/>
                <w:szCs w:val="18"/>
              </w:rPr>
            </w:pPr>
            <w:r w:rsidRPr="001E1014">
              <w:rPr>
                <w:sz w:val="18"/>
                <w:szCs w:val="18"/>
              </w:rPr>
              <w:t>10</w:t>
            </w:r>
          </w:p>
        </w:tc>
      </w:tr>
      <w:tr w:rsidR="00857AE9" w:rsidRPr="001E1014" w:rsidTr="00BE62B3">
        <w:trPr>
          <w:trHeight w:val="401"/>
        </w:trPr>
        <w:tc>
          <w:tcPr>
            <w:tcW w:w="9504" w:type="dxa"/>
            <w:gridSpan w:val="11"/>
          </w:tcPr>
          <w:p w:rsidR="00857AE9" w:rsidRPr="001E1014" w:rsidRDefault="00857AE9" w:rsidP="00BE62B3">
            <w:pPr>
              <w:jc w:val="center"/>
              <w:rPr>
                <w:sz w:val="18"/>
                <w:szCs w:val="18"/>
              </w:rPr>
            </w:pPr>
            <w:r w:rsidRPr="001E1014">
              <w:rPr>
                <w:b/>
                <w:bCs/>
                <w:sz w:val="18"/>
                <w:szCs w:val="18"/>
              </w:rPr>
              <w:t>МО "Бокситогорский муниципальный район"</w:t>
            </w:r>
          </w:p>
        </w:tc>
      </w:tr>
      <w:tr w:rsidR="00857AE9" w:rsidRPr="001E1014" w:rsidTr="00BE62B3">
        <w:trPr>
          <w:trHeight w:val="971"/>
        </w:trPr>
        <w:tc>
          <w:tcPr>
            <w:tcW w:w="1392" w:type="dxa"/>
            <w:vMerge w:val="restart"/>
          </w:tcPr>
          <w:p w:rsidR="00857AE9" w:rsidRPr="001E1014" w:rsidRDefault="00857AE9" w:rsidP="00BE62B3">
            <w:pPr>
              <w:rPr>
                <w:sz w:val="18"/>
                <w:szCs w:val="18"/>
              </w:rPr>
            </w:pPr>
            <w:r w:rsidRPr="001E1014">
              <w:rPr>
                <w:sz w:val="18"/>
                <w:szCs w:val="18"/>
              </w:rPr>
              <w:t>Газопровод межпоселковый от перспективной ГРС "Большой Двор" - д. Большой Двор - д. Великий двор</w:t>
            </w:r>
          </w:p>
        </w:tc>
        <w:tc>
          <w:tcPr>
            <w:tcW w:w="1342" w:type="dxa"/>
            <w:vMerge w:val="restart"/>
          </w:tcPr>
          <w:p w:rsidR="00857AE9" w:rsidRPr="001E1014" w:rsidRDefault="00857AE9" w:rsidP="00BE62B3">
            <w:pPr>
              <w:jc w:val="center"/>
              <w:rPr>
                <w:sz w:val="18"/>
                <w:szCs w:val="18"/>
              </w:rPr>
            </w:pPr>
            <w:r w:rsidRPr="001E1014">
              <w:rPr>
                <w:sz w:val="18"/>
                <w:szCs w:val="18"/>
              </w:rPr>
              <w:t>ГРС "Большой Двор"</w:t>
            </w:r>
          </w:p>
        </w:tc>
        <w:tc>
          <w:tcPr>
            <w:tcW w:w="887" w:type="dxa"/>
            <w:vMerge w:val="restart"/>
          </w:tcPr>
          <w:p w:rsidR="00857AE9" w:rsidRPr="001E1014" w:rsidRDefault="00857AE9" w:rsidP="00BE62B3">
            <w:pPr>
              <w:rPr>
                <w:sz w:val="18"/>
                <w:szCs w:val="18"/>
              </w:rPr>
            </w:pPr>
            <w:r w:rsidRPr="001E1014">
              <w:rPr>
                <w:sz w:val="18"/>
                <w:szCs w:val="18"/>
              </w:rPr>
              <w:t>110</w:t>
            </w:r>
          </w:p>
        </w:tc>
        <w:tc>
          <w:tcPr>
            <w:tcW w:w="857" w:type="dxa"/>
            <w:vMerge w:val="restart"/>
          </w:tcPr>
          <w:p w:rsidR="00857AE9" w:rsidRPr="001E1014" w:rsidRDefault="00857AE9" w:rsidP="00BE62B3">
            <w:pPr>
              <w:rPr>
                <w:sz w:val="18"/>
                <w:szCs w:val="18"/>
              </w:rPr>
            </w:pPr>
            <w:r w:rsidRPr="001E1014">
              <w:rPr>
                <w:sz w:val="18"/>
                <w:szCs w:val="18"/>
              </w:rPr>
              <w:t>10,1</w:t>
            </w:r>
          </w:p>
        </w:tc>
        <w:tc>
          <w:tcPr>
            <w:tcW w:w="758" w:type="dxa"/>
            <w:vMerge w:val="restart"/>
          </w:tcPr>
          <w:p w:rsidR="00857AE9" w:rsidRPr="001E1014" w:rsidRDefault="00857AE9" w:rsidP="00BE62B3">
            <w:pPr>
              <w:rPr>
                <w:sz w:val="18"/>
                <w:szCs w:val="18"/>
              </w:rPr>
            </w:pPr>
            <w:r w:rsidRPr="001E1014">
              <w:rPr>
                <w:sz w:val="18"/>
                <w:szCs w:val="18"/>
              </w:rPr>
              <w:t>1761,9</w:t>
            </w:r>
          </w:p>
        </w:tc>
        <w:tc>
          <w:tcPr>
            <w:tcW w:w="785" w:type="dxa"/>
            <w:vMerge w:val="restart"/>
          </w:tcPr>
          <w:p w:rsidR="00857AE9" w:rsidRPr="001E1014" w:rsidRDefault="00857AE9" w:rsidP="00BE62B3">
            <w:pPr>
              <w:rPr>
                <w:sz w:val="18"/>
                <w:szCs w:val="18"/>
              </w:rPr>
            </w:pPr>
            <w:r w:rsidRPr="001E1014">
              <w:rPr>
                <w:sz w:val="18"/>
                <w:szCs w:val="18"/>
              </w:rPr>
              <w:t>1,2</w:t>
            </w:r>
          </w:p>
        </w:tc>
        <w:tc>
          <w:tcPr>
            <w:tcW w:w="701" w:type="dxa"/>
            <w:gridSpan w:val="2"/>
            <w:vMerge w:val="restart"/>
          </w:tcPr>
          <w:p w:rsidR="00857AE9" w:rsidRPr="001E1014" w:rsidRDefault="00857AE9" w:rsidP="00BE62B3">
            <w:pPr>
              <w:rPr>
                <w:sz w:val="18"/>
                <w:szCs w:val="18"/>
              </w:rPr>
            </w:pPr>
            <w:r w:rsidRPr="001E1014">
              <w:rPr>
                <w:sz w:val="18"/>
                <w:szCs w:val="18"/>
              </w:rPr>
              <w:t>2008,6</w:t>
            </w:r>
          </w:p>
        </w:tc>
        <w:tc>
          <w:tcPr>
            <w:tcW w:w="1014" w:type="dxa"/>
            <w:vMerge w:val="restart"/>
          </w:tcPr>
          <w:p w:rsidR="00857AE9" w:rsidRPr="001E1014" w:rsidRDefault="00857AE9" w:rsidP="00BE62B3">
            <w:pPr>
              <w:rPr>
                <w:sz w:val="18"/>
                <w:szCs w:val="18"/>
              </w:rPr>
            </w:pPr>
            <w:r w:rsidRPr="001E1014">
              <w:rPr>
                <w:sz w:val="18"/>
                <w:szCs w:val="18"/>
              </w:rPr>
              <w:t xml:space="preserve">Котельная,          жилой фонд,                  </w:t>
            </w:r>
          </w:p>
        </w:tc>
        <w:tc>
          <w:tcPr>
            <w:tcW w:w="739" w:type="dxa"/>
          </w:tcPr>
          <w:p w:rsidR="00857AE9" w:rsidRPr="001E1014" w:rsidRDefault="00857AE9" w:rsidP="00BE62B3">
            <w:pPr>
              <w:jc w:val="center"/>
              <w:rPr>
                <w:sz w:val="18"/>
                <w:szCs w:val="18"/>
              </w:rPr>
            </w:pPr>
            <w:r w:rsidRPr="001E1014">
              <w:rPr>
                <w:sz w:val="18"/>
                <w:szCs w:val="18"/>
              </w:rPr>
              <w:t xml:space="preserve">ПСД  </w:t>
            </w:r>
          </w:p>
        </w:tc>
        <w:tc>
          <w:tcPr>
            <w:tcW w:w="1029" w:type="dxa"/>
          </w:tcPr>
          <w:p w:rsidR="00857AE9" w:rsidRPr="001E1014" w:rsidRDefault="00857AE9" w:rsidP="00BE62B3">
            <w:pPr>
              <w:jc w:val="center"/>
              <w:rPr>
                <w:sz w:val="18"/>
                <w:szCs w:val="18"/>
              </w:rPr>
            </w:pPr>
            <w:r w:rsidRPr="001E1014">
              <w:rPr>
                <w:sz w:val="18"/>
                <w:szCs w:val="18"/>
              </w:rPr>
              <w:t>3,83</w:t>
            </w:r>
          </w:p>
        </w:tc>
      </w:tr>
      <w:tr w:rsidR="00857AE9" w:rsidRPr="001E1014" w:rsidTr="00BE62B3">
        <w:trPr>
          <w:trHeight w:val="927"/>
        </w:trPr>
        <w:tc>
          <w:tcPr>
            <w:tcW w:w="1392" w:type="dxa"/>
            <w:vMerge/>
          </w:tcPr>
          <w:p w:rsidR="00857AE9" w:rsidRPr="001E1014" w:rsidRDefault="00857AE9" w:rsidP="00BE62B3">
            <w:pPr>
              <w:rPr>
                <w:sz w:val="18"/>
                <w:szCs w:val="18"/>
              </w:rPr>
            </w:pPr>
          </w:p>
        </w:tc>
        <w:tc>
          <w:tcPr>
            <w:tcW w:w="1342" w:type="dxa"/>
            <w:vMerge/>
          </w:tcPr>
          <w:p w:rsidR="00857AE9" w:rsidRPr="001E1014" w:rsidRDefault="00857AE9" w:rsidP="00BE62B3">
            <w:pPr>
              <w:rPr>
                <w:sz w:val="18"/>
                <w:szCs w:val="18"/>
              </w:rPr>
            </w:pPr>
          </w:p>
        </w:tc>
        <w:tc>
          <w:tcPr>
            <w:tcW w:w="887" w:type="dxa"/>
            <w:vMerge/>
          </w:tcPr>
          <w:p w:rsidR="00857AE9" w:rsidRPr="001E1014" w:rsidRDefault="00857AE9" w:rsidP="00BE62B3">
            <w:pPr>
              <w:rPr>
                <w:sz w:val="18"/>
                <w:szCs w:val="18"/>
              </w:rPr>
            </w:pPr>
          </w:p>
        </w:tc>
        <w:tc>
          <w:tcPr>
            <w:tcW w:w="857" w:type="dxa"/>
            <w:vMerge/>
          </w:tcPr>
          <w:p w:rsidR="00857AE9" w:rsidRPr="001E1014" w:rsidRDefault="00857AE9" w:rsidP="00BE62B3">
            <w:pPr>
              <w:rPr>
                <w:sz w:val="18"/>
                <w:szCs w:val="18"/>
              </w:rPr>
            </w:pPr>
          </w:p>
        </w:tc>
        <w:tc>
          <w:tcPr>
            <w:tcW w:w="758" w:type="dxa"/>
            <w:vMerge/>
          </w:tcPr>
          <w:p w:rsidR="00857AE9" w:rsidRPr="001E1014" w:rsidRDefault="00857AE9" w:rsidP="00BE62B3">
            <w:pPr>
              <w:rPr>
                <w:sz w:val="18"/>
                <w:szCs w:val="18"/>
              </w:rPr>
            </w:pPr>
          </w:p>
        </w:tc>
        <w:tc>
          <w:tcPr>
            <w:tcW w:w="785" w:type="dxa"/>
            <w:vMerge/>
          </w:tcPr>
          <w:p w:rsidR="00857AE9" w:rsidRPr="001E1014" w:rsidRDefault="00857AE9" w:rsidP="00BE62B3">
            <w:pPr>
              <w:rPr>
                <w:sz w:val="18"/>
                <w:szCs w:val="18"/>
              </w:rPr>
            </w:pPr>
          </w:p>
        </w:tc>
        <w:tc>
          <w:tcPr>
            <w:tcW w:w="701" w:type="dxa"/>
            <w:gridSpan w:val="2"/>
            <w:vMerge/>
          </w:tcPr>
          <w:p w:rsidR="00857AE9" w:rsidRPr="001E1014" w:rsidRDefault="00857AE9" w:rsidP="00BE62B3">
            <w:pPr>
              <w:rPr>
                <w:sz w:val="18"/>
                <w:szCs w:val="18"/>
              </w:rPr>
            </w:pPr>
          </w:p>
        </w:tc>
        <w:tc>
          <w:tcPr>
            <w:tcW w:w="1014" w:type="dxa"/>
            <w:vMerge/>
          </w:tcPr>
          <w:p w:rsidR="00857AE9" w:rsidRPr="001E1014" w:rsidRDefault="00857AE9" w:rsidP="00BE62B3">
            <w:pPr>
              <w:rPr>
                <w:sz w:val="18"/>
                <w:szCs w:val="18"/>
              </w:rPr>
            </w:pPr>
          </w:p>
        </w:tc>
        <w:tc>
          <w:tcPr>
            <w:tcW w:w="739" w:type="dxa"/>
          </w:tcPr>
          <w:p w:rsidR="00857AE9" w:rsidRPr="001E1014" w:rsidRDefault="00857AE9" w:rsidP="00BE62B3">
            <w:pPr>
              <w:jc w:val="center"/>
              <w:rPr>
                <w:sz w:val="18"/>
                <w:szCs w:val="18"/>
              </w:rPr>
            </w:pPr>
            <w:r w:rsidRPr="001E1014">
              <w:rPr>
                <w:sz w:val="18"/>
                <w:szCs w:val="18"/>
              </w:rPr>
              <w:t>СМР  2011г.</w:t>
            </w:r>
          </w:p>
        </w:tc>
        <w:tc>
          <w:tcPr>
            <w:tcW w:w="1029" w:type="dxa"/>
          </w:tcPr>
          <w:p w:rsidR="00857AE9" w:rsidRPr="001E1014" w:rsidRDefault="00857AE9" w:rsidP="00BE62B3">
            <w:pPr>
              <w:jc w:val="center"/>
              <w:rPr>
                <w:sz w:val="18"/>
                <w:szCs w:val="18"/>
              </w:rPr>
            </w:pPr>
            <w:r w:rsidRPr="001E1014">
              <w:rPr>
                <w:sz w:val="18"/>
                <w:szCs w:val="18"/>
              </w:rPr>
              <w:t> </w:t>
            </w:r>
          </w:p>
        </w:tc>
      </w:tr>
      <w:tr w:rsidR="00857AE9" w:rsidRPr="001E1014" w:rsidTr="00BE62B3">
        <w:trPr>
          <w:trHeight w:val="1838"/>
        </w:trPr>
        <w:tc>
          <w:tcPr>
            <w:tcW w:w="1392" w:type="dxa"/>
            <w:vMerge w:val="restart"/>
          </w:tcPr>
          <w:p w:rsidR="00857AE9" w:rsidRPr="001E1014" w:rsidRDefault="00857AE9" w:rsidP="00BE62B3">
            <w:pPr>
              <w:rPr>
                <w:sz w:val="18"/>
                <w:szCs w:val="18"/>
              </w:rPr>
            </w:pPr>
            <w:r w:rsidRPr="001E1014">
              <w:rPr>
                <w:sz w:val="18"/>
                <w:szCs w:val="18"/>
              </w:rPr>
              <w:t xml:space="preserve">Газопровод межпоселковый от перспективной ГРС "Подборовье" - д. Васьково - д. Марьино Село - д. Озеро Село - д. Платаново  - д. Подборовье </w:t>
            </w:r>
          </w:p>
        </w:tc>
        <w:tc>
          <w:tcPr>
            <w:tcW w:w="1342" w:type="dxa"/>
            <w:vMerge w:val="restart"/>
          </w:tcPr>
          <w:p w:rsidR="00857AE9" w:rsidRPr="001E1014" w:rsidRDefault="00857AE9" w:rsidP="00BE62B3">
            <w:pPr>
              <w:jc w:val="center"/>
              <w:rPr>
                <w:sz w:val="18"/>
                <w:szCs w:val="18"/>
              </w:rPr>
            </w:pPr>
            <w:r w:rsidRPr="001E1014">
              <w:rPr>
                <w:sz w:val="18"/>
                <w:szCs w:val="18"/>
              </w:rPr>
              <w:t>ГРС "Подборовье"</w:t>
            </w:r>
          </w:p>
        </w:tc>
        <w:tc>
          <w:tcPr>
            <w:tcW w:w="887" w:type="dxa"/>
            <w:vMerge w:val="restart"/>
          </w:tcPr>
          <w:p w:rsidR="00857AE9" w:rsidRPr="001E1014" w:rsidRDefault="00857AE9" w:rsidP="00BE62B3">
            <w:pPr>
              <w:rPr>
                <w:sz w:val="18"/>
                <w:szCs w:val="18"/>
              </w:rPr>
            </w:pPr>
            <w:r w:rsidRPr="001E1014">
              <w:rPr>
                <w:sz w:val="18"/>
                <w:szCs w:val="18"/>
              </w:rPr>
              <w:t xml:space="preserve">160       110          </w:t>
            </w:r>
          </w:p>
        </w:tc>
        <w:tc>
          <w:tcPr>
            <w:tcW w:w="857" w:type="dxa"/>
            <w:vMerge w:val="restart"/>
          </w:tcPr>
          <w:p w:rsidR="00857AE9" w:rsidRPr="001E1014" w:rsidRDefault="00857AE9" w:rsidP="00BE62B3">
            <w:pPr>
              <w:rPr>
                <w:sz w:val="18"/>
                <w:szCs w:val="18"/>
              </w:rPr>
            </w:pPr>
            <w:r w:rsidRPr="001E1014">
              <w:rPr>
                <w:sz w:val="18"/>
                <w:szCs w:val="18"/>
              </w:rPr>
              <w:t>11,7</w:t>
            </w:r>
          </w:p>
        </w:tc>
        <w:tc>
          <w:tcPr>
            <w:tcW w:w="758" w:type="dxa"/>
            <w:vMerge w:val="restart"/>
          </w:tcPr>
          <w:p w:rsidR="00857AE9" w:rsidRPr="001E1014" w:rsidRDefault="00857AE9" w:rsidP="00BE62B3">
            <w:pPr>
              <w:rPr>
                <w:sz w:val="18"/>
                <w:szCs w:val="18"/>
              </w:rPr>
            </w:pPr>
            <w:r w:rsidRPr="001E1014">
              <w:rPr>
                <w:sz w:val="18"/>
                <w:szCs w:val="18"/>
              </w:rPr>
              <w:t>2631,5</w:t>
            </w:r>
          </w:p>
        </w:tc>
        <w:tc>
          <w:tcPr>
            <w:tcW w:w="785" w:type="dxa"/>
            <w:vMerge w:val="restart"/>
          </w:tcPr>
          <w:p w:rsidR="00857AE9" w:rsidRPr="001E1014" w:rsidRDefault="00857AE9" w:rsidP="00BE62B3">
            <w:pPr>
              <w:rPr>
                <w:sz w:val="18"/>
                <w:szCs w:val="18"/>
              </w:rPr>
            </w:pPr>
            <w:r w:rsidRPr="001E1014">
              <w:rPr>
                <w:sz w:val="18"/>
                <w:szCs w:val="18"/>
              </w:rPr>
              <w:t>0,967</w:t>
            </w:r>
          </w:p>
        </w:tc>
        <w:tc>
          <w:tcPr>
            <w:tcW w:w="701" w:type="dxa"/>
            <w:gridSpan w:val="2"/>
            <w:vMerge w:val="restart"/>
          </w:tcPr>
          <w:p w:rsidR="00857AE9" w:rsidRPr="001E1014" w:rsidRDefault="00857AE9" w:rsidP="00BE62B3">
            <w:pPr>
              <w:rPr>
                <w:sz w:val="18"/>
                <w:szCs w:val="18"/>
              </w:rPr>
            </w:pPr>
            <w:r w:rsidRPr="001E1014">
              <w:rPr>
                <w:sz w:val="18"/>
                <w:szCs w:val="18"/>
              </w:rPr>
              <w:t>2999,9</w:t>
            </w:r>
          </w:p>
        </w:tc>
        <w:tc>
          <w:tcPr>
            <w:tcW w:w="1014" w:type="dxa"/>
            <w:vMerge w:val="restart"/>
          </w:tcPr>
          <w:p w:rsidR="00857AE9" w:rsidRPr="001E1014" w:rsidRDefault="00857AE9" w:rsidP="00BE62B3">
            <w:pPr>
              <w:rPr>
                <w:sz w:val="18"/>
                <w:szCs w:val="18"/>
              </w:rPr>
            </w:pPr>
            <w:r w:rsidRPr="001E1014">
              <w:rPr>
                <w:sz w:val="18"/>
                <w:szCs w:val="18"/>
              </w:rPr>
              <w:t xml:space="preserve">Котельная,          жилой фонд              </w:t>
            </w:r>
          </w:p>
        </w:tc>
        <w:tc>
          <w:tcPr>
            <w:tcW w:w="739" w:type="dxa"/>
          </w:tcPr>
          <w:p w:rsidR="00857AE9" w:rsidRPr="001E1014" w:rsidRDefault="00857AE9" w:rsidP="00BE62B3">
            <w:pPr>
              <w:jc w:val="center"/>
              <w:rPr>
                <w:sz w:val="18"/>
                <w:szCs w:val="18"/>
              </w:rPr>
            </w:pPr>
            <w:r w:rsidRPr="001E1014">
              <w:rPr>
                <w:sz w:val="18"/>
                <w:szCs w:val="18"/>
              </w:rPr>
              <w:t xml:space="preserve">ПСД  </w:t>
            </w:r>
          </w:p>
        </w:tc>
        <w:tc>
          <w:tcPr>
            <w:tcW w:w="1029" w:type="dxa"/>
          </w:tcPr>
          <w:p w:rsidR="00857AE9" w:rsidRPr="001E1014" w:rsidRDefault="00857AE9" w:rsidP="00BE62B3">
            <w:pPr>
              <w:jc w:val="center"/>
              <w:rPr>
                <w:sz w:val="18"/>
                <w:szCs w:val="18"/>
              </w:rPr>
            </w:pPr>
            <w:r w:rsidRPr="001E1014">
              <w:rPr>
                <w:sz w:val="18"/>
                <w:szCs w:val="18"/>
              </w:rPr>
              <w:t>4,68</w:t>
            </w:r>
          </w:p>
        </w:tc>
      </w:tr>
      <w:tr w:rsidR="00857AE9" w:rsidRPr="001E1014" w:rsidTr="00BE62B3">
        <w:trPr>
          <w:trHeight w:val="1405"/>
        </w:trPr>
        <w:tc>
          <w:tcPr>
            <w:tcW w:w="1392" w:type="dxa"/>
            <w:vMerge/>
          </w:tcPr>
          <w:p w:rsidR="00857AE9" w:rsidRPr="001E1014" w:rsidRDefault="00857AE9" w:rsidP="00BE62B3">
            <w:pPr>
              <w:rPr>
                <w:sz w:val="18"/>
                <w:szCs w:val="18"/>
              </w:rPr>
            </w:pPr>
          </w:p>
        </w:tc>
        <w:tc>
          <w:tcPr>
            <w:tcW w:w="1342" w:type="dxa"/>
            <w:vMerge/>
          </w:tcPr>
          <w:p w:rsidR="00857AE9" w:rsidRPr="001E1014" w:rsidRDefault="00857AE9" w:rsidP="00BE62B3">
            <w:pPr>
              <w:rPr>
                <w:sz w:val="18"/>
                <w:szCs w:val="18"/>
              </w:rPr>
            </w:pPr>
          </w:p>
        </w:tc>
        <w:tc>
          <w:tcPr>
            <w:tcW w:w="887" w:type="dxa"/>
            <w:vMerge/>
          </w:tcPr>
          <w:p w:rsidR="00857AE9" w:rsidRPr="001E1014" w:rsidRDefault="00857AE9" w:rsidP="00BE62B3">
            <w:pPr>
              <w:rPr>
                <w:sz w:val="18"/>
                <w:szCs w:val="18"/>
              </w:rPr>
            </w:pPr>
          </w:p>
        </w:tc>
        <w:tc>
          <w:tcPr>
            <w:tcW w:w="857" w:type="dxa"/>
            <w:vMerge/>
          </w:tcPr>
          <w:p w:rsidR="00857AE9" w:rsidRPr="001E1014" w:rsidRDefault="00857AE9" w:rsidP="00BE62B3">
            <w:pPr>
              <w:rPr>
                <w:sz w:val="18"/>
                <w:szCs w:val="18"/>
              </w:rPr>
            </w:pPr>
          </w:p>
        </w:tc>
        <w:tc>
          <w:tcPr>
            <w:tcW w:w="758" w:type="dxa"/>
            <w:vMerge/>
          </w:tcPr>
          <w:p w:rsidR="00857AE9" w:rsidRPr="001E1014" w:rsidRDefault="00857AE9" w:rsidP="00BE62B3">
            <w:pPr>
              <w:rPr>
                <w:sz w:val="18"/>
                <w:szCs w:val="18"/>
              </w:rPr>
            </w:pPr>
          </w:p>
        </w:tc>
        <w:tc>
          <w:tcPr>
            <w:tcW w:w="785" w:type="dxa"/>
            <w:vMerge/>
          </w:tcPr>
          <w:p w:rsidR="00857AE9" w:rsidRPr="001E1014" w:rsidRDefault="00857AE9" w:rsidP="00BE62B3">
            <w:pPr>
              <w:rPr>
                <w:sz w:val="18"/>
                <w:szCs w:val="18"/>
              </w:rPr>
            </w:pPr>
          </w:p>
        </w:tc>
        <w:tc>
          <w:tcPr>
            <w:tcW w:w="701" w:type="dxa"/>
            <w:gridSpan w:val="2"/>
            <w:vMerge/>
          </w:tcPr>
          <w:p w:rsidR="00857AE9" w:rsidRPr="001E1014" w:rsidRDefault="00857AE9" w:rsidP="00BE62B3">
            <w:pPr>
              <w:rPr>
                <w:sz w:val="18"/>
                <w:szCs w:val="18"/>
              </w:rPr>
            </w:pPr>
          </w:p>
        </w:tc>
        <w:tc>
          <w:tcPr>
            <w:tcW w:w="1014" w:type="dxa"/>
            <w:vMerge/>
          </w:tcPr>
          <w:p w:rsidR="00857AE9" w:rsidRPr="001E1014" w:rsidRDefault="00857AE9" w:rsidP="00BE62B3">
            <w:pPr>
              <w:rPr>
                <w:sz w:val="18"/>
                <w:szCs w:val="18"/>
              </w:rPr>
            </w:pPr>
          </w:p>
        </w:tc>
        <w:tc>
          <w:tcPr>
            <w:tcW w:w="739" w:type="dxa"/>
          </w:tcPr>
          <w:p w:rsidR="00857AE9" w:rsidRPr="001E1014" w:rsidRDefault="00857AE9" w:rsidP="00BE62B3">
            <w:pPr>
              <w:jc w:val="center"/>
              <w:rPr>
                <w:sz w:val="18"/>
                <w:szCs w:val="18"/>
              </w:rPr>
            </w:pPr>
            <w:r w:rsidRPr="001E1014">
              <w:rPr>
                <w:sz w:val="18"/>
                <w:szCs w:val="18"/>
              </w:rPr>
              <w:t>СМР 2011г.</w:t>
            </w:r>
          </w:p>
        </w:tc>
        <w:tc>
          <w:tcPr>
            <w:tcW w:w="1029" w:type="dxa"/>
          </w:tcPr>
          <w:p w:rsidR="00857AE9" w:rsidRPr="001E1014" w:rsidRDefault="00857AE9" w:rsidP="00BE62B3">
            <w:pPr>
              <w:jc w:val="center"/>
              <w:rPr>
                <w:sz w:val="18"/>
                <w:szCs w:val="18"/>
              </w:rPr>
            </w:pPr>
            <w:r w:rsidRPr="001E1014">
              <w:rPr>
                <w:sz w:val="18"/>
                <w:szCs w:val="18"/>
              </w:rPr>
              <w:t> </w:t>
            </w:r>
          </w:p>
        </w:tc>
      </w:tr>
      <w:tr w:rsidR="00857AE9" w:rsidRPr="001E1014" w:rsidTr="00BE62B3">
        <w:trPr>
          <w:trHeight w:val="1405"/>
        </w:trPr>
        <w:tc>
          <w:tcPr>
            <w:tcW w:w="1392" w:type="dxa"/>
            <w:vMerge w:val="restart"/>
          </w:tcPr>
          <w:p w:rsidR="00857AE9" w:rsidRPr="001E1014" w:rsidRDefault="00857AE9" w:rsidP="00BE62B3">
            <w:pPr>
              <w:rPr>
                <w:sz w:val="18"/>
                <w:szCs w:val="18"/>
              </w:rPr>
            </w:pPr>
            <w:r w:rsidRPr="001E1014">
              <w:rPr>
                <w:sz w:val="18"/>
                <w:szCs w:val="18"/>
              </w:rPr>
              <w:t>Газопровод межпоселковый ШРП-2 "Бокситогорск" - д. Сегла</w:t>
            </w:r>
          </w:p>
        </w:tc>
        <w:tc>
          <w:tcPr>
            <w:tcW w:w="1342" w:type="dxa"/>
            <w:vMerge w:val="restart"/>
          </w:tcPr>
          <w:p w:rsidR="00857AE9" w:rsidRPr="001E1014" w:rsidRDefault="00857AE9" w:rsidP="00BE62B3">
            <w:pPr>
              <w:jc w:val="center"/>
              <w:rPr>
                <w:sz w:val="18"/>
                <w:szCs w:val="18"/>
              </w:rPr>
            </w:pPr>
            <w:r w:rsidRPr="001E1014">
              <w:rPr>
                <w:sz w:val="18"/>
                <w:szCs w:val="18"/>
              </w:rPr>
              <w:t>ШРП-2 "Бокситогорск"</w:t>
            </w:r>
          </w:p>
        </w:tc>
        <w:tc>
          <w:tcPr>
            <w:tcW w:w="887" w:type="dxa"/>
            <w:vMerge w:val="restart"/>
          </w:tcPr>
          <w:p w:rsidR="00857AE9" w:rsidRPr="001E1014" w:rsidRDefault="00857AE9" w:rsidP="00BE62B3">
            <w:pPr>
              <w:rPr>
                <w:sz w:val="18"/>
                <w:szCs w:val="18"/>
              </w:rPr>
            </w:pPr>
            <w:r w:rsidRPr="001E1014">
              <w:rPr>
                <w:sz w:val="18"/>
                <w:szCs w:val="18"/>
              </w:rPr>
              <w:t>110</w:t>
            </w:r>
          </w:p>
        </w:tc>
        <w:tc>
          <w:tcPr>
            <w:tcW w:w="857" w:type="dxa"/>
            <w:vMerge w:val="restart"/>
          </w:tcPr>
          <w:p w:rsidR="00857AE9" w:rsidRPr="001E1014" w:rsidRDefault="00857AE9" w:rsidP="00BE62B3">
            <w:pPr>
              <w:rPr>
                <w:sz w:val="18"/>
                <w:szCs w:val="18"/>
              </w:rPr>
            </w:pPr>
            <w:r w:rsidRPr="001E1014">
              <w:rPr>
                <w:sz w:val="18"/>
                <w:szCs w:val="18"/>
              </w:rPr>
              <w:t>5,9</w:t>
            </w:r>
          </w:p>
        </w:tc>
        <w:tc>
          <w:tcPr>
            <w:tcW w:w="758" w:type="dxa"/>
            <w:vMerge w:val="restart"/>
          </w:tcPr>
          <w:p w:rsidR="00857AE9" w:rsidRPr="001E1014" w:rsidRDefault="00857AE9" w:rsidP="00BE62B3">
            <w:pPr>
              <w:rPr>
                <w:sz w:val="18"/>
                <w:szCs w:val="18"/>
              </w:rPr>
            </w:pPr>
            <w:r w:rsidRPr="001E1014">
              <w:rPr>
                <w:sz w:val="18"/>
                <w:szCs w:val="18"/>
              </w:rPr>
              <w:t>192,8</w:t>
            </w:r>
          </w:p>
        </w:tc>
        <w:tc>
          <w:tcPr>
            <w:tcW w:w="785" w:type="dxa"/>
            <w:vMerge w:val="restart"/>
          </w:tcPr>
          <w:p w:rsidR="00857AE9" w:rsidRPr="001E1014" w:rsidRDefault="00857AE9" w:rsidP="00BE62B3">
            <w:pPr>
              <w:rPr>
                <w:sz w:val="18"/>
                <w:szCs w:val="18"/>
              </w:rPr>
            </w:pPr>
            <w:r w:rsidRPr="001E1014">
              <w:rPr>
                <w:sz w:val="18"/>
                <w:szCs w:val="18"/>
              </w:rPr>
              <w:t>0,16</w:t>
            </w:r>
          </w:p>
        </w:tc>
        <w:tc>
          <w:tcPr>
            <w:tcW w:w="701" w:type="dxa"/>
            <w:gridSpan w:val="2"/>
            <w:vMerge w:val="restart"/>
          </w:tcPr>
          <w:p w:rsidR="00857AE9" w:rsidRPr="001E1014" w:rsidRDefault="00857AE9" w:rsidP="00BE62B3">
            <w:pPr>
              <w:rPr>
                <w:sz w:val="18"/>
                <w:szCs w:val="18"/>
              </w:rPr>
            </w:pPr>
            <w:r w:rsidRPr="001E1014">
              <w:rPr>
                <w:sz w:val="18"/>
                <w:szCs w:val="18"/>
              </w:rPr>
              <w:t>219,8</w:t>
            </w:r>
          </w:p>
        </w:tc>
        <w:tc>
          <w:tcPr>
            <w:tcW w:w="1014" w:type="dxa"/>
            <w:vMerge w:val="restart"/>
          </w:tcPr>
          <w:p w:rsidR="00857AE9" w:rsidRPr="001E1014" w:rsidRDefault="00857AE9" w:rsidP="00BE62B3">
            <w:pPr>
              <w:rPr>
                <w:sz w:val="18"/>
                <w:szCs w:val="18"/>
              </w:rPr>
            </w:pPr>
            <w:r w:rsidRPr="001E1014">
              <w:rPr>
                <w:sz w:val="18"/>
                <w:szCs w:val="18"/>
              </w:rPr>
              <w:t xml:space="preserve">Котельная, </w:t>
            </w:r>
          </w:p>
          <w:p w:rsidR="00857AE9" w:rsidRPr="001E1014" w:rsidRDefault="00857AE9" w:rsidP="00BE62B3">
            <w:pPr>
              <w:rPr>
                <w:sz w:val="18"/>
                <w:szCs w:val="18"/>
              </w:rPr>
            </w:pPr>
            <w:r w:rsidRPr="001E1014">
              <w:rPr>
                <w:sz w:val="18"/>
                <w:szCs w:val="18"/>
              </w:rPr>
              <w:t>жилой фонд</w:t>
            </w:r>
          </w:p>
        </w:tc>
        <w:tc>
          <w:tcPr>
            <w:tcW w:w="739" w:type="dxa"/>
          </w:tcPr>
          <w:p w:rsidR="00857AE9" w:rsidRPr="001E1014" w:rsidRDefault="00857AE9" w:rsidP="00BE62B3">
            <w:pPr>
              <w:jc w:val="center"/>
              <w:rPr>
                <w:sz w:val="18"/>
                <w:szCs w:val="18"/>
              </w:rPr>
            </w:pPr>
            <w:r w:rsidRPr="001E1014">
              <w:rPr>
                <w:sz w:val="18"/>
                <w:szCs w:val="18"/>
              </w:rPr>
              <w:t xml:space="preserve">ПСД  </w:t>
            </w:r>
          </w:p>
        </w:tc>
        <w:tc>
          <w:tcPr>
            <w:tcW w:w="1029" w:type="dxa"/>
          </w:tcPr>
          <w:p w:rsidR="00857AE9" w:rsidRPr="001E1014" w:rsidRDefault="00857AE9" w:rsidP="00BE62B3">
            <w:pPr>
              <w:jc w:val="center"/>
              <w:rPr>
                <w:sz w:val="18"/>
                <w:szCs w:val="18"/>
              </w:rPr>
            </w:pPr>
            <w:r w:rsidRPr="001E1014">
              <w:rPr>
                <w:sz w:val="18"/>
                <w:szCs w:val="18"/>
              </w:rPr>
              <w:t> </w:t>
            </w:r>
          </w:p>
        </w:tc>
      </w:tr>
      <w:tr w:rsidR="00857AE9" w:rsidRPr="001E1014" w:rsidTr="00BE62B3">
        <w:trPr>
          <w:trHeight w:val="776"/>
        </w:trPr>
        <w:tc>
          <w:tcPr>
            <w:tcW w:w="1392" w:type="dxa"/>
            <w:vMerge/>
          </w:tcPr>
          <w:p w:rsidR="00857AE9" w:rsidRPr="001E1014" w:rsidRDefault="00857AE9" w:rsidP="00BE62B3">
            <w:pPr>
              <w:rPr>
                <w:sz w:val="18"/>
                <w:szCs w:val="18"/>
              </w:rPr>
            </w:pPr>
          </w:p>
        </w:tc>
        <w:tc>
          <w:tcPr>
            <w:tcW w:w="1342" w:type="dxa"/>
            <w:vMerge/>
          </w:tcPr>
          <w:p w:rsidR="00857AE9" w:rsidRPr="001E1014" w:rsidRDefault="00857AE9" w:rsidP="00BE62B3">
            <w:pPr>
              <w:rPr>
                <w:sz w:val="18"/>
                <w:szCs w:val="18"/>
              </w:rPr>
            </w:pPr>
          </w:p>
        </w:tc>
        <w:tc>
          <w:tcPr>
            <w:tcW w:w="887" w:type="dxa"/>
            <w:vMerge/>
          </w:tcPr>
          <w:p w:rsidR="00857AE9" w:rsidRPr="001E1014" w:rsidRDefault="00857AE9" w:rsidP="00BE62B3">
            <w:pPr>
              <w:rPr>
                <w:sz w:val="18"/>
                <w:szCs w:val="18"/>
              </w:rPr>
            </w:pPr>
          </w:p>
        </w:tc>
        <w:tc>
          <w:tcPr>
            <w:tcW w:w="857" w:type="dxa"/>
            <w:vMerge/>
          </w:tcPr>
          <w:p w:rsidR="00857AE9" w:rsidRPr="001E1014" w:rsidRDefault="00857AE9" w:rsidP="00BE62B3">
            <w:pPr>
              <w:rPr>
                <w:sz w:val="18"/>
                <w:szCs w:val="18"/>
              </w:rPr>
            </w:pPr>
          </w:p>
        </w:tc>
        <w:tc>
          <w:tcPr>
            <w:tcW w:w="758" w:type="dxa"/>
            <w:vMerge/>
          </w:tcPr>
          <w:p w:rsidR="00857AE9" w:rsidRPr="001E1014" w:rsidRDefault="00857AE9" w:rsidP="00BE62B3">
            <w:pPr>
              <w:rPr>
                <w:sz w:val="18"/>
                <w:szCs w:val="18"/>
              </w:rPr>
            </w:pPr>
          </w:p>
        </w:tc>
        <w:tc>
          <w:tcPr>
            <w:tcW w:w="785" w:type="dxa"/>
            <w:vMerge/>
          </w:tcPr>
          <w:p w:rsidR="00857AE9" w:rsidRPr="001E1014" w:rsidRDefault="00857AE9" w:rsidP="00BE62B3">
            <w:pPr>
              <w:rPr>
                <w:sz w:val="18"/>
                <w:szCs w:val="18"/>
              </w:rPr>
            </w:pPr>
          </w:p>
        </w:tc>
        <w:tc>
          <w:tcPr>
            <w:tcW w:w="701" w:type="dxa"/>
            <w:gridSpan w:val="2"/>
            <w:vMerge/>
          </w:tcPr>
          <w:p w:rsidR="00857AE9" w:rsidRPr="001E1014" w:rsidRDefault="00857AE9" w:rsidP="00BE62B3">
            <w:pPr>
              <w:rPr>
                <w:sz w:val="18"/>
                <w:szCs w:val="18"/>
              </w:rPr>
            </w:pPr>
          </w:p>
        </w:tc>
        <w:tc>
          <w:tcPr>
            <w:tcW w:w="1014" w:type="dxa"/>
            <w:vMerge/>
          </w:tcPr>
          <w:p w:rsidR="00857AE9" w:rsidRPr="001E1014" w:rsidRDefault="00857AE9" w:rsidP="00BE62B3">
            <w:pPr>
              <w:rPr>
                <w:sz w:val="18"/>
                <w:szCs w:val="18"/>
              </w:rPr>
            </w:pPr>
          </w:p>
        </w:tc>
        <w:tc>
          <w:tcPr>
            <w:tcW w:w="739" w:type="dxa"/>
          </w:tcPr>
          <w:p w:rsidR="00857AE9" w:rsidRPr="001E1014" w:rsidRDefault="00857AE9" w:rsidP="00BE62B3">
            <w:pPr>
              <w:jc w:val="center"/>
              <w:rPr>
                <w:sz w:val="18"/>
                <w:szCs w:val="18"/>
              </w:rPr>
            </w:pPr>
            <w:r w:rsidRPr="001E1014">
              <w:rPr>
                <w:sz w:val="18"/>
                <w:szCs w:val="18"/>
              </w:rPr>
              <w:t xml:space="preserve">СМР </w:t>
            </w:r>
          </w:p>
        </w:tc>
        <w:tc>
          <w:tcPr>
            <w:tcW w:w="1029" w:type="dxa"/>
          </w:tcPr>
          <w:p w:rsidR="00857AE9" w:rsidRPr="001E1014" w:rsidRDefault="00857AE9" w:rsidP="00BE62B3">
            <w:pPr>
              <w:jc w:val="center"/>
              <w:rPr>
                <w:sz w:val="18"/>
                <w:szCs w:val="18"/>
              </w:rPr>
            </w:pPr>
            <w:r w:rsidRPr="001E1014">
              <w:rPr>
                <w:sz w:val="18"/>
                <w:szCs w:val="18"/>
              </w:rPr>
              <w:t> </w:t>
            </w:r>
          </w:p>
        </w:tc>
      </w:tr>
    </w:tbl>
    <w:p w:rsidR="00857AE9" w:rsidRPr="001E1014" w:rsidRDefault="00857AE9" w:rsidP="00857AE9"/>
    <w:p w:rsidR="00857AE9" w:rsidRPr="001E1014" w:rsidRDefault="00857AE9" w:rsidP="00857AE9">
      <w:pPr>
        <w:spacing w:line="360" w:lineRule="auto"/>
        <w:ind w:firstLine="709"/>
        <w:jc w:val="both"/>
      </w:pPr>
      <w:r w:rsidRPr="001E1014">
        <w:br w:type="page"/>
      </w:r>
    </w:p>
    <w:p w:rsidR="00857AE9" w:rsidRPr="001E1014" w:rsidRDefault="00857AE9" w:rsidP="00857AE9"/>
    <w:p w:rsidR="00857AE9" w:rsidRPr="001E1014" w:rsidRDefault="00857AE9" w:rsidP="00857AE9"/>
    <w:tbl>
      <w:tblPr>
        <w:tblW w:w="864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3000"/>
        <w:gridCol w:w="4460"/>
        <w:gridCol w:w="1180"/>
      </w:tblGrid>
      <w:tr w:rsidR="00857AE9" w:rsidRPr="001E1014" w:rsidTr="00BE62B3">
        <w:trPr>
          <w:trHeight w:val="510"/>
        </w:trPr>
        <w:tc>
          <w:tcPr>
            <w:tcW w:w="3000" w:type="dxa"/>
            <w:shd w:val="clear" w:color="auto" w:fill="FFFFFF"/>
            <w:vAlign w:val="center"/>
          </w:tcPr>
          <w:p w:rsidR="00857AE9" w:rsidRPr="001E1014" w:rsidRDefault="00857AE9" w:rsidP="00BE62B3">
            <w:pPr>
              <w:jc w:val="center"/>
              <w:rPr>
                <w:sz w:val="18"/>
                <w:szCs w:val="18"/>
              </w:rPr>
            </w:pPr>
            <w:r w:rsidRPr="001E1014">
              <w:rPr>
                <w:sz w:val="18"/>
                <w:szCs w:val="18"/>
              </w:rPr>
              <w:t>Заявитель</w:t>
            </w:r>
          </w:p>
        </w:tc>
        <w:tc>
          <w:tcPr>
            <w:tcW w:w="4460" w:type="dxa"/>
            <w:shd w:val="clear" w:color="auto" w:fill="FFFFFF"/>
            <w:vAlign w:val="center"/>
          </w:tcPr>
          <w:p w:rsidR="00857AE9" w:rsidRPr="001E1014" w:rsidRDefault="00857AE9" w:rsidP="00BE62B3">
            <w:pPr>
              <w:jc w:val="center"/>
              <w:rPr>
                <w:sz w:val="18"/>
                <w:szCs w:val="18"/>
              </w:rPr>
            </w:pPr>
            <w:r w:rsidRPr="001E1014">
              <w:rPr>
                <w:sz w:val="18"/>
                <w:szCs w:val="18"/>
              </w:rPr>
              <w:t>Цели</w:t>
            </w:r>
          </w:p>
        </w:tc>
        <w:tc>
          <w:tcPr>
            <w:tcW w:w="1180" w:type="dxa"/>
            <w:shd w:val="clear" w:color="auto" w:fill="FFFFFF"/>
            <w:vAlign w:val="center"/>
          </w:tcPr>
          <w:p w:rsidR="00857AE9" w:rsidRPr="001E1014" w:rsidRDefault="00857AE9" w:rsidP="00BE62B3">
            <w:pPr>
              <w:jc w:val="center"/>
              <w:rPr>
                <w:sz w:val="18"/>
                <w:szCs w:val="18"/>
              </w:rPr>
            </w:pPr>
            <w:r w:rsidRPr="001E1014">
              <w:rPr>
                <w:sz w:val="18"/>
                <w:szCs w:val="18"/>
              </w:rPr>
              <w:t xml:space="preserve">Площадь </w:t>
            </w:r>
          </w:p>
        </w:tc>
      </w:tr>
      <w:tr w:rsidR="00857AE9" w:rsidRPr="001E1014" w:rsidTr="00BE62B3">
        <w:trPr>
          <w:trHeight w:val="510"/>
        </w:trPr>
        <w:tc>
          <w:tcPr>
            <w:tcW w:w="3000" w:type="dxa"/>
            <w:shd w:val="clear" w:color="auto" w:fill="FFFFFF"/>
            <w:vAlign w:val="center"/>
          </w:tcPr>
          <w:p w:rsidR="00857AE9" w:rsidRPr="001E1014" w:rsidRDefault="00857AE9" w:rsidP="00BE62B3">
            <w:pPr>
              <w:rPr>
                <w:sz w:val="18"/>
                <w:szCs w:val="18"/>
              </w:rPr>
            </w:pPr>
            <w:r w:rsidRPr="001E1014">
              <w:rPr>
                <w:sz w:val="18"/>
                <w:szCs w:val="18"/>
              </w:rPr>
              <w:t>ООО ЦКП</w:t>
            </w:r>
          </w:p>
        </w:tc>
        <w:tc>
          <w:tcPr>
            <w:tcW w:w="4460" w:type="dxa"/>
            <w:shd w:val="clear" w:color="auto" w:fill="FFFFFF"/>
            <w:vAlign w:val="center"/>
          </w:tcPr>
          <w:p w:rsidR="00857AE9" w:rsidRPr="001E1014" w:rsidRDefault="00857AE9" w:rsidP="00BE62B3">
            <w:pPr>
              <w:jc w:val="center"/>
              <w:rPr>
                <w:sz w:val="18"/>
                <w:szCs w:val="18"/>
              </w:rPr>
            </w:pPr>
            <w:r w:rsidRPr="001E1014">
              <w:rPr>
                <w:sz w:val="18"/>
                <w:szCs w:val="18"/>
              </w:rPr>
              <w:t>реконструкция системы электрохимзащиты</w:t>
            </w:r>
          </w:p>
        </w:tc>
        <w:tc>
          <w:tcPr>
            <w:tcW w:w="1180" w:type="dxa"/>
            <w:shd w:val="clear" w:color="auto" w:fill="FFFFFF"/>
            <w:vAlign w:val="center"/>
          </w:tcPr>
          <w:p w:rsidR="00857AE9" w:rsidRPr="001E1014" w:rsidRDefault="00857AE9" w:rsidP="00BE62B3">
            <w:pPr>
              <w:jc w:val="center"/>
              <w:rPr>
                <w:sz w:val="18"/>
                <w:szCs w:val="18"/>
              </w:rPr>
            </w:pPr>
            <w:r w:rsidRPr="001E1014">
              <w:rPr>
                <w:sz w:val="18"/>
                <w:szCs w:val="18"/>
              </w:rPr>
              <w:t> </w:t>
            </w:r>
          </w:p>
        </w:tc>
      </w:tr>
      <w:tr w:rsidR="00857AE9" w:rsidRPr="001E1014" w:rsidTr="00BE62B3">
        <w:trPr>
          <w:trHeight w:val="960"/>
        </w:trPr>
        <w:tc>
          <w:tcPr>
            <w:tcW w:w="3000" w:type="dxa"/>
            <w:shd w:val="clear" w:color="auto" w:fill="FFFFFF"/>
            <w:vAlign w:val="center"/>
          </w:tcPr>
          <w:p w:rsidR="00857AE9" w:rsidRPr="001E1014" w:rsidRDefault="00857AE9" w:rsidP="00BE62B3">
            <w:pPr>
              <w:rPr>
                <w:sz w:val="18"/>
                <w:szCs w:val="18"/>
              </w:rPr>
            </w:pPr>
            <w:r w:rsidRPr="001E1014">
              <w:rPr>
                <w:sz w:val="18"/>
                <w:szCs w:val="18"/>
              </w:rPr>
              <w:t>ООО "ППП искусственные сооружения"</w:t>
            </w:r>
          </w:p>
        </w:tc>
        <w:tc>
          <w:tcPr>
            <w:tcW w:w="4460" w:type="dxa"/>
            <w:shd w:val="clear" w:color="auto" w:fill="FFFFFF"/>
            <w:vAlign w:val="center"/>
          </w:tcPr>
          <w:p w:rsidR="00857AE9" w:rsidRPr="001E1014" w:rsidRDefault="00857AE9" w:rsidP="00BE62B3">
            <w:pPr>
              <w:jc w:val="center"/>
              <w:rPr>
                <w:sz w:val="18"/>
                <w:szCs w:val="18"/>
              </w:rPr>
            </w:pPr>
            <w:r w:rsidRPr="001E1014">
              <w:rPr>
                <w:sz w:val="18"/>
                <w:szCs w:val="18"/>
              </w:rPr>
              <w:t>строительство объекта "Северо-Европейский газопровод. Участок Грязовец-Выборг,2 нитка"</w:t>
            </w:r>
          </w:p>
        </w:tc>
        <w:tc>
          <w:tcPr>
            <w:tcW w:w="1180" w:type="dxa"/>
            <w:shd w:val="clear" w:color="auto" w:fill="FFFFFF"/>
            <w:vAlign w:val="center"/>
          </w:tcPr>
          <w:p w:rsidR="00857AE9" w:rsidRPr="001E1014" w:rsidRDefault="00857AE9" w:rsidP="00BE62B3">
            <w:pPr>
              <w:jc w:val="center"/>
              <w:rPr>
                <w:sz w:val="18"/>
                <w:szCs w:val="18"/>
              </w:rPr>
            </w:pPr>
            <w:r w:rsidRPr="001E1014">
              <w:rPr>
                <w:sz w:val="18"/>
                <w:szCs w:val="18"/>
              </w:rPr>
              <w:t> </w:t>
            </w:r>
          </w:p>
        </w:tc>
      </w:tr>
      <w:tr w:rsidR="00857AE9" w:rsidRPr="001E1014" w:rsidTr="00BE62B3">
        <w:trPr>
          <w:trHeight w:val="855"/>
        </w:trPr>
        <w:tc>
          <w:tcPr>
            <w:tcW w:w="3000" w:type="dxa"/>
            <w:shd w:val="clear" w:color="auto" w:fill="FFFFFF"/>
            <w:vAlign w:val="center"/>
          </w:tcPr>
          <w:p w:rsidR="00857AE9" w:rsidRPr="001E1014" w:rsidRDefault="00857AE9" w:rsidP="00BE62B3">
            <w:pPr>
              <w:rPr>
                <w:sz w:val="18"/>
                <w:szCs w:val="18"/>
              </w:rPr>
            </w:pPr>
            <w:r w:rsidRPr="001E1014">
              <w:rPr>
                <w:sz w:val="18"/>
                <w:szCs w:val="18"/>
              </w:rPr>
              <w:t>ООО "Газпром Трансгаз Санкт-Петербург"</w:t>
            </w:r>
          </w:p>
        </w:tc>
        <w:tc>
          <w:tcPr>
            <w:tcW w:w="4460" w:type="dxa"/>
            <w:shd w:val="clear" w:color="auto" w:fill="FFFFFF"/>
            <w:vAlign w:val="center"/>
          </w:tcPr>
          <w:p w:rsidR="00857AE9" w:rsidRPr="001E1014" w:rsidRDefault="00857AE9" w:rsidP="00BE62B3">
            <w:pPr>
              <w:jc w:val="center"/>
              <w:rPr>
                <w:sz w:val="18"/>
                <w:szCs w:val="18"/>
              </w:rPr>
            </w:pPr>
            <w:r w:rsidRPr="001E1014">
              <w:rPr>
                <w:sz w:val="18"/>
                <w:szCs w:val="18"/>
              </w:rPr>
              <w:t>капитальный ремонт и реконструкция магистрального газопровода "Грязовец-Ленинград 1,2"</w:t>
            </w:r>
          </w:p>
        </w:tc>
        <w:tc>
          <w:tcPr>
            <w:tcW w:w="1180" w:type="dxa"/>
            <w:shd w:val="clear" w:color="auto" w:fill="FFFFFF"/>
            <w:vAlign w:val="center"/>
          </w:tcPr>
          <w:p w:rsidR="00857AE9" w:rsidRPr="001E1014" w:rsidRDefault="00857AE9" w:rsidP="00BE62B3">
            <w:pPr>
              <w:jc w:val="center"/>
              <w:rPr>
                <w:sz w:val="18"/>
                <w:szCs w:val="18"/>
              </w:rPr>
            </w:pPr>
            <w:r w:rsidRPr="001E1014">
              <w:rPr>
                <w:sz w:val="18"/>
                <w:szCs w:val="18"/>
              </w:rPr>
              <w:t>0,01</w:t>
            </w:r>
          </w:p>
        </w:tc>
      </w:tr>
      <w:tr w:rsidR="00857AE9" w:rsidRPr="001E1014" w:rsidTr="00BE62B3">
        <w:trPr>
          <w:trHeight w:val="765"/>
        </w:trPr>
        <w:tc>
          <w:tcPr>
            <w:tcW w:w="3000" w:type="dxa"/>
            <w:shd w:val="clear" w:color="auto" w:fill="FFFFFF"/>
            <w:vAlign w:val="center"/>
          </w:tcPr>
          <w:p w:rsidR="00857AE9" w:rsidRPr="001E1014" w:rsidRDefault="00857AE9" w:rsidP="00BE62B3">
            <w:pPr>
              <w:rPr>
                <w:sz w:val="18"/>
                <w:szCs w:val="18"/>
              </w:rPr>
            </w:pPr>
            <w:r w:rsidRPr="001E1014">
              <w:rPr>
                <w:sz w:val="18"/>
                <w:szCs w:val="18"/>
              </w:rPr>
              <w:t>ОАО "Северо-Западный Телеком"</w:t>
            </w:r>
          </w:p>
        </w:tc>
        <w:tc>
          <w:tcPr>
            <w:tcW w:w="4460" w:type="dxa"/>
            <w:shd w:val="clear" w:color="auto" w:fill="FFFFFF"/>
            <w:vAlign w:val="center"/>
          </w:tcPr>
          <w:p w:rsidR="00857AE9" w:rsidRPr="001E1014" w:rsidRDefault="00857AE9" w:rsidP="00BE62B3">
            <w:pPr>
              <w:jc w:val="center"/>
              <w:rPr>
                <w:sz w:val="18"/>
                <w:szCs w:val="18"/>
              </w:rPr>
            </w:pPr>
            <w:r w:rsidRPr="001E1014">
              <w:rPr>
                <w:sz w:val="18"/>
                <w:szCs w:val="18"/>
              </w:rPr>
              <w:t>реконструкция существующих линий связи</w:t>
            </w:r>
            <w:r w:rsidRPr="001E1014">
              <w:rPr>
                <w:sz w:val="18"/>
                <w:szCs w:val="18"/>
              </w:rPr>
              <w:br/>
              <w:t>Пикалево(муфта)-Пикалево, Бокситогорск-Бор, Сомино-Подборовье, Дыми-Большой Двор</w:t>
            </w:r>
          </w:p>
        </w:tc>
        <w:tc>
          <w:tcPr>
            <w:tcW w:w="1180" w:type="dxa"/>
            <w:shd w:val="clear" w:color="auto" w:fill="FFFFFF"/>
            <w:vAlign w:val="center"/>
          </w:tcPr>
          <w:p w:rsidR="00857AE9" w:rsidRPr="001E1014" w:rsidRDefault="00857AE9" w:rsidP="00BE62B3">
            <w:pPr>
              <w:jc w:val="center"/>
              <w:rPr>
                <w:sz w:val="18"/>
                <w:szCs w:val="18"/>
              </w:rPr>
            </w:pPr>
            <w:r w:rsidRPr="001E1014">
              <w:rPr>
                <w:sz w:val="18"/>
                <w:szCs w:val="18"/>
              </w:rPr>
              <w:t>10,812</w:t>
            </w:r>
          </w:p>
        </w:tc>
      </w:tr>
      <w:tr w:rsidR="00857AE9" w:rsidRPr="001E1014" w:rsidTr="00BE62B3">
        <w:trPr>
          <w:trHeight w:val="765"/>
        </w:trPr>
        <w:tc>
          <w:tcPr>
            <w:tcW w:w="3000" w:type="dxa"/>
            <w:shd w:val="clear" w:color="auto" w:fill="FFFFFF"/>
            <w:vAlign w:val="center"/>
          </w:tcPr>
          <w:p w:rsidR="00857AE9" w:rsidRPr="001E1014" w:rsidRDefault="00857AE9" w:rsidP="00BE62B3">
            <w:pPr>
              <w:rPr>
                <w:sz w:val="18"/>
                <w:szCs w:val="18"/>
              </w:rPr>
            </w:pPr>
            <w:r w:rsidRPr="001E1014">
              <w:rPr>
                <w:sz w:val="18"/>
                <w:szCs w:val="18"/>
              </w:rPr>
              <w:t>представитель ОАО "Газпром" -Зубко О.П.</w:t>
            </w:r>
          </w:p>
        </w:tc>
        <w:tc>
          <w:tcPr>
            <w:tcW w:w="4460" w:type="dxa"/>
            <w:shd w:val="clear" w:color="auto" w:fill="FFFFFF"/>
            <w:vAlign w:val="center"/>
          </w:tcPr>
          <w:p w:rsidR="00857AE9" w:rsidRPr="001E1014" w:rsidRDefault="00857AE9" w:rsidP="00BE62B3">
            <w:pPr>
              <w:jc w:val="center"/>
              <w:rPr>
                <w:sz w:val="18"/>
                <w:szCs w:val="18"/>
              </w:rPr>
            </w:pPr>
            <w:r w:rsidRPr="001E1014">
              <w:rPr>
                <w:sz w:val="18"/>
                <w:szCs w:val="18"/>
              </w:rPr>
              <w:t>строительство площадки ПРС "Остров" с трассами инженерных коммуникаций к ней в р-не сущест. МГ "Грязовец-СПб"</w:t>
            </w:r>
          </w:p>
        </w:tc>
        <w:tc>
          <w:tcPr>
            <w:tcW w:w="1180" w:type="dxa"/>
            <w:shd w:val="clear" w:color="auto" w:fill="FFFFFF"/>
            <w:vAlign w:val="center"/>
          </w:tcPr>
          <w:p w:rsidR="00857AE9" w:rsidRPr="001E1014" w:rsidRDefault="00857AE9" w:rsidP="00BE62B3">
            <w:pPr>
              <w:jc w:val="center"/>
              <w:rPr>
                <w:sz w:val="18"/>
                <w:szCs w:val="18"/>
              </w:rPr>
            </w:pPr>
            <w:r w:rsidRPr="001E1014">
              <w:rPr>
                <w:sz w:val="18"/>
                <w:szCs w:val="18"/>
              </w:rPr>
              <w:t>1,83</w:t>
            </w:r>
          </w:p>
        </w:tc>
      </w:tr>
      <w:tr w:rsidR="00857AE9" w:rsidRPr="001E1014" w:rsidTr="00BE62B3">
        <w:trPr>
          <w:trHeight w:val="1785"/>
        </w:trPr>
        <w:tc>
          <w:tcPr>
            <w:tcW w:w="3000" w:type="dxa"/>
            <w:shd w:val="clear" w:color="auto" w:fill="FFFFFF"/>
            <w:vAlign w:val="center"/>
          </w:tcPr>
          <w:p w:rsidR="00857AE9" w:rsidRPr="001E1014" w:rsidRDefault="00857AE9" w:rsidP="00BE62B3">
            <w:pPr>
              <w:rPr>
                <w:sz w:val="18"/>
                <w:szCs w:val="18"/>
              </w:rPr>
            </w:pPr>
            <w:r w:rsidRPr="001E1014">
              <w:rPr>
                <w:sz w:val="18"/>
                <w:szCs w:val="18"/>
              </w:rPr>
              <w:t>ЗАО "Пикалевский цемент"</w:t>
            </w:r>
          </w:p>
        </w:tc>
        <w:tc>
          <w:tcPr>
            <w:tcW w:w="4460" w:type="dxa"/>
            <w:shd w:val="clear" w:color="auto" w:fill="FFFFFF"/>
            <w:vAlign w:val="center"/>
          </w:tcPr>
          <w:p w:rsidR="00857AE9" w:rsidRPr="001E1014" w:rsidRDefault="00857AE9" w:rsidP="00BE62B3">
            <w:pPr>
              <w:jc w:val="center"/>
              <w:rPr>
                <w:sz w:val="18"/>
                <w:szCs w:val="18"/>
              </w:rPr>
            </w:pPr>
            <w:r w:rsidRPr="001E1014">
              <w:rPr>
                <w:sz w:val="18"/>
                <w:szCs w:val="18"/>
              </w:rPr>
              <w:t>геологическое изучение недр и разработка месторождения поолезных ископаемых на участке №3 месторождения "Пикалевское" Самойловскоеи Новодеревенсское уч. л-ва</w:t>
            </w:r>
          </w:p>
        </w:tc>
        <w:tc>
          <w:tcPr>
            <w:tcW w:w="1180" w:type="dxa"/>
            <w:shd w:val="clear" w:color="auto" w:fill="FFFFFF"/>
            <w:vAlign w:val="center"/>
          </w:tcPr>
          <w:p w:rsidR="00857AE9" w:rsidRPr="001E1014" w:rsidRDefault="00857AE9" w:rsidP="00BE62B3">
            <w:pPr>
              <w:jc w:val="center"/>
              <w:rPr>
                <w:sz w:val="18"/>
                <w:szCs w:val="18"/>
              </w:rPr>
            </w:pPr>
            <w:r w:rsidRPr="001E1014">
              <w:rPr>
                <w:sz w:val="18"/>
                <w:szCs w:val="18"/>
              </w:rPr>
              <w:t>100,5     186,955</w:t>
            </w:r>
          </w:p>
        </w:tc>
      </w:tr>
      <w:tr w:rsidR="00857AE9" w:rsidRPr="001E1014" w:rsidTr="00BE62B3">
        <w:trPr>
          <w:trHeight w:val="510"/>
        </w:trPr>
        <w:tc>
          <w:tcPr>
            <w:tcW w:w="3000" w:type="dxa"/>
            <w:shd w:val="clear" w:color="auto" w:fill="FFFFFF"/>
            <w:vAlign w:val="center"/>
          </w:tcPr>
          <w:p w:rsidR="00857AE9" w:rsidRPr="001E1014" w:rsidRDefault="00857AE9" w:rsidP="00BE62B3">
            <w:pPr>
              <w:rPr>
                <w:sz w:val="18"/>
                <w:szCs w:val="18"/>
              </w:rPr>
            </w:pPr>
            <w:r w:rsidRPr="001E1014">
              <w:rPr>
                <w:sz w:val="18"/>
                <w:szCs w:val="18"/>
              </w:rPr>
              <w:t>ООО "ЛинкДевелопмент"</w:t>
            </w:r>
          </w:p>
        </w:tc>
        <w:tc>
          <w:tcPr>
            <w:tcW w:w="4460" w:type="dxa"/>
            <w:shd w:val="clear" w:color="auto" w:fill="FFFFFF"/>
            <w:vAlign w:val="center"/>
          </w:tcPr>
          <w:p w:rsidR="00857AE9" w:rsidRPr="001E1014" w:rsidRDefault="00857AE9" w:rsidP="00BE62B3">
            <w:pPr>
              <w:jc w:val="center"/>
              <w:rPr>
                <w:sz w:val="18"/>
                <w:szCs w:val="18"/>
              </w:rPr>
            </w:pPr>
            <w:r w:rsidRPr="001E1014">
              <w:rPr>
                <w:sz w:val="18"/>
                <w:szCs w:val="18"/>
              </w:rPr>
              <w:t xml:space="preserve">ПД строительство и эксплуатация мет. Опоры на земле высотой </w:t>
            </w:r>
            <w:smartTag w:uri="urn:schemas-microsoft-com:office:smarttags" w:element="metricconverter">
              <w:smartTagPr>
                <w:attr w:name="ProductID" w:val="48 м"/>
              </w:smartTagPr>
              <w:r w:rsidRPr="001E1014">
                <w:rPr>
                  <w:sz w:val="18"/>
                  <w:szCs w:val="18"/>
                </w:rPr>
                <w:t>48 м</w:t>
              </w:r>
            </w:smartTag>
            <w:r w:rsidRPr="001E1014">
              <w:rPr>
                <w:sz w:val="18"/>
                <w:szCs w:val="18"/>
              </w:rPr>
              <w:t xml:space="preserve"> (МОЗ-48)</w:t>
            </w:r>
          </w:p>
        </w:tc>
        <w:tc>
          <w:tcPr>
            <w:tcW w:w="1180" w:type="dxa"/>
            <w:shd w:val="clear" w:color="auto" w:fill="FFFFFF"/>
            <w:vAlign w:val="center"/>
          </w:tcPr>
          <w:p w:rsidR="00857AE9" w:rsidRPr="001E1014" w:rsidRDefault="00857AE9" w:rsidP="00BE62B3">
            <w:pPr>
              <w:jc w:val="center"/>
              <w:rPr>
                <w:sz w:val="18"/>
                <w:szCs w:val="18"/>
              </w:rPr>
            </w:pPr>
            <w:r w:rsidRPr="001E1014">
              <w:rPr>
                <w:sz w:val="18"/>
                <w:szCs w:val="18"/>
              </w:rPr>
              <w:t>0,015</w:t>
            </w:r>
          </w:p>
        </w:tc>
      </w:tr>
      <w:tr w:rsidR="00857AE9" w:rsidRPr="001E1014" w:rsidTr="00BE62B3">
        <w:trPr>
          <w:trHeight w:val="510"/>
        </w:trPr>
        <w:tc>
          <w:tcPr>
            <w:tcW w:w="3000" w:type="dxa"/>
            <w:shd w:val="clear" w:color="auto" w:fill="FFFFFF"/>
            <w:vAlign w:val="center"/>
          </w:tcPr>
          <w:p w:rsidR="00857AE9" w:rsidRPr="001E1014" w:rsidRDefault="00857AE9" w:rsidP="00BE62B3">
            <w:pPr>
              <w:rPr>
                <w:sz w:val="18"/>
                <w:szCs w:val="18"/>
              </w:rPr>
            </w:pPr>
            <w:r w:rsidRPr="001E1014">
              <w:rPr>
                <w:sz w:val="18"/>
                <w:szCs w:val="18"/>
              </w:rPr>
              <w:t>ЗАО "Лимб" для ООО "Газпром инвест Запад"</w:t>
            </w:r>
          </w:p>
        </w:tc>
        <w:tc>
          <w:tcPr>
            <w:tcW w:w="4460" w:type="dxa"/>
            <w:shd w:val="clear" w:color="auto" w:fill="FFFFFF"/>
            <w:vAlign w:val="center"/>
          </w:tcPr>
          <w:p w:rsidR="00857AE9" w:rsidRPr="001E1014" w:rsidRDefault="00857AE9" w:rsidP="00BE62B3">
            <w:pPr>
              <w:jc w:val="center"/>
              <w:rPr>
                <w:sz w:val="18"/>
                <w:szCs w:val="18"/>
              </w:rPr>
            </w:pPr>
            <w:r w:rsidRPr="001E1014">
              <w:rPr>
                <w:sz w:val="18"/>
                <w:szCs w:val="18"/>
              </w:rPr>
              <w:t xml:space="preserve">ПД строительство  СЕГ </w:t>
            </w:r>
            <w:smartTag w:uri="urn:schemas-microsoft-com:office:smarttags" w:element="metricconverter">
              <w:smartTagPr>
                <w:attr w:name="ProductID" w:val="2 км"/>
              </w:smartTagPr>
              <w:r w:rsidRPr="001E1014">
                <w:rPr>
                  <w:sz w:val="18"/>
                  <w:szCs w:val="18"/>
                </w:rPr>
                <w:t>2 км</w:t>
              </w:r>
            </w:smartTag>
            <w:r w:rsidRPr="001E1014">
              <w:rPr>
                <w:sz w:val="18"/>
                <w:szCs w:val="18"/>
              </w:rPr>
              <w:t xml:space="preserve"> 275-340,8</w:t>
            </w:r>
          </w:p>
        </w:tc>
        <w:tc>
          <w:tcPr>
            <w:tcW w:w="1180" w:type="dxa"/>
            <w:shd w:val="clear" w:color="auto" w:fill="FFFFFF"/>
            <w:vAlign w:val="center"/>
          </w:tcPr>
          <w:p w:rsidR="00857AE9" w:rsidRPr="001E1014" w:rsidRDefault="00857AE9" w:rsidP="00BE62B3">
            <w:pPr>
              <w:jc w:val="center"/>
              <w:rPr>
                <w:sz w:val="18"/>
                <w:szCs w:val="18"/>
              </w:rPr>
            </w:pPr>
            <w:r w:rsidRPr="001E1014">
              <w:rPr>
                <w:sz w:val="18"/>
                <w:szCs w:val="18"/>
              </w:rPr>
              <w:t>38</w:t>
            </w:r>
          </w:p>
        </w:tc>
      </w:tr>
      <w:tr w:rsidR="00857AE9" w:rsidRPr="001E1014" w:rsidTr="00BE62B3">
        <w:trPr>
          <w:trHeight w:val="510"/>
        </w:trPr>
        <w:tc>
          <w:tcPr>
            <w:tcW w:w="3000" w:type="dxa"/>
            <w:shd w:val="clear" w:color="auto" w:fill="FFFFFF"/>
            <w:vAlign w:val="center"/>
          </w:tcPr>
          <w:p w:rsidR="00857AE9" w:rsidRPr="001E1014" w:rsidRDefault="00857AE9" w:rsidP="00BE62B3">
            <w:pPr>
              <w:rPr>
                <w:sz w:val="18"/>
                <w:szCs w:val="18"/>
              </w:rPr>
            </w:pPr>
            <w:r w:rsidRPr="001E1014">
              <w:rPr>
                <w:sz w:val="18"/>
                <w:szCs w:val="18"/>
              </w:rPr>
              <w:t xml:space="preserve">ЗАО "Лимб" для ООО "Газпром инвест Запад" </w:t>
            </w:r>
          </w:p>
        </w:tc>
        <w:tc>
          <w:tcPr>
            <w:tcW w:w="4460" w:type="dxa"/>
            <w:shd w:val="clear" w:color="auto" w:fill="FFFFFF"/>
            <w:vAlign w:val="center"/>
          </w:tcPr>
          <w:p w:rsidR="00857AE9" w:rsidRPr="001E1014" w:rsidRDefault="00857AE9" w:rsidP="00BE62B3">
            <w:pPr>
              <w:jc w:val="center"/>
              <w:rPr>
                <w:sz w:val="18"/>
                <w:szCs w:val="18"/>
              </w:rPr>
            </w:pPr>
            <w:r w:rsidRPr="001E1014">
              <w:rPr>
                <w:sz w:val="18"/>
                <w:szCs w:val="18"/>
              </w:rPr>
              <w:t xml:space="preserve">ПД строительство СЕГ </w:t>
            </w:r>
            <w:smartTag w:uri="urn:schemas-microsoft-com:office:smarttags" w:element="metricconverter">
              <w:smartTagPr>
                <w:attr w:name="ProductID" w:val="2 км"/>
              </w:smartTagPr>
              <w:r w:rsidRPr="001E1014">
                <w:rPr>
                  <w:sz w:val="18"/>
                  <w:szCs w:val="18"/>
                </w:rPr>
                <w:t>2 км</w:t>
              </w:r>
            </w:smartTag>
            <w:r w:rsidRPr="001E1014">
              <w:rPr>
                <w:sz w:val="18"/>
                <w:szCs w:val="18"/>
              </w:rPr>
              <w:t xml:space="preserve"> 386 - 460</w:t>
            </w:r>
          </w:p>
        </w:tc>
        <w:tc>
          <w:tcPr>
            <w:tcW w:w="1180" w:type="dxa"/>
            <w:shd w:val="clear" w:color="auto" w:fill="FFFFFF"/>
            <w:vAlign w:val="center"/>
          </w:tcPr>
          <w:p w:rsidR="00857AE9" w:rsidRPr="001E1014" w:rsidRDefault="00857AE9" w:rsidP="00BE62B3">
            <w:pPr>
              <w:jc w:val="center"/>
              <w:rPr>
                <w:sz w:val="18"/>
                <w:szCs w:val="18"/>
              </w:rPr>
            </w:pPr>
            <w:r w:rsidRPr="001E1014">
              <w:rPr>
                <w:sz w:val="18"/>
                <w:szCs w:val="18"/>
              </w:rPr>
              <w:t> </w:t>
            </w:r>
          </w:p>
        </w:tc>
      </w:tr>
      <w:tr w:rsidR="00857AE9" w:rsidRPr="001E1014" w:rsidTr="00BE62B3">
        <w:trPr>
          <w:trHeight w:val="765"/>
        </w:trPr>
        <w:tc>
          <w:tcPr>
            <w:tcW w:w="3000" w:type="dxa"/>
            <w:shd w:val="clear" w:color="auto" w:fill="FFFFFF"/>
            <w:vAlign w:val="center"/>
          </w:tcPr>
          <w:p w:rsidR="00857AE9" w:rsidRPr="001E1014" w:rsidRDefault="00857AE9" w:rsidP="00BE62B3">
            <w:pPr>
              <w:rPr>
                <w:sz w:val="18"/>
                <w:szCs w:val="18"/>
              </w:rPr>
            </w:pPr>
            <w:r w:rsidRPr="001E1014">
              <w:rPr>
                <w:sz w:val="18"/>
                <w:szCs w:val="18"/>
              </w:rPr>
              <w:t>ООО "ЭнергоЛэнд" для ОАО "Ленэнерго"</w:t>
            </w:r>
          </w:p>
        </w:tc>
        <w:tc>
          <w:tcPr>
            <w:tcW w:w="4460" w:type="dxa"/>
            <w:shd w:val="clear" w:color="auto" w:fill="FFFFFF"/>
            <w:vAlign w:val="center"/>
          </w:tcPr>
          <w:p w:rsidR="00857AE9" w:rsidRPr="001E1014" w:rsidRDefault="00857AE9" w:rsidP="00BE62B3">
            <w:pPr>
              <w:jc w:val="center"/>
              <w:rPr>
                <w:sz w:val="18"/>
                <w:szCs w:val="18"/>
              </w:rPr>
            </w:pPr>
            <w:r w:rsidRPr="001E1014">
              <w:rPr>
                <w:sz w:val="18"/>
                <w:szCs w:val="18"/>
              </w:rPr>
              <w:t xml:space="preserve">ПД  строительство заходов ВЛ-110 кВ на ПС №293 "Газокомпрессортая" и т. д. </w:t>
            </w:r>
          </w:p>
        </w:tc>
        <w:tc>
          <w:tcPr>
            <w:tcW w:w="1180" w:type="dxa"/>
            <w:shd w:val="clear" w:color="auto" w:fill="FFFFFF"/>
            <w:vAlign w:val="center"/>
          </w:tcPr>
          <w:p w:rsidR="00857AE9" w:rsidRPr="001E1014" w:rsidRDefault="00857AE9" w:rsidP="00BE62B3">
            <w:pPr>
              <w:jc w:val="center"/>
              <w:rPr>
                <w:sz w:val="18"/>
                <w:szCs w:val="18"/>
              </w:rPr>
            </w:pPr>
            <w:r w:rsidRPr="001E1014">
              <w:rPr>
                <w:sz w:val="18"/>
                <w:szCs w:val="18"/>
              </w:rPr>
              <w:t> </w:t>
            </w:r>
          </w:p>
        </w:tc>
      </w:tr>
      <w:tr w:rsidR="00857AE9" w:rsidRPr="001E1014" w:rsidTr="00BE62B3">
        <w:trPr>
          <w:trHeight w:val="510"/>
        </w:trPr>
        <w:tc>
          <w:tcPr>
            <w:tcW w:w="3000" w:type="dxa"/>
            <w:shd w:val="clear" w:color="auto" w:fill="FFFFFF"/>
            <w:vAlign w:val="center"/>
          </w:tcPr>
          <w:p w:rsidR="00857AE9" w:rsidRPr="001E1014" w:rsidRDefault="00857AE9" w:rsidP="00BE62B3">
            <w:pPr>
              <w:rPr>
                <w:sz w:val="18"/>
                <w:szCs w:val="18"/>
              </w:rPr>
            </w:pPr>
            <w:r w:rsidRPr="001E1014">
              <w:rPr>
                <w:sz w:val="18"/>
                <w:szCs w:val="18"/>
              </w:rPr>
              <w:t>ОАО "Газпром" Корнеев</w:t>
            </w:r>
          </w:p>
        </w:tc>
        <w:tc>
          <w:tcPr>
            <w:tcW w:w="4460" w:type="dxa"/>
            <w:shd w:val="clear" w:color="auto" w:fill="FFFFFF"/>
            <w:vAlign w:val="center"/>
          </w:tcPr>
          <w:p w:rsidR="00857AE9" w:rsidRPr="001E1014" w:rsidRDefault="00857AE9" w:rsidP="00BE62B3">
            <w:pPr>
              <w:jc w:val="center"/>
              <w:rPr>
                <w:sz w:val="18"/>
                <w:szCs w:val="18"/>
              </w:rPr>
            </w:pPr>
            <w:r w:rsidRPr="001E1014">
              <w:rPr>
                <w:sz w:val="18"/>
                <w:szCs w:val="18"/>
              </w:rPr>
              <w:t xml:space="preserve">ПД ПРС Остров </w:t>
            </w:r>
          </w:p>
        </w:tc>
        <w:tc>
          <w:tcPr>
            <w:tcW w:w="1180" w:type="dxa"/>
            <w:shd w:val="clear" w:color="auto" w:fill="FFFFFF"/>
            <w:vAlign w:val="center"/>
          </w:tcPr>
          <w:p w:rsidR="00857AE9" w:rsidRPr="001E1014" w:rsidRDefault="00857AE9" w:rsidP="00BE62B3">
            <w:pPr>
              <w:jc w:val="center"/>
              <w:rPr>
                <w:sz w:val="18"/>
                <w:szCs w:val="18"/>
              </w:rPr>
            </w:pPr>
            <w:r w:rsidRPr="001E1014">
              <w:rPr>
                <w:sz w:val="18"/>
                <w:szCs w:val="18"/>
              </w:rPr>
              <w:t>1,65</w:t>
            </w:r>
          </w:p>
        </w:tc>
      </w:tr>
      <w:tr w:rsidR="00857AE9" w:rsidRPr="001E1014" w:rsidTr="00BE62B3">
        <w:trPr>
          <w:trHeight w:val="510"/>
        </w:trPr>
        <w:tc>
          <w:tcPr>
            <w:tcW w:w="3000" w:type="dxa"/>
            <w:shd w:val="clear" w:color="auto" w:fill="FFFFFF"/>
            <w:vAlign w:val="center"/>
          </w:tcPr>
          <w:p w:rsidR="00857AE9" w:rsidRPr="001E1014" w:rsidRDefault="00857AE9" w:rsidP="00BE62B3">
            <w:pPr>
              <w:jc w:val="center"/>
              <w:rPr>
                <w:rFonts w:eastAsia="Times New Roman"/>
                <w:sz w:val="18"/>
                <w:szCs w:val="18"/>
              </w:rPr>
            </w:pPr>
            <w:r w:rsidRPr="001E1014">
              <w:rPr>
                <w:rFonts w:eastAsia="Times New Roman"/>
                <w:sz w:val="18"/>
                <w:szCs w:val="18"/>
              </w:rPr>
              <w:t>ФКУ "Севзапуправтодор"</w:t>
            </w:r>
          </w:p>
        </w:tc>
        <w:tc>
          <w:tcPr>
            <w:tcW w:w="4460" w:type="dxa"/>
            <w:shd w:val="clear" w:color="auto" w:fill="FFFFFF"/>
            <w:vAlign w:val="center"/>
          </w:tcPr>
          <w:p w:rsidR="00857AE9" w:rsidRPr="001E1014" w:rsidRDefault="00857AE9" w:rsidP="00BE62B3">
            <w:pPr>
              <w:jc w:val="center"/>
              <w:rPr>
                <w:rFonts w:eastAsia="Times New Roman"/>
                <w:sz w:val="18"/>
                <w:szCs w:val="18"/>
              </w:rPr>
            </w:pPr>
            <w:r w:rsidRPr="001E1014">
              <w:rPr>
                <w:rFonts w:eastAsia="Times New Roman"/>
                <w:sz w:val="18"/>
                <w:szCs w:val="18"/>
              </w:rPr>
              <w:t>Строительство линейного объекта - временной объездной автомобильной дороги на период строительства путепровода через железную дорогу на км 408+929 автомобильной дороги А-114 Вологда - Тихвин</w:t>
            </w:r>
          </w:p>
        </w:tc>
        <w:tc>
          <w:tcPr>
            <w:tcW w:w="1180" w:type="dxa"/>
            <w:shd w:val="clear" w:color="auto" w:fill="FFFFFF"/>
            <w:vAlign w:val="center"/>
          </w:tcPr>
          <w:p w:rsidR="00857AE9" w:rsidRPr="001E1014" w:rsidRDefault="00857AE9" w:rsidP="00BE62B3">
            <w:pPr>
              <w:jc w:val="center"/>
              <w:rPr>
                <w:rFonts w:eastAsia="Times New Roman"/>
                <w:sz w:val="18"/>
                <w:szCs w:val="18"/>
              </w:rPr>
            </w:pPr>
            <w:r w:rsidRPr="001E1014">
              <w:rPr>
                <w:rFonts w:eastAsia="Times New Roman"/>
                <w:sz w:val="18"/>
                <w:szCs w:val="18"/>
              </w:rPr>
              <w:t>5,86</w:t>
            </w:r>
          </w:p>
        </w:tc>
      </w:tr>
      <w:tr w:rsidR="00857AE9" w:rsidRPr="001E1014" w:rsidTr="00BE62B3">
        <w:trPr>
          <w:trHeight w:val="510"/>
        </w:trPr>
        <w:tc>
          <w:tcPr>
            <w:tcW w:w="3000" w:type="dxa"/>
            <w:shd w:val="clear" w:color="auto" w:fill="FFFFFF"/>
            <w:vAlign w:val="center"/>
          </w:tcPr>
          <w:p w:rsidR="00857AE9" w:rsidRPr="001E1014" w:rsidRDefault="00857AE9" w:rsidP="00BE62B3">
            <w:pPr>
              <w:jc w:val="center"/>
              <w:rPr>
                <w:rFonts w:eastAsia="Times New Roman"/>
                <w:sz w:val="18"/>
                <w:szCs w:val="18"/>
              </w:rPr>
            </w:pPr>
            <w:r w:rsidRPr="001E1014">
              <w:rPr>
                <w:rFonts w:eastAsia="Times New Roman"/>
                <w:sz w:val="18"/>
                <w:szCs w:val="18"/>
              </w:rPr>
              <w:t>ФКУ "Севзапуправтодор"</w:t>
            </w:r>
          </w:p>
        </w:tc>
        <w:tc>
          <w:tcPr>
            <w:tcW w:w="4460" w:type="dxa"/>
            <w:shd w:val="clear" w:color="auto" w:fill="FFFFFF"/>
            <w:vAlign w:val="center"/>
          </w:tcPr>
          <w:p w:rsidR="00857AE9" w:rsidRPr="001E1014" w:rsidRDefault="00857AE9" w:rsidP="00BE62B3">
            <w:pPr>
              <w:jc w:val="center"/>
              <w:rPr>
                <w:rFonts w:eastAsia="Times New Roman"/>
                <w:sz w:val="18"/>
                <w:szCs w:val="18"/>
              </w:rPr>
            </w:pPr>
            <w:r w:rsidRPr="001E1014">
              <w:rPr>
                <w:rFonts w:eastAsia="Times New Roman"/>
                <w:sz w:val="18"/>
                <w:szCs w:val="18"/>
              </w:rPr>
              <w:t>Строительство и эксплуатация линейного объекта: "Строительство путепровода через железную дорогуна км 408+929 автомобильной дороги А-114 Вологда-Тихвин - автомобильная дорога Р-21 "Кола", Ленинградская область"</w:t>
            </w:r>
          </w:p>
        </w:tc>
        <w:tc>
          <w:tcPr>
            <w:tcW w:w="1180" w:type="dxa"/>
            <w:shd w:val="clear" w:color="auto" w:fill="FFFFFF"/>
            <w:vAlign w:val="center"/>
          </w:tcPr>
          <w:p w:rsidR="00857AE9" w:rsidRPr="001E1014" w:rsidRDefault="00857AE9" w:rsidP="00BE62B3">
            <w:pPr>
              <w:jc w:val="center"/>
              <w:rPr>
                <w:rFonts w:eastAsia="Times New Roman"/>
                <w:sz w:val="18"/>
                <w:szCs w:val="18"/>
              </w:rPr>
            </w:pPr>
            <w:r w:rsidRPr="001E1014">
              <w:rPr>
                <w:rFonts w:eastAsia="Times New Roman"/>
                <w:sz w:val="18"/>
                <w:szCs w:val="18"/>
              </w:rPr>
              <w:t>1,47</w:t>
            </w:r>
          </w:p>
        </w:tc>
      </w:tr>
      <w:tr w:rsidR="00857AE9" w:rsidRPr="001E1014" w:rsidTr="00BE62B3">
        <w:trPr>
          <w:trHeight w:val="510"/>
        </w:trPr>
        <w:tc>
          <w:tcPr>
            <w:tcW w:w="3000" w:type="dxa"/>
            <w:shd w:val="clear" w:color="auto" w:fill="FFFFFF"/>
            <w:vAlign w:val="center"/>
          </w:tcPr>
          <w:p w:rsidR="00857AE9" w:rsidRPr="001E1014" w:rsidRDefault="00857AE9" w:rsidP="00BE62B3">
            <w:pPr>
              <w:jc w:val="center"/>
              <w:rPr>
                <w:rFonts w:eastAsia="Times New Roman"/>
                <w:sz w:val="18"/>
                <w:szCs w:val="18"/>
              </w:rPr>
            </w:pPr>
            <w:r w:rsidRPr="001E1014">
              <w:rPr>
                <w:rFonts w:eastAsia="Times New Roman"/>
                <w:sz w:val="18"/>
                <w:szCs w:val="18"/>
              </w:rPr>
              <w:t>ОАО "Автострада"</w:t>
            </w:r>
          </w:p>
        </w:tc>
        <w:tc>
          <w:tcPr>
            <w:tcW w:w="4460" w:type="dxa"/>
            <w:shd w:val="clear" w:color="auto" w:fill="FFFFFF"/>
            <w:vAlign w:val="center"/>
          </w:tcPr>
          <w:p w:rsidR="00857AE9" w:rsidRPr="001E1014" w:rsidRDefault="00857AE9" w:rsidP="00BE62B3">
            <w:pPr>
              <w:jc w:val="center"/>
              <w:rPr>
                <w:rFonts w:eastAsia="Times New Roman"/>
                <w:sz w:val="18"/>
                <w:szCs w:val="18"/>
              </w:rPr>
            </w:pPr>
            <w:r w:rsidRPr="001E1014">
              <w:rPr>
                <w:rFonts w:eastAsia="Times New Roman"/>
                <w:sz w:val="18"/>
                <w:szCs w:val="18"/>
              </w:rPr>
              <w:t>Изыскательские работы по строительству линейного объекта - платной автомобильной дороги в составе международного транспортного маршрута "Европа - Западный Китай"</w:t>
            </w:r>
          </w:p>
        </w:tc>
        <w:tc>
          <w:tcPr>
            <w:tcW w:w="1180" w:type="dxa"/>
            <w:shd w:val="clear" w:color="auto" w:fill="FFFFFF"/>
            <w:vAlign w:val="center"/>
          </w:tcPr>
          <w:p w:rsidR="00857AE9" w:rsidRPr="001E1014" w:rsidRDefault="00857AE9" w:rsidP="00BE62B3">
            <w:pPr>
              <w:jc w:val="center"/>
              <w:rPr>
                <w:rFonts w:eastAsia="Times New Roman"/>
                <w:sz w:val="18"/>
                <w:szCs w:val="18"/>
              </w:rPr>
            </w:pPr>
            <w:r w:rsidRPr="001E1014">
              <w:rPr>
                <w:rFonts w:eastAsia="Times New Roman"/>
                <w:sz w:val="18"/>
                <w:szCs w:val="18"/>
              </w:rPr>
              <w:t>236,0</w:t>
            </w:r>
          </w:p>
        </w:tc>
      </w:tr>
      <w:tr w:rsidR="00857AE9" w:rsidRPr="001E1014" w:rsidTr="00BE62B3">
        <w:trPr>
          <w:trHeight w:val="510"/>
        </w:trPr>
        <w:tc>
          <w:tcPr>
            <w:tcW w:w="3000" w:type="dxa"/>
            <w:shd w:val="clear" w:color="auto" w:fill="FFFFFF"/>
            <w:vAlign w:val="center"/>
          </w:tcPr>
          <w:p w:rsidR="00857AE9" w:rsidRPr="001E1014" w:rsidRDefault="00857AE9" w:rsidP="00BE62B3">
            <w:pPr>
              <w:jc w:val="center"/>
              <w:rPr>
                <w:rFonts w:eastAsia="Times New Roman"/>
                <w:sz w:val="18"/>
                <w:szCs w:val="18"/>
              </w:rPr>
            </w:pPr>
            <w:r w:rsidRPr="001E1014">
              <w:rPr>
                <w:rFonts w:eastAsia="Times New Roman"/>
                <w:sz w:val="18"/>
                <w:szCs w:val="18"/>
              </w:rPr>
              <w:t>ОАО "Ленэнерго"</w:t>
            </w:r>
          </w:p>
        </w:tc>
        <w:tc>
          <w:tcPr>
            <w:tcW w:w="4460" w:type="dxa"/>
            <w:shd w:val="clear" w:color="auto" w:fill="FFFFFF"/>
            <w:vAlign w:val="center"/>
          </w:tcPr>
          <w:p w:rsidR="00857AE9" w:rsidRPr="001E1014" w:rsidRDefault="00857AE9" w:rsidP="00BE62B3">
            <w:pPr>
              <w:jc w:val="center"/>
              <w:rPr>
                <w:rFonts w:eastAsia="Times New Roman"/>
                <w:sz w:val="18"/>
                <w:szCs w:val="18"/>
              </w:rPr>
            </w:pPr>
            <w:r w:rsidRPr="001E1014">
              <w:rPr>
                <w:rFonts w:eastAsia="Times New Roman"/>
                <w:sz w:val="18"/>
                <w:szCs w:val="18"/>
              </w:rPr>
              <w:t>Строительство линейного объекта - линии электропередачи ВЛЗ 10кВ.</w:t>
            </w:r>
          </w:p>
        </w:tc>
        <w:tc>
          <w:tcPr>
            <w:tcW w:w="1180" w:type="dxa"/>
            <w:shd w:val="clear" w:color="auto" w:fill="FFFFFF"/>
            <w:vAlign w:val="center"/>
          </w:tcPr>
          <w:p w:rsidR="00857AE9" w:rsidRPr="001E1014" w:rsidRDefault="00857AE9" w:rsidP="00BE62B3">
            <w:pPr>
              <w:jc w:val="center"/>
              <w:rPr>
                <w:rFonts w:eastAsia="Times New Roman"/>
                <w:sz w:val="18"/>
                <w:szCs w:val="18"/>
              </w:rPr>
            </w:pPr>
            <w:r w:rsidRPr="001E1014">
              <w:rPr>
                <w:rFonts w:eastAsia="Times New Roman"/>
                <w:sz w:val="18"/>
                <w:szCs w:val="18"/>
              </w:rPr>
              <w:t>0,174</w:t>
            </w:r>
          </w:p>
        </w:tc>
      </w:tr>
      <w:tr w:rsidR="00857AE9" w:rsidRPr="001E1014" w:rsidTr="00BE62B3">
        <w:trPr>
          <w:trHeight w:val="510"/>
        </w:trPr>
        <w:tc>
          <w:tcPr>
            <w:tcW w:w="3000" w:type="dxa"/>
            <w:shd w:val="clear" w:color="auto" w:fill="FFFFFF"/>
            <w:vAlign w:val="center"/>
          </w:tcPr>
          <w:p w:rsidR="00857AE9" w:rsidRPr="001E1014" w:rsidRDefault="00857AE9" w:rsidP="00BE62B3">
            <w:pPr>
              <w:jc w:val="center"/>
              <w:rPr>
                <w:rFonts w:eastAsia="Times New Roman"/>
                <w:sz w:val="18"/>
                <w:szCs w:val="18"/>
              </w:rPr>
            </w:pPr>
            <w:r w:rsidRPr="001E1014">
              <w:rPr>
                <w:rFonts w:eastAsia="Times New Roman"/>
                <w:sz w:val="18"/>
                <w:szCs w:val="18"/>
              </w:rPr>
              <w:t>ООО "Биохимический завод"</w:t>
            </w:r>
          </w:p>
        </w:tc>
        <w:tc>
          <w:tcPr>
            <w:tcW w:w="4460" w:type="dxa"/>
            <w:shd w:val="clear" w:color="auto" w:fill="FFFFFF"/>
            <w:vAlign w:val="center"/>
          </w:tcPr>
          <w:p w:rsidR="00857AE9" w:rsidRPr="001E1014" w:rsidRDefault="00857AE9" w:rsidP="00BE62B3">
            <w:pPr>
              <w:jc w:val="center"/>
              <w:rPr>
                <w:rFonts w:eastAsia="Times New Roman"/>
                <w:sz w:val="18"/>
                <w:szCs w:val="18"/>
              </w:rPr>
            </w:pPr>
            <w:r w:rsidRPr="001E1014">
              <w:rPr>
                <w:rFonts w:eastAsia="Times New Roman"/>
                <w:sz w:val="18"/>
                <w:szCs w:val="18"/>
              </w:rPr>
              <w:t>Выполнение работ по геологическому изучению недр, разработка месторождений полезных ископаемых (разведка и добыча торфа на месторождении "Ларьянское")</w:t>
            </w:r>
          </w:p>
        </w:tc>
        <w:tc>
          <w:tcPr>
            <w:tcW w:w="1180" w:type="dxa"/>
            <w:shd w:val="clear" w:color="auto" w:fill="FFFFFF"/>
            <w:vAlign w:val="center"/>
          </w:tcPr>
          <w:p w:rsidR="00857AE9" w:rsidRPr="001E1014" w:rsidRDefault="00857AE9" w:rsidP="00BE62B3">
            <w:pPr>
              <w:jc w:val="center"/>
              <w:rPr>
                <w:rFonts w:eastAsia="Times New Roman"/>
                <w:sz w:val="18"/>
                <w:szCs w:val="18"/>
              </w:rPr>
            </w:pPr>
            <w:r w:rsidRPr="001E1014">
              <w:rPr>
                <w:rFonts w:eastAsia="Times New Roman"/>
                <w:sz w:val="18"/>
                <w:szCs w:val="18"/>
              </w:rPr>
              <w:t>306,45</w:t>
            </w:r>
          </w:p>
        </w:tc>
      </w:tr>
    </w:tbl>
    <w:p w:rsidR="00857AE9" w:rsidRPr="001E1014" w:rsidRDefault="00857AE9" w:rsidP="00857AE9">
      <w:pPr>
        <w:jc w:val="right"/>
      </w:pPr>
    </w:p>
    <w:p w:rsidR="00857AE9" w:rsidRDefault="00857AE9" w:rsidP="00857AE9">
      <w:pPr>
        <w:pStyle w:val="1"/>
        <w:jc w:val="right"/>
      </w:pPr>
      <w:r w:rsidRPr="001E1014">
        <w:br w:type="page"/>
      </w:r>
    </w:p>
    <w:p w:rsidR="00857AE9" w:rsidRPr="001E1014" w:rsidRDefault="00857AE9" w:rsidP="00857AE9">
      <w:pPr>
        <w:pStyle w:val="1"/>
        <w:jc w:val="right"/>
      </w:pPr>
      <w:bookmarkStart w:id="524" w:name="_Toc88119073"/>
      <w:bookmarkStart w:id="525" w:name="_Toc138851425"/>
      <w:r w:rsidRPr="001E1014">
        <w:lastRenderedPageBreak/>
        <w:t>Приложение 9</w:t>
      </w:r>
      <w:bookmarkEnd w:id="524"/>
      <w:bookmarkEnd w:id="525"/>
    </w:p>
    <w:p w:rsidR="00857AE9" w:rsidRPr="001E1014" w:rsidRDefault="00857AE9" w:rsidP="00857AE9">
      <w:pPr>
        <w:spacing w:line="168" w:lineRule="auto"/>
        <w:jc w:val="right"/>
        <w:rPr>
          <w:i/>
        </w:rPr>
      </w:pPr>
      <w:bookmarkStart w:id="526" w:name="_Toc362363541"/>
      <w:bookmarkStart w:id="527" w:name="_Toc373417451"/>
      <w:bookmarkStart w:id="528" w:name="_Toc374518292"/>
    </w:p>
    <w:p w:rsidR="00857AE9" w:rsidRPr="001E1014" w:rsidRDefault="00857AE9" w:rsidP="00857AE9">
      <w:pPr>
        <w:ind w:left="5760"/>
      </w:pPr>
      <w:r w:rsidRPr="001E1014">
        <w:t>Комитет по природным ресурсам</w:t>
      </w:r>
    </w:p>
    <w:p w:rsidR="00857AE9" w:rsidRPr="001E1014" w:rsidRDefault="00857AE9" w:rsidP="00857AE9">
      <w:pPr>
        <w:ind w:left="5760"/>
      </w:pPr>
      <w:r w:rsidRPr="001E1014">
        <w:t>Ленинградской области</w:t>
      </w:r>
    </w:p>
    <w:p w:rsidR="00857AE9" w:rsidRPr="001E1014" w:rsidRDefault="00857AE9" w:rsidP="00857AE9">
      <w:pPr>
        <w:ind w:left="5400"/>
      </w:pPr>
    </w:p>
    <w:p w:rsidR="00857AE9" w:rsidRPr="001E1014" w:rsidRDefault="00857AE9" w:rsidP="00857AE9">
      <w:pPr>
        <w:ind w:left="5760"/>
      </w:pPr>
      <w:r w:rsidRPr="001E1014">
        <w:t xml:space="preserve">г. Санкт-Петербург, </w:t>
      </w:r>
    </w:p>
    <w:p w:rsidR="00857AE9" w:rsidRPr="001E1014" w:rsidRDefault="00857AE9" w:rsidP="00857AE9">
      <w:pPr>
        <w:ind w:left="5760"/>
      </w:pPr>
      <w:r w:rsidRPr="001E1014">
        <w:t>пл. Растрелли, д. 2А</w:t>
      </w:r>
    </w:p>
    <w:p w:rsidR="00857AE9" w:rsidRPr="001E1014" w:rsidRDefault="00857AE9" w:rsidP="00857AE9">
      <w:pPr>
        <w:jc w:val="center"/>
      </w:pPr>
    </w:p>
    <w:p w:rsidR="00857AE9" w:rsidRPr="001E1014" w:rsidRDefault="00857AE9" w:rsidP="00857AE9">
      <w:pPr>
        <w:jc w:val="center"/>
      </w:pPr>
    </w:p>
    <w:p w:rsidR="00857AE9" w:rsidRPr="001E1014" w:rsidRDefault="00857AE9" w:rsidP="00857AE9">
      <w:pPr>
        <w:pStyle w:val="1"/>
      </w:pPr>
      <w:bookmarkStart w:id="529" w:name="_Toc373417454"/>
      <w:bookmarkStart w:id="530" w:name="_Toc374518287"/>
      <w:bookmarkStart w:id="531" w:name="_Toc480818527"/>
      <w:bookmarkStart w:id="532" w:name="_Toc88119074"/>
      <w:bookmarkStart w:id="533" w:name="_Toc138851426"/>
      <w:r w:rsidRPr="001E1014">
        <w:t>Уведомление</w:t>
      </w:r>
      <w:bookmarkStart w:id="534" w:name="_Toc373417455"/>
      <w:bookmarkStart w:id="535" w:name="_Toc374518288"/>
      <w:bookmarkStart w:id="536" w:name="_Toc480818528"/>
      <w:bookmarkEnd w:id="529"/>
      <w:bookmarkEnd w:id="530"/>
      <w:bookmarkEnd w:id="531"/>
      <w:r w:rsidRPr="001E1014">
        <w:t>о вырубке деревьев на линейных объектах и в их охранных зонах без предоставления лесных участков</w:t>
      </w:r>
      <w:bookmarkEnd w:id="532"/>
      <w:bookmarkEnd w:id="533"/>
    </w:p>
    <w:p w:rsidR="00857AE9" w:rsidRPr="001E1014" w:rsidRDefault="00857AE9" w:rsidP="00857AE9">
      <w:pPr>
        <w:jc w:val="center"/>
        <w:rPr>
          <w:b/>
        </w:rPr>
      </w:pPr>
      <w:r w:rsidRPr="001E1014">
        <w:rPr>
          <w:b/>
        </w:rPr>
        <w:t>(в т.ч. уборка деревьев, угрожающих падением на линейные объекты).</w:t>
      </w:r>
      <w:bookmarkEnd w:id="534"/>
      <w:bookmarkEnd w:id="535"/>
      <w:bookmarkEnd w:id="536"/>
    </w:p>
    <w:p w:rsidR="00857AE9" w:rsidRPr="001E1014" w:rsidRDefault="00857AE9" w:rsidP="00857AE9">
      <w:pPr>
        <w:jc w:val="center"/>
        <w:rPr>
          <w:sz w:val="28"/>
          <w:szCs w:val="28"/>
        </w:rPr>
      </w:pPr>
    </w:p>
    <w:p w:rsidR="00857AE9" w:rsidRPr="001E1014" w:rsidRDefault="00857AE9" w:rsidP="00857AE9">
      <w:pPr>
        <w:jc w:val="both"/>
        <w:rPr>
          <w:sz w:val="28"/>
          <w:szCs w:val="28"/>
        </w:rPr>
      </w:pPr>
    </w:p>
    <w:p w:rsidR="00857AE9" w:rsidRPr="001E1014" w:rsidRDefault="00857AE9" w:rsidP="00857AE9">
      <w:pPr>
        <w:jc w:val="both"/>
        <w:rPr>
          <w:sz w:val="22"/>
          <w:szCs w:val="22"/>
        </w:rPr>
      </w:pPr>
    </w:p>
    <w:p w:rsidR="00857AE9" w:rsidRPr="001E1014" w:rsidRDefault="00857AE9" w:rsidP="00857AE9">
      <w:pPr>
        <w:pStyle w:val="ConsPlusNormal"/>
        <w:widowControl/>
        <w:ind w:firstLine="540"/>
        <w:jc w:val="both"/>
        <w:rPr>
          <w:rFonts w:ascii="Times New Roman" w:hAnsi="Times New Roman" w:cs="Times New Roman"/>
          <w:sz w:val="24"/>
          <w:szCs w:val="24"/>
        </w:rPr>
      </w:pPr>
      <w:r w:rsidRPr="001E1014">
        <w:rPr>
          <w:rFonts w:ascii="Times New Roman" w:hAnsi="Times New Roman" w:cs="Times New Roman"/>
          <w:sz w:val="24"/>
          <w:szCs w:val="24"/>
        </w:rPr>
        <w:t xml:space="preserve">Наименование сетевой организации_____________________________________ _____________________________________________________________________________,   зарегистрированной_____________________________________________________________________________________________________Свидетельство о государственной регистрации юридического лица серия _____ № _________________________________, сокращенное наименование организации: _________________ </w:t>
      </w:r>
      <w:r w:rsidRPr="001E1014">
        <w:rPr>
          <w:rFonts w:ascii="Times New Roman" w:hAnsi="Times New Roman" w:cs="Times New Roman"/>
          <w:noProof/>
          <w:sz w:val="24"/>
          <w:szCs w:val="24"/>
        </w:rPr>
        <w:t>ОГРН ______________, ИНН ___________________, КПП _______________, местонахождение: _______________, _______________________________  в лице (ФИО и должность руководителя) действующего на основании ______________ уведомляет о проведении работ по вырубке деревьев  на _________________________________( наименование линейного объекта) и (или) его охранной зоне  на  лесном участке</w:t>
      </w:r>
      <w:r w:rsidRPr="001E1014">
        <w:rPr>
          <w:noProof/>
          <w:sz w:val="24"/>
          <w:szCs w:val="24"/>
        </w:rPr>
        <w:t xml:space="preserve"> (</w:t>
      </w:r>
      <w:r w:rsidRPr="001E1014">
        <w:rPr>
          <w:rFonts w:ascii="Times New Roman" w:hAnsi="Times New Roman" w:cs="Times New Roman"/>
          <w:sz w:val="24"/>
          <w:szCs w:val="24"/>
        </w:rPr>
        <w:t>номер учетной записи: _________________).</w:t>
      </w:r>
    </w:p>
    <w:p w:rsidR="00857AE9" w:rsidRPr="001E1014" w:rsidRDefault="00857AE9" w:rsidP="00857AE9">
      <w:pPr>
        <w:pStyle w:val="ConsPlusNormal"/>
        <w:widowControl/>
        <w:ind w:firstLine="540"/>
        <w:jc w:val="both"/>
        <w:rPr>
          <w:rFonts w:ascii="Times New Roman" w:hAnsi="Times New Roman" w:cs="Times New Roman"/>
          <w:sz w:val="24"/>
          <w:szCs w:val="24"/>
        </w:rPr>
      </w:pPr>
    </w:p>
    <w:p w:rsidR="00857AE9" w:rsidRPr="001E1014" w:rsidRDefault="00857AE9" w:rsidP="00857AE9">
      <w:pPr>
        <w:jc w:val="both"/>
        <w:rPr>
          <w:noProof/>
        </w:rPr>
      </w:pPr>
    </w:p>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440"/>
        <w:gridCol w:w="1260"/>
        <w:gridCol w:w="900"/>
        <w:gridCol w:w="1080"/>
        <w:gridCol w:w="900"/>
        <w:gridCol w:w="1260"/>
        <w:gridCol w:w="720"/>
        <w:gridCol w:w="1120"/>
      </w:tblGrid>
      <w:tr w:rsidR="00857AE9" w:rsidRPr="001E1014" w:rsidTr="00BE62B3">
        <w:tc>
          <w:tcPr>
            <w:tcW w:w="1188" w:type="dxa"/>
          </w:tcPr>
          <w:p w:rsidR="00857AE9" w:rsidRPr="001E1014" w:rsidRDefault="00857AE9" w:rsidP="00BE62B3">
            <w:pPr>
              <w:jc w:val="both"/>
              <w:rPr>
                <w:noProof/>
                <w:sz w:val="22"/>
                <w:szCs w:val="22"/>
              </w:rPr>
            </w:pPr>
            <w:r w:rsidRPr="001E1014">
              <w:rPr>
                <w:noProof/>
                <w:sz w:val="22"/>
                <w:szCs w:val="22"/>
              </w:rPr>
              <w:t>Лесничес-тво</w:t>
            </w:r>
          </w:p>
        </w:tc>
        <w:tc>
          <w:tcPr>
            <w:tcW w:w="1440" w:type="dxa"/>
          </w:tcPr>
          <w:p w:rsidR="00857AE9" w:rsidRPr="001E1014" w:rsidRDefault="00857AE9" w:rsidP="00BE62B3">
            <w:pPr>
              <w:jc w:val="both"/>
              <w:rPr>
                <w:noProof/>
                <w:sz w:val="22"/>
                <w:szCs w:val="22"/>
              </w:rPr>
            </w:pPr>
            <w:r w:rsidRPr="001E1014">
              <w:rPr>
                <w:noProof/>
                <w:sz w:val="22"/>
                <w:szCs w:val="22"/>
              </w:rPr>
              <w:t>Участковое лесничество</w:t>
            </w:r>
          </w:p>
        </w:tc>
        <w:tc>
          <w:tcPr>
            <w:tcW w:w="1260" w:type="dxa"/>
          </w:tcPr>
          <w:p w:rsidR="00857AE9" w:rsidRPr="001E1014" w:rsidRDefault="00857AE9" w:rsidP="00BE62B3">
            <w:pPr>
              <w:jc w:val="both"/>
              <w:rPr>
                <w:noProof/>
                <w:sz w:val="22"/>
                <w:szCs w:val="22"/>
              </w:rPr>
            </w:pPr>
            <w:r w:rsidRPr="001E1014">
              <w:rPr>
                <w:noProof/>
                <w:sz w:val="22"/>
                <w:szCs w:val="22"/>
              </w:rPr>
              <w:t>кварталы</w:t>
            </w:r>
          </w:p>
        </w:tc>
        <w:tc>
          <w:tcPr>
            <w:tcW w:w="900" w:type="dxa"/>
          </w:tcPr>
          <w:p w:rsidR="00857AE9" w:rsidRPr="001E1014" w:rsidRDefault="00857AE9" w:rsidP="00BE62B3">
            <w:pPr>
              <w:jc w:val="both"/>
              <w:rPr>
                <w:noProof/>
                <w:sz w:val="22"/>
                <w:szCs w:val="22"/>
              </w:rPr>
            </w:pPr>
            <w:r w:rsidRPr="001E1014">
              <w:rPr>
                <w:noProof/>
                <w:sz w:val="22"/>
                <w:szCs w:val="22"/>
              </w:rPr>
              <w:t xml:space="preserve">Выде-лы </w:t>
            </w:r>
          </w:p>
        </w:tc>
        <w:tc>
          <w:tcPr>
            <w:tcW w:w="1080" w:type="dxa"/>
          </w:tcPr>
          <w:p w:rsidR="00857AE9" w:rsidRPr="001E1014" w:rsidRDefault="00857AE9" w:rsidP="00BE62B3">
            <w:pPr>
              <w:jc w:val="both"/>
              <w:rPr>
                <w:noProof/>
                <w:sz w:val="22"/>
                <w:szCs w:val="22"/>
              </w:rPr>
            </w:pPr>
            <w:r w:rsidRPr="001E1014">
              <w:rPr>
                <w:noProof/>
                <w:sz w:val="22"/>
                <w:szCs w:val="22"/>
              </w:rPr>
              <w:t>Ширина трассы</w:t>
            </w:r>
          </w:p>
        </w:tc>
        <w:tc>
          <w:tcPr>
            <w:tcW w:w="900" w:type="dxa"/>
          </w:tcPr>
          <w:p w:rsidR="00857AE9" w:rsidRPr="001E1014" w:rsidRDefault="00857AE9" w:rsidP="00BE62B3">
            <w:pPr>
              <w:jc w:val="both"/>
              <w:rPr>
                <w:noProof/>
                <w:sz w:val="22"/>
                <w:szCs w:val="22"/>
              </w:rPr>
            </w:pPr>
            <w:r w:rsidRPr="001E1014">
              <w:rPr>
                <w:noProof/>
                <w:sz w:val="22"/>
                <w:szCs w:val="22"/>
              </w:rPr>
              <w:t xml:space="preserve">Длина трассы </w:t>
            </w:r>
          </w:p>
        </w:tc>
        <w:tc>
          <w:tcPr>
            <w:tcW w:w="1260" w:type="dxa"/>
          </w:tcPr>
          <w:p w:rsidR="00857AE9" w:rsidRPr="001E1014" w:rsidRDefault="00857AE9" w:rsidP="00BE62B3">
            <w:pPr>
              <w:jc w:val="both"/>
              <w:rPr>
                <w:noProof/>
                <w:sz w:val="22"/>
                <w:szCs w:val="22"/>
              </w:rPr>
            </w:pPr>
            <w:r w:rsidRPr="001E1014">
              <w:rPr>
                <w:noProof/>
                <w:sz w:val="22"/>
                <w:szCs w:val="22"/>
              </w:rPr>
              <w:t>Ширина охранной зоны</w:t>
            </w:r>
          </w:p>
        </w:tc>
        <w:tc>
          <w:tcPr>
            <w:tcW w:w="720" w:type="dxa"/>
          </w:tcPr>
          <w:p w:rsidR="00857AE9" w:rsidRPr="001E1014" w:rsidRDefault="00857AE9" w:rsidP="00BE62B3">
            <w:pPr>
              <w:jc w:val="both"/>
              <w:rPr>
                <w:noProof/>
                <w:sz w:val="22"/>
                <w:szCs w:val="22"/>
              </w:rPr>
            </w:pPr>
            <w:r w:rsidRPr="001E1014">
              <w:rPr>
                <w:noProof/>
                <w:sz w:val="22"/>
                <w:szCs w:val="22"/>
              </w:rPr>
              <w:t>Площадь га</w:t>
            </w:r>
          </w:p>
        </w:tc>
        <w:tc>
          <w:tcPr>
            <w:tcW w:w="1120" w:type="dxa"/>
          </w:tcPr>
          <w:p w:rsidR="00857AE9" w:rsidRPr="001E1014" w:rsidRDefault="00857AE9" w:rsidP="00BE62B3">
            <w:pPr>
              <w:jc w:val="both"/>
              <w:rPr>
                <w:noProof/>
                <w:sz w:val="22"/>
                <w:szCs w:val="22"/>
              </w:rPr>
            </w:pPr>
            <w:r w:rsidRPr="001E1014">
              <w:rPr>
                <w:noProof/>
                <w:sz w:val="22"/>
                <w:szCs w:val="22"/>
              </w:rPr>
              <w:t>Объем вырубае-мых деревьев (ликвид)*</w:t>
            </w:r>
          </w:p>
        </w:tc>
      </w:tr>
      <w:tr w:rsidR="00857AE9" w:rsidRPr="001E1014" w:rsidTr="00BE62B3">
        <w:tc>
          <w:tcPr>
            <w:tcW w:w="1188" w:type="dxa"/>
          </w:tcPr>
          <w:p w:rsidR="00857AE9" w:rsidRPr="001E1014" w:rsidRDefault="00857AE9" w:rsidP="00BE62B3">
            <w:pPr>
              <w:jc w:val="both"/>
              <w:rPr>
                <w:noProof/>
              </w:rPr>
            </w:pPr>
          </w:p>
        </w:tc>
        <w:tc>
          <w:tcPr>
            <w:tcW w:w="1440" w:type="dxa"/>
          </w:tcPr>
          <w:p w:rsidR="00857AE9" w:rsidRPr="001E1014" w:rsidRDefault="00857AE9" w:rsidP="00BE62B3">
            <w:pPr>
              <w:jc w:val="both"/>
              <w:rPr>
                <w:noProof/>
              </w:rPr>
            </w:pPr>
          </w:p>
        </w:tc>
        <w:tc>
          <w:tcPr>
            <w:tcW w:w="1260" w:type="dxa"/>
          </w:tcPr>
          <w:p w:rsidR="00857AE9" w:rsidRPr="001E1014" w:rsidRDefault="00857AE9" w:rsidP="00BE62B3">
            <w:pPr>
              <w:jc w:val="both"/>
              <w:rPr>
                <w:noProof/>
              </w:rPr>
            </w:pPr>
          </w:p>
        </w:tc>
        <w:tc>
          <w:tcPr>
            <w:tcW w:w="900" w:type="dxa"/>
          </w:tcPr>
          <w:p w:rsidR="00857AE9" w:rsidRPr="001E1014" w:rsidRDefault="00857AE9" w:rsidP="00BE62B3">
            <w:pPr>
              <w:jc w:val="both"/>
              <w:rPr>
                <w:noProof/>
              </w:rPr>
            </w:pPr>
          </w:p>
        </w:tc>
        <w:tc>
          <w:tcPr>
            <w:tcW w:w="1080" w:type="dxa"/>
          </w:tcPr>
          <w:p w:rsidR="00857AE9" w:rsidRPr="001E1014" w:rsidRDefault="00857AE9" w:rsidP="00BE62B3">
            <w:pPr>
              <w:jc w:val="both"/>
              <w:rPr>
                <w:noProof/>
              </w:rPr>
            </w:pPr>
          </w:p>
        </w:tc>
        <w:tc>
          <w:tcPr>
            <w:tcW w:w="900" w:type="dxa"/>
          </w:tcPr>
          <w:p w:rsidR="00857AE9" w:rsidRPr="001E1014" w:rsidRDefault="00857AE9" w:rsidP="00BE62B3">
            <w:pPr>
              <w:jc w:val="both"/>
              <w:rPr>
                <w:noProof/>
              </w:rPr>
            </w:pPr>
          </w:p>
        </w:tc>
        <w:tc>
          <w:tcPr>
            <w:tcW w:w="1260" w:type="dxa"/>
          </w:tcPr>
          <w:p w:rsidR="00857AE9" w:rsidRPr="001E1014" w:rsidRDefault="00857AE9" w:rsidP="00BE62B3">
            <w:pPr>
              <w:jc w:val="both"/>
              <w:rPr>
                <w:noProof/>
              </w:rPr>
            </w:pPr>
          </w:p>
        </w:tc>
        <w:tc>
          <w:tcPr>
            <w:tcW w:w="720" w:type="dxa"/>
          </w:tcPr>
          <w:p w:rsidR="00857AE9" w:rsidRPr="001E1014" w:rsidRDefault="00857AE9" w:rsidP="00BE62B3">
            <w:pPr>
              <w:jc w:val="both"/>
              <w:rPr>
                <w:noProof/>
              </w:rPr>
            </w:pPr>
          </w:p>
        </w:tc>
        <w:tc>
          <w:tcPr>
            <w:tcW w:w="1120" w:type="dxa"/>
          </w:tcPr>
          <w:p w:rsidR="00857AE9" w:rsidRPr="001E1014" w:rsidRDefault="00857AE9" w:rsidP="00BE62B3">
            <w:pPr>
              <w:jc w:val="both"/>
              <w:rPr>
                <w:noProof/>
              </w:rPr>
            </w:pPr>
          </w:p>
        </w:tc>
      </w:tr>
      <w:tr w:rsidR="00857AE9" w:rsidRPr="001E1014" w:rsidTr="00BE62B3">
        <w:tc>
          <w:tcPr>
            <w:tcW w:w="1188" w:type="dxa"/>
          </w:tcPr>
          <w:p w:rsidR="00857AE9" w:rsidRPr="001E1014" w:rsidRDefault="00857AE9" w:rsidP="00BE62B3">
            <w:pPr>
              <w:jc w:val="both"/>
              <w:rPr>
                <w:noProof/>
              </w:rPr>
            </w:pPr>
          </w:p>
        </w:tc>
        <w:tc>
          <w:tcPr>
            <w:tcW w:w="1440" w:type="dxa"/>
          </w:tcPr>
          <w:p w:rsidR="00857AE9" w:rsidRPr="001E1014" w:rsidRDefault="00857AE9" w:rsidP="00BE62B3">
            <w:pPr>
              <w:jc w:val="both"/>
              <w:rPr>
                <w:noProof/>
              </w:rPr>
            </w:pPr>
          </w:p>
        </w:tc>
        <w:tc>
          <w:tcPr>
            <w:tcW w:w="1260" w:type="dxa"/>
          </w:tcPr>
          <w:p w:rsidR="00857AE9" w:rsidRPr="001E1014" w:rsidRDefault="00857AE9" w:rsidP="00BE62B3">
            <w:pPr>
              <w:jc w:val="both"/>
              <w:rPr>
                <w:noProof/>
              </w:rPr>
            </w:pPr>
          </w:p>
        </w:tc>
        <w:tc>
          <w:tcPr>
            <w:tcW w:w="900" w:type="dxa"/>
          </w:tcPr>
          <w:p w:rsidR="00857AE9" w:rsidRPr="001E1014" w:rsidRDefault="00857AE9" w:rsidP="00BE62B3">
            <w:pPr>
              <w:jc w:val="both"/>
              <w:rPr>
                <w:noProof/>
              </w:rPr>
            </w:pPr>
          </w:p>
        </w:tc>
        <w:tc>
          <w:tcPr>
            <w:tcW w:w="1080" w:type="dxa"/>
          </w:tcPr>
          <w:p w:rsidR="00857AE9" w:rsidRPr="001E1014" w:rsidRDefault="00857AE9" w:rsidP="00BE62B3">
            <w:pPr>
              <w:jc w:val="both"/>
              <w:rPr>
                <w:noProof/>
              </w:rPr>
            </w:pPr>
          </w:p>
        </w:tc>
        <w:tc>
          <w:tcPr>
            <w:tcW w:w="900" w:type="dxa"/>
          </w:tcPr>
          <w:p w:rsidR="00857AE9" w:rsidRPr="001E1014" w:rsidRDefault="00857AE9" w:rsidP="00BE62B3">
            <w:pPr>
              <w:jc w:val="both"/>
              <w:rPr>
                <w:noProof/>
              </w:rPr>
            </w:pPr>
          </w:p>
        </w:tc>
        <w:tc>
          <w:tcPr>
            <w:tcW w:w="1260" w:type="dxa"/>
          </w:tcPr>
          <w:p w:rsidR="00857AE9" w:rsidRPr="001E1014" w:rsidRDefault="00857AE9" w:rsidP="00BE62B3">
            <w:pPr>
              <w:jc w:val="both"/>
              <w:rPr>
                <w:noProof/>
              </w:rPr>
            </w:pPr>
          </w:p>
        </w:tc>
        <w:tc>
          <w:tcPr>
            <w:tcW w:w="720" w:type="dxa"/>
          </w:tcPr>
          <w:p w:rsidR="00857AE9" w:rsidRPr="001E1014" w:rsidRDefault="00857AE9" w:rsidP="00BE62B3">
            <w:pPr>
              <w:jc w:val="both"/>
              <w:rPr>
                <w:noProof/>
              </w:rPr>
            </w:pPr>
          </w:p>
        </w:tc>
        <w:tc>
          <w:tcPr>
            <w:tcW w:w="1120" w:type="dxa"/>
          </w:tcPr>
          <w:p w:rsidR="00857AE9" w:rsidRPr="001E1014" w:rsidRDefault="00857AE9" w:rsidP="00BE62B3">
            <w:pPr>
              <w:jc w:val="both"/>
              <w:rPr>
                <w:noProof/>
              </w:rPr>
            </w:pPr>
          </w:p>
        </w:tc>
      </w:tr>
      <w:tr w:rsidR="00857AE9" w:rsidRPr="001E1014" w:rsidTr="00BE62B3">
        <w:tc>
          <w:tcPr>
            <w:tcW w:w="1188" w:type="dxa"/>
          </w:tcPr>
          <w:p w:rsidR="00857AE9" w:rsidRPr="001E1014" w:rsidRDefault="00857AE9" w:rsidP="00BE62B3">
            <w:pPr>
              <w:jc w:val="both"/>
              <w:rPr>
                <w:noProof/>
              </w:rPr>
            </w:pPr>
          </w:p>
        </w:tc>
        <w:tc>
          <w:tcPr>
            <w:tcW w:w="1440" w:type="dxa"/>
          </w:tcPr>
          <w:p w:rsidR="00857AE9" w:rsidRPr="001E1014" w:rsidRDefault="00857AE9" w:rsidP="00BE62B3">
            <w:pPr>
              <w:jc w:val="both"/>
              <w:rPr>
                <w:noProof/>
              </w:rPr>
            </w:pPr>
          </w:p>
        </w:tc>
        <w:tc>
          <w:tcPr>
            <w:tcW w:w="1260" w:type="dxa"/>
          </w:tcPr>
          <w:p w:rsidR="00857AE9" w:rsidRPr="001E1014" w:rsidRDefault="00857AE9" w:rsidP="00BE62B3">
            <w:pPr>
              <w:jc w:val="both"/>
              <w:rPr>
                <w:noProof/>
              </w:rPr>
            </w:pPr>
          </w:p>
        </w:tc>
        <w:tc>
          <w:tcPr>
            <w:tcW w:w="900" w:type="dxa"/>
          </w:tcPr>
          <w:p w:rsidR="00857AE9" w:rsidRPr="001E1014" w:rsidRDefault="00857AE9" w:rsidP="00BE62B3">
            <w:pPr>
              <w:jc w:val="both"/>
              <w:rPr>
                <w:noProof/>
              </w:rPr>
            </w:pPr>
          </w:p>
        </w:tc>
        <w:tc>
          <w:tcPr>
            <w:tcW w:w="1080" w:type="dxa"/>
          </w:tcPr>
          <w:p w:rsidR="00857AE9" w:rsidRPr="001E1014" w:rsidRDefault="00857AE9" w:rsidP="00BE62B3">
            <w:pPr>
              <w:jc w:val="both"/>
              <w:rPr>
                <w:noProof/>
              </w:rPr>
            </w:pPr>
          </w:p>
        </w:tc>
        <w:tc>
          <w:tcPr>
            <w:tcW w:w="900" w:type="dxa"/>
          </w:tcPr>
          <w:p w:rsidR="00857AE9" w:rsidRPr="001E1014" w:rsidRDefault="00857AE9" w:rsidP="00BE62B3">
            <w:pPr>
              <w:jc w:val="both"/>
              <w:rPr>
                <w:noProof/>
              </w:rPr>
            </w:pPr>
          </w:p>
        </w:tc>
        <w:tc>
          <w:tcPr>
            <w:tcW w:w="1260" w:type="dxa"/>
          </w:tcPr>
          <w:p w:rsidR="00857AE9" w:rsidRPr="001E1014" w:rsidRDefault="00857AE9" w:rsidP="00BE62B3">
            <w:pPr>
              <w:jc w:val="both"/>
              <w:rPr>
                <w:noProof/>
              </w:rPr>
            </w:pPr>
          </w:p>
        </w:tc>
        <w:tc>
          <w:tcPr>
            <w:tcW w:w="720" w:type="dxa"/>
          </w:tcPr>
          <w:p w:rsidR="00857AE9" w:rsidRPr="001E1014" w:rsidRDefault="00857AE9" w:rsidP="00BE62B3">
            <w:pPr>
              <w:jc w:val="both"/>
              <w:rPr>
                <w:noProof/>
              </w:rPr>
            </w:pPr>
          </w:p>
        </w:tc>
        <w:tc>
          <w:tcPr>
            <w:tcW w:w="1120" w:type="dxa"/>
          </w:tcPr>
          <w:p w:rsidR="00857AE9" w:rsidRPr="001E1014" w:rsidRDefault="00857AE9" w:rsidP="00BE62B3">
            <w:pPr>
              <w:jc w:val="both"/>
              <w:rPr>
                <w:noProof/>
              </w:rPr>
            </w:pPr>
          </w:p>
        </w:tc>
      </w:tr>
      <w:tr w:rsidR="00857AE9" w:rsidRPr="001E1014" w:rsidTr="00BE62B3">
        <w:tc>
          <w:tcPr>
            <w:tcW w:w="1188" w:type="dxa"/>
          </w:tcPr>
          <w:p w:rsidR="00857AE9" w:rsidRPr="001E1014" w:rsidRDefault="00857AE9" w:rsidP="00BE62B3">
            <w:pPr>
              <w:jc w:val="both"/>
              <w:rPr>
                <w:noProof/>
              </w:rPr>
            </w:pPr>
          </w:p>
        </w:tc>
        <w:tc>
          <w:tcPr>
            <w:tcW w:w="1440" w:type="dxa"/>
          </w:tcPr>
          <w:p w:rsidR="00857AE9" w:rsidRPr="001E1014" w:rsidRDefault="00857AE9" w:rsidP="00BE62B3">
            <w:pPr>
              <w:jc w:val="both"/>
              <w:rPr>
                <w:noProof/>
              </w:rPr>
            </w:pPr>
          </w:p>
        </w:tc>
        <w:tc>
          <w:tcPr>
            <w:tcW w:w="1260" w:type="dxa"/>
          </w:tcPr>
          <w:p w:rsidR="00857AE9" w:rsidRPr="001E1014" w:rsidRDefault="00857AE9" w:rsidP="00BE62B3">
            <w:pPr>
              <w:jc w:val="both"/>
              <w:rPr>
                <w:noProof/>
              </w:rPr>
            </w:pPr>
          </w:p>
        </w:tc>
        <w:tc>
          <w:tcPr>
            <w:tcW w:w="900" w:type="dxa"/>
          </w:tcPr>
          <w:p w:rsidR="00857AE9" w:rsidRPr="001E1014" w:rsidRDefault="00857AE9" w:rsidP="00BE62B3">
            <w:pPr>
              <w:jc w:val="both"/>
              <w:rPr>
                <w:noProof/>
              </w:rPr>
            </w:pPr>
          </w:p>
        </w:tc>
        <w:tc>
          <w:tcPr>
            <w:tcW w:w="1080" w:type="dxa"/>
          </w:tcPr>
          <w:p w:rsidR="00857AE9" w:rsidRPr="001E1014" w:rsidRDefault="00857AE9" w:rsidP="00BE62B3">
            <w:pPr>
              <w:jc w:val="both"/>
              <w:rPr>
                <w:noProof/>
              </w:rPr>
            </w:pPr>
          </w:p>
        </w:tc>
        <w:tc>
          <w:tcPr>
            <w:tcW w:w="900" w:type="dxa"/>
          </w:tcPr>
          <w:p w:rsidR="00857AE9" w:rsidRPr="001E1014" w:rsidRDefault="00857AE9" w:rsidP="00BE62B3">
            <w:pPr>
              <w:jc w:val="both"/>
              <w:rPr>
                <w:noProof/>
              </w:rPr>
            </w:pPr>
          </w:p>
        </w:tc>
        <w:tc>
          <w:tcPr>
            <w:tcW w:w="1260" w:type="dxa"/>
          </w:tcPr>
          <w:p w:rsidR="00857AE9" w:rsidRPr="001E1014" w:rsidRDefault="00857AE9" w:rsidP="00BE62B3">
            <w:pPr>
              <w:jc w:val="both"/>
              <w:rPr>
                <w:noProof/>
              </w:rPr>
            </w:pPr>
          </w:p>
        </w:tc>
        <w:tc>
          <w:tcPr>
            <w:tcW w:w="720" w:type="dxa"/>
          </w:tcPr>
          <w:p w:rsidR="00857AE9" w:rsidRPr="001E1014" w:rsidRDefault="00857AE9" w:rsidP="00BE62B3">
            <w:pPr>
              <w:jc w:val="both"/>
              <w:rPr>
                <w:noProof/>
              </w:rPr>
            </w:pPr>
          </w:p>
        </w:tc>
        <w:tc>
          <w:tcPr>
            <w:tcW w:w="1120" w:type="dxa"/>
          </w:tcPr>
          <w:p w:rsidR="00857AE9" w:rsidRPr="001E1014" w:rsidRDefault="00857AE9" w:rsidP="00BE62B3">
            <w:pPr>
              <w:jc w:val="both"/>
              <w:rPr>
                <w:noProof/>
              </w:rPr>
            </w:pPr>
          </w:p>
        </w:tc>
      </w:tr>
    </w:tbl>
    <w:p w:rsidR="00857AE9" w:rsidRPr="001E1014" w:rsidRDefault="00857AE9" w:rsidP="00857AE9">
      <w:pPr>
        <w:jc w:val="both"/>
        <w:rPr>
          <w:noProof/>
        </w:rPr>
      </w:pPr>
      <w:r w:rsidRPr="001E1014">
        <w:rPr>
          <w:noProof/>
        </w:rPr>
        <w:t xml:space="preserve"> *  данная графа заполняется по матералам отвода (чертеж, перечетные ведомости, ведомости материально-денежной оценки), проверенным и согласованным с  лесничеством. </w:t>
      </w:r>
    </w:p>
    <w:p w:rsidR="00857AE9" w:rsidRPr="001E1014" w:rsidRDefault="00857AE9" w:rsidP="00857AE9">
      <w:pPr>
        <w:ind w:firstLine="708"/>
        <w:jc w:val="both"/>
        <w:rPr>
          <w:noProof/>
        </w:rPr>
      </w:pPr>
      <w:r w:rsidRPr="001E1014">
        <w:rPr>
          <w:noProof/>
        </w:rPr>
        <w:t>Схема расположения линейного объекта и его охранной зоны в масштабе 1:25000 (1:10000) (на копии плана лесонасаждений или таксационного планшета с нанесением выделов) с указанием мест складирования заготовленной древесины, перечетные ведомости вырубаемых деревьев и ведомости материально-денежной оценки прилагаются.</w:t>
      </w:r>
    </w:p>
    <w:p w:rsidR="00857AE9" w:rsidRPr="001E1014" w:rsidRDefault="00857AE9" w:rsidP="00857AE9">
      <w:pPr>
        <w:jc w:val="both"/>
        <w:rPr>
          <w:noProof/>
        </w:rPr>
      </w:pPr>
      <w:r w:rsidRPr="001E1014">
        <w:rPr>
          <w:noProof/>
        </w:rPr>
        <w:t>Срок начала работ___________________ Срок окончания работ_____________________</w:t>
      </w:r>
    </w:p>
    <w:p w:rsidR="00857AE9" w:rsidRPr="001E1014" w:rsidRDefault="00857AE9" w:rsidP="00857AE9">
      <w:pPr>
        <w:jc w:val="both"/>
      </w:pPr>
    </w:p>
    <w:p w:rsidR="00857AE9" w:rsidRPr="001E1014" w:rsidRDefault="00857AE9" w:rsidP="00857AE9">
      <w:pPr>
        <w:jc w:val="both"/>
        <w:rPr>
          <w:sz w:val="28"/>
          <w:szCs w:val="28"/>
        </w:rPr>
      </w:pPr>
      <w:r w:rsidRPr="001E1014">
        <w:t xml:space="preserve">Организация обязуется: </w:t>
      </w:r>
    </w:p>
    <w:p w:rsidR="00857AE9" w:rsidRPr="001E1014" w:rsidRDefault="00857AE9" w:rsidP="00857AE9">
      <w:pPr>
        <w:pStyle w:val="ConsPlusNormal"/>
        <w:widowControl/>
        <w:ind w:firstLine="0"/>
        <w:jc w:val="both"/>
        <w:rPr>
          <w:rFonts w:ascii="Times New Roman" w:hAnsi="Times New Roman" w:cs="Times New Roman"/>
          <w:b/>
          <w:sz w:val="24"/>
          <w:szCs w:val="24"/>
        </w:rPr>
      </w:pPr>
      <w:r w:rsidRPr="001E1014">
        <w:rPr>
          <w:rFonts w:ascii="Times New Roman" w:hAnsi="Times New Roman" w:cs="Times New Roman"/>
          <w:b/>
          <w:sz w:val="24"/>
          <w:szCs w:val="24"/>
        </w:rPr>
        <w:t xml:space="preserve">1.   Содержать просеки линейного объекта и охранные зоны в пожаробезопасном состоянии, выполнять требования Правил пожарной безопасности в лесах Российской </w:t>
      </w:r>
      <w:r w:rsidRPr="001E1014">
        <w:rPr>
          <w:rFonts w:ascii="Times New Roman" w:hAnsi="Times New Roman" w:cs="Times New Roman"/>
          <w:b/>
          <w:sz w:val="24"/>
          <w:szCs w:val="24"/>
        </w:rPr>
        <w:lastRenderedPageBreak/>
        <w:t xml:space="preserve">Федерации, утвержденные уполномоченным органом государственной власти Российской Федерации, а именно: </w:t>
      </w:r>
    </w:p>
    <w:p w:rsidR="00857AE9" w:rsidRPr="001E1014" w:rsidRDefault="00857AE9" w:rsidP="00857AE9">
      <w:pPr>
        <w:autoSpaceDE w:val="0"/>
        <w:autoSpaceDN w:val="0"/>
        <w:adjustRightInd w:val="0"/>
        <w:ind w:firstLine="540"/>
        <w:jc w:val="both"/>
      </w:pPr>
      <w:r w:rsidRPr="001E1014">
        <w:t xml:space="preserve">- хранить горюче-смазочные материалы в закрытой таре, производить в период пожароопастного сезона очистку мест их хранения от растительного покрова, древесного мусора, других горючих материалов и окаймление минерализованной полосой шириной не менее </w:t>
      </w:r>
      <w:smartTag w:uri="urn:schemas-microsoft-com:office:smarttags" w:element="metricconverter">
        <w:smartTagPr>
          <w:attr w:name="ProductID" w:val="1,4 метра"/>
        </w:smartTagPr>
        <w:r w:rsidRPr="001E1014">
          <w:t>1,4 метра</w:t>
        </w:r>
      </w:smartTag>
      <w:r w:rsidRPr="001E1014">
        <w:t>;</w:t>
      </w:r>
    </w:p>
    <w:p w:rsidR="00857AE9" w:rsidRPr="001E1014" w:rsidRDefault="00857AE9" w:rsidP="00857AE9">
      <w:pPr>
        <w:autoSpaceDE w:val="0"/>
        <w:autoSpaceDN w:val="0"/>
        <w:adjustRightInd w:val="0"/>
        <w:ind w:firstLine="540"/>
        <w:jc w:val="both"/>
      </w:pPr>
      <w:r w:rsidRPr="001E1014">
        <w:t>- соблюдать нормы наличия средств пожаротушения в местах использования лесов,  содержать средства пожаротушения в период пожароопастного сезона в готовности, обеспечивающей возможность их немедленного использования;</w:t>
      </w:r>
    </w:p>
    <w:p w:rsidR="00857AE9" w:rsidRPr="001E1014" w:rsidRDefault="00857AE9" w:rsidP="00857AE9">
      <w:pPr>
        <w:autoSpaceDE w:val="0"/>
        <w:autoSpaceDN w:val="0"/>
        <w:adjustRightInd w:val="0"/>
        <w:ind w:firstLine="540"/>
        <w:jc w:val="both"/>
      </w:pPr>
      <w:r w:rsidRPr="001E1014">
        <w:t xml:space="preserve"> - тушить лесные пожары, возникшие по ее вине;</w:t>
      </w:r>
    </w:p>
    <w:p w:rsidR="00857AE9" w:rsidRPr="001E1014" w:rsidRDefault="00857AE9" w:rsidP="00857AE9">
      <w:pPr>
        <w:autoSpaceDE w:val="0"/>
        <w:autoSpaceDN w:val="0"/>
        <w:adjustRightInd w:val="0"/>
        <w:ind w:firstLine="540"/>
        <w:jc w:val="both"/>
      </w:pPr>
      <w:r w:rsidRPr="001E1014">
        <w:t xml:space="preserve">-  немедленно принимать меры к ликвидации лесных пожаров, возникших в местах проведения работ, а также оповещать о пожаре органы государственной власти </w:t>
      </w:r>
    </w:p>
    <w:p w:rsidR="00857AE9" w:rsidRPr="001E1014" w:rsidRDefault="00857AE9" w:rsidP="00857AE9">
      <w:pPr>
        <w:autoSpaceDE w:val="0"/>
        <w:autoSpaceDN w:val="0"/>
        <w:adjustRightInd w:val="0"/>
        <w:ind w:firstLine="540"/>
        <w:jc w:val="both"/>
      </w:pPr>
      <w:r w:rsidRPr="001E1014">
        <w:t>- перед началом проведения работ провести инструктаж своих работников о соблюдении требований пожарной безопасности в лесах, а также о способах тушения лесных пожаров.</w:t>
      </w:r>
    </w:p>
    <w:p w:rsidR="00857AE9" w:rsidRPr="001E1014" w:rsidRDefault="00857AE9" w:rsidP="00857AE9">
      <w:pPr>
        <w:autoSpaceDE w:val="0"/>
        <w:autoSpaceDN w:val="0"/>
        <w:adjustRightInd w:val="0"/>
        <w:ind w:firstLine="540"/>
        <w:jc w:val="both"/>
      </w:pPr>
      <w:r w:rsidRPr="001E1014">
        <w:t xml:space="preserve"> При проведении рубок лесных насаждений производить очистку мест рубок от порубочных остатков одновременно с заготовкой древесины.</w:t>
      </w:r>
    </w:p>
    <w:p w:rsidR="00857AE9" w:rsidRPr="001E1014" w:rsidRDefault="00857AE9" w:rsidP="00857AE9">
      <w:pPr>
        <w:autoSpaceDE w:val="0"/>
        <w:autoSpaceDN w:val="0"/>
        <w:adjustRightInd w:val="0"/>
        <w:ind w:firstLine="540"/>
        <w:jc w:val="both"/>
      </w:pPr>
      <w:r w:rsidRPr="001E1014">
        <w:t xml:space="preserve"> При проведении очистки мест рубок  осуществлять:</w:t>
      </w:r>
    </w:p>
    <w:p w:rsidR="00857AE9" w:rsidRPr="001E1014" w:rsidRDefault="00857AE9" w:rsidP="00857AE9">
      <w:pPr>
        <w:autoSpaceDE w:val="0"/>
        <w:autoSpaceDN w:val="0"/>
        <w:adjustRightInd w:val="0"/>
        <w:ind w:firstLine="540"/>
        <w:jc w:val="both"/>
      </w:pPr>
      <w:r w:rsidRPr="001E1014">
        <w:t>а) весеннюю доочистку в случае рубки в зимнее время;</w:t>
      </w:r>
    </w:p>
    <w:p w:rsidR="00857AE9" w:rsidRPr="001E1014" w:rsidRDefault="00857AE9" w:rsidP="00857AE9">
      <w:pPr>
        <w:autoSpaceDE w:val="0"/>
        <w:autoSpaceDN w:val="0"/>
        <w:adjustRightInd w:val="0"/>
        <w:ind w:firstLine="540"/>
        <w:jc w:val="both"/>
      </w:pPr>
      <w:r w:rsidRPr="001E1014">
        <w:t xml:space="preserve">б) укладку порубочных остатков на просеке линейного объекта в кучи для перегнивания на расстоянии не менее </w:t>
      </w:r>
      <w:smartTag w:uri="urn:schemas-microsoft-com:office:smarttags" w:element="metricconverter">
        <w:smartTagPr>
          <w:attr w:name="ProductID" w:val="10 метров"/>
        </w:smartTagPr>
        <w:r w:rsidRPr="001E1014">
          <w:t>10 метров</w:t>
        </w:r>
      </w:smartTag>
      <w:r w:rsidRPr="001E1014">
        <w:t xml:space="preserve"> от прилегающих лесных насаждений.</w:t>
      </w:r>
    </w:p>
    <w:p w:rsidR="00857AE9" w:rsidRPr="001E1014" w:rsidRDefault="00857AE9" w:rsidP="00857AE9">
      <w:pPr>
        <w:autoSpaceDE w:val="0"/>
        <w:autoSpaceDN w:val="0"/>
        <w:adjustRightInd w:val="0"/>
        <w:ind w:firstLine="540"/>
        <w:jc w:val="both"/>
      </w:pPr>
      <w:r w:rsidRPr="001E1014">
        <w:t>Сжигание порубочных остатков сплошным палом запрещается.</w:t>
      </w:r>
    </w:p>
    <w:p w:rsidR="00857AE9" w:rsidRPr="001E1014" w:rsidRDefault="00857AE9" w:rsidP="00857AE9">
      <w:pPr>
        <w:autoSpaceDE w:val="0"/>
        <w:autoSpaceDN w:val="0"/>
        <w:adjustRightInd w:val="0"/>
        <w:ind w:firstLine="540"/>
        <w:jc w:val="both"/>
      </w:pPr>
      <w:r w:rsidRPr="001E1014">
        <w:t>Срубленные деревья в случае оставления их на местах работ  на период пожароопастного сезона должны быть очищены от сучьев и плотно уложены на землю.</w:t>
      </w:r>
    </w:p>
    <w:p w:rsidR="00857AE9" w:rsidRPr="001E1014" w:rsidRDefault="00857AE9" w:rsidP="00857AE9">
      <w:pPr>
        <w:autoSpaceDE w:val="0"/>
        <w:autoSpaceDN w:val="0"/>
        <w:adjustRightInd w:val="0"/>
        <w:ind w:firstLine="540"/>
        <w:jc w:val="both"/>
      </w:pPr>
      <w:r w:rsidRPr="001E1014">
        <w:t xml:space="preserve">Заготовленная древесина, оставляемая на местах работ (на промежуточных складах, указанных на схеме)  на период пожароопастного сезона, должна быть собрана в штабеля или поленницы и окаймлена минерализованной полосой шириной не менее </w:t>
      </w:r>
      <w:smartTag w:uri="urn:schemas-microsoft-com:office:smarttags" w:element="metricconverter">
        <w:smartTagPr>
          <w:attr w:name="ProductID" w:val="1,4 метра"/>
        </w:smartTagPr>
        <w:r w:rsidRPr="001E1014">
          <w:t>1,4 метра</w:t>
        </w:r>
      </w:smartTag>
      <w:r w:rsidRPr="001E1014">
        <w:t>.</w:t>
      </w:r>
    </w:p>
    <w:p w:rsidR="00857AE9" w:rsidRPr="001E1014" w:rsidRDefault="00857AE9" w:rsidP="00857AE9">
      <w:pPr>
        <w:autoSpaceDE w:val="0"/>
        <w:autoSpaceDN w:val="0"/>
        <w:adjustRightInd w:val="0"/>
        <w:ind w:firstLine="540"/>
        <w:jc w:val="both"/>
      </w:pPr>
      <w:r w:rsidRPr="001E1014">
        <w:t xml:space="preserve"> Складирование заготовленной древесины должно производиться только на открытых местах на расстоянии:</w:t>
      </w:r>
    </w:p>
    <w:p w:rsidR="00857AE9" w:rsidRPr="001E1014" w:rsidRDefault="00857AE9" w:rsidP="00857AE9">
      <w:pPr>
        <w:autoSpaceDE w:val="0"/>
        <w:autoSpaceDN w:val="0"/>
        <w:adjustRightInd w:val="0"/>
        <w:ind w:firstLine="540"/>
        <w:jc w:val="both"/>
      </w:pPr>
      <w:r w:rsidRPr="001E1014">
        <w:t xml:space="preserve">от прилегающего лиственного леса при площади места складирования до </w:t>
      </w:r>
      <w:smartTag w:uri="urn:schemas-microsoft-com:office:smarttags" w:element="metricconverter">
        <w:smartTagPr>
          <w:attr w:name="ProductID" w:val="8 гектаров"/>
        </w:smartTagPr>
        <w:r w:rsidRPr="001E1014">
          <w:t>8 гектаров</w:t>
        </w:r>
      </w:smartTag>
      <w:r w:rsidRPr="001E1014">
        <w:t xml:space="preserve"> - </w:t>
      </w:r>
      <w:smartTag w:uri="urn:schemas-microsoft-com:office:smarttags" w:element="metricconverter">
        <w:smartTagPr>
          <w:attr w:name="ProductID" w:val="20 метров"/>
        </w:smartTagPr>
        <w:r w:rsidRPr="001E1014">
          <w:t>20 метров</w:t>
        </w:r>
      </w:smartTag>
      <w:r w:rsidRPr="001E1014">
        <w:t xml:space="preserve">, а при площади места складирования </w:t>
      </w:r>
      <w:smartTag w:uri="urn:schemas-microsoft-com:office:smarttags" w:element="metricconverter">
        <w:smartTagPr>
          <w:attr w:name="ProductID" w:val="8 гектаров"/>
        </w:smartTagPr>
        <w:r w:rsidRPr="001E1014">
          <w:t>8 гектаров</w:t>
        </w:r>
      </w:smartTag>
      <w:r w:rsidRPr="001E1014">
        <w:t xml:space="preserve"> и более - </w:t>
      </w:r>
      <w:smartTag w:uri="urn:schemas-microsoft-com:office:smarttags" w:element="metricconverter">
        <w:smartTagPr>
          <w:attr w:name="ProductID" w:val="30 метров"/>
        </w:smartTagPr>
        <w:r w:rsidRPr="001E1014">
          <w:t>30 метров</w:t>
        </w:r>
      </w:smartTag>
      <w:r w:rsidRPr="001E1014">
        <w:t>;</w:t>
      </w:r>
    </w:p>
    <w:p w:rsidR="00857AE9" w:rsidRPr="001E1014" w:rsidRDefault="00857AE9" w:rsidP="00857AE9">
      <w:pPr>
        <w:autoSpaceDE w:val="0"/>
        <w:autoSpaceDN w:val="0"/>
        <w:adjustRightInd w:val="0"/>
        <w:ind w:firstLine="540"/>
        <w:jc w:val="both"/>
      </w:pPr>
      <w:r w:rsidRPr="001E1014">
        <w:t xml:space="preserve">от прилегающих хвойного и смешанного лесов при площади места складирования до </w:t>
      </w:r>
      <w:smartTag w:uri="urn:schemas-microsoft-com:office:smarttags" w:element="metricconverter">
        <w:smartTagPr>
          <w:attr w:name="ProductID" w:val="8 гектаров"/>
        </w:smartTagPr>
        <w:r w:rsidRPr="001E1014">
          <w:t>8 гектаров</w:t>
        </w:r>
      </w:smartTag>
      <w:r w:rsidRPr="001E1014">
        <w:t xml:space="preserve"> - </w:t>
      </w:r>
      <w:smartTag w:uri="urn:schemas-microsoft-com:office:smarttags" w:element="metricconverter">
        <w:smartTagPr>
          <w:attr w:name="ProductID" w:val="40 метров"/>
        </w:smartTagPr>
        <w:r w:rsidRPr="001E1014">
          <w:t>40 метров</w:t>
        </w:r>
      </w:smartTag>
      <w:r w:rsidRPr="001E1014">
        <w:t xml:space="preserve">, а при площади места складирования </w:t>
      </w:r>
      <w:smartTag w:uri="urn:schemas-microsoft-com:office:smarttags" w:element="metricconverter">
        <w:smartTagPr>
          <w:attr w:name="ProductID" w:val="8 гектаров"/>
        </w:smartTagPr>
        <w:r w:rsidRPr="001E1014">
          <w:t>8 гектаров</w:t>
        </w:r>
      </w:smartTag>
      <w:r w:rsidRPr="001E1014">
        <w:t xml:space="preserve"> и более - </w:t>
      </w:r>
      <w:smartTag w:uri="urn:schemas-microsoft-com:office:smarttags" w:element="metricconverter">
        <w:smartTagPr>
          <w:attr w:name="ProductID" w:val="60 метров"/>
        </w:smartTagPr>
        <w:r w:rsidRPr="001E1014">
          <w:t>60 метров</w:t>
        </w:r>
      </w:smartTag>
      <w:r w:rsidRPr="001E1014">
        <w:t>.</w:t>
      </w:r>
    </w:p>
    <w:p w:rsidR="00857AE9" w:rsidRPr="001E1014" w:rsidRDefault="00857AE9" w:rsidP="00857AE9">
      <w:pPr>
        <w:autoSpaceDE w:val="0"/>
        <w:autoSpaceDN w:val="0"/>
        <w:adjustRightInd w:val="0"/>
        <w:ind w:firstLine="540"/>
        <w:jc w:val="both"/>
      </w:pPr>
      <w:r w:rsidRPr="001E1014">
        <w:t xml:space="preserve">Места складирования и противопожарные разрывы вокруг них очищаются от горючих материалов и окаймляются минерализованной полосой шириной не менее </w:t>
      </w:r>
      <w:smartTag w:uri="urn:schemas-microsoft-com:office:smarttags" w:element="metricconverter">
        <w:smartTagPr>
          <w:attr w:name="ProductID" w:val="1,4 метра"/>
        </w:smartTagPr>
        <w:r w:rsidRPr="001E1014">
          <w:t>1,4 метра</w:t>
        </w:r>
      </w:smartTag>
      <w:r w:rsidRPr="001E1014">
        <w:t xml:space="preserve">, а в хвойных лесных насаждениях на сухих почвах - двумя такими полосами на расстоянии 5 - </w:t>
      </w:r>
      <w:smartTag w:uri="urn:schemas-microsoft-com:office:smarttags" w:element="metricconverter">
        <w:smartTagPr>
          <w:attr w:name="ProductID" w:val="10 метров"/>
        </w:smartTagPr>
        <w:r w:rsidRPr="001E1014">
          <w:t>10 метров</w:t>
        </w:r>
      </w:smartTag>
      <w:r w:rsidRPr="001E1014">
        <w:t xml:space="preserve"> одна от другой.</w:t>
      </w:r>
    </w:p>
    <w:p w:rsidR="00857AE9" w:rsidRPr="001E1014" w:rsidRDefault="00857AE9" w:rsidP="00857AE9">
      <w:pPr>
        <w:autoSpaceDE w:val="0"/>
        <w:autoSpaceDN w:val="0"/>
        <w:adjustRightInd w:val="0"/>
        <w:ind w:firstLine="540"/>
        <w:jc w:val="both"/>
      </w:pPr>
      <w:r w:rsidRPr="001E1014">
        <w:t xml:space="preserve"> Просеки, на которых находятся линии электропередачи и линии связи, в период пожароопастного сезона должны быть свободны от горючих материалов.</w:t>
      </w:r>
    </w:p>
    <w:p w:rsidR="00857AE9" w:rsidRPr="001E1014" w:rsidRDefault="00857AE9" w:rsidP="00857AE9">
      <w:pPr>
        <w:autoSpaceDE w:val="0"/>
        <w:autoSpaceDN w:val="0"/>
        <w:adjustRightInd w:val="0"/>
        <w:ind w:firstLine="540"/>
        <w:jc w:val="both"/>
      </w:pPr>
      <w:r w:rsidRPr="001E1014">
        <w:t xml:space="preserve">Полосы отвода и охранные зоны вдоль трубопроводов, проходящих через лесные массивы, в период пожароопастного сезона должны быть свободны от горючих материалов. Через каждые 5 - </w:t>
      </w:r>
      <w:smartTag w:uri="urn:schemas-microsoft-com:office:smarttags" w:element="metricconverter">
        <w:smartTagPr>
          <w:attr w:name="ProductID" w:val="7 километров"/>
        </w:smartTagPr>
        <w:r w:rsidRPr="001E1014">
          <w:t>7 километров</w:t>
        </w:r>
      </w:smartTag>
      <w:r w:rsidRPr="001E1014">
        <w:t xml:space="preserve"> трубопроводов устраиваются переезды для пожарной техники и прокладываются минерализованные полосы шириной 2 - </w:t>
      </w:r>
      <w:smartTag w:uri="urn:schemas-microsoft-com:office:smarttags" w:element="metricconverter">
        <w:smartTagPr>
          <w:attr w:name="ProductID" w:val="2,5 метра"/>
        </w:smartTagPr>
        <w:r w:rsidRPr="001E1014">
          <w:t>2,5 метра</w:t>
        </w:r>
      </w:smartTag>
      <w:r w:rsidRPr="001E1014">
        <w:t xml:space="preserve"> вокруг домов линейных обходчиков, а также вокруг колодцев на трубопроводах.</w:t>
      </w:r>
    </w:p>
    <w:p w:rsidR="00857AE9" w:rsidRPr="001E1014" w:rsidRDefault="00857AE9" w:rsidP="00857AE9">
      <w:pPr>
        <w:pStyle w:val="ConsPlusNormal"/>
        <w:widowControl/>
        <w:ind w:firstLine="0"/>
        <w:jc w:val="both"/>
        <w:rPr>
          <w:rFonts w:ascii="Times New Roman" w:hAnsi="Times New Roman" w:cs="Times New Roman"/>
          <w:b/>
          <w:sz w:val="24"/>
          <w:szCs w:val="24"/>
        </w:rPr>
      </w:pPr>
      <w:r w:rsidRPr="001E1014">
        <w:rPr>
          <w:rFonts w:ascii="Times New Roman" w:hAnsi="Times New Roman" w:cs="Times New Roman"/>
          <w:b/>
          <w:sz w:val="24"/>
          <w:szCs w:val="24"/>
        </w:rPr>
        <w:t xml:space="preserve">2. Выполнять требования Санитарных правил в лесах Российской Федерации,   утвержденных уполномоченным органом  государственной власти Российской Федерации а именно:   </w:t>
      </w:r>
    </w:p>
    <w:p w:rsidR="00857AE9" w:rsidRPr="001E1014" w:rsidRDefault="00857AE9" w:rsidP="00857AE9">
      <w:pPr>
        <w:autoSpaceDE w:val="0"/>
        <w:autoSpaceDN w:val="0"/>
        <w:adjustRightInd w:val="0"/>
        <w:ind w:firstLine="540"/>
        <w:jc w:val="both"/>
      </w:pPr>
      <w:r w:rsidRPr="001E1014">
        <w:t>Не допускать уничтожение либо повреждение мелиоративных систем, расположенных в лесах;</w:t>
      </w:r>
    </w:p>
    <w:p w:rsidR="00857AE9" w:rsidRPr="001E1014" w:rsidRDefault="00857AE9" w:rsidP="00857AE9">
      <w:pPr>
        <w:autoSpaceDE w:val="0"/>
        <w:autoSpaceDN w:val="0"/>
        <w:adjustRightInd w:val="0"/>
        <w:ind w:firstLine="540"/>
        <w:jc w:val="both"/>
      </w:pPr>
      <w:r w:rsidRPr="001E1014">
        <w:t>Не допускать  загрязнение лесов промышленными и бытовыми отходами;</w:t>
      </w:r>
    </w:p>
    <w:p w:rsidR="00857AE9" w:rsidRPr="001E1014" w:rsidRDefault="00857AE9" w:rsidP="00857AE9">
      <w:pPr>
        <w:autoSpaceDE w:val="0"/>
        <w:autoSpaceDN w:val="0"/>
        <w:adjustRightInd w:val="0"/>
        <w:ind w:firstLine="540"/>
        <w:jc w:val="both"/>
      </w:pPr>
      <w:r w:rsidRPr="001E1014">
        <w:t xml:space="preserve"> При проведении работ запрещается сдвигание порубочных остатков к краю леса (стене леса).</w:t>
      </w:r>
    </w:p>
    <w:p w:rsidR="00857AE9" w:rsidRPr="001E1014" w:rsidRDefault="00857AE9" w:rsidP="00857AE9">
      <w:pPr>
        <w:autoSpaceDE w:val="0"/>
        <w:autoSpaceDN w:val="0"/>
        <w:adjustRightInd w:val="0"/>
        <w:ind w:firstLine="540"/>
        <w:jc w:val="both"/>
      </w:pPr>
      <w:r w:rsidRPr="001E1014">
        <w:lastRenderedPageBreak/>
        <w:t>В весенне-летний период не допускается хранение (оставление) в лесах заготовленной древесины более 30 дней без удаления коры (без окорки) или обработки пестицидами.</w:t>
      </w:r>
    </w:p>
    <w:p w:rsidR="00857AE9" w:rsidRPr="001E1014" w:rsidRDefault="00857AE9" w:rsidP="00857AE9">
      <w:pPr>
        <w:autoSpaceDE w:val="0"/>
        <w:autoSpaceDN w:val="0"/>
        <w:adjustRightInd w:val="0"/>
        <w:ind w:firstLine="540"/>
        <w:jc w:val="both"/>
      </w:pPr>
      <w:r w:rsidRPr="001E1014">
        <w:t xml:space="preserve"> Заготовленная древесина, заселенная стволовыми вредителями, до их вылета должна быть обработана инсектицидами или окорена (кора должна быть уничтожена). При заселении заготовленной древесины стволовыми вредителями, в отношении которых применение мер защиты малоэффективно или невозможно, необходима срочная вывозка этой древесины из леса или ее переработка.</w:t>
      </w:r>
    </w:p>
    <w:p w:rsidR="00857AE9" w:rsidRPr="001E1014" w:rsidRDefault="00857AE9" w:rsidP="00857AE9">
      <w:pPr>
        <w:autoSpaceDE w:val="0"/>
        <w:autoSpaceDN w:val="0"/>
        <w:adjustRightInd w:val="0"/>
        <w:jc w:val="both"/>
      </w:pPr>
      <w:r w:rsidRPr="001E1014">
        <w:rPr>
          <w:b/>
        </w:rPr>
        <w:t xml:space="preserve">3.После окончания проведения работ передать лесные участки лесничеству по акту выполненных работ для их оценки в соответствии с действующим законодательством. </w:t>
      </w:r>
    </w:p>
    <w:p w:rsidR="00857AE9" w:rsidRPr="001E1014" w:rsidRDefault="00857AE9" w:rsidP="00857AE9">
      <w:pPr>
        <w:jc w:val="both"/>
      </w:pPr>
      <w:r w:rsidRPr="001E1014">
        <w:rPr>
          <w:b/>
        </w:rPr>
        <w:t>В случае нарушения  требований вышеуказанных  Правил и норм лесного законодательства сетевая организация несет ответственность, предусмотренную действующим законодательством Российской Федерации</w:t>
      </w:r>
      <w:r w:rsidRPr="001E1014">
        <w:t xml:space="preserve">. </w:t>
      </w:r>
    </w:p>
    <w:p w:rsidR="00857AE9" w:rsidRPr="001E1014" w:rsidRDefault="00857AE9" w:rsidP="00857AE9">
      <w:pPr>
        <w:jc w:val="both"/>
      </w:pPr>
    </w:p>
    <w:p w:rsidR="00857AE9" w:rsidRPr="001E1014" w:rsidRDefault="00857AE9" w:rsidP="00857AE9">
      <w:pPr>
        <w:jc w:val="both"/>
      </w:pPr>
    </w:p>
    <w:p w:rsidR="00857AE9" w:rsidRPr="001E1014" w:rsidRDefault="00857AE9" w:rsidP="00857AE9">
      <w:pPr>
        <w:jc w:val="both"/>
      </w:pPr>
    </w:p>
    <w:p w:rsidR="00857AE9" w:rsidRPr="001E1014" w:rsidRDefault="00857AE9" w:rsidP="00857AE9">
      <w:pPr>
        <w:jc w:val="both"/>
      </w:pPr>
    </w:p>
    <w:p w:rsidR="00857AE9" w:rsidRPr="001E1014" w:rsidRDefault="00857AE9" w:rsidP="00857AE9">
      <w:pPr>
        <w:jc w:val="both"/>
      </w:pPr>
    </w:p>
    <w:p w:rsidR="00857AE9" w:rsidRPr="001E1014" w:rsidRDefault="00857AE9" w:rsidP="00857AE9">
      <w:pPr>
        <w:jc w:val="both"/>
      </w:pPr>
      <w:r w:rsidRPr="001E1014">
        <w:t>Директор сетевой___________________</w:t>
      </w:r>
    </w:p>
    <w:p w:rsidR="00857AE9" w:rsidRPr="001E1014" w:rsidRDefault="00857AE9" w:rsidP="00857AE9">
      <w:pPr>
        <w:jc w:val="both"/>
      </w:pPr>
      <w:r w:rsidRPr="001E1014">
        <w:t xml:space="preserve">организации                                                                                          Подпись    ФИО    Печать </w:t>
      </w:r>
    </w:p>
    <w:p w:rsidR="00857AE9" w:rsidRPr="001E1014" w:rsidRDefault="00857AE9" w:rsidP="00857AE9">
      <w:pPr>
        <w:jc w:val="both"/>
      </w:pPr>
    </w:p>
    <w:p w:rsidR="00857AE9" w:rsidRPr="001E1014" w:rsidRDefault="00857AE9" w:rsidP="00857AE9">
      <w:pPr>
        <w:jc w:val="both"/>
      </w:pPr>
    </w:p>
    <w:p w:rsidR="00857AE9" w:rsidRPr="001E1014" w:rsidRDefault="00857AE9" w:rsidP="00857AE9">
      <w:pPr>
        <w:jc w:val="both"/>
      </w:pPr>
      <w:r w:rsidRPr="001E1014">
        <w:t>Согласовано:</w:t>
      </w:r>
    </w:p>
    <w:p w:rsidR="00857AE9" w:rsidRPr="001E1014" w:rsidRDefault="00857AE9" w:rsidP="00857AE9">
      <w:pPr>
        <w:jc w:val="both"/>
      </w:pPr>
      <w:r w:rsidRPr="001E1014">
        <w:t>Директор ____________________</w:t>
      </w:r>
    </w:p>
    <w:p w:rsidR="00857AE9" w:rsidRPr="001E1014" w:rsidRDefault="00857AE9" w:rsidP="00857AE9">
      <w:pPr>
        <w:jc w:val="both"/>
      </w:pPr>
      <w:r w:rsidRPr="001E1014">
        <w:t xml:space="preserve">ЛОГКУ                                                                                       </w:t>
      </w:r>
    </w:p>
    <w:p w:rsidR="00857AE9" w:rsidRPr="001E1014" w:rsidRDefault="00857AE9" w:rsidP="00857AE9">
      <w:pPr>
        <w:tabs>
          <w:tab w:val="left" w:pos="281"/>
          <w:tab w:val="right" w:pos="9355"/>
        </w:tabs>
      </w:pPr>
      <w:r w:rsidRPr="001E1014">
        <w:t>Ленобллес</w:t>
      </w:r>
      <w:r w:rsidRPr="001E1014">
        <w:tab/>
        <w:t xml:space="preserve">Подпись    ФИО                        Печать    </w:t>
      </w:r>
    </w:p>
    <w:p w:rsidR="00857AE9" w:rsidRPr="001E1014" w:rsidRDefault="00857AE9" w:rsidP="00857AE9">
      <w:pPr>
        <w:spacing w:line="168" w:lineRule="auto"/>
        <w:jc w:val="right"/>
      </w:pPr>
    </w:p>
    <w:p w:rsidR="00857AE9" w:rsidRPr="001E1014" w:rsidRDefault="00857AE9" w:rsidP="00857AE9">
      <w:pPr>
        <w:ind w:firstLine="709"/>
      </w:pPr>
    </w:p>
    <w:p w:rsidR="00857AE9" w:rsidRPr="001E1014" w:rsidRDefault="00857AE9" w:rsidP="00857AE9">
      <w:pPr>
        <w:spacing w:line="360" w:lineRule="auto"/>
        <w:ind w:firstLine="709"/>
        <w:jc w:val="center"/>
      </w:pPr>
    </w:p>
    <w:p w:rsidR="00857AE9" w:rsidRDefault="00857AE9" w:rsidP="00857AE9">
      <w:pPr>
        <w:pStyle w:val="1"/>
        <w:jc w:val="right"/>
      </w:pPr>
      <w:r w:rsidRPr="001E1014">
        <w:br w:type="page"/>
      </w:r>
      <w:bookmarkStart w:id="537" w:name="_Toc373417456"/>
      <w:bookmarkStart w:id="538" w:name="_Toc374518289"/>
    </w:p>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Default="00857AE9" w:rsidP="00857AE9"/>
    <w:p w:rsidR="00857AE9" w:rsidRPr="00602AEE" w:rsidRDefault="00857AE9" w:rsidP="00857AE9"/>
    <w:p w:rsidR="00857AE9" w:rsidRPr="001E1014" w:rsidRDefault="00857AE9" w:rsidP="00857AE9">
      <w:pPr>
        <w:pStyle w:val="1"/>
        <w:jc w:val="right"/>
      </w:pPr>
      <w:bookmarkStart w:id="539" w:name="_Toc88119075"/>
      <w:bookmarkStart w:id="540" w:name="_Toc138851427"/>
      <w:r w:rsidRPr="001E1014">
        <w:t>Приложение 1</w:t>
      </w:r>
      <w:bookmarkEnd w:id="537"/>
      <w:bookmarkEnd w:id="538"/>
      <w:r w:rsidRPr="001E1014">
        <w:t>0</w:t>
      </w:r>
      <w:bookmarkEnd w:id="539"/>
      <w:bookmarkEnd w:id="540"/>
    </w:p>
    <w:p w:rsidR="00857AE9" w:rsidRPr="001E1014" w:rsidRDefault="00857AE9" w:rsidP="00857AE9">
      <w:pPr>
        <w:ind w:left="5760"/>
      </w:pPr>
      <w:r w:rsidRPr="001E1014">
        <w:t>Комитет по природным ресурсам</w:t>
      </w:r>
    </w:p>
    <w:p w:rsidR="00857AE9" w:rsidRPr="001E1014" w:rsidRDefault="00857AE9" w:rsidP="00857AE9">
      <w:pPr>
        <w:ind w:left="5760"/>
      </w:pPr>
      <w:r w:rsidRPr="001E1014">
        <w:t>Ленинградской области</w:t>
      </w:r>
    </w:p>
    <w:p w:rsidR="00857AE9" w:rsidRPr="001E1014" w:rsidRDefault="00857AE9" w:rsidP="00857AE9">
      <w:pPr>
        <w:ind w:left="5400"/>
      </w:pPr>
    </w:p>
    <w:p w:rsidR="00857AE9" w:rsidRPr="001E1014" w:rsidRDefault="00857AE9" w:rsidP="00857AE9">
      <w:pPr>
        <w:ind w:left="5760"/>
      </w:pPr>
      <w:r w:rsidRPr="001E1014">
        <w:t xml:space="preserve">г. Санкт-Петербург, </w:t>
      </w:r>
    </w:p>
    <w:p w:rsidR="00857AE9" w:rsidRPr="001E1014" w:rsidRDefault="00857AE9" w:rsidP="00857AE9">
      <w:pPr>
        <w:ind w:left="5760"/>
      </w:pPr>
      <w:r w:rsidRPr="001E1014">
        <w:t>пл. Растрелли, д. 2А</w:t>
      </w:r>
    </w:p>
    <w:p w:rsidR="00857AE9" w:rsidRPr="001E1014" w:rsidRDefault="00857AE9" w:rsidP="00857AE9">
      <w:pPr>
        <w:jc w:val="center"/>
      </w:pPr>
    </w:p>
    <w:p w:rsidR="00857AE9" w:rsidRPr="001E1014" w:rsidRDefault="00857AE9" w:rsidP="00857AE9">
      <w:pPr>
        <w:jc w:val="center"/>
      </w:pPr>
    </w:p>
    <w:p w:rsidR="00857AE9" w:rsidRPr="001E1014" w:rsidRDefault="00857AE9" w:rsidP="00857AE9">
      <w:pPr>
        <w:pStyle w:val="1"/>
        <w:rPr>
          <w:sz w:val="28"/>
          <w:szCs w:val="28"/>
        </w:rPr>
      </w:pPr>
      <w:bookmarkStart w:id="541" w:name="_Toc373417457"/>
      <w:bookmarkStart w:id="542" w:name="_Toc374518290"/>
      <w:bookmarkStart w:id="543" w:name="_Toc480818529"/>
      <w:bookmarkStart w:id="544" w:name="_Toc88119076"/>
      <w:bookmarkStart w:id="545" w:name="_Toc138851428"/>
      <w:r w:rsidRPr="001E1014">
        <w:rPr>
          <w:szCs w:val="24"/>
        </w:rPr>
        <w:t>Уведомление</w:t>
      </w:r>
      <w:bookmarkStart w:id="546" w:name="_Toc373417458"/>
      <w:bookmarkStart w:id="547" w:name="_Toc374518291"/>
      <w:bookmarkStart w:id="548" w:name="_Toc480818530"/>
      <w:bookmarkEnd w:id="541"/>
      <w:bookmarkEnd w:id="542"/>
      <w:bookmarkEnd w:id="543"/>
      <w:r w:rsidRPr="001E1014">
        <w:rPr>
          <w:szCs w:val="24"/>
        </w:rPr>
        <w:t>о  расчистке существующих трасс линейных объектов без предоставления лесных участков  (неликвид)</w:t>
      </w:r>
      <w:bookmarkEnd w:id="544"/>
      <w:bookmarkEnd w:id="545"/>
      <w:bookmarkEnd w:id="546"/>
      <w:bookmarkEnd w:id="547"/>
      <w:bookmarkEnd w:id="548"/>
    </w:p>
    <w:p w:rsidR="00857AE9" w:rsidRPr="001E1014" w:rsidRDefault="00857AE9" w:rsidP="00857AE9">
      <w:pPr>
        <w:jc w:val="both"/>
        <w:rPr>
          <w:sz w:val="28"/>
          <w:szCs w:val="28"/>
        </w:rPr>
      </w:pPr>
    </w:p>
    <w:p w:rsidR="00857AE9" w:rsidRPr="001E1014" w:rsidRDefault="00857AE9" w:rsidP="00857AE9">
      <w:pPr>
        <w:jc w:val="both"/>
        <w:rPr>
          <w:sz w:val="28"/>
          <w:szCs w:val="28"/>
        </w:rPr>
      </w:pPr>
    </w:p>
    <w:p w:rsidR="00857AE9" w:rsidRPr="001E1014" w:rsidRDefault="00857AE9" w:rsidP="00857AE9">
      <w:pPr>
        <w:jc w:val="both"/>
        <w:rPr>
          <w:noProof/>
        </w:rPr>
      </w:pPr>
      <w:r w:rsidRPr="001E1014">
        <w:t xml:space="preserve">Наименование сетевой организации или организации действующей на основании договоров (№___ от______) с сетевыми организациями (копия договора прилагается)  зарегистрированной _____________________________________________________________________________ __________________________________________________________________________________________________________________Свидетельство о государственной регистрации юридического лица серия _____ № _________________________________, сокращенное наименование организации: _________________ </w:t>
      </w:r>
      <w:r w:rsidRPr="001E1014">
        <w:rPr>
          <w:noProof/>
        </w:rPr>
        <w:t>ОГРН ______________, ИНН ___________________, КПП _______________, местонахождение: _______________, _______________________________  в лице (ФИО и должность руководителя) действующего на основании __________________  уведомляет о проведении работ по вырубке деревьев  и кустарников на _________________________________(наименование линейного объекта) расположенного на  лесном участке</w:t>
      </w:r>
    </w:p>
    <w:tbl>
      <w:tblPr>
        <w:tblW w:w="8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9"/>
        <w:gridCol w:w="1429"/>
        <w:gridCol w:w="1128"/>
        <w:gridCol w:w="1015"/>
        <w:gridCol w:w="1037"/>
        <w:gridCol w:w="894"/>
        <w:gridCol w:w="1236"/>
      </w:tblGrid>
      <w:tr w:rsidR="00857AE9" w:rsidRPr="001E1014" w:rsidTr="00BE62B3">
        <w:trPr>
          <w:jc w:val="center"/>
        </w:trPr>
        <w:tc>
          <w:tcPr>
            <w:tcW w:w="1469" w:type="dxa"/>
          </w:tcPr>
          <w:p w:rsidR="00857AE9" w:rsidRPr="001E1014" w:rsidRDefault="00857AE9" w:rsidP="00BE62B3">
            <w:pPr>
              <w:jc w:val="both"/>
              <w:rPr>
                <w:noProof/>
                <w:sz w:val="22"/>
                <w:szCs w:val="22"/>
              </w:rPr>
            </w:pPr>
            <w:r w:rsidRPr="001E1014">
              <w:rPr>
                <w:noProof/>
                <w:sz w:val="22"/>
                <w:szCs w:val="22"/>
              </w:rPr>
              <w:t>Лесничество</w:t>
            </w:r>
          </w:p>
        </w:tc>
        <w:tc>
          <w:tcPr>
            <w:tcW w:w="1429" w:type="dxa"/>
          </w:tcPr>
          <w:p w:rsidR="00857AE9" w:rsidRPr="001E1014" w:rsidRDefault="00857AE9" w:rsidP="00BE62B3">
            <w:pPr>
              <w:jc w:val="both"/>
              <w:rPr>
                <w:noProof/>
                <w:sz w:val="22"/>
                <w:szCs w:val="22"/>
              </w:rPr>
            </w:pPr>
            <w:r w:rsidRPr="001E1014">
              <w:rPr>
                <w:noProof/>
                <w:sz w:val="22"/>
                <w:szCs w:val="22"/>
              </w:rPr>
              <w:t>Участковое лесничество</w:t>
            </w:r>
          </w:p>
        </w:tc>
        <w:tc>
          <w:tcPr>
            <w:tcW w:w="1128" w:type="dxa"/>
          </w:tcPr>
          <w:p w:rsidR="00857AE9" w:rsidRPr="001E1014" w:rsidRDefault="00857AE9" w:rsidP="00BE62B3">
            <w:pPr>
              <w:jc w:val="both"/>
              <w:rPr>
                <w:noProof/>
                <w:sz w:val="22"/>
                <w:szCs w:val="22"/>
              </w:rPr>
            </w:pPr>
            <w:r w:rsidRPr="001E1014">
              <w:rPr>
                <w:noProof/>
                <w:sz w:val="22"/>
                <w:szCs w:val="22"/>
              </w:rPr>
              <w:t>кварталы</w:t>
            </w:r>
          </w:p>
        </w:tc>
        <w:tc>
          <w:tcPr>
            <w:tcW w:w="1015" w:type="dxa"/>
          </w:tcPr>
          <w:p w:rsidR="00857AE9" w:rsidRPr="001E1014" w:rsidRDefault="00857AE9" w:rsidP="00BE62B3">
            <w:pPr>
              <w:jc w:val="both"/>
              <w:rPr>
                <w:noProof/>
                <w:sz w:val="22"/>
                <w:szCs w:val="22"/>
              </w:rPr>
            </w:pPr>
            <w:r w:rsidRPr="001E1014">
              <w:rPr>
                <w:noProof/>
                <w:sz w:val="22"/>
                <w:szCs w:val="22"/>
              </w:rPr>
              <w:t xml:space="preserve">Выделы </w:t>
            </w:r>
          </w:p>
        </w:tc>
        <w:tc>
          <w:tcPr>
            <w:tcW w:w="1037" w:type="dxa"/>
          </w:tcPr>
          <w:p w:rsidR="00857AE9" w:rsidRPr="001E1014" w:rsidRDefault="00857AE9" w:rsidP="00BE62B3">
            <w:pPr>
              <w:jc w:val="both"/>
              <w:rPr>
                <w:noProof/>
                <w:sz w:val="22"/>
                <w:szCs w:val="22"/>
              </w:rPr>
            </w:pPr>
            <w:r w:rsidRPr="001E1014">
              <w:rPr>
                <w:noProof/>
                <w:sz w:val="22"/>
                <w:szCs w:val="22"/>
              </w:rPr>
              <w:t>Ширина трассы</w:t>
            </w:r>
          </w:p>
        </w:tc>
        <w:tc>
          <w:tcPr>
            <w:tcW w:w="894" w:type="dxa"/>
          </w:tcPr>
          <w:p w:rsidR="00857AE9" w:rsidRPr="001E1014" w:rsidRDefault="00857AE9" w:rsidP="00BE62B3">
            <w:pPr>
              <w:jc w:val="both"/>
              <w:rPr>
                <w:noProof/>
                <w:sz w:val="22"/>
                <w:szCs w:val="22"/>
              </w:rPr>
            </w:pPr>
            <w:r w:rsidRPr="001E1014">
              <w:rPr>
                <w:noProof/>
                <w:sz w:val="22"/>
                <w:szCs w:val="22"/>
              </w:rPr>
              <w:t xml:space="preserve">Длина трассы </w:t>
            </w:r>
          </w:p>
        </w:tc>
        <w:tc>
          <w:tcPr>
            <w:tcW w:w="1236" w:type="dxa"/>
          </w:tcPr>
          <w:p w:rsidR="00857AE9" w:rsidRPr="001E1014" w:rsidRDefault="00857AE9" w:rsidP="00BE62B3">
            <w:pPr>
              <w:jc w:val="both"/>
              <w:rPr>
                <w:noProof/>
                <w:sz w:val="22"/>
                <w:szCs w:val="22"/>
              </w:rPr>
            </w:pPr>
            <w:r w:rsidRPr="001E1014">
              <w:rPr>
                <w:noProof/>
                <w:sz w:val="22"/>
                <w:szCs w:val="22"/>
              </w:rPr>
              <w:t xml:space="preserve">Площадь вырубки </w:t>
            </w:r>
          </w:p>
        </w:tc>
      </w:tr>
      <w:tr w:rsidR="00857AE9" w:rsidRPr="001E1014" w:rsidTr="00BE62B3">
        <w:trPr>
          <w:jc w:val="center"/>
        </w:trPr>
        <w:tc>
          <w:tcPr>
            <w:tcW w:w="1469" w:type="dxa"/>
          </w:tcPr>
          <w:p w:rsidR="00857AE9" w:rsidRPr="001E1014" w:rsidRDefault="00857AE9" w:rsidP="00BE62B3">
            <w:pPr>
              <w:jc w:val="both"/>
              <w:rPr>
                <w:noProof/>
              </w:rPr>
            </w:pPr>
          </w:p>
        </w:tc>
        <w:tc>
          <w:tcPr>
            <w:tcW w:w="1429" w:type="dxa"/>
          </w:tcPr>
          <w:p w:rsidR="00857AE9" w:rsidRPr="001E1014" w:rsidRDefault="00857AE9" w:rsidP="00BE62B3">
            <w:pPr>
              <w:jc w:val="both"/>
              <w:rPr>
                <w:noProof/>
              </w:rPr>
            </w:pPr>
          </w:p>
        </w:tc>
        <w:tc>
          <w:tcPr>
            <w:tcW w:w="1128" w:type="dxa"/>
          </w:tcPr>
          <w:p w:rsidR="00857AE9" w:rsidRPr="001E1014" w:rsidRDefault="00857AE9" w:rsidP="00BE62B3">
            <w:pPr>
              <w:jc w:val="both"/>
              <w:rPr>
                <w:noProof/>
              </w:rPr>
            </w:pPr>
          </w:p>
        </w:tc>
        <w:tc>
          <w:tcPr>
            <w:tcW w:w="1015" w:type="dxa"/>
          </w:tcPr>
          <w:p w:rsidR="00857AE9" w:rsidRPr="001E1014" w:rsidRDefault="00857AE9" w:rsidP="00BE62B3">
            <w:pPr>
              <w:jc w:val="both"/>
              <w:rPr>
                <w:noProof/>
              </w:rPr>
            </w:pPr>
          </w:p>
        </w:tc>
        <w:tc>
          <w:tcPr>
            <w:tcW w:w="1037" w:type="dxa"/>
          </w:tcPr>
          <w:p w:rsidR="00857AE9" w:rsidRPr="001E1014" w:rsidRDefault="00857AE9" w:rsidP="00BE62B3">
            <w:pPr>
              <w:jc w:val="both"/>
              <w:rPr>
                <w:noProof/>
              </w:rPr>
            </w:pPr>
          </w:p>
        </w:tc>
        <w:tc>
          <w:tcPr>
            <w:tcW w:w="894" w:type="dxa"/>
          </w:tcPr>
          <w:p w:rsidR="00857AE9" w:rsidRPr="001E1014" w:rsidRDefault="00857AE9" w:rsidP="00BE62B3">
            <w:pPr>
              <w:jc w:val="both"/>
              <w:rPr>
                <w:noProof/>
              </w:rPr>
            </w:pPr>
          </w:p>
        </w:tc>
        <w:tc>
          <w:tcPr>
            <w:tcW w:w="1236" w:type="dxa"/>
          </w:tcPr>
          <w:p w:rsidR="00857AE9" w:rsidRPr="001E1014" w:rsidRDefault="00857AE9" w:rsidP="00BE62B3">
            <w:pPr>
              <w:jc w:val="both"/>
              <w:rPr>
                <w:noProof/>
              </w:rPr>
            </w:pPr>
          </w:p>
        </w:tc>
      </w:tr>
      <w:tr w:rsidR="00857AE9" w:rsidRPr="001E1014" w:rsidTr="00BE62B3">
        <w:trPr>
          <w:jc w:val="center"/>
        </w:trPr>
        <w:tc>
          <w:tcPr>
            <w:tcW w:w="1469" w:type="dxa"/>
          </w:tcPr>
          <w:p w:rsidR="00857AE9" w:rsidRPr="001E1014" w:rsidRDefault="00857AE9" w:rsidP="00BE62B3">
            <w:pPr>
              <w:jc w:val="both"/>
              <w:rPr>
                <w:noProof/>
              </w:rPr>
            </w:pPr>
          </w:p>
        </w:tc>
        <w:tc>
          <w:tcPr>
            <w:tcW w:w="1429" w:type="dxa"/>
          </w:tcPr>
          <w:p w:rsidR="00857AE9" w:rsidRPr="001E1014" w:rsidRDefault="00857AE9" w:rsidP="00BE62B3">
            <w:pPr>
              <w:jc w:val="both"/>
              <w:rPr>
                <w:noProof/>
              </w:rPr>
            </w:pPr>
          </w:p>
        </w:tc>
        <w:tc>
          <w:tcPr>
            <w:tcW w:w="1128" w:type="dxa"/>
          </w:tcPr>
          <w:p w:rsidR="00857AE9" w:rsidRPr="001E1014" w:rsidRDefault="00857AE9" w:rsidP="00BE62B3">
            <w:pPr>
              <w:jc w:val="both"/>
              <w:rPr>
                <w:noProof/>
              </w:rPr>
            </w:pPr>
          </w:p>
        </w:tc>
        <w:tc>
          <w:tcPr>
            <w:tcW w:w="1015" w:type="dxa"/>
          </w:tcPr>
          <w:p w:rsidR="00857AE9" w:rsidRPr="001E1014" w:rsidRDefault="00857AE9" w:rsidP="00BE62B3">
            <w:pPr>
              <w:jc w:val="both"/>
              <w:rPr>
                <w:noProof/>
              </w:rPr>
            </w:pPr>
          </w:p>
        </w:tc>
        <w:tc>
          <w:tcPr>
            <w:tcW w:w="1037" w:type="dxa"/>
          </w:tcPr>
          <w:p w:rsidR="00857AE9" w:rsidRPr="001E1014" w:rsidRDefault="00857AE9" w:rsidP="00BE62B3">
            <w:pPr>
              <w:jc w:val="both"/>
              <w:rPr>
                <w:noProof/>
              </w:rPr>
            </w:pPr>
          </w:p>
        </w:tc>
        <w:tc>
          <w:tcPr>
            <w:tcW w:w="894" w:type="dxa"/>
          </w:tcPr>
          <w:p w:rsidR="00857AE9" w:rsidRPr="001E1014" w:rsidRDefault="00857AE9" w:rsidP="00BE62B3">
            <w:pPr>
              <w:jc w:val="both"/>
              <w:rPr>
                <w:noProof/>
              </w:rPr>
            </w:pPr>
          </w:p>
        </w:tc>
        <w:tc>
          <w:tcPr>
            <w:tcW w:w="1236" w:type="dxa"/>
          </w:tcPr>
          <w:p w:rsidR="00857AE9" w:rsidRPr="001E1014" w:rsidRDefault="00857AE9" w:rsidP="00BE62B3">
            <w:pPr>
              <w:jc w:val="both"/>
              <w:rPr>
                <w:noProof/>
              </w:rPr>
            </w:pPr>
          </w:p>
        </w:tc>
      </w:tr>
      <w:tr w:rsidR="00857AE9" w:rsidRPr="001E1014" w:rsidTr="00BE62B3">
        <w:trPr>
          <w:jc w:val="center"/>
        </w:trPr>
        <w:tc>
          <w:tcPr>
            <w:tcW w:w="1469" w:type="dxa"/>
          </w:tcPr>
          <w:p w:rsidR="00857AE9" w:rsidRPr="001E1014" w:rsidRDefault="00857AE9" w:rsidP="00BE62B3">
            <w:pPr>
              <w:jc w:val="both"/>
              <w:rPr>
                <w:noProof/>
              </w:rPr>
            </w:pPr>
          </w:p>
        </w:tc>
        <w:tc>
          <w:tcPr>
            <w:tcW w:w="1429" w:type="dxa"/>
          </w:tcPr>
          <w:p w:rsidR="00857AE9" w:rsidRPr="001E1014" w:rsidRDefault="00857AE9" w:rsidP="00BE62B3">
            <w:pPr>
              <w:jc w:val="both"/>
              <w:rPr>
                <w:noProof/>
              </w:rPr>
            </w:pPr>
          </w:p>
        </w:tc>
        <w:tc>
          <w:tcPr>
            <w:tcW w:w="1128" w:type="dxa"/>
          </w:tcPr>
          <w:p w:rsidR="00857AE9" w:rsidRPr="001E1014" w:rsidRDefault="00857AE9" w:rsidP="00BE62B3">
            <w:pPr>
              <w:jc w:val="both"/>
              <w:rPr>
                <w:noProof/>
              </w:rPr>
            </w:pPr>
          </w:p>
        </w:tc>
        <w:tc>
          <w:tcPr>
            <w:tcW w:w="1015" w:type="dxa"/>
          </w:tcPr>
          <w:p w:rsidR="00857AE9" w:rsidRPr="001E1014" w:rsidRDefault="00857AE9" w:rsidP="00BE62B3">
            <w:pPr>
              <w:jc w:val="both"/>
              <w:rPr>
                <w:noProof/>
              </w:rPr>
            </w:pPr>
          </w:p>
        </w:tc>
        <w:tc>
          <w:tcPr>
            <w:tcW w:w="1037" w:type="dxa"/>
          </w:tcPr>
          <w:p w:rsidR="00857AE9" w:rsidRPr="001E1014" w:rsidRDefault="00857AE9" w:rsidP="00BE62B3">
            <w:pPr>
              <w:jc w:val="both"/>
              <w:rPr>
                <w:noProof/>
              </w:rPr>
            </w:pPr>
          </w:p>
        </w:tc>
        <w:tc>
          <w:tcPr>
            <w:tcW w:w="894" w:type="dxa"/>
          </w:tcPr>
          <w:p w:rsidR="00857AE9" w:rsidRPr="001E1014" w:rsidRDefault="00857AE9" w:rsidP="00BE62B3">
            <w:pPr>
              <w:jc w:val="both"/>
              <w:rPr>
                <w:noProof/>
              </w:rPr>
            </w:pPr>
          </w:p>
        </w:tc>
        <w:tc>
          <w:tcPr>
            <w:tcW w:w="1236" w:type="dxa"/>
          </w:tcPr>
          <w:p w:rsidR="00857AE9" w:rsidRPr="001E1014" w:rsidRDefault="00857AE9" w:rsidP="00BE62B3">
            <w:pPr>
              <w:jc w:val="both"/>
              <w:rPr>
                <w:noProof/>
              </w:rPr>
            </w:pPr>
          </w:p>
        </w:tc>
      </w:tr>
      <w:tr w:rsidR="00857AE9" w:rsidRPr="001E1014" w:rsidTr="00BE62B3">
        <w:trPr>
          <w:jc w:val="center"/>
        </w:trPr>
        <w:tc>
          <w:tcPr>
            <w:tcW w:w="1469" w:type="dxa"/>
          </w:tcPr>
          <w:p w:rsidR="00857AE9" w:rsidRPr="001E1014" w:rsidRDefault="00857AE9" w:rsidP="00BE62B3">
            <w:pPr>
              <w:jc w:val="both"/>
              <w:rPr>
                <w:noProof/>
              </w:rPr>
            </w:pPr>
          </w:p>
        </w:tc>
        <w:tc>
          <w:tcPr>
            <w:tcW w:w="1429" w:type="dxa"/>
          </w:tcPr>
          <w:p w:rsidR="00857AE9" w:rsidRPr="001E1014" w:rsidRDefault="00857AE9" w:rsidP="00BE62B3">
            <w:pPr>
              <w:jc w:val="both"/>
              <w:rPr>
                <w:noProof/>
              </w:rPr>
            </w:pPr>
          </w:p>
        </w:tc>
        <w:tc>
          <w:tcPr>
            <w:tcW w:w="1128" w:type="dxa"/>
          </w:tcPr>
          <w:p w:rsidR="00857AE9" w:rsidRPr="001E1014" w:rsidRDefault="00857AE9" w:rsidP="00BE62B3">
            <w:pPr>
              <w:jc w:val="both"/>
              <w:rPr>
                <w:noProof/>
              </w:rPr>
            </w:pPr>
          </w:p>
        </w:tc>
        <w:tc>
          <w:tcPr>
            <w:tcW w:w="1015" w:type="dxa"/>
          </w:tcPr>
          <w:p w:rsidR="00857AE9" w:rsidRPr="001E1014" w:rsidRDefault="00857AE9" w:rsidP="00BE62B3">
            <w:pPr>
              <w:jc w:val="both"/>
              <w:rPr>
                <w:noProof/>
              </w:rPr>
            </w:pPr>
          </w:p>
        </w:tc>
        <w:tc>
          <w:tcPr>
            <w:tcW w:w="1037" w:type="dxa"/>
          </w:tcPr>
          <w:p w:rsidR="00857AE9" w:rsidRPr="001E1014" w:rsidRDefault="00857AE9" w:rsidP="00BE62B3">
            <w:pPr>
              <w:jc w:val="both"/>
              <w:rPr>
                <w:noProof/>
              </w:rPr>
            </w:pPr>
          </w:p>
        </w:tc>
        <w:tc>
          <w:tcPr>
            <w:tcW w:w="894" w:type="dxa"/>
          </w:tcPr>
          <w:p w:rsidR="00857AE9" w:rsidRPr="001E1014" w:rsidRDefault="00857AE9" w:rsidP="00BE62B3">
            <w:pPr>
              <w:jc w:val="both"/>
              <w:rPr>
                <w:noProof/>
              </w:rPr>
            </w:pPr>
          </w:p>
        </w:tc>
        <w:tc>
          <w:tcPr>
            <w:tcW w:w="1236" w:type="dxa"/>
          </w:tcPr>
          <w:p w:rsidR="00857AE9" w:rsidRPr="001E1014" w:rsidRDefault="00857AE9" w:rsidP="00BE62B3">
            <w:pPr>
              <w:jc w:val="both"/>
              <w:rPr>
                <w:noProof/>
              </w:rPr>
            </w:pPr>
          </w:p>
        </w:tc>
      </w:tr>
    </w:tbl>
    <w:p w:rsidR="00857AE9" w:rsidRPr="001E1014" w:rsidRDefault="00857AE9" w:rsidP="00857AE9">
      <w:pPr>
        <w:ind w:firstLine="708"/>
        <w:jc w:val="both"/>
        <w:rPr>
          <w:noProof/>
        </w:rPr>
      </w:pPr>
      <w:r w:rsidRPr="001E1014">
        <w:rPr>
          <w:noProof/>
        </w:rPr>
        <w:tab/>
      </w:r>
    </w:p>
    <w:p w:rsidR="00857AE9" w:rsidRPr="001E1014" w:rsidRDefault="00857AE9" w:rsidP="00857AE9">
      <w:pPr>
        <w:jc w:val="both"/>
        <w:rPr>
          <w:noProof/>
        </w:rPr>
      </w:pPr>
      <w:r w:rsidRPr="001E1014">
        <w:rPr>
          <w:noProof/>
        </w:rPr>
        <w:tab/>
        <w:t>Схема расположения линейного объекта в масштабе 1:25000 (1:10000) (на копии плана лесонасаждений или таксационного планшета с нанесением выделов)  прилагается.</w:t>
      </w:r>
    </w:p>
    <w:p w:rsidR="00857AE9" w:rsidRPr="001E1014" w:rsidRDefault="00857AE9" w:rsidP="00857AE9">
      <w:pPr>
        <w:jc w:val="both"/>
        <w:rPr>
          <w:noProof/>
        </w:rPr>
      </w:pPr>
    </w:p>
    <w:p w:rsidR="00857AE9" w:rsidRPr="001E1014" w:rsidRDefault="00857AE9" w:rsidP="00857AE9">
      <w:pPr>
        <w:jc w:val="both"/>
        <w:rPr>
          <w:noProof/>
        </w:rPr>
      </w:pPr>
      <w:r w:rsidRPr="001E1014">
        <w:rPr>
          <w:noProof/>
        </w:rPr>
        <w:t>Срок начала работ___________________ Срок окончания работ_____________________</w:t>
      </w:r>
    </w:p>
    <w:p w:rsidR="00857AE9" w:rsidRPr="001E1014" w:rsidRDefault="00857AE9" w:rsidP="00857AE9">
      <w:pPr>
        <w:jc w:val="both"/>
      </w:pPr>
    </w:p>
    <w:p w:rsidR="00857AE9" w:rsidRPr="001E1014" w:rsidRDefault="00857AE9" w:rsidP="00857AE9">
      <w:pPr>
        <w:jc w:val="both"/>
        <w:rPr>
          <w:sz w:val="28"/>
          <w:szCs w:val="28"/>
        </w:rPr>
      </w:pPr>
      <w:r w:rsidRPr="001E1014">
        <w:t xml:space="preserve">Организация обязуется: </w:t>
      </w:r>
    </w:p>
    <w:p w:rsidR="00857AE9" w:rsidRPr="001E1014" w:rsidRDefault="00857AE9" w:rsidP="00857AE9">
      <w:pPr>
        <w:pStyle w:val="ConsPlusNormal"/>
        <w:widowControl/>
        <w:ind w:firstLine="0"/>
        <w:jc w:val="both"/>
        <w:rPr>
          <w:rFonts w:ascii="Times New Roman" w:hAnsi="Times New Roman" w:cs="Times New Roman"/>
          <w:b/>
          <w:sz w:val="24"/>
          <w:szCs w:val="24"/>
        </w:rPr>
      </w:pPr>
      <w:r w:rsidRPr="001E1014">
        <w:rPr>
          <w:rFonts w:ascii="Times New Roman" w:hAnsi="Times New Roman" w:cs="Times New Roman"/>
          <w:b/>
          <w:sz w:val="24"/>
          <w:szCs w:val="24"/>
        </w:rPr>
        <w:t xml:space="preserve">1.   Содержать просеки линейного объекта в пожаробезопасном состоянии, выполнять требования Правил пожарной безопасности в лесах Российской Федерации, утвержденные уполномоченным органом государственной власти Российской Федерации, а именно: </w:t>
      </w:r>
    </w:p>
    <w:p w:rsidR="00857AE9" w:rsidRPr="001E1014" w:rsidRDefault="00857AE9" w:rsidP="00857AE9">
      <w:pPr>
        <w:autoSpaceDE w:val="0"/>
        <w:autoSpaceDN w:val="0"/>
        <w:adjustRightInd w:val="0"/>
        <w:ind w:firstLine="540"/>
        <w:jc w:val="both"/>
      </w:pPr>
      <w:r w:rsidRPr="001E1014">
        <w:t>- соблюдать нормы наличия средств пожаротушения в местах использования лесов, утвержденные Министерством сельского хозяйства Российской Федерации, содержать средства пожаротушения в период пожароопастного сезона в готовности, обеспечивающей возможность их немедленного использования;</w:t>
      </w:r>
    </w:p>
    <w:p w:rsidR="00857AE9" w:rsidRPr="001E1014" w:rsidRDefault="00857AE9" w:rsidP="00857AE9">
      <w:pPr>
        <w:autoSpaceDE w:val="0"/>
        <w:autoSpaceDN w:val="0"/>
        <w:adjustRightInd w:val="0"/>
        <w:ind w:firstLine="540"/>
        <w:jc w:val="both"/>
      </w:pPr>
      <w:r w:rsidRPr="001E1014">
        <w:t xml:space="preserve"> - тушить лесные пожары, возникшие по ее вине;</w:t>
      </w:r>
    </w:p>
    <w:p w:rsidR="00857AE9" w:rsidRPr="001E1014" w:rsidRDefault="00857AE9" w:rsidP="00857AE9">
      <w:pPr>
        <w:autoSpaceDE w:val="0"/>
        <w:autoSpaceDN w:val="0"/>
        <w:adjustRightInd w:val="0"/>
        <w:ind w:firstLine="540"/>
        <w:jc w:val="both"/>
      </w:pPr>
      <w:r w:rsidRPr="001E1014">
        <w:t xml:space="preserve"> - немедленно принимать меры к ликвидации лесных пожаров, возникших в местах проведения работ, а также оповещать о пожаре органы государственной власти; </w:t>
      </w:r>
    </w:p>
    <w:p w:rsidR="00857AE9" w:rsidRPr="001E1014" w:rsidRDefault="00857AE9" w:rsidP="00857AE9">
      <w:pPr>
        <w:autoSpaceDE w:val="0"/>
        <w:autoSpaceDN w:val="0"/>
        <w:adjustRightInd w:val="0"/>
        <w:ind w:firstLine="540"/>
        <w:jc w:val="both"/>
      </w:pPr>
      <w:r w:rsidRPr="001E1014">
        <w:lastRenderedPageBreak/>
        <w:t xml:space="preserve"> - перед началом проведения работ провести инструктаж своих работников о соблюдении требований пожарной безопасности в лесах, а также о способах тушения лесных пожаров;</w:t>
      </w:r>
    </w:p>
    <w:p w:rsidR="00857AE9" w:rsidRPr="001E1014" w:rsidRDefault="00857AE9" w:rsidP="00857AE9">
      <w:pPr>
        <w:autoSpaceDE w:val="0"/>
        <w:autoSpaceDN w:val="0"/>
        <w:adjustRightInd w:val="0"/>
        <w:ind w:firstLine="540"/>
        <w:jc w:val="both"/>
      </w:pPr>
      <w:r w:rsidRPr="001E1014">
        <w:t xml:space="preserve"> - при проведении рубок лесных насаждений одновременно производить очистку мест рубок от порубочных остатков.</w:t>
      </w:r>
    </w:p>
    <w:p w:rsidR="00857AE9" w:rsidRPr="001E1014" w:rsidRDefault="00857AE9" w:rsidP="00857AE9">
      <w:pPr>
        <w:autoSpaceDE w:val="0"/>
        <w:autoSpaceDN w:val="0"/>
        <w:adjustRightInd w:val="0"/>
        <w:ind w:firstLine="540"/>
        <w:jc w:val="both"/>
      </w:pPr>
      <w:r w:rsidRPr="001E1014">
        <w:t xml:space="preserve"> При проведении очистки мест рубок  осуществлять:</w:t>
      </w:r>
    </w:p>
    <w:p w:rsidR="00857AE9" w:rsidRPr="001E1014" w:rsidRDefault="00857AE9" w:rsidP="00857AE9">
      <w:pPr>
        <w:autoSpaceDE w:val="0"/>
        <w:autoSpaceDN w:val="0"/>
        <w:adjustRightInd w:val="0"/>
        <w:ind w:firstLine="540"/>
        <w:jc w:val="both"/>
      </w:pPr>
      <w:r w:rsidRPr="001E1014">
        <w:t>а) весеннюю доочистку в случае рубки в зимнее время;</w:t>
      </w:r>
    </w:p>
    <w:p w:rsidR="00857AE9" w:rsidRPr="001E1014" w:rsidRDefault="00857AE9" w:rsidP="00857AE9">
      <w:pPr>
        <w:autoSpaceDE w:val="0"/>
        <w:autoSpaceDN w:val="0"/>
        <w:adjustRightInd w:val="0"/>
        <w:ind w:firstLine="540"/>
        <w:jc w:val="both"/>
      </w:pPr>
      <w:r w:rsidRPr="001E1014">
        <w:t xml:space="preserve">б) укладку порубочных остатков в кучи для перегнивания  на расстоянии не менее </w:t>
      </w:r>
      <w:smartTag w:uri="urn:schemas-microsoft-com:office:smarttags" w:element="metricconverter">
        <w:smartTagPr>
          <w:attr w:name="ProductID" w:val="10 метров"/>
        </w:smartTagPr>
        <w:r w:rsidRPr="001E1014">
          <w:t>10 метров</w:t>
        </w:r>
      </w:smartTag>
      <w:r w:rsidRPr="001E1014">
        <w:t xml:space="preserve"> от прилегающих лесных насаждений;</w:t>
      </w:r>
    </w:p>
    <w:p w:rsidR="00857AE9" w:rsidRPr="001E1014" w:rsidRDefault="00857AE9" w:rsidP="00857AE9">
      <w:pPr>
        <w:autoSpaceDE w:val="0"/>
        <w:autoSpaceDN w:val="0"/>
        <w:adjustRightInd w:val="0"/>
        <w:ind w:firstLine="540"/>
        <w:jc w:val="both"/>
      </w:pPr>
      <w:r w:rsidRPr="001E1014">
        <w:t>Сжигание порубочных остатков сплошным палом запрещается.</w:t>
      </w:r>
    </w:p>
    <w:p w:rsidR="00857AE9" w:rsidRPr="001E1014" w:rsidRDefault="00857AE9" w:rsidP="00857AE9">
      <w:pPr>
        <w:autoSpaceDE w:val="0"/>
        <w:autoSpaceDN w:val="0"/>
        <w:adjustRightInd w:val="0"/>
        <w:ind w:firstLine="540"/>
        <w:jc w:val="both"/>
      </w:pPr>
      <w:r w:rsidRPr="001E1014">
        <w:t xml:space="preserve">В хвойных лесных насаждениях на сухих почвах просеки окаймляются минерализованной полосой шириной не менее </w:t>
      </w:r>
      <w:smartTag w:uri="urn:schemas-microsoft-com:office:smarttags" w:element="metricconverter">
        <w:smartTagPr>
          <w:attr w:name="ProductID" w:val="1,4 метра"/>
        </w:smartTagPr>
        <w:r w:rsidRPr="001E1014">
          <w:t>1,4 метра</w:t>
        </w:r>
      </w:smartTag>
      <w:r w:rsidRPr="001E1014">
        <w:t>.</w:t>
      </w:r>
    </w:p>
    <w:p w:rsidR="00857AE9" w:rsidRPr="001E1014" w:rsidRDefault="00857AE9" w:rsidP="00857AE9">
      <w:pPr>
        <w:pStyle w:val="ConsPlusNormal"/>
        <w:widowControl/>
        <w:ind w:firstLine="0"/>
        <w:jc w:val="both"/>
        <w:rPr>
          <w:rFonts w:ascii="Times New Roman" w:hAnsi="Times New Roman" w:cs="Times New Roman"/>
          <w:b/>
          <w:sz w:val="24"/>
          <w:szCs w:val="24"/>
        </w:rPr>
      </w:pPr>
      <w:r w:rsidRPr="001E1014">
        <w:rPr>
          <w:rFonts w:ascii="Times New Roman" w:hAnsi="Times New Roman" w:cs="Times New Roman"/>
          <w:b/>
          <w:sz w:val="24"/>
          <w:szCs w:val="24"/>
        </w:rPr>
        <w:t xml:space="preserve">2. Выполнять требования Санитарных правил в лесах Российской Федерации,   утвержденных уполномоченным органом  государственной власти Российской Федерации а именно:   </w:t>
      </w:r>
    </w:p>
    <w:p w:rsidR="00857AE9" w:rsidRPr="001E1014" w:rsidRDefault="00857AE9" w:rsidP="00857AE9">
      <w:pPr>
        <w:autoSpaceDE w:val="0"/>
        <w:autoSpaceDN w:val="0"/>
        <w:adjustRightInd w:val="0"/>
        <w:ind w:firstLine="540"/>
        <w:jc w:val="both"/>
      </w:pPr>
      <w:r w:rsidRPr="001E1014">
        <w:t>- не допускать уничтожение либо повреждение мелиоративных систем, расположенных в лесах;</w:t>
      </w:r>
    </w:p>
    <w:p w:rsidR="00857AE9" w:rsidRPr="001E1014" w:rsidRDefault="00857AE9" w:rsidP="00857AE9">
      <w:pPr>
        <w:autoSpaceDE w:val="0"/>
        <w:autoSpaceDN w:val="0"/>
        <w:adjustRightInd w:val="0"/>
        <w:ind w:firstLine="540"/>
        <w:jc w:val="both"/>
      </w:pPr>
      <w:r w:rsidRPr="001E1014">
        <w:t>- не допускать  загрязнение лесов промышленными и бытовыми отходами;</w:t>
      </w:r>
    </w:p>
    <w:p w:rsidR="00857AE9" w:rsidRPr="001E1014" w:rsidRDefault="00857AE9" w:rsidP="00857AE9">
      <w:pPr>
        <w:autoSpaceDE w:val="0"/>
        <w:autoSpaceDN w:val="0"/>
        <w:adjustRightInd w:val="0"/>
        <w:ind w:firstLine="540"/>
        <w:jc w:val="both"/>
      </w:pPr>
      <w:r w:rsidRPr="001E1014">
        <w:t>-  при проведении работ запрещается сдвигание порубочных остатков (хвороста-неликвида) к краю леса (стене леса).</w:t>
      </w:r>
    </w:p>
    <w:p w:rsidR="00857AE9" w:rsidRPr="001E1014" w:rsidRDefault="00857AE9" w:rsidP="00857AE9">
      <w:pPr>
        <w:autoSpaceDE w:val="0"/>
        <w:autoSpaceDN w:val="0"/>
        <w:adjustRightInd w:val="0"/>
        <w:ind w:firstLine="540"/>
        <w:jc w:val="both"/>
      </w:pPr>
      <w:r w:rsidRPr="001E1014">
        <w:rPr>
          <w:b/>
        </w:rPr>
        <w:t>После окончания проведения работ качество их выполнения и соответствие действующему законодательству подлежит приемке участковым лесничеством  по акту.</w:t>
      </w:r>
    </w:p>
    <w:p w:rsidR="00857AE9" w:rsidRPr="001E1014" w:rsidRDefault="00857AE9" w:rsidP="00857AE9">
      <w:pPr>
        <w:jc w:val="both"/>
      </w:pPr>
      <w:r w:rsidRPr="001E1014">
        <w:rPr>
          <w:b/>
        </w:rPr>
        <w:t>В случае нарушения  требований вышеуказанных  Правил и норм лесного законодательства организация несет ответственность, предусмотренную действующим законодательством Российской Федерации</w:t>
      </w:r>
      <w:r w:rsidRPr="001E1014">
        <w:t>.</w:t>
      </w:r>
    </w:p>
    <w:p w:rsidR="00857AE9" w:rsidRPr="001E1014" w:rsidRDefault="00857AE9" w:rsidP="00857AE9">
      <w:pPr>
        <w:jc w:val="both"/>
      </w:pPr>
    </w:p>
    <w:p w:rsidR="00857AE9" w:rsidRPr="001E1014" w:rsidRDefault="00857AE9" w:rsidP="00857AE9">
      <w:pPr>
        <w:jc w:val="both"/>
      </w:pPr>
    </w:p>
    <w:p w:rsidR="00857AE9" w:rsidRPr="001E1014" w:rsidRDefault="00857AE9" w:rsidP="00857AE9">
      <w:pPr>
        <w:jc w:val="both"/>
      </w:pPr>
      <w:r w:rsidRPr="001E1014">
        <w:t>Директор сетевой___________________</w:t>
      </w:r>
    </w:p>
    <w:p w:rsidR="00857AE9" w:rsidRPr="001E1014" w:rsidRDefault="00857AE9" w:rsidP="00857AE9">
      <w:pPr>
        <w:jc w:val="both"/>
      </w:pPr>
      <w:r w:rsidRPr="001E1014">
        <w:t xml:space="preserve">организации (организации - подрядчика)                                         Подпись    ФИО    Печать </w:t>
      </w:r>
    </w:p>
    <w:p w:rsidR="00857AE9" w:rsidRPr="001E1014" w:rsidRDefault="00857AE9" w:rsidP="00857AE9">
      <w:pPr>
        <w:jc w:val="both"/>
      </w:pPr>
    </w:p>
    <w:p w:rsidR="00857AE9" w:rsidRPr="001E1014" w:rsidRDefault="00857AE9" w:rsidP="00857AE9">
      <w:pPr>
        <w:jc w:val="both"/>
      </w:pPr>
    </w:p>
    <w:p w:rsidR="00857AE9" w:rsidRPr="001E1014" w:rsidRDefault="00857AE9" w:rsidP="00857AE9">
      <w:pPr>
        <w:jc w:val="both"/>
      </w:pPr>
      <w:r w:rsidRPr="001E1014">
        <w:t>Согласовано:</w:t>
      </w:r>
    </w:p>
    <w:p w:rsidR="00857AE9" w:rsidRPr="001E1014" w:rsidRDefault="00857AE9" w:rsidP="00857AE9">
      <w:pPr>
        <w:jc w:val="both"/>
      </w:pPr>
      <w:r w:rsidRPr="001E1014">
        <w:t>Директор ____________________</w:t>
      </w:r>
    </w:p>
    <w:p w:rsidR="00857AE9" w:rsidRPr="001E1014" w:rsidRDefault="00857AE9" w:rsidP="00857AE9">
      <w:pPr>
        <w:jc w:val="both"/>
      </w:pPr>
      <w:r w:rsidRPr="001E1014">
        <w:t xml:space="preserve">ЛОГКУ                                                                                      </w:t>
      </w:r>
    </w:p>
    <w:p w:rsidR="00857AE9" w:rsidRPr="001E1014" w:rsidRDefault="00857AE9" w:rsidP="00857AE9">
      <w:pPr>
        <w:tabs>
          <w:tab w:val="left" w:pos="281"/>
          <w:tab w:val="right" w:pos="9355"/>
        </w:tabs>
      </w:pPr>
      <w:r w:rsidRPr="001E1014">
        <w:t>Ленобллес</w:t>
      </w:r>
      <w:r w:rsidRPr="001E1014">
        <w:tab/>
        <w:t xml:space="preserve">Подпись    ФИО                        Печать    </w:t>
      </w:r>
    </w:p>
    <w:p w:rsidR="00857AE9" w:rsidRPr="001E1014" w:rsidRDefault="00857AE9" w:rsidP="00857AE9">
      <w:pPr>
        <w:jc w:val="both"/>
      </w:pPr>
    </w:p>
    <w:p w:rsidR="00857AE9" w:rsidRPr="001E1014" w:rsidRDefault="00857AE9" w:rsidP="00857AE9"/>
    <w:p w:rsidR="00857AE9" w:rsidRPr="001E1014" w:rsidRDefault="00857AE9" w:rsidP="00857AE9">
      <w:pPr>
        <w:ind w:right="283"/>
        <w:jc w:val="right"/>
      </w:pPr>
    </w:p>
    <w:p w:rsidR="00857AE9" w:rsidRPr="001E1014" w:rsidRDefault="00857AE9" w:rsidP="00857AE9">
      <w:pPr>
        <w:ind w:right="283"/>
        <w:jc w:val="right"/>
      </w:pPr>
      <w:r w:rsidRPr="001E1014">
        <w:br w:type="page"/>
      </w:r>
    </w:p>
    <w:p w:rsidR="00857AE9" w:rsidRPr="001E1014" w:rsidRDefault="00857AE9" w:rsidP="00857AE9">
      <w:pPr>
        <w:pStyle w:val="1"/>
        <w:spacing w:line="240" w:lineRule="auto"/>
        <w:jc w:val="right"/>
      </w:pPr>
      <w:bookmarkStart w:id="549" w:name="_Toc88119077"/>
      <w:bookmarkStart w:id="550" w:name="_Toc138851429"/>
      <w:bookmarkEnd w:id="526"/>
      <w:bookmarkEnd w:id="527"/>
      <w:bookmarkEnd w:id="528"/>
      <w:r w:rsidRPr="001E1014">
        <w:lastRenderedPageBreak/>
        <w:t>Приложение 11</w:t>
      </w:r>
      <w:bookmarkEnd w:id="549"/>
      <w:bookmarkEnd w:id="550"/>
    </w:p>
    <w:p w:rsidR="00857AE9" w:rsidRPr="001E1014" w:rsidRDefault="00857AE9" w:rsidP="00857AE9">
      <w:pPr>
        <w:pStyle w:val="1"/>
        <w:rPr>
          <w:bCs/>
        </w:rPr>
      </w:pPr>
      <w:bookmarkStart w:id="551" w:name="_Toc88119078"/>
      <w:bookmarkStart w:id="552" w:name="_Toc138851430"/>
      <w:r w:rsidRPr="001E1014">
        <w:rPr>
          <w:bCs/>
        </w:rPr>
        <w:t>Перечень изготовленных карт-схем</w:t>
      </w:r>
      <w:bookmarkEnd w:id="551"/>
      <w:bookmarkEnd w:id="552"/>
    </w:p>
    <w:p w:rsidR="00857AE9" w:rsidRPr="001E1014" w:rsidRDefault="00857AE9" w:rsidP="00857AE9">
      <w:pPr>
        <w:spacing w:line="360" w:lineRule="auto"/>
        <w:ind w:right="283" w:firstLine="709"/>
        <w:jc w:val="both"/>
      </w:pPr>
      <w:r w:rsidRPr="001E1014">
        <w:t xml:space="preserve">1. Карта-схема Ленинградской области с выделением территории лесничества </w:t>
      </w:r>
      <w:r w:rsidRPr="001E1014">
        <w:br/>
        <w:t>(формата А3).</w:t>
      </w:r>
    </w:p>
    <w:p w:rsidR="00857AE9" w:rsidRPr="001E1014" w:rsidRDefault="00857AE9" w:rsidP="00857AE9">
      <w:pPr>
        <w:spacing w:line="360" w:lineRule="auto"/>
        <w:ind w:right="283" w:firstLine="709"/>
        <w:jc w:val="both"/>
      </w:pPr>
      <w:r w:rsidRPr="001E1014">
        <w:t>2. Карта-схема лесничества с разделением территории лесничества и участковых лесничеств по лесорастительным зонам и лесным районам (формат А3).</w:t>
      </w:r>
    </w:p>
    <w:p w:rsidR="00857AE9" w:rsidRPr="001E1014" w:rsidRDefault="00857AE9" w:rsidP="00857AE9">
      <w:pPr>
        <w:spacing w:line="360" w:lineRule="auto"/>
        <w:ind w:right="283" w:firstLine="709"/>
        <w:jc w:val="both"/>
      </w:pPr>
      <w:r w:rsidRPr="001E1014">
        <w:t>3. Карта-схема лесничества с разделением лесов по целевому назначению и категориям защитных лесов с объектами лесной, лесоперерабатывающей инфраструктуры и объектами, не связанными с созданием лесной инфраструктуры,в масштабе 1:100000 приводится в папке «Тематические карты»</w:t>
      </w:r>
      <w:r>
        <w:t>.</w:t>
      </w:r>
    </w:p>
    <w:p w:rsidR="00857AE9" w:rsidRPr="00991A4E" w:rsidRDefault="00857AE9" w:rsidP="00857AE9">
      <w:pPr>
        <w:pStyle w:val="31"/>
        <w:spacing w:after="120" w:line="360" w:lineRule="auto"/>
        <w:ind w:firstLine="709"/>
        <w:jc w:val="both"/>
        <w:rPr>
          <w:b w:val="0"/>
          <w:sz w:val="24"/>
          <w:szCs w:val="24"/>
        </w:rPr>
      </w:pPr>
      <w:r w:rsidRPr="001E1014">
        <w:rPr>
          <w:b w:val="0"/>
          <w:sz w:val="24"/>
          <w:szCs w:val="24"/>
        </w:rPr>
        <w:t xml:space="preserve">4. </w:t>
      </w:r>
      <w:r w:rsidRPr="00991A4E">
        <w:rPr>
          <w:b w:val="0"/>
          <w:sz w:val="24"/>
          <w:szCs w:val="24"/>
        </w:rPr>
        <w:t>Карта-схема местоположения особо охраняемых природных территорий,в масштабе 1:100000 приводится в папке «Тематические карты»</w:t>
      </w:r>
      <w:r>
        <w:rPr>
          <w:b w:val="0"/>
          <w:sz w:val="24"/>
          <w:szCs w:val="24"/>
        </w:rPr>
        <w:t>.</w:t>
      </w:r>
    </w:p>
    <w:p w:rsidR="0057189C" w:rsidRDefault="0057189C" w:rsidP="00DF6AA7">
      <w:pPr>
        <w:ind w:right="283"/>
        <w:jc w:val="right"/>
        <w:rPr>
          <w:b/>
        </w:rPr>
      </w:pPr>
    </w:p>
    <w:p w:rsidR="0057189C" w:rsidRPr="0057189C" w:rsidRDefault="0057189C" w:rsidP="0057189C"/>
    <w:p w:rsidR="0057189C" w:rsidRPr="0057189C" w:rsidRDefault="0057189C" w:rsidP="0057189C"/>
    <w:p w:rsidR="0057189C" w:rsidRPr="0057189C" w:rsidRDefault="0057189C" w:rsidP="0057189C"/>
    <w:p w:rsidR="0057189C" w:rsidRPr="0057189C" w:rsidRDefault="0057189C" w:rsidP="0057189C"/>
    <w:p w:rsidR="0057189C" w:rsidRPr="0057189C" w:rsidRDefault="0057189C" w:rsidP="0057189C"/>
    <w:p w:rsidR="0057189C" w:rsidRPr="0057189C" w:rsidRDefault="0057189C" w:rsidP="0057189C"/>
    <w:p w:rsidR="0057189C" w:rsidRPr="0057189C" w:rsidRDefault="0057189C" w:rsidP="0057189C"/>
    <w:p w:rsidR="0057189C" w:rsidRPr="0057189C" w:rsidRDefault="0057189C" w:rsidP="0057189C"/>
    <w:p w:rsidR="0057189C" w:rsidRPr="0057189C" w:rsidRDefault="0057189C" w:rsidP="0057189C"/>
    <w:p w:rsidR="0057189C" w:rsidRPr="0057189C" w:rsidRDefault="0057189C" w:rsidP="0057189C"/>
    <w:p w:rsidR="0057189C" w:rsidRPr="0057189C" w:rsidRDefault="0057189C" w:rsidP="0057189C"/>
    <w:p w:rsidR="0057189C" w:rsidRPr="0057189C" w:rsidRDefault="0057189C" w:rsidP="0057189C"/>
    <w:p w:rsidR="0057189C" w:rsidRPr="0057189C" w:rsidRDefault="0057189C" w:rsidP="0057189C"/>
    <w:p w:rsidR="0057189C" w:rsidRPr="0057189C" w:rsidRDefault="0057189C" w:rsidP="0057189C"/>
    <w:p w:rsidR="0057189C" w:rsidRPr="0057189C" w:rsidRDefault="0057189C" w:rsidP="0057189C"/>
    <w:p w:rsidR="0057189C" w:rsidRPr="0057189C" w:rsidRDefault="0057189C" w:rsidP="0057189C"/>
    <w:p w:rsidR="0057189C" w:rsidRPr="0057189C" w:rsidRDefault="0057189C" w:rsidP="0057189C"/>
    <w:p w:rsidR="0057189C" w:rsidRPr="0057189C" w:rsidRDefault="0057189C" w:rsidP="0057189C"/>
    <w:p w:rsidR="0057189C" w:rsidRPr="0057189C" w:rsidRDefault="0057189C" w:rsidP="0057189C"/>
    <w:p w:rsidR="0057189C" w:rsidRPr="0057189C" w:rsidRDefault="0057189C" w:rsidP="0057189C"/>
    <w:p w:rsidR="0057189C" w:rsidRPr="0057189C" w:rsidRDefault="0057189C" w:rsidP="0057189C"/>
    <w:p w:rsidR="0057189C" w:rsidRPr="0057189C" w:rsidRDefault="0057189C" w:rsidP="0057189C"/>
    <w:p w:rsidR="0057189C" w:rsidRPr="0057189C" w:rsidRDefault="0057189C" w:rsidP="0057189C"/>
    <w:p w:rsidR="0057189C" w:rsidRPr="0057189C" w:rsidRDefault="0057189C" w:rsidP="0057189C"/>
    <w:p w:rsidR="0057189C" w:rsidRDefault="0057189C" w:rsidP="0057189C"/>
    <w:p w:rsidR="0057189C" w:rsidRPr="0057189C" w:rsidRDefault="0057189C" w:rsidP="0057189C"/>
    <w:p w:rsidR="0057189C" w:rsidRDefault="0057189C" w:rsidP="0057189C"/>
    <w:p w:rsidR="0057189C" w:rsidRDefault="0057189C" w:rsidP="0057189C">
      <w:pPr>
        <w:jc w:val="center"/>
      </w:pPr>
    </w:p>
    <w:p w:rsidR="0057189C" w:rsidRDefault="0057189C" w:rsidP="0057189C"/>
    <w:p w:rsidR="00413E2B" w:rsidRDefault="00413E2B" w:rsidP="0057189C"/>
    <w:p w:rsidR="0057189C" w:rsidRDefault="0057189C" w:rsidP="0057189C"/>
    <w:p w:rsidR="0057189C" w:rsidRDefault="0057189C" w:rsidP="0057189C"/>
    <w:p w:rsidR="0057189C" w:rsidRDefault="0057189C" w:rsidP="0057189C"/>
    <w:p w:rsidR="0057189C" w:rsidRDefault="0057189C" w:rsidP="0057189C"/>
    <w:p w:rsidR="0057189C" w:rsidRDefault="0057189C" w:rsidP="0057189C"/>
    <w:p w:rsidR="0057189C" w:rsidRPr="0057189C" w:rsidRDefault="0057189C" w:rsidP="0057189C">
      <w:pPr>
        <w:sectPr w:rsidR="0057189C" w:rsidRPr="0057189C" w:rsidSect="00413E2B">
          <w:pgSz w:w="11907" w:h="16840" w:code="9"/>
          <w:pgMar w:top="1134" w:right="1134" w:bottom="1134" w:left="1418" w:header="567" w:footer="567" w:gutter="0"/>
          <w:cols w:space="720"/>
          <w:titlePg/>
          <w:docGrid w:linePitch="326"/>
        </w:sectPr>
      </w:pPr>
    </w:p>
    <w:p w:rsidR="008F0A41" w:rsidRDefault="008F0A41" w:rsidP="00DF6AA7">
      <w:pPr>
        <w:ind w:right="283"/>
        <w:jc w:val="right"/>
        <w:rPr>
          <w:b/>
        </w:rPr>
      </w:pPr>
      <w:r w:rsidRPr="006F4119">
        <w:rPr>
          <w:b/>
          <w:noProof/>
        </w:rPr>
        <w:lastRenderedPageBreak/>
        <w:drawing>
          <wp:inline distT="0" distB="0" distL="0" distR="0" wp14:anchorId="323C0722" wp14:editId="43EA844F">
            <wp:extent cx="9253220" cy="6541770"/>
            <wp:effectExtent l="0" t="0" r="5080" b="0"/>
            <wp:docPr id="10" name="Рисунок 10" descr="\\78-fs-proj1\Проекты_2023\2023 (ЛХР и ЛП)\Регламенты\карты\2_ПО_ЛЕСОРАСТ_РАЙОН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8-fs-proj1\Проекты_2023\2023 (ЛХР и ЛП)\Регламенты\карты\2_ПО_ЛЕСОРАСТ_РАЙОНАМ.jpg"/>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9253220" cy="6541770"/>
                    </a:xfrm>
                    <a:prstGeom prst="rect">
                      <a:avLst/>
                    </a:prstGeom>
                    <a:noFill/>
                    <a:ln>
                      <a:noFill/>
                    </a:ln>
                  </pic:spPr>
                </pic:pic>
              </a:graphicData>
            </a:graphic>
          </wp:inline>
        </w:drawing>
      </w:r>
    </w:p>
    <w:p w:rsidR="008F0A41" w:rsidRDefault="008F0A41" w:rsidP="00DF6AA7">
      <w:pPr>
        <w:ind w:right="283"/>
        <w:jc w:val="right"/>
        <w:rPr>
          <w:b/>
        </w:rPr>
      </w:pPr>
    </w:p>
    <w:p w:rsidR="008F0A41" w:rsidRDefault="008F0A41" w:rsidP="00DF6AA7">
      <w:pPr>
        <w:ind w:right="283"/>
        <w:jc w:val="right"/>
        <w:rPr>
          <w:b/>
        </w:rPr>
      </w:pPr>
    </w:p>
    <w:p w:rsidR="008F0A41" w:rsidRPr="00CD0602" w:rsidRDefault="008F0A41" w:rsidP="00DF6AA7">
      <w:pPr>
        <w:ind w:right="283"/>
        <w:jc w:val="right"/>
        <w:rPr>
          <w:b/>
        </w:rPr>
      </w:pPr>
    </w:p>
    <w:p w:rsidR="0057189C" w:rsidRDefault="008F0A41" w:rsidP="00DF6AA7">
      <w:pPr>
        <w:ind w:right="283"/>
        <w:jc w:val="right"/>
        <w:rPr>
          <w:b/>
        </w:rPr>
      </w:pPr>
      <w:r w:rsidRPr="006F4119">
        <w:rPr>
          <w:b/>
          <w:noProof/>
        </w:rPr>
        <w:lastRenderedPageBreak/>
        <w:drawing>
          <wp:inline distT="0" distB="0" distL="0" distR="0" wp14:anchorId="1B520A32" wp14:editId="355DF150">
            <wp:extent cx="9252000" cy="6541200"/>
            <wp:effectExtent l="0" t="0" r="6350" b="0"/>
            <wp:docPr id="11" name="Рисунок 11" descr="\\78-fs-proj1\Проекты_2023\2023 (ЛХР и ЛП)\Регламенты\карты\1_ПО_ЛЕС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8-fs-proj1\Проекты_2023\2023 (ЛХР и ЛП)\Регламенты\карты\1_ПО_ЛЕСН.jpg"/>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9252000" cy="6541200"/>
                    </a:xfrm>
                    <a:prstGeom prst="rect">
                      <a:avLst/>
                    </a:prstGeom>
                    <a:noFill/>
                    <a:ln>
                      <a:noFill/>
                    </a:ln>
                  </pic:spPr>
                </pic:pic>
              </a:graphicData>
            </a:graphic>
          </wp:inline>
        </w:drawing>
      </w:r>
    </w:p>
    <w:p w:rsidR="0057189C" w:rsidRDefault="0057189C">
      <w:pPr>
        <w:rPr>
          <w:b/>
        </w:rPr>
      </w:pPr>
      <w:r>
        <w:rPr>
          <w:b/>
        </w:rPr>
        <w:lastRenderedPageBreak/>
        <w:br w:type="page"/>
      </w:r>
    </w:p>
    <w:p w:rsidR="0057189C" w:rsidRDefault="0057189C" w:rsidP="00DF6AA7">
      <w:pPr>
        <w:ind w:right="283"/>
        <w:jc w:val="right"/>
        <w:rPr>
          <w:b/>
        </w:rPr>
      </w:pPr>
    </w:p>
    <w:p w:rsidR="0057189C" w:rsidRDefault="0057189C">
      <w:pPr>
        <w:rPr>
          <w:b/>
        </w:rPr>
      </w:pPr>
    </w:p>
    <w:p w:rsidR="001B5256" w:rsidRDefault="001B5256" w:rsidP="00DF6AA7">
      <w:pPr>
        <w:ind w:right="283"/>
        <w:jc w:val="right"/>
        <w:rPr>
          <w:b/>
        </w:rPr>
      </w:pPr>
    </w:p>
    <w:p w:rsidR="008F0A41" w:rsidRDefault="008F0A41" w:rsidP="00DF6AA7">
      <w:pPr>
        <w:ind w:right="283"/>
        <w:jc w:val="right"/>
        <w:rPr>
          <w:b/>
        </w:rPr>
      </w:pPr>
    </w:p>
    <w:p w:rsidR="008F0A41" w:rsidRDefault="008F0A41" w:rsidP="00DF6AA7">
      <w:pPr>
        <w:ind w:right="283"/>
        <w:jc w:val="right"/>
        <w:rPr>
          <w:b/>
        </w:rPr>
      </w:pPr>
    </w:p>
    <w:p w:rsidR="008F0A41" w:rsidRDefault="008F0A41" w:rsidP="00DF6AA7">
      <w:pPr>
        <w:ind w:right="283"/>
        <w:jc w:val="right"/>
        <w:rPr>
          <w:b/>
        </w:rPr>
      </w:pPr>
    </w:p>
    <w:p w:rsidR="008F0A41" w:rsidRDefault="008F0A41" w:rsidP="00DF6AA7">
      <w:pPr>
        <w:ind w:right="283"/>
        <w:jc w:val="right"/>
        <w:rPr>
          <w:b/>
        </w:rPr>
      </w:pPr>
    </w:p>
    <w:p w:rsidR="008F0A41" w:rsidRPr="00CD0602" w:rsidRDefault="008F0A41" w:rsidP="00DF6AA7">
      <w:pPr>
        <w:ind w:right="283"/>
        <w:jc w:val="right"/>
        <w:rPr>
          <w:b/>
        </w:rPr>
        <w:sectPr w:rsidR="008F0A41" w:rsidRPr="00CD0602" w:rsidSect="004A6A55">
          <w:pgSz w:w="16840" w:h="11907" w:orient="landscape" w:code="9"/>
          <w:pgMar w:top="1418" w:right="1134" w:bottom="1134" w:left="1134" w:header="567" w:footer="567" w:gutter="0"/>
          <w:cols w:space="720"/>
          <w:titlePg/>
          <w:docGrid w:linePitch="326"/>
        </w:sectPr>
      </w:pPr>
    </w:p>
    <w:bookmarkEnd w:id="472"/>
    <w:bookmarkEnd w:id="473"/>
    <w:p w:rsidR="000C7593" w:rsidRPr="000C7593" w:rsidRDefault="000C7593" w:rsidP="0057189C">
      <w:pPr>
        <w:ind w:right="283"/>
        <w:jc w:val="right"/>
      </w:pPr>
    </w:p>
    <w:sectPr w:rsidR="000C7593" w:rsidRPr="000C7593" w:rsidSect="004A6A55">
      <w:pgSz w:w="11907" w:h="16840" w:code="9"/>
      <w:pgMar w:top="1134" w:right="1134" w:bottom="1134" w:left="1418" w:header="567" w:footer="56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1DE3" w:rsidRDefault="00BA1DE3">
      <w:r>
        <w:separator/>
      </w:r>
    </w:p>
  </w:endnote>
  <w:endnote w:type="continuationSeparator" w:id="0">
    <w:p w:rsidR="00BA1DE3" w:rsidRDefault="00BA1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ourier New CYR">
    <w:panose1 w:val="02070309020205020404"/>
    <w:charset w:val="CC"/>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93B" w:rsidRPr="00FE4717" w:rsidRDefault="0049693B">
    <w:pPr>
      <w:pStyle w:val="a8"/>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93B" w:rsidRPr="005F7717" w:rsidRDefault="0049693B">
    <w:pPr>
      <w:pStyle w:val="a8"/>
      <w:rPr>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93B" w:rsidRDefault="0049693B">
    <w:pPr>
      <w:pStyle w:val="a8"/>
      <w:jc w:val="center"/>
    </w:pPr>
  </w:p>
  <w:p w:rsidR="0049693B" w:rsidRDefault="0049693B">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93B" w:rsidRPr="008F68C5" w:rsidRDefault="0049693B">
    <w:pPr>
      <w:pStyle w:val="a8"/>
      <w:jc w:val="center"/>
      <w:rPr>
        <w:sz w:val="24"/>
        <w:szCs w:val="24"/>
      </w:rPr>
    </w:pPr>
  </w:p>
  <w:p w:rsidR="0049693B" w:rsidRDefault="0049693B">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93B" w:rsidRDefault="0049693B">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93B" w:rsidRPr="006D53E4" w:rsidRDefault="0049693B">
    <w:pPr>
      <w:pStyle w:val="a8"/>
      <w:jc w:val="center"/>
      <w:rPr>
        <w:sz w:val="20"/>
      </w:rPr>
    </w:pPr>
  </w:p>
  <w:p w:rsidR="0049693B" w:rsidRDefault="0049693B">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93B" w:rsidRDefault="0049693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1DE3" w:rsidRDefault="00BA1DE3">
      <w:r>
        <w:separator/>
      </w:r>
    </w:p>
  </w:footnote>
  <w:footnote w:type="continuationSeparator" w:id="0">
    <w:p w:rsidR="00BA1DE3" w:rsidRDefault="00BA1D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9881251"/>
      <w:docPartObj>
        <w:docPartGallery w:val="Page Numbers (Top of Page)"/>
        <w:docPartUnique/>
      </w:docPartObj>
    </w:sdtPr>
    <w:sdtEndPr/>
    <w:sdtContent>
      <w:p w:rsidR="0049693B" w:rsidRDefault="0049693B">
        <w:pPr>
          <w:pStyle w:val="ae"/>
          <w:jc w:val="center"/>
        </w:pPr>
        <w:r>
          <w:fldChar w:fldCharType="begin"/>
        </w:r>
        <w:r>
          <w:instrText>PAGE   \* MERGEFORMAT</w:instrText>
        </w:r>
        <w:r>
          <w:fldChar w:fldCharType="separate"/>
        </w:r>
        <w:r w:rsidR="00AD2E87">
          <w:rPr>
            <w:noProof/>
          </w:rPr>
          <w:t>211</w:t>
        </w:r>
        <w:r>
          <w:rPr>
            <w:noProof/>
          </w:rPr>
          <w:fldChar w:fldCharType="end"/>
        </w:r>
      </w:p>
    </w:sdtContent>
  </w:sdt>
  <w:p w:rsidR="0049693B" w:rsidRDefault="0049693B">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1371363"/>
      <w:docPartObj>
        <w:docPartGallery w:val="Page Numbers (Top of Page)"/>
        <w:docPartUnique/>
      </w:docPartObj>
    </w:sdtPr>
    <w:sdtContent>
      <w:p w:rsidR="00AD2E87" w:rsidRDefault="00AD2E87">
        <w:pPr>
          <w:pStyle w:val="ae"/>
          <w:jc w:val="center"/>
        </w:pPr>
        <w:r>
          <w:fldChar w:fldCharType="begin"/>
        </w:r>
        <w:r>
          <w:instrText>PAGE   \* MERGEFORMAT</w:instrText>
        </w:r>
        <w:r>
          <w:fldChar w:fldCharType="separate"/>
        </w:r>
        <w:r>
          <w:rPr>
            <w:noProof/>
          </w:rPr>
          <w:t>50</w:t>
        </w:r>
        <w:r>
          <w:fldChar w:fldCharType="end"/>
        </w:r>
      </w:p>
    </w:sdtContent>
  </w:sdt>
  <w:p w:rsidR="00AD2E87" w:rsidRDefault="00AD2E87">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93B" w:rsidRDefault="0049693B" w:rsidP="00890E35">
    <w:pPr>
      <w:pStyle w:val="ae"/>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49693B" w:rsidRDefault="0049693B">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D02256"/>
    <w:multiLevelType w:val="multilevel"/>
    <w:tmpl w:val="DC6489E8"/>
    <w:lvl w:ilvl="0">
      <w:start w:val="1"/>
      <w:numFmt w:val="decimal"/>
      <w:suff w:val="space"/>
      <w:lvlText w:val="%1."/>
      <w:lvlJc w:val="left"/>
      <w:pPr>
        <w:ind w:left="360" w:hanging="360"/>
      </w:pPr>
      <w:rPr>
        <w:rFonts w:hint="default"/>
        <w:sz w:val="24"/>
      </w:rPr>
    </w:lvl>
    <w:lvl w:ilvl="1">
      <w:start w:val="1"/>
      <w:numFmt w:val="decimal"/>
      <w:lvlText w:val="%1.%2"/>
      <w:lvlJc w:val="left"/>
      <w:pPr>
        <w:tabs>
          <w:tab w:val="num" w:pos="720"/>
        </w:tabs>
        <w:ind w:left="720" w:hanging="360"/>
      </w:pPr>
      <w:rPr>
        <w:rFonts w:hint="default"/>
        <w:sz w:val="24"/>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4F58DA"/>
    <w:multiLevelType w:val="hybridMultilevel"/>
    <w:tmpl w:val="DD58FB70"/>
    <w:lvl w:ilvl="0" w:tplc="E7C041AA">
      <w:start w:val="1"/>
      <w:numFmt w:val="bullet"/>
      <w:suff w:val="space"/>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27557DA"/>
    <w:multiLevelType w:val="hybridMultilevel"/>
    <w:tmpl w:val="941C68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7C926D8"/>
    <w:multiLevelType w:val="hybridMultilevel"/>
    <w:tmpl w:val="8C5291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235E7D9A"/>
    <w:multiLevelType w:val="hybridMultilevel"/>
    <w:tmpl w:val="946C91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2430700B"/>
    <w:multiLevelType w:val="hybridMultilevel"/>
    <w:tmpl w:val="183E6708"/>
    <w:lvl w:ilvl="0" w:tplc="E7C041A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313C03C0"/>
    <w:multiLevelType w:val="hybridMultilevel"/>
    <w:tmpl w:val="029C6E94"/>
    <w:lvl w:ilvl="0" w:tplc="A198B8D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33D36A2E"/>
    <w:multiLevelType w:val="hybridMultilevel"/>
    <w:tmpl w:val="1E46B2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4F08390D"/>
    <w:multiLevelType w:val="hybridMultilevel"/>
    <w:tmpl w:val="22C68C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52FB346C"/>
    <w:multiLevelType w:val="hybridMultilevel"/>
    <w:tmpl w:val="F42CC1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53E66297"/>
    <w:multiLevelType w:val="hybridMultilevel"/>
    <w:tmpl w:val="ED7E95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62755D3E"/>
    <w:multiLevelType w:val="hybridMultilevel"/>
    <w:tmpl w:val="CBFADCBC"/>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2" w15:restartNumberingAfterBreak="0">
    <w:nsid w:val="684B5D8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6C485552"/>
    <w:multiLevelType w:val="hybridMultilevel"/>
    <w:tmpl w:val="69206C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5"/>
  </w:num>
  <w:num w:numId="3">
    <w:abstractNumId w:val="1"/>
  </w:num>
  <w:num w:numId="4">
    <w:abstractNumId w:val="11"/>
  </w:num>
  <w:num w:numId="5">
    <w:abstractNumId w:val="6"/>
  </w:num>
  <w:num w:numId="6">
    <w:abstractNumId w:val="13"/>
  </w:num>
  <w:num w:numId="7">
    <w:abstractNumId w:val="0"/>
  </w:num>
  <w:num w:numId="8">
    <w:abstractNumId w:val="10"/>
  </w:num>
  <w:num w:numId="9">
    <w:abstractNumId w:val="2"/>
  </w:num>
  <w:num w:numId="10">
    <w:abstractNumId w:val="9"/>
  </w:num>
  <w:num w:numId="11">
    <w:abstractNumId w:val="7"/>
  </w:num>
  <w:num w:numId="12">
    <w:abstractNumId w:val="8"/>
  </w:num>
  <w:num w:numId="13">
    <w:abstractNumId w:val="3"/>
  </w:num>
  <w:num w:numId="14">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mirrorMargins/>
  <w:hideSpellingErrors/>
  <w:activeWritingStyle w:appName="MSWord" w:lang="ru-RU" w:vendorID="64" w:dllVersion="131078" w:nlCheck="1" w:checkStyle="0"/>
  <w:activeWritingStyle w:appName="MSWord" w:lang="en-US"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170"/>
  <w:doNotHyphenateCaps/>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A4D"/>
    <w:rsid w:val="00000599"/>
    <w:rsid w:val="000005B6"/>
    <w:rsid w:val="000006BA"/>
    <w:rsid w:val="00000748"/>
    <w:rsid w:val="00000FA6"/>
    <w:rsid w:val="0000115C"/>
    <w:rsid w:val="00001884"/>
    <w:rsid w:val="000019C0"/>
    <w:rsid w:val="00001CAE"/>
    <w:rsid w:val="00001CE5"/>
    <w:rsid w:val="00001FA6"/>
    <w:rsid w:val="00002126"/>
    <w:rsid w:val="000023BD"/>
    <w:rsid w:val="00002936"/>
    <w:rsid w:val="00002B70"/>
    <w:rsid w:val="00002E8E"/>
    <w:rsid w:val="00002EF5"/>
    <w:rsid w:val="0000308B"/>
    <w:rsid w:val="000031ED"/>
    <w:rsid w:val="000042DD"/>
    <w:rsid w:val="0000448A"/>
    <w:rsid w:val="00004559"/>
    <w:rsid w:val="00004718"/>
    <w:rsid w:val="00004CE5"/>
    <w:rsid w:val="00004EC3"/>
    <w:rsid w:val="00004ED6"/>
    <w:rsid w:val="00004F1A"/>
    <w:rsid w:val="00004F8C"/>
    <w:rsid w:val="000051C7"/>
    <w:rsid w:val="000054CE"/>
    <w:rsid w:val="00005CF6"/>
    <w:rsid w:val="00005D54"/>
    <w:rsid w:val="00005E15"/>
    <w:rsid w:val="00005FBB"/>
    <w:rsid w:val="0000613A"/>
    <w:rsid w:val="00006219"/>
    <w:rsid w:val="00006506"/>
    <w:rsid w:val="0000681B"/>
    <w:rsid w:val="00006DBD"/>
    <w:rsid w:val="00006F63"/>
    <w:rsid w:val="0000714C"/>
    <w:rsid w:val="0000763E"/>
    <w:rsid w:val="00007A36"/>
    <w:rsid w:val="00007B80"/>
    <w:rsid w:val="00007B8F"/>
    <w:rsid w:val="00007DCC"/>
    <w:rsid w:val="00007E10"/>
    <w:rsid w:val="00007F53"/>
    <w:rsid w:val="00010027"/>
    <w:rsid w:val="000102D9"/>
    <w:rsid w:val="00010566"/>
    <w:rsid w:val="00010A19"/>
    <w:rsid w:val="00010E41"/>
    <w:rsid w:val="00010FC3"/>
    <w:rsid w:val="000111BF"/>
    <w:rsid w:val="000112C2"/>
    <w:rsid w:val="0001178A"/>
    <w:rsid w:val="0001196F"/>
    <w:rsid w:val="00011B83"/>
    <w:rsid w:val="00011C31"/>
    <w:rsid w:val="00011FF6"/>
    <w:rsid w:val="0001207A"/>
    <w:rsid w:val="0001207F"/>
    <w:rsid w:val="000122D6"/>
    <w:rsid w:val="0001234C"/>
    <w:rsid w:val="0001246A"/>
    <w:rsid w:val="00012883"/>
    <w:rsid w:val="000128ED"/>
    <w:rsid w:val="00012D93"/>
    <w:rsid w:val="0001370E"/>
    <w:rsid w:val="00013AFD"/>
    <w:rsid w:val="00013FAC"/>
    <w:rsid w:val="0001429C"/>
    <w:rsid w:val="00014598"/>
    <w:rsid w:val="000146E0"/>
    <w:rsid w:val="00014DEF"/>
    <w:rsid w:val="00015592"/>
    <w:rsid w:val="00015644"/>
    <w:rsid w:val="000158BA"/>
    <w:rsid w:val="000159A3"/>
    <w:rsid w:val="00015DB3"/>
    <w:rsid w:val="00016277"/>
    <w:rsid w:val="0001683E"/>
    <w:rsid w:val="00016BB1"/>
    <w:rsid w:val="00016DE2"/>
    <w:rsid w:val="000174D6"/>
    <w:rsid w:val="000175FE"/>
    <w:rsid w:val="00017828"/>
    <w:rsid w:val="00017BE0"/>
    <w:rsid w:val="00017C31"/>
    <w:rsid w:val="00017D10"/>
    <w:rsid w:val="00017F87"/>
    <w:rsid w:val="000204BF"/>
    <w:rsid w:val="00020A33"/>
    <w:rsid w:val="00020AEA"/>
    <w:rsid w:val="00020B9E"/>
    <w:rsid w:val="00020CEC"/>
    <w:rsid w:val="00020DC4"/>
    <w:rsid w:val="000212F8"/>
    <w:rsid w:val="00021421"/>
    <w:rsid w:val="00021AF2"/>
    <w:rsid w:val="00021D61"/>
    <w:rsid w:val="00021EAE"/>
    <w:rsid w:val="00021FDE"/>
    <w:rsid w:val="0002216E"/>
    <w:rsid w:val="000221F3"/>
    <w:rsid w:val="00022522"/>
    <w:rsid w:val="00022570"/>
    <w:rsid w:val="00022637"/>
    <w:rsid w:val="00022846"/>
    <w:rsid w:val="000228AF"/>
    <w:rsid w:val="00022D11"/>
    <w:rsid w:val="00022FB2"/>
    <w:rsid w:val="0002305C"/>
    <w:rsid w:val="00023546"/>
    <w:rsid w:val="0002379A"/>
    <w:rsid w:val="00023C33"/>
    <w:rsid w:val="00023DB3"/>
    <w:rsid w:val="00023EFD"/>
    <w:rsid w:val="00024333"/>
    <w:rsid w:val="000243B3"/>
    <w:rsid w:val="00024479"/>
    <w:rsid w:val="000247AA"/>
    <w:rsid w:val="000249DE"/>
    <w:rsid w:val="00024CAA"/>
    <w:rsid w:val="00024CD6"/>
    <w:rsid w:val="00024DA9"/>
    <w:rsid w:val="00024EA7"/>
    <w:rsid w:val="00025121"/>
    <w:rsid w:val="00025562"/>
    <w:rsid w:val="00025919"/>
    <w:rsid w:val="00025A96"/>
    <w:rsid w:val="00025CCB"/>
    <w:rsid w:val="00025E87"/>
    <w:rsid w:val="00026046"/>
    <w:rsid w:val="000260DA"/>
    <w:rsid w:val="000263BD"/>
    <w:rsid w:val="000267DF"/>
    <w:rsid w:val="00026989"/>
    <w:rsid w:val="00026B47"/>
    <w:rsid w:val="00026DC0"/>
    <w:rsid w:val="00026E39"/>
    <w:rsid w:val="00027162"/>
    <w:rsid w:val="000272F5"/>
    <w:rsid w:val="0002759A"/>
    <w:rsid w:val="00027DBA"/>
    <w:rsid w:val="000301AA"/>
    <w:rsid w:val="000302E7"/>
    <w:rsid w:val="000304F7"/>
    <w:rsid w:val="00030723"/>
    <w:rsid w:val="00030B20"/>
    <w:rsid w:val="00030BEF"/>
    <w:rsid w:val="00030D42"/>
    <w:rsid w:val="0003110F"/>
    <w:rsid w:val="000313CF"/>
    <w:rsid w:val="00031626"/>
    <w:rsid w:val="0003187D"/>
    <w:rsid w:val="000318CD"/>
    <w:rsid w:val="00031BF0"/>
    <w:rsid w:val="00031F14"/>
    <w:rsid w:val="00031FE0"/>
    <w:rsid w:val="000322C9"/>
    <w:rsid w:val="00032360"/>
    <w:rsid w:val="00032406"/>
    <w:rsid w:val="000324D2"/>
    <w:rsid w:val="000324F1"/>
    <w:rsid w:val="0003261D"/>
    <w:rsid w:val="000327CB"/>
    <w:rsid w:val="00032BA6"/>
    <w:rsid w:val="00032C09"/>
    <w:rsid w:val="00032CAA"/>
    <w:rsid w:val="00033128"/>
    <w:rsid w:val="0003329E"/>
    <w:rsid w:val="000334F6"/>
    <w:rsid w:val="00033DE2"/>
    <w:rsid w:val="00033E83"/>
    <w:rsid w:val="00033F73"/>
    <w:rsid w:val="000340E2"/>
    <w:rsid w:val="000341AA"/>
    <w:rsid w:val="000341B5"/>
    <w:rsid w:val="0003437A"/>
    <w:rsid w:val="0003437B"/>
    <w:rsid w:val="00034394"/>
    <w:rsid w:val="00034673"/>
    <w:rsid w:val="0003473B"/>
    <w:rsid w:val="0003475A"/>
    <w:rsid w:val="00034E9E"/>
    <w:rsid w:val="00034EC1"/>
    <w:rsid w:val="00034F01"/>
    <w:rsid w:val="0003577B"/>
    <w:rsid w:val="00035993"/>
    <w:rsid w:val="00035C90"/>
    <w:rsid w:val="00035EC3"/>
    <w:rsid w:val="000362B5"/>
    <w:rsid w:val="0003631B"/>
    <w:rsid w:val="000369AD"/>
    <w:rsid w:val="000369FB"/>
    <w:rsid w:val="00036C81"/>
    <w:rsid w:val="00036D60"/>
    <w:rsid w:val="000370D7"/>
    <w:rsid w:val="000372AB"/>
    <w:rsid w:val="00037358"/>
    <w:rsid w:val="000375D6"/>
    <w:rsid w:val="00037D2E"/>
    <w:rsid w:val="00037D7D"/>
    <w:rsid w:val="00037EB7"/>
    <w:rsid w:val="00037F4A"/>
    <w:rsid w:val="00040040"/>
    <w:rsid w:val="000403F8"/>
    <w:rsid w:val="00040414"/>
    <w:rsid w:val="00040651"/>
    <w:rsid w:val="000407F3"/>
    <w:rsid w:val="00040962"/>
    <w:rsid w:val="00040B2B"/>
    <w:rsid w:val="00040BEF"/>
    <w:rsid w:val="00040BFA"/>
    <w:rsid w:val="00040D0F"/>
    <w:rsid w:val="00040E95"/>
    <w:rsid w:val="0004102C"/>
    <w:rsid w:val="0004103E"/>
    <w:rsid w:val="0004106B"/>
    <w:rsid w:val="0004110B"/>
    <w:rsid w:val="0004123F"/>
    <w:rsid w:val="0004158B"/>
    <w:rsid w:val="0004160C"/>
    <w:rsid w:val="00041716"/>
    <w:rsid w:val="00041C05"/>
    <w:rsid w:val="00042274"/>
    <w:rsid w:val="000423BE"/>
    <w:rsid w:val="000423CF"/>
    <w:rsid w:val="0004246C"/>
    <w:rsid w:val="00042735"/>
    <w:rsid w:val="00042A86"/>
    <w:rsid w:val="00042E37"/>
    <w:rsid w:val="00043590"/>
    <w:rsid w:val="00043939"/>
    <w:rsid w:val="00043A1C"/>
    <w:rsid w:val="00043A22"/>
    <w:rsid w:val="00043BB0"/>
    <w:rsid w:val="00043CEE"/>
    <w:rsid w:val="00043DC4"/>
    <w:rsid w:val="00043DF8"/>
    <w:rsid w:val="00043F0A"/>
    <w:rsid w:val="0004468C"/>
    <w:rsid w:val="000446EB"/>
    <w:rsid w:val="000447EA"/>
    <w:rsid w:val="00044854"/>
    <w:rsid w:val="00044950"/>
    <w:rsid w:val="0004542A"/>
    <w:rsid w:val="00045673"/>
    <w:rsid w:val="00045AB7"/>
    <w:rsid w:val="0004632B"/>
    <w:rsid w:val="00046383"/>
    <w:rsid w:val="000465AB"/>
    <w:rsid w:val="00046675"/>
    <w:rsid w:val="0004682E"/>
    <w:rsid w:val="00046923"/>
    <w:rsid w:val="00046CBF"/>
    <w:rsid w:val="00046D60"/>
    <w:rsid w:val="00046E94"/>
    <w:rsid w:val="00046EDE"/>
    <w:rsid w:val="00046F59"/>
    <w:rsid w:val="000474FA"/>
    <w:rsid w:val="0004766F"/>
    <w:rsid w:val="0004788F"/>
    <w:rsid w:val="00047CB5"/>
    <w:rsid w:val="00047E16"/>
    <w:rsid w:val="00047EE5"/>
    <w:rsid w:val="000500CC"/>
    <w:rsid w:val="0005029E"/>
    <w:rsid w:val="00050722"/>
    <w:rsid w:val="000509EE"/>
    <w:rsid w:val="00050AE9"/>
    <w:rsid w:val="00050BD9"/>
    <w:rsid w:val="00050C15"/>
    <w:rsid w:val="00050E40"/>
    <w:rsid w:val="00050E71"/>
    <w:rsid w:val="00050EFF"/>
    <w:rsid w:val="0005108E"/>
    <w:rsid w:val="000512D6"/>
    <w:rsid w:val="00051347"/>
    <w:rsid w:val="0005136E"/>
    <w:rsid w:val="00051685"/>
    <w:rsid w:val="00051A2F"/>
    <w:rsid w:val="0005210F"/>
    <w:rsid w:val="000522E2"/>
    <w:rsid w:val="00052329"/>
    <w:rsid w:val="00052439"/>
    <w:rsid w:val="00052642"/>
    <w:rsid w:val="00052805"/>
    <w:rsid w:val="000529CB"/>
    <w:rsid w:val="00052B55"/>
    <w:rsid w:val="00052CBD"/>
    <w:rsid w:val="00052F95"/>
    <w:rsid w:val="00053340"/>
    <w:rsid w:val="00053553"/>
    <w:rsid w:val="00053DD5"/>
    <w:rsid w:val="0005426E"/>
    <w:rsid w:val="0005441F"/>
    <w:rsid w:val="00054475"/>
    <w:rsid w:val="00054492"/>
    <w:rsid w:val="000544F1"/>
    <w:rsid w:val="000548B3"/>
    <w:rsid w:val="00054908"/>
    <w:rsid w:val="0005516B"/>
    <w:rsid w:val="0005524C"/>
    <w:rsid w:val="000553DC"/>
    <w:rsid w:val="00055789"/>
    <w:rsid w:val="0005607C"/>
    <w:rsid w:val="00056264"/>
    <w:rsid w:val="0005661D"/>
    <w:rsid w:val="00056A60"/>
    <w:rsid w:val="00056B87"/>
    <w:rsid w:val="00056BD0"/>
    <w:rsid w:val="00056EEF"/>
    <w:rsid w:val="000573E4"/>
    <w:rsid w:val="000574CB"/>
    <w:rsid w:val="000576BC"/>
    <w:rsid w:val="00057AE9"/>
    <w:rsid w:val="00057E52"/>
    <w:rsid w:val="00057FE1"/>
    <w:rsid w:val="00060273"/>
    <w:rsid w:val="00060341"/>
    <w:rsid w:val="0006036C"/>
    <w:rsid w:val="000605FA"/>
    <w:rsid w:val="00060C66"/>
    <w:rsid w:val="00060E0F"/>
    <w:rsid w:val="0006101E"/>
    <w:rsid w:val="00061125"/>
    <w:rsid w:val="000611CD"/>
    <w:rsid w:val="000611F8"/>
    <w:rsid w:val="000615C1"/>
    <w:rsid w:val="00061672"/>
    <w:rsid w:val="00061761"/>
    <w:rsid w:val="0006199E"/>
    <w:rsid w:val="00061B0C"/>
    <w:rsid w:val="00061F92"/>
    <w:rsid w:val="00062067"/>
    <w:rsid w:val="000624AE"/>
    <w:rsid w:val="00062518"/>
    <w:rsid w:val="00062586"/>
    <w:rsid w:val="000628B4"/>
    <w:rsid w:val="00062B80"/>
    <w:rsid w:val="00062BD2"/>
    <w:rsid w:val="00062C48"/>
    <w:rsid w:val="0006306F"/>
    <w:rsid w:val="00063256"/>
    <w:rsid w:val="00063298"/>
    <w:rsid w:val="000632B7"/>
    <w:rsid w:val="00063326"/>
    <w:rsid w:val="00063570"/>
    <w:rsid w:val="0006381C"/>
    <w:rsid w:val="00063AF4"/>
    <w:rsid w:val="00063B14"/>
    <w:rsid w:val="00063BF1"/>
    <w:rsid w:val="00063E74"/>
    <w:rsid w:val="00064266"/>
    <w:rsid w:val="000644E2"/>
    <w:rsid w:val="00064764"/>
    <w:rsid w:val="0006494D"/>
    <w:rsid w:val="00064969"/>
    <w:rsid w:val="00064A20"/>
    <w:rsid w:val="00064BFE"/>
    <w:rsid w:val="000651F0"/>
    <w:rsid w:val="0006532F"/>
    <w:rsid w:val="000654D4"/>
    <w:rsid w:val="000658AC"/>
    <w:rsid w:val="00065975"/>
    <w:rsid w:val="00065B9B"/>
    <w:rsid w:val="00065CC9"/>
    <w:rsid w:val="000664ED"/>
    <w:rsid w:val="00066697"/>
    <w:rsid w:val="00066931"/>
    <w:rsid w:val="00066A58"/>
    <w:rsid w:val="00066A71"/>
    <w:rsid w:val="000671CB"/>
    <w:rsid w:val="00067687"/>
    <w:rsid w:val="0006779B"/>
    <w:rsid w:val="000677F7"/>
    <w:rsid w:val="000678D2"/>
    <w:rsid w:val="000678F7"/>
    <w:rsid w:val="000679A5"/>
    <w:rsid w:val="000679D3"/>
    <w:rsid w:val="00067AF6"/>
    <w:rsid w:val="00067B2F"/>
    <w:rsid w:val="00067E27"/>
    <w:rsid w:val="00070025"/>
    <w:rsid w:val="00070665"/>
    <w:rsid w:val="00070946"/>
    <w:rsid w:val="00070ADB"/>
    <w:rsid w:val="00070D53"/>
    <w:rsid w:val="00070D95"/>
    <w:rsid w:val="000714BA"/>
    <w:rsid w:val="00071555"/>
    <w:rsid w:val="000715B9"/>
    <w:rsid w:val="0007164C"/>
    <w:rsid w:val="00071E46"/>
    <w:rsid w:val="00071E49"/>
    <w:rsid w:val="00071F3E"/>
    <w:rsid w:val="00072013"/>
    <w:rsid w:val="000722A0"/>
    <w:rsid w:val="00072805"/>
    <w:rsid w:val="00072BAF"/>
    <w:rsid w:val="00072C15"/>
    <w:rsid w:val="00072E5B"/>
    <w:rsid w:val="000735B8"/>
    <w:rsid w:val="000735EE"/>
    <w:rsid w:val="000738BD"/>
    <w:rsid w:val="00073BA0"/>
    <w:rsid w:val="00073CD9"/>
    <w:rsid w:val="00073CE1"/>
    <w:rsid w:val="00073D9A"/>
    <w:rsid w:val="00073E38"/>
    <w:rsid w:val="000748DA"/>
    <w:rsid w:val="00074AC9"/>
    <w:rsid w:val="00074B73"/>
    <w:rsid w:val="00074C30"/>
    <w:rsid w:val="00074CF0"/>
    <w:rsid w:val="00074E93"/>
    <w:rsid w:val="000751D9"/>
    <w:rsid w:val="000752A6"/>
    <w:rsid w:val="000752B3"/>
    <w:rsid w:val="000757BA"/>
    <w:rsid w:val="00075883"/>
    <w:rsid w:val="00075A7B"/>
    <w:rsid w:val="00075C81"/>
    <w:rsid w:val="00075E15"/>
    <w:rsid w:val="00075E53"/>
    <w:rsid w:val="0007615C"/>
    <w:rsid w:val="00076B70"/>
    <w:rsid w:val="00076C25"/>
    <w:rsid w:val="00076DAA"/>
    <w:rsid w:val="00076E0B"/>
    <w:rsid w:val="00076E6E"/>
    <w:rsid w:val="00076EE3"/>
    <w:rsid w:val="00077351"/>
    <w:rsid w:val="00077406"/>
    <w:rsid w:val="00077999"/>
    <w:rsid w:val="000802EC"/>
    <w:rsid w:val="00080461"/>
    <w:rsid w:val="0008050C"/>
    <w:rsid w:val="00080535"/>
    <w:rsid w:val="00080654"/>
    <w:rsid w:val="0008076D"/>
    <w:rsid w:val="000808BB"/>
    <w:rsid w:val="00080964"/>
    <w:rsid w:val="00080BD1"/>
    <w:rsid w:val="00080C30"/>
    <w:rsid w:val="00080C8F"/>
    <w:rsid w:val="00080F99"/>
    <w:rsid w:val="0008102C"/>
    <w:rsid w:val="00081525"/>
    <w:rsid w:val="000815FF"/>
    <w:rsid w:val="00081756"/>
    <w:rsid w:val="00081B54"/>
    <w:rsid w:val="00081BF9"/>
    <w:rsid w:val="00081CE0"/>
    <w:rsid w:val="00081E14"/>
    <w:rsid w:val="00081E4F"/>
    <w:rsid w:val="00082314"/>
    <w:rsid w:val="00082352"/>
    <w:rsid w:val="00082614"/>
    <w:rsid w:val="000826CC"/>
    <w:rsid w:val="000826E3"/>
    <w:rsid w:val="00082878"/>
    <w:rsid w:val="00082888"/>
    <w:rsid w:val="0008294F"/>
    <w:rsid w:val="000829B3"/>
    <w:rsid w:val="000829C0"/>
    <w:rsid w:val="0008326C"/>
    <w:rsid w:val="000833CC"/>
    <w:rsid w:val="0008359B"/>
    <w:rsid w:val="00083863"/>
    <w:rsid w:val="00083A9A"/>
    <w:rsid w:val="00083B0E"/>
    <w:rsid w:val="000843D5"/>
    <w:rsid w:val="0008452E"/>
    <w:rsid w:val="00084762"/>
    <w:rsid w:val="00084766"/>
    <w:rsid w:val="00084805"/>
    <w:rsid w:val="00084CA6"/>
    <w:rsid w:val="00084F40"/>
    <w:rsid w:val="000850A3"/>
    <w:rsid w:val="00085105"/>
    <w:rsid w:val="000857F7"/>
    <w:rsid w:val="000860FD"/>
    <w:rsid w:val="0008638C"/>
    <w:rsid w:val="000865BF"/>
    <w:rsid w:val="000865F7"/>
    <w:rsid w:val="000867C1"/>
    <w:rsid w:val="00086983"/>
    <w:rsid w:val="00086B40"/>
    <w:rsid w:val="00086BAD"/>
    <w:rsid w:val="00086C66"/>
    <w:rsid w:val="00087063"/>
    <w:rsid w:val="0008732C"/>
    <w:rsid w:val="00087335"/>
    <w:rsid w:val="000876AB"/>
    <w:rsid w:val="000876E1"/>
    <w:rsid w:val="00087AA1"/>
    <w:rsid w:val="00087F62"/>
    <w:rsid w:val="000900B7"/>
    <w:rsid w:val="000900D1"/>
    <w:rsid w:val="000904DA"/>
    <w:rsid w:val="000905A6"/>
    <w:rsid w:val="00090983"/>
    <w:rsid w:val="00090993"/>
    <w:rsid w:val="00090A82"/>
    <w:rsid w:val="00090CD0"/>
    <w:rsid w:val="00090D09"/>
    <w:rsid w:val="00090F1B"/>
    <w:rsid w:val="000919CA"/>
    <w:rsid w:val="00091A13"/>
    <w:rsid w:val="00091A98"/>
    <w:rsid w:val="00091BA7"/>
    <w:rsid w:val="00092056"/>
    <w:rsid w:val="00092270"/>
    <w:rsid w:val="00092C5B"/>
    <w:rsid w:val="00093193"/>
    <w:rsid w:val="0009343E"/>
    <w:rsid w:val="00093D26"/>
    <w:rsid w:val="000941D3"/>
    <w:rsid w:val="0009428C"/>
    <w:rsid w:val="0009465C"/>
    <w:rsid w:val="00094999"/>
    <w:rsid w:val="000949BD"/>
    <w:rsid w:val="00094B9E"/>
    <w:rsid w:val="00094D94"/>
    <w:rsid w:val="00095291"/>
    <w:rsid w:val="00095378"/>
    <w:rsid w:val="00095BE4"/>
    <w:rsid w:val="00095D3A"/>
    <w:rsid w:val="00096017"/>
    <w:rsid w:val="000964EA"/>
    <w:rsid w:val="00096686"/>
    <w:rsid w:val="00096A5E"/>
    <w:rsid w:val="00096D9F"/>
    <w:rsid w:val="00096E74"/>
    <w:rsid w:val="000971F3"/>
    <w:rsid w:val="00097A6A"/>
    <w:rsid w:val="00097A90"/>
    <w:rsid w:val="00097C8F"/>
    <w:rsid w:val="00097CC0"/>
    <w:rsid w:val="00097DDC"/>
    <w:rsid w:val="000A021F"/>
    <w:rsid w:val="000A04C2"/>
    <w:rsid w:val="000A0C8B"/>
    <w:rsid w:val="000A0CA3"/>
    <w:rsid w:val="000A0DAD"/>
    <w:rsid w:val="000A1589"/>
    <w:rsid w:val="000A15C5"/>
    <w:rsid w:val="000A1AA1"/>
    <w:rsid w:val="000A1FC6"/>
    <w:rsid w:val="000A23FB"/>
    <w:rsid w:val="000A2799"/>
    <w:rsid w:val="000A295D"/>
    <w:rsid w:val="000A2CEF"/>
    <w:rsid w:val="000A2FAA"/>
    <w:rsid w:val="000A33B5"/>
    <w:rsid w:val="000A3415"/>
    <w:rsid w:val="000A36C3"/>
    <w:rsid w:val="000A3734"/>
    <w:rsid w:val="000A3809"/>
    <w:rsid w:val="000A3828"/>
    <w:rsid w:val="000A3A89"/>
    <w:rsid w:val="000A3BAD"/>
    <w:rsid w:val="000A3C26"/>
    <w:rsid w:val="000A3DB9"/>
    <w:rsid w:val="000A3E08"/>
    <w:rsid w:val="000A40FE"/>
    <w:rsid w:val="000A4160"/>
    <w:rsid w:val="000A41A9"/>
    <w:rsid w:val="000A48C8"/>
    <w:rsid w:val="000A4C4C"/>
    <w:rsid w:val="000A4D53"/>
    <w:rsid w:val="000A56A3"/>
    <w:rsid w:val="000A5A7D"/>
    <w:rsid w:val="000A5AC9"/>
    <w:rsid w:val="000A5B93"/>
    <w:rsid w:val="000A5D45"/>
    <w:rsid w:val="000A5DB6"/>
    <w:rsid w:val="000A5DF4"/>
    <w:rsid w:val="000A5F5F"/>
    <w:rsid w:val="000A608B"/>
    <w:rsid w:val="000A639E"/>
    <w:rsid w:val="000A6406"/>
    <w:rsid w:val="000A6545"/>
    <w:rsid w:val="000A6598"/>
    <w:rsid w:val="000A681C"/>
    <w:rsid w:val="000A6F85"/>
    <w:rsid w:val="000A701F"/>
    <w:rsid w:val="000A7033"/>
    <w:rsid w:val="000A72A3"/>
    <w:rsid w:val="000A749A"/>
    <w:rsid w:val="000A7575"/>
    <w:rsid w:val="000A78C1"/>
    <w:rsid w:val="000A7BAF"/>
    <w:rsid w:val="000A7E4B"/>
    <w:rsid w:val="000B000C"/>
    <w:rsid w:val="000B005E"/>
    <w:rsid w:val="000B008C"/>
    <w:rsid w:val="000B025A"/>
    <w:rsid w:val="000B0519"/>
    <w:rsid w:val="000B059E"/>
    <w:rsid w:val="000B0864"/>
    <w:rsid w:val="000B098B"/>
    <w:rsid w:val="000B0A3E"/>
    <w:rsid w:val="000B0C28"/>
    <w:rsid w:val="000B0DA3"/>
    <w:rsid w:val="000B12C6"/>
    <w:rsid w:val="000B1620"/>
    <w:rsid w:val="000B168A"/>
    <w:rsid w:val="000B179B"/>
    <w:rsid w:val="000B192A"/>
    <w:rsid w:val="000B1A67"/>
    <w:rsid w:val="000B1AC0"/>
    <w:rsid w:val="000B1C98"/>
    <w:rsid w:val="000B1CBB"/>
    <w:rsid w:val="000B1F1D"/>
    <w:rsid w:val="000B2605"/>
    <w:rsid w:val="000B268D"/>
    <w:rsid w:val="000B2817"/>
    <w:rsid w:val="000B2942"/>
    <w:rsid w:val="000B2A28"/>
    <w:rsid w:val="000B2B4C"/>
    <w:rsid w:val="000B2CE4"/>
    <w:rsid w:val="000B2D52"/>
    <w:rsid w:val="000B3150"/>
    <w:rsid w:val="000B383A"/>
    <w:rsid w:val="000B38BC"/>
    <w:rsid w:val="000B3B07"/>
    <w:rsid w:val="000B3C09"/>
    <w:rsid w:val="000B3CA7"/>
    <w:rsid w:val="000B3CD7"/>
    <w:rsid w:val="000B42AF"/>
    <w:rsid w:val="000B44A3"/>
    <w:rsid w:val="000B4903"/>
    <w:rsid w:val="000B4A37"/>
    <w:rsid w:val="000B4A94"/>
    <w:rsid w:val="000B4BCA"/>
    <w:rsid w:val="000B4DC4"/>
    <w:rsid w:val="000B55DB"/>
    <w:rsid w:val="000B5621"/>
    <w:rsid w:val="000B569A"/>
    <w:rsid w:val="000B6007"/>
    <w:rsid w:val="000B6133"/>
    <w:rsid w:val="000B64E3"/>
    <w:rsid w:val="000B67A3"/>
    <w:rsid w:val="000B67FD"/>
    <w:rsid w:val="000B6885"/>
    <w:rsid w:val="000B6CA5"/>
    <w:rsid w:val="000B6FED"/>
    <w:rsid w:val="000B71E3"/>
    <w:rsid w:val="000B72A3"/>
    <w:rsid w:val="000B76E6"/>
    <w:rsid w:val="000B7E97"/>
    <w:rsid w:val="000C01AA"/>
    <w:rsid w:val="000C01C8"/>
    <w:rsid w:val="000C03B9"/>
    <w:rsid w:val="000C0CAC"/>
    <w:rsid w:val="000C0E79"/>
    <w:rsid w:val="000C1013"/>
    <w:rsid w:val="000C1082"/>
    <w:rsid w:val="000C16D3"/>
    <w:rsid w:val="000C18E6"/>
    <w:rsid w:val="000C1D29"/>
    <w:rsid w:val="000C1F0F"/>
    <w:rsid w:val="000C2338"/>
    <w:rsid w:val="000C24E0"/>
    <w:rsid w:val="000C2AEC"/>
    <w:rsid w:val="000C2E76"/>
    <w:rsid w:val="000C331E"/>
    <w:rsid w:val="000C3378"/>
    <w:rsid w:val="000C3433"/>
    <w:rsid w:val="000C3644"/>
    <w:rsid w:val="000C365C"/>
    <w:rsid w:val="000C409F"/>
    <w:rsid w:val="000C40A2"/>
    <w:rsid w:val="000C4162"/>
    <w:rsid w:val="000C4221"/>
    <w:rsid w:val="000C4634"/>
    <w:rsid w:val="000C4BB1"/>
    <w:rsid w:val="000C4DF9"/>
    <w:rsid w:val="000C4E36"/>
    <w:rsid w:val="000C5178"/>
    <w:rsid w:val="000C5207"/>
    <w:rsid w:val="000C5488"/>
    <w:rsid w:val="000C554B"/>
    <w:rsid w:val="000C5696"/>
    <w:rsid w:val="000C5F35"/>
    <w:rsid w:val="000C6922"/>
    <w:rsid w:val="000C69C0"/>
    <w:rsid w:val="000C69F1"/>
    <w:rsid w:val="000C6C36"/>
    <w:rsid w:val="000C6CCE"/>
    <w:rsid w:val="000C6D97"/>
    <w:rsid w:val="000C6EB7"/>
    <w:rsid w:val="000C7002"/>
    <w:rsid w:val="000C7354"/>
    <w:rsid w:val="000C737A"/>
    <w:rsid w:val="000C7593"/>
    <w:rsid w:val="000C78AC"/>
    <w:rsid w:val="000C7997"/>
    <w:rsid w:val="000C7D79"/>
    <w:rsid w:val="000C7FA0"/>
    <w:rsid w:val="000D01E6"/>
    <w:rsid w:val="000D0246"/>
    <w:rsid w:val="000D0861"/>
    <w:rsid w:val="000D08C2"/>
    <w:rsid w:val="000D08D5"/>
    <w:rsid w:val="000D0B39"/>
    <w:rsid w:val="000D0C3A"/>
    <w:rsid w:val="000D130C"/>
    <w:rsid w:val="000D142B"/>
    <w:rsid w:val="000D1989"/>
    <w:rsid w:val="000D1C39"/>
    <w:rsid w:val="000D1D2D"/>
    <w:rsid w:val="000D1EEB"/>
    <w:rsid w:val="000D20B2"/>
    <w:rsid w:val="000D20FD"/>
    <w:rsid w:val="000D2B37"/>
    <w:rsid w:val="000D2D08"/>
    <w:rsid w:val="000D2EE6"/>
    <w:rsid w:val="000D37CD"/>
    <w:rsid w:val="000D3AB8"/>
    <w:rsid w:val="000D3C3A"/>
    <w:rsid w:val="000D4161"/>
    <w:rsid w:val="000D4246"/>
    <w:rsid w:val="000D4381"/>
    <w:rsid w:val="000D4B83"/>
    <w:rsid w:val="000D4C06"/>
    <w:rsid w:val="000D4C8A"/>
    <w:rsid w:val="000D4D7F"/>
    <w:rsid w:val="000D4FA0"/>
    <w:rsid w:val="000D514A"/>
    <w:rsid w:val="000D56E0"/>
    <w:rsid w:val="000D5CD9"/>
    <w:rsid w:val="000D6264"/>
    <w:rsid w:val="000D633E"/>
    <w:rsid w:val="000D6560"/>
    <w:rsid w:val="000D65ED"/>
    <w:rsid w:val="000D6CAE"/>
    <w:rsid w:val="000D6D5D"/>
    <w:rsid w:val="000D6E5E"/>
    <w:rsid w:val="000D6F55"/>
    <w:rsid w:val="000D7010"/>
    <w:rsid w:val="000D7017"/>
    <w:rsid w:val="000D70B8"/>
    <w:rsid w:val="000D7808"/>
    <w:rsid w:val="000D7978"/>
    <w:rsid w:val="000D79F9"/>
    <w:rsid w:val="000D7AAE"/>
    <w:rsid w:val="000D7BD2"/>
    <w:rsid w:val="000D7F1A"/>
    <w:rsid w:val="000E0023"/>
    <w:rsid w:val="000E01BB"/>
    <w:rsid w:val="000E02B3"/>
    <w:rsid w:val="000E03E7"/>
    <w:rsid w:val="000E04B8"/>
    <w:rsid w:val="000E08B1"/>
    <w:rsid w:val="000E0DA9"/>
    <w:rsid w:val="000E1188"/>
    <w:rsid w:val="000E1197"/>
    <w:rsid w:val="000E132E"/>
    <w:rsid w:val="000E1685"/>
    <w:rsid w:val="000E16E3"/>
    <w:rsid w:val="000E1854"/>
    <w:rsid w:val="000E1945"/>
    <w:rsid w:val="000E20A5"/>
    <w:rsid w:val="000E24EC"/>
    <w:rsid w:val="000E2585"/>
    <w:rsid w:val="000E3165"/>
    <w:rsid w:val="000E3473"/>
    <w:rsid w:val="000E3547"/>
    <w:rsid w:val="000E35D0"/>
    <w:rsid w:val="000E39C0"/>
    <w:rsid w:val="000E3C07"/>
    <w:rsid w:val="000E3D2A"/>
    <w:rsid w:val="000E3DBD"/>
    <w:rsid w:val="000E4A05"/>
    <w:rsid w:val="000E4BD9"/>
    <w:rsid w:val="000E4C6C"/>
    <w:rsid w:val="000E4D1B"/>
    <w:rsid w:val="000E4F09"/>
    <w:rsid w:val="000E527B"/>
    <w:rsid w:val="000E5281"/>
    <w:rsid w:val="000E5414"/>
    <w:rsid w:val="000E5657"/>
    <w:rsid w:val="000E57D0"/>
    <w:rsid w:val="000E5844"/>
    <w:rsid w:val="000E5EC6"/>
    <w:rsid w:val="000E6113"/>
    <w:rsid w:val="000E6249"/>
    <w:rsid w:val="000E70B0"/>
    <w:rsid w:val="000E71E3"/>
    <w:rsid w:val="000E73D8"/>
    <w:rsid w:val="000E741C"/>
    <w:rsid w:val="000E759E"/>
    <w:rsid w:val="000E7681"/>
    <w:rsid w:val="000E7748"/>
    <w:rsid w:val="000E78C7"/>
    <w:rsid w:val="000E7F80"/>
    <w:rsid w:val="000F0416"/>
    <w:rsid w:val="000F06B3"/>
    <w:rsid w:val="000F0C0D"/>
    <w:rsid w:val="000F0CAC"/>
    <w:rsid w:val="000F0D0D"/>
    <w:rsid w:val="000F0D55"/>
    <w:rsid w:val="000F0DD9"/>
    <w:rsid w:val="000F118C"/>
    <w:rsid w:val="000F1222"/>
    <w:rsid w:val="000F159B"/>
    <w:rsid w:val="000F16C9"/>
    <w:rsid w:val="000F16F8"/>
    <w:rsid w:val="000F17C3"/>
    <w:rsid w:val="000F181E"/>
    <w:rsid w:val="000F19DF"/>
    <w:rsid w:val="000F1DF0"/>
    <w:rsid w:val="000F1F4F"/>
    <w:rsid w:val="000F229B"/>
    <w:rsid w:val="000F241B"/>
    <w:rsid w:val="000F25E0"/>
    <w:rsid w:val="000F2E58"/>
    <w:rsid w:val="000F2FCB"/>
    <w:rsid w:val="000F3346"/>
    <w:rsid w:val="000F3690"/>
    <w:rsid w:val="000F3AF4"/>
    <w:rsid w:val="000F4094"/>
    <w:rsid w:val="000F4703"/>
    <w:rsid w:val="000F4DCC"/>
    <w:rsid w:val="000F5952"/>
    <w:rsid w:val="000F5B22"/>
    <w:rsid w:val="000F5C4E"/>
    <w:rsid w:val="000F67E0"/>
    <w:rsid w:val="000F6FFF"/>
    <w:rsid w:val="000F7195"/>
    <w:rsid w:val="000F7211"/>
    <w:rsid w:val="000F7257"/>
    <w:rsid w:val="000F73A5"/>
    <w:rsid w:val="000F7687"/>
    <w:rsid w:val="000F7930"/>
    <w:rsid w:val="000F7DA9"/>
    <w:rsid w:val="000F7E51"/>
    <w:rsid w:val="00100BCD"/>
    <w:rsid w:val="00100D8A"/>
    <w:rsid w:val="00100E12"/>
    <w:rsid w:val="001010B9"/>
    <w:rsid w:val="00101110"/>
    <w:rsid w:val="00101550"/>
    <w:rsid w:val="001016F5"/>
    <w:rsid w:val="00101B6A"/>
    <w:rsid w:val="00101D77"/>
    <w:rsid w:val="00101E53"/>
    <w:rsid w:val="00101E93"/>
    <w:rsid w:val="00101FA4"/>
    <w:rsid w:val="001021BE"/>
    <w:rsid w:val="00102205"/>
    <w:rsid w:val="00102305"/>
    <w:rsid w:val="00102404"/>
    <w:rsid w:val="00102642"/>
    <w:rsid w:val="0010274A"/>
    <w:rsid w:val="00102A0D"/>
    <w:rsid w:val="00102AAF"/>
    <w:rsid w:val="00103072"/>
    <w:rsid w:val="0010357B"/>
    <w:rsid w:val="00103AE2"/>
    <w:rsid w:val="00103F77"/>
    <w:rsid w:val="001045FE"/>
    <w:rsid w:val="0010467B"/>
    <w:rsid w:val="00104A2E"/>
    <w:rsid w:val="00104D0F"/>
    <w:rsid w:val="00104DF9"/>
    <w:rsid w:val="00105267"/>
    <w:rsid w:val="001055D7"/>
    <w:rsid w:val="0010561A"/>
    <w:rsid w:val="00105AB5"/>
    <w:rsid w:val="00105DAF"/>
    <w:rsid w:val="00105EB0"/>
    <w:rsid w:val="00105F65"/>
    <w:rsid w:val="00106209"/>
    <w:rsid w:val="00106467"/>
    <w:rsid w:val="00106513"/>
    <w:rsid w:val="0010651B"/>
    <w:rsid w:val="0010663D"/>
    <w:rsid w:val="001067EB"/>
    <w:rsid w:val="00106A65"/>
    <w:rsid w:val="00106BC9"/>
    <w:rsid w:val="00106BF4"/>
    <w:rsid w:val="00106C93"/>
    <w:rsid w:val="00106D53"/>
    <w:rsid w:val="001070C6"/>
    <w:rsid w:val="00107136"/>
    <w:rsid w:val="0010759A"/>
    <w:rsid w:val="0010789A"/>
    <w:rsid w:val="00107950"/>
    <w:rsid w:val="00107C5E"/>
    <w:rsid w:val="00107D82"/>
    <w:rsid w:val="0011075D"/>
    <w:rsid w:val="0011091F"/>
    <w:rsid w:val="00110B4A"/>
    <w:rsid w:val="00111569"/>
    <w:rsid w:val="00111623"/>
    <w:rsid w:val="001116F3"/>
    <w:rsid w:val="001119DB"/>
    <w:rsid w:val="00111A37"/>
    <w:rsid w:val="00111D4F"/>
    <w:rsid w:val="00111EF3"/>
    <w:rsid w:val="001127DA"/>
    <w:rsid w:val="00112839"/>
    <w:rsid w:val="00112CA3"/>
    <w:rsid w:val="00112EFD"/>
    <w:rsid w:val="00112F3D"/>
    <w:rsid w:val="001133CD"/>
    <w:rsid w:val="0011358A"/>
    <w:rsid w:val="00113799"/>
    <w:rsid w:val="001138C5"/>
    <w:rsid w:val="001138D7"/>
    <w:rsid w:val="001139E8"/>
    <w:rsid w:val="00113BD6"/>
    <w:rsid w:val="00113EB7"/>
    <w:rsid w:val="00113F4A"/>
    <w:rsid w:val="0011407B"/>
    <w:rsid w:val="00114620"/>
    <w:rsid w:val="00114722"/>
    <w:rsid w:val="001148B2"/>
    <w:rsid w:val="0011498E"/>
    <w:rsid w:val="00115022"/>
    <w:rsid w:val="00115483"/>
    <w:rsid w:val="00115533"/>
    <w:rsid w:val="00115809"/>
    <w:rsid w:val="00115AFB"/>
    <w:rsid w:val="00115BF4"/>
    <w:rsid w:val="00115DB7"/>
    <w:rsid w:val="001160DE"/>
    <w:rsid w:val="001161C9"/>
    <w:rsid w:val="001161F1"/>
    <w:rsid w:val="001165DC"/>
    <w:rsid w:val="0011660E"/>
    <w:rsid w:val="0011661C"/>
    <w:rsid w:val="00116705"/>
    <w:rsid w:val="00116BEB"/>
    <w:rsid w:val="00116D17"/>
    <w:rsid w:val="00116D4E"/>
    <w:rsid w:val="00116FB4"/>
    <w:rsid w:val="00117005"/>
    <w:rsid w:val="00117321"/>
    <w:rsid w:val="001173A4"/>
    <w:rsid w:val="001173BB"/>
    <w:rsid w:val="001174E1"/>
    <w:rsid w:val="001177A0"/>
    <w:rsid w:val="001179D8"/>
    <w:rsid w:val="00117A24"/>
    <w:rsid w:val="00117BC1"/>
    <w:rsid w:val="00117DC2"/>
    <w:rsid w:val="0012010D"/>
    <w:rsid w:val="0012048E"/>
    <w:rsid w:val="00120827"/>
    <w:rsid w:val="001208DF"/>
    <w:rsid w:val="00120954"/>
    <w:rsid w:val="00120C62"/>
    <w:rsid w:val="00120CFC"/>
    <w:rsid w:val="00120D60"/>
    <w:rsid w:val="00120F69"/>
    <w:rsid w:val="00120FEB"/>
    <w:rsid w:val="001210FF"/>
    <w:rsid w:val="001214F5"/>
    <w:rsid w:val="00121799"/>
    <w:rsid w:val="00121A47"/>
    <w:rsid w:val="00121A91"/>
    <w:rsid w:val="00121B4B"/>
    <w:rsid w:val="00121BBE"/>
    <w:rsid w:val="00122044"/>
    <w:rsid w:val="00122336"/>
    <w:rsid w:val="00122351"/>
    <w:rsid w:val="001224A5"/>
    <w:rsid w:val="00122567"/>
    <w:rsid w:val="00122581"/>
    <w:rsid w:val="001228F3"/>
    <w:rsid w:val="00122BC6"/>
    <w:rsid w:val="00122C02"/>
    <w:rsid w:val="00122D4A"/>
    <w:rsid w:val="0012302D"/>
    <w:rsid w:val="001230F5"/>
    <w:rsid w:val="0012370E"/>
    <w:rsid w:val="00123D2E"/>
    <w:rsid w:val="00123D71"/>
    <w:rsid w:val="00123D94"/>
    <w:rsid w:val="001241C3"/>
    <w:rsid w:val="001245CA"/>
    <w:rsid w:val="00124795"/>
    <w:rsid w:val="0012486D"/>
    <w:rsid w:val="001248B1"/>
    <w:rsid w:val="00124AD2"/>
    <w:rsid w:val="00124BF0"/>
    <w:rsid w:val="00124CB3"/>
    <w:rsid w:val="0012503D"/>
    <w:rsid w:val="00125056"/>
    <w:rsid w:val="0012508C"/>
    <w:rsid w:val="00125222"/>
    <w:rsid w:val="0012586D"/>
    <w:rsid w:val="00125BC7"/>
    <w:rsid w:val="00125F08"/>
    <w:rsid w:val="00125FB7"/>
    <w:rsid w:val="00126005"/>
    <w:rsid w:val="001262D7"/>
    <w:rsid w:val="0012668F"/>
    <w:rsid w:val="00126A92"/>
    <w:rsid w:val="00126DB0"/>
    <w:rsid w:val="00127054"/>
    <w:rsid w:val="001274B6"/>
    <w:rsid w:val="0012752D"/>
    <w:rsid w:val="0012754A"/>
    <w:rsid w:val="00127642"/>
    <w:rsid w:val="0012791D"/>
    <w:rsid w:val="00127C8D"/>
    <w:rsid w:val="00127D5F"/>
    <w:rsid w:val="00127DFC"/>
    <w:rsid w:val="001308DB"/>
    <w:rsid w:val="001308F9"/>
    <w:rsid w:val="00130E00"/>
    <w:rsid w:val="00130FDC"/>
    <w:rsid w:val="00131030"/>
    <w:rsid w:val="001311DE"/>
    <w:rsid w:val="001317DD"/>
    <w:rsid w:val="00131E52"/>
    <w:rsid w:val="00131E5E"/>
    <w:rsid w:val="00131EE0"/>
    <w:rsid w:val="001320B8"/>
    <w:rsid w:val="00132206"/>
    <w:rsid w:val="00132402"/>
    <w:rsid w:val="001324A9"/>
    <w:rsid w:val="001324AF"/>
    <w:rsid w:val="00132571"/>
    <w:rsid w:val="00132D86"/>
    <w:rsid w:val="001331B6"/>
    <w:rsid w:val="001338A8"/>
    <w:rsid w:val="001338CB"/>
    <w:rsid w:val="00133987"/>
    <w:rsid w:val="00133F95"/>
    <w:rsid w:val="00133FB7"/>
    <w:rsid w:val="0013401D"/>
    <w:rsid w:val="0013428C"/>
    <w:rsid w:val="0013483A"/>
    <w:rsid w:val="00134F47"/>
    <w:rsid w:val="00135240"/>
    <w:rsid w:val="0013527E"/>
    <w:rsid w:val="001353F9"/>
    <w:rsid w:val="0013580B"/>
    <w:rsid w:val="00135C6D"/>
    <w:rsid w:val="00135EB7"/>
    <w:rsid w:val="00136086"/>
    <w:rsid w:val="001362DD"/>
    <w:rsid w:val="0013667C"/>
    <w:rsid w:val="00136700"/>
    <w:rsid w:val="00136977"/>
    <w:rsid w:val="00136A45"/>
    <w:rsid w:val="00136AD9"/>
    <w:rsid w:val="00136D10"/>
    <w:rsid w:val="00136E20"/>
    <w:rsid w:val="00136F1D"/>
    <w:rsid w:val="001370E1"/>
    <w:rsid w:val="001370F3"/>
    <w:rsid w:val="001374B8"/>
    <w:rsid w:val="001376AF"/>
    <w:rsid w:val="00137784"/>
    <w:rsid w:val="00137A59"/>
    <w:rsid w:val="001409DE"/>
    <w:rsid w:val="001409F4"/>
    <w:rsid w:val="00140C1B"/>
    <w:rsid w:val="00140C6E"/>
    <w:rsid w:val="00140E72"/>
    <w:rsid w:val="00140EA6"/>
    <w:rsid w:val="00140F65"/>
    <w:rsid w:val="00141075"/>
    <w:rsid w:val="0014139F"/>
    <w:rsid w:val="001415FA"/>
    <w:rsid w:val="001416E2"/>
    <w:rsid w:val="001417EF"/>
    <w:rsid w:val="00141867"/>
    <w:rsid w:val="00141A96"/>
    <w:rsid w:val="00141D8C"/>
    <w:rsid w:val="0014223C"/>
    <w:rsid w:val="00142261"/>
    <w:rsid w:val="001422E1"/>
    <w:rsid w:val="001427DF"/>
    <w:rsid w:val="0014290A"/>
    <w:rsid w:val="00142BA1"/>
    <w:rsid w:val="00143053"/>
    <w:rsid w:val="00143231"/>
    <w:rsid w:val="00143238"/>
    <w:rsid w:val="001434B1"/>
    <w:rsid w:val="001435C3"/>
    <w:rsid w:val="001438AE"/>
    <w:rsid w:val="00144136"/>
    <w:rsid w:val="0014424D"/>
    <w:rsid w:val="0014434A"/>
    <w:rsid w:val="00144406"/>
    <w:rsid w:val="00144519"/>
    <w:rsid w:val="00144549"/>
    <w:rsid w:val="00144AB2"/>
    <w:rsid w:val="00144B35"/>
    <w:rsid w:val="001450C1"/>
    <w:rsid w:val="001451FB"/>
    <w:rsid w:val="001453B4"/>
    <w:rsid w:val="00145774"/>
    <w:rsid w:val="00145D2E"/>
    <w:rsid w:val="00145EFC"/>
    <w:rsid w:val="00146322"/>
    <w:rsid w:val="00146394"/>
    <w:rsid w:val="001463A1"/>
    <w:rsid w:val="00146610"/>
    <w:rsid w:val="00146958"/>
    <w:rsid w:val="00146A73"/>
    <w:rsid w:val="00146E5D"/>
    <w:rsid w:val="00146F88"/>
    <w:rsid w:val="0014708D"/>
    <w:rsid w:val="0014788C"/>
    <w:rsid w:val="00147CE1"/>
    <w:rsid w:val="00147DD7"/>
    <w:rsid w:val="00150300"/>
    <w:rsid w:val="00150506"/>
    <w:rsid w:val="001506B9"/>
    <w:rsid w:val="001506C5"/>
    <w:rsid w:val="00150890"/>
    <w:rsid w:val="00150944"/>
    <w:rsid w:val="00150C44"/>
    <w:rsid w:val="00150E3F"/>
    <w:rsid w:val="0015104B"/>
    <w:rsid w:val="00151282"/>
    <w:rsid w:val="001512F0"/>
    <w:rsid w:val="00151581"/>
    <w:rsid w:val="00151A35"/>
    <w:rsid w:val="00151CB2"/>
    <w:rsid w:val="001520E5"/>
    <w:rsid w:val="00152383"/>
    <w:rsid w:val="001524A3"/>
    <w:rsid w:val="00152545"/>
    <w:rsid w:val="001527AB"/>
    <w:rsid w:val="00152B53"/>
    <w:rsid w:val="00152C6A"/>
    <w:rsid w:val="00152D50"/>
    <w:rsid w:val="00152F81"/>
    <w:rsid w:val="001532B8"/>
    <w:rsid w:val="00153366"/>
    <w:rsid w:val="00153480"/>
    <w:rsid w:val="00153856"/>
    <w:rsid w:val="00153874"/>
    <w:rsid w:val="00153BDF"/>
    <w:rsid w:val="0015427B"/>
    <w:rsid w:val="00154288"/>
    <w:rsid w:val="001544EC"/>
    <w:rsid w:val="00154865"/>
    <w:rsid w:val="00154A0A"/>
    <w:rsid w:val="00154B12"/>
    <w:rsid w:val="00154B75"/>
    <w:rsid w:val="00154BB1"/>
    <w:rsid w:val="00154D2E"/>
    <w:rsid w:val="00154DA8"/>
    <w:rsid w:val="00155381"/>
    <w:rsid w:val="00155875"/>
    <w:rsid w:val="00155C73"/>
    <w:rsid w:val="00155E47"/>
    <w:rsid w:val="00155F9E"/>
    <w:rsid w:val="0015650C"/>
    <w:rsid w:val="00156736"/>
    <w:rsid w:val="00156A5B"/>
    <w:rsid w:val="00156B75"/>
    <w:rsid w:val="00156EEA"/>
    <w:rsid w:val="00157068"/>
    <w:rsid w:val="00157103"/>
    <w:rsid w:val="00157764"/>
    <w:rsid w:val="00157D3B"/>
    <w:rsid w:val="0016000A"/>
    <w:rsid w:val="00160441"/>
    <w:rsid w:val="001606EF"/>
    <w:rsid w:val="001607A2"/>
    <w:rsid w:val="0016080C"/>
    <w:rsid w:val="0016082E"/>
    <w:rsid w:val="00160B6E"/>
    <w:rsid w:val="00160DD4"/>
    <w:rsid w:val="00160FEE"/>
    <w:rsid w:val="00161231"/>
    <w:rsid w:val="00161303"/>
    <w:rsid w:val="001616B5"/>
    <w:rsid w:val="0016183F"/>
    <w:rsid w:val="001618CA"/>
    <w:rsid w:val="00161A15"/>
    <w:rsid w:val="00161AF0"/>
    <w:rsid w:val="00161C1A"/>
    <w:rsid w:val="00161F34"/>
    <w:rsid w:val="001622B4"/>
    <w:rsid w:val="00162411"/>
    <w:rsid w:val="00162AC3"/>
    <w:rsid w:val="00162C4F"/>
    <w:rsid w:val="00162CC3"/>
    <w:rsid w:val="00162DDA"/>
    <w:rsid w:val="001630C2"/>
    <w:rsid w:val="001632BC"/>
    <w:rsid w:val="00163335"/>
    <w:rsid w:val="001636BB"/>
    <w:rsid w:val="00163DFB"/>
    <w:rsid w:val="00164058"/>
    <w:rsid w:val="001640B8"/>
    <w:rsid w:val="00164118"/>
    <w:rsid w:val="00164500"/>
    <w:rsid w:val="00164550"/>
    <w:rsid w:val="001645B7"/>
    <w:rsid w:val="001645D8"/>
    <w:rsid w:val="00164609"/>
    <w:rsid w:val="00164C3B"/>
    <w:rsid w:val="00164E3B"/>
    <w:rsid w:val="00164F89"/>
    <w:rsid w:val="00164FB2"/>
    <w:rsid w:val="0016543F"/>
    <w:rsid w:val="001657E0"/>
    <w:rsid w:val="00165D1B"/>
    <w:rsid w:val="00165D70"/>
    <w:rsid w:val="0016608A"/>
    <w:rsid w:val="00166338"/>
    <w:rsid w:val="0016650F"/>
    <w:rsid w:val="00166B06"/>
    <w:rsid w:val="00166CDE"/>
    <w:rsid w:val="00166D39"/>
    <w:rsid w:val="001671AA"/>
    <w:rsid w:val="00167414"/>
    <w:rsid w:val="00167505"/>
    <w:rsid w:val="00167590"/>
    <w:rsid w:val="00167657"/>
    <w:rsid w:val="00167803"/>
    <w:rsid w:val="001678D1"/>
    <w:rsid w:val="00167986"/>
    <w:rsid w:val="00167A0D"/>
    <w:rsid w:val="00167A3E"/>
    <w:rsid w:val="00170627"/>
    <w:rsid w:val="00170719"/>
    <w:rsid w:val="0017079E"/>
    <w:rsid w:val="001707A3"/>
    <w:rsid w:val="001707FF"/>
    <w:rsid w:val="00170905"/>
    <w:rsid w:val="00170BFB"/>
    <w:rsid w:val="00170D90"/>
    <w:rsid w:val="0017100C"/>
    <w:rsid w:val="0017133F"/>
    <w:rsid w:val="001719F9"/>
    <w:rsid w:val="00171DB7"/>
    <w:rsid w:val="00171E3D"/>
    <w:rsid w:val="00171E89"/>
    <w:rsid w:val="00171F77"/>
    <w:rsid w:val="001722D7"/>
    <w:rsid w:val="001723D7"/>
    <w:rsid w:val="001727F1"/>
    <w:rsid w:val="00172BA6"/>
    <w:rsid w:val="00172DCB"/>
    <w:rsid w:val="001730F8"/>
    <w:rsid w:val="00173160"/>
    <w:rsid w:val="00173262"/>
    <w:rsid w:val="00173400"/>
    <w:rsid w:val="00173798"/>
    <w:rsid w:val="001737BE"/>
    <w:rsid w:val="00173A6D"/>
    <w:rsid w:val="00173B7E"/>
    <w:rsid w:val="00173F9F"/>
    <w:rsid w:val="001742F8"/>
    <w:rsid w:val="0017430E"/>
    <w:rsid w:val="00174395"/>
    <w:rsid w:val="0017444B"/>
    <w:rsid w:val="00174728"/>
    <w:rsid w:val="00174A77"/>
    <w:rsid w:val="00174ADD"/>
    <w:rsid w:val="00174B8E"/>
    <w:rsid w:val="00174C44"/>
    <w:rsid w:val="00174D70"/>
    <w:rsid w:val="00174EFE"/>
    <w:rsid w:val="00175039"/>
    <w:rsid w:val="001750E2"/>
    <w:rsid w:val="001751C1"/>
    <w:rsid w:val="00175270"/>
    <w:rsid w:val="0017589A"/>
    <w:rsid w:val="00175C17"/>
    <w:rsid w:val="00175E91"/>
    <w:rsid w:val="00175FAC"/>
    <w:rsid w:val="00176D44"/>
    <w:rsid w:val="00177541"/>
    <w:rsid w:val="00177593"/>
    <w:rsid w:val="0017774F"/>
    <w:rsid w:val="001777F5"/>
    <w:rsid w:val="00177FB6"/>
    <w:rsid w:val="00180039"/>
    <w:rsid w:val="001801DE"/>
    <w:rsid w:val="00180604"/>
    <w:rsid w:val="0018075E"/>
    <w:rsid w:val="0018086A"/>
    <w:rsid w:val="00180D4E"/>
    <w:rsid w:val="00180D81"/>
    <w:rsid w:val="00180DF2"/>
    <w:rsid w:val="00180EF5"/>
    <w:rsid w:val="001810D0"/>
    <w:rsid w:val="0018144A"/>
    <w:rsid w:val="00181562"/>
    <w:rsid w:val="00181CFA"/>
    <w:rsid w:val="00181DE1"/>
    <w:rsid w:val="00181F3A"/>
    <w:rsid w:val="00181F7B"/>
    <w:rsid w:val="0018240E"/>
    <w:rsid w:val="00182492"/>
    <w:rsid w:val="0018275F"/>
    <w:rsid w:val="0018281A"/>
    <w:rsid w:val="001829DC"/>
    <w:rsid w:val="00182CF1"/>
    <w:rsid w:val="001834CA"/>
    <w:rsid w:val="001835B1"/>
    <w:rsid w:val="001838DD"/>
    <w:rsid w:val="001838FD"/>
    <w:rsid w:val="00183B79"/>
    <w:rsid w:val="00183BFC"/>
    <w:rsid w:val="00183C43"/>
    <w:rsid w:val="00183D42"/>
    <w:rsid w:val="0018414B"/>
    <w:rsid w:val="001843E9"/>
    <w:rsid w:val="001845C6"/>
    <w:rsid w:val="00184BEF"/>
    <w:rsid w:val="00184DAC"/>
    <w:rsid w:val="001850D5"/>
    <w:rsid w:val="0018578A"/>
    <w:rsid w:val="00185F1F"/>
    <w:rsid w:val="00186358"/>
    <w:rsid w:val="001867FA"/>
    <w:rsid w:val="001870F8"/>
    <w:rsid w:val="00187390"/>
    <w:rsid w:val="00187593"/>
    <w:rsid w:val="001875E9"/>
    <w:rsid w:val="0018771D"/>
    <w:rsid w:val="001877CD"/>
    <w:rsid w:val="0018788F"/>
    <w:rsid w:val="0018791F"/>
    <w:rsid w:val="00187AB1"/>
    <w:rsid w:val="00187E40"/>
    <w:rsid w:val="00187E5B"/>
    <w:rsid w:val="00187E62"/>
    <w:rsid w:val="001903E4"/>
    <w:rsid w:val="001907C2"/>
    <w:rsid w:val="00190890"/>
    <w:rsid w:val="00190B61"/>
    <w:rsid w:val="00190E21"/>
    <w:rsid w:val="00190E95"/>
    <w:rsid w:val="00190FEB"/>
    <w:rsid w:val="00190FF4"/>
    <w:rsid w:val="001911E5"/>
    <w:rsid w:val="00191B8D"/>
    <w:rsid w:val="00191EFD"/>
    <w:rsid w:val="0019200E"/>
    <w:rsid w:val="0019207E"/>
    <w:rsid w:val="00192099"/>
    <w:rsid w:val="00192C9B"/>
    <w:rsid w:val="00192D08"/>
    <w:rsid w:val="00192E06"/>
    <w:rsid w:val="00192E83"/>
    <w:rsid w:val="00192F6B"/>
    <w:rsid w:val="00193163"/>
    <w:rsid w:val="0019325E"/>
    <w:rsid w:val="00193283"/>
    <w:rsid w:val="001932CF"/>
    <w:rsid w:val="001935EE"/>
    <w:rsid w:val="00193682"/>
    <w:rsid w:val="00193A29"/>
    <w:rsid w:val="00193DB3"/>
    <w:rsid w:val="00193F47"/>
    <w:rsid w:val="0019404D"/>
    <w:rsid w:val="0019450B"/>
    <w:rsid w:val="00194629"/>
    <w:rsid w:val="001948BB"/>
    <w:rsid w:val="00194B74"/>
    <w:rsid w:val="0019500C"/>
    <w:rsid w:val="0019515E"/>
    <w:rsid w:val="0019522D"/>
    <w:rsid w:val="0019541D"/>
    <w:rsid w:val="001954C1"/>
    <w:rsid w:val="0019579A"/>
    <w:rsid w:val="00195A52"/>
    <w:rsid w:val="00195A5B"/>
    <w:rsid w:val="00195BF2"/>
    <w:rsid w:val="00195CD3"/>
    <w:rsid w:val="00195D28"/>
    <w:rsid w:val="001964E3"/>
    <w:rsid w:val="001966D4"/>
    <w:rsid w:val="00196765"/>
    <w:rsid w:val="001968E0"/>
    <w:rsid w:val="00196B97"/>
    <w:rsid w:val="00196F5E"/>
    <w:rsid w:val="001978AC"/>
    <w:rsid w:val="00197979"/>
    <w:rsid w:val="00197B16"/>
    <w:rsid w:val="00197D1E"/>
    <w:rsid w:val="00197EF4"/>
    <w:rsid w:val="001A00B8"/>
    <w:rsid w:val="001A0652"/>
    <w:rsid w:val="001A0A40"/>
    <w:rsid w:val="001A0B54"/>
    <w:rsid w:val="001A0B6B"/>
    <w:rsid w:val="001A0C72"/>
    <w:rsid w:val="001A0D72"/>
    <w:rsid w:val="001A0D87"/>
    <w:rsid w:val="001A0DD1"/>
    <w:rsid w:val="001A1101"/>
    <w:rsid w:val="001A158F"/>
    <w:rsid w:val="001A17A4"/>
    <w:rsid w:val="001A18B1"/>
    <w:rsid w:val="001A1BAB"/>
    <w:rsid w:val="001A1BCA"/>
    <w:rsid w:val="001A1BE7"/>
    <w:rsid w:val="001A223F"/>
    <w:rsid w:val="001A2294"/>
    <w:rsid w:val="001A257C"/>
    <w:rsid w:val="001A2599"/>
    <w:rsid w:val="001A270C"/>
    <w:rsid w:val="001A27F6"/>
    <w:rsid w:val="001A2C48"/>
    <w:rsid w:val="001A32BD"/>
    <w:rsid w:val="001A333D"/>
    <w:rsid w:val="001A35E7"/>
    <w:rsid w:val="001A3645"/>
    <w:rsid w:val="001A3A86"/>
    <w:rsid w:val="001A3AAC"/>
    <w:rsid w:val="001A3B0D"/>
    <w:rsid w:val="001A3BB6"/>
    <w:rsid w:val="001A3C65"/>
    <w:rsid w:val="001A3C81"/>
    <w:rsid w:val="001A3EB3"/>
    <w:rsid w:val="001A41E7"/>
    <w:rsid w:val="001A4497"/>
    <w:rsid w:val="001A4CC5"/>
    <w:rsid w:val="001A4FEA"/>
    <w:rsid w:val="001A5027"/>
    <w:rsid w:val="001A61EE"/>
    <w:rsid w:val="001A6677"/>
    <w:rsid w:val="001A66CB"/>
    <w:rsid w:val="001A693B"/>
    <w:rsid w:val="001A69B0"/>
    <w:rsid w:val="001A6A61"/>
    <w:rsid w:val="001A6AC3"/>
    <w:rsid w:val="001A6DFA"/>
    <w:rsid w:val="001A7139"/>
    <w:rsid w:val="001A75F8"/>
    <w:rsid w:val="001A7A67"/>
    <w:rsid w:val="001A7CC1"/>
    <w:rsid w:val="001A7CD8"/>
    <w:rsid w:val="001A7EB4"/>
    <w:rsid w:val="001B01D4"/>
    <w:rsid w:val="001B05AE"/>
    <w:rsid w:val="001B060C"/>
    <w:rsid w:val="001B0799"/>
    <w:rsid w:val="001B0892"/>
    <w:rsid w:val="001B09E0"/>
    <w:rsid w:val="001B09FF"/>
    <w:rsid w:val="001B0A26"/>
    <w:rsid w:val="001B0B72"/>
    <w:rsid w:val="001B0E83"/>
    <w:rsid w:val="001B0E8E"/>
    <w:rsid w:val="001B100F"/>
    <w:rsid w:val="001B1072"/>
    <w:rsid w:val="001B111B"/>
    <w:rsid w:val="001B1299"/>
    <w:rsid w:val="001B1384"/>
    <w:rsid w:val="001B149F"/>
    <w:rsid w:val="001B1AE2"/>
    <w:rsid w:val="001B1E1A"/>
    <w:rsid w:val="001B1EC4"/>
    <w:rsid w:val="001B208D"/>
    <w:rsid w:val="001B21C7"/>
    <w:rsid w:val="001B21D1"/>
    <w:rsid w:val="001B21E7"/>
    <w:rsid w:val="001B2389"/>
    <w:rsid w:val="001B25FF"/>
    <w:rsid w:val="001B26E2"/>
    <w:rsid w:val="001B2801"/>
    <w:rsid w:val="001B2922"/>
    <w:rsid w:val="001B29BB"/>
    <w:rsid w:val="001B29F8"/>
    <w:rsid w:val="001B2C0D"/>
    <w:rsid w:val="001B2D8E"/>
    <w:rsid w:val="001B3435"/>
    <w:rsid w:val="001B3459"/>
    <w:rsid w:val="001B3B35"/>
    <w:rsid w:val="001B3D18"/>
    <w:rsid w:val="001B4082"/>
    <w:rsid w:val="001B4092"/>
    <w:rsid w:val="001B42E5"/>
    <w:rsid w:val="001B4407"/>
    <w:rsid w:val="001B48AE"/>
    <w:rsid w:val="001B4947"/>
    <w:rsid w:val="001B49D1"/>
    <w:rsid w:val="001B49F3"/>
    <w:rsid w:val="001B4BB0"/>
    <w:rsid w:val="001B4C76"/>
    <w:rsid w:val="001B4D23"/>
    <w:rsid w:val="001B5245"/>
    <w:rsid w:val="001B5256"/>
    <w:rsid w:val="001B52A4"/>
    <w:rsid w:val="001B5584"/>
    <w:rsid w:val="001B569E"/>
    <w:rsid w:val="001B5794"/>
    <w:rsid w:val="001B5A42"/>
    <w:rsid w:val="001B5A91"/>
    <w:rsid w:val="001B5AB8"/>
    <w:rsid w:val="001B5C3D"/>
    <w:rsid w:val="001B5C46"/>
    <w:rsid w:val="001B5C4A"/>
    <w:rsid w:val="001B5C89"/>
    <w:rsid w:val="001B64A1"/>
    <w:rsid w:val="001B666E"/>
    <w:rsid w:val="001B66EA"/>
    <w:rsid w:val="001B670F"/>
    <w:rsid w:val="001B67A1"/>
    <w:rsid w:val="001B692E"/>
    <w:rsid w:val="001B6983"/>
    <w:rsid w:val="001B6A72"/>
    <w:rsid w:val="001B6B44"/>
    <w:rsid w:val="001B6F83"/>
    <w:rsid w:val="001B7108"/>
    <w:rsid w:val="001B72C2"/>
    <w:rsid w:val="001B74CF"/>
    <w:rsid w:val="001B756C"/>
    <w:rsid w:val="001B7A0F"/>
    <w:rsid w:val="001B7C34"/>
    <w:rsid w:val="001B7E92"/>
    <w:rsid w:val="001B7F53"/>
    <w:rsid w:val="001C005C"/>
    <w:rsid w:val="001C0112"/>
    <w:rsid w:val="001C0414"/>
    <w:rsid w:val="001C0A00"/>
    <w:rsid w:val="001C0A1E"/>
    <w:rsid w:val="001C0FC0"/>
    <w:rsid w:val="001C0FCA"/>
    <w:rsid w:val="001C1000"/>
    <w:rsid w:val="001C10E6"/>
    <w:rsid w:val="001C11C5"/>
    <w:rsid w:val="001C1323"/>
    <w:rsid w:val="001C17B9"/>
    <w:rsid w:val="001C19D8"/>
    <w:rsid w:val="001C1B45"/>
    <w:rsid w:val="001C1BDC"/>
    <w:rsid w:val="001C1C96"/>
    <w:rsid w:val="001C1CA6"/>
    <w:rsid w:val="001C1F96"/>
    <w:rsid w:val="001C1F9C"/>
    <w:rsid w:val="001C20BA"/>
    <w:rsid w:val="001C212D"/>
    <w:rsid w:val="001C21FE"/>
    <w:rsid w:val="001C22E0"/>
    <w:rsid w:val="001C2634"/>
    <w:rsid w:val="001C2C3A"/>
    <w:rsid w:val="001C3016"/>
    <w:rsid w:val="001C38F3"/>
    <w:rsid w:val="001C3A0F"/>
    <w:rsid w:val="001C3A6D"/>
    <w:rsid w:val="001C3F21"/>
    <w:rsid w:val="001C41BB"/>
    <w:rsid w:val="001C44F9"/>
    <w:rsid w:val="001C4783"/>
    <w:rsid w:val="001C4884"/>
    <w:rsid w:val="001C4998"/>
    <w:rsid w:val="001C49E4"/>
    <w:rsid w:val="001C4E0B"/>
    <w:rsid w:val="001C524E"/>
    <w:rsid w:val="001C5BAE"/>
    <w:rsid w:val="001C5C65"/>
    <w:rsid w:val="001C5F01"/>
    <w:rsid w:val="001C5F02"/>
    <w:rsid w:val="001C60CE"/>
    <w:rsid w:val="001C613E"/>
    <w:rsid w:val="001C6154"/>
    <w:rsid w:val="001C64EB"/>
    <w:rsid w:val="001C69E7"/>
    <w:rsid w:val="001C6A73"/>
    <w:rsid w:val="001C6AA2"/>
    <w:rsid w:val="001C70EA"/>
    <w:rsid w:val="001C72EA"/>
    <w:rsid w:val="001C73B6"/>
    <w:rsid w:val="001C73CD"/>
    <w:rsid w:val="001C7507"/>
    <w:rsid w:val="001C75E9"/>
    <w:rsid w:val="001C7662"/>
    <w:rsid w:val="001C7771"/>
    <w:rsid w:val="001C7DB8"/>
    <w:rsid w:val="001C7F9E"/>
    <w:rsid w:val="001D00D0"/>
    <w:rsid w:val="001D06AC"/>
    <w:rsid w:val="001D0787"/>
    <w:rsid w:val="001D0882"/>
    <w:rsid w:val="001D0979"/>
    <w:rsid w:val="001D09E1"/>
    <w:rsid w:val="001D0BE7"/>
    <w:rsid w:val="001D0C04"/>
    <w:rsid w:val="001D0ED9"/>
    <w:rsid w:val="001D0F00"/>
    <w:rsid w:val="001D1184"/>
    <w:rsid w:val="001D156E"/>
    <w:rsid w:val="001D1579"/>
    <w:rsid w:val="001D160D"/>
    <w:rsid w:val="001D167D"/>
    <w:rsid w:val="001D1852"/>
    <w:rsid w:val="001D1905"/>
    <w:rsid w:val="001D1AF9"/>
    <w:rsid w:val="001D1BAC"/>
    <w:rsid w:val="001D1D4C"/>
    <w:rsid w:val="001D2917"/>
    <w:rsid w:val="001D2AB8"/>
    <w:rsid w:val="001D2E91"/>
    <w:rsid w:val="001D3245"/>
    <w:rsid w:val="001D324A"/>
    <w:rsid w:val="001D3259"/>
    <w:rsid w:val="001D32E5"/>
    <w:rsid w:val="001D360F"/>
    <w:rsid w:val="001D37D5"/>
    <w:rsid w:val="001D3B7F"/>
    <w:rsid w:val="001D3E69"/>
    <w:rsid w:val="001D3F96"/>
    <w:rsid w:val="001D4043"/>
    <w:rsid w:val="001D43BD"/>
    <w:rsid w:val="001D44AA"/>
    <w:rsid w:val="001D4683"/>
    <w:rsid w:val="001D469D"/>
    <w:rsid w:val="001D4946"/>
    <w:rsid w:val="001D4FA4"/>
    <w:rsid w:val="001D52CF"/>
    <w:rsid w:val="001D5537"/>
    <w:rsid w:val="001D56D5"/>
    <w:rsid w:val="001D57E8"/>
    <w:rsid w:val="001D5E30"/>
    <w:rsid w:val="001D69B6"/>
    <w:rsid w:val="001D6DE5"/>
    <w:rsid w:val="001D6F82"/>
    <w:rsid w:val="001D70E4"/>
    <w:rsid w:val="001D71C5"/>
    <w:rsid w:val="001D7211"/>
    <w:rsid w:val="001D72F0"/>
    <w:rsid w:val="001D756B"/>
    <w:rsid w:val="001D757E"/>
    <w:rsid w:val="001D77DD"/>
    <w:rsid w:val="001D784F"/>
    <w:rsid w:val="001D78B3"/>
    <w:rsid w:val="001D7FCE"/>
    <w:rsid w:val="001E033E"/>
    <w:rsid w:val="001E06C0"/>
    <w:rsid w:val="001E0B6D"/>
    <w:rsid w:val="001E0BF1"/>
    <w:rsid w:val="001E14CA"/>
    <w:rsid w:val="001E1848"/>
    <w:rsid w:val="001E189C"/>
    <w:rsid w:val="001E1B34"/>
    <w:rsid w:val="001E1CC2"/>
    <w:rsid w:val="001E1D3C"/>
    <w:rsid w:val="001E21AD"/>
    <w:rsid w:val="001E21FB"/>
    <w:rsid w:val="001E2309"/>
    <w:rsid w:val="001E2697"/>
    <w:rsid w:val="001E27C2"/>
    <w:rsid w:val="001E2BD8"/>
    <w:rsid w:val="001E2BED"/>
    <w:rsid w:val="001E2F4C"/>
    <w:rsid w:val="001E2FCE"/>
    <w:rsid w:val="001E3389"/>
    <w:rsid w:val="001E3824"/>
    <w:rsid w:val="001E392E"/>
    <w:rsid w:val="001E3B09"/>
    <w:rsid w:val="001E3ECC"/>
    <w:rsid w:val="001E454B"/>
    <w:rsid w:val="001E4AC8"/>
    <w:rsid w:val="001E4BC2"/>
    <w:rsid w:val="001E4C83"/>
    <w:rsid w:val="001E5558"/>
    <w:rsid w:val="001E57B8"/>
    <w:rsid w:val="001E5AEE"/>
    <w:rsid w:val="001E5C0B"/>
    <w:rsid w:val="001E5F10"/>
    <w:rsid w:val="001E60D6"/>
    <w:rsid w:val="001E629F"/>
    <w:rsid w:val="001E62CF"/>
    <w:rsid w:val="001E6573"/>
    <w:rsid w:val="001E666C"/>
    <w:rsid w:val="001E6A91"/>
    <w:rsid w:val="001E6B61"/>
    <w:rsid w:val="001E6F8E"/>
    <w:rsid w:val="001E6FDC"/>
    <w:rsid w:val="001E7204"/>
    <w:rsid w:val="001E73C8"/>
    <w:rsid w:val="001E746B"/>
    <w:rsid w:val="001E7A11"/>
    <w:rsid w:val="001E7CB4"/>
    <w:rsid w:val="001E7D3D"/>
    <w:rsid w:val="001E7D77"/>
    <w:rsid w:val="001E7DB8"/>
    <w:rsid w:val="001E7FC4"/>
    <w:rsid w:val="001F0053"/>
    <w:rsid w:val="001F0270"/>
    <w:rsid w:val="001F0385"/>
    <w:rsid w:val="001F0714"/>
    <w:rsid w:val="001F0838"/>
    <w:rsid w:val="001F09CC"/>
    <w:rsid w:val="001F0B70"/>
    <w:rsid w:val="001F0BC0"/>
    <w:rsid w:val="001F0DC9"/>
    <w:rsid w:val="001F1619"/>
    <w:rsid w:val="001F16C8"/>
    <w:rsid w:val="001F16FE"/>
    <w:rsid w:val="001F17EE"/>
    <w:rsid w:val="001F1A75"/>
    <w:rsid w:val="001F1D66"/>
    <w:rsid w:val="001F1E60"/>
    <w:rsid w:val="001F203E"/>
    <w:rsid w:val="001F2066"/>
    <w:rsid w:val="001F22E6"/>
    <w:rsid w:val="001F25F3"/>
    <w:rsid w:val="001F27C6"/>
    <w:rsid w:val="001F2F6F"/>
    <w:rsid w:val="001F30A2"/>
    <w:rsid w:val="001F3315"/>
    <w:rsid w:val="001F3392"/>
    <w:rsid w:val="001F3424"/>
    <w:rsid w:val="001F34E1"/>
    <w:rsid w:val="001F371A"/>
    <w:rsid w:val="001F3753"/>
    <w:rsid w:val="001F385E"/>
    <w:rsid w:val="001F3967"/>
    <w:rsid w:val="001F3B18"/>
    <w:rsid w:val="001F4614"/>
    <w:rsid w:val="001F4897"/>
    <w:rsid w:val="001F49B5"/>
    <w:rsid w:val="001F4A49"/>
    <w:rsid w:val="001F4C90"/>
    <w:rsid w:val="001F4EB8"/>
    <w:rsid w:val="001F51FC"/>
    <w:rsid w:val="001F544B"/>
    <w:rsid w:val="001F5456"/>
    <w:rsid w:val="001F59A9"/>
    <w:rsid w:val="001F5D55"/>
    <w:rsid w:val="001F5DBE"/>
    <w:rsid w:val="001F5EAA"/>
    <w:rsid w:val="001F5F93"/>
    <w:rsid w:val="001F647E"/>
    <w:rsid w:val="001F6579"/>
    <w:rsid w:val="001F668B"/>
    <w:rsid w:val="001F6941"/>
    <w:rsid w:val="001F69B7"/>
    <w:rsid w:val="001F6A17"/>
    <w:rsid w:val="001F6EAC"/>
    <w:rsid w:val="001F7160"/>
    <w:rsid w:val="001F751C"/>
    <w:rsid w:val="001F788D"/>
    <w:rsid w:val="001F78B1"/>
    <w:rsid w:val="001F7B34"/>
    <w:rsid w:val="001F7D7F"/>
    <w:rsid w:val="001F7F0C"/>
    <w:rsid w:val="00200292"/>
    <w:rsid w:val="00200494"/>
    <w:rsid w:val="00200504"/>
    <w:rsid w:val="002007D5"/>
    <w:rsid w:val="0020094A"/>
    <w:rsid w:val="00200E38"/>
    <w:rsid w:val="002015F4"/>
    <w:rsid w:val="002017E3"/>
    <w:rsid w:val="002020E1"/>
    <w:rsid w:val="0020236A"/>
    <w:rsid w:val="00202433"/>
    <w:rsid w:val="002024C2"/>
    <w:rsid w:val="002027D8"/>
    <w:rsid w:val="00202CF5"/>
    <w:rsid w:val="00202F43"/>
    <w:rsid w:val="002031F8"/>
    <w:rsid w:val="00203292"/>
    <w:rsid w:val="00203573"/>
    <w:rsid w:val="002038A0"/>
    <w:rsid w:val="00203C67"/>
    <w:rsid w:val="00203D08"/>
    <w:rsid w:val="00203D2F"/>
    <w:rsid w:val="00203DC5"/>
    <w:rsid w:val="00203F11"/>
    <w:rsid w:val="0020400D"/>
    <w:rsid w:val="00204825"/>
    <w:rsid w:val="00204893"/>
    <w:rsid w:val="00204980"/>
    <w:rsid w:val="002049B6"/>
    <w:rsid w:val="00204A38"/>
    <w:rsid w:val="00204EC6"/>
    <w:rsid w:val="00204EEC"/>
    <w:rsid w:val="0020506A"/>
    <w:rsid w:val="00205128"/>
    <w:rsid w:val="00205484"/>
    <w:rsid w:val="0020554A"/>
    <w:rsid w:val="00205C0A"/>
    <w:rsid w:val="00205E31"/>
    <w:rsid w:val="00205E8F"/>
    <w:rsid w:val="00205F96"/>
    <w:rsid w:val="002060A7"/>
    <w:rsid w:val="00206128"/>
    <w:rsid w:val="00206181"/>
    <w:rsid w:val="002063A2"/>
    <w:rsid w:val="002067C1"/>
    <w:rsid w:val="002067E0"/>
    <w:rsid w:val="002067E5"/>
    <w:rsid w:val="00206B9A"/>
    <w:rsid w:val="00206CB5"/>
    <w:rsid w:val="00206EE6"/>
    <w:rsid w:val="0020736E"/>
    <w:rsid w:val="0020737C"/>
    <w:rsid w:val="002073EF"/>
    <w:rsid w:val="00207508"/>
    <w:rsid w:val="00207DAF"/>
    <w:rsid w:val="00207DE9"/>
    <w:rsid w:val="00210117"/>
    <w:rsid w:val="002101D1"/>
    <w:rsid w:val="002101F5"/>
    <w:rsid w:val="00210205"/>
    <w:rsid w:val="0021071F"/>
    <w:rsid w:val="00210959"/>
    <w:rsid w:val="00210EFA"/>
    <w:rsid w:val="00211193"/>
    <w:rsid w:val="00211259"/>
    <w:rsid w:val="002114D9"/>
    <w:rsid w:val="0021166B"/>
    <w:rsid w:val="00211980"/>
    <w:rsid w:val="00211A10"/>
    <w:rsid w:val="00211E24"/>
    <w:rsid w:val="00212139"/>
    <w:rsid w:val="0021250B"/>
    <w:rsid w:val="00212656"/>
    <w:rsid w:val="002126AD"/>
    <w:rsid w:val="002126DB"/>
    <w:rsid w:val="00212770"/>
    <w:rsid w:val="00212C4E"/>
    <w:rsid w:val="00212E5B"/>
    <w:rsid w:val="00213146"/>
    <w:rsid w:val="00213223"/>
    <w:rsid w:val="00213311"/>
    <w:rsid w:val="00213457"/>
    <w:rsid w:val="00213741"/>
    <w:rsid w:val="00213917"/>
    <w:rsid w:val="00213DA1"/>
    <w:rsid w:val="0021410C"/>
    <w:rsid w:val="0021416E"/>
    <w:rsid w:val="002142BC"/>
    <w:rsid w:val="00214823"/>
    <w:rsid w:val="00214CEC"/>
    <w:rsid w:val="00214D32"/>
    <w:rsid w:val="00214FEB"/>
    <w:rsid w:val="0021528B"/>
    <w:rsid w:val="002159D6"/>
    <w:rsid w:val="00215E9E"/>
    <w:rsid w:val="0021611E"/>
    <w:rsid w:val="002163BD"/>
    <w:rsid w:val="0021659D"/>
    <w:rsid w:val="002165A5"/>
    <w:rsid w:val="00217032"/>
    <w:rsid w:val="00217166"/>
    <w:rsid w:val="002173AF"/>
    <w:rsid w:val="00217433"/>
    <w:rsid w:val="00217580"/>
    <w:rsid w:val="002175CA"/>
    <w:rsid w:val="002176E9"/>
    <w:rsid w:val="00217731"/>
    <w:rsid w:val="00217C3F"/>
    <w:rsid w:val="00217DA7"/>
    <w:rsid w:val="0022025C"/>
    <w:rsid w:val="0022037B"/>
    <w:rsid w:val="00220674"/>
    <w:rsid w:val="00220905"/>
    <w:rsid w:val="00220AB5"/>
    <w:rsid w:val="00220F3C"/>
    <w:rsid w:val="00220F8C"/>
    <w:rsid w:val="00220FD5"/>
    <w:rsid w:val="00221124"/>
    <w:rsid w:val="0022116C"/>
    <w:rsid w:val="00221196"/>
    <w:rsid w:val="002216AE"/>
    <w:rsid w:val="002216ED"/>
    <w:rsid w:val="00221778"/>
    <w:rsid w:val="002217F0"/>
    <w:rsid w:val="00221F01"/>
    <w:rsid w:val="00221FB9"/>
    <w:rsid w:val="00222049"/>
    <w:rsid w:val="00222138"/>
    <w:rsid w:val="002221CC"/>
    <w:rsid w:val="00222532"/>
    <w:rsid w:val="00222801"/>
    <w:rsid w:val="00222875"/>
    <w:rsid w:val="00222B2C"/>
    <w:rsid w:val="00222EF1"/>
    <w:rsid w:val="00222FB2"/>
    <w:rsid w:val="00223066"/>
    <w:rsid w:val="0022308E"/>
    <w:rsid w:val="00223141"/>
    <w:rsid w:val="0022319A"/>
    <w:rsid w:val="00223956"/>
    <w:rsid w:val="00223997"/>
    <w:rsid w:val="00223C3A"/>
    <w:rsid w:val="0022427D"/>
    <w:rsid w:val="002247D5"/>
    <w:rsid w:val="00224CB3"/>
    <w:rsid w:val="00224CFF"/>
    <w:rsid w:val="00224F15"/>
    <w:rsid w:val="00224F79"/>
    <w:rsid w:val="00224FA7"/>
    <w:rsid w:val="00225651"/>
    <w:rsid w:val="00225853"/>
    <w:rsid w:val="00225A29"/>
    <w:rsid w:val="002265E8"/>
    <w:rsid w:val="00226737"/>
    <w:rsid w:val="00226738"/>
    <w:rsid w:val="00226941"/>
    <w:rsid w:val="00226B13"/>
    <w:rsid w:val="00226F95"/>
    <w:rsid w:val="00226FFA"/>
    <w:rsid w:val="002271B3"/>
    <w:rsid w:val="002271BF"/>
    <w:rsid w:val="00227250"/>
    <w:rsid w:val="00227529"/>
    <w:rsid w:val="002275A5"/>
    <w:rsid w:val="002277C7"/>
    <w:rsid w:val="002277E4"/>
    <w:rsid w:val="00227870"/>
    <w:rsid w:val="00227957"/>
    <w:rsid w:val="00227BEF"/>
    <w:rsid w:val="00227D7F"/>
    <w:rsid w:val="00227E47"/>
    <w:rsid w:val="00227EA4"/>
    <w:rsid w:val="00230404"/>
    <w:rsid w:val="0023044E"/>
    <w:rsid w:val="00230591"/>
    <w:rsid w:val="00230D67"/>
    <w:rsid w:val="00230E06"/>
    <w:rsid w:val="00231288"/>
    <w:rsid w:val="002316DF"/>
    <w:rsid w:val="00231D57"/>
    <w:rsid w:val="00232024"/>
    <w:rsid w:val="00232378"/>
    <w:rsid w:val="00232802"/>
    <w:rsid w:val="002329D3"/>
    <w:rsid w:val="00232B07"/>
    <w:rsid w:val="00232B5A"/>
    <w:rsid w:val="00232C67"/>
    <w:rsid w:val="00232E87"/>
    <w:rsid w:val="00232E91"/>
    <w:rsid w:val="002330BC"/>
    <w:rsid w:val="002330FF"/>
    <w:rsid w:val="00233221"/>
    <w:rsid w:val="00233222"/>
    <w:rsid w:val="002336AE"/>
    <w:rsid w:val="00233737"/>
    <w:rsid w:val="00233756"/>
    <w:rsid w:val="002337F6"/>
    <w:rsid w:val="002339ED"/>
    <w:rsid w:val="00233BF9"/>
    <w:rsid w:val="00233E54"/>
    <w:rsid w:val="00234107"/>
    <w:rsid w:val="00234232"/>
    <w:rsid w:val="002343D6"/>
    <w:rsid w:val="0023440E"/>
    <w:rsid w:val="00234649"/>
    <w:rsid w:val="002349CD"/>
    <w:rsid w:val="00235145"/>
    <w:rsid w:val="002354A3"/>
    <w:rsid w:val="002354B3"/>
    <w:rsid w:val="00235612"/>
    <w:rsid w:val="00235993"/>
    <w:rsid w:val="00235E00"/>
    <w:rsid w:val="002360B1"/>
    <w:rsid w:val="002362C7"/>
    <w:rsid w:val="00236595"/>
    <w:rsid w:val="002365FD"/>
    <w:rsid w:val="002367A8"/>
    <w:rsid w:val="00236C30"/>
    <w:rsid w:val="00236D22"/>
    <w:rsid w:val="00236EE4"/>
    <w:rsid w:val="0023701E"/>
    <w:rsid w:val="002374C3"/>
    <w:rsid w:val="00237750"/>
    <w:rsid w:val="002378BF"/>
    <w:rsid w:val="00237D3A"/>
    <w:rsid w:val="00237F96"/>
    <w:rsid w:val="002401D6"/>
    <w:rsid w:val="0024020E"/>
    <w:rsid w:val="002403BB"/>
    <w:rsid w:val="002403E0"/>
    <w:rsid w:val="0024058A"/>
    <w:rsid w:val="00240794"/>
    <w:rsid w:val="002407EC"/>
    <w:rsid w:val="002407F4"/>
    <w:rsid w:val="002408C4"/>
    <w:rsid w:val="00240C97"/>
    <w:rsid w:val="002410E0"/>
    <w:rsid w:val="00241580"/>
    <w:rsid w:val="002419DF"/>
    <w:rsid w:val="00241CB7"/>
    <w:rsid w:val="00241CBF"/>
    <w:rsid w:val="00241E4C"/>
    <w:rsid w:val="0024200B"/>
    <w:rsid w:val="002425E3"/>
    <w:rsid w:val="0024266B"/>
    <w:rsid w:val="0024278C"/>
    <w:rsid w:val="002429BF"/>
    <w:rsid w:val="00242A2D"/>
    <w:rsid w:val="00242C27"/>
    <w:rsid w:val="00242CE0"/>
    <w:rsid w:val="00242E26"/>
    <w:rsid w:val="00242E57"/>
    <w:rsid w:val="00242EE3"/>
    <w:rsid w:val="00242F84"/>
    <w:rsid w:val="002430FF"/>
    <w:rsid w:val="0024323B"/>
    <w:rsid w:val="0024358D"/>
    <w:rsid w:val="0024386C"/>
    <w:rsid w:val="00243B45"/>
    <w:rsid w:val="00243B63"/>
    <w:rsid w:val="00243BC6"/>
    <w:rsid w:val="00244090"/>
    <w:rsid w:val="00244162"/>
    <w:rsid w:val="002442B9"/>
    <w:rsid w:val="00244405"/>
    <w:rsid w:val="00244557"/>
    <w:rsid w:val="00245572"/>
    <w:rsid w:val="002455A1"/>
    <w:rsid w:val="0024572E"/>
    <w:rsid w:val="00245905"/>
    <w:rsid w:val="00245BB3"/>
    <w:rsid w:val="0024610C"/>
    <w:rsid w:val="00246550"/>
    <w:rsid w:val="002465E7"/>
    <w:rsid w:val="002466CF"/>
    <w:rsid w:val="00246841"/>
    <w:rsid w:val="0024687E"/>
    <w:rsid w:val="00246A47"/>
    <w:rsid w:val="0024735F"/>
    <w:rsid w:val="002473DF"/>
    <w:rsid w:val="0024769A"/>
    <w:rsid w:val="0024769B"/>
    <w:rsid w:val="002478A7"/>
    <w:rsid w:val="00247D66"/>
    <w:rsid w:val="00247E0D"/>
    <w:rsid w:val="00250264"/>
    <w:rsid w:val="0025058C"/>
    <w:rsid w:val="00250628"/>
    <w:rsid w:val="00250652"/>
    <w:rsid w:val="002506C1"/>
    <w:rsid w:val="00250B36"/>
    <w:rsid w:val="00250D37"/>
    <w:rsid w:val="00250D9C"/>
    <w:rsid w:val="00250E64"/>
    <w:rsid w:val="00250EC5"/>
    <w:rsid w:val="00250EE2"/>
    <w:rsid w:val="002511FF"/>
    <w:rsid w:val="00251996"/>
    <w:rsid w:val="002521D3"/>
    <w:rsid w:val="00252267"/>
    <w:rsid w:val="0025239A"/>
    <w:rsid w:val="00252761"/>
    <w:rsid w:val="00252836"/>
    <w:rsid w:val="00252B88"/>
    <w:rsid w:val="00252B8C"/>
    <w:rsid w:val="00252BAF"/>
    <w:rsid w:val="00253489"/>
    <w:rsid w:val="0025355F"/>
    <w:rsid w:val="002535EB"/>
    <w:rsid w:val="002536DE"/>
    <w:rsid w:val="00254165"/>
    <w:rsid w:val="0025426C"/>
    <w:rsid w:val="002542A5"/>
    <w:rsid w:val="00254369"/>
    <w:rsid w:val="002544F8"/>
    <w:rsid w:val="002545DE"/>
    <w:rsid w:val="002548FB"/>
    <w:rsid w:val="00254993"/>
    <w:rsid w:val="00254A0B"/>
    <w:rsid w:val="00254E07"/>
    <w:rsid w:val="00254F15"/>
    <w:rsid w:val="002550E3"/>
    <w:rsid w:val="00255113"/>
    <w:rsid w:val="0025521B"/>
    <w:rsid w:val="00255393"/>
    <w:rsid w:val="002554B9"/>
    <w:rsid w:val="00255939"/>
    <w:rsid w:val="00255B2A"/>
    <w:rsid w:val="00255DC0"/>
    <w:rsid w:val="00256048"/>
    <w:rsid w:val="002562E2"/>
    <w:rsid w:val="0025639C"/>
    <w:rsid w:val="002563DD"/>
    <w:rsid w:val="00256F41"/>
    <w:rsid w:val="00257274"/>
    <w:rsid w:val="0025746E"/>
    <w:rsid w:val="00257775"/>
    <w:rsid w:val="0025788F"/>
    <w:rsid w:val="00257AB8"/>
    <w:rsid w:val="00257B60"/>
    <w:rsid w:val="00257BC5"/>
    <w:rsid w:val="002604E6"/>
    <w:rsid w:val="002604E7"/>
    <w:rsid w:val="00260602"/>
    <w:rsid w:val="0026086E"/>
    <w:rsid w:val="00260B5D"/>
    <w:rsid w:val="00260B93"/>
    <w:rsid w:val="00260E02"/>
    <w:rsid w:val="00261792"/>
    <w:rsid w:val="002618AA"/>
    <w:rsid w:val="00261906"/>
    <w:rsid w:val="00261933"/>
    <w:rsid w:val="002619C7"/>
    <w:rsid w:val="00261D9D"/>
    <w:rsid w:val="00262005"/>
    <w:rsid w:val="00262099"/>
    <w:rsid w:val="00262139"/>
    <w:rsid w:val="0026266C"/>
    <w:rsid w:val="00262746"/>
    <w:rsid w:val="00262D5E"/>
    <w:rsid w:val="002630A7"/>
    <w:rsid w:val="002630E1"/>
    <w:rsid w:val="002632D9"/>
    <w:rsid w:val="0026392E"/>
    <w:rsid w:val="00263AC6"/>
    <w:rsid w:val="00263F0F"/>
    <w:rsid w:val="00264252"/>
    <w:rsid w:val="0026474E"/>
    <w:rsid w:val="002648EE"/>
    <w:rsid w:val="002649BA"/>
    <w:rsid w:val="00264A5F"/>
    <w:rsid w:val="00265103"/>
    <w:rsid w:val="0026513D"/>
    <w:rsid w:val="00265165"/>
    <w:rsid w:val="00265264"/>
    <w:rsid w:val="0026594F"/>
    <w:rsid w:val="00265986"/>
    <w:rsid w:val="00265B19"/>
    <w:rsid w:val="00266043"/>
    <w:rsid w:val="002664AC"/>
    <w:rsid w:val="002667BB"/>
    <w:rsid w:val="002668AD"/>
    <w:rsid w:val="00267568"/>
    <w:rsid w:val="00267631"/>
    <w:rsid w:val="002676BA"/>
    <w:rsid w:val="00267981"/>
    <w:rsid w:val="00267B29"/>
    <w:rsid w:val="00267F31"/>
    <w:rsid w:val="00267FCF"/>
    <w:rsid w:val="00270035"/>
    <w:rsid w:val="002706FC"/>
    <w:rsid w:val="00270955"/>
    <w:rsid w:val="00270BBA"/>
    <w:rsid w:val="00270C30"/>
    <w:rsid w:val="00270E79"/>
    <w:rsid w:val="00271081"/>
    <w:rsid w:val="00271228"/>
    <w:rsid w:val="00271477"/>
    <w:rsid w:val="00271598"/>
    <w:rsid w:val="0027183F"/>
    <w:rsid w:val="00271A97"/>
    <w:rsid w:val="00271C5A"/>
    <w:rsid w:val="002721E5"/>
    <w:rsid w:val="002724C3"/>
    <w:rsid w:val="0027270C"/>
    <w:rsid w:val="0027291D"/>
    <w:rsid w:val="00272AF2"/>
    <w:rsid w:val="00272B08"/>
    <w:rsid w:val="00272DF9"/>
    <w:rsid w:val="00273615"/>
    <w:rsid w:val="002736FF"/>
    <w:rsid w:val="002739D6"/>
    <w:rsid w:val="00273F43"/>
    <w:rsid w:val="002747C8"/>
    <w:rsid w:val="00274847"/>
    <w:rsid w:val="002749B4"/>
    <w:rsid w:val="002749F2"/>
    <w:rsid w:val="00274B1A"/>
    <w:rsid w:val="00275303"/>
    <w:rsid w:val="002755CF"/>
    <w:rsid w:val="00275B7C"/>
    <w:rsid w:val="00275CD6"/>
    <w:rsid w:val="00275CE9"/>
    <w:rsid w:val="00275FB8"/>
    <w:rsid w:val="0027627A"/>
    <w:rsid w:val="0027636E"/>
    <w:rsid w:val="00276954"/>
    <w:rsid w:val="00276A2D"/>
    <w:rsid w:val="00276AFE"/>
    <w:rsid w:val="00276E0F"/>
    <w:rsid w:val="00276F13"/>
    <w:rsid w:val="00277491"/>
    <w:rsid w:val="00277656"/>
    <w:rsid w:val="00277665"/>
    <w:rsid w:val="00277D7E"/>
    <w:rsid w:val="0028025D"/>
    <w:rsid w:val="00280725"/>
    <w:rsid w:val="00280741"/>
    <w:rsid w:val="00280E0C"/>
    <w:rsid w:val="00281821"/>
    <w:rsid w:val="00281C1F"/>
    <w:rsid w:val="00281D0C"/>
    <w:rsid w:val="00281DE5"/>
    <w:rsid w:val="00281FCF"/>
    <w:rsid w:val="002824BD"/>
    <w:rsid w:val="00282556"/>
    <w:rsid w:val="002825BC"/>
    <w:rsid w:val="002826D4"/>
    <w:rsid w:val="002827DB"/>
    <w:rsid w:val="00282850"/>
    <w:rsid w:val="002829F1"/>
    <w:rsid w:val="00282B0C"/>
    <w:rsid w:val="00282D14"/>
    <w:rsid w:val="00282FD3"/>
    <w:rsid w:val="002832C8"/>
    <w:rsid w:val="00283785"/>
    <w:rsid w:val="002837E4"/>
    <w:rsid w:val="00283AC4"/>
    <w:rsid w:val="00283C9E"/>
    <w:rsid w:val="00283CF7"/>
    <w:rsid w:val="00283D82"/>
    <w:rsid w:val="00283F66"/>
    <w:rsid w:val="00283FF5"/>
    <w:rsid w:val="002841E0"/>
    <w:rsid w:val="002842BF"/>
    <w:rsid w:val="00284354"/>
    <w:rsid w:val="00284638"/>
    <w:rsid w:val="00284661"/>
    <w:rsid w:val="00284A7C"/>
    <w:rsid w:val="00284C72"/>
    <w:rsid w:val="00284CB7"/>
    <w:rsid w:val="00285192"/>
    <w:rsid w:val="00285CF5"/>
    <w:rsid w:val="00286081"/>
    <w:rsid w:val="00286211"/>
    <w:rsid w:val="00286292"/>
    <w:rsid w:val="00286AA1"/>
    <w:rsid w:val="00287060"/>
    <w:rsid w:val="00287219"/>
    <w:rsid w:val="002872E9"/>
    <w:rsid w:val="002873ED"/>
    <w:rsid w:val="002874B0"/>
    <w:rsid w:val="0028771B"/>
    <w:rsid w:val="00287819"/>
    <w:rsid w:val="00287ADE"/>
    <w:rsid w:val="00287FC6"/>
    <w:rsid w:val="0029004D"/>
    <w:rsid w:val="0029009B"/>
    <w:rsid w:val="00290114"/>
    <w:rsid w:val="0029024C"/>
    <w:rsid w:val="00290388"/>
    <w:rsid w:val="00290390"/>
    <w:rsid w:val="002903D8"/>
    <w:rsid w:val="0029046A"/>
    <w:rsid w:val="0029071E"/>
    <w:rsid w:val="002908AF"/>
    <w:rsid w:val="0029101F"/>
    <w:rsid w:val="00291158"/>
    <w:rsid w:val="00291183"/>
    <w:rsid w:val="002911D7"/>
    <w:rsid w:val="00291475"/>
    <w:rsid w:val="0029148E"/>
    <w:rsid w:val="002914D6"/>
    <w:rsid w:val="00291500"/>
    <w:rsid w:val="00291746"/>
    <w:rsid w:val="002917C6"/>
    <w:rsid w:val="00291A69"/>
    <w:rsid w:val="00291D00"/>
    <w:rsid w:val="00291FB0"/>
    <w:rsid w:val="002922B2"/>
    <w:rsid w:val="0029239E"/>
    <w:rsid w:val="002924D0"/>
    <w:rsid w:val="002924FF"/>
    <w:rsid w:val="0029277C"/>
    <w:rsid w:val="002927D1"/>
    <w:rsid w:val="00292A70"/>
    <w:rsid w:val="00292B8F"/>
    <w:rsid w:val="0029303F"/>
    <w:rsid w:val="0029311D"/>
    <w:rsid w:val="00293864"/>
    <w:rsid w:val="002938C5"/>
    <w:rsid w:val="002938C8"/>
    <w:rsid w:val="00293A1E"/>
    <w:rsid w:val="00293BA2"/>
    <w:rsid w:val="00294090"/>
    <w:rsid w:val="0029410E"/>
    <w:rsid w:val="002947F7"/>
    <w:rsid w:val="00294812"/>
    <w:rsid w:val="0029543F"/>
    <w:rsid w:val="00295959"/>
    <w:rsid w:val="00295DDD"/>
    <w:rsid w:val="00296300"/>
    <w:rsid w:val="00296353"/>
    <w:rsid w:val="00296478"/>
    <w:rsid w:val="00296D45"/>
    <w:rsid w:val="00296E12"/>
    <w:rsid w:val="00296EAB"/>
    <w:rsid w:val="00296F03"/>
    <w:rsid w:val="00297477"/>
    <w:rsid w:val="0029750E"/>
    <w:rsid w:val="002976BB"/>
    <w:rsid w:val="00297A7F"/>
    <w:rsid w:val="00297E30"/>
    <w:rsid w:val="00297F41"/>
    <w:rsid w:val="00297FA8"/>
    <w:rsid w:val="002A03DA"/>
    <w:rsid w:val="002A05CC"/>
    <w:rsid w:val="002A06BB"/>
    <w:rsid w:val="002A0835"/>
    <w:rsid w:val="002A0EA4"/>
    <w:rsid w:val="002A0F6A"/>
    <w:rsid w:val="002A10F9"/>
    <w:rsid w:val="002A14C0"/>
    <w:rsid w:val="002A14C3"/>
    <w:rsid w:val="002A15D0"/>
    <w:rsid w:val="002A1AB5"/>
    <w:rsid w:val="002A1B11"/>
    <w:rsid w:val="002A1DE2"/>
    <w:rsid w:val="002A1E6A"/>
    <w:rsid w:val="002A1EDC"/>
    <w:rsid w:val="002A1FBD"/>
    <w:rsid w:val="002A22D4"/>
    <w:rsid w:val="002A2654"/>
    <w:rsid w:val="002A2763"/>
    <w:rsid w:val="002A2801"/>
    <w:rsid w:val="002A2B80"/>
    <w:rsid w:val="002A2BCE"/>
    <w:rsid w:val="002A2EEB"/>
    <w:rsid w:val="002A3201"/>
    <w:rsid w:val="002A33C6"/>
    <w:rsid w:val="002A33EC"/>
    <w:rsid w:val="002A368A"/>
    <w:rsid w:val="002A3A4E"/>
    <w:rsid w:val="002A3B0E"/>
    <w:rsid w:val="002A3B1A"/>
    <w:rsid w:val="002A3B56"/>
    <w:rsid w:val="002A3BEA"/>
    <w:rsid w:val="002A3F98"/>
    <w:rsid w:val="002A4145"/>
    <w:rsid w:val="002A43A1"/>
    <w:rsid w:val="002A4464"/>
    <w:rsid w:val="002A4487"/>
    <w:rsid w:val="002A47A5"/>
    <w:rsid w:val="002A4A49"/>
    <w:rsid w:val="002A4B73"/>
    <w:rsid w:val="002A4CE4"/>
    <w:rsid w:val="002A5263"/>
    <w:rsid w:val="002A534A"/>
    <w:rsid w:val="002A5587"/>
    <w:rsid w:val="002A5C31"/>
    <w:rsid w:val="002A60CF"/>
    <w:rsid w:val="002A62E9"/>
    <w:rsid w:val="002A64F5"/>
    <w:rsid w:val="002A65A1"/>
    <w:rsid w:val="002A6843"/>
    <w:rsid w:val="002A78D8"/>
    <w:rsid w:val="002A79E7"/>
    <w:rsid w:val="002A7B15"/>
    <w:rsid w:val="002A7D46"/>
    <w:rsid w:val="002B00A9"/>
    <w:rsid w:val="002B02E5"/>
    <w:rsid w:val="002B04B3"/>
    <w:rsid w:val="002B0575"/>
    <w:rsid w:val="002B088C"/>
    <w:rsid w:val="002B0AD3"/>
    <w:rsid w:val="002B0D2D"/>
    <w:rsid w:val="002B0F05"/>
    <w:rsid w:val="002B191C"/>
    <w:rsid w:val="002B1D3D"/>
    <w:rsid w:val="002B1DE1"/>
    <w:rsid w:val="002B2175"/>
    <w:rsid w:val="002B21E0"/>
    <w:rsid w:val="002B22DD"/>
    <w:rsid w:val="002B2700"/>
    <w:rsid w:val="002B2725"/>
    <w:rsid w:val="002B289A"/>
    <w:rsid w:val="002B2A82"/>
    <w:rsid w:val="002B2ADA"/>
    <w:rsid w:val="002B2D02"/>
    <w:rsid w:val="002B2D15"/>
    <w:rsid w:val="002B2EAF"/>
    <w:rsid w:val="002B30D8"/>
    <w:rsid w:val="002B31C3"/>
    <w:rsid w:val="002B337D"/>
    <w:rsid w:val="002B3456"/>
    <w:rsid w:val="002B34E9"/>
    <w:rsid w:val="002B3699"/>
    <w:rsid w:val="002B3921"/>
    <w:rsid w:val="002B39FA"/>
    <w:rsid w:val="002B3AE4"/>
    <w:rsid w:val="002B3B34"/>
    <w:rsid w:val="002B3F95"/>
    <w:rsid w:val="002B43DD"/>
    <w:rsid w:val="002B459C"/>
    <w:rsid w:val="002B4AD5"/>
    <w:rsid w:val="002B4C1A"/>
    <w:rsid w:val="002B4C3D"/>
    <w:rsid w:val="002B4D00"/>
    <w:rsid w:val="002B4F89"/>
    <w:rsid w:val="002B5477"/>
    <w:rsid w:val="002B54C9"/>
    <w:rsid w:val="002B581C"/>
    <w:rsid w:val="002B5C92"/>
    <w:rsid w:val="002B5D0B"/>
    <w:rsid w:val="002B5D26"/>
    <w:rsid w:val="002B61FC"/>
    <w:rsid w:val="002B64F6"/>
    <w:rsid w:val="002B69A2"/>
    <w:rsid w:val="002B6AA7"/>
    <w:rsid w:val="002B6AF3"/>
    <w:rsid w:val="002B7172"/>
    <w:rsid w:val="002B7266"/>
    <w:rsid w:val="002B72C9"/>
    <w:rsid w:val="002B74C7"/>
    <w:rsid w:val="002B76E0"/>
    <w:rsid w:val="002B77E5"/>
    <w:rsid w:val="002B7CD3"/>
    <w:rsid w:val="002C00DA"/>
    <w:rsid w:val="002C00E2"/>
    <w:rsid w:val="002C0371"/>
    <w:rsid w:val="002C07A8"/>
    <w:rsid w:val="002C0A38"/>
    <w:rsid w:val="002C0E84"/>
    <w:rsid w:val="002C0ECE"/>
    <w:rsid w:val="002C0FB9"/>
    <w:rsid w:val="002C1050"/>
    <w:rsid w:val="002C11D8"/>
    <w:rsid w:val="002C159E"/>
    <w:rsid w:val="002C1895"/>
    <w:rsid w:val="002C19AD"/>
    <w:rsid w:val="002C1F56"/>
    <w:rsid w:val="002C2237"/>
    <w:rsid w:val="002C27FC"/>
    <w:rsid w:val="002C29D6"/>
    <w:rsid w:val="002C2BC8"/>
    <w:rsid w:val="002C2D2A"/>
    <w:rsid w:val="002C2D3D"/>
    <w:rsid w:val="002C2D46"/>
    <w:rsid w:val="002C2DFA"/>
    <w:rsid w:val="002C2EFB"/>
    <w:rsid w:val="002C2FFF"/>
    <w:rsid w:val="002C30CE"/>
    <w:rsid w:val="002C3332"/>
    <w:rsid w:val="002C36CB"/>
    <w:rsid w:val="002C37D6"/>
    <w:rsid w:val="002C3BDB"/>
    <w:rsid w:val="002C3C86"/>
    <w:rsid w:val="002C3E90"/>
    <w:rsid w:val="002C3F0E"/>
    <w:rsid w:val="002C40A1"/>
    <w:rsid w:val="002C42B3"/>
    <w:rsid w:val="002C42F1"/>
    <w:rsid w:val="002C43DB"/>
    <w:rsid w:val="002C467F"/>
    <w:rsid w:val="002C49E3"/>
    <w:rsid w:val="002C4B84"/>
    <w:rsid w:val="002C4EB5"/>
    <w:rsid w:val="002C5075"/>
    <w:rsid w:val="002C50AB"/>
    <w:rsid w:val="002C5139"/>
    <w:rsid w:val="002C52B2"/>
    <w:rsid w:val="002C5499"/>
    <w:rsid w:val="002C58D5"/>
    <w:rsid w:val="002C59EF"/>
    <w:rsid w:val="002C6022"/>
    <w:rsid w:val="002C6280"/>
    <w:rsid w:val="002C62D6"/>
    <w:rsid w:val="002C6332"/>
    <w:rsid w:val="002C648B"/>
    <w:rsid w:val="002C680B"/>
    <w:rsid w:val="002C6A41"/>
    <w:rsid w:val="002C72A7"/>
    <w:rsid w:val="002C7A5C"/>
    <w:rsid w:val="002C7D4D"/>
    <w:rsid w:val="002C7E35"/>
    <w:rsid w:val="002C7EF1"/>
    <w:rsid w:val="002C7F06"/>
    <w:rsid w:val="002D02BE"/>
    <w:rsid w:val="002D0307"/>
    <w:rsid w:val="002D069E"/>
    <w:rsid w:val="002D090C"/>
    <w:rsid w:val="002D0AAF"/>
    <w:rsid w:val="002D1006"/>
    <w:rsid w:val="002D10AE"/>
    <w:rsid w:val="002D1360"/>
    <w:rsid w:val="002D1691"/>
    <w:rsid w:val="002D1800"/>
    <w:rsid w:val="002D1D0F"/>
    <w:rsid w:val="002D1EBF"/>
    <w:rsid w:val="002D24CE"/>
    <w:rsid w:val="002D2604"/>
    <w:rsid w:val="002D2CA9"/>
    <w:rsid w:val="002D2E72"/>
    <w:rsid w:val="002D30C2"/>
    <w:rsid w:val="002D324A"/>
    <w:rsid w:val="002D3309"/>
    <w:rsid w:val="002D3316"/>
    <w:rsid w:val="002D3401"/>
    <w:rsid w:val="002D37C4"/>
    <w:rsid w:val="002D37CC"/>
    <w:rsid w:val="002D385A"/>
    <w:rsid w:val="002D3C86"/>
    <w:rsid w:val="002D438B"/>
    <w:rsid w:val="002D448A"/>
    <w:rsid w:val="002D44C7"/>
    <w:rsid w:val="002D454B"/>
    <w:rsid w:val="002D4D06"/>
    <w:rsid w:val="002D4DF4"/>
    <w:rsid w:val="002D53D7"/>
    <w:rsid w:val="002D5901"/>
    <w:rsid w:val="002D5B3D"/>
    <w:rsid w:val="002D5E8A"/>
    <w:rsid w:val="002D60A9"/>
    <w:rsid w:val="002D60B2"/>
    <w:rsid w:val="002D60EF"/>
    <w:rsid w:val="002D62AF"/>
    <w:rsid w:val="002D65EB"/>
    <w:rsid w:val="002D6AE7"/>
    <w:rsid w:val="002D6BBC"/>
    <w:rsid w:val="002D6C66"/>
    <w:rsid w:val="002E08B0"/>
    <w:rsid w:val="002E091B"/>
    <w:rsid w:val="002E09A0"/>
    <w:rsid w:val="002E0D1D"/>
    <w:rsid w:val="002E0D77"/>
    <w:rsid w:val="002E0EC4"/>
    <w:rsid w:val="002E105E"/>
    <w:rsid w:val="002E1B7E"/>
    <w:rsid w:val="002E220A"/>
    <w:rsid w:val="002E285B"/>
    <w:rsid w:val="002E286E"/>
    <w:rsid w:val="002E2878"/>
    <w:rsid w:val="002E28F9"/>
    <w:rsid w:val="002E2CCC"/>
    <w:rsid w:val="002E3386"/>
    <w:rsid w:val="002E373C"/>
    <w:rsid w:val="002E3939"/>
    <w:rsid w:val="002E3A69"/>
    <w:rsid w:val="002E3E20"/>
    <w:rsid w:val="002E3F87"/>
    <w:rsid w:val="002E4383"/>
    <w:rsid w:val="002E4888"/>
    <w:rsid w:val="002E4C20"/>
    <w:rsid w:val="002E4EAA"/>
    <w:rsid w:val="002E4F60"/>
    <w:rsid w:val="002E518C"/>
    <w:rsid w:val="002E5368"/>
    <w:rsid w:val="002E5690"/>
    <w:rsid w:val="002E59DA"/>
    <w:rsid w:val="002E5AE8"/>
    <w:rsid w:val="002E5C5A"/>
    <w:rsid w:val="002E5CAD"/>
    <w:rsid w:val="002E60C4"/>
    <w:rsid w:val="002E6745"/>
    <w:rsid w:val="002E6A63"/>
    <w:rsid w:val="002E6B4A"/>
    <w:rsid w:val="002E6C5A"/>
    <w:rsid w:val="002E7061"/>
    <w:rsid w:val="002E7846"/>
    <w:rsid w:val="002E785D"/>
    <w:rsid w:val="002E7A06"/>
    <w:rsid w:val="002E7D40"/>
    <w:rsid w:val="002E7D4A"/>
    <w:rsid w:val="002E7D8F"/>
    <w:rsid w:val="002E7F8E"/>
    <w:rsid w:val="002E7FCD"/>
    <w:rsid w:val="002F0082"/>
    <w:rsid w:val="002F00F5"/>
    <w:rsid w:val="002F0350"/>
    <w:rsid w:val="002F0499"/>
    <w:rsid w:val="002F0B5D"/>
    <w:rsid w:val="002F0CEB"/>
    <w:rsid w:val="002F11F6"/>
    <w:rsid w:val="002F132E"/>
    <w:rsid w:val="002F18FA"/>
    <w:rsid w:val="002F1960"/>
    <w:rsid w:val="002F1A6E"/>
    <w:rsid w:val="002F1BDD"/>
    <w:rsid w:val="002F1F5F"/>
    <w:rsid w:val="002F2266"/>
    <w:rsid w:val="002F23BB"/>
    <w:rsid w:val="002F287F"/>
    <w:rsid w:val="002F312E"/>
    <w:rsid w:val="002F315E"/>
    <w:rsid w:val="002F32DF"/>
    <w:rsid w:val="002F351D"/>
    <w:rsid w:val="002F38CD"/>
    <w:rsid w:val="002F3A1F"/>
    <w:rsid w:val="002F3CC5"/>
    <w:rsid w:val="002F3DF8"/>
    <w:rsid w:val="002F41F9"/>
    <w:rsid w:val="002F43DF"/>
    <w:rsid w:val="002F45C1"/>
    <w:rsid w:val="002F4850"/>
    <w:rsid w:val="002F4871"/>
    <w:rsid w:val="002F4C3E"/>
    <w:rsid w:val="002F4E5D"/>
    <w:rsid w:val="002F4FB0"/>
    <w:rsid w:val="002F5731"/>
    <w:rsid w:val="002F5984"/>
    <w:rsid w:val="002F59DB"/>
    <w:rsid w:val="002F5A72"/>
    <w:rsid w:val="002F5C42"/>
    <w:rsid w:val="002F62CF"/>
    <w:rsid w:val="002F64FE"/>
    <w:rsid w:val="002F668B"/>
    <w:rsid w:val="002F67D2"/>
    <w:rsid w:val="002F681C"/>
    <w:rsid w:val="002F6907"/>
    <w:rsid w:val="002F6914"/>
    <w:rsid w:val="002F6C41"/>
    <w:rsid w:val="002F6D8E"/>
    <w:rsid w:val="002F6EF5"/>
    <w:rsid w:val="002F6F87"/>
    <w:rsid w:val="002F6FB2"/>
    <w:rsid w:val="002F6FBC"/>
    <w:rsid w:val="002F7189"/>
    <w:rsid w:val="002F719B"/>
    <w:rsid w:val="002F73A3"/>
    <w:rsid w:val="002F7DCE"/>
    <w:rsid w:val="00300248"/>
    <w:rsid w:val="003003EC"/>
    <w:rsid w:val="003004CD"/>
    <w:rsid w:val="00300631"/>
    <w:rsid w:val="00300BED"/>
    <w:rsid w:val="00300D61"/>
    <w:rsid w:val="00301098"/>
    <w:rsid w:val="00301118"/>
    <w:rsid w:val="0030124C"/>
    <w:rsid w:val="00301677"/>
    <w:rsid w:val="0030174B"/>
    <w:rsid w:val="00301836"/>
    <w:rsid w:val="003018EA"/>
    <w:rsid w:val="00301A61"/>
    <w:rsid w:val="00301E14"/>
    <w:rsid w:val="00302072"/>
    <w:rsid w:val="00302098"/>
    <w:rsid w:val="0030211E"/>
    <w:rsid w:val="0030249F"/>
    <w:rsid w:val="003024C2"/>
    <w:rsid w:val="0030252C"/>
    <w:rsid w:val="00302A2D"/>
    <w:rsid w:val="00302AB5"/>
    <w:rsid w:val="00302E95"/>
    <w:rsid w:val="00303962"/>
    <w:rsid w:val="00303BA6"/>
    <w:rsid w:val="00303CFA"/>
    <w:rsid w:val="00303EA5"/>
    <w:rsid w:val="00303ED7"/>
    <w:rsid w:val="00303F43"/>
    <w:rsid w:val="00303F4C"/>
    <w:rsid w:val="00304346"/>
    <w:rsid w:val="003047B8"/>
    <w:rsid w:val="003048B2"/>
    <w:rsid w:val="00304E52"/>
    <w:rsid w:val="00305168"/>
    <w:rsid w:val="003052A8"/>
    <w:rsid w:val="0030596E"/>
    <w:rsid w:val="00305AA9"/>
    <w:rsid w:val="00305AD1"/>
    <w:rsid w:val="00305CD4"/>
    <w:rsid w:val="0030609C"/>
    <w:rsid w:val="003060B2"/>
    <w:rsid w:val="0030636D"/>
    <w:rsid w:val="0030670E"/>
    <w:rsid w:val="003067CB"/>
    <w:rsid w:val="00306EF1"/>
    <w:rsid w:val="00306F82"/>
    <w:rsid w:val="003072DC"/>
    <w:rsid w:val="0030731C"/>
    <w:rsid w:val="00307326"/>
    <w:rsid w:val="00307346"/>
    <w:rsid w:val="0030777E"/>
    <w:rsid w:val="00307DE5"/>
    <w:rsid w:val="00307F3F"/>
    <w:rsid w:val="00310012"/>
    <w:rsid w:val="003100A1"/>
    <w:rsid w:val="003100AF"/>
    <w:rsid w:val="003101FE"/>
    <w:rsid w:val="0031022C"/>
    <w:rsid w:val="00310301"/>
    <w:rsid w:val="003103B0"/>
    <w:rsid w:val="003103DB"/>
    <w:rsid w:val="0031068F"/>
    <w:rsid w:val="003109C6"/>
    <w:rsid w:val="00310A6D"/>
    <w:rsid w:val="00310EC9"/>
    <w:rsid w:val="0031175B"/>
    <w:rsid w:val="003118E9"/>
    <w:rsid w:val="003124BE"/>
    <w:rsid w:val="003139AB"/>
    <w:rsid w:val="00313AFC"/>
    <w:rsid w:val="00313B14"/>
    <w:rsid w:val="00313B26"/>
    <w:rsid w:val="00313B59"/>
    <w:rsid w:val="00313D43"/>
    <w:rsid w:val="00313E2D"/>
    <w:rsid w:val="003141DD"/>
    <w:rsid w:val="0031425F"/>
    <w:rsid w:val="0031436B"/>
    <w:rsid w:val="00314391"/>
    <w:rsid w:val="003147A0"/>
    <w:rsid w:val="00314B10"/>
    <w:rsid w:val="00314F8C"/>
    <w:rsid w:val="00315389"/>
    <w:rsid w:val="003153B1"/>
    <w:rsid w:val="0031569B"/>
    <w:rsid w:val="0031582A"/>
    <w:rsid w:val="00315890"/>
    <w:rsid w:val="0031668C"/>
    <w:rsid w:val="00316A19"/>
    <w:rsid w:val="00316CFD"/>
    <w:rsid w:val="00316E6E"/>
    <w:rsid w:val="00316F85"/>
    <w:rsid w:val="00317499"/>
    <w:rsid w:val="003175C8"/>
    <w:rsid w:val="003176EF"/>
    <w:rsid w:val="003179E6"/>
    <w:rsid w:val="00317D98"/>
    <w:rsid w:val="00317DF3"/>
    <w:rsid w:val="00317FA4"/>
    <w:rsid w:val="0032012B"/>
    <w:rsid w:val="00320494"/>
    <w:rsid w:val="003207BD"/>
    <w:rsid w:val="00320BC5"/>
    <w:rsid w:val="00320BDD"/>
    <w:rsid w:val="00320F71"/>
    <w:rsid w:val="003211B0"/>
    <w:rsid w:val="00321856"/>
    <w:rsid w:val="00321A9D"/>
    <w:rsid w:val="00321D7C"/>
    <w:rsid w:val="00322264"/>
    <w:rsid w:val="00322271"/>
    <w:rsid w:val="003223CE"/>
    <w:rsid w:val="00322433"/>
    <w:rsid w:val="003225CF"/>
    <w:rsid w:val="003225E3"/>
    <w:rsid w:val="00322684"/>
    <w:rsid w:val="00322827"/>
    <w:rsid w:val="00322916"/>
    <w:rsid w:val="0032330A"/>
    <w:rsid w:val="00323561"/>
    <w:rsid w:val="00323655"/>
    <w:rsid w:val="00324122"/>
    <w:rsid w:val="003241F7"/>
    <w:rsid w:val="00324554"/>
    <w:rsid w:val="00324683"/>
    <w:rsid w:val="00324C41"/>
    <w:rsid w:val="0032512A"/>
    <w:rsid w:val="003251D2"/>
    <w:rsid w:val="0032526C"/>
    <w:rsid w:val="003257D3"/>
    <w:rsid w:val="00325C43"/>
    <w:rsid w:val="0032619F"/>
    <w:rsid w:val="00326753"/>
    <w:rsid w:val="003267F7"/>
    <w:rsid w:val="00326872"/>
    <w:rsid w:val="00326A31"/>
    <w:rsid w:val="00326BCE"/>
    <w:rsid w:val="00326C84"/>
    <w:rsid w:val="00326F52"/>
    <w:rsid w:val="00326FC0"/>
    <w:rsid w:val="0032725D"/>
    <w:rsid w:val="003275B4"/>
    <w:rsid w:val="0032778D"/>
    <w:rsid w:val="003278B9"/>
    <w:rsid w:val="003278ED"/>
    <w:rsid w:val="00327CB1"/>
    <w:rsid w:val="00327E32"/>
    <w:rsid w:val="00330009"/>
    <w:rsid w:val="00330154"/>
    <w:rsid w:val="003308AE"/>
    <w:rsid w:val="00330931"/>
    <w:rsid w:val="003309F7"/>
    <w:rsid w:val="00330EB4"/>
    <w:rsid w:val="00330EBE"/>
    <w:rsid w:val="00331135"/>
    <w:rsid w:val="003312B2"/>
    <w:rsid w:val="00331483"/>
    <w:rsid w:val="003314E3"/>
    <w:rsid w:val="0033160E"/>
    <w:rsid w:val="003317A7"/>
    <w:rsid w:val="00331936"/>
    <w:rsid w:val="00331B39"/>
    <w:rsid w:val="00331BC4"/>
    <w:rsid w:val="00331D8B"/>
    <w:rsid w:val="0033223F"/>
    <w:rsid w:val="00332566"/>
    <w:rsid w:val="00332C83"/>
    <w:rsid w:val="003330AC"/>
    <w:rsid w:val="00333306"/>
    <w:rsid w:val="00333392"/>
    <w:rsid w:val="003333DA"/>
    <w:rsid w:val="003335F8"/>
    <w:rsid w:val="00333805"/>
    <w:rsid w:val="003338A9"/>
    <w:rsid w:val="00334261"/>
    <w:rsid w:val="00334267"/>
    <w:rsid w:val="00334276"/>
    <w:rsid w:val="00334418"/>
    <w:rsid w:val="0033471C"/>
    <w:rsid w:val="003347DA"/>
    <w:rsid w:val="003347DB"/>
    <w:rsid w:val="003347E2"/>
    <w:rsid w:val="00334968"/>
    <w:rsid w:val="00334A41"/>
    <w:rsid w:val="00334B4B"/>
    <w:rsid w:val="00334E05"/>
    <w:rsid w:val="003351ED"/>
    <w:rsid w:val="003355A0"/>
    <w:rsid w:val="00335704"/>
    <w:rsid w:val="0033576B"/>
    <w:rsid w:val="00335AD2"/>
    <w:rsid w:val="00335CEA"/>
    <w:rsid w:val="00336559"/>
    <w:rsid w:val="00336672"/>
    <w:rsid w:val="0033671F"/>
    <w:rsid w:val="00336820"/>
    <w:rsid w:val="00336D75"/>
    <w:rsid w:val="003370EB"/>
    <w:rsid w:val="00337222"/>
    <w:rsid w:val="0033744F"/>
    <w:rsid w:val="00337719"/>
    <w:rsid w:val="0033775D"/>
    <w:rsid w:val="00337CB1"/>
    <w:rsid w:val="00337CFE"/>
    <w:rsid w:val="0034034A"/>
    <w:rsid w:val="0034045E"/>
    <w:rsid w:val="0034048B"/>
    <w:rsid w:val="00340583"/>
    <w:rsid w:val="0034058E"/>
    <w:rsid w:val="00340B04"/>
    <w:rsid w:val="00340BFF"/>
    <w:rsid w:val="00340D32"/>
    <w:rsid w:val="00340D7A"/>
    <w:rsid w:val="00340E61"/>
    <w:rsid w:val="00341050"/>
    <w:rsid w:val="003410A8"/>
    <w:rsid w:val="003415BA"/>
    <w:rsid w:val="003417F5"/>
    <w:rsid w:val="00341987"/>
    <w:rsid w:val="00341B18"/>
    <w:rsid w:val="00341E5B"/>
    <w:rsid w:val="003423E5"/>
    <w:rsid w:val="003424DE"/>
    <w:rsid w:val="003425B5"/>
    <w:rsid w:val="003428F4"/>
    <w:rsid w:val="00342D89"/>
    <w:rsid w:val="00343074"/>
    <w:rsid w:val="00343139"/>
    <w:rsid w:val="003433BD"/>
    <w:rsid w:val="003433C0"/>
    <w:rsid w:val="003435C9"/>
    <w:rsid w:val="003436A3"/>
    <w:rsid w:val="003437E9"/>
    <w:rsid w:val="00343AC9"/>
    <w:rsid w:val="00343B39"/>
    <w:rsid w:val="00343C45"/>
    <w:rsid w:val="00343F11"/>
    <w:rsid w:val="00343F86"/>
    <w:rsid w:val="003440B8"/>
    <w:rsid w:val="00344168"/>
    <w:rsid w:val="0034439B"/>
    <w:rsid w:val="003445B0"/>
    <w:rsid w:val="003445E5"/>
    <w:rsid w:val="00344C67"/>
    <w:rsid w:val="00344E1A"/>
    <w:rsid w:val="00344FD2"/>
    <w:rsid w:val="0034501A"/>
    <w:rsid w:val="003452EC"/>
    <w:rsid w:val="0034543D"/>
    <w:rsid w:val="00345563"/>
    <w:rsid w:val="003455CC"/>
    <w:rsid w:val="00345A6D"/>
    <w:rsid w:val="00345FF6"/>
    <w:rsid w:val="0034644C"/>
    <w:rsid w:val="00346E42"/>
    <w:rsid w:val="003471E7"/>
    <w:rsid w:val="00347262"/>
    <w:rsid w:val="003475AB"/>
    <w:rsid w:val="00347602"/>
    <w:rsid w:val="00347E71"/>
    <w:rsid w:val="00347FF8"/>
    <w:rsid w:val="00350149"/>
    <w:rsid w:val="00350651"/>
    <w:rsid w:val="0035070D"/>
    <w:rsid w:val="00350C00"/>
    <w:rsid w:val="0035179F"/>
    <w:rsid w:val="00351B29"/>
    <w:rsid w:val="00351C2F"/>
    <w:rsid w:val="003522FB"/>
    <w:rsid w:val="00352580"/>
    <w:rsid w:val="003525D4"/>
    <w:rsid w:val="0035268F"/>
    <w:rsid w:val="0035272A"/>
    <w:rsid w:val="003528B1"/>
    <w:rsid w:val="00352959"/>
    <w:rsid w:val="00352B2D"/>
    <w:rsid w:val="00352C32"/>
    <w:rsid w:val="00352E7E"/>
    <w:rsid w:val="00352E81"/>
    <w:rsid w:val="00353305"/>
    <w:rsid w:val="003533C2"/>
    <w:rsid w:val="0035358A"/>
    <w:rsid w:val="003535EB"/>
    <w:rsid w:val="00353C63"/>
    <w:rsid w:val="0035420B"/>
    <w:rsid w:val="003542F1"/>
    <w:rsid w:val="003542F3"/>
    <w:rsid w:val="003547B8"/>
    <w:rsid w:val="00354B2A"/>
    <w:rsid w:val="00354C04"/>
    <w:rsid w:val="00354CE1"/>
    <w:rsid w:val="00354D71"/>
    <w:rsid w:val="00354DED"/>
    <w:rsid w:val="003550E7"/>
    <w:rsid w:val="00355153"/>
    <w:rsid w:val="003551E2"/>
    <w:rsid w:val="003557FC"/>
    <w:rsid w:val="00355CC4"/>
    <w:rsid w:val="00355D92"/>
    <w:rsid w:val="00356178"/>
    <w:rsid w:val="0035621E"/>
    <w:rsid w:val="00356238"/>
    <w:rsid w:val="00356870"/>
    <w:rsid w:val="003568E9"/>
    <w:rsid w:val="003569CF"/>
    <w:rsid w:val="00356AE1"/>
    <w:rsid w:val="00356CFB"/>
    <w:rsid w:val="00356E72"/>
    <w:rsid w:val="00356EAF"/>
    <w:rsid w:val="0035720A"/>
    <w:rsid w:val="00357377"/>
    <w:rsid w:val="00357E53"/>
    <w:rsid w:val="00357F89"/>
    <w:rsid w:val="00357F9E"/>
    <w:rsid w:val="0036007E"/>
    <w:rsid w:val="003600AB"/>
    <w:rsid w:val="00360155"/>
    <w:rsid w:val="003601A8"/>
    <w:rsid w:val="0036038C"/>
    <w:rsid w:val="003603E1"/>
    <w:rsid w:val="00360491"/>
    <w:rsid w:val="00360DF2"/>
    <w:rsid w:val="003613E0"/>
    <w:rsid w:val="0036167F"/>
    <w:rsid w:val="00361789"/>
    <w:rsid w:val="00361A02"/>
    <w:rsid w:val="00361A59"/>
    <w:rsid w:val="00361B9B"/>
    <w:rsid w:val="00361D5D"/>
    <w:rsid w:val="00361DE7"/>
    <w:rsid w:val="00361EFF"/>
    <w:rsid w:val="00361F51"/>
    <w:rsid w:val="00361F9A"/>
    <w:rsid w:val="0036210E"/>
    <w:rsid w:val="003624C0"/>
    <w:rsid w:val="00362647"/>
    <w:rsid w:val="00362674"/>
    <w:rsid w:val="003626A9"/>
    <w:rsid w:val="003627B0"/>
    <w:rsid w:val="003628A1"/>
    <w:rsid w:val="00363149"/>
    <w:rsid w:val="003634FD"/>
    <w:rsid w:val="00363846"/>
    <w:rsid w:val="00363A11"/>
    <w:rsid w:val="00364064"/>
    <w:rsid w:val="00364505"/>
    <w:rsid w:val="0036451E"/>
    <w:rsid w:val="00364B4C"/>
    <w:rsid w:val="00365156"/>
    <w:rsid w:val="00365202"/>
    <w:rsid w:val="003655AC"/>
    <w:rsid w:val="00365BB2"/>
    <w:rsid w:val="00365DA5"/>
    <w:rsid w:val="003663FE"/>
    <w:rsid w:val="003664A1"/>
    <w:rsid w:val="0036658B"/>
    <w:rsid w:val="003665B3"/>
    <w:rsid w:val="003665C5"/>
    <w:rsid w:val="00366ADA"/>
    <w:rsid w:val="00366B72"/>
    <w:rsid w:val="00366EEA"/>
    <w:rsid w:val="00366F60"/>
    <w:rsid w:val="003672C7"/>
    <w:rsid w:val="003675CE"/>
    <w:rsid w:val="003677C5"/>
    <w:rsid w:val="003678A8"/>
    <w:rsid w:val="00367A5B"/>
    <w:rsid w:val="00367BA3"/>
    <w:rsid w:val="00367F4B"/>
    <w:rsid w:val="0037002C"/>
    <w:rsid w:val="00370736"/>
    <w:rsid w:val="0037084B"/>
    <w:rsid w:val="00370932"/>
    <w:rsid w:val="0037120B"/>
    <w:rsid w:val="00371256"/>
    <w:rsid w:val="003713A9"/>
    <w:rsid w:val="00372066"/>
    <w:rsid w:val="00372121"/>
    <w:rsid w:val="003723F9"/>
    <w:rsid w:val="00372503"/>
    <w:rsid w:val="003725A2"/>
    <w:rsid w:val="0037266B"/>
    <w:rsid w:val="003726FF"/>
    <w:rsid w:val="00372DD8"/>
    <w:rsid w:val="0037314A"/>
    <w:rsid w:val="00373272"/>
    <w:rsid w:val="00373400"/>
    <w:rsid w:val="003736D6"/>
    <w:rsid w:val="00373AFC"/>
    <w:rsid w:val="00373C1E"/>
    <w:rsid w:val="00373EE2"/>
    <w:rsid w:val="00374093"/>
    <w:rsid w:val="00374252"/>
    <w:rsid w:val="00374794"/>
    <w:rsid w:val="00374AA3"/>
    <w:rsid w:val="00374D8A"/>
    <w:rsid w:val="00374EAE"/>
    <w:rsid w:val="003754A4"/>
    <w:rsid w:val="003759BA"/>
    <w:rsid w:val="00375A26"/>
    <w:rsid w:val="00375B00"/>
    <w:rsid w:val="00375BF7"/>
    <w:rsid w:val="00375C99"/>
    <w:rsid w:val="00375EF4"/>
    <w:rsid w:val="00376756"/>
    <w:rsid w:val="00377021"/>
    <w:rsid w:val="003771BF"/>
    <w:rsid w:val="00377DDB"/>
    <w:rsid w:val="00377F3E"/>
    <w:rsid w:val="00380088"/>
    <w:rsid w:val="00380135"/>
    <w:rsid w:val="00380155"/>
    <w:rsid w:val="003802C3"/>
    <w:rsid w:val="003805A7"/>
    <w:rsid w:val="003806E1"/>
    <w:rsid w:val="0038075B"/>
    <w:rsid w:val="00380781"/>
    <w:rsid w:val="00380B13"/>
    <w:rsid w:val="00381158"/>
    <w:rsid w:val="00381256"/>
    <w:rsid w:val="003817C9"/>
    <w:rsid w:val="003818E0"/>
    <w:rsid w:val="00381CA4"/>
    <w:rsid w:val="00381E6A"/>
    <w:rsid w:val="0038223D"/>
    <w:rsid w:val="00382340"/>
    <w:rsid w:val="0038238C"/>
    <w:rsid w:val="003825D4"/>
    <w:rsid w:val="003826A3"/>
    <w:rsid w:val="0038299F"/>
    <w:rsid w:val="00382CFF"/>
    <w:rsid w:val="00382FF5"/>
    <w:rsid w:val="00383072"/>
    <w:rsid w:val="00383219"/>
    <w:rsid w:val="003832A8"/>
    <w:rsid w:val="0038363E"/>
    <w:rsid w:val="00383A00"/>
    <w:rsid w:val="00383B92"/>
    <w:rsid w:val="00383D08"/>
    <w:rsid w:val="00383E52"/>
    <w:rsid w:val="00383FA9"/>
    <w:rsid w:val="00383FC1"/>
    <w:rsid w:val="00383FCE"/>
    <w:rsid w:val="00384576"/>
    <w:rsid w:val="0038462B"/>
    <w:rsid w:val="00384A78"/>
    <w:rsid w:val="00384B34"/>
    <w:rsid w:val="00384BA7"/>
    <w:rsid w:val="00385708"/>
    <w:rsid w:val="00385B36"/>
    <w:rsid w:val="00385DA7"/>
    <w:rsid w:val="00385E40"/>
    <w:rsid w:val="00385F67"/>
    <w:rsid w:val="00386246"/>
    <w:rsid w:val="003862D3"/>
    <w:rsid w:val="00386521"/>
    <w:rsid w:val="00386C18"/>
    <w:rsid w:val="003874E5"/>
    <w:rsid w:val="00387B41"/>
    <w:rsid w:val="00387C5E"/>
    <w:rsid w:val="00387C67"/>
    <w:rsid w:val="00387D39"/>
    <w:rsid w:val="003900AE"/>
    <w:rsid w:val="003905FD"/>
    <w:rsid w:val="0039077E"/>
    <w:rsid w:val="0039079A"/>
    <w:rsid w:val="0039083C"/>
    <w:rsid w:val="00390BD9"/>
    <w:rsid w:val="00390EBE"/>
    <w:rsid w:val="00390F7C"/>
    <w:rsid w:val="003910AF"/>
    <w:rsid w:val="00391419"/>
    <w:rsid w:val="00391507"/>
    <w:rsid w:val="00391640"/>
    <w:rsid w:val="00392333"/>
    <w:rsid w:val="00392421"/>
    <w:rsid w:val="003926D3"/>
    <w:rsid w:val="00392952"/>
    <w:rsid w:val="00392A5A"/>
    <w:rsid w:val="00392C24"/>
    <w:rsid w:val="00392E3C"/>
    <w:rsid w:val="00392F26"/>
    <w:rsid w:val="003930D6"/>
    <w:rsid w:val="00393177"/>
    <w:rsid w:val="00393281"/>
    <w:rsid w:val="003932FD"/>
    <w:rsid w:val="0039361D"/>
    <w:rsid w:val="00393E54"/>
    <w:rsid w:val="00394021"/>
    <w:rsid w:val="00394368"/>
    <w:rsid w:val="0039447F"/>
    <w:rsid w:val="00394738"/>
    <w:rsid w:val="0039530C"/>
    <w:rsid w:val="00395312"/>
    <w:rsid w:val="003954B8"/>
    <w:rsid w:val="00395785"/>
    <w:rsid w:val="00395945"/>
    <w:rsid w:val="0039594B"/>
    <w:rsid w:val="00395973"/>
    <w:rsid w:val="00395C57"/>
    <w:rsid w:val="00395C7E"/>
    <w:rsid w:val="00396201"/>
    <w:rsid w:val="003962F0"/>
    <w:rsid w:val="003965F4"/>
    <w:rsid w:val="003966B6"/>
    <w:rsid w:val="00396A54"/>
    <w:rsid w:val="00396B49"/>
    <w:rsid w:val="00396B8F"/>
    <w:rsid w:val="00396EC8"/>
    <w:rsid w:val="00396EFD"/>
    <w:rsid w:val="003972C8"/>
    <w:rsid w:val="003976AE"/>
    <w:rsid w:val="00397CB2"/>
    <w:rsid w:val="00397F70"/>
    <w:rsid w:val="003A001F"/>
    <w:rsid w:val="003A002B"/>
    <w:rsid w:val="003A046E"/>
    <w:rsid w:val="003A0C15"/>
    <w:rsid w:val="003A0D83"/>
    <w:rsid w:val="003A0DD8"/>
    <w:rsid w:val="003A0FF5"/>
    <w:rsid w:val="003A10BA"/>
    <w:rsid w:val="003A115F"/>
    <w:rsid w:val="003A11CD"/>
    <w:rsid w:val="003A122D"/>
    <w:rsid w:val="003A12EA"/>
    <w:rsid w:val="003A1506"/>
    <w:rsid w:val="003A1585"/>
    <w:rsid w:val="003A16F5"/>
    <w:rsid w:val="003A1711"/>
    <w:rsid w:val="003A18CE"/>
    <w:rsid w:val="003A1A7E"/>
    <w:rsid w:val="003A1CDC"/>
    <w:rsid w:val="003A21F6"/>
    <w:rsid w:val="003A257B"/>
    <w:rsid w:val="003A274B"/>
    <w:rsid w:val="003A2B50"/>
    <w:rsid w:val="003A2C5C"/>
    <w:rsid w:val="003A30DF"/>
    <w:rsid w:val="003A3345"/>
    <w:rsid w:val="003A3613"/>
    <w:rsid w:val="003A36B6"/>
    <w:rsid w:val="003A36CD"/>
    <w:rsid w:val="003A3899"/>
    <w:rsid w:val="003A3B8D"/>
    <w:rsid w:val="003A3C49"/>
    <w:rsid w:val="003A3D54"/>
    <w:rsid w:val="003A3DD7"/>
    <w:rsid w:val="003A3F6D"/>
    <w:rsid w:val="003A3FFA"/>
    <w:rsid w:val="003A4000"/>
    <w:rsid w:val="003A408F"/>
    <w:rsid w:val="003A41B6"/>
    <w:rsid w:val="003A43C4"/>
    <w:rsid w:val="003A456C"/>
    <w:rsid w:val="003A4693"/>
    <w:rsid w:val="003A484C"/>
    <w:rsid w:val="003A49E1"/>
    <w:rsid w:val="003A4A4E"/>
    <w:rsid w:val="003A4B40"/>
    <w:rsid w:val="003A4D96"/>
    <w:rsid w:val="003A4F5D"/>
    <w:rsid w:val="003A516E"/>
    <w:rsid w:val="003A5198"/>
    <w:rsid w:val="003A54FE"/>
    <w:rsid w:val="003A5A83"/>
    <w:rsid w:val="003A5E2E"/>
    <w:rsid w:val="003A5F0B"/>
    <w:rsid w:val="003A6077"/>
    <w:rsid w:val="003A6628"/>
    <w:rsid w:val="003A6B2D"/>
    <w:rsid w:val="003A6DC0"/>
    <w:rsid w:val="003A6E72"/>
    <w:rsid w:val="003A7083"/>
    <w:rsid w:val="003A729A"/>
    <w:rsid w:val="003A78F6"/>
    <w:rsid w:val="003A7D25"/>
    <w:rsid w:val="003B00C7"/>
    <w:rsid w:val="003B00DC"/>
    <w:rsid w:val="003B0CBE"/>
    <w:rsid w:val="003B0D96"/>
    <w:rsid w:val="003B0F54"/>
    <w:rsid w:val="003B1385"/>
    <w:rsid w:val="003B168D"/>
    <w:rsid w:val="003B1861"/>
    <w:rsid w:val="003B1C15"/>
    <w:rsid w:val="003B1CD6"/>
    <w:rsid w:val="003B1CF4"/>
    <w:rsid w:val="003B251A"/>
    <w:rsid w:val="003B2858"/>
    <w:rsid w:val="003B29ED"/>
    <w:rsid w:val="003B2A1F"/>
    <w:rsid w:val="003B2AA5"/>
    <w:rsid w:val="003B2BF1"/>
    <w:rsid w:val="003B2C83"/>
    <w:rsid w:val="003B2D41"/>
    <w:rsid w:val="003B2EBB"/>
    <w:rsid w:val="003B31B4"/>
    <w:rsid w:val="003B3254"/>
    <w:rsid w:val="003B343B"/>
    <w:rsid w:val="003B359A"/>
    <w:rsid w:val="003B35B1"/>
    <w:rsid w:val="003B3801"/>
    <w:rsid w:val="003B3B77"/>
    <w:rsid w:val="003B3E39"/>
    <w:rsid w:val="003B3E5F"/>
    <w:rsid w:val="003B4209"/>
    <w:rsid w:val="003B43C5"/>
    <w:rsid w:val="003B457A"/>
    <w:rsid w:val="003B45A8"/>
    <w:rsid w:val="003B4907"/>
    <w:rsid w:val="003B4CCF"/>
    <w:rsid w:val="003B5370"/>
    <w:rsid w:val="003B5571"/>
    <w:rsid w:val="003B5657"/>
    <w:rsid w:val="003B5748"/>
    <w:rsid w:val="003B5773"/>
    <w:rsid w:val="003B57EE"/>
    <w:rsid w:val="003B5AF7"/>
    <w:rsid w:val="003B5BBE"/>
    <w:rsid w:val="003B5BBF"/>
    <w:rsid w:val="003B5CD1"/>
    <w:rsid w:val="003B5CF8"/>
    <w:rsid w:val="003B5E3D"/>
    <w:rsid w:val="003B613C"/>
    <w:rsid w:val="003B617F"/>
    <w:rsid w:val="003B629F"/>
    <w:rsid w:val="003B63A0"/>
    <w:rsid w:val="003B64CC"/>
    <w:rsid w:val="003B682E"/>
    <w:rsid w:val="003B68B9"/>
    <w:rsid w:val="003B68DF"/>
    <w:rsid w:val="003B6993"/>
    <w:rsid w:val="003B6AF2"/>
    <w:rsid w:val="003B7412"/>
    <w:rsid w:val="003B7597"/>
    <w:rsid w:val="003B79E6"/>
    <w:rsid w:val="003B7D61"/>
    <w:rsid w:val="003B7E3B"/>
    <w:rsid w:val="003C0167"/>
    <w:rsid w:val="003C025C"/>
    <w:rsid w:val="003C05B9"/>
    <w:rsid w:val="003C0683"/>
    <w:rsid w:val="003C123D"/>
    <w:rsid w:val="003C135E"/>
    <w:rsid w:val="003C1504"/>
    <w:rsid w:val="003C17E2"/>
    <w:rsid w:val="003C1952"/>
    <w:rsid w:val="003C19E3"/>
    <w:rsid w:val="003C1A7B"/>
    <w:rsid w:val="003C1A93"/>
    <w:rsid w:val="003C1A9B"/>
    <w:rsid w:val="003C1CAB"/>
    <w:rsid w:val="003C1FD8"/>
    <w:rsid w:val="003C21CB"/>
    <w:rsid w:val="003C21F0"/>
    <w:rsid w:val="003C2451"/>
    <w:rsid w:val="003C2823"/>
    <w:rsid w:val="003C28DE"/>
    <w:rsid w:val="003C2AC7"/>
    <w:rsid w:val="003C2C81"/>
    <w:rsid w:val="003C33AD"/>
    <w:rsid w:val="003C3591"/>
    <w:rsid w:val="003C3666"/>
    <w:rsid w:val="003C3CAB"/>
    <w:rsid w:val="003C422B"/>
    <w:rsid w:val="003C44D2"/>
    <w:rsid w:val="003C4DC9"/>
    <w:rsid w:val="003C4E85"/>
    <w:rsid w:val="003C4ED4"/>
    <w:rsid w:val="003C5143"/>
    <w:rsid w:val="003C5579"/>
    <w:rsid w:val="003C567B"/>
    <w:rsid w:val="003C592E"/>
    <w:rsid w:val="003C597C"/>
    <w:rsid w:val="003C6066"/>
    <w:rsid w:val="003C63A7"/>
    <w:rsid w:val="003C6629"/>
    <w:rsid w:val="003C68AB"/>
    <w:rsid w:val="003C68C3"/>
    <w:rsid w:val="003C6ADB"/>
    <w:rsid w:val="003C6D3A"/>
    <w:rsid w:val="003C70E1"/>
    <w:rsid w:val="003C748E"/>
    <w:rsid w:val="003C76F0"/>
    <w:rsid w:val="003C783F"/>
    <w:rsid w:val="003C79C8"/>
    <w:rsid w:val="003C7C1D"/>
    <w:rsid w:val="003C7E35"/>
    <w:rsid w:val="003C7E6B"/>
    <w:rsid w:val="003D03BD"/>
    <w:rsid w:val="003D0B8F"/>
    <w:rsid w:val="003D0F61"/>
    <w:rsid w:val="003D106C"/>
    <w:rsid w:val="003D107C"/>
    <w:rsid w:val="003D1684"/>
    <w:rsid w:val="003D173D"/>
    <w:rsid w:val="003D1786"/>
    <w:rsid w:val="003D1A79"/>
    <w:rsid w:val="003D1B8B"/>
    <w:rsid w:val="003D2156"/>
    <w:rsid w:val="003D25E1"/>
    <w:rsid w:val="003D25E7"/>
    <w:rsid w:val="003D25FC"/>
    <w:rsid w:val="003D2628"/>
    <w:rsid w:val="003D265E"/>
    <w:rsid w:val="003D27EC"/>
    <w:rsid w:val="003D27FF"/>
    <w:rsid w:val="003D3252"/>
    <w:rsid w:val="003D3363"/>
    <w:rsid w:val="003D33A0"/>
    <w:rsid w:val="003D33D0"/>
    <w:rsid w:val="003D34A2"/>
    <w:rsid w:val="003D355A"/>
    <w:rsid w:val="003D37E4"/>
    <w:rsid w:val="003D3A4C"/>
    <w:rsid w:val="003D3AE2"/>
    <w:rsid w:val="003D441A"/>
    <w:rsid w:val="003D4762"/>
    <w:rsid w:val="003D4B0D"/>
    <w:rsid w:val="003D4B5B"/>
    <w:rsid w:val="003D4E8F"/>
    <w:rsid w:val="003D529C"/>
    <w:rsid w:val="003D536B"/>
    <w:rsid w:val="003D53C6"/>
    <w:rsid w:val="003D55B6"/>
    <w:rsid w:val="003D5AAD"/>
    <w:rsid w:val="003D5BE7"/>
    <w:rsid w:val="003D5F46"/>
    <w:rsid w:val="003D620B"/>
    <w:rsid w:val="003D6481"/>
    <w:rsid w:val="003D654A"/>
    <w:rsid w:val="003D680B"/>
    <w:rsid w:val="003D68B9"/>
    <w:rsid w:val="003D68DE"/>
    <w:rsid w:val="003D69C4"/>
    <w:rsid w:val="003D6ADE"/>
    <w:rsid w:val="003D6CD7"/>
    <w:rsid w:val="003D7018"/>
    <w:rsid w:val="003D78D0"/>
    <w:rsid w:val="003D791A"/>
    <w:rsid w:val="003D7943"/>
    <w:rsid w:val="003D79E5"/>
    <w:rsid w:val="003D7FE6"/>
    <w:rsid w:val="003E01EA"/>
    <w:rsid w:val="003E0284"/>
    <w:rsid w:val="003E03A7"/>
    <w:rsid w:val="003E07BA"/>
    <w:rsid w:val="003E07C5"/>
    <w:rsid w:val="003E07EF"/>
    <w:rsid w:val="003E0EC1"/>
    <w:rsid w:val="003E16E3"/>
    <w:rsid w:val="003E17FA"/>
    <w:rsid w:val="003E1819"/>
    <w:rsid w:val="003E189C"/>
    <w:rsid w:val="003E18F6"/>
    <w:rsid w:val="003E193E"/>
    <w:rsid w:val="003E20EE"/>
    <w:rsid w:val="003E2110"/>
    <w:rsid w:val="003E2347"/>
    <w:rsid w:val="003E24CE"/>
    <w:rsid w:val="003E2700"/>
    <w:rsid w:val="003E2959"/>
    <w:rsid w:val="003E2ABA"/>
    <w:rsid w:val="003E2FE3"/>
    <w:rsid w:val="003E315F"/>
    <w:rsid w:val="003E33E0"/>
    <w:rsid w:val="003E34DF"/>
    <w:rsid w:val="003E34E5"/>
    <w:rsid w:val="003E364B"/>
    <w:rsid w:val="003E3667"/>
    <w:rsid w:val="003E371E"/>
    <w:rsid w:val="003E3946"/>
    <w:rsid w:val="003E39B9"/>
    <w:rsid w:val="003E3CA4"/>
    <w:rsid w:val="003E43EA"/>
    <w:rsid w:val="003E4473"/>
    <w:rsid w:val="003E46E4"/>
    <w:rsid w:val="003E4755"/>
    <w:rsid w:val="003E48D0"/>
    <w:rsid w:val="003E4956"/>
    <w:rsid w:val="003E4CAC"/>
    <w:rsid w:val="003E4D42"/>
    <w:rsid w:val="003E5325"/>
    <w:rsid w:val="003E5432"/>
    <w:rsid w:val="003E55A9"/>
    <w:rsid w:val="003E5A4C"/>
    <w:rsid w:val="003E5E55"/>
    <w:rsid w:val="003E600E"/>
    <w:rsid w:val="003E601A"/>
    <w:rsid w:val="003E63C5"/>
    <w:rsid w:val="003E6BE1"/>
    <w:rsid w:val="003E6C69"/>
    <w:rsid w:val="003E6F8D"/>
    <w:rsid w:val="003E70CB"/>
    <w:rsid w:val="003E711F"/>
    <w:rsid w:val="003E7175"/>
    <w:rsid w:val="003E75BE"/>
    <w:rsid w:val="003E7618"/>
    <w:rsid w:val="003E7850"/>
    <w:rsid w:val="003E7ACA"/>
    <w:rsid w:val="003E7E99"/>
    <w:rsid w:val="003F0482"/>
    <w:rsid w:val="003F06DB"/>
    <w:rsid w:val="003F079E"/>
    <w:rsid w:val="003F0A64"/>
    <w:rsid w:val="003F0CB2"/>
    <w:rsid w:val="003F0E3F"/>
    <w:rsid w:val="003F11AA"/>
    <w:rsid w:val="003F12AA"/>
    <w:rsid w:val="003F12B5"/>
    <w:rsid w:val="003F1455"/>
    <w:rsid w:val="003F159D"/>
    <w:rsid w:val="003F1744"/>
    <w:rsid w:val="003F1EC7"/>
    <w:rsid w:val="003F1F9F"/>
    <w:rsid w:val="003F266F"/>
    <w:rsid w:val="003F26D7"/>
    <w:rsid w:val="003F27D1"/>
    <w:rsid w:val="003F2B42"/>
    <w:rsid w:val="003F32A0"/>
    <w:rsid w:val="003F3879"/>
    <w:rsid w:val="003F39BB"/>
    <w:rsid w:val="003F3B36"/>
    <w:rsid w:val="003F4088"/>
    <w:rsid w:val="003F444A"/>
    <w:rsid w:val="003F44FB"/>
    <w:rsid w:val="003F4528"/>
    <w:rsid w:val="003F457A"/>
    <w:rsid w:val="003F45FB"/>
    <w:rsid w:val="003F47B8"/>
    <w:rsid w:val="003F4886"/>
    <w:rsid w:val="003F490D"/>
    <w:rsid w:val="003F495B"/>
    <w:rsid w:val="003F4B73"/>
    <w:rsid w:val="003F4BB1"/>
    <w:rsid w:val="003F508F"/>
    <w:rsid w:val="003F54A5"/>
    <w:rsid w:val="003F5623"/>
    <w:rsid w:val="003F570D"/>
    <w:rsid w:val="003F5775"/>
    <w:rsid w:val="003F5BBC"/>
    <w:rsid w:val="003F5DF9"/>
    <w:rsid w:val="003F6254"/>
    <w:rsid w:val="003F66DD"/>
    <w:rsid w:val="003F674A"/>
    <w:rsid w:val="003F6CCA"/>
    <w:rsid w:val="003F7215"/>
    <w:rsid w:val="003F7341"/>
    <w:rsid w:val="003F7516"/>
    <w:rsid w:val="003F763C"/>
    <w:rsid w:val="003F76DA"/>
    <w:rsid w:val="003F774F"/>
    <w:rsid w:val="003F7943"/>
    <w:rsid w:val="003F7B94"/>
    <w:rsid w:val="003F7DAB"/>
    <w:rsid w:val="00400276"/>
    <w:rsid w:val="004007FD"/>
    <w:rsid w:val="004008CA"/>
    <w:rsid w:val="00400A1E"/>
    <w:rsid w:val="00400A80"/>
    <w:rsid w:val="00400AA0"/>
    <w:rsid w:val="00400B2D"/>
    <w:rsid w:val="00401040"/>
    <w:rsid w:val="00401196"/>
    <w:rsid w:val="0040130E"/>
    <w:rsid w:val="00401672"/>
    <w:rsid w:val="0040167A"/>
    <w:rsid w:val="00401899"/>
    <w:rsid w:val="00401962"/>
    <w:rsid w:val="00401C65"/>
    <w:rsid w:val="00401D60"/>
    <w:rsid w:val="00401E00"/>
    <w:rsid w:val="00401F2C"/>
    <w:rsid w:val="004020D9"/>
    <w:rsid w:val="00402599"/>
    <w:rsid w:val="0040279F"/>
    <w:rsid w:val="00402806"/>
    <w:rsid w:val="00402D31"/>
    <w:rsid w:val="00403113"/>
    <w:rsid w:val="0040328D"/>
    <w:rsid w:val="004032AE"/>
    <w:rsid w:val="004032C4"/>
    <w:rsid w:val="00403311"/>
    <w:rsid w:val="0040390B"/>
    <w:rsid w:val="00403932"/>
    <w:rsid w:val="00403AE2"/>
    <w:rsid w:val="00403B11"/>
    <w:rsid w:val="00403E04"/>
    <w:rsid w:val="004041E4"/>
    <w:rsid w:val="00404233"/>
    <w:rsid w:val="004045B6"/>
    <w:rsid w:val="004046C7"/>
    <w:rsid w:val="00404818"/>
    <w:rsid w:val="0040485C"/>
    <w:rsid w:val="00404B3E"/>
    <w:rsid w:val="00404C9A"/>
    <w:rsid w:val="00404C9E"/>
    <w:rsid w:val="0040594D"/>
    <w:rsid w:val="004060CC"/>
    <w:rsid w:val="0040611D"/>
    <w:rsid w:val="00406421"/>
    <w:rsid w:val="004068E5"/>
    <w:rsid w:val="00406D61"/>
    <w:rsid w:val="004071C1"/>
    <w:rsid w:val="004073F4"/>
    <w:rsid w:val="004077C7"/>
    <w:rsid w:val="0040795F"/>
    <w:rsid w:val="00407B96"/>
    <w:rsid w:val="00407C21"/>
    <w:rsid w:val="00407ED8"/>
    <w:rsid w:val="00407F08"/>
    <w:rsid w:val="00407F13"/>
    <w:rsid w:val="00410050"/>
    <w:rsid w:val="004104E3"/>
    <w:rsid w:val="00410751"/>
    <w:rsid w:val="00410951"/>
    <w:rsid w:val="00410AEA"/>
    <w:rsid w:val="00410B57"/>
    <w:rsid w:val="00410C90"/>
    <w:rsid w:val="00410D62"/>
    <w:rsid w:val="00410F1D"/>
    <w:rsid w:val="00411104"/>
    <w:rsid w:val="00411366"/>
    <w:rsid w:val="00411701"/>
    <w:rsid w:val="004119EB"/>
    <w:rsid w:val="00411AB0"/>
    <w:rsid w:val="00411B5D"/>
    <w:rsid w:val="00411D06"/>
    <w:rsid w:val="00411D60"/>
    <w:rsid w:val="00411EC9"/>
    <w:rsid w:val="00412011"/>
    <w:rsid w:val="00412057"/>
    <w:rsid w:val="00412195"/>
    <w:rsid w:val="00412B0F"/>
    <w:rsid w:val="004130ED"/>
    <w:rsid w:val="00413482"/>
    <w:rsid w:val="004134E7"/>
    <w:rsid w:val="004136E6"/>
    <w:rsid w:val="00413731"/>
    <w:rsid w:val="00413B91"/>
    <w:rsid w:val="00413CA7"/>
    <w:rsid w:val="00413E2B"/>
    <w:rsid w:val="00413E4D"/>
    <w:rsid w:val="00414446"/>
    <w:rsid w:val="00414986"/>
    <w:rsid w:val="004149FB"/>
    <w:rsid w:val="00414A07"/>
    <w:rsid w:val="00414D36"/>
    <w:rsid w:val="00414DBF"/>
    <w:rsid w:val="00414F19"/>
    <w:rsid w:val="00414F7C"/>
    <w:rsid w:val="00415158"/>
    <w:rsid w:val="004154AA"/>
    <w:rsid w:val="00415615"/>
    <w:rsid w:val="00415BF1"/>
    <w:rsid w:val="00415D2E"/>
    <w:rsid w:val="00415D4A"/>
    <w:rsid w:val="00415D9F"/>
    <w:rsid w:val="00415E51"/>
    <w:rsid w:val="004160C0"/>
    <w:rsid w:val="004168FB"/>
    <w:rsid w:val="00416A22"/>
    <w:rsid w:val="00416EAC"/>
    <w:rsid w:val="00416FEB"/>
    <w:rsid w:val="00417062"/>
    <w:rsid w:val="004174BE"/>
    <w:rsid w:val="00417BF0"/>
    <w:rsid w:val="00417F51"/>
    <w:rsid w:val="004200BF"/>
    <w:rsid w:val="004203BA"/>
    <w:rsid w:val="004204AD"/>
    <w:rsid w:val="00420580"/>
    <w:rsid w:val="004206D7"/>
    <w:rsid w:val="00420AF2"/>
    <w:rsid w:val="00420C68"/>
    <w:rsid w:val="00420C96"/>
    <w:rsid w:val="00420CA1"/>
    <w:rsid w:val="004211B0"/>
    <w:rsid w:val="004211B6"/>
    <w:rsid w:val="00421311"/>
    <w:rsid w:val="00421353"/>
    <w:rsid w:val="004213DA"/>
    <w:rsid w:val="004214DE"/>
    <w:rsid w:val="004214F6"/>
    <w:rsid w:val="004217C6"/>
    <w:rsid w:val="0042188E"/>
    <w:rsid w:val="00421D12"/>
    <w:rsid w:val="00421EC4"/>
    <w:rsid w:val="00422405"/>
    <w:rsid w:val="0042284E"/>
    <w:rsid w:val="00422D49"/>
    <w:rsid w:val="00423051"/>
    <w:rsid w:val="00423297"/>
    <w:rsid w:val="004233E2"/>
    <w:rsid w:val="00423699"/>
    <w:rsid w:val="00423804"/>
    <w:rsid w:val="0042399D"/>
    <w:rsid w:val="00423C7A"/>
    <w:rsid w:val="00423E87"/>
    <w:rsid w:val="00423F90"/>
    <w:rsid w:val="00423FBD"/>
    <w:rsid w:val="00424334"/>
    <w:rsid w:val="004243D5"/>
    <w:rsid w:val="0042459F"/>
    <w:rsid w:val="004247B9"/>
    <w:rsid w:val="00424982"/>
    <w:rsid w:val="00424A13"/>
    <w:rsid w:val="00424AA0"/>
    <w:rsid w:val="00424B2B"/>
    <w:rsid w:val="00424E0E"/>
    <w:rsid w:val="00425745"/>
    <w:rsid w:val="004258A3"/>
    <w:rsid w:val="00425924"/>
    <w:rsid w:val="0042593F"/>
    <w:rsid w:val="00425BCE"/>
    <w:rsid w:val="00425C97"/>
    <w:rsid w:val="00425E7C"/>
    <w:rsid w:val="00425EBA"/>
    <w:rsid w:val="00426078"/>
    <w:rsid w:val="004261ED"/>
    <w:rsid w:val="004262AC"/>
    <w:rsid w:val="004262E3"/>
    <w:rsid w:val="00426496"/>
    <w:rsid w:val="004267AA"/>
    <w:rsid w:val="00426821"/>
    <w:rsid w:val="00426C42"/>
    <w:rsid w:val="00426E14"/>
    <w:rsid w:val="0042700C"/>
    <w:rsid w:val="00427399"/>
    <w:rsid w:val="00427490"/>
    <w:rsid w:val="00427950"/>
    <w:rsid w:val="00427A24"/>
    <w:rsid w:val="00427A62"/>
    <w:rsid w:val="00427D94"/>
    <w:rsid w:val="00427E7C"/>
    <w:rsid w:val="00427F8D"/>
    <w:rsid w:val="00430069"/>
    <w:rsid w:val="0043011B"/>
    <w:rsid w:val="004301C1"/>
    <w:rsid w:val="004302B0"/>
    <w:rsid w:val="004303CC"/>
    <w:rsid w:val="00430972"/>
    <w:rsid w:val="00430BA9"/>
    <w:rsid w:val="004314AA"/>
    <w:rsid w:val="004314C5"/>
    <w:rsid w:val="004317AC"/>
    <w:rsid w:val="00431885"/>
    <w:rsid w:val="00432071"/>
    <w:rsid w:val="00432314"/>
    <w:rsid w:val="00432373"/>
    <w:rsid w:val="00432567"/>
    <w:rsid w:val="004326F6"/>
    <w:rsid w:val="00432BA8"/>
    <w:rsid w:val="00432BBD"/>
    <w:rsid w:val="00432BF6"/>
    <w:rsid w:val="00432DCC"/>
    <w:rsid w:val="00432F32"/>
    <w:rsid w:val="0043303B"/>
    <w:rsid w:val="0043340A"/>
    <w:rsid w:val="00433798"/>
    <w:rsid w:val="00433C33"/>
    <w:rsid w:val="00433CCD"/>
    <w:rsid w:val="00433D1C"/>
    <w:rsid w:val="00433D94"/>
    <w:rsid w:val="00433E4F"/>
    <w:rsid w:val="00433FE6"/>
    <w:rsid w:val="004341C2"/>
    <w:rsid w:val="004345DB"/>
    <w:rsid w:val="004346B7"/>
    <w:rsid w:val="0043491B"/>
    <w:rsid w:val="00434D35"/>
    <w:rsid w:val="00434E42"/>
    <w:rsid w:val="0043500C"/>
    <w:rsid w:val="004352B6"/>
    <w:rsid w:val="0043563C"/>
    <w:rsid w:val="004356E4"/>
    <w:rsid w:val="00435836"/>
    <w:rsid w:val="00435B7B"/>
    <w:rsid w:val="00436531"/>
    <w:rsid w:val="0043654F"/>
    <w:rsid w:val="0043668C"/>
    <w:rsid w:val="0043692B"/>
    <w:rsid w:val="00436D6B"/>
    <w:rsid w:val="00436FA9"/>
    <w:rsid w:val="0043752B"/>
    <w:rsid w:val="00437840"/>
    <w:rsid w:val="004379AA"/>
    <w:rsid w:val="00437B0E"/>
    <w:rsid w:val="00440080"/>
    <w:rsid w:val="004400DA"/>
    <w:rsid w:val="004405B5"/>
    <w:rsid w:val="00440916"/>
    <w:rsid w:val="00440C4A"/>
    <w:rsid w:val="00440C8C"/>
    <w:rsid w:val="00440E14"/>
    <w:rsid w:val="0044126C"/>
    <w:rsid w:val="00441326"/>
    <w:rsid w:val="00441363"/>
    <w:rsid w:val="004418BF"/>
    <w:rsid w:val="0044192A"/>
    <w:rsid w:val="00441D17"/>
    <w:rsid w:val="00441E66"/>
    <w:rsid w:val="00441F80"/>
    <w:rsid w:val="004429F4"/>
    <w:rsid w:val="00442BED"/>
    <w:rsid w:val="00442DCC"/>
    <w:rsid w:val="00442DF6"/>
    <w:rsid w:val="0044307B"/>
    <w:rsid w:val="00443606"/>
    <w:rsid w:val="0044374D"/>
    <w:rsid w:val="00444121"/>
    <w:rsid w:val="0044475C"/>
    <w:rsid w:val="004447E2"/>
    <w:rsid w:val="00444868"/>
    <w:rsid w:val="0044495A"/>
    <w:rsid w:val="004449B5"/>
    <w:rsid w:val="00444A6D"/>
    <w:rsid w:val="00444A7F"/>
    <w:rsid w:val="00444B48"/>
    <w:rsid w:val="00444C7D"/>
    <w:rsid w:val="00444E30"/>
    <w:rsid w:val="00444EEF"/>
    <w:rsid w:val="00445300"/>
    <w:rsid w:val="00445854"/>
    <w:rsid w:val="004461E7"/>
    <w:rsid w:val="004462D2"/>
    <w:rsid w:val="004464FC"/>
    <w:rsid w:val="0044650A"/>
    <w:rsid w:val="0044655B"/>
    <w:rsid w:val="00446625"/>
    <w:rsid w:val="00446887"/>
    <w:rsid w:val="00446A0A"/>
    <w:rsid w:val="00446B06"/>
    <w:rsid w:val="00446E2D"/>
    <w:rsid w:val="00446F0A"/>
    <w:rsid w:val="004470C6"/>
    <w:rsid w:val="00447173"/>
    <w:rsid w:val="00447387"/>
    <w:rsid w:val="00447661"/>
    <w:rsid w:val="004477A3"/>
    <w:rsid w:val="0044798E"/>
    <w:rsid w:val="00447CF6"/>
    <w:rsid w:val="00447D49"/>
    <w:rsid w:val="00447E2F"/>
    <w:rsid w:val="00447E42"/>
    <w:rsid w:val="00450522"/>
    <w:rsid w:val="004507DE"/>
    <w:rsid w:val="00450935"/>
    <w:rsid w:val="00450AB3"/>
    <w:rsid w:val="00450B74"/>
    <w:rsid w:val="00450DE8"/>
    <w:rsid w:val="00450FAC"/>
    <w:rsid w:val="0045110C"/>
    <w:rsid w:val="00451171"/>
    <w:rsid w:val="004512C2"/>
    <w:rsid w:val="004512D6"/>
    <w:rsid w:val="004513FC"/>
    <w:rsid w:val="0045143E"/>
    <w:rsid w:val="004515F6"/>
    <w:rsid w:val="0045173E"/>
    <w:rsid w:val="004519E6"/>
    <w:rsid w:val="00451A7C"/>
    <w:rsid w:val="00451C69"/>
    <w:rsid w:val="00452053"/>
    <w:rsid w:val="00452240"/>
    <w:rsid w:val="004522D2"/>
    <w:rsid w:val="004523F7"/>
    <w:rsid w:val="0045242D"/>
    <w:rsid w:val="004526FA"/>
    <w:rsid w:val="00452B35"/>
    <w:rsid w:val="00452B84"/>
    <w:rsid w:val="00452C55"/>
    <w:rsid w:val="00453047"/>
    <w:rsid w:val="004531E5"/>
    <w:rsid w:val="004532AC"/>
    <w:rsid w:val="00453438"/>
    <w:rsid w:val="00453540"/>
    <w:rsid w:val="004536CF"/>
    <w:rsid w:val="00453A9C"/>
    <w:rsid w:val="00453B12"/>
    <w:rsid w:val="00453E3B"/>
    <w:rsid w:val="00453E4C"/>
    <w:rsid w:val="00453FFF"/>
    <w:rsid w:val="0045401B"/>
    <w:rsid w:val="004540BA"/>
    <w:rsid w:val="00454519"/>
    <w:rsid w:val="004548C7"/>
    <w:rsid w:val="004558CD"/>
    <w:rsid w:val="00455934"/>
    <w:rsid w:val="00455D4C"/>
    <w:rsid w:val="00455F8A"/>
    <w:rsid w:val="00456092"/>
    <w:rsid w:val="00456419"/>
    <w:rsid w:val="004572C0"/>
    <w:rsid w:val="00457871"/>
    <w:rsid w:val="00457DC2"/>
    <w:rsid w:val="0046009B"/>
    <w:rsid w:val="00460242"/>
    <w:rsid w:val="004602D3"/>
    <w:rsid w:val="004603DA"/>
    <w:rsid w:val="00460583"/>
    <w:rsid w:val="004609AA"/>
    <w:rsid w:val="00460B26"/>
    <w:rsid w:val="00460C4C"/>
    <w:rsid w:val="00460CF2"/>
    <w:rsid w:val="004610FD"/>
    <w:rsid w:val="00461221"/>
    <w:rsid w:val="00461326"/>
    <w:rsid w:val="00461361"/>
    <w:rsid w:val="00461456"/>
    <w:rsid w:val="00461653"/>
    <w:rsid w:val="00461AE3"/>
    <w:rsid w:val="00461E7B"/>
    <w:rsid w:val="004627E3"/>
    <w:rsid w:val="0046305F"/>
    <w:rsid w:val="00463917"/>
    <w:rsid w:val="00463C92"/>
    <w:rsid w:val="00464088"/>
    <w:rsid w:val="0046432A"/>
    <w:rsid w:val="00464468"/>
    <w:rsid w:val="004644EB"/>
    <w:rsid w:val="00464568"/>
    <w:rsid w:val="00464663"/>
    <w:rsid w:val="0046488B"/>
    <w:rsid w:val="004649E8"/>
    <w:rsid w:val="00464B68"/>
    <w:rsid w:val="00464C78"/>
    <w:rsid w:val="004651D5"/>
    <w:rsid w:val="00465967"/>
    <w:rsid w:val="00465B03"/>
    <w:rsid w:val="00465BD8"/>
    <w:rsid w:val="00466025"/>
    <w:rsid w:val="00466972"/>
    <w:rsid w:val="00466B65"/>
    <w:rsid w:val="00466DCD"/>
    <w:rsid w:val="00466E90"/>
    <w:rsid w:val="00467055"/>
    <w:rsid w:val="004670DE"/>
    <w:rsid w:val="00467428"/>
    <w:rsid w:val="00467B07"/>
    <w:rsid w:val="004705D3"/>
    <w:rsid w:val="00470643"/>
    <w:rsid w:val="0047073C"/>
    <w:rsid w:val="00470859"/>
    <w:rsid w:val="0047085E"/>
    <w:rsid w:val="00471218"/>
    <w:rsid w:val="004712CB"/>
    <w:rsid w:val="004712F3"/>
    <w:rsid w:val="004713CC"/>
    <w:rsid w:val="004717E5"/>
    <w:rsid w:val="004718A6"/>
    <w:rsid w:val="004719B9"/>
    <w:rsid w:val="0047213F"/>
    <w:rsid w:val="004721A3"/>
    <w:rsid w:val="004722E4"/>
    <w:rsid w:val="004724D1"/>
    <w:rsid w:val="00472A99"/>
    <w:rsid w:val="00472D13"/>
    <w:rsid w:val="00472F97"/>
    <w:rsid w:val="004732AA"/>
    <w:rsid w:val="00473590"/>
    <w:rsid w:val="00473647"/>
    <w:rsid w:val="00473ADE"/>
    <w:rsid w:val="00473C5F"/>
    <w:rsid w:val="00474815"/>
    <w:rsid w:val="00474987"/>
    <w:rsid w:val="00474A0D"/>
    <w:rsid w:val="00474DDA"/>
    <w:rsid w:val="00475330"/>
    <w:rsid w:val="004754D1"/>
    <w:rsid w:val="00475690"/>
    <w:rsid w:val="00475968"/>
    <w:rsid w:val="00475B85"/>
    <w:rsid w:val="00476533"/>
    <w:rsid w:val="00476C56"/>
    <w:rsid w:val="0047700F"/>
    <w:rsid w:val="00477529"/>
    <w:rsid w:val="00477571"/>
    <w:rsid w:val="004775CE"/>
    <w:rsid w:val="00477A91"/>
    <w:rsid w:val="00477AD0"/>
    <w:rsid w:val="00477C8A"/>
    <w:rsid w:val="00477E00"/>
    <w:rsid w:val="00480208"/>
    <w:rsid w:val="00480301"/>
    <w:rsid w:val="004807D2"/>
    <w:rsid w:val="004808B0"/>
    <w:rsid w:val="004809D8"/>
    <w:rsid w:val="00480B62"/>
    <w:rsid w:val="00480D79"/>
    <w:rsid w:val="00481102"/>
    <w:rsid w:val="0048136D"/>
    <w:rsid w:val="00481574"/>
    <w:rsid w:val="00481661"/>
    <w:rsid w:val="004817F4"/>
    <w:rsid w:val="00481BDF"/>
    <w:rsid w:val="00481D15"/>
    <w:rsid w:val="00481D3A"/>
    <w:rsid w:val="00481DE5"/>
    <w:rsid w:val="004822C5"/>
    <w:rsid w:val="0048235E"/>
    <w:rsid w:val="004824A1"/>
    <w:rsid w:val="0048281C"/>
    <w:rsid w:val="00482872"/>
    <w:rsid w:val="004828A5"/>
    <w:rsid w:val="00482AC0"/>
    <w:rsid w:val="00482AD6"/>
    <w:rsid w:val="004836DD"/>
    <w:rsid w:val="00483CBA"/>
    <w:rsid w:val="00483E84"/>
    <w:rsid w:val="004843C9"/>
    <w:rsid w:val="004845BB"/>
    <w:rsid w:val="00484773"/>
    <w:rsid w:val="0048495B"/>
    <w:rsid w:val="00484AD9"/>
    <w:rsid w:val="00484B00"/>
    <w:rsid w:val="00484D3E"/>
    <w:rsid w:val="00485015"/>
    <w:rsid w:val="0048508F"/>
    <w:rsid w:val="004857D9"/>
    <w:rsid w:val="0048595F"/>
    <w:rsid w:val="00486326"/>
    <w:rsid w:val="004863FD"/>
    <w:rsid w:val="00486501"/>
    <w:rsid w:val="00486CDC"/>
    <w:rsid w:val="004871B3"/>
    <w:rsid w:val="0048743A"/>
    <w:rsid w:val="00487580"/>
    <w:rsid w:val="004876CE"/>
    <w:rsid w:val="004878C9"/>
    <w:rsid w:val="00487AED"/>
    <w:rsid w:val="00487B4B"/>
    <w:rsid w:val="00487DBE"/>
    <w:rsid w:val="00487EDF"/>
    <w:rsid w:val="004903EB"/>
    <w:rsid w:val="00490641"/>
    <w:rsid w:val="004908C0"/>
    <w:rsid w:val="00490C3A"/>
    <w:rsid w:val="00490D9B"/>
    <w:rsid w:val="00490EC4"/>
    <w:rsid w:val="004912D7"/>
    <w:rsid w:val="004916C5"/>
    <w:rsid w:val="004918BD"/>
    <w:rsid w:val="00491ADE"/>
    <w:rsid w:val="00491D52"/>
    <w:rsid w:val="00492803"/>
    <w:rsid w:val="0049290A"/>
    <w:rsid w:val="004930DD"/>
    <w:rsid w:val="004931A3"/>
    <w:rsid w:val="00493563"/>
    <w:rsid w:val="00493720"/>
    <w:rsid w:val="0049425D"/>
    <w:rsid w:val="00494380"/>
    <w:rsid w:val="00494823"/>
    <w:rsid w:val="0049484B"/>
    <w:rsid w:val="0049493B"/>
    <w:rsid w:val="00494E9E"/>
    <w:rsid w:val="00494F10"/>
    <w:rsid w:val="00495091"/>
    <w:rsid w:val="00495173"/>
    <w:rsid w:val="004952AB"/>
    <w:rsid w:val="0049532E"/>
    <w:rsid w:val="0049577D"/>
    <w:rsid w:val="00495872"/>
    <w:rsid w:val="00495A00"/>
    <w:rsid w:val="00495CC4"/>
    <w:rsid w:val="00495DB8"/>
    <w:rsid w:val="00495EA8"/>
    <w:rsid w:val="00495F2C"/>
    <w:rsid w:val="004961BB"/>
    <w:rsid w:val="0049636D"/>
    <w:rsid w:val="004966BA"/>
    <w:rsid w:val="0049693B"/>
    <w:rsid w:val="00496D36"/>
    <w:rsid w:val="00496F8C"/>
    <w:rsid w:val="00496FE9"/>
    <w:rsid w:val="00497144"/>
    <w:rsid w:val="004977D6"/>
    <w:rsid w:val="00497967"/>
    <w:rsid w:val="004979A1"/>
    <w:rsid w:val="00497C75"/>
    <w:rsid w:val="00497FBF"/>
    <w:rsid w:val="004A01F5"/>
    <w:rsid w:val="004A04F5"/>
    <w:rsid w:val="004A050E"/>
    <w:rsid w:val="004A05AA"/>
    <w:rsid w:val="004A08CB"/>
    <w:rsid w:val="004A0AFF"/>
    <w:rsid w:val="004A0B75"/>
    <w:rsid w:val="004A107C"/>
    <w:rsid w:val="004A1082"/>
    <w:rsid w:val="004A12E3"/>
    <w:rsid w:val="004A1419"/>
    <w:rsid w:val="004A14C3"/>
    <w:rsid w:val="004A14DF"/>
    <w:rsid w:val="004A198D"/>
    <w:rsid w:val="004A19FC"/>
    <w:rsid w:val="004A1CFC"/>
    <w:rsid w:val="004A1DA5"/>
    <w:rsid w:val="004A1EF0"/>
    <w:rsid w:val="004A26D9"/>
    <w:rsid w:val="004A27BC"/>
    <w:rsid w:val="004A2B7C"/>
    <w:rsid w:val="004A2BE0"/>
    <w:rsid w:val="004A2F21"/>
    <w:rsid w:val="004A307A"/>
    <w:rsid w:val="004A31A6"/>
    <w:rsid w:val="004A32DB"/>
    <w:rsid w:val="004A338F"/>
    <w:rsid w:val="004A395C"/>
    <w:rsid w:val="004A3A85"/>
    <w:rsid w:val="004A3AE0"/>
    <w:rsid w:val="004A3EA1"/>
    <w:rsid w:val="004A46AA"/>
    <w:rsid w:val="004A480A"/>
    <w:rsid w:val="004A4854"/>
    <w:rsid w:val="004A4936"/>
    <w:rsid w:val="004A4B04"/>
    <w:rsid w:val="004A4DE4"/>
    <w:rsid w:val="004A4E58"/>
    <w:rsid w:val="004A53C6"/>
    <w:rsid w:val="004A53D6"/>
    <w:rsid w:val="004A53EE"/>
    <w:rsid w:val="004A5402"/>
    <w:rsid w:val="004A54B8"/>
    <w:rsid w:val="004A54E0"/>
    <w:rsid w:val="004A55E2"/>
    <w:rsid w:val="004A56A5"/>
    <w:rsid w:val="004A5804"/>
    <w:rsid w:val="004A5A35"/>
    <w:rsid w:val="004A5C67"/>
    <w:rsid w:val="004A6626"/>
    <w:rsid w:val="004A6906"/>
    <w:rsid w:val="004A6A55"/>
    <w:rsid w:val="004A6D83"/>
    <w:rsid w:val="004A6E22"/>
    <w:rsid w:val="004A6E51"/>
    <w:rsid w:val="004A6ECB"/>
    <w:rsid w:val="004A71A3"/>
    <w:rsid w:val="004A737A"/>
    <w:rsid w:val="004A7A0E"/>
    <w:rsid w:val="004A7BE9"/>
    <w:rsid w:val="004A7C20"/>
    <w:rsid w:val="004A7D0D"/>
    <w:rsid w:val="004A7DCD"/>
    <w:rsid w:val="004A7DF8"/>
    <w:rsid w:val="004A7F78"/>
    <w:rsid w:val="004B0060"/>
    <w:rsid w:val="004B03F2"/>
    <w:rsid w:val="004B083A"/>
    <w:rsid w:val="004B084A"/>
    <w:rsid w:val="004B09A4"/>
    <w:rsid w:val="004B0AD3"/>
    <w:rsid w:val="004B0D3A"/>
    <w:rsid w:val="004B10E4"/>
    <w:rsid w:val="004B14A3"/>
    <w:rsid w:val="004B15DC"/>
    <w:rsid w:val="004B16C8"/>
    <w:rsid w:val="004B1BB0"/>
    <w:rsid w:val="004B1C5D"/>
    <w:rsid w:val="004B1D25"/>
    <w:rsid w:val="004B1DB0"/>
    <w:rsid w:val="004B1FA0"/>
    <w:rsid w:val="004B2156"/>
    <w:rsid w:val="004B2186"/>
    <w:rsid w:val="004B2478"/>
    <w:rsid w:val="004B2939"/>
    <w:rsid w:val="004B315B"/>
    <w:rsid w:val="004B31B6"/>
    <w:rsid w:val="004B31E9"/>
    <w:rsid w:val="004B330D"/>
    <w:rsid w:val="004B3483"/>
    <w:rsid w:val="004B354B"/>
    <w:rsid w:val="004B356C"/>
    <w:rsid w:val="004B3841"/>
    <w:rsid w:val="004B3875"/>
    <w:rsid w:val="004B38AD"/>
    <w:rsid w:val="004B390F"/>
    <w:rsid w:val="004B3A45"/>
    <w:rsid w:val="004B3CBF"/>
    <w:rsid w:val="004B3DB6"/>
    <w:rsid w:val="004B40E9"/>
    <w:rsid w:val="004B4530"/>
    <w:rsid w:val="004B47F2"/>
    <w:rsid w:val="004B4EA5"/>
    <w:rsid w:val="004B533B"/>
    <w:rsid w:val="004B58A8"/>
    <w:rsid w:val="004B5A1C"/>
    <w:rsid w:val="004B5AC2"/>
    <w:rsid w:val="004B5B33"/>
    <w:rsid w:val="004B5B52"/>
    <w:rsid w:val="004B635A"/>
    <w:rsid w:val="004B640F"/>
    <w:rsid w:val="004B673D"/>
    <w:rsid w:val="004B6818"/>
    <w:rsid w:val="004B69C6"/>
    <w:rsid w:val="004B6FA4"/>
    <w:rsid w:val="004B7273"/>
    <w:rsid w:val="004B7323"/>
    <w:rsid w:val="004B745E"/>
    <w:rsid w:val="004B78DB"/>
    <w:rsid w:val="004B7AC3"/>
    <w:rsid w:val="004B7C3D"/>
    <w:rsid w:val="004B7D68"/>
    <w:rsid w:val="004B7EA2"/>
    <w:rsid w:val="004C04C2"/>
    <w:rsid w:val="004C0AA0"/>
    <w:rsid w:val="004C0BA2"/>
    <w:rsid w:val="004C0E5C"/>
    <w:rsid w:val="004C1177"/>
    <w:rsid w:val="004C14FF"/>
    <w:rsid w:val="004C1512"/>
    <w:rsid w:val="004C17EA"/>
    <w:rsid w:val="004C1DEC"/>
    <w:rsid w:val="004C1EF7"/>
    <w:rsid w:val="004C1F2B"/>
    <w:rsid w:val="004C236E"/>
    <w:rsid w:val="004C2448"/>
    <w:rsid w:val="004C28AA"/>
    <w:rsid w:val="004C2F77"/>
    <w:rsid w:val="004C34FF"/>
    <w:rsid w:val="004C3622"/>
    <w:rsid w:val="004C3B12"/>
    <w:rsid w:val="004C3E3A"/>
    <w:rsid w:val="004C3E57"/>
    <w:rsid w:val="004C4182"/>
    <w:rsid w:val="004C4239"/>
    <w:rsid w:val="004C462D"/>
    <w:rsid w:val="004C48CA"/>
    <w:rsid w:val="004C4943"/>
    <w:rsid w:val="004C49E0"/>
    <w:rsid w:val="004C4EB8"/>
    <w:rsid w:val="004C5170"/>
    <w:rsid w:val="004C5756"/>
    <w:rsid w:val="004C589C"/>
    <w:rsid w:val="004C59AF"/>
    <w:rsid w:val="004C600D"/>
    <w:rsid w:val="004C64EF"/>
    <w:rsid w:val="004C6644"/>
    <w:rsid w:val="004C6913"/>
    <w:rsid w:val="004C6BD2"/>
    <w:rsid w:val="004C6EAC"/>
    <w:rsid w:val="004C71E9"/>
    <w:rsid w:val="004C72CD"/>
    <w:rsid w:val="004C7482"/>
    <w:rsid w:val="004C757A"/>
    <w:rsid w:val="004C75E1"/>
    <w:rsid w:val="004C7960"/>
    <w:rsid w:val="004C79AE"/>
    <w:rsid w:val="004C7AED"/>
    <w:rsid w:val="004C7B3B"/>
    <w:rsid w:val="004C7D32"/>
    <w:rsid w:val="004C7D59"/>
    <w:rsid w:val="004D054A"/>
    <w:rsid w:val="004D07EC"/>
    <w:rsid w:val="004D0E64"/>
    <w:rsid w:val="004D0FE5"/>
    <w:rsid w:val="004D1367"/>
    <w:rsid w:val="004D199E"/>
    <w:rsid w:val="004D1D04"/>
    <w:rsid w:val="004D1DED"/>
    <w:rsid w:val="004D2163"/>
    <w:rsid w:val="004D2252"/>
    <w:rsid w:val="004D2AE9"/>
    <w:rsid w:val="004D2C48"/>
    <w:rsid w:val="004D3246"/>
    <w:rsid w:val="004D32B9"/>
    <w:rsid w:val="004D3311"/>
    <w:rsid w:val="004D34BA"/>
    <w:rsid w:val="004D3537"/>
    <w:rsid w:val="004D359B"/>
    <w:rsid w:val="004D3684"/>
    <w:rsid w:val="004D36A5"/>
    <w:rsid w:val="004D3A2D"/>
    <w:rsid w:val="004D3B53"/>
    <w:rsid w:val="004D3BC5"/>
    <w:rsid w:val="004D3EE7"/>
    <w:rsid w:val="004D4093"/>
    <w:rsid w:val="004D42CC"/>
    <w:rsid w:val="004D44BE"/>
    <w:rsid w:val="004D46EE"/>
    <w:rsid w:val="004D49E4"/>
    <w:rsid w:val="004D4A21"/>
    <w:rsid w:val="004D4BFC"/>
    <w:rsid w:val="004D4C8E"/>
    <w:rsid w:val="004D4ECD"/>
    <w:rsid w:val="004D52D9"/>
    <w:rsid w:val="004D5356"/>
    <w:rsid w:val="004D560E"/>
    <w:rsid w:val="004D5B1E"/>
    <w:rsid w:val="004D5CDC"/>
    <w:rsid w:val="004D5DF3"/>
    <w:rsid w:val="004D5ED9"/>
    <w:rsid w:val="004D61FA"/>
    <w:rsid w:val="004D6249"/>
    <w:rsid w:val="004D64A6"/>
    <w:rsid w:val="004D65AF"/>
    <w:rsid w:val="004D67B4"/>
    <w:rsid w:val="004D6B82"/>
    <w:rsid w:val="004D6C2E"/>
    <w:rsid w:val="004D724B"/>
    <w:rsid w:val="004D73F2"/>
    <w:rsid w:val="004D747A"/>
    <w:rsid w:val="004D783B"/>
    <w:rsid w:val="004D7BAD"/>
    <w:rsid w:val="004E0116"/>
    <w:rsid w:val="004E0143"/>
    <w:rsid w:val="004E0191"/>
    <w:rsid w:val="004E033B"/>
    <w:rsid w:val="004E0407"/>
    <w:rsid w:val="004E0717"/>
    <w:rsid w:val="004E083C"/>
    <w:rsid w:val="004E0BFC"/>
    <w:rsid w:val="004E0D2F"/>
    <w:rsid w:val="004E13F0"/>
    <w:rsid w:val="004E14EF"/>
    <w:rsid w:val="004E161B"/>
    <w:rsid w:val="004E1680"/>
    <w:rsid w:val="004E1995"/>
    <w:rsid w:val="004E1EB5"/>
    <w:rsid w:val="004E2282"/>
    <w:rsid w:val="004E2401"/>
    <w:rsid w:val="004E24B8"/>
    <w:rsid w:val="004E27C4"/>
    <w:rsid w:val="004E2846"/>
    <w:rsid w:val="004E2CF3"/>
    <w:rsid w:val="004E2E84"/>
    <w:rsid w:val="004E3040"/>
    <w:rsid w:val="004E311B"/>
    <w:rsid w:val="004E347E"/>
    <w:rsid w:val="004E3D25"/>
    <w:rsid w:val="004E3F25"/>
    <w:rsid w:val="004E40CF"/>
    <w:rsid w:val="004E43F8"/>
    <w:rsid w:val="004E4DCC"/>
    <w:rsid w:val="004E4E2C"/>
    <w:rsid w:val="004E5165"/>
    <w:rsid w:val="004E5361"/>
    <w:rsid w:val="004E56B2"/>
    <w:rsid w:val="004E5C0C"/>
    <w:rsid w:val="004E5C65"/>
    <w:rsid w:val="004E5E65"/>
    <w:rsid w:val="004E5F1B"/>
    <w:rsid w:val="004E605B"/>
    <w:rsid w:val="004E6271"/>
    <w:rsid w:val="004E679F"/>
    <w:rsid w:val="004E6971"/>
    <w:rsid w:val="004E6D65"/>
    <w:rsid w:val="004E6E24"/>
    <w:rsid w:val="004E6E7C"/>
    <w:rsid w:val="004E6F13"/>
    <w:rsid w:val="004E72FE"/>
    <w:rsid w:val="004E735B"/>
    <w:rsid w:val="004E7547"/>
    <w:rsid w:val="004E7600"/>
    <w:rsid w:val="004E7606"/>
    <w:rsid w:val="004E76A4"/>
    <w:rsid w:val="004E7A90"/>
    <w:rsid w:val="004E7D09"/>
    <w:rsid w:val="004E7E38"/>
    <w:rsid w:val="004F0251"/>
    <w:rsid w:val="004F049A"/>
    <w:rsid w:val="004F0657"/>
    <w:rsid w:val="004F0976"/>
    <w:rsid w:val="004F0A51"/>
    <w:rsid w:val="004F0BE6"/>
    <w:rsid w:val="004F0C28"/>
    <w:rsid w:val="004F13DE"/>
    <w:rsid w:val="004F1488"/>
    <w:rsid w:val="004F1521"/>
    <w:rsid w:val="004F1F19"/>
    <w:rsid w:val="004F22E8"/>
    <w:rsid w:val="004F23B8"/>
    <w:rsid w:val="004F261F"/>
    <w:rsid w:val="004F265B"/>
    <w:rsid w:val="004F28AF"/>
    <w:rsid w:val="004F2AF9"/>
    <w:rsid w:val="004F2B5C"/>
    <w:rsid w:val="004F2C72"/>
    <w:rsid w:val="004F2CB3"/>
    <w:rsid w:val="004F3690"/>
    <w:rsid w:val="004F36E3"/>
    <w:rsid w:val="004F3D0B"/>
    <w:rsid w:val="004F3F89"/>
    <w:rsid w:val="004F46CE"/>
    <w:rsid w:val="004F4BE6"/>
    <w:rsid w:val="004F4BFC"/>
    <w:rsid w:val="004F4CFC"/>
    <w:rsid w:val="004F4FEA"/>
    <w:rsid w:val="004F5861"/>
    <w:rsid w:val="004F59D0"/>
    <w:rsid w:val="004F5B4B"/>
    <w:rsid w:val="004F5B68"/>
    <w:rsid w:val="004F5CF1"/>
    <w:rsid w:val="004F63AA"/>
    <w:rsid w:val="004F63F8"/>
    <w:rsid w:val="004F6437"/>
    <w:rsid w:val="004F6455"/>
    <w:rsid w:val="004F6E46"/>
    <w:rsid w:val="004F6FFD"/>
    <w:rsid w:val="004F7014"/>
    <w:rsid w:val="004F718C"/>
    <w:rsid w:val="004F73D1"/>
    <w:rsid w:val="004F74F1"/>
    <w:rsid w:val="004F757E"/>
    <w:rsid w:val="004F76C4"/>
    <w:rsid w:val="004F76EA"/>
    <w:rsid w:val="004F7A18"/>
    <w:rsid w:val="005000AF"/>
    <w:rsid w:val="00500113"/>
    <w:rsid w:val="00500206"/>
    <w:rsid w:val="00500254"/>
    <w:rsid w:val="0050029C"/>
    <w:rsid w:val="005002EE"/>
    <w:rsid w:val="00500337"/>
    <w:rsid w:val="0050036A"/>
    <w:rsid w:val="005003E8"/>
    <w:rsid w:val="005006E0"/>
    <w:rsid w:val="00500B48"/>
    <w:rsid w:val="00500C05"/>
    <w:rsid w:val="00500EC4"/>
    <w:rsid w:val="00500F1E"/>
    <w:rsid w:val="0050116A"/>
    <w:rsid w:val="00501250"/>
    <w:rsid w:val="00501395"/>
    <w:rsid w:val="00501589"/>
    <w:rsid w:val="0050159F"/>
    <w:rsid w:val="00501B58"/>
    <w:rsid w:val="00501E6C"/>
    <w:rsid w:val="00501E72"/>
    <w:rsid w:val="00502387"/>
    <w:rsid w:val="005025B3"/>
    <w:rsid w:val="005026AC"/>
    <w:rsid w:val="00502D26"/>
    <w:rsid w:val="00502DB2"/>
    <w:rsid w:val="00503270"/>
    <w:rsid w:val="005033AC"/>
    <w:rsid w:val="005034C5"/>
    <w:rsid w:val="005036D2"/>
    <w:rsid w:val="00503863"/>
    <w:rsid w:val="0050399A"/>
    <w:rsid w:val="00503D58"/>
    <w:rsid w:val="00503EF8"/>
    <w:rsid w:val="0050463C"/>
    <w:rsid w:val="005046A6"/>
    <w:rsid w:val="00504A74"/>
    <w:rsid w:val="00504E1B"/>
    <w:rsid w:val="00504F31"/>
    <w:rsid w:val="00504F7D"/>
    <w:rsid w:val="005050BA"/>
    <w:rsid w:val="0050515F"/>
    <w:rsid w:val="0050521E"/>
    <w:rsid w:val="005052CB"/>
    <w:rsid w:val="005052F9"/>
    <w:rsid w:val="00505334"/>
    <w:rsid w:val="0050592A"/>
    <w:rsid w:val="00505A11"/>
    <w:rsid w:val="00505CE3"/>
    <w:rsid w:val="00505D4D"/>
    <w:rsid w:val="00505F92"/>
    <w:rsid w:val="0050650E"/>
    <w:rsid w:val="005068FC"/>
    <w:rsid w:val="0050697D"/>
    <w:rsid w:val="00506C5D"/>
    <w:rsid w:val="00506D33"/>
    <w:rsid w:val="0050705B"/>
    <w:rsid w:val="0050725C"/>
    <w:rsid w:val="005074BE"/>
    <w:rsid w:val="00507746"/>
    <w:rsid w:val="005077B4"/>
    <w:rsid w:val="00507C4F"/>
    <w:rsid w:val="00507D9C"/>
    <w:rsid w:val="00510101"/>
    <w:rsid w:val="00510254"/>
    <w:rsid w:val="005107D1"/>
    <w:rsid w:val="00510A60"/>
    <w:rsid w:val="00510EBD"/>
    <w:rsid w:val="0051102E"/>
    <w:rsid w:val="005110CA"/>
    <w:rsid w:val="005111DE"/>
    <w:rsid w:val="0051129E"/>
    <w:rsid w:val="00511674"/>
    <w:rsid w:val="00511792"/>
    <w:rsid w:val="005119C8"/>
    <w:rsid w:val="00512043"/>
    <w:rsid w:val="005120CD"/>
    <w:rsid w:val="0051239D"/>
    <w:rsid w:val="00512C35"/>
    <w:rsid w:val="00512FBF"/>
    <w:rsid w:val="00512FFA"/>
    <w:rsid w:val="005131AF"/>
    <w:rsid w:val="005134CA"/>
    <w:rsid w:val="005138C9"/>
    <w:rsid w:val="00513A1B"/>
    <w:rsid w:val="00513CB1"/>
    <w:rsid w:val="00513F27"/>
    <w:rsid w:val="0051406D"/>
    <w:rsid w:val="00514622"/>
    <w:rsid w:val="00514761"/>
    <w:rsid w:val="00514B3E"/>
    <w:rsid w:val="00514DF2"/>
    <w:rsid w:val="00514FA3"/>
    <w:rsid w:val="005150E7"/>
    <w:rsid w:val="00515283"/>
    <w:rsid w:val="0051545C"/>
    <w:rsid w:val="005155D5"/>
    <w:rsid w:val="005156C3"/>
    <w:rsid w:val="005156D1"/>
    <w:rsid w:val="005156EE"/>
    <w:rsid w:val="005157E0"/>
    <w:rsid w:val="00515CBD"/>
    <w:rsid w:val="00515CC9"/>
    <w:rsid w:val="00515F0B"/>
    <w:rsid w:val="00516424"/>
    <w:rsid w:val="005164D0"/>
    <w:rsid w:val="00516683"/>
    <w:rsid w:val="00517025"/>
    <w:rsid w:val="00517464"/>
    <w:rsid w:val="005176C4"/>
    <w:rsid w:val="00517EBD"/>
    <w:rsid w:val="00517F32"/>
    <w:rsid w:val="0052063C"/>
    <w:rsid w:val="005206CA"/>
    <w:rsid w:val="00520959"/>
    <w:rsid w:val="00520A95"/>
    <w:rsid w:val="00520C7A"/>
    <w:rsid w:val="00521223"/>
    <w:rsid w:val="00521251"/>
    <w:rsid w:val="00521375"/>
    <w:rsid w:val="0052153A"/>
    <w:rsid w:val="005216FE"/>
    <w:rsid w:val="00521740"/>
    <w:rsid w:val="00521765"/>
    <w:rsid w:val="00521A0A"/>
    <w:rsid w:val="00521AC9"/>
    <w:rsid w:val="00521C13"/>
    <w:rsid w:val="00521E75"/>
    <w:rsid w:val="00521F08"/>
    <w:rsid w:val="0052235C"/>
    <w:rsid w:val="0052246F"/>
    <w:rsid w:val="00522626"/>
    <w:rsid w:val="00522738"/>
    <w:rsid w:val="005228A4"/>
    <w:rsid w:val="00522938"/>
    <w:rsid w:val="00522F5B"/>
    <w:rsid w:val="0052309B"/>
    <w:rsid w:val="00523425"/>
    <w:rsid w:val="005239B6"/>
    <w:rsid w:val="00523D21"/>
    <w:rsid w:val="005240DE"/>
    <w:rsid w:val="00524396"/>
    <w:rsid w:val="005244AA"/>
    <w:rsid w:val="005246B7"/>
    <w:rsid w:val="00524821"/>
    <w:rsid w:val="00524A20"/>
    <w:rsid w:val="00524D53"/>
    <w:rsid w:val="00524DA0"/>
    <w:rsid w:val="00524DE7"/>
    <w:rsid w:val="005252B4"/>
    <w:rsid w:val="005252EC"/>
    <w:rsid w:val="005257F7"/>
    <w:rsid w:val="0052580C"/>
    <w:rsid w:val="0052590F"/>
    <w:rsid w:val="00525A74"/>
    <w:rsid w:val="00525AC3"/>
    <w:rsid w:val="00525D7E"/>
    <w:rsid w:val="00525DB0"/>
    <w:rsid w:val="00525EFC"/>
    <w:rsid w:val="00526023"/>
    <w:rsid w:val="00526067"/>
    <w:rsid w:val="005261B7"/>
    <w:rsid w:val="00526366"/>
    <w:rsid w:val="005266A2"/>
    <w:rsid w:val="0052683E"/>
    <w:rsid w:val="00526848"/>
    <w:rsid w:val="00526B40"/>
    <w:rsid w:val="00526E74"/>
    <w:rsid w:val="00527123"/>
    <w:rsid w:val="00527351"/>
    <w:rsid w:val="005274BF"/>
    <w:rsid w:val="00527842"/>
    <w:rsid w:val="00527FA2"/>
    <w:rsid w:val="0053005F"/>
    <w:rsid w:val="0053079C"/>
    <w:rsid w:val="00530BBE"/>
    <w:rsid w:val="005311A6"/>
    <w:rsid w:val="0053137F"/>
    <w:rsid w:val="00531457"/>
    <w:rsid w:val="0053172E"/>
    <w:rsid w:val="0053196F"/>
    <w:rsid w:val="00531BC0"/>
    <w:rsid w:val="00531D44"/>
    <w:rsid w:val="00531D70"/>
    <w:rsid w:val="00531F4D"/>
    <w:rsid w:val="00532192"/>
    <w:rsid w:val="00532328"/>
    <w:rsid w:val="00532432"/>
    <w:rsid w:val="00532564"/>
    <w:rsid w:val="00532703"/>
    <w:rsid w:val="00532BF5"/>
    <w:rsid w:val="00532C4E"/>
    <w:rsid w:val="00532CF2"/>
    <w:rsid w:val="00532D4D"/>
    <w:rsid w:val="00532FB7"/>
    <w:rsid w:val="00533014"/>
    <w:rsid w:val="005330BE"/>
    <w:rsid w:val="0053318D"/>
    <w:rsid w:val="00533299"/>
    <w:rsid w:val="0053339A"/>
    <w:rsid w:val="005336DA"/>
    <w:rsid w:val="005337C4"/>
    <w:rsid w:val="00533AFF"/>
    <w:rsid w:val="00533C4F"/>
    <w:rsid w:val="00533D2A"/>
    <w:rsid w:val="00533D73"/>
    <w:rsid w:val="00534032"/>
    <w:rsid w:val="00534090"/>
    <w:rsid w:val="005341BF"/>
    <w:rsid w:val="005343D3"/>
    <w:rsid w:val="005344D2"/>
    <w:rsid w:val="005347F9"/>
    <w:rsid w:val="005348A5"/>
    <w:rsid w:val="00534A22"/>
    <w:rsid w:val="00534AE3"/>
    <w:rsid w:val="00535688"/>
    <w:rsid w:val="00535A26"/>
    <w:rsid w:val="00535B2C"/>
    <w:rsid w:val="00535BF2"/>
    <w:rsid w:val="00535C41"/>
    <w:rsid w:val="00535FAF"/>
    <w:rsid w:val="0053629D"/>
    <w:rsid w:val="00536677"/>
    <w:rsid w:val="0053700E"/>
    <w:rsid w:val="005373EB"/>
    <w:rsid w:val="00537503"/>
    <w:rsid w:val="0053773E"/>
    <w:rsid w:val="0053778D"/>
    <w:rsid w:val="0053784E"/>
    <w:rsid w:val="00537947"/>
    <w:rsid w:val="0053797B"/>
    <w:rsid w:val="00537A06"/>
    <w:rsid w:val="00537CE9"/>
    <w:rsid w:val="00537E79"/>
    <w:rsid w:val="005403F1"/>
    <w:rsid w:val="005408F5"/>
    <w:rsid w:val="00540C26"/>
    <w:rsid w:val="00540DD6"/>
    <w:rsid w:val="00541143"/>
    <w:rsid w:val="00541653"/>
    <w:rsid w:val="005417E1"/>
    <w:rsid w:val="00541844"/>
    <w:rsid w:val="00541C2D"/>
    <w:rsid w:val="00541CB0"/>
    <w:rsid w:val="0054219A"/>
    <w:rsid w:val="005422E7"/>
    <w:rsid w:val="005425FC"/>
    <w:rsid w:val="005427A3"/>
    <w:rsid w:val="005427C0"/>
    <w:rsid w:val="005428F5"/>
    <w:rsid w:val="005431A6"/>
    <w:rsid w:val="00543374"/>
    <w:rsid w:val="005433CA"/>
    <w:rsid w:val="0054341C"/>
    <w:rsid w:val="00543641"/>
    <w:rsid w:val="0054371E"/>
    <w:rsid w:val="00543CA2"/>
    <w:rsid w:val="00543CCF"/>
    <w:rsid w:val="00543DA5"/>
    <w:rsid w:val="00543EDA"/>
    <w:rsid w:val="00543F37"/>
    <w:rsid w:val="00543F6E"/>
    <w:rsid w:val="00543FE1"/>
    <w:rsid w:val="00544034"/>
    <w:rsid w:val="005442B8"/>
    <w:rsid w:val="0054433C"/>
    <w:rsid w:val="005443AE"/>
    <w:rsid w:val="00544421"/>
    <w:rsid w:val="00544448"/>
    <w:rsid w:val="00544781"/>
    <w:rsid w:val="0054492A"/>
    <w:rsid w:val="005449CA"/>
    <w:rsid w:val="005449CC"/>
    <w:rsid w:val="00544CC7"/>
    <w:rsid w:val="00544E60"/>
    <w:rsid w:val="005451C8"/>
    <w:rsid w:val="00545497"/>
    <w:rsid w:val="00545532"/>
    <w:rsid w:val="00545875"/>
    <w:rsid w:val="00545907"/>
    <w:rsid w:val="00545919"/>
    <w:rsid w:val="00545A83"/>
    <w:rsid w:val="00545DCB"/>
    <w:rsid w:val="00545E00"/>
    <w:rsid w:val="00546A71"/>
    <w:rsid w:val="00546BF4"/>
    <w:rsid w:val="00546D81"/>
    <w:rsid w:val="005470FB"/>
    <w:rsid w:val="005474DD"/>
    <w:rsid w:val="005476C9"/>
    <w:rsid w:val="0054772D"/>
    <w:rsid w:val="00547987"/>
    <w:rsid w:val="00547AC6"/>
    <w:rsid w:val="005500A6"/>
    <w:rsid w:val="0055027A"/>
    <w:rsid w:val="0055029F"/>
    <w:rsid w:val="00550393"/>
    <w:rsid w:val="00550871"/>
    <w:rsid w:val="005508A8"/>
    <w:rsid w:val="005508D9"/>
    <w:rsid w:val="00550925"/>
    <w:rsid w:val="005509ED"/>
    <w:rsid w:val="005510A2"/>
    <w:rsid w:val="005515C4"/>
    <w:rsid w:val="0055190F"/>
    <w:rsid w:val="00551F05"/>
    <w:rsid w:val="005523C1"/>
    <w:rsid w:val="00552874"/>
    <w:rsid w:val="005528B2"/>
    <w:rsid w:val="005528B7"/>
    <w:rsid w:val="005529F9"/>
    <w:rsid w:val="00552BA5"/>
    <w:rsid w:val="00552C7C"/>
    <w:rsid w:val="0055307B"/>
    <w:rsid w:val="00553187"/>
    <w:rsid w:val="005531EF"/>
    <w:rsid w:val="005532ED"/>
    <w:rsid w:val="0055348E"/>
    <w:rsid w:val="005534F7"/>
    <w:rsid w:val="0055357D"/>
    <w:rsid w:val="00553C03"/>
    <w:rsid w:val="00553C0C"/>
    <w:rsid w:val="00553C6A"/>
    <w:rsid w:val="005541AE"/>
    <w:rsid w:val="00554224"/>
    <w:rsid w:val="0055448C"/>
    <w:rsid w:val="0055471D"/>
    <w:rsid w:val="00554BAA"/>
    <w:rsid w:val="00554CF8"/>
    <w:rsid w:val="00554DBB"/>
    <w:rsid w:val="00554FCC"/>
    <w:rsid w:val="005551A3"/>
    <w:rsid w:val="00555810"/>
    <w:rsid w:val="00555E28"/>
    <w:rsid w:val="00555EC8"/>
    <w:rsid w:val="005562D6"/>
    <w:rsid w:val="00556328"/>
    <w:rsid w:val="0055657F"/>
    <w:rsid w:val="0055660A"/>
    <w:rsid w:val="0055676E"/>
    <w:rsid w:val="00556D76"/>
    <w:rsid w:val="005570C6"/>
    <w:rsid w:val="00557268"/>
    <w:rsid w:val="00557498"/>
    <w:rsid w:val="00557742"/>
    <w:rsid w:val="00557785"/>
    <w:rsid w:val="00557AF2"/>
    <w:rsid w:val="00557CC5"/>
    <w:rsid w:val="005601FE"/>
    <w:rsid w:val="00560235"/>
    <w:rsid w:val="0056044C"/>
    <w:rsid w:val="0056057D"/>
    <w:rsid w:val="00560DD1"/>
    <w:rsid w:val="00561148"/>
    <w:rsid w:val="00561561"/>
    <w:rsid w:val="00561DFC"/>
    <w:rsid w:val="00561E4A"/>
    <w:rsid w:val="00562083"/>
    <w:rsid w:val="005620D4"/>
    <w:rsid w:val="0056212C"/>
    <w:rsid w:val="00562296"/>
    <w:rsid w:val="005623B0"/>
    <w:rsid w:val="00562652"/>
    <w:rsid w:val="0056297E"/>
    <w:rsid w:val="00562A9E"/>
    <w:rsid w:val="005631E8"/>
    <w:rsid w:val="00563421"/>
    <w:rsid w:val="005635E1"/>
    <w:rsid w:val="005639F4"/>
    <w:rsid w:val="005644B8"/>
    <w:rsid w:val="005644E8"/>
    <w:rsid w:val="00564614"/>
    <w:rsid w:val="0056462C"/>
    <w:rsid w:val="00564AD9"/>
    <w:rsid w:val="00564C72"/>
    <w:rsid w:val="00564CD1"/>
    <w:rsid w:val="00565887"/>
    <w:rsid w:val="00565898"/>
    <w:rsid w:val="005659C2"/>
    <w:rsid w:val="00565A15"/>
    <w:rsid w:val="00565A61"/>
    <w:rsid w:val="00565B31"/>
    <w:rsid w:val="00565DEA"/>
    <w:rsid w:val="00566041"/>
    <w:rsid w:val="005662BB"/>
    <w:rsid w:val="0056693A"/>
    <w:rsid w:val="00566A1B"/>
    <w:rsid w:val="00566A2B"/>
    <w:rsid w:val="00566A40"/>
    <w:rsid w:val="00566A7E"/>
    <w:rsid w:val="0056738D"/>
    <w:rsid w:val="00567656"/>
    <w:rsid w:val="005678E8"/>
    <w:rsid w:val="00567AC8"/>
    <w:rsid w:val="00567E37"/>
    <w:rsid w:val="00567FE8"/>
    <w:rsid w:val="00570808"/>
    <w:rsid w:val="0057095E"/>
    <w:rsid w:val="00570A48"/>
    <w:rsid w:val="00571620"/>
    <w:rsid w:val="0057189C"/>
    <w:rsid w:val="00571924"/>
    <w:rsid w:val="00571A07"/>
    <w:rsid w:val="00571ABC"/>
    <w:rsid w:val="00571BCC"/>
    <w:rsid w:val="0057219A"/>
    <w:rsid w:val="00572684"/>
    <w:rsid w:val="00572AFE"/>
    <w:rsid w:val="00572E28"/>
    <w:rsid w:val="00572EA0"/>
    <w:rsid w:val="00572ED4"/>
    <w:rsid w:val="00572F29"/>
    <w:rsid w:val="00572FBD"/>
    <w:rsid w:val="0057310E"/>
    <w:rsid w:val="00573134"/>
    <w:rsid w:val="0057313C"/>
    <w:rsid w:val="005732D3"/>
    <w:rsid w:val="005734A9"/>
    <w:rsid w:val="005735D7"/>
    <w:rsid w:val="005735E8"/>
    <w:rsid w:val="00573978"/>
    <w:rsid w:val="00573DFF"/>
    <w:rsid w:val="00573F13"/>
    <w:rsid w:val="00574229"/>
    <w:rsid w:val="005746FB"/>
    <w:rsid w:val="0057475F"/>
    <w:rsid w:val="005749F1"/>
    <w:rsid w:val="00574DDC"/>
    <w:rsid w:val="0057515A"/>
    <w:rsid w:val="0057529E"/>
    <w:rsid w:val="0057538C"/>
    <w:rsid w:val="005753F4"/>
    <w:rsid w:val="00575669"/>
    <w:rsid w:val="00575738"/>
    <w:rsid w:val="005757FC"/>
    <w:rsid w:val="00575E59"/>
    <w:rsid w:val="00575EAA"/>
    <w:rsid w:val="0057602C"/>
    <w:rsid w:val="0057603F"/>
    <w:rsid w:val="0057627C"/>
    <w:rsid w:val="0057668B"/>
    <w:rsid w:val="0057679E"/>
    <w:rsid w:val="005768AD"/>
    <w:rsid w:val="00576A00"/>
    <w:rsid w:val="00576B0C"/>
    <w:rsid w:val="00576C6F"/>
    <w:rsid w:val="00576E7D"/>
    <w:rsid w:val="005771D0"/>
    <w:rsid w:val="005774E9"/>
    <w:rsid w:val="0057772F"/>
    <w:rsid w:val="00577927"/>
    <w:rsid w:val="00577C3F"/>
    <w:rsid w:val="00577DC8"/>
    <w:rsid w:val="00577EEE"/>
    <w:rsid w:val="00577F45"/>
    <w:rsid w:val="00580149"/>
    <w:rsid w:val="0058025A"/>
    <w:rsid w:val="005807A6"/>
    <w:rsid w:val="00580EED"/>
    <w:rsid w:val="00580F0F"/>
    <w:rsid w:val="0058106D"/>
    <w:rsid w:val="00581285"/>
    <w:rsid w:val="00581418"/>
    <w:rsid w:val="00581521"/>
    <w:rsid w:val="00581841"/>
    <w:rsid w:val="005818A8"/>
    <w:rsid w:val="00581D73"/>
    <w:rsid w:val="0058219B"/>
    <w:rsid w:val="0058267B"/>
    <w:rsid w:val="00582761"/>
    <w:rsid w:val="00582957"/>
    <w:rsid w:val="0058297D"/>
    <w:rsid w:val="00582D43"/>
    <w:rsid w:val="00582FC5"/>
    <w:rsid w:val="00583710"/>
    <w:rsid w:val="005839DE"/>
    <w:rsid w:val="00583B5A"/>
    <w:rsid w:val="00583C11"/>
    <w:rsid w:val="00583E35"/>
    <w:rsid w:val="00583EAB"/>
    <w:rsid w:val="00583ED5"/>
    <w:rsid w:val="005842A3"/>
    <w:rsid w:val="005843AF"/>
    <w:rsid w:val="00584A7D"/>
    <w:rsid w:val="00584B02"/>
    <w:rsid w:val="00584C43"/>
    <w:rsid w:val="00584C7B"/>
    <w:rsid w:val="00584E37"/>
    <w:rsid w:val="00584E94"/>
    <w:rsid w:val="00585003"/>
    <w:rsid w:val="0058502C"/>
    <w:rsid w:val="00585156"/>
    <w:rsid w:val="00585276"/>
    <w:rsid w:val="00585AED"/>
    <w:rsid w:val="0058601D"/>
    <w:rsid w:val="0058602B"/>
    <w:rsid w:val="005862CB"/>
    <w:rsid w:val="00586646"/>
    <w:rsid w:val="0058670D"/>
    <w:rsid w:val="00586791"/>
    <w:rsid w:val="0058684D"/>
    <w:rsid w:val="0058688B"/>
    <w:rsid w:val="00586AFE"/>
    <w:rsid w:val="00586BC2"/>
    <w:rsid w:val="00587566"/>
    <w:rsid w:val="0058791B"/>
    <w:rsid w:val="00587ABD"/>
    <w:rsid w:val="00587CB5"/>
    <w:rsid w:val="00587DB3"/>
    <w:rsid w:val="00587E3D"/>
    <w:rsid w:val="005900DD"/>
    <w:rsid w:val="0059012B"/>
    <w:rsid w:val="005901DE"/>
    <w:rsid w:val="00590417"/>
    <w:rsid w:val="0059044B"/>
    <w:rsid w:val="005905C1"/>
    <w:rsid w:val="00590BC9"/>
    <w:rsid w:val="00590CCC"/>
    <w:rsid w:val="005911BB"/>
    <w:rsid w:val="0059144C"/>
    <w:rsid w:val="005914B2"/>
    <w:rsid w:val="00591892"/>
    <w:rsid w:val="00591A10"/>
    <w:rsid w:val="00591C14"/>
    <w:rsid w:val="00591CA9"/>
    <w:rsid w:val="00591E07"/>
    <w:rsid w:val="00592066"/>
    <w:rsid w:val="005920A7"/>
    <w:rsid w:val="0059251C"/>
    <w:rsid w:val="005928F2"/>
    <w:rsid w:val="0059294E"/>
    <w:rsid w:val="00592E73"/>
    <w:rsid w:val="00593307"/>
    <w:rsid w:val="0059397A"/>
    <w:rsid w:val="00593A84"/>
    <w:rsid w:val="00593E38"/>
    <w:rsid w:val="00594291"/>
    <w:rsid w:val="0059443F"/>
    <w:rsid w:val="00594840"/>
    <w:rsid w:val="00594ADA"/>
    <w:rsid w:val="00594B25"/>
    <w:rsid w:val="00595085"/>
    <w:rsid w:val="005957CC"/>
    <w:rsid w:val="00595AFD"/>
    <w:rsid w:val="00595C1F"/>
    <w:rsid w:val="00595F1D"/>
    <w:rsid w:val="00596267"/>
    <w:rsid w:val="005968EF"/>
    <w:rsid w:val="005970F4"/>
    <w:rsid w:val="00597254"/>
    <w:rsid w:val="00597762"/>
    <w:rsid w:val="005978FB"/>
    <w:rsid w:val="00597956"/>
    <w:rsid w:val="00597E44"/>
    <w:rsid w:val="00597EA1"/>
    <w:rsid w:val="00597F23"/>
    <w:rsid w:val="005A020D"/>
    <w:rsid w:val="005A035B"/>
    <w:rsid w:val="005A036A"/>
    <w:rsid w:val="005A06BC"/>
    <w:rsid w:val="005A0A56"/>
    <w:rsid w:val="005A0C43"/>
    <w:rsid w:val="005A0F0D"/>
    <w:rsid w:val="005A16CC"/>
    <w:rsid w:val="005A17C5"/>
    <w:rsid w:val="005A21AC"/>
    <w:rsid w:val="005A21CC"/>
    <w:rsid w:val="005A2305"/>
    <w:rsid w:val="005A2918"/>
    <w:rsid w:val="005A293F"/>
    <w:rsid w:val="005A296B"/>
    <w:rsid w:val="005A297A"/>
    <w:rsid w:val="005A2ADA"/>
    <w:rsid w:val="005A2CC9"/>
    <w:rsid w:val="005A2CCC"/>
    <w:rsid w:val="005A2E25"/>
    <w:rsid w:val="005A3096"/>
    <w:rsid w:val="005A3150"/>
    <w:rsid w:val="005A3165"/>
    <w:rsid w:val="005A32EC"/>
    <w:rsid w:val="005A365F"/>
    <w:rsid w:val="005A384C"/>
    <w:rsid w:val="005A39C6"/>
    <w:rsid w:val="005A3BCD"/>
    <w:rsid w:val="005A3C6A"/>
    <w:rsid w:val="005A3F05"/>
    <w:rsid w:val="005A3F07"/>
    <w:rsid w:val="005A3F3D"/>
    <w:rsid w:val="005A40BE"/>
    <w:rsid w:val="005A42C6"/>
    <w:rsid w:val="005A4625"/>
    <w:rsid w:val="005A47AD"/>
    <w:rsid w:val="005A4822"/>
    <w:rsid w:val="005A499D"/>
    <w:rsid w:val="005A4A1C"/>
    <w:rsid w:val="005A4ADB"/>
    <w:rsid w:val="005A5336"/>
    <w:rsid w:val="005A54A1"/>
    <w:rsid w:val="005A5580"/>
    <w:rsid w:val="005A57DC"/>
    <w:rsid w:val="005A5B49"/>
    <w:rsid w:val="005A5C5D"/>
    <w:rsid w:val="005A601E"/>
    <w:rsid w:val="005A6134"/>
    <w:rsid w:val="005A667D"/>
    <w:rsid w:val="005A6877"/>
    <w:rsid w:val="005A6CB8"/>
    <w:rsid w:val="005A6DE5"/>
    <w:rsid w:val="005A6EC6"/>
    <w:rsid w:val="005A72A7"/>
    <w:rsid w:val="005A75F4"/>
    <w:rsid w:val="005A773A"/>
    <w:rsid w:val="005A78F2"/>
    <w:rsid w:val="005A7AF6"/>
    <w:rsid w:val="005A7BC1"/>
    <w:rsid w:val="005A7BED"/>
    <w:rsid w:val="005A7EAE"/>
    <w:rsid w:val="005B0276"/>
    <w:rsid w:val="005B02C3"/>
    <w:rsid w:val="005B06DD"/>
    <w:rsid w:val="005B089E"/>
    <w:rsid w:val="005B0955"/>
    <w:rsid w:val="005B09AD"/>
    <w:rsid w:val="005B0D6E"/>
    <w:rsid w:val="005B0DB1"/>
    <w:rsid w:val="005B0F54"/>
    <w:rsid w:val="005B0FB6"/>
    <w:rsid w:val="005B12BD"/>
    <w:rsid w:val="005B1496"/>
    <w:rsid w:val="005B152F"/>
    <w:rsid w:val="005B177D"/>
    <w:rsid w:val="005B18E0"/>
    <w:rsid w:val="005B192D"/>
    <w:rsid w:val="005B20E3"/>
    <w:rsid w:val="005B21A1"/>
    <w:rsid w:val="005B22D2"/>
    <w:rsid w:val="005B2418"/>
    <w:rsid w:val="005B2875"/>
    <w:rsid w:val="005B2932"/>
    <w:rsid w:val="005B2C99"/>
    <w:rsid w:val="005B2E4F"/>
    <w:rsid w:val="005B33C8"/>
    <w:rsid w:val="005B36DC"/>
    <w:rsid w:val="005B3899"/>
    <w:rsid w:val="005B3994"/>
    <w:rsid w:val="005B420D"/>
    <w:rsid w:val="005B459C"/>
    <w:rsid w:val="005B46AA"/>
    <w:rsid w:val="005B4B36"/>
    <w:rsid w:val="005B4DC8"/>
    <w:rsid w:val="005B4FF1"/>
    <w:rsid w:val="005B50EC"/>
    <w:rsid w:val="005B5387"/>
    <w:rsid w:val="005B5600"/>
    <w:rsid w:val="005B58F6"/>
    <w:rsid w:val="005B5A16"/>
    <w:rsid w:val="005B5BCE"/>
    <w:rsid w:val="005B6434"/>
    <w:rsid w:val="005B6587"/>
    <w:rsid w:val="005B69D0"/>
    <w:rsid w:val="005B6A5C"/>
    <w:rsid w:val="005B6C42"/>
    <w:rsid w:val="005B6C95"/>
    <w:rsid w:val="005B6E1E"/>
    <w:rsid w:val="005B6F71"/>
    <w:rsid w:val="005B6F7E"/>
    <w:rsid w:val="005B7345"/>
    <w:rsid w:val="005B75B3"/>
    <w:rsid w:val="005B7939"/>
    <w:rsid w:val="005B7C99"/>
    <w:rsid w:val="005B7DB4"/>
    <w:rsid w:val="005B7E40"/>
    <w:rsid w:val="005C01B5"/>
    <w:rsid w:val="005C046B"/>
    <w:rsid w:val="005C06B4"/>
    <w:rsid w:val="005C079C"/>
    <w:rsid w:val="005C0907"/>
    <w:rsid w:val="005C0B41"/>
    <w:rsid w:val="005C0C48"/>
    <w:rsid w:val="005C127B"/>
    <w:rsid w:val="005C1584"/>
    <w:rsid w:val="005C16F8"/>
    <w:rsid w:val="005C1792"/>
    <w:rsid w:val="005C1896"/>
    <w:rsid w:val="005C18E2"/>
    <w:rsid w:val="005C229C"/>
    <w:rsid w:val="005C24FC"/>
    <w:rsid w:val="005C25EC"/>
    <w:rsid w:val="005C260C"/>
    <w:rsid w:val="005C2C70"/>
    <w:rsid w:val="005C2CA1"/>
    <w:rsid w:val="005C2D75"/>
    <w:rsid w:val="005C2DAC"/>
    <w:rsid w:val="005C3EBE"/>
    <w:rsid w:val="005C41D7"/>
    <w:rsid w:val="005C41E0"/>
    <w:rsid w:val="005C4787"/>
    <w:rsid w:val="005C485F"/>
    <w:rsid w:val="005C4969"/>
    <w:rsid w:val="005C4A3E"/>
    <w:rsid w:val="005C4CE2"/>
    <w:rsid w:val="005C4E41"/>
    <w:rsid w:val="005C4FB1"/>
    <w:rsid w:val="005C521B"/>
    <w:rsid w:val="005C527C"/>
    <w:rsid w:val="005C5577"/>
    <w:rsid w:val="005C57AE"/>
    <w:rsid w:val="005C6208"/>
    <w:rsid w:val="005C64E9"/>
    <w:rsid w:val="005C64FD"/>
    <w:rsid w:val="005C6735"/>
    <w:rsid w:val="005C6A18"/>
    <w:rsid w:val="005C6B7E"/>
    <w:rsid w:val="005C6D29"/>
    <w:rsid w:val="005C6DC2"/>
    <w:rsid w:val="005C73B9"/>
    <w:rsid w:val="005C7859"/>
    <w:rsid w:val="005C78A0"/>
    <w:rsid w:val="005C7E51"/>
    <w:rsid w:val="005C7FE7"/>
    <w:rsid w:val="005D01BF"/>
    <w:rsid w:val="005D0351"/>
    <w:rsid w:val="005D0437"/>
    <w:rsid w:val="005D065D"/>
    <w:rsid w:val="005D0814"/>
    <w:rsid w:val="005D08F7"/>
    <w:rsid w:val="005D0A93"/>
    <w:rsid w:val="005D0E56"/>
    <w:rsid w:val="005D0FE8"/>
    <w:rsid w:val="005D12A1"/>
    <w:rsid w:val="005D152D"/>
    <w:rsid w:val="005D165B"/>
    <w:rsid w:val="005D1BBE"/>
    <w:rsid w:val="005D1D47"/>
    <w:rsid w:val="005D1F73"/>
    <w:rsid w:val="005D2058"/>
    <w:rsid w:val="005D20BB"/>
    <w:rsid w:val="005D225F"/>
    <w:rsid w:val="005D28E0"/>
    <w:rsid w:val="005D2BA6"/>
    <w:rsid w:val="005D3412"/>
    <w:rsid w:val="005D366B"/>
    <w:rsid w:val="005D3795"/>
    <w:rsid w:val="005D3E99"/>
    <w:rsid w:val="005D4430"/>
    <w:rsid w:val="005D47E7"/>
    <w:rsid w:val="005D4A08"/>
    <w:rsid w:val="005D4A63"/>
    <w:rsid w:val="005D4A8C"/>
    <w:rsid w:val="005D4C45"/>
    <w:rsid w:val="005D50D4"/>
    <w:rsid w:val="005D5157"/>
    <w:rsid w:val="005D56A9"/>
    <w:rsid w:val="005D58DC"/>
    <w:rsid w:val="005D59EE"/>
    <w:rsid w:val="005D5EC0"/>
    <w:rsid w:val="005D6083"/>
    <w:rsid w:val="005D60E4"/>
    <w:rsid w:val="005D6340"/>
    <w:rsid w:val="005D6833"/>
    <w:rsid w:val="005D6DD2"/>
    <w:rsid w:val="005D6FCC"/>
    <w:rsid w:val="005D70F4"/>
    <w:rsid w:val="005D732C"/>
    <w:rsid w:val="005D79D1"/>
    <w:rsid w:val="005D7A46"/>
    <w:rsid w:val="005D7A90"/>
    <w:rsid w:val="005D7FB5"/>
    <w:rsid w:val="005D7FF9"/>
    <w:rsid w:val="005E03B4"/>
    <w:rsid w:val="005E07D1"/>
    <w:rsid w:val="005E0C5A"/>
    <w:rsid w:val="005E0FAA"/>
    <w:rsid w:val="005E10AF"/>
    <w:rsid w:val="005E1230"/>
    <w:rsid w:val="005E14FA"/>
    <w:rsid w:val="005E175A"/>
    <w:rsid w:val="005E1801"/>
    <w:rsid w:val="005E183F"/>
    <w:rsid w:val="005E19EE"/>
    <w:rsid w:val="005E1BC8"/>
    <w:rsid w:val="005E1C31"/>
    <w:rsid w:val="005E22DE"/>
    <w:rsid w:val="005E23C3"/>
    <w:rsid w:val="005E2405"/>
    <w:rsid w:val="005E2604"/>
    <w:rsid w:val="005E27E1"/>
    <w:rsid w:val="005E2A20"/>
    <w:rsid w:val="005E2C0B"/>
    <w:rsid w:val="005E2D5F"/>
    <w:rsid w:val="005E2F76"/>
    <w:rsid w:val="005E329E"/>
    <w:rsid w:val="005E3407"/>
    <w:rsid w:val="005E37FE"/>
    <w:rsid w:val="005E4106"/>
    <w:rsid w:val="005E4138"/>
    <w:rsid w:val="005E4283"/>
    <w:rsid w:val="005E42A0"/>
    <w:rsid w:val="005E461A"/>
    <w:rsid w:val="005E48A8"/>
    <w:rsid w:val="005E4EAE"/>
    <w:rsid w:val="005E4EBA"/>
    <w:rsid w:val="005E4F75"/>
    <w:rsid w:val="005E5455"/>
    <w:rsid w:val="005E55BC"/>
    <w:rsid w:val="005E5771"/>
    <w:rsid w:val="005E5BAB"/>
    <w:rsid w:val="005E5D84"/>
    <w:rsid w:val="005E5FE6"/>
    <w:rsid w:val="005E622B"/>
    <w:rsid w:val="005E62B0"/>
    <w:rsid w:val="005E6552"/>
    <w:rsid w:val="005E6AB5"/>
    <w:rsid w:val="005E6DD2"/>
    <w:rsid w:val="005E7333"/>
    <w:rsid w:val="005E7E09"/>
    <w:rsid w:val="005F030B"/>
    <w:rsid w:val="005F03DD"/>
    <w:rsid w:val="005F061C"/>
    <w:rsid w:val="005F06EA"/>
    <w:rsid w:val="005F0924"/>
    <w:rsid w:val="005F0984"/>
    <w:rsid w:val="005F0A8E"/>
    <w:rsid w:val="005F0D98"/>
    <w:rsid w:val="005F0F91"/>
    <w:rsid w:val="005F0FA8"/>
    <w:rsid w:val="005F10E6"/>
    <w:rsid w:val="005F1217"/>
    <w:rsid w:val="005F123D"/>
    <w:rsid w:val="005F13FF"/>
    <w:rsid w:val="005F14F7"/>
    <w:rsid w:val="005F1B95"/>
    <w:rsid w:val="005F1DF8"/>
    <w:rsid w:val="005F219F"/>
    <w:rsid w:val="005F22FF"/>
    <w:rsid w:val="005F28F7"/>
    <w:rsid w:val="005F2AD4"/>
    <w:rsid w:val="005F2CAC"/>
    <w:rsid w:val="005F305E"/>
    <w:rsid w:val="005F309F"/>
    <w:rsid w:val="005F31C6"/>
    <w:rsid w:val="005F3397"/>
    <w:rsid w:val="005F346C"/>
    <w:rsid w:val="005F3490"/>
    <w:rsid w:val="005F361F"/>
    <w:rsid w:val="005F3831"/>
    <w:rsid w:val="005F3A02"/>
    <w:rsid w:val="005F3A0A"/>
    <w:rsid w:val="005F3C0C"/>
    <w:rsid w:val="005F4147"/>
    <w:rsid w:val="005F41B3"/>
    <w:rsid w:val="005F49BC"/>
    <w:rsid w:val="005F4D68"/>
    <w:rsid w:val="005F54EB"/>
    <w:rsid w:val="005F554B"/>
    <w:rsid w:val="005F5AFA"/>
    <w:rsid w:val="005F5CF9"/>
    <w:rsid w:val="005F5ECD"/>
    <w:rsid w:val="005F6591"/>
    <w:rsid w:val="005F6817"/>
    <w:rsid w:val="005F6881"/>
    <w:rsid w:val="005F6EF2"/>
    <w:rsid w:val="005F6F6D"/>
    <w:rsid w:val="005F7349"/>
    <w:rsid w:val="005F7409"/>
    <w:rsid w:val="005F74E8"/>
    <w:rsid w:val="005F765B"/>
    <w:rsid w:val="005F7717"/>
    <w:rsid w:val="005F7B7B"/>
    <w:rsid w:val="005F7C76"/>
    <w:rsid w:val="005F7C82"/>
    <w:rsid w:val="006000D7"/>
    <w:rsid w:val="006003BE"/>
    <w:rsid w:val="006005F6"/>
    <w:rsid w:val="00600DA4"/>
    <w:rsid w:val="00601310"/>
    <w:rsid w:val="00601894"/>
    <w:rsid w:val="0060196F"/>
    <w:rsid w:val="00601A25"/>
    <w:rsid w:val="00601AEA"/>
    <w:rsid w:val="00601D46"/>
    <w:rsid w:val="00601DD7"/>
    <w:rsid w:val="00601EBC"/>
    <w:rsid w:val="006020AF"/>
    <w:rsid w:val="0060225F"/>
    <w:rsid w:val="00602382"/>
    <w:rsid w:val="00602610"/>
    <w:rsid w:val="0060263D"/>
    <w:rsid w:val="00602FCC"/>
    <w:rsid w:val="006037CB"/>
    <w:rsid w:val="00603868"/>
    <w:rsid w:val="00603C26"/>
    <w:rsid w:val="00603E41"/>
    <w:rsid w:val="0060419B"/>
    <w:rsid w:val="00604204"/>
    <w:rsid w:val="006043FE"/>
    <w:rsid w:val="006045D2"/>
    <w:rsid w:val="00604698"/>
    <w:rsid w:val="00604A85"/>
    <w:rsid w:val="00604B00"/>
    <w:rsid w:val="00604B54"/>
    <w:rsid w:val="00604BBB"/>
    <w:rsid w:val="00604C26"/>
    <w:rsid w:val="00604F30"/>
    <w:rsid w:val="00604FBD"/>
    <w:rsid w:val="006054A3"/>
    <w:rsid w:val="006054EB"/>
    <w:rsid w:val="0060575D"/>
    <w:rsid w:val="0060581C"/>
    <w:rsid w:val="00605A1B"/>
    <w:rsid w:val="00605B1A"/>
    <w:rsid w:val="00605E6E"/>
    <w:rsid w:val="0060617D"/>
    <w:rsid w:val="006067B0"/>
    <w:rsid w:val="00606B74"/>
    <w:rsid w:val="00606F47"/>
    <w:rsid w:val="0060749D"/>
    <w:rsid w:val="0060778C"/>
    <w:rsid w:val="00610273"/>
    <w:rsid w:val="006104F7"/>
    <w:rsid w:val="006107CA"/>
    <w:rsid w:val="006108FA"/>
    <w:rsid w:val="0061097E"/>
    <w:rsid w:val="006109EE"/>
    <w:rsid w:val="00610D56"/>
    <w:rsid w:val="00611071"/>
    <w:rsid w:val="006110E0"/>
    <w:rsid w:val="00611300"/>
    <w:rsid w:val="006117AC"/>
    <w:rsid w:val="00611AB8"/>
    <w:rsid w:val="00611B38"/>
    <w:rsid w:val="00611E20"/>
    <w:rsid w:val="00611E92"/>
    <w:rsid w:val="0061249F"/>
    <w:rsid w:val="00612AC6"/>
    <w:rsid w:val="00612C6E"/>
    <w:rsid w:val="00612DA2"/>
    <w:rsid w:val="006131D3"/>
    <w:rsid w:val="00613420"/>
    <w:rsid w:val="006137E2"/>
    <w:rsid w:val="00613B08"/>
    <w:rsid w:val="00613C2D"/>
    <w:rsid w:val="00613E90"/>
    <w:rsid w:val="006140A7"/>
    <w:rsid w:val="006140B8"/>
    <w:rsid w:val="006143A4"/>
    <w:rsid w:val="006143A9"/>
    <w:rsid w:val="006143B7"/>
    <w:rsid w:val="006145EB"/>
    <w:rsid w:val="006146CF"/>
    <w:rsid w:val="0061485B"/>
    <w:rsid w:val="006148CD"/>
    <w:rsid w:val="006149F4"/>
    <w:rsid w:val="00614B2E"/>
    <w:rsid w:val="00614BD0"/>
    <w:rsid w:val="006152FD"/>
    <w:rsid w:val="00615C5C"/>
    <w:rsid w:val="00615DCE"/>
    <w:rsid w:val="00615E64"/>
    <w:rsid w:val="00615F47"/>
    <w:rsid w:val="00616090"/>
    <w:rsid w:val="00616268"/>
    <w:rsid w:val="00616684"/>
    <w:rsid w:val="006166D2"/>
    <w:rsid w:val="0061686D"/>
    <w:rsid w:val="00616C2B"/>
    <w:rsid w:val="00616D20"/>
    <w:rsid w:val="00616F4D"/>
    <w:rsid w:val="00617277"/>
    <w:rsid w:val="00617B84"/>
    <w:rsid w:val="00617BA7"/>
    <w:rsid w:val="00617FE0"/>
    <w:rsid w:val="00620338"/>
    <w:rsid w:val="006208D9"/>
    <w:rsid w:val="00620F1C"/>
    <w:rsid w:val="006211FD"/>
    <w:rsid w:val="006212CF"/>
    <w:rsid w:val="0062140C"/>
    <w:rsid w:val="006218F1"/>
    <w:rsid w:val="006219D5"/>
    <w:rsid w:val="00621B71"/>
    <w:rsid w:val="00621C57"/>
    <w:rsid w:val="00621D47"/>
    <w:rsid w:val="00622235"/>
    <w:rsid w:val="00622245"/>
    <w:rsid w:val="00622562"/>
    <w:rsid w:val="00622717"/>
    <w:rsid w:val="006227B7"/>
    <w:rsid w:val="00622864"/>
    <w:rsid w:val="00622A93"/>
    <w:rsid w:val="00622B5D"/>
    <w:rsid w:val="00622CB6"/>
    <w:rsid w:val="00623085"/>
    <w:rsid w:val="00623413"/>
    <w:rsid w:val="00623C09"/>
    <w:rsid w:val="00623C41"/>
    <w:rsid w:val="0062440D"/>
    <w:rsid w:val="00624989"/>
    <w:rsid w:val="00624AAD"/>
    <w:rsid w:val="00624BE6"/>
    <w:rsid w:val="00624C58"/>
    <w:rsid w:val="00624F94"/>
    <w:rsid w:val="006250C7"/>
    <w:rsid w:val="00625397"/>
    <w:rsid w:val="006257F2"/>
    <w:rsid w:val="00625985"/>
    <w:rsid w:val="00625BC6"/>
    <w:rsid w:val="00625C4A"/>
    <w:rsid w:val="00625E75"/>
    <w:rsid w:val="00625FCF"/>
    <w:rsid w:val="006262B7"/>
    <w:rsid w:val="00626513"/>
    <w:rsid w:val="00626ABB"/>
    <w:rsid w:val="00626EAF"/>
    <w:rsid w:val="00627627"/>
    <w:rsid w:val="00627772"/>
    <w:rsid w:val="00627B4D"/>
    <w:rsid w:val="00627F7B"/>
    <w:rsid w:val="006300E0"/>
    <w:rsid w:val="00630455"/>
    <w:rsid w:val="006305C6"/>
    <w:rsid w:val="006305EE"/>
    <w:rsid w:val="006307EC"/>
    <w:rsid w:val="006308B9"/>
    <w:rsid w:val="00630B61"/>
    <w:rsid w:val="00630E40"/>
    <w:rsid w:val="00630F56"/>
    <w:rsid w:val="00631213"/>
    <w:rsid w:val="006312D5"/>
    <w:rsid w:val="00631428"/>
    <w:rsid w:val="006317EB"/>
    <w:rsid w:val="006318CF"/>
    <w:rsid w:val="00631A97"/>
    <w:rsid w:val="006321FE"/>
    <w:rsid w:val="00632334"/>
    <w:rsid w:val="0063236A"/>
    <w:rsid w:val="006323B7"/>
    <w:rsid w:val="006323C4"/>
    <w:rsid w:val="00632503"/>
    <w:rsid w:val="006326AB"/>
    <w:rsid w:val="0063272E"/>
    <w:rsid w:val="00632823"/>
    <w:rsid w:val="00632BA7"/>
    <w:rsid w:val="0063352B"/>
    <w:rsid w:val="00633560"/>
    <w:rsid w:val="00633C48"/>
    <w:rsid w:val="00633D7F"/>
    <w:rsid w:val="00633DDE"/>
    <w:rsid w:val="00633E83"/>
    <w:rsid w:val="006341C4"/>
    <w:rsid w:val="006342A0"/>
    <w:rsid w:val="006348A5"/>
    <w:rsid w:val="0063493D"/>
    <w:rsid w:val="00634948"/>
    <w:rsid w:val="00634A83"/>
    <w:rsid w:val="00634B56"/>
    <w:rsid w:val="00634B66"/>
    <w:rsid w:val="00634D79"/>
    <w:rsid w:val="00634F7F"/>
    <w:rsid w:val="006358BA"/>
    <w:rsid w:val="006359CA"/>
    <w:rsid w:val="00635BDF"/>
    <w:rsid w:val="00635C97"/>
    <w:rsid w:val="00635D7B"/>
    <w:rsid w:val="00635DBA"/>
    <w:rsid w:val="00636C08"/>
    <w:rsid w:val="00636C9B"/>
    <w:rsid w:val="00637346"/>
    <w:rsid w:val="0063737C"/>
    <w:rsid w:val="006373BB"/>
    <w:rsid w:val="0063782B"/>
    <w:rsid w:val="00637D52"/>
    <w:rsid w:val="00637E64"/>
    <w:rsid w:val="00637F96"/>
    <w:rsid w:val="00640070"/>
    <w:rsid w:val="0064028D"/>
    <w:rsid w:val="00640438"/>
    <w:rsid w:val="006407E3"/>
    <w:rsid w:val="00640EEF"/>
    <w:rsid w:val="0064143F"/>
    <w:rsid w:val="0064165F"/>
    <w:rsid w:val="00641846"/>
    <w:rsid w:val="006419A0"/>
    <w:rsid w:val="006419FE"/>
    <w:rsid w:val="00641AA0"/>
    <w:rsid w:val="00641C14"/>
    <w:rsid w:val="00641D48"/>
    <w:rsid w:val="00641E11"/>
    <w:rsid w:val="00641EF9"/>
    <w:rsid w:val="00641FF5"/>
    <w:rsid w:val="00642036"/>
    <w:rsid w:val="00642049"/>
    <w:rsid w:val="006421D6"/>
    <w:rsid w:val="006422FF"/>
    <w:rsid w:val="0064248A"/>
    <w:rsid w:val="00642534"/>
    <w:rsid w:val="006426D7"/>
    <w:rsid w:val="006427F7"/>
    <w:rsid w:val="00642996"/>
    <w:rsid w:val="00642B36"/>
    <w:rsid w:val="00642B93"/>
    <w:rsid w:val="00642BA6"/>
    <w:rsid w:val="006432E0"/>
    <w:rsid w:val="006432F8"/>
    <w:rsid w:val="00643912"/>
    <w:rsid w:val="00643CEF"/>
    <w:rsid w:val="00643F40"/>
    <w:rsid w:val="00644000"/>
    <w:rsid w:val="006442E5"/>
    <w:rsid w:val="0064461E"/>
    <w:rsid w:val="006447BE"/>
    <w:rsid w:val="006447F3"/>
    <w:rsid w:val="006447F4"/>
    <w:rsid w:val="00644860"/>
    <w:rsid w:val="0064491C"/>
    <w:rsid w:val="00644B81"/>
    <w:rsid w:val="00644E48"/>
    <w:rsid w:val="00644F8F"/>
    <w:rsid w:val="00644FA4"/>
    <w:rsid w:val="00645142"/>
    <w:rsid w:val="00645433"/>
    <w:rsid w:val="00645536"/>
    <w:rsid w:val="00645637"/>
    <w:rsid w:val="00645674"/>
    <w:rsid w:val="00645760"/>
    <w:rsid w:val="006458D5"/>
    <w:rsid w:val="00645C40"/>
    <w:rsid w:val="00645F36"/>
    <w:rsid w:val="00645FD4"/>
    <w:rsid w:val="00646084"/>
    <w:rsid w:val="006461CA"/>
    <w:rsid w:val="006465A0"/>
    <w:rsid w:val="006469D2"/>
    <w:rsid w:val="00646E6C"/>
    <w:rsid w:val="00646F36"/>
    <w:rsid w:val="0064726F"/>
    <w:rsid w:val="006477F1"/>
    <w:rsid w:val="006503A7"/>
    <w:rsid w:val="006504AE"/>
    <w:rsid w:val="006508E8"/>
    <w:rsid w:val="006508F3"/>
    <w:rsid w:val="0065099E"/>
    <w:rsid w:val="00650A69"/>
    <w:rsid w:val="00650ADE"/>
    <w:rsid w:val="00650DAE"/>
    <w:rsid w:val="00650F60"/>
    <w:rsid w:val="00651200"/>
    <w:rsid w:val="0065142D"/>
    <w:rsid w:val="006518C1"/>
    <w:rsid w:val="00651AAE"/>
    <w:rsid w:val="006520B6"/>
    <w:rsid w:val="00652388"/>
    <w:rsid w:val="006523FC"/>
    <w:rsid w:val="0065241A"/>
    <w:rsid w:val="006526F5"/>
    <w:rsid w:val="00652755"/>
    <w:rsid w:val="00652966"/>
    <w:rsid w:val="00652CB2"/>
    <w:rsid w:val="00652D25"/>
    <w:rsid w:val="0065334F"/>
    <w:rsid w:val="006534F5"/>
    <w:rsid w:val="00653793"/>
    <w:rsid w:val="006538C0"/>
    <w:rsid w:val="00653A32"/>
    <w:rsid w:val="00653C26"/>
    <w:rsid w:val="00653E8B"/>
    <w:rsid w:val="00653F47"/>
    <w:rsid w:val="006543FA"/>
    <w:rsid w:val="0065488A"/>
    <w:rsid w:val="00654892"/>
    <w:rsid w:val="00654BC6"/>
    <w:rsid w:val="00654D70"/>
    <w:rsid w:val="00654D73"/>
    <w:rsid w:val="00654DD2"/>
    <w:rsid w:val="006551A3"/>
    <w:rsid w:val="006551B4"/>
    <w:rsid w:val="0065532A"/>
    <w:rsid w:val="0065543D"/>
    <w:rsid w:val="00655694"/>
    <w:rsid w:val="0065569E"/>
    <w:rsid w:val="006557C3"/>
    <w:rsid w:val="006557CE"/>
    <w:rsid w:val="00655C65"/>
    <w:rsid w:val="00656042"/>
    <w:rsid w:val="00656155"/>
    <w:rsid w:val="00656331"/>
    <w:rsid w:val="0065634F"/>
    <w:rsid w:val="00656374"/>
    <w:rsid w:val="006564A1"/>
    <w:rsid w:val="006564D0"/>
    <w:rsid w:val="00656AAD"/>
    <w:rsid w:val="00656ECA"/>
    <w:rsid w:val="00657305"/>
    <w:rsid w:val="006578FC"/>
    <w:rsid w:val="00657AC4"/>
    <w:rsid w:val="00657B4F"/>
    <w:rsid w:val="00657DB8"/>
    <w:rsid w:val="00657DD0"/>
    <w:rsid w:val="0066028F"/>
    <w:rsid w:val="0066053B"/>
    <w:rsid w:val="0066069D"/>
    <w:rsid w:val="00660753"/>
    <w:rsid w:val="0066117B"/>
    <w:rsid w:val="00661613"/>
    <w:rsid w:val="006617AF"/>
    <w:rsid w:val="006617D8"/>
    <w:rsid w:val="0066198F"/>
    <w:rsid w:val="00661C93"/>
    <w:rsid w:val="006623F4"/>
    <w:rsid w:val="006626B0"/>
    <w:rsid w:val="00662752"/>
    <w:rsid w:val="00662B09"/>
    <w:rsid w:val="00662DA1"/>
    <w:rsid w:val="00663071"/>
    <w:rsid w:val="006631CA"/>
    <w:rsid w:val="00663324"/>
    <w:rsid w:val="006633E9"/>
    <w:rsid w:val="00663663"/>
    <w:rsid w:val="006639D6"/>
    <w:rsid w:val="00663AB9"/>
    <w:rsid w:val="00663F5E"/>
    <w:rsid w:val="006642F3"/>
    <w:rsid w:val="00664449"/>
    <w:rsid w:val="00664548"/>
    <w:rsid w:val="0066499D"/>
    <w:rsid w:val="00664A8C"/>
    <w:rsid w:val="00664C13"/>
    <w:rsid w:val="006650D8"/>
    <w:rsid w:val="00665192"/>
    <w:rsid w:val="00665264"/>
    <w:rsid w:val="006653D2"/>
    <w:rsid w:val="00665500"/>
    <w:rsid w:val="00665C4A"/>
    <w:rsid w:val="00665D93"/>
    <w:rsid w:val="00665EAC"/>
    <w:rsid w:val="006664DE"/>
    <w:rsid w:val="00666663"/>
    <w:rsid w:val="00666706"/>
    <w:rsid w:val="0066671C"/>
    <w:rsid w:val="00666792"/>
    <w:rsid w:val="0066686A"/>
    <w:rsid w:val="0066693C"/>
    <w:rsid w:val="00666AC8"/>
    <w:rsid w:val="00666F08"/>
    <w:rsid w:val="00667202"/>
    <w:rsid w:val="00667636"/>
    <w:rsid w:val="006677F8"/>
    <w:rsid w:val="00667E16"/>
    <w:rsid w:val="00670148"/>
    <w:rsid w:val="006701E9"/>
    <w:rsid w:val="0067084B"/>
    <w:rsid w:val="006708B2"/>
    <w:rsid w:val="00670C07"/>
    <w:rsid w:val="00670F2C"/>
    <w:rsid w:val="00670FE2"/>
    <w:rsid w:val="00671834"/>
    <w:rsid w:val="00671873"/>
    <w:rsid w:val="00671882"/>
    <w:rsid w:val="00671C78"/>
    <w:rsid w:val="00671D90"/>
    <w:rsid w:val="00671E81"/>
    <w:rsid w:val="00671F7F"/>
    <w:rsid w:val="0067209E"/>
    <w:rsid w:val="00672297"/>
    <w:rsid w:val="006724B9"/>
    <w:rsid w:val="006724C6"/>
    <w:rsid w:val="00672C92"/>
    <w:rsid w:val="00672FA9"/>
    <w:rsid w:val="00673003"/>
    <w:rsid w:val="00673217"/>
    <w:rsid w:val="00673345"/>
    <w:rsid w:val="00673460"/>
    <w:rsid w:val="00673523"/>
    <w:rsid w:val="006736A9"/>
    <w:rsid w:val="006736E6"/>
    <w:rsid w:val="00673890"/>
    <w:rsid w:val="00673E7F"/>
    <w:rsid w:val="00673F13"/>
    <w:rsid w:val="00673F5B"/>
    <w:rsid w:val="006740BA"/>
    <w:rsid w:val="00674485"/>
    <w:rsid w:val="00674696"/>
    <w:rsid w:val="0067492D"/>
    <w:rsid w:val="00674B6E"/>
    <w:rsid w:val="00674BB4"/>
    <w:rsid w:val="00674BE0"/>
    <w:rsid w:val="00674CA4"/>
    <w:rsid w:val="00674CA6"/>
    <w:rsid w:val="00674E98"/>
    <w:rsid w:val="00675090"/>
    <w:rsid w:val="00675878"/>
    <w:rsid w:val="006758F1"/>
    <w:rsid w:val="006759EB"/>
    <w:rsid w:val="00675A77"/>
    <w:rsid w:val="00675C54"/>
    <w:rsid w:val="00676479"/>
    <w:rsid w:val="0067653E"/>
    <w:rsid w:val="00676551"/>
    <w:rsid w:val="006765E8"/>
    <w:rsid w:val="00676615"/>
    <w:rsid w:val="0067681F"/>
    <w:rsid w:val="006768F4"/>
    <w:rsid w:val="00676B5C"/>
    <w:rsid w:val="006774D0"/>
    <w:rsid w:val="00677ABF"/>
    <w:rsid w:val="00677BDD"/>
    <w:rsid w:val="00677C66"/>
    <w:rsid w:val="00677DE8"/>
    <w:rsid w:val="00677E5C"/>
    <w:rsid w:val="00680256"/>
    <w:rsid w:val="00680B33"/>
    <w:rsid w:val="00680DD8"/>
    <w:rsid w:val="00680E29"/>
    <w:rsid w:val="006811BE"/>
    <w:rsid w:val="0068126B"/>
    <w:rsid w:val="006814D5"/>
    <w:rsid w:val="006817A1"/>
    <w:rsid w:val="00681814"/>
    <w:rsid w:val="00681AA6"/>
    <w:rsid w:val="00681AC0"/>
    <w:rsid w:val="00681FAE"/>
    <w:rsid w:val="00682068"/>
    <w:rsid w:val="006820E5"/>
    <w:rsid w:val="006821E9"/>
    <w:rsid w:val="0068225A"/>
    <w:rsid w:val="006822B2"/>
    <w:rsid w:val="0068254F"/>
    <w:rsid w:val="006829B1"/>
    <w:rsid w:val="00682DAF"/>
    <w:rsid w:val="00682DD1"/>
    <w:rsid w:val="00682EDC"/>
    <w:rsid w:val="00683560"/>
    <w:rsid w:val="00683593"/>
    <w:rsid w:val="00683760"/>
    <w:rsid w:val="006838F6"/>
    <w:rsid w:val="006838F7"/>
    <w:rsid w:val="00683A02"/>
    <w:rsid w:val="00683A68"/>
    <w:rsid w:val="00683E41"/>
    <w:rsid w:val="00683FD0"/>
    <w:rsid w:val="0068463E"/>
    <w:rsid w:val="0068468D"/>
    <w:rsid w:val="006846A0"/>
    <w:rsid w:val="00684903"/>
    <w:rsid w:val="00684B8C"/>
    <w:rsid w:val="00684F9A"/>
    <w:rsid w:val="006851EA"/>
    <w:rsid w:val="006852D2"/>
    <w:rsid w:val="0068543B"/>
    <w:rsid w:val="00685875"/>
    <w:rsid w:val="00685885"/>
    <w:rsid w:val="006861B4"/>
    <w:rsid w:val="00686297"/>
    <w:rsid w:val="0068674C"/>
    <w:rsid w:val="00686D1D"/>
    <w:rsid w:val="00686F77"/>
    <w:rsid w:val="0068707D"/>
    <w:rsid w:val="00687135"/>
    <w:rsid w:val="00687466"/>
    <w:rsid w:val="00687572"/>
    <w:rsid w:val="006879C6"/>
    <w:rsid w:val="00687B13"/>
    <w:rsid w:val="00687B98"/>
    <w:rsid w:val="00687C1E"/>
    <w:rsid w:val="0069012F"/>
    <w:rsid w:val="006901E9"/>
    <w:rsid w:val="00690243"/>
    <w:rsid w:val="006902F1"/>
    <w:rsid w:val="00690627"/>
    <w:rsid w:val="00690807"/>
    <w:rsid w:val="00690927"/>
    <w:rsid w:val="00690C32"/>
    <w:rsid w:val="00691212"/>
    <w:rsid w:val="006912F1"/>
    <w:rsid w:val="00691350"/>
    <w:rsid w:val="006922B5"/>
    <w:rsid w:val="00692820"/>
    <w:rsid w:val="00692B0F"/>
    <w:rsid w:val="00692F20"/>
    <w:rsid w:val="00693330"/>
    <w:rsid w:val="00693875"/>
    <w:rsid w:val="00693884"/>
    <w:rsid w:val="00693B3F"/>
    <w:rsid w:val="00693C2F"/>
    <w:rsid w:val="00693C8A"/>
    <w:rsid w:val="00693D76"/>
    <w:rsid w:val="00693DAF"/>
    <w:rsid w:val="00694295"/>
    <w:rsid w:val="00694369"/>
    <w:rsid w:val="00694A4B"/>
    <w:rsid w:val="00694B31"/>
    <w:rsid w:val="00694C64"/>
    <w:rsid w:val="00694D5B"/>
    <w:rsid w:val="00694ECF"/>
    <w:rsid w:val="00694FB3"/>
    <w:rsid w:val="006950B8"/>
    <w:rsid w:val="0069554B"/>
    <w:rsid w:val="00695C0A"/>
    <w:rsid w:val="00695D98"/>
    <w:rsid w:val="00696518"/>
    <w:rsid w:val="0069653F"/>
    <w:rsid w:val="00696735"/>
    <w:rsid w:val="006967D0"/>
    <w:rsid w:val="006968CF"/>
    <w:rsid w:val="00696C48"/>
    <w:rsid w:val="00696F64"/>
    <w:rsid w:val="0069707C"/>
    <w:rsid w:val="006974E8"/>
    <w:rsid w:val="00697A79"/>
    <w:rsid w:val="00697AA3"/>
    <w:rsid w:val="00697AC5"/>
    <w:rsid w:val="00697C88"/>
    <w:rsid w:val="00697CB2"/>
    <w:rsid w:val="00697E0F"/>
    <w:rsid w:val="006A0291"/>
    <w:rsid w:val="006A04B7"/>
    <w:rsid w:val="006A0518"/>
    <w:rsid w:val="006A063A"/>
    <w:rsid w:val="006A0745"/>
    <w:rsid w:val="006A0869"/>
    <w:rsid w:val="006A0C06"/>
    <w:rsid w:val="006A1331"/>
    <w:rsid w:val="006A136B"/>
    <w:rsid w:val="006A1532"/>
    <w:rsid w:val="006A1B7D"/>
    <w:rsid w:val="006A1FB2"/>
    <w:rsid w:val="006A229A"/>
    <w:rsid w:val="006A2365"/>
    <w:rsid w:val="006A2407"/>
    <w:rsid w:val="006A24E9"/>
    <w:rsid w:val="006A25EF"/>
    <w:rsid w:val="006A282A"/>
    <w:rsid w:val="006A2935"/>
    <w:rsid w:val="006A2BD6"/>
    <w:rsid w:val="006A3692"/>
    <w:rsid w:val="006A3922"/>
    <w:rsid w:val="006A3976"/>
    <w:rsid w:val="006A3CEE"/>
    <w:rsid w:val="006A41D8"/>
    <w:rsid w:val="006A4319"/>
    <w:rsid w:val="006A43D5"/>
    <w:rsid w:val="006A467F"/>
    <w:rsid w:val="006A4699"/>
    <w:rsid w:val="006A46EE"/>
    <w:rsid w:val="006A4710"/>
    <w:rsid w:val="006A4856"/>
    <w:rsid w:val="006A4966"/>
    <w:rsid w:val="006A4A48"/>
    <w:rsid w:val="006A5466"/>
    <w:rsid w:val="006A549D"/>
    <w:rsid w:val="006A564F"/>
    <w:rsid w:val="006A56A0"/>
    <w:rsid w:val="006A5715"/>
    <w:rsid w:val="006A5743"/>
    <w:rsid w:val="006A579D"/>
    <w:rsid w:val="006A5E30"/>
    <w:rsid w:val="006A5FA5"/>
    <w:rsid w:val="006A6185"/>
    <w:rsid w:val="006A663E"/>
    <w:rsid w:val="006A6686"/>
    <w:rsid w:val="006A670D"/>
    <w:rsid w:val="006A6BEC"/>
    <w:rsid w:val="006A6C3C"/>
    <w:rsid w:val="006A7154"/>
    <w:rsid w:val="006A71D6"/>
    <w:rsid w:val="006A733A"/>
    <w:rsid w:val="006A7563"/>
    <w:rsid w:val="006A77EF"/>
    <w:rsid w:val="006A79FA"/>
    <w:rsid w:val="006A7CC5"/>
    <w:rsid w:val="006A7E28"/>
    <w:rsid w:val="006A7EAE"/>
    <w:rsid w:val="006B0968"/>
    <w:rsid w:val="006B0ABE"/>
    <w:rsid w:val="006B0B4C"/>
    <w:rsid w:val="006B15A0"/>
    <w:rsid w:val="006B1830"/>
    <w:rsid w:val="006B1DEA"/>
    <w:rsid w:val="006B2029"/>
    <w:rsid w:val="006B211E"/>
    <w:rsid w:val="006B233E"/>
    <w:rsid w:val="006B2744"/>
    <w:rsid w:val="006B29AE"/>
    <w:rsid w:val="006B2D66"/>
    <w:rsid w:val="006B339E"/>
    <w:rsid w:val="006B3408"/>
    <w:rsid w:val="006B3629"/>
    <w:rsid w:val="006B37A1"/>
    <w:rsid w:val="006B38A0"/>
    <w:rsid w:val="006B38AB"/>
    <w:rsid w:val="006B3B47"/>
    <w:rsid w:val="006B3DB5"/>
    <w:rsid w:val="006B3EE5"/>
    <w:rsid w:val="006B3EE7"/>
    <w:rsid w:val="006B40F4"/>
    <w:rsid w:val="006B4196"/>
    <w:rsid w:val="006B4599"/>
    <w:rsid w:val="006B4BAC"/>
    <w:rsid w:val="006B4DAD"/>
    <w:rsid w:val="006B5762"/>
    <w:rsid w:val="006B5CC7"/>
    <w:rsid w:val="006B5E2C"/>
    <w:rsid w:val="006B5EA0"/>
    <w:rsid w:val="006B5EBC"/>
    <w:rsid w:val="006B6501"/>
    <w:rsid w:val="006B698E"/>
    <w:rsid w:val="006B6EF3"/>
    <w:rsid w:val="006B716A"/>
    <w:rsid w:val="006B7171"/>
    <w:rsid w:val="006B71A2"/>
    <w:rsid w:val="006B73F0"/>
    <w:rsid w:val="006B765F"/>
    <w:rsid w:val="006B7751"/>
    <w:rsid w:val="006B7B68"/>
    <w:rsid w:val="006B7B86"/>
    <w:rsid w:val="006B7C90"/>
    <w:rsid w:val="006B7D30"/>
    <w:rsid w:val="006B7EB9"/>
    <w:rsid w:val="006C014A"/>
    <w:rsid w:val="006C07BF"/>
    <w:rsid w:val="006C085E"/>
    <w:rsid w:val="006C0893"/>
    <w:rsid w:val="006C08CE"/>
    <w:rsid w:val="006C08FA"/>
    <w:rsid w:val="006C0CA4"/>
    <w:rsid w:val="006C13F7"/>
    <w:rsid w:val="006C1648"/>
    <w:rsid w:val="006C275C"/>
    <w:rsid w:val="006C292F"/>
    <w:rsid w:val="006C2B9A"/>
    <w:rsid w:val="006C2D82"/>
    <w:rsid w:val="006C2F31"/>
    <w:rsid w:val="006C3041"/>
    <w:rsid w:val="006C4106"/>
    <w:rsid w:val="006C42B5"/>
    <w:rsid w:val="006C442A"/>
    <w:rsid w:val="006C466D"/>
    <w:rsid w:val="006C46E0"/>
    <w:rsid w:val="006C4B7F"/>
    <w:rsid w:val="006C4CC7"/>
    <w:rsid w:val="006C4D97"/>
    <w:rsid w:val="006C513F"/>
    <w:rsid w:val="006C545E"/>
    <w:rsid w:val="006C574F"/>
    <w:rsid w:val="006C5A57"/>
    <w:rsid w:val="006C5BEF"/>
    <w:rsid w:val="006C5F14"/>
    <w:rsid w:val="006C62DC"/>
    <w:rsid w:val="006C660E"/>
    <w:rsid w:val="006C6D79"/>
    <w:rsid w:val="006C70FD"/>
    <w:rsid w:val="006C7275"/>
    <w:rsid w:val="006C72FA"/>
    <w:rsid w:val="006C7BA0"/>
    <w:rsid w:val="006C7DE8"/>
    <w:rsid w:val="006D03EE"/>
    <w:rsid w:val="006D0489"/>
    <w:rsid w:val="006D09E4"/>
    <w:rsid w:val="006D09F6"/>
    <w:rsid w:val="006D09FE"/>
    <w:rsid w:val="006D0B3C"/>
    <w:rsid w:val="006D0D64"/>
    <w:rsid w:val="006D10F4"/>
    <w:rsid w:val="006D19F2"/>
    <w:rsid w:val="006D1A60"/>
    <w:rsid w:val="006D1C12"/>
    <w:rsid w:val="006D1CEA"/>
    <w:rsid w:val="006D1CF0"/>
    <w:rsid w:val="006D2120"/>
    <w:rsid w:val="006D2772"/>
    <w:rsid w:val="006D2865"/>
    <w:rsid w:val="006D28ED"/>
    <w:rsid w:val="006D2B1E"/>
    <w:rsid w:val="006D2D9A"/>
    <w:rsid w:val="006D30B4"/>
    <w:rsid w:val="006D30FE"/>
    <w:rsid w:val="006D31E1"/>
    <w:rsid w:val="006D3396"/>
    <w:rsid w:val="006D371B"/>
    <w:rsid w:val="006D395C"/>
    <w:rsid w:val="006D39E6"/>
    <w:rsid w:val="006D3B4F"/>
    <w:rsid w:val="006D3E1D"/>
    <w:rsid w:val="006D4088"/>
    <w:rsid w:val="006D40A8"/>
    <w:rsid w:val="006D439E"/>
    <w:rsid w:val="006D43A4"/>
    <w:rsid w:val="006D47EC"/>
    <w:rsid w:val="006D4891"/>
    <w:rsid w:val="006D4BF4"/>
    <w:rsid w:val="006D4BF8"/>
    <w:rsid w:val="006D4C82"/>
    <w:rsid w:val="006D4E0E"/>
    <w:rsid w:val="006D4EB6"/>
    <w:rsid w:val="006D582C"/>
    <w:rsid w:val="006D5DF0"/>
    <w:rsid w:val="006D5E22"/>
    <w:rsid w:val="006D5F68"/>
    <w:rsid w:val="006D622E"/>
    <w:rsid w:val="006D65F0"/>
    <w:rsid w:val="006D66D3"/>
    <w:rsid w:val="006D73C5"/>
    <w:rsid w:val="006D77CD"/>
    <w:rsid w:val="006D789A"/>
    <w:rsid w:val="006D78ED"/>
    <w:rsid w:val="006D79EF"/>
    <w:rsid w:val="006D7B26"/>
    <w:rsid w:val="006D7D42"/>
    <w:rsid w:val="006E0634"/>
    <w:rsid w:val="006E0B83"/>
    <w:rsid w:val="006E0C0F"/>
    <w:rsid w:val="006E0C27"/>
    <w:rsid w:val="006E0D14"/>
    <w:rsid w:val="006E0D19"/>
    <w:rsid w:val="006E1123"/>
    <w:rsid w:val="006E13C3"/>
    <w:rsid w:val="006E1508"/>
    <w:rsid w:val="006E16B7"/>
    <w:rsid w:val="006E1C00"/>
    <w:rsid w:val="006E1C74"/>
    <w:rsid w:val="006E2003"/>
    <w:rsid w:val="006E2131"/>
    <w:rsid w:val="006E2429"/>
    <w:rsid w:val="006E256D"/>
    <w:rsid w:val="006E2698"/>
    <w:rsid w:val="006E269D"/>
    <w:rsid w:val="006E2838"/>
    <w:rsid w:val="006E2AC3"/>
    <w:rsid w:val="006E2FB8"/>
    <w:rsid w:val="006E2FBB"/>
    <w:rsid w:val="006E3068"/>
    <w:rsid w:val="006E31A5"/>
    <w:rsid w:val="006E31D2"/>
    <w:rsid w:val="006E3488"/>
    <w:rsid w:val="006E37BD"/>
    <w:rsid w:val="006E3B6E"/>
    <w:rsid w:val="006E43FC"/>
    <w:rsid w:val="006E4480"/>
    <w:rsid w:val="006E4734"/>
    <w:rsid w:val="006E4790"/>
    <w:rsid w:val="006E4913"/>
    <w:rsid w:val="006E4BBA"/>
    <w:rsid w:val="006E4C6C"/>
    <w:rsid w:val="006E4C7D"/>
    <w:rsid w:val="006E4CB4"/>
    <w:rsid w:val="006E4F53"/>
    <w:rsid w:val="006E5287"/>
    <w:rsid w:val="006E528B"/>
    <w:rsid w:val="006E54A9"/>
    <w:rsid w:val="006E5715"/>
    <w:rsid w:val="006E5907"/>
    <w:rsid w:val="006E5996"/>
    <w:rsid w:val="006E5B57"/>
    <w:rsid w:val="006E5BB5"/>
    <w:rsid w:val="006E5BF3"/>
    <w:rsid w:val="006E5ED9"/>
    <w:rsid w:val="006E6222"/>
    <w:rsid w:val="006E6380"/>
    <w:rsid w:val="006E6485"/>
    <w:rsid w:val="006E684C"/>
    <w:rsid w:val="006E6B5F"/>
    <w:rsid w:val="006E6C48"/>
    <w:rsid w:val="006E7212"/>
    <w:rsid w:val="006E7643"/>
    <w:rsid w:val="006E7830"/>
    <w:rsid w:val="006E7B07"/>
    <w:rsid w:val="006E7C05"/>
    <w:rsid w:val="006F0156"/>
    <w:rsid w:val="006F0200"/>
    <w:rsid w:val="006F0302"/>
    <w:rsid w:val="006F0370"/>
    <w:rsid w:val="006F0614"/>
    <w:rsid w:val="006F0903"/>
    <w:rsid w:val="006F093B"/>
    <w:rsid w:val="006F0A6E"/>
    <w:rsid w:val="006F0AD4"/>
    <w:rsid w:val="006F0BDD"/>
    <w:rsid w:val="006F0ED2"/>
    <w:rsid w:val="006F1350"/>
    <w:rsid w:val="006F13A8"/>
    <w:rsid w:val="006F1461"/>
    <w:rsid w:val="006F1586"/>
    <w:rsid w:val="006F160B"/>
    <w:rsid w:val="006F1696"/>
    <w:rsid w:val="006F1906"/>
    <w:rsid w:val="006F1AC3"/>
    <w:rsid w:val="006F1B29"/>
    <w:rsid w:val="006F211E"/>
    <w:rsid w:val="006F2353"/>
    <w:rsid w:val="006F2825"/>
    <w:rsid w:val="006F2918"/>
    <w:rsid w:val="006F2A97"/>
    <w:rsid w:val="006F2BED"/>
    <w:rsid w:val="006F2C3B"/>
    <w:rsid w:val="006F30D4"/>
    <w:rsid w:val="006F3178"/>
    <w:rsid w:val="006F38C7"/>
    <w:rsid w:val="006F3D3D"/>
    <w:rsid w:val="006F3DD5"/>
    <w:rsid w:val="006F3EE0"/>
    <w:rsid w:val="006F42AE"/>
    <w:rsid w:val="006F5217"/>
    <w:rsid w:val="006F5295"/>
    <w:rsid w:val="006F5394"/>
    <w:rsid w:val="006F5416"/>
    <w:rsid w:val="006F54FF"/>
    <w:rsid w:val="006F56E0"/>
    <w:rsid w:val="006F5856"/>
    <w:rsid w:val="006F5D44"/>
    <w:rsid w:val="006F658D"/>
    <w:rsid w:val="006F65D7"/>
    <w:rsid w:val="006F668D"/>
    <w:rsid w:val="006F68A7"/>
    <w:rsid w:val="006F68D4"/>
    <w:rsid w:val="006F6DB5"/>
    <w:rsid w:val="006F7116"/>
    <w:rsid w:val="006F7608"/>
    <w:rsid w:val="006F7683"/>
    <w:rsid w:val="006F7915"/>
    <w:rsid w:val="006F7949"/>
    <w:rsid w:val="006F79FB"/>
    <w:rsid w:val="006F7ECC"/>
    <w:rsid w:val="006F7EE8"/>
    <w:rsid w:val="0070053C"/>
    <w:rsid w:val="007009CA"/>
    <w:rsid w:val="00700FD4"/>
    <w:rsid w:val="007010C7"/>
    <w:rsid w:val="007015C3"/>
    <w:rsid w:val="00701790"/>
    <w:rsid w:val="00701AEF"/>
    <w:rsid w:val="00701B8C"/>
    <w:rsid w:val="00701D8D"/>
    <w:rsid w:val="007024CC"/>
    <w:rsid w:val="00702895"/>
    <w:rsid w:val="00702990"/>
    <w:rsid w:val="00702AED"/>
    <w:rsid w:val="00702C37"/>
    <w:rsid w:val="00702DAA"/>
    <w:rsid w:val="00702F02"/>
    <w:rsid w:val="00702FD0"/>
    <w:rsid w:val="0070312C"/>
    <w:rsid w:val="0070328A"/>
    <w:rsid w:val="00703482"/>
    <w:rsid w:val="007036CB"/>
    <w:rsid w:val="00703969"/>
    <w:rsid w:val="007039EE"/>
    <w:rsid w:val="00703BEB"/>
    <w:rsid w:val="00703E60"/>
    <w:rsid w:val="00703E86"/>
    <w:rsid w:val="00703F1D"/>
    <w:rsid w:val="00703FD8"/>
    <w:rsid w:val="0070407B"/>
    <w:rsid w:val="007040E2"/>
    <w:rsid w:val="007042E2"/>
    <w:rsid w:val="00704830"/>
    <w:rsid w:val="00704AEF"/>
    <w:rsid w:val="00704C71"/>
    <w:rsid w:val="00705515"/>
    <w:rsid w:val="00705640"/>
    <w:rsid w:val="007056CE"/>
    <w:rsid w:val="0070574F"/>
    <w:rsid w:val="007057EB"/>
    <w:rsid w:val="007058CB"/>
    <w:rsid w:val="00705972"/>
    <w:rsid w:val="00705DD8"/>
    <w:rsid w:val="00706003"/>
    <w:rsid w:val="00706182"/>
    <w:rsid w:val="0070638F"/>
    <w:rsid w:val="007067DA"/>
    <w:rsid w:val="0070696E"/>
    <w:rsid w:val="007069AE"/>
    <w:rsid w:val="00707067"/>
    <w:rsid w:val="007072E2"/>
    <w:rsid w:val="0070749A"/>
    <w:rsid w:val="00707621"/>
    <w:rsid w:val="0070766E"/>
    <w:rsid w:val="007078E0"/>
    <w:rsid w:val="00707C79"/>
    <w:rsid w:val="00707D43"/>
    <w:rsid w:val="00707DEF"/>
    <w:rsid w:val="007100B7"/>
    <w:rsid w:val="00710382"/>
    <w:rsid w:val="00710858"/>
    <w:rsid w:val="00710972"/>
    <w:rsid w:val="007109C5"/>
    <w:rsid w:val="00710B1B"/>
    <w:rsid w:val="00710C8A"/>
    <w:rsid w:val="00710FA2"/>
    <w:rsid w:val="00711103"/>
    <w:rsid w:val="0071119C"/>
    <w:rsid w:val="007117B1"/>
    <w:rsid w:val="0071187F"/>
    <w:rsid w:val="007118C0"/>
    <w:rsid w:val="00711912"/>
    <w:rsid w:val="007119E2"/>
    <w:rsid w:val="00711B82"/>
    <w:rsid w:val="00711FC7"/>
    <w:rsid w:val="00712123"/>
    <w:rsid w:val="00712871"/>
    <w:rsid w:val="00712BEC"/>
    <w:rsid w:val="007130FD"/>
    <w:rsid w:val="00713162"/>
    <w:rsid w:val="00713344"/>
    <w:rsid w:val="00713396"/>
    <w:rsid w:val="00713491"/>
    <w:rsid w:val="007134B1"/>
    <w:rsid w:val="007135BF"/>
    <w:rsid w:val="007137D8"/>
    <w:rsid w:val="007138F2"/>
    <w:rsid w:val="00713944"/>
    <w:rsid w:val="00713D91"/>
    <w:rsid w:val="00713FB2"/>
    <w:rsid w:val="007142A8"/>
    <w:rsid w:val="007142DA"/>
    <w:rsid w:val="007144CE"/>
    <w:rsid w:val="0071487B"/>
    <w:rsid w:val="00714A53"/>
    <w:rsid w:val="007150BE"/>
    <w:rsid w:val="0071526E"/>
    <w:rsid w:val="007159C8"/>
    <w:rsid w:val="00715C94"/>
    <w:rsid w:val="00715DA2"/>
    <w:rsid w:val="0071619E"/>
    <w:rsid w:val="007165E4"/>
    <w:rsid w:val="00716902"/>
    <w:rsid w:val="0071709E"/>
    <w:rsid w:val="0071714A"/>
    <w:rsid w:val="007175A2"/>
    <w:rsid w:val="00717830"/>
    <w:rsid w:val="007179B4"/>
    <w:rsid w:val="00717C35"/>
    <w:rsid w:val="00717E59"/>
    <w:rsid w:val="00717F85"/>
    <w:rsid w:val="00720250"/>
    <w:rsid w:val="0072041E"/>
    <w:rsid w:val="0072050F"/>
    <w:rsid w:val="0072075C"/>
    <w:rsid w:val="0072082E"/>
    <w:rsid w:val="007209DF"/>
    <w:rsid w:val="00720B7A"/>
    <w:rsid w:val="00720C3B"/>
    <w:rsid w:val="00720FBA"/>
    <w:rsid w:val="007218D5"/>
    <w:rsid w:val="00721904"/>
    <w:rsid w:val="0072197A"/>
    <w:rsid w:val="00721CBE"/>
    <w:rsid w:val="00721D14"/>
    <w:rsid w:val="0072210A"/>
    <w:rsid w:val="007224DB"/>
    <w:rsid w:val="0072263C"/>
    <w:rsid w:val="00722656"/>
    <w:rsid w:val="00722A14"/>
    <w:rsid w:val="00722B16"/>
    <w:rsid w:val="00722BCB"/>
    <w:rsid w:val="00722C55"/>
    <w:rsid w:val="00722D01"/>
    <w:rsid w:val="00722DFF"/>
    <w:rsid w:val="00722F93"/>
    <w:rsid w:val="00722FB9"/>
    <w:rsid w:val="007230BA"/>
    <w:rsid w:val="00723BBF"/>
    <w:rsid w:val="00723CCB"/>
    <w:rsid w:val="00723FC4"/>
    <w:rsid w:val="00724420"/>
    <w:rsid w:val="00724439"/>
    <w:rsid w:val="00724A1D"/>
    <w:rsid w:val="00725077"/>
    <w:rsid w:val="0072567A"/>
    <w:rsid w:val="00725887"/>
    <w:rsid w:val="0072592C"/>
    <w:rsid w:val="007266CB"/>
    <w:rsid w:val="0072670E"/>
    <w:rsid w:val="0072684F"/>
    <w:rsid w:val="007269B8"/>
    <w:rsid w:val="00726B98"/>
    <w:rsid w:val="00726C91"/>
    <w:rsid w:val="00726CAC"/>
    <w:rsid w:val="00726CFE"/>
    <w:rsid w:val="00727046"/>
    <w:rsid w:val="00727973"/>
    <w:rsid w:val="00727BC1"/>
    <w:rsid w:val="0073012A"/>
    <w:rsid w:val="007301F2"/>
    <w:rsid w:val="00730CE9"/>
    <w:rsid w:val="00730D9D"/>
    <w:rsid w:val="007316D6"/>
    <w:rsid w:val="0073180D"/>
    <w:rsid w:val="007319B2"/>
    <w:rsid w:val="00731B45"/>
    <w:rsid w:val="00731BCD"/>
    <w:rsid w:val="00731C92"/>
    <w:rsid w:val="00731DFC"/>
    <w:rsid w:val="007321EB"/>
    <w:rsid w:val="0073264D"/>
    <w:rsid w:val="0073274A"/>
    <w:rsid w:val="007328B4"/>
    <w:rsid w:val="007329F6"/>
    <w:rsid w:val="00732B21"/>
    <w:rsid w:val="00732C2A"/>
    <w:rsid w:val="00732C73"/>
    <w:rsid w:val="00732F53"/>
    <w:rsid w:val="007332F4"/>
    <w:rsid w:val="00733680"/>
    <w:rsid w:val="00733ABF"/>
    <w:rsid w:val="00733BBD"/>
    <w:rsid w:val="00734019"/>
    <w:rsid w:val="007341B7"/>
    <w:rsid w:val="007342CD"/>
    <w:rsid w:val="007343B8"/>
    <w:rsid w:val="007345CF"/>
    <w:rsid w:val="00734820"/>
    <w:rsid w:val="00734946"/>
    <w:rsid w:val="00734A5B"/>
    <w:rsid w:val="00734B65"/>
    <w:rsid w:val="00735168"/>
    <w:rsid w:val="0073516E"/>
    <w:rsid w:val="0073531F"/>
    <w:rsid w:val="0073534B"/>
    <w:rsid w:val="007354D6"/>
    <w:rsid w:val="00735868"/>
    <w:rsid w:val="00735AE9"/>
    <w:rsid w:val="007364C7"/>
    <w:rsid w:val="0073676A"/>
    <w:rsid w:val="00736858"/>
    <w:rsid w:val="007368AA"/>
    <w:rsid w:val="00736A98"/>
    <w:rsid w:val="00736B26"/>
    <w:rsid w:val="00737212"/>
    <w:rsid w:val="0073730C"/>
    <w:rsid w:val="0073781B"/>
    <w:rsid w:val="00737832"/>
    <w:rsid w:val="0073790B"/>
    <w:rsid w:val="00737A6F"/>
    <w:rsid w:val="0074004C"/>
    <w:rsid w:val="00740064"/>
    <w:rsid w:val="007400F3"/>
    <w:rsid w:val="0074068E"/>
    <w:rsid w:val="007406B1"/>
    <w:rsid w:val="00740706"/>
    <w:rsid w:val="00740F4E"/>
    <w:rsid w:val="00741135"/>
    <w:rsid w:val="007411D8"/>
    <w:rsid w:val="0074138D"/>
    <w:rsid w:val="00741605"/>
    <w:rsid w:val="0074180C"/>
    <w:rsid w:val="00741A03"/>
    <w:rsid w:val="00741BA3"/>
    <w:rsid w:val="00741EBB"/>
    <w:rsid w:val="00741F82"/>
    <w:rsid w:val="007420BC"/>
    <w:rsid w:val="00742182"/>
    <w:rsid w:val="00742B2A"/>
    <w:rsid w:val="00742EA7"/>
    <w:rsid w:val="00742F43"/>
    <w:rsid w:val="00742F7F"/>
    <w:rsid w:val="007430F4"/>
    <w:rsid w:val="007434B7"/>
    <w:rsid w:val="007434C7"/>
    <w:rsid w:val="00743582"/>
    <w:rsid w:val="0074378F"/>
    <w:rsid w:val="00743AFC"/>
    <w:rsid w:val="00743D08"/>
    <w:rsid w:val="0074441C"/>
    <w:rsid w:val="0074452A"/>
    <w:rsid w:val="007445CF"/>
    <w:rsid w:val="00744F16"/>
    <w:rsid w:val="00744FC1"/>
    <w:rsid w:val="007451FA"/>
    <w:rsid w:val="0074527A"/>
    <w:rsid w:val="007452C5"/>
    <w:rsid w:val="007456BE"/>
    <w:rsid w:val="00745966"/>
    <w:rsid w:val="00745D93"/>
    <w:rsid w:val="0074602A"/>
    <w:rsid w:val="007461EC"/>
    <w:rsid w:val="007466C2"/>
    <w:rsid w:val="007466D7"/>
    <w:rsid w:val="00746A37"/>
    <w:rsid w:val="00746E24"/>
    <w:rsid w:val="00747290"/>
    <w:rsid w:val="0074729A"/>
    <w:rsid w:val="0074737C"/>
    <w:rsid w:val="00747405"/>
    <w:rsid w:val="007474B1"/>
    <w:rsid w:val="007478C5"/>
    <w:rsid w:val="00747ECE"/>
    <w:rsid w:val="0075025B"/>
    <w:rsid w:val="00750555"/>
    <w:rsid w:val="0075064E"/>
    <w:rsid w:val="00750EF7"/>
    <w:rsid w:val="00750F27"/>
    <w:rsid w:val="00751034"/>
    <w:rsid w:val="007516E2"/>
    <w:rsid w:val="00751974"/>
    <w:rsid w:val="00751B07"/>
    <w:rsid w:val="00751B57"/>
    <w:rsid w:val="007526E4"/>
    <w:rsid w:val="00752AF9"/>
    <w:rsid w:val="00752BA1"/>
    <w:rsid w:val="00752F00"/>
    <w:rsid w:val="00752FC3"/>
    <w:rsid w:val="00753026"/>
    <w:rsid w:val="007531DD"/>
    <w:rsid w:val="007531F0"/>
    <w:rsid w:val="0075331C"/>
    <w:rsid w:val="0075333F"/>
    <w:rsid w:val="0075366C"/>
    <w:rsid w:val="00753684"/>
    <w:rsid w:val="00753685"/>
    <w:rsid w:val="007538AA"/>
    <w:rsid w:val="00753B83"/>
    <w:rsid w:val="00754272"/>
    <w:rsid w:val="00754600"/>
    <w:rsid w:val="007546FE"/>
    <w:rsid w:val="00755035"/>
    <w:rsid w:val="007551FA"/>
    <w:rsid w:val="007552EB"/>
    <w:rsid w:val="0075574F"/>
    <w:rsid w:val="00755875"/>
    <w:rsid w:val="007559E8"/>
    <w:rsid w:val="00755B24"/>
    <w:rsid w:val="00755D74"/>
    <w:rsid w:val="007560DF"/>
    <w:rsid w:val="0075665B"/>
    <w:rsid w:val="00756793"/>
    <w:rsid w:val="007568C8"/>
    <w:rsid w:val="00756A49"/>
    <w:rsid w:val="00756AAE"/>
    <w:rsid w:val="00756E49"/>
    <w:rsid w:val="0075701D"/>
    <w:rsid w:val="00757A88"/>
    <w:rsid w:val="00757BAD"/>
    <w:rsid w:val="00757EAC"/>
    <w:rsid w:val="00757F34"/>
    <w:rsid w:val="007604BE"/>
    <w:rsid w:val="00760723"/>
    <w:rsid w:val="00760B0E"/>
    <w:rsid w:val="00760CCE"/>
    <w:rsid w:val="00761091"/>
    <w:rsid w:val="0076126C"/>
    <w:rsid w:val="00761289"/>
    <w:rsid w:val="007613FB"/>
    <w:rsid w:val="00761446"/>
    <w:rsid w:val="007616FA"/>
    <w:rsid w:val="00761991"/>
    <w:rsid w:val="00761CAE"/>
    <w:rsid w:val="00761D15"/>
    <w:rsid w:val="00761E54"/>
    <w:rsid w:val="007621FD"/>
    <w:rsid w:val="00762603"/>
    <w:rsid w:val="007628FF"/>
    <w:rsid w:val="00762C67"/>
    <w:rsid w:val="00763036"/>
    <w:rsid w:val="007630C7"/>
    <w:rsid w:val="0076361C"/>
    <w:rsid w:val="00763866"/>
    <w:rsid w:val="007638CF"/>
    <w:rsid w:val="00763998"/>
    <w:rsid w:val="00763B47"/>
    <w:rsid w:val="00763BA6"/>
    <w:rsid w:val="00763EC1"/>
    <w:rsid w:val="00764219"/>
    <w:rsid w:val="007642B7"/>
    <w:rsid w:val="0076438C"/>
    <w:rsid w:val="007649AB"/>
    <w:rsid w:val="007649F9"/>
    <w:rsid w:val="00764A32"/>
    <w:rsid w:val="00764B8C"/>
    <w:rsid w:val="00764BDB"/>
    <w:rsid w:val="00764BFB"/>
    <w:rsid w:val="0076520D"/>
    <w:rsid w:val="007652A6"/>
    <w:rsid w:val="007653E6"/>
    <w:rsid w:val="00765593"/>
    <w:rsid w:val="0076572E"/>
    <w:rsid w:val="00765BCA"/>
    <w:rsid w:val="00765E0D"/>
    <w:rsid w:val="007660BC"/>
    <w:rsid w:val="007662D4"/>
    <w:rsid w:val="00766594"/>
    <w:rsid w:val="007668F8"/>
    <w:rsid w:val="00766A14"/>
    <w:rsid w:val="00766C0D"/>
    <w:rsid w:val="00766CF8"/>
    <w:rsid w:val="00766E2E"/>
    <w:rsid w:val="00766E66"/>
    <w:rsid w:val="00767662"/>
    <w:rsid w:val="007677CD"/>
    <w:rsid w:val="007679DE"/>
    <w:rsid w:val="00767E84"/>
    <w:rsid w:val="00770128"/>
    <w:rsid w:val="00770216"/>
    <w:rsid w:val="00770271"/>
    <w:rsid w:val="007706E9"/>
    <w:rsid w:val="0077085A"/>
    <w:rsid w:val="00770BDC"/>
    <w:rsid w:val="00770F75"/>
    <w:rsid w:val="007714ED"/>
    <w:rsid w:val="0077177A"/>
    <w:rsid w:val="00771840"/>
    <w:rsid w:val="00771AF4"/>
    <w:rsid w:val="00771EF1"/>
    <w:rsid w:val="00772284"/>
    <w:rsid w:val="007723C7"/>
    <w:rsid w:val="00772A4D"/>
    <w:rsid w:val="00772CD2"/>
    <w:rsid w:val="00772D12"/>
    <w:rsid w:val="00772ED0"/>
    <w:rsid w:val="0077302B"/>
    <w:rsid w:val="0077329E"/>
    <w:rsid w:val="007734EC"/>
    <w:rsid w:val="00773590"/>
    <w:rsid w:val="007738A1"/>
    <w:rsid w:val="00774420"/>
    <w:rsid w:val="00774AD3"/>
    <w:rsid w:val="00774B0A"/>
    <w:rsid w:val="00774E52"/>
    <w:rsid w:val="00774EAF"/>
    <w:rsid w:val="0077505C"/>
    <w:rsid w:val="007750A7"/>
    <w:rsid w:val="007752CE"/>
    <w:rsid w:val="007754DD"/>
    <w:rsid w:val="0077553E"/>
    <w:rsid w:val="007758CC"/>
    <w:rsid w:val="00775AE5"/>
    <w:rsid w:val="00775B28"/>
    <w:rsid w:val="00775D7A"/>
    <w:rsid w:val="007760C8"/>
    <w:rsid w:val="00776161"/>
    <w:rsid w:val="00776285"/>
    <w:rsid w:val="007768D2"/>
    <w:rsid w:val="007769EC"/>
    <w:rsid w:val="00776AA8"/>
    <w:rsid w:val="00776B3D"/>
    <w:rsid w:val="00776CEB"/>
    <w:rsid w:val="00776D18"/>
    <w:rsid w:val="007773A9"/>
    <w:rsid w:val="007775AC"/>
    <w:rsid w:val="007775D6"/>
    <w:rsid w:val="007779F7"/>
    <w:rsid w:val="00777A24"/>
    <w:rsid w:val="00777B5A"/>
    <w:rsid w:val="00777EF8"/>
    <w:rsid w:val="00777F6D"/>
    <w:rsid w:val="00777FBB"/>
    <w:rsid w:val="007804E2"/>
    <w:rsid w:val="00780AB9"/>
    <w:rsid w:val="00780C42"/>
    <w:rsid w:val="00780F77"/>
    <w:rsid w:val="007813F7"/>
    <w:rsid w:val="0078140B"/>
    <w:rsid w:val="00781A79"/>
    <w:rsid w:val="00781C1F"/>
    <w:rsid w:val="007820FD"/>
    <w:rsid w:val="007821F2"/>
    <w:rsid w:val="00782BC7"/>
    <w:rsid w:val="00782D6F"/>
    <w:rsid w:val="00782F35"/>
    <w:rsid w:val="00783137"/>
    <w:rsid w:val="00783283"/>
    <w:rsid w:val="007833C1"/>
    <w:rsid w:val="00783556"/>
    <w:rsid w:val="00783703"/>
    <w:rsid w:val="00783CFC"/>
    <w:rsid w:val="00783EF7"/>
    <w:rsid w:val="00784082"/>
    <w:rsid w:val="0078427F"/>
    <w:rsid w:val="00784313"/>
    <w:rsid w:val="00784712"/>
    <w:rsid w:val="00784A6E"/>
    <w:rsid w:val="00784CB3"/>
    <w:rsid w:val="00784E22"/>
    <w:rsid w:val="00784F8C"/>
    <w:rsid w:val="007854EE"/>
    <w:rsid w:val="00785539"/>
    <w:rsid w:val="00785733"/>
    <w:rsid w:val="00785785"/>
    <w:rsid w:val="00785B55"/>
    <w:rsid w:val="00785C88"/>
    <w:rsid w:val="00785D34"/>
    <w:rsid w:val="00785D53"/>
    <w:rsid w:val="0078605A"/>
    <w:rsid w:val="00786246"/>
    <w:rsid w:val="00786420"/>
    <w:rsid w:val="007868FD"/>
    <w:rsid w:val="00786D34"/>
    <w:rsid w:val="00786D54"/>
    <w:rsid w:val="00786F47"/>
    <w:rsid w:val="00786FAA"/>
    <w:rsid w:val="0078709B"/>
    <w:rsid w:val="00787112"/>
    <w:rsid w:val="007872B9"/>
    <w:rsid w:val="00787355"/>
    <w:rsid w:val="00787662"/>
    <w:rsid w:val="0078793E"/>
    <w:rsid w:val="007879FB"/>
    <w:rsid w:val="00787C81"/>
    <w:rsid w:val="00787CCD"/>
    <w:rsid w:val="00787F19"/>
    <w:rsid w:val="00787F7B"/>
    <w:rsid w:val="00790253"/>
    <w:rsid w:val="007902D6"/>
    <w:rsid w:val="0079030B"/>
    <w:rsid w:val="0079030F"/>
    <w:rsid w:val="00790486"/>
    <w:rsid w:val="00790490"/>
    <w:rsid w:val="00790DDE"/>
    <w:rsid w:val="00790EC3"/>
    <w:rsid w:val="00790FCB"/>
    <w:rsid w:val="00791387"/>
    <w:rsid w:val="00791A2A"/>
    <w:rsid w:val="00792026"/>
    <w:rsid w:val="0079207E"/>
    <w:rsid w:val="0079228B"/>
    <w:rsid w:val="00792653"/>
    <w:rsid w:val="0079271A"/>
    <w:rsid w:val="00792C63"/>
    <w:rsid w:val="00792EFC"/>
    <w:rsid w:val="0079329D"/>
    <w:rsid w:val="007935D9"/>
    <w:rsid w:val="0079367D"/>
    <w:rsid w:val="007936C6"/>
    <w:rsid w:val="00793CF3"/>
    <w:rsid w:val="00793EAB"/>
    <w:rsid w:val="00793EAC"/>
    <w:rsid w:val="007943B1"/>
    <w:rsid w:val="007945CF"/>
    <w:rsid w:val="0079476A"/>
    <w:rsid w:val="00794804"/>
    <w:rsid w:val="00794B0B"/>
    <w:rsid w:val="00794E17"/>
    <w:rsid w:val="00795242"/>
    <w:rsid w:val="007952B7"/>
    <w:rsid w:val="00795440"/>
    <w:rsid w:val="00795629"/>
    <w:rsid w:val="007958EA"/>
    <w:rsid w:val="00795E2B"/>
    <w:rsid w:val="0079616C"/>
    <w:rsid w:val="00796761"/>
    <w:rsid w:val="00796843"/>
    <w:rsid w:val="0079692C"/>
    <w:rsid w:val="00796966"/>
    <w:rsid w:val="00796F08"/>
    <w:rsid w:val="00797024"/>
    <w:rsid w:val="0079709E"/>
    <w:rsid w:val="0079718D"/>
    <w:rsid w:val="0079719F"/>
    <w:rsid w:val="007972D4"/>
    <w:rsid w:val="00797304"/>
    <w:rsid w:val="0079730A"/>
    <w:rsid w:val="0079768E"/>
    <w:rsid w:val="00797EC4"/>
    <w:rsid w:val="00797F94"/>
    <w:rsid w:val="007A00B8"/>
    <w:rsid w:val="007A0735"/>
    <w:rsid w:val="007A07F9"/>
    <w:rsid w:val="007A0A6A"/>
    <w:rsid w:val="007A0AE2"/>
    <w:rsid w:val="007A0D2A"/>
    <w:rsid w:val="007A1693"/>
    <w:rsid w:val="007A1864"/>
    <w:rsid w:val="007A1D54"/>
    <w:rsid w:val="007A1D7A"/>
    <w:rsid w:val="007A2307"/>
    <w:rsid w:val="007A2616"/>
    <w:rsid w:val="007A2849"/>
    <w:rsid w:val="007A2D14"/>
    <w:rsid w:val="007A2D76"/>
    <w:rsid w:val="007A2DF0"/>
    <w:rsid w:val="007A2F56"/>
    <w:rsid w:val="007A30CC"/>
    <w:rsid w:val="007A3249"/>
    <w:rsid w:val="007A346B"/>
    <w:rsid w:val="007A38E5"/>
    <w:rsid w:val="007A39D2"/>
    <w:rsid w:val="007A3FC6"/>
    <w:rsid w:val="007A409A"/>
    <w:rsid w:val="007A439D"/>
    <w:rsid w:val="007A43D1"/>
    <w:rsid w:val="007A45F8"/>
    <w:rsid w:val="007A484F"/>
    <w:rsid w:val="007A4D7A"/>
    <w:rsid w:val="007A5020"/>
    <w:rsid w:val="007A50AF"/>
    <w:rsid w:val="007A554E"/>
    <w:rsid w:val="007A5584"/>
    <w:rsid w:val="007A57DA"/>
    <w:rsid w:val="007A589B"/>
    <w:rsid w:val="007A5B42"/>
    <w:rsid w:val="007A61C7"/>
    <w:rsid w:val="007A6217"/>
    <w:rsid w:val="007A63A4"/>
    <w:rsid w:val="007A7349"/>
    <w:rsid w:val="007A7389"/>
    <w:rsid w:val="007A741D"/>
    <w:rsid w:val="007A79F6"/>
    <w:rsid w:val="007A7A41"/>
    <w:rsid w:val="007A7D8D"/>
    <w:rsid w:val="007A7DD0"/>
    <w:rsid w:val="007A7DFD"/>
    <w:rsid w:val="007A7E02"/>
    <w:rsid w:val="007B009A"/>
    <w:rsid w:val="007B01BB"/>
    <w:rsid w:val="007B076A"/>
    <w:rsid w:val="007B0A4C"/>
    <w:rsid w:val="007B0C02"/>
    <w:rsid w:val="007B0C64"/>
    <w:rsid w:val="007B0C66"/>
    <w:rsid w:val="007B0D40"/>
    <w:rsid w:val="007B0DC9"/>
    <w:rsid w:val="007B0F94"/>
    <w:rsid w:val="007B1004"/>
    <w:rsid w:val="007B1066"/>
    <w:rsid w:val="007B128C"/>
    <w:rsid w:val="007B138F"/>
    <w:rsid w:val="007B13CF"/>
    <w:rsid w:val="007B1443"/>
    <w:rsid w:val="007B157B"/>
    <w:rsid w:val="007B15D4"/>
    <w:rsid w:val="007B1629"/>
    <w:rsid w:val="007B1832"/>
    <w:rsid w:val="007B18C0"/>
    <w:rsid w:val="007B196E"/>
    <w:rsid w:val="007B196F"/>
    <w:rsid w:val="007B1D14"/>
    <w:rsid w:val="007B1D16"/>
    <w:rsid w:val="007B2232"/>
    <w:rsid w:val="007B226F"/>
    <w:rsid w:val="007B2379"/>
    <w:rsid w:val="007B24E0"/>
    <w:rsid w:val="007B2869"/>
    <w:rsid w:val="007B296F"/>
    <w:rsid w:val="007B2AB5"/>
    <w:rsid w:val="007B2B51"/>
    <w:rsid w:val="007B2E7D"/>
    <w:rsid w:val="007B2F8B"/>
    <w:rsid w:val="007B328F"/>
    <w:rsid w:val="007B3354"/>
    <w:rsid w:val="007B3636"/>
    <w:rsid w:val="007B3740"/>
    <w:rsid w:val="007B39CE"/>
    <w:rsid w:val="007B39F9"/>
    <w:rsid w:val="007B3DED"/>
    <w:rsid w:val="007B3F56"/>
    <w:rsid w:val="007B4208"/>
    <w:rsid w:val="007B42A4"/>
    <w:rsid w:val="007B45F0"/>
    <w:rsid w:val="007B4672"/>
    <w:rsid w:val="007B46BE"/>
    <w:rsid w:val="007B4852"/>
    <w:rsid w:val="007B4946"/>
    <w:rsid w:val="007B494F"/>
    <w:rsid w:val="007B4A61"/>
    <w:rsid w:val="007B4DA9"/>
    <w:rsid w:val="007B4E83"/>
    <w:rsid w:val="007B53A5"/>
    <w:rsid w:val="007B5427"/>
    <w:rsid w:val="007B55FE"/>
    <w:rsid w:val="007B5779"/>
    <w:rsid w:val="007B588D"/>
    <w:rsid w:val="007B5BB9"/>
    <w:rsid w:val="007B5F36"/>
    <w:rsid w:val="007B605D"/>
    <w:rsid w:val="007B6089"/>
    <w:rsid w:val="007B620B"/>
    <w:rsid w:val="007B6407"/>
    <w:rsid w:val="007B6B98"/>
    <w:rsid w:val="007B71AC"/>
    <w:rsid w:val="007B7405"/>
    <w:rsid w:val="007B750B"/>
    <w:rsid w:val="007B7585"/>
    <w:rsid w:val="007B75AC"/>
    <w:rsid w:val="007B75FB"/>
    <w:rsid w:val="007B76F8"/>
    <w:rsid w:val="007B788A"/>
    <w:rsid w:val="007B7A55"/>
    <w:rsid w:val="007B7E71"/>
    <w:rsid w:val="007B7E76"/>
    <w:rsid w:val="007B7EB1"/>
    <w:rsid w:val="007C00DE"/>
    <w:rsid w:val="007C086A"/>
    <w:rsid w:val="007C0A2A"/>
    <w:rsid w:val="007C0C56"/>
    <w:rsid w:val="007C0D79"/>
    <w:rsid w:val="007C0F3B"/>
    <w:rsid w:val="007C115D"/>
    <w:rsid w:val="007C1547"/>
    <w:rsid w:val="007C186E"/>
    <w:rsid w:val="007C1A4B"/>
    <w:rsid w:val="007C1A70"/>
    <w:rsid w:val="007C1B9E"/>
    <w:rsid w:val="007C1CE0"/>
    <w:rsid w:val="007C206D"/>
    <w:rsid w:val="007C23FA"/>
    <w:rsid w:val="007C2519"/>
    <w:rsid w:val="007C261A"/>
    <w:rsid w:val="007C2B3D"/>
    <w:rsid w:val="007C2BA1"/>
    <w:rsid w:val="007C2E07"/>
    <w:rsid w:val="007C2F19"/>
    <w:rsid w:val="007C303B"/>
    <w:rsid w:val="007C3139"/>
    <w:rsid w:val="007C31E5"/>
    <w:rsid w:val="007C3669"/>
    <w:rsid w:val="007C38A9"/>
    <w:rsid w:val="007C3B0C"/>
    <w:rsid w:val="007C3DE6"/>
    <w:rsid w:val="007C3F38"/>
    <w:rsid w:val="007C3F43"/>
    <w:rsid w:val="007C3FC7"/>
    <w:rsid w:val="007C437F"/>
    <w:rsid w:val="007C446A"/>
    <w:rsid w:val="007C4572"/>
    <w:rsid w:val="007C46E8"/>
    <w:rsid w:val="007C475E"/>
    <w:rsid w:val="007C4895"/>
    <w:rsid w:val="007C4B16"/>
    <w:rsid w:val="007C4BF2"/>
    <w:rsid w:val="007C4D91"/>
    <w:rsid w:val="007C4FED"/>
    <w:rsid w:val="007C519F"/>
    <w:rsid w:val="007C51BD"/>
    <w:rsid w:val="007C5692"/>
    <w:rsid w:val="007C5DD1"/>
    <w:rsid w:val="007C60F8"/>
    <w:rsid w:val="007C6295"/>
    <w:rsid w:val="007C634D"/>
    <w:rsid w:val="007C6403"/>
    <w:rsid w:val="007C660D"/>
    <w:rsid w:val="007C6641"/>
    <w:rsid w:val="007C6846"/>
    <w:rsid w:val="007C6FC9"/>
    <w:rsid w:val="007C70F2"/>
    <w:rsid w:val="007C7144"/>
    <w:rsid w:val="007C74C3"/>
    <w:rsid w:val="007C7669"/>
    <w:rsid w:val="007C7AC9"/>
    <w:rsid w:val="007C7E91"/>
    <w:rsid w:val="007C7EF4"/>
    <w:rsid w:val="007C7F62"/>
    <w:rsid w:val="007D0001"/>
    <w:rsid w:val="007D049D"/>
    <w:rsid w:val="007D04FE"/>
    <w:rsid w:val="007D0B64"/>
    <w:rsid w:val="007D0FCF"/>
    <w:rsid w:val="007D1446"/>
    <w:rsid w:val="007D1718"/>
    <w:rsid w:val="007D1947"/>
    <w:rsid w:val="007D1BAF"/>
    <w:rsid w:val="007D1FF6"/>
    <w:rsid w:val="007D20FE"/>
    <w:rsid w:val="007D2223"/>
    <w:rsid w:val="007D235D"/>
    <w:rsid w:val="007D25D1"/>
    <w:rsid w:val="007D26B8"/>
    <w:rsid w:val="007D280E"/>
    <w:rsid w:val="007D281A"/>
    <w:rsid w:val="007D287A"/>
    <w:rsid w:val="007D2B2B"/>
    <w:rsid w:val="007D2B4D"/>
    <w:rsid w:val="007D2C8D"/>
    <w:rsid w:val="007D2CD6"/>
    <w:rsid w:val="007D2F92"/>
    <w:rsid w:val="007D342C"/>
    <w:rsid w:val="007D39B4"/>
    <w:rsid w:val="007D3D56"/>
    <w:rsid w:val="007D3D70"/>
    <w:rsid w:val="007D3E7B"/>
    <w:rsid w:val="007D3F70"/>
    <w:rsid w:val="007D3FCD"/>
    <w:rsid w:val="007D407D"/>
    <w:rsid w:val="007D42B9"/>
    <w:rsid w:val="007D42BD"/>
    <w:rsid w:val="007D458A"/>
    <w:rsid w:val="007D4953"/>
    <w:rsid w:val="007D4A27"/>
    <w:rsid w:val="007D4E1F"/>
    <w:rsid w:val="007D4FB4"/>
    <w:rsid w:val="007D5297"/>
    <w:rsid w:val="007D53E8"/>
    <w:rsid w:val="007D56E3"/>
    <w:rsid w:val="007D56FF"/>
    <w:rsid w:val="007D5758"/>
    <w:rsid w:val="007D581D"/>
    <w:rsid w:val="007D5A1B"/>
    <w:rsid w:val="007D5A6F"/>
    <w:rsid w:val="007D5AA4"/>
    <w:rsid w:val="007D5FDE"/>
    <w:rsid w:val="007D64B3"/>
    <w:rsid w:val="007D6675"/>
    <w:rsid w:val="007D69B9"/>
    <w:rsid w:val="007D6A3F"/>
    <w:rsid w:val="007D6CE4"/>
    <w:rsid w:val="007D702F"/>
    <w:rsid w:val="007D717B"/>
    <w:rsid w:val="007D7457"/>
    <w:rsid w:val="007D7524"/>
    <w:rsid w:val="007D75B0"/>
    <w:rsid w:val="007D7BF1"/>
    <w:rsid w:val="007D7CEE"/>
    <w:rsid w:val="007D7DED"/>
    <w:rsid w:val="007D7FAB"/>
    <w:rsid w:val="007E018B"/>
    <w:rsid w:val="007E0255"/>
    <w:rsid w:val="007E05D1"/>
    <w:rsid w:val="007E0B54"/>
    <w:rsid w:val="007E0ED3"/>
    <w:rsid w:val="007E1653"/>
    <w:rsid w:val="007E19EA"/>
    <w:rsid w:val="007E1AFD"/>
    <w:rsid w:val="007E1F18"/>
    <w:rsid w:val="007E2065"/>
    <w:rsid w:val="007E2349"/>
    <w:rsid w:val="007E241C"/>
    <w:rsid w:val="007E256A"/>
    <w:rsid w:val="007E26FF"/>
    <w:rsid w:val="007E27F8"/>
    <w:rsid w:val="007E2B3B"/>
    <w:rsid w:val="007E2BC4"/>
    <w:rsid w:val="007E2EBE"/>
    <w:rsid w:val="007E2F4E"/>
    <w:rsid w:val="007E3275"/>
    <w:rsid w:val="007E369D"/>
    <w:rsid w:val="007E37B5"/>
    <w:rsid w:val="007E3A51"/>
    <w:rsid w:val="007E3A6C"/>
    <w:rsid w:val="007E3BD6"/>
    <w:rsid w:val="007E3FAE"/>
    <w:rsid w:val="007E4913"/>
    <w:rsid w:val="007E4CCD"/>
    <w:rsid w:val="007E4F3E"/>
    <w:rsid w:val="007E4FE5"/>
    <w:rsid w:val="007E542D"/>
    <w:rsid w:val="007E55BA"/>
    <w:rsid w:val="007E579F"/>
    <w:rsid w:val="007E5C89"/>
    <w:rsid w:val="007E60DD"/>
    <w:rsid w:val="007E6128"/>
    <w:rsid w:val="007E6349"/>
    <w:rsid w:val="007E6820"/>
    <w:rsid w:val="007E6E9F"/>
    <w:rsid w:val="007E72BC"/>
    <w:rsid w:val="007E7448"/>
    <w:rsid w:val="007E753E"/>
    <w:rsid w:val="007E7A63"/>
    <w:rsid w:val="007E7A8A"/>
    <w:rsid w:val="007E7E4E"/>
    <w:rsid w:val="007E7ED3"/>
    <w:rsid w:val="007E7F57"/>
    <w:rsid w:val="007E7FCD"/>
    <w:rsid w:val="007F0260"/>
    <w:rsid w:val="007F034A"/>
    <w:rsid w:val="007F049E"/>
    <w:rsid w:val="007F06A3"/>
    <w:rsid w:val="007F0743"/>
    <w:rsid w:val="007F0CD7"/>
    <w:rsid w:val="007F1745"/>
    <w:rsid w:val="007F18E1"/>
    <w:rsid w:val="007F1B1D"/>
    <w:rsid w:val="007F1EB5"/>
    <w:rsid w:val="007F1F34"/>
    <w:rsid w:val="007F2049"/>
    <w:rsid w:val="007F2358"/>
    <w:rsid w:val="007F241A"/>
    <w:rsid w:val="007F25F8"/>
    <w:rsid w:val="007F298C"/>
    <w:rsid w:val="007F2A5F"/>
    <w:rsid w:val="007F2BBB"/>
    <w:rsid w:val="007F310D"/>
    <w:rsid w:val="007F3816"/>
    <w:rsid w:val="007F38E3"/>
    <w:rsid w:val="007F3ACD"/>
    <w:rsid w:val="007F3B8B"/>
    <w:rsid w:val="007F3EDC"/>
    <w:rsid w:val="007F41B9"/>
    <w:rsid w:val="007F439A"/>
    <w:rsid w:val="007F440A"/>
    <w:rsid w:val="007F466C"/>
    <w:rsid w:val="007F4817"/>
    <w:rsid w:val="007F4CBE"/>
    <w:rsid w:val="007F4F68"/>
    <w:rsid w:val="007F5474"/>
    <w:rsid w:val="007F55C9"/>
    <w:rsid w:val="007F567B"/>
    <w:rsid w:val="007F57C1"/>
    <w:rsid w:val="007F5C3F"/>
    <w:rsid w:val="007F5CAA"/>
    <w:rsid w:val="007F607E"/>
    <w:rsid w:val="007F61E2"/>
    <w:rsid w:val="007F6395"/>
    <w:rsid w:val="007F6440"/>
    <w:rsid w:val="007F648C"/>
    <w:rsid w:val="007F6559"/>
    <w:rsid w:val="007F67CF"/>
    <w:rsid w:val="007F689E"/>
    <w:rsid w:val="007F6B23"/>
    <w:rsid w:val="007F6BBF"/>
    <w:rsid w:val="007F6ED9"/>
    <w:rsid w:val="007F7480"/>
    <w:rsid w:val="007F75B3"/>
    <w:rsid w:val="007F7CD8"/>
    <w:rsid w:val="007F7D0D"/>
    <w:rsid w:val="00800025"/>
    <w:rsid w:val="008002DF"/>
    <w:rsid w:val="0080053E"/>
    <w:rsid w:val="008005CE"/>
    <w:rsid w:val="00801248"/>
    <w:rsid w:val="00801309"/>
    <w:rsid w:val="00801347"/>
    <w:rsid w:val="00801590"/>
    <w:rsid w:val="00801807"/>
    <w:rsid w:val="008018E0"/>
    <w:rsid w:val="00801B80"/>
    <w:rsid w:val="00801DEE"/>
    <w:rsid w:val="00801F11"/>
    <w:rsid w:val="00802061"/>
    <w:rsid w:val="008020BD"/>
    <w:rsid w:val="008022C1"/>
    <w:rsid w:val="00802341"/>
    <w:rsid w:val="00802C39"/>
    <w:rsid w:val="00802E94"/>
    <w:rsid w:val="00803172"/>
    <w:rsid w:val="00803D39"/>
    <w:rsid w:val="00803D63"/>
    <w:rsid w:val="00803EB9"/>
    <w:rsid w:val="00803F00"/>
    <w:rsid w:val="00803F65"/>
    <w:rsid w:val="0080439C"/>
    <w:rsid w:val="008043F9"/>
    <w:rsid w:val="00804DCB"/>
    <w:rsid w:val="00804EE4"/>
    <w:rsid w:val="008050A0"/>
    <w:rsid w:val="0080551A"/>
    <w:rsid w:val="008056B0"/>
    <w:rsid w:val="0080589E"/>
    <w:rsid w:val="008058AC"/>
    <w:rsid w:val="008059C2"/>
    <w:rsid w:val="008064D7"/>
    <w:rsid w:val="00806590"/>
    <w:rsid w:val="008069A6"/>
    <w:rsid w:val="00806DE5"/>
    <w:rsid w:val="008070E6"/>
    <w:rsid w:val="008070FB"/>
    <w:rsid w:val="008071AD"/>
    <w:rsid w:val="008071DB"/>
    <w:rsid w:val="00807669"/>
    <w:rsid w:val="00807684"/>
    <w:rsid w:val="008076A3"/>
    <w:rsid w:val="008078A6"/>
    <w:rsid w:val="008079B3"/>
    <w:rsid w:val="00807AA5"/>
    <w:rsid w:val="00807C9D"/>
    <w:rsid w:val="00807DAF"/>
    <w:rsid w:val="008100A0"/>
    <w:rsid w:val="0081020A"/>
    <w:rsid w:val="00810218"/>
    <w:rsid w:val="0081024C"/>
    <w:rsid w:val="0081025C"/>
    <w:rsid w:val="0081063D"/>
    <w:rsid w:val="00810C94"/>
    <w:rsid w:val="00810CF8"/>
    <w:rsid w:val="00810F11"/>
    <w:rsid w:val="00811197"/>
    <w:rsid w:val="00811390"/>
    <w:rsid w:val="00811587"/>
    <w:rsid w:val="00811700"/>
    <w:rsid w:val="0081188A"/>
    <w:rsid w:val="00811F3E"/>
    <w:rsid w:val="00812254"/>
    <w:rsid w:val="00812732"/>
    <w:rsid w:val="008127E8"/>
    <w:rsid w:val="00812F81"/>
    <w:rsid w:val="00813035"/>
    <w:rsid w:val="00813253"/>
    <w:rsid w:val="008132AC"/>
    <w:rsid w:val="008133C2"/>
    <w:rsid w:val="00813890"/>
    <w:rsid w:val="00813B76"/>
    <w:rsid w:val="00813EC0"/>
    <w:rsid w:val="008140D7"/>
    <w:rsid w:val="00814811"/>
    <w:rsid w:val="00814925"/>
    <w:rsid w:val="0081496D"/>
    <w:rsid w:val="00814B58"/>
    <w:rsid w:val="00814BC7"/>
    <w:rsid w:val="00814DC3"/>
    <w:rsid w:val="00814E35"/>
    <w:rsid w:val="008152A6"/>
    <w:rsid w:val="0081542D"/>
    <w:rsid w:val="008158D1"/>
    <w:rsid w:val="0081596C"/>
    <w:rsid w:val="00815C91"/>
    <w:rsid w:val="00815F90"/>
    <w:rsid w:val="0081603E"/>
    <w:rsid w:val="00816179"/>
    <w:rsid w:val="008163F5"/>
    <w:rsid w:val="0081642B"/>
    <w:rsid w:val="00816513"/>
    <w:rsid w:val="00816547"/>
    <w:rsid w:val="008165AA"/>
    <w:rsid w:val="008167C5"/>
    <w:rsid w:val="00816DB0"/>
    <w:rsid w:val="00817875"/>
    <w:rsid w:val="008178A2"/>
    <w:rsid w:val="00817C34"/>
    <w:rsid w:val="00817C58"/>
    <w:rsid w:val="00817CBD"/>
    <w:rsid w:val="00817D13"/>
    <w:rsid w:val="0082000E"/>
    <w:rsid w:val="00820236"/>
    <w:rsid w:val="008207B6"/>
    <w:rsid w:val="0082084F"/>
    <w:rsid w:val="008209AD"/>
    <w:rsid w:val="00820B33"/>
    <w:rsid w:val="00820B34"/>
    <w:rsid w:val="00820C8E"/>
    <w:rsid w:val="00820E79"/>
    <w:rsid w:val="00820E9A"/>
    <w:rsid w:val="00820EA8"/>
    <w:rsid w:val="00821159"/>
    <w:rsid w:val="00821305"/>
    <w:rsid w:val="008213B6"/>
    <w:rsid w:val="0082147C"/>
    <w:rsid w:val="0082154C"/>
    <w:rsid w:val="00821623"/>
    <w:rsid w:val="0082162A"/>
    <w:rsid w:val="00821688"/>
    <w:rsid w:val="00821778"/>
    <w:rsid w:val="00821A6F"/>
    <w:rsid w:val="00821EC9"/>
    <w:rsid w:val="00821FAE"/>
    <w:rsid w:val="008223D1"/>
    <w:rsid w:val="008228C7"/>
    <w:rsid w:val="00822B33"/>
    <w:rsid w:val="00822C23"/>
    <w:rsid w:val="00822C93"/>
    <w:rsid w:val="00822E68"/>
    <w:rsid w:val="00822EBB"/>
    <w:rsid w:val="008232C0"/>
    <w:rsid w:val="00823390"/>
    <w:rsid w:val="008234D1"/>
    <w:rsid w:val="0082364F"/>
    <w:rsid w:val="0082379F"/>
    <w:rsid w:val="00823B50"/>
    <w:rsid w:val="00823D24"/>
    <w:rsid w:val="00823F93"/>
    <w:rsid w:val="00823FBC"/>
    <w:rsid w:val="008240F8"/>
    <w:rsid w:val="00824153"/>
    <w:rsid w:val="008241DD"/>
    <w:rsid w:val="0082437C"/>
    <w:rsid w:val="00824534"/>
    <w:rsid w:val="00824B77"/>
    <w:rsid w:val="00824C72"/>
    <w:rsid w:val="0082533B"/>
    <w:rsid w:val="0082564C"/>
    <w:rsid w:val="008258B6"/>
    <w:rsid w:val="00825908"/>
    <w:rsid w:val="00825C7E"/>
    <w:rsid w:val="00825DEA"/>
    <w:rsid w:val="00825ED9"/>
    <w:rsid w:val="00825FA4"/>
    <w:rsid w:val="008260A8"/>
    <w:rsid w:val="008265FD"/>
    <w:rsid w:val="00826908"/>
    <w:rsid w:val="008269F4"/>
    <w:rsid w:val="00826B48"/>
    <w:rsid w:val="00827493"/>
    <w:rsid w:val="0082749B"/>
    <w:rsid w:val="00827569"/>
    <w:rsid w:val="00827A4A"/>
    <w:rsid w:val="008300A0"/>
    <w:rsid w:val="0083029D"/>
    <w:rsid w:val="008306A0"/>
    <w:rsid w:val="00830FC3"/>
    <w:rsid w:val="00831012"/>
    <w:rsid w:val="00831333"/>
    <w:rsid w:val="00831739"/>
    <w:rsid w:val="008317EA"/>
    <w:rsid w:val="0083192E"/>
    <w:rsid w:val="00831BF4"/>
    <w:rsid w:val="00831DF2"/>
    <w:rsid w:val="00831F09"/>
    <w:rsid w:val="00831F29"/>
    <w:rsid w:val="00832046"/>
    <w:rsid w:val="00832194"/>
    <w:rsid w:val="008321AF"/>
    <w:rsid w:val="0083258E"/>
    <w:rsid w:val="008325EF"/>
    <w:rsid w:val="008328EB"/>
    <w:rsid w:val="00832961"/>
    <w:rsid w:val="008329A9"/>
    <w:rsid w:val="00832A6E"/>
    <w:rsid w:val="00832BFD"/>
    <w:rsid w:val="00832CB0"/>
    <w:rsid w:val="00832CE4"/>
    <w:rsid w:val="00832F7E"/>
    <w:rsid w:val="0083314B"/>
    <w:rsid w:val="008333A7"/>
    <w:rsid w:val="008337A1"/>
    <w:rsid w:val="00833E57"/>
    <w:rsid w:val="00834ADD"/>
    <w:rsid w:val="00834C6B"/>
    <w:rsid w:val="00835397"/>
    <w:rsid w:val="00835520"/>
    <w:rsid w:val="00835587"/>
    <w:rsid w:val="00835623"/>
    <w:rsid w:val="008357B8"/>
    <w:rsid w:val="008357F8"/>
    <w:rsid w:val="00835853"/>
    <w:rsid w:val="00835A9D"/>
    <w:rsid w:val="00835B54"/>
    <w:rsid w:val="008364A5"/>
    <w:rsid w:val="0083657F"/>
    <w:rsid w:val="00836915"/>
    <w:rsid w:val="00836974"/>
    <w:rsid w:val="00836AF5"/>
    <w:rsid w:val="00836B44"/>
    <w:rsid w:val="00836DD5"/>
    <w:rsid w:val="00836FFB"/>
    <w:rsid w:val="00837091"/>
    <w:rsid w:val="00837320"/>
    <w:rsid w:val="00837962"/>
    <w:rsid w:val="00837C68"/>
    <w:rsid w:val="00837D0A"/>
    <w:rsid w:val="00837DDC"/>
    <w:rsid w:val="008403CD"/>
    <w:rsid w:val="008406B9"/>
    <w:rsid w:val="00840AC2"/>
    <w:rsid w:val="00840E69"/>
    <w:rsid w:val="00840F70"/>
    <w:rsid w:val="00841103"/>
    <w:rsid w:val="00841818"/>
    <w:rsid w:val="00841AB5"/>
    <w:rsid w:val="00841D4A"/>
    <w:rsid w:val="008420DF"/>
    <w:rsid w:val="00842474"/>
    <w:rsid w:val="008424D9"/>
    <w:rsid w:val="00842A36"/>
    <w:rsid w:val="00842CEF"/>
    <w:rsid w:val="00842D8E"/>
    <w:rsid w:val="00843336"/>
    <w:rsid w:val="0084355E"/>
    <w:rsid w:val="0084378E"/>
    <w:rsid w:val="008437EB"/>
    <w:rsid w:val="00843888"/>
    <w:rsid w:val="00843943"/>
    <w:rsid w:val="00843B0A"/>
    <w:rsid w:val="00843C9E"/>
    <w:rsid w:val="00843CF7"/>
    <w:rsid w:val="00843D8F"/>
    <w:rsid w:val="00843D93"/>
    <w:rsid w:val="00843DFB"/>
    <w:rsid w:val="00843FA8"/>
    <w:rsid w:val="00844678"/>
    <w:rsid w:val="00844692"/>
    <w:rsid w:val="00844CF6"/>
    <w:rsid w:val="00844F31"/>
    <w:rsid w:val="00844F4C"/>
    <w:rsid w:val="008452B0"/>
    <w:rsid w:val="00845336"/>
    <w:rsid w:val="00845616"/>
    <w:rsid w:val="00845800"/>
    <w:rsid w:val="00845A63"/>
    <w:rsid w:val="00846018"/>
    <w:rsid w:val="00846121"/>
    <w:rsid w:val="0084642E"/>
    <w:rsid w:val="00847022"/>
    <w:rsid w:val="008471D9"/>
    <w:rsid w:val="008472BD"/>
    <w:rsid w:val="0084757C"/>
    <w:rsid w:val="00847695"/>
    <w:rsid w:val="008477D9"/>
    <w:rsid w:val="0084781F"/>
    <w:rsid w:val="00847E9A"/>
    <w:rsid w:val="00847F34"/>
    <w:rsid w:val="0085009F"/>
    <w:rsid w:val="008500ED"/>
    <w:rsid w:val="008501E1"/>
    <w:rsid w:val="00850208"/>
    <w:rsid w:val="00850769"/>
    <w:rsid w:val="00850865"/>
    <w:rsid w:val="008508D7"/>
    <w:rsid w:val="00850C58"/>
    <w:rsid w:val="00850F35"/>
    <w:rsid w:val="00850FDE"/>
    <w:rsid w:val="00851346"/>
    <w:rsid w:val="0085155E"/>
    <w:rsid w:val="008517D6"/>
    <w:rsid w:val="008518B2"/>
    <w:rsid w:val="0085190B"/>
    <w:rsid w:val="008521AE"/>
    <w:rsid w:val="008522F3"/>
    <w:rsid w:val="008529E7"/>
    <w:rsid w:val="00852A29"/>
    <w:rsid w:val="00852A87"/>
    <w:rsid w:val="00852DAD"/>
    <w:rsid w:val="00852F7C"/>
    <w:rsid w:val="0085316A"/>
    <w:rsid w:val="008533A1"/>
    <w:rsid w:val="00853544"/>
    <w:rsid w:val="008536B5"/>
    <w:rsid w:val="00853BBD"/>
    <w:rsid w:val="0085424C"/>
    <w:rsid w:val="00854486"/>
    <w:rsid w:val="00854805"/>
    <w:rsid w:val="00854937"/>
    <w:rsid w:val="00854A49"/>
    <w:rsid w:val="00854F92"/>
    <w:rsid w:val="00855118"/>
    <w:rsid w:val="0085520A"/>
    <w:rsid w:val="00855393"/>
    <w:rsid w:val="008556BB"/>
    <w:rsid w:val="00855A44"/>
    <w:rsid w:val="00855B5E"/>
    <w:rsid w:val="00855D77"/>
    <w:rsid w:val="00855E31"/>
    <w:rsid w:val="008564C5"/>
    <w:rsid w:val="00856809"/>
    <w:rsid w:val="00856B1E"/>
    <w:rsid w:val="00856CB5"/>
    <w:rsid w:val="0085718C"/>
    <w:rsid w:val="0085735E"/>
    <w:rsid w:val="00857992"/>
    <w:rsid w:val="00857A14"/>
    <w:rsid w:val="00857A6A"/>
    <w:rsid w:val="00857AE9"/>
    <w:rsid w:val="00857F2A"/>
    <w:rsid w:val="0086001C"/>
    <w:rsid w:val="00860079"/>
    <w:rsid w:val="00860160"/>
    <w:rsid w:val="00860693"/>
    <w:rsid w:val="008608B2"/>
    <w:rsid w:val="00860A17"/>
    <w:rsid w:val="00860C46"/>
    <w:rsid w:val="00860CF7"/>
    <w:rsid w:val="00860DA8"/>
    <w:rsid w:val="00860F49"/>
    <w:rsid w:val="00861181"/>
    <w:rsid w:val="00861536"/>
    <w:rsid w:val="008618FC"/>
    <w:rsid w:val="0086197A"/>
    <w:rsid w:val="00861D3C"/>
    <w:rsid w:val="00861FCA"/>
    <w:rsid w:val="00862266"/>
    <w:rsid w:val="008622F0"/>
    <w:rsid w:val="008624DF"/>
    <w:rsid w:val="00862799"/>
    <w:rsid w:val="008629F7"/>
    <w:rsid w:val="00862A6C"/>
    <w:rsid w:val="00862CB6"/>
    <w:rsid w:val="00862F39"/>
    <w:rsid w:val="008630C0"/>
    <w:rsid w:val="008633AB"/>
    <w:rsid w:val="00863C36"/>
    <w:rsid w:val="00864317"/>
    <w:rsid w:val="00864457"/>
    <w:rsid w:val="0086482D"/>
    <w:rsid w:val="008648EB"/>
    <w:rsid w:val="00864AC1"/>
    <w:rsid w:val="00864CB3"/>
    <w:rsid w:val="00864E9D"/>
    <w:rsid w:val="008651AA"/>
    <w:rsid w:val="00865307"/>
    <w:rsid w:val="00865390"/>
    <w:rsid w:val="0086540D"/>
    <w:rsid w:val="00865623"/>
    <w:rsid w:val="00865644"/>
    <w:rsid w:val="00865BF8"/>
    <w:rsid w:val="00865EA0"/>
    <w:rsid w:val="0086613B"/>
    <w:rsid w:val="00866465"/>
    <w:rsid w:val="008667B5"/>
    <w:rsid w:val="00866AB0"/>
    <w:rsid w:val="00866BB1"/>
    <w:rsid w:val="008670FB"/>
    <w:rsid w:val="00867163"/>
    <w:rsid w:val="00867B69"/>
    <w:rsid w:val="00867E1E"/>
    <w:rsid w:val="00870073"/>
    <w:rsid w:val="00870391"/>
    <w:rsid w:val="008704AD"/>
    <w:rsid w:val="008706E4"/>
    <w:rsid w:val="008706FD"/>
    <w:rsid w:val="00870A0C"/>
    <w:rsid w:val="00870BCA"/>
    <w:rsid w:val="00870E68"/>
    <w:rsid w:val="00871044"/>
    <w:rsid w:val="008711E2"/>
    <w:rsid w:val="0087143F"/>
    <w:rsid w:val="0087155B"/>
    <w:rsid w:val="00871704"/>
    <w:rsid w:val="0087199D"/>
    <w:rsid w:val="00871A8F"/>
    <w:rsid w:val="008721D8"/>
    <w:rsid w:val="00872386"/>
    <w:rsid w:val="00872436"/>
    <w:rsid w:val="008725EB"/>
    <w:rsid w:val="00872712"/>
    <w:rsid w:val="00872BC0"/>
    <w:rsid w:val="00872BE5"/>
    <w:rsid w:val="0087307E"/>
    <w:rsid w:val="0087332E"/>
    <w:rsid w:val="00873505"/>
    <w:rsid w:val="0087361F"/>
    <w:rsid w:val="008737AB"/>
    <w:rsid w:val="00873811"/>
    <w:rsid w:val="00873AB7"/>
    <w:rsid w:val="00873D9E"/>
    <w:rsid w:val="00873E95"/>
    <w:rsid w:val="00873ECE"/>
    <w:rsid w:val="00873FE5"/>
    <w:rsid w:val="0087407E"/>
    <w:rsid w:val="0087415E"/>
    <w:rsid w:val="008747EE"/>
    <w:rsid w:val="00874BD2"/>
    <w:rsid w:val="00874E8C"/>
    <w:rsid w:val="00874F0A"/>
    <w:rsid w:val="00875047"/>
    <w:rsid w:val="008750E3"/>
    <w:rsid w:val="0087510E"/>
    <w:rsid w:val="00875128"/>
    <w:rsid w:val="00875146"/>
    <w:rsid w:val="00875763"/>
    <w:rsid w:val="00875EFE"/>
    <w:rsid w:val="00876790"/>
    <w:rsid w:val="00876C18"/>
    <w:rsid w:val="00876C3B"/>
    <w:rsid w:val="00877184"/>
    <w:rsid w:val="00877298"/>
    <w:rsid w:val="008779AB"/>
    <w:rsid w:val="00877BB7"/>
    <w:rsid w:val="008803CA"/>
    <w:rsid w:val="00880529"/>
    <w:rsid w:val="008805AC"/>
    <w:rsid w:val="00880DAF"/>
    <w:rsid w:val="00880E55"/>
    <w:rsid w:val="0088159F"/>
    <w:rsid w:val="0088163E"/>
    <w:rsid w:val="0088192B"/>
    <w:rsid w:val="00881A90"/>
    <w:rsid w:val="00881D25"/>
    <w:rsid w:val="00882115"/>
    <w:rsid w:val="008821E3"/>
    <w:rsid w:val="00882270"/>
    <w:rsid w:val="00882312"/>
    <w:rsid w:val="00882480"/>
    <w:rsid w:val="008826CF"/>
    <w:rsid w:val="008828BC"/>
    <w:rsid w:val="00882D35"/>
    <w:rsid w:val="00882EC9"/>
    <w:rsid w:val="0088307B"/>
    <w:rsid w:val="0088327D"/>
    <w:rsid w:val="008833BE"/>
    <w:rsid w:val="00883784"/>
    <w:rsid w:val="0088387D"/>
    <w:rsid w:val="00883C7A"/>
    <w:rsid w:val="00883D17"/>
    <w:rsid w:val="0088409D"/>
    <w:rsid w:val="00884127"/>
    <w:rsid w:val="0088456B"/>
    <w:rsid w:val="00884DD8"/>
    <w:rsid w:val="00884DE5"/>
    <w:rsid w:val="00885142"/>
    <w:rsid w:val="0088525E"/>
    <w:rsid w:val="00885394"/>
    <w:rsid w:val="00885490"/>
    <w:rsid w:val="008856DB"/>
    <w:rsid w:val="0088585A"/>
    <w:rsid w:val="00885877"/>
    <w:rsid w:val="008858A8"/>
    <w:rsid w:val="00885AE0"/>
    <w:rsid w:val="00885F12"/>
    <w:rsid w:val="00885F97"/>
    <w:rsid w:val="008860B0"/>
    <w:rsid w:val="008860D1"/>
    <w:rsid w:val="0088622A"/>
    <w:rsid w:val="008864EF"/>
    <w:rsid w:val="00886667"/>
    <w:rsid w:val="008867B6"/>
    <w:rsid w:val="008868CB"/>
    <w:rsid w:val="00886F28"/>
    <w:rsid w:val="00887134"/>
    <w:rsid w:val="008873B1"/>
    <w:rsid w:val="0088759D"/>
    <w:rsid w:val="00887851"/>
    <w:rsid w:val="00887892"/>
    <w:rsid w:val="00887A3F"/>
    <w:rsid w:val="008902D3"/>
    <w:rsid w:val="008902D6"/>
    <w:rsid w:val="00890C09"/>
    <w:rsid w:val="00890D64"/>
    <w:rsid w:val="00890E35"/>
    <w:rsid w:val="008910E3"/>
    <w:rsid w:val="00891169"/>
    <w:rsid w:val="00891357"/>
    <w:rsid w:val="008914D1"/>
    <w:rsid w:val="008914F0"/>
    <w:rsid w:val="00891832"/>
    <w:rsid w:val="008918CF"/>
    <w:rsid w:val="00891EBE"/>
    <w:rsid w:val="00891F2E"/>
    <w:rsid w:val="0089220C"/>
    <w:rsid w:val="00892332"/>
    <w:rsid w:val="00892334"/>
    <w:rsid w:val="008925CE"/>
    <w:rsid w:val="0089265D"/>
    <w:rsid w:val="008926C5"/>
    <w:rsid w:val="00892926"/>
    <w:rsid w:val="0089299C"/>
    <w:rsid w:val="00892C23"/>
    <w:rsid w:val="0089304D"/>
    <w:rsid w:val="008930FD"/>
    <w:rsid w:val="008936C4"/>
    <w:rsid w:val="0089392E"/>
    <w:rsid w:val="00893A18"/>
    <w:rsid w:val="00893A79"/>
    <w:rsid w:val="00893D9E"/>
    <w:rsid w:val="00894262"/>
    <w:rsid w:val="0089450C"/>
    <w:rsid w:val="0089456A"/>
    <w:rsid w:val="00895032"/>
    <w:rsid w:val="008950D6"/>
    <w:rsid w:val="00895226"/>
    <w:rsid w:val="008956B1"/>
    <w:rsid w:val="00895CAC"/>
    <w:rsid w:val="00895F0E"/>
    <w:rsid w:val="008960AB"/>
    <w:rsid w:val="00896258"/>
    <w:rsid w:val="00896CB7"/>
    <w:rsid w:val="00896CE2"/>
    <w:rsid w:val="008971A5"/>
    <w:rsid w:val="00897380"/>
    <w:rsid w:val="008975C5"/>
    <w:rsid w:val="008976E2"/>
    <w:rsid w:val="00897EB8"/>
    <w:rsid w:val="00897F71"/>
    <w:rsid w:val="008A02D0"/>
    <w:rsid w:val="008A078F"/>
    <w:rsid w:val="008A0ED4"/>
    <w:rsid w:val="008A11A3"/>
    <w:rsid w:val="008A1385"/>
    <w:rsid w:val="008A14C4"/>
    <w:rsid w:val="008A1861"/>
    <w:rsid w:val="008A18D8"/>
    <w:rsid w:val="008A1AB6"/>
    <w:rsid w:val="008A1CB9"/>
    <w:rsid w:val="008A2023"/>
    <w:rsid w:val="008A220B"/>
    <w:rsid w:val="008A22F3"/>
    <w:rsid w:val="008A2348"/>
    <w:rsid w:val="008A255B"/>
    <w:rsid w:val="008A25AE"/>
    <w:rsid w:val="008A2747"/>
    <w:rsid w:val="008A2B1C"/>
    <w:rsid w:val="008A2C31"/>
    <w:rsid w:val="008A2F7E"/>
    <w:rsid w:val="008A2FA7"/>
    <w:rsid w:val="008A30B4"/>
    <w:rsid w:val="008A30EA"/>
    <w:rsid w:val="008A32F9"/>
    <w:rsid w:val="008A3467"/>
    <w:rsid w:val="008A3668"/>
    <w:rsid w:val="008A40A9"/>
    <w:rsid w:val="008A429D"/>
    <w:rsid w:val="008A42ED"/>
    <w:rsid w:val="008A4A62"/>
    <w:rsid w:val="008A4B05"/>
    <w:rsid w:val="008A4BCB"/>
    <w:rsid w:val="008A4C04"/>
    <w:rsid w:val="008A4C9D"/>
    <w:rsid w:val="008A4D6A"/>
    <w:rsid w:val="008A4D9D"/>
    <w:rsid w:val="008A4DB2"/>
    <w:rsid w:val="008A52A3"/>
    <w:rsid w:val="008A5404"/>
    <w:rsid w:val="008A5974"/>
    <w:rsid w:val="008A63E7"/>
    <w:rsid w:val="008A660F"/>
    <w:rsid w:val="008A6644"/>
    <w:rsid w:val="008A6661"/>
    <w:rsid w:val="008A6D2D"/>
    <w:rsid w:val="008A6DC8"/>
    <w:rsid w:val="008A6F1D"/>
    <w:rsid w:val="008A74E9"/>
    <w:rsid w:val="008A7AAD"/>
    <w:rsid w:val="008A7C4C"/>
    <w:rsid w:val="008A7CC4"/>
    <w:rsid w:val="008A7D31"/>
    <w:rsid w:val="008B0098"/>
    <w:rsid w:val="008B04A4"/>
    <w:rsid w:val="008B0953"/>
    <w:rsid w:val="008B0A87"/>
    <w:rsid w:val="008B0FBC"/>
    <w:rsid w:val="008B1407"/>
    <w:rsid w:val="008B1527"/>
    <w:rsid w:val="008B1C34"/>
    <w:rsid w:val="008B1D0B"/>
    <w:rsid w:val="008B1FCA"/>
    <w:rsid w:val="008B1FF7"/>
    <w:rsid w:val="008B22D5"/>
    <w:rsid w:val="008B26FD"/>
    <w:rsid w:val="008B27F9"/>
    <w:rsid w:val="008B2ACE"/>
    <w:rsid w:val="008B2B1C"/>
    <w:rsid w:val="008B2B55"/>
    <w:rsid w:val="008B2B91"/>
    <w:rsid w:val="008B2C7B"/>
    <w:rsid w:val="008B2D88"/>
    <w:rsid w:val="008B2DD0"/>
    <w:rsid w:val="008B2EF7"/>
    <w:rsid w:val="008B2F7D"/>
    <w:rsid w:val="008B3734"/>
    <w:rsid w:val="008B38BF"/>
    <w:rsid w:val="008B39E1"/>
    <w:rsid w:val="008B3AAB"/>
    <w:rsid w:val="008B413F"/>
    <w:rsid w:val="008B45DC"/>
    <w:rsid w:val="008B483B"/>
    <w:rsid w:val="008B48FD"/>
    <w:rsid w:val="008B4D13"/>
    <w:rsid w:val="008B4E04"/>
    <w:rsid w:val="008B52E5"/>
    <w:rsid w:val="008B5C6A"/>
    <w:rsid w:val="008B5F3E"/>
    <w:rsid w:val="008B6074"/>
    <w:rsid w:val="008B6847"/>
    <w:rsid w:val="008B6992"/>
    <w:rsid w:val="008B6B21"/>
    <w:rsid w:val="008B6CF3"/>
    <w:rsid w:val="008B6FD4"/>
    <w:rsid w:val="008B7067"/>
    <w:rsid w:val="008B74F7"/>
    <w:rsid w:val="008B7759"/>
    <w:rsid w:val="008B7CCC"/>
    <w:rsid w:val="008B7DED"/>
    <w:rsid w:val="008C03D7"/>
    <w:rsid w:val="008C0415"/>
    <w:rsid w:val="008C06B0"/>
    <w:rsid w:val="008C12D7"/>
    <w:rsid w:val="008C158B"/>
    <w:rsid w:val="008C16F2"/>
    <w:rsid w:val="008C17BE"/>
    <w:rsid w:val="008C17C7"/>
    <w:rsid w:val="008C1800"/>
    <w:rsid w:val="008C1892"/>
    <w:rsid w:val="008C19AA"/>
    <w:rsid w:val="008C1ADE"/>
    <w:rsid w:val="008C1BBB"/>
    <w:rsid w:val="008C1CB4"/>
    <w:rsid w:val="008C1DAD"/>
    <w:rsid w:val="008C1E9D"/>
    <w:rsid w:val="008C26F8"/>
    <w:rsid w:val="008C2854"/>
    <w:rsid w:val="008C28C5"/>
    <w:rsid w:val="008C2B76"/>
    <w:rsid w:val="008C2BF2"/>
    <w:rsid w:val="008C2CA8"/>
    <w:rsid w:val="008C2CB9"/>
    <w:rsid w:val="008C2DE4"/>
    <w:rsid w:val="008C30BF"/>
    <w:rsid w:val="008C3257"/>
    <w:rsid w:val="008C3265"/>
    <w:rsid w:val="008C3340"/>
    <w:rsid w:val="008C3350"/>
    <w:rsid w:val="008C39BD"/>
    <w:rsid w:val="008C3C34"/>
    <w:rsid w:val="008C3C9E"/>
    <w:rsid w:val="008C3EBF"/>
    <w:rsid w:val="008C419F"/>
    <w:rsid w:val="008C42FA"/>
    <w:rsid w:val="008C45FC"/>
    <w:rsid w:val="008C465D"/>
    <w:rsid w:val="008C49AE"/>
    <w:rsid w:val="008C4C86"/>
    <w:rsid w:val="008C548F"/>
    <w:rsid w:val="008C58BF"/>
    <w:rsid w:val="008C5902"/>
    <w:rsid w:val="008C60A8"/>
    <w:rsid w:val="008C61A9"/>
    <w:rsid w:val="008C6205"/>
    <w:rsid w:val="008C620E"/>
    <w:rsid w:val="008C632F"/>
    <w:rsid w:val="008C6493"/>
    <w:rsid w:val="008C64C5"/>
    <w:rsid w:val="008C6788"/>
    <w:rsid w:val="008C68BE"/>
    <w:rsid w:val="008C6C05"/>
    <w:rsid w:val="008C6E14"/>
    <w:rsid w:val="008C6F6C"/>
    <w:rsid w:val="008C71BE"/>
    <w:rsid w:val="008C72A7"/>
    <w:rsid w:val="008C73ED"/>
    <w:rsid w:val="008C74F3"/>
    <w:rsid w:val="008C7599"/>
    <w:rsid w:val="008C7A14"/>
    <w:rsid w:val="008C7B09"/>
    <w:rsid w:val="008D0178"/>
    <w:rsid w:val="008D01A1"/>
    <w:rsid w:val="008D01FB"/>
    <w:rsid w:val="008D02A0"/>
    <w:rsid w:val="008D0910"/>
    <w:rsid w:val="008D0B22"/>
    <w:rsid w:val="008D0D46"/>
    <w:rsid w:val="008D0D57"/>
    <w:rsid w:val="008D101A"/>
    <w:rsid w:val="008D10CA"/>
    <w:rsid w:val="008D1589"/>
    <w:rsid w:val="008D15F1"/>
    <w:rsid w:val="008D1EB5"/>
    <w:rsid w:val="008D21BC"/>
    <w:rsid w:val="008D2359"/>
    <w:rsid w:val="008D23E2"/>
    <w:rsid w:val="008D2534"/>
    <w:rsid w:val="008D253B"/>
    <w:rsid w:val="008D2864"/>
    <w:rsid w:val="008D287D"/>
    <w:rsid w:val="008D2F63"/>
    <w:rsid w:val="008D327E"/>
    <w:rsid w:val="008D38C6"/>
    <w:rsid w:val="008D3929"/>
    <w:rsid w:val="008D397D"/>
    <w:rsid w:val="008D3A61"/>
    <w:rsid w:val="008D3B2D"/>
    <w:rsid w:val="008D3F6B"/>
    <w:rsid w:val="008D3FA1"/>
    <w:rsid w:val="008D4128"/>
    <w:rsid w:val="008D426B"/>
    <w:rsid w:val="008D44A6"/>
    <w:rsid w:val="008D469F"/>
    <w:rsid w:val="008D4A2C"/>
    <w:rsid w:val="008D4E24"/>
    <w:rsid w:val="008D4E4D"/>
    <w:rsid w:val="008D53E5"/>
    <w:rsid w:val="008D54CA"/>
    <w:rsid w:val="008D55A7"/>
    <w:rsid w:val="008D5685"/>
    <w:rsid w:val="008D5720"/>
    <w:rsid w:val="008D59AD"/>
    <w:rsid w:val="008D5C99"/>
    <w:rsid w:val="008D5D1C"/>
    <w:rsid w:val="008D5F0A"/>
    <w:rsid w:val="008D607F"/>
    <w:rsid w:val="008D6349"/>
    <w:rsid w:val="008D63FA"/>
    <w:rsid w:val="008D670D"/>
    <w:rsid w:val="008D67AF"/>
    <w:rsid w:val="008D6A18"/>
    <w:rsid w:val="008D6AD8"/>
    <w:rsid w:val="008D6DB5"/>
    <w:rsid w:val="008D6DC3"/>
    <w:rsid w:val="008D6ECB"/>
    <w:rsid w:val="008D6EE9"/>
    <w:rsid w:val="008D711E"/>
    <w:rsid w:val="008D746F"/>
    <w:rsid w:val="008D7590"/>
    <w:rsid w:val="008D777D"/>
    <w:rsid w:val="008D7AF8"/>
    <w:rsid w:val="008D7B14"/>
    <w:rsid w:val="008D7CC8"/>
    <w:rsid w:val="008D7F07"/>
    <w:rsid w:val="008E0120"/>
    <w:rsid w:val="008E0303"/>
    <w:rsid w:val="008E0373"/>
    <w:rsid w:val="008E0627"/>
    <w:rsid w:val="008E0ABD"/>
    <w:rsid w:val="008E0DA8"/>
    <w:rsid w:val="008E15FC"/>
    <w:rsid w:val="008E18E7"/>
    <w:rsid w:val="008E1AF8"/>
    <w:rsid w:val="008E1BF2"/>
    <w:rsid w:val="008E1DBD"/>
    <w:rsid w:val="008E1FD6"/>
    <w:rsid w:val="008E25F9"/>
    <w:rsid w:val="008E3177"/>
    <w:rsid w:val="008E31E1"/>
    <w:rsid w:val="008E31ED"/>
    <w:rsid w:val="008E33BA"/>
    <w:rsid w:val="008E398D"/>
    <w:rsid w:val="008E3BF9"/>
    <w:rsid w:val="008E3C94"/>
    <w:rsid w:val="008E3CA9"/>
    <w:rsid w:val="008E3CAC"/>
    <w:rsid w:val="008E3EE5"/>
    <w:rsid w:val="008E451B"/>
    <w:rsid w:val="008E483F"/>
    <w:rsid w:val="008E4AC0"/>
    <w:rsid w:val="008E4AF3"/>
    <w:rsid w:val="008E4B17"/>
    <w:rsid w:val="008E4B7B"/>
    <w:rsid w:val="008E4E1B"/>
    <w:rsid w:val="008E4FEB"/>
    <w:rsid w:val="008E50B1"/>
    <w:rsid w:val="008E5577"/>
    <w:rsid w:val="008E56B5"/>
    <w:rsid w:val="008E5A91"/>
    <w:rsid w:val="008E5DC1"/>
    <w:rsid w:val="008E6226"/>
    <w:rsid w:val="008E6235"/>
    <w:rsid w:val="008E648C"/>
    <w:rsid w:val="008E67C2"/>
    <w:rsid w:val="008E73AE"/>
    <w:rsid w:val="008E7BC8"/>
    <w:rsid w:val="008E7F2C"/>
    <w:rsid w:val="008E7F8C"/>
    <w:rsid w:val="008E7FB4"/>
    <w:rsid w:val="008F00C6"/>
    <w:rsid w:val="008F01C6"/>
    <w:rsid w:val="008F0716"/>
    <w:rsid w:val="008F0877"/>
    <w:rsid w:val="008F094B"/>
    <w:rsid w:val="008F0964"/>
    <w:rsid w:val="008F0A41"/>
    <w:rsid w:val="008F0AA9"/>
    <w:rsid w:val="008F0DE8"/>
    <w:rsid w:val="008F1381"/>
    <w:rsid w:val="008F176F"/>
    <w:rsid w:val="008F205F"/>
    <w:rsid w:val="008F22A3"/>
    <w:rsid w:val="008F2BA6"/>
    <w:rsid w:val="008F2E40"/>
    <w:rsid w:val="008F30EB"/>
    <w:rsid w:val="008F311F"/>
    <w:rsid w:val="008F3334"/>
    <w:rsid w:val="008F3C1F"/>
    <w:rsid w:val="008F3DB9"/>
    <w:rsid w:val="008F43C9"/>
    <w:rsid w:val="008F4439"/>
    <w:rsid w:val="008F496F"/>
    <w:rsid w:val="008F508A"/>
    <w:rsid w:val="008F54ED"/>
    <w:rsid w:val="008F55EB"/>
    <w:rsid w:val="008F5617"/>
    <w:rsid w:val="008F5D71"/>
    <w:rsid w:val="008F5F93"/>
    <w:rsid w:val="008F6047"/>
    <w:rsid w:val="008F61C2"/>
    <w:rsid w:val="008F652F"/>
    <w:rsid w:val="008F679D"/>
    <w:rsid w:val="008F68C5"/>
    <w:rsid w:val="008F6914"/>
    <w:rsid w:val="008F6952"/>
    <w:rsid w:val="008F6A94"/>
    <w:rsid w:val="008F6D67"/>
    <w:rsid w:val="008F710D"/>
    <w:rsid w:val="008F7146"/>
    <w:rsid w:val="008F75F4"/>
    <w:rsid w:val="008F7615"/>
    <w:rsid w:val="008F79FF"/>
    <w:rsid w:val="008F7B1B"/>
    <w:rsid w:val="008F7E05"/>
    <w:rsid w:val="0090013F"/>
    <w:rsid w:val="0090028E"/>
    <w:rsid w:val="009007AC"/>
    <w:rsid w:val="00900843"/>
    <w:rsid w:val="00900961"/>
    <w:rsid w:val="00900AD1"/>
    <w:rsid w:val="0090146A"/>
    <w:rsid w:val="00901929"/>
    <w:rsid w:val="00901C9C"/>
    <w:rsid w:val="00901D3E"/>
    <w:rsid w:val="00901F21"/>
    <w:rsid w:val="00902190"/>
    <w:rsid w:val="009022B9"/>
    <w:rsid w:val="0090261F"/>
    <w:rsid w:val="009027A1"/>
    <w:rsid w:val="009028A2"/>
    <w:rsid w:val="00902A8B"/>
    <w:rsid w:val="00902AF2"/>
    <w:rsid w:val="00902C0D"/>
    <w:rsid w:val="00902C2C"/>
    <w:rsid w:val="00902CA5"/>
    <w:rsid w:val="00902DD6"/>
    <w:rsid w:val="00902F05"/>
    <w:rsid w:val="00902F63"/>
    <w:rsid w:val="00902FA2"/>
    <w:rsid w:val="00903230"/>
    <w:rsid w:val="00903296"/>
    <w:rsid w:val="00903556"/>
    <w:rsid w:val="009038AF"/>
    <w:rsid w:val="00903B6B"/>
    <w:rsid w:val="00903BAF"/>
    <w:rsid w:val="00903E1A"/>
    <w:rsid w:val="00903FBF"/>
    <w:rsid w:val="0090403A"/>
    <w:rsid w:val="00904983"/>
    <w:rsid w:val="00904C89"/>
    <w:rsid w:val="00904DC8"/>
    <w:rsid w:val="00904E5C"/>
    <w:rsid w:val="00904F9D"/>
    <w:rsid w:val="009051C4"/>
    <w:rsid w:val="009057CE"/>
    <w:rsid w:val="0090582E"/>
    <w:rsid w:val="00905980"/>
    <w:rsid w:val="00905C97"/>
    <w:rsid w:val="00905E9D"/>
    <w:rsid w:val="00905F13"/>
    <w:rsid w:val="00905F37"/>
    <w:rsid w:val="009060D3"/>
    <w:rsid w:val="009063E3"/>
    <w:rsid w:val="00906798"/>
    <w:rsid w:val="009067EB"/>
    <w:rsid w:val="00906AC4"/>
    <w:rsid w:val="00906BD6"/>
    <w:rsid w:val="00906CAA"/>
    <w:rsid w:val="00906D69"/>
    <w:rsid w:val="00906E81"/>
    <w:rsid w:val="00907422"/>
    <w:rsid w:val="00907D01"/>
    <w:rsid w:val="0091001A"/>
    <w:rsid w:val="00910050"/>
    <w:rsid w:val="009102AA"/>
    <w:rsid w:val="00910370"/>
    <w:rsid w:val="00910561"/>
    <w:rsid w:val="00910684"/>
    <w:rsid w:val="00910853"/>
    <w:rsid w:val="009109F2"/>
    <w:rsid w:val="00910B1E"/>
    <w:rsid w:val="00910ED5"/>
    <w:rsid w:val="009110FD"/>
    <w:rsid w:val="0091120E"/>
    <w:rsid w:val="009113C9"/>
    <w:rsid w:val="0091161F"/>
    <w:rsid w:val="0091172A"/>
    <w:rsid w:val="00911D67"/>
    <w:rsid w:val="00911DF4"/>
    <w:rsid w:val="00912540"/>
    <w:rsid w:val="00912851"/>
    <w:rsid w:val="00912B64"/>
    <w:rsid w:val="00912C6E"/>
    <w:rsid w:val="009131AA"/>
    <w:rsid w:val="009132FF"/>
    <w:rsid w:val="009139CD"/>
    <w:rsid w:val="00913BFE"/>
    <w:rsid w:val="00913FD9"/>
    <w:rsid w:val="009140CF"/>
    <w:rsid w:val="00914198"/>
    <w:rsid w:val="009141D7"/>
    <w:rsid w:val="0091461C"/>
    <w:rsid w:val="009149FA"/>
    <w:rsid w:val="00914B45"/>
    <w:rsid w:val="00914E38"/>
    <w:rsid w:val="0091556C"/>
    <w:rsid w:val="00915669"/>
    <w:rsid w:val="009157C2"/>
    <w:rsid w:val="00915964"/>
    <w:rsid w:val="00915A4A"/>
    <w:rsid w:val="00915B9D"/>
    <w:rsid w:val="00915D05"/>
    <w:rsid w:val="00916658"/>
    <w:rsid w:val="00916834"/>
    <w:rsid w:val="00916F3B"/>
    <w:rsid w:val="009173E7"/>
    <w:rsid w:val="009177E6"/>
    <w:rsid w:val="009178B7"/>
    <w:rsid w:val="00917A94"/>
    <w:rsid w:val="00917D9D"/>
    <w:rsid w:val="00920213"/>
    <w:rsid w:val="00920385"/>
    <w:rsid w:val="00920565"/>
    <w:rsid w:val="00920A87"/>
    <w:rsid w:val="00920F25"/>
    <w:rsid w:val="009210BE"/>
    <w:rsid w:val="0092111E"/>
    <w:rsid w:val="00921319"/>
    <w:rsid w:val="00921540"/>
    <w:rsid w:val="009215AE"/>
    <w:rsid w:val="009216AC"/>
    <w:rsid w:val="00921A51"/>
    <w:rsid w:val="00921D12"/>
    <w:rsid w:val="00921F0C"/>
    <w:rsid w:val="00921F93"/>
    <w:rsid w:val="009223E9"/>
    <w:rsid w:val="0092282D"/>
    <w:rsid w:val="009230E5"/>
    <w:rsid w:val="00923139"/>
    <w:rsid w:val="009232A1"/>
    <w:rsid w:val="00923772"/>
    <w:rsid w:val="00923A32"/>
    <w:rsid w:val="00923CA4"/>
    <w:rsid w:val="00923D75"/>
    <w:rsid w:val="00923E5E"/>
    <w:rsid w:val="009243CA"/>
    <w:rsid w:val="00924C17"/>
    <w:rsid w:val="00924D72"/>
    <w:rsid w:val="00925047"/>
    <w:rsid w:val="009257A2"/>
    <w:rsid w:val="00925C0A"/>
    <w:rsid w:val="0092603F"/>
    <w:rsid w:val="00926591"/>
    <w:rsid w:val="009266DD"/>
    <w:rsid w:val="009267C7"/>
    <w:rsid w:val="00926CD3"/>
    <w:rsid w:val="0092741D"/>
    <w:rsid w:val="00927662"/>
    <w:rsid w:val="00927664"/>
    <w:rsid w:val="00927991"/>
    <w:rsid w:val="00927AA3"/>
    <w:rsid w:val="00927B2E"/>
    <w:rsid w:val="009301DD"/>
    <w:rsid w:val="009302F6"/>
    <w:rsid w:val="009302F9"/>
    <w:rsid w:val="00930664"/>
    <w:rsid w:val="00930715"/>
    <w:rsid w:val="00930810"/>
    <w:rsid w:val="00930985"/>
    <w:rsid w:val="00930A71"/>
    <w:rsid w:val="00930AD0"/>
    <w:rsid w:val="00930D92"/>
    <w:rsid w:val="00931053"/>
    <w:rsid w:val="009312B8"/>
    <w:rsid w:val="009313B7"/>
    <w:rsid w:val="009313FF"/>
    <w:rsid w:val="00931666"/>
    <w:rsid w:val="0093169F"/>
    <w:rsid w:val="00931759"/>
    <w:rsid w:val="00931761"/>
    <w:rsid w:val="00931B9F"/>
    <w:rsid w:val="00931E42"/>
    <w:rsid w:val="00931F8D"/>
    <w:rsid w:val="00932201"/>
    <w:rsid w:val="00932206"/>
    <w:rsid w:val="0093221F"/>
    <w:rsid w:val="00932250"/>
    <w:rsid w:val="00932427"/>
    <w:rsid w:val="00932594"/>
    <w:rsid w:val="009325C8"/>
    <w:rsid w:val="009328C3"/>
    <w:rsid w:val="00932AE6"/>
    <w:rsid w:val="00932B50"/>
    <w:rsid w:val="0093300F"/>
    <w:rsid w:val="00933197"/>
    <w:rsid w:val="00933206"/>
    <w:rsid w:val="00933494"/>
    <w:rsid w:val="009335CC"/>
    <w:rsid w:val="009335FC"/>
    <w:rsid w:val="00933647"/>
    <w:rsid w:val="00933758"/>
    <w:rsid w:val="0093397E"/>
    <w:rsid w:val="00933C5D"/>
    <w:rsid w:val="00933FE8"/>
    <w:rsid w:val="00934132"/>
    <w:rsid w:val="009343F2"/>
    <w:rsid w:val="00934551"/>
    <w:rsid w:val="009345B0"/>
    <w:rsid w:val="009347CF"/>
    <w:rsid w:val="00934ADE"/>
    <w:rsid w:val="00935143"/>
    <w:rsid w:val="00935732"/>
    <w:rsid w:val="009357FB"/>
    <w:rsid w:val="00935C7A"/>
    <w:rsid w:val="00935CC4"/>
    <w:rsid w:val="00935F89"/>
    <w:rsid w:val="00935FDC"/>
    <w:rsid w:val="00936505"/>
    <w:rsid w:val="009366CC"/>
    <w:rsid w:val="00936766"/>
    <w:rsid w:val="009368D3"/>
    <w:rsid w:val="009369A9"/>
    <w:rsid w:val="00936CA0"/>
    <w:rsid w:val="00936CAC"/>
    <w:rsid w:val="00936E5C"/>
    <w:rsid w:val="00937377"/>
    <w:rsid w:val="009374B5"/>
    <w:rsid w:val="009374B8"/>
    <w:rsid w:val="00937505"/>
    <w:rsid w:val="00937509"/>
    <w:rsid w:val="009376E7"/>
    <w:rsid w:val="0093784C"/>
    <w:rsid w:val="009378F7"/>
    <w:rsid w:val="00937D2D"/>
    <w:rsid w:val="00937EEC"/>
    <w:rsid w:val="00937FBA"/>
    <w:rsid w:val="00940236"/>
    <w:rsid w:val="009408DF"/>
    <w:rsid w:val="00940BFD"/>
    <w:rsid w:val="00940D35"/>
    <w:rsid w:val="00940F16"/>
    <w:rsid w:val="00940F9C"/>
    <w:rsid w:val="009410E8"/>
    <w:rsid w:val="009411FA"/>
    <w:rsid w:val="0094172D"/>
    <w:rsid w:val="00941848"/>
    <w:rsid w:val="009419B4"/>
    <w:rsid w:val="00941AA8"/>
    <w:rsid w:val="00941DAD"/>
    <w:rsid w:val="00941E5D"/>
    <w:rsid w:val="00941EC7"/>
    <w:rsid w:val="00941FBF"/>
    <w:rsid w:val="009420F9"/>
    <w:rsid w:val="009421B1"/>
    <w:rsid w:val="0094238E"/>
    <w:rsid w:val="0094239C"/>
    <w:rsid w:val="00942535"/>
    <w:rsid w:val="00942554"/>
    <w:rsid w:val="00942CB8"/>
    <w:rsid w:val="00942E65"/>
    <w:rsid w:val="0094306C"/>
    <w:rsid w:val="009433A6"/>
    <w:rsid w:val="009433D9"/>
    <w:rsid w:val="009439AC"/>
    <w:rsid w:val="00943CD5"/>
    <w:rsid w:val="00943DE4"/>
    <w:rsid w:val="00943F0F"/>
    <w:rsid w:val="00944032"/>
    <w:rsid w:val="009440CA"/>
    <w:rsid w:val="00944936"/>
    <w:rsid w:val="00944B04"/>
    <w:rsid w:val="00944F11"/>
    <w:rsid w:val="00945078"/>
    <w:rsid w:val="009451BE"/>
    <w:rsid w:val="00945370"/>
    <w:rsid w:val="00945AE8"/>
    <w:rsid w:val="00945D48"/>
    <w:rsid w:val="009463C5"/>
    <w:rsid w:val="009465C2"/>
    <w:rsid w:val="0094663C"/>
    <w:rsid w:val="009467DC"/>
    <w:rsid w:val="009467F1"/>
    <w:rsid w:val="00947074"/>
    <w:rsid w:val="009475AA"/>
    <w:rsid w:val="00947825"/>
    <w:rsid w:val="00947ABC"/>
    <w:rsid w:val="009500D0"/>
    <w:rsid w:val="0095038F"/>
    <w:rsid w:val="0095054C"/>
    <w:rsid w:val="009507D9"/>
    <w:rsid w:val="009508AA"/>
    <w:rsid w:val="00950B56"/>
    <w:rsid w:val="00951220"/>
    <w:rsid w:val="009512B0"/>
    <w:rsid w:val="00951512"/>
    <w:rsid w:val="00951558"/>
    <w:rsid w:val="009515C9"/>
    <w:rsid w:val="0095172C"/>
    <w:rsid w:val="0095181F"/>
    <w:rsid w:val="0095183A"/>
    <w:rsid w:val="00951A44"/>
    <w:rsid w:val="00951A51"/>
    <w:rsid w:val="009520AA"/>
    <w:rsid w:val="00952662"/>
    <w:rsid w:val="0095279C"/>
    <w:rsid w:val="00952972"/>
    <w:rsid w:val="00952C5F"/>
    <w:rsid w:val="00953284"/>
    <w:rsid w:val="00953365"/>
    <w:rsid w:val="00953436"/>
    <w:rsid w:val="00953AF4"/>
    <w:rsid w:val="00953B6B"/>
    <w:rsid w:val="00953C48"/>
    <w:rsid w:val="00953C99"/>
    <w:rsid w:val="009540B5"/>
    <w:rsid w:val="009540F5"/>
    <w:rsid w:val="0095426B"/>
    <w:rsid w:val="0095440B"/>
    <w:rsid w:val="009544B1"/>
    <w:rsid w:val="009544C2"/>
    <w:rsid w:val="009545D6"/>
    <w:rsid w:val="00954718"/>
    <w:rsid w:val="009547C5"/>
    <w:rsid w:val="00954830"/>
    <w:rsid w:val="00954A27"/>
    <w:rsid w:val="00954A69"/>
    <w:rsid w:val="00954D44"/>
    <w:rsid w:val="00954D85"/>
    <w:rsid w:val="009550DF"/>
    <w:rsid w:val="0095536F"/>
    <w:rsid w:val="009553BF"/>
    <w:rsid w:val="0095547C"/>
    <w:rsid w:val="009556FA"/>
    <w:rsid w:val="0095599A"/>
    <w:rsid w:val="00955B73"/>
    <w:rsid w:val="00955C78"/>
    <w:rsid w:val="00955DBB"/>
    <w:rsid w:val="00955E00"/>
    <w:rsid w:val="009563C1"/>
    <w:rsid w:val="009563F9"/>
    <w:rsid w:val="00956439"/>
    <w:rsid w:val="00956826"/>
    <w:rsid w:val="009569E1"/>
    <w:rsid w:val="00956E9E"/>
    <w:rsid w:val="009571E5"/>
    <w:rsid w:val="009574AD"/>
    <w:rsid w:val="009576FD"/>
    <w:rsid w:val="00957C8E"/>
    <w:rsid w:val="00957CB9"/>
    <w:rsid w:val="00957DF3"/>
    <w:rsid w:val="00957F0C"/>
    <w:rsid w:val="009600D5"/>
    <w:rsid w:val="009601CB"/>
    <w:rsid w:val="00960300"/>
    <w:rsid w:val="00960807"/>
    <w:rsid w:val="0096093A"/>
    <w:rsid w:val="00960A8F"/>
    <w:rsid w:val="00960C2F"/>
    <w:rsid w:val="00960C79"/>
    <w:rsid w:val="00960C8B"/>
    <w:rsid w:val="00960CCF"/>
    <w:rsid w:val="0096113A"/>
    <w:rsid w:val="00961145"/>
    <w:rsid w:val="009611AD"/>
    <w:rsid w:val="00961677"/>
    <w:rsid w:val="0096176F"/>
    <w:rsid w:val="0096191E"/>
    <w:rsid w:val="00961C1C"/>
    <w:rsid w:val="00961F5A"/>
    <w:rsid w:val="00961FC9"/>
    <w:rsid w:val="009624F8"/>
    <w:rsid w:val="00962D00"/>
    <w:rsid w:val="00962EF9"/>
    <w:rsid w:val="00962F67"/>
    <w:rsid w:val="00963084"/>
    <w:rsid w:val="00963105"/>
    <w:rsid w:val="00963443"/>
    <w:rsid w:val="00963693"/>
    <w:rsid w:val="00963729"/>
    <w:rsid w:val="00963F03"/>
    <w:rsid w:val="00964143"/>
    <w:rsid w:val="009641CC"/>
    <w:rsid w:val="009645B3"/>
    <w:rsid w:val="00964969"/>
    <w:rsid w:val="009650C2"/>
    <w:rsid w:val="009651DE"/>
    <w:rsid w:val="00965276"/>
    <w:rsid w:val="009653C8"/>
    <w:rsid w:val="009653D6"/>
    <w:rsid w:val="00965428"/>
    <w:rsid w:val="0096586D"/>
    <w:rsid w:val="00965AB2"/>
    <w:rsid w:val="00965ABC"/>
    <w:rsid w:val="00965BBC"/>
    <w:rsid w:val="00965C47"/>
    <w:rsid w:val="00965CFB"/>
    <w:rsid w:val="00965D87"/>
    <w:rsid w:val="00965DEC"/>
    <w:rsid w:val="0096630C"/>
    <w:rsid w:val="00966316"/>
    <w:rsid w:val="00966377"/>
    <w:rsid w:val="009668C0"/>
    <w:rsid w:val="00966A61"/>
    <w:rsid w:val="00966DF5"/>
    <w:rsid w:val="00966ED2"/>
    <w:rsid w:val="00966F4A"/>
    <w:rsid w:val="00966FBE"/>
    <w:rsid w:val="00967078"/>
    <w:rsid w:val="0096757F"/>
    <w:rsid w:val="00970113"/>
    <w:rsid w:val="0097012F"/>
    <w:rsid w:val="009701CE"/>
    <w:rsid w:val="00970230"/>
    <w:rsid w:val="0097062A"/>
    <w:rsid w:val="009709E2"/>
    <w:rsid w:val="00970F44"/>
    <w:rsid w:val="00971081"/>
    <w:rsid w:val="00971084"/>
    <w:rsid w:val="0097147D"/>
    <w:rsid w:val="0097285A"/>
    <w:rsid w:val="00972A5E"/>
    <w:rsid w:val="00972C27"/>
    <w:rsid w:val="00972EAA"/>
    <w:rsid w:val="00973327"/>
    <w:rsid w:val="0097354B"/>
    <w:rsid w:val="00973673"/>
    <w:rsid w:val="00973BD3"/>
    <w:rsid w:val="00973D1F"/>
    <w:rsid w:val="00973E19"/>
    <w:rsid w:val="00973F38"/>
    <w:rsid w:val="00973FBD"/>
    <w:rsid w:val="0097456D"/>
    <w:rsid w:val="00974AC2"/>
    <w:rsid w:val="00974AF8"/>
    <w:rsid w:val="00974C68"/>
    <w:rsid w:val="00974D48"/>
    <w:rsid w:val="00974FB8"/>
    <w:rsid w:val="0097534C"/>
    <w:rsid w:val="00975630"/>
    <w:rsid w:val="009758D4"/>
    <w:rsid w:val="009759D2"/>
    <w:rsid w:val="009759F2"/>
    <w:rsid w:val="00975EF0"/>
    <w:rsid w:val="00975FF3"/>
    <w:rsid w:val="00976023"/>
    <w:rsid w:val="009765D4"/>
    <w:rsid w:val="00976601"/>
    <w:rsid w:val="009768EC"/>
    <w:rsid w:val="00976A83"/>
    <w:rsid w:val="00976D81"/>
    <w:rsid w:val="0097735C"/>
    <w:rsid w:val="0097766A"/>
    <w:rsid w:val="009776EB"/>
    <w:rsid w:val="0097773C"/>
    <w:rsid w:val="00977CF4"/>
    <w:rsid w:val="0098028A"/>
    <w:rsid w:val="00980C5A"/>
    <w:rsid w:val="00980CAC"/>
    <w:rsid w:val="00980F43"/>
    <w:rsid w:val="00981214"/>
    <w:rsid w:val="0098123D"/>
    <w:rsid w:val="00981385"/>
    <w:rsid w:val="00981426"/>
    <w:rsid w:val="00981465"/>
    <w:rsid w:val="00981506"/>
    <w:rsid w:val="00981634"/>
    <w:rsid w:val="009820B7"/>
    <w:rsid w:val="009822E7"/>
    <w:rsid w:val="00982451"/>
    <w:rsid w:val="00982742"/>
    <w:rsid w:val="00982910"/>
    <w:rsid w:val="00982A6F"/>
    <w:rsid w:val="009832C0"/>
    <w:rsid w:val="00983855"/>
    <w:rsid w:val="00983CD8"/>
    <w:rsid w:val="00983D69"/>
    <w:rsid w:val="00983DFA"/>
    <w:rsid w:val="00983E2F"/>
    <w:rsid w:val="009840FF"/>
    <w:rsid w:val="0098411A"/>
    <w:rsid w:val="0098437A"/>
    <w:rsid w:val="00984467"/>
    <w:rsid w:val="00984D72"/>
    <w:rsid w:val="00984FF3"/>
    <w:rsid w:val="00984FFB"/>
    <w:rsid w:val="0098506C"/>
    <w:rsid w:val="009851CB"/>
    <w:rsid w:val="009851F1"/>
    <w:rsid w:val="0098530C"/>
    <w:rsid w:val="0098552B"/>
    <w:rsid w:val="00985648"/>
    <w:rsid w:val="009857C2"/>
    <w:rsid w:val="0098580B"/>
    <w:rsid w:val="00985A57"/>
    <w:rsid w:val="00985D27"/>
    <w:rsid w:val="00985D87"/>
    <w:rsid w:val="00986303"/>
    <w:rsid w:val="00986448"/>
    <w:rsid w:val="00986970"/>
    <w:rsid w:val="009869F7"/>
    <w:rsid w:val="00986E42"/>
    <w:rsid w:val="00986E62"/>
    <w:rsid w:val="00986E94"/>
    <w:rsid w:val="00987273"/>
    <w:rsid w:val="0098732F"/>
    <w:rsid w:val="00987432"/>
    <w:rsid w:val="00987446"/>
    <w:rsid w:val="00987A33"/>
    <w:rsid w:val="00987BDE"/>
    <w:rsid w:val="00987DC2"/>
    <w:rsid w:val="00987DDE"/>
    <w:rsid w:val="0099015B"/>
    <w:rsid w:val="009903EC"/>
    <w:rsid w:val="00990657"/>
    <w:rsid w:val="00990945"/>
    <w:rsid w:val="00990B6C"/>
    <w:rsid w:val="00990C4A"/>
    <w:rsid w:val="00991115"/>
    <w:rsid w:val="0099175C"/>
    <w:rsid w:val="00991900"/>
    <w:rsid w:val="009919DC"/>
    <w:rsid w:val="00991C43"/>
    <w:rsid w:val="00991E55"/>
    <w:rsid w:val="00991E7F"/>
    <w:rsid w:val="009921AA"/>
    <w:rsid w:val="00992457"/>
    <w:rsid w:val="009928AD"/>
    <w:rsid w:val="00992AEF"/>
    <w:rsid w:val="00992CB1"/>
    <w:rsid w:val="00992CB4"/>
    <w:rsid w:val="00992E96"/>
    <w:rsid w:val="009930DF"/>
    <w:rsid w:val="0099328A"/>
    <w:rsid w:val="009933C2"/>
    <w:rsid w:val="0099347E"/>
    <w:rsid w:val="00993AFF"/>
    <w:rsid w:val="00993E08"/>
    <w:rsid w:val="00994181"/>
    <w:rsid w:val="009941F7"/>
    <w:rsid w:val="0099447B"/>
    <w:rsid w:val="009944A3"/>
    <w:rsid w:val="00994647"/>
    <w:rsid w:val="0099481B"/>
    <w:rsid w:val="00994A4D"/>
    <w:rsid w:val="00994D64"/>
    <w:rsid w:val="00994FAA"/>
    <w:rsid w:val="00995061"/>
    <w:rsid w:val="0099530C"/>
    <w:rsid w:val="009954AF"/>
    <w:rsid w:val="0099576A"/>
    <w:rsid w:val="009958D4"/>
    <w:rsid w:val="00995A2E"/>
    <w:rsid w:val="00995D92"/>
    <w:rsid w:val="00995F83"/>
    <w:rsid w:val="00995FBA"/>
    <w:rsid w:val="00996166"/>
    <w:rsid w:val="00996349"/>
    <w:rsid w:val="009967A4"/>
    <w:rsid w:val="00996A01"/>
    <w:rsid w:val="00996C5E"/>
    <w:rsid w:val="00996CB5"/>
    <w:rsid w:val="009970C3"/>
    <w:rsid w:val="009975E0"/>
    <w:rsid w:val="009976BF"/>
    <w:rsid w:val="0099781E"/>
    <w:rsid w:val="00997960"/>
    <w:rsid w:val="00997A15"/>
    <w:rsid w:val="00997A54"/>
    <w:rsid w:val="009A0143"/>
    <w:rsid w:val="009A0594"/>
    <w:rsid w:val="009A0709"/>
    <w:rsid w:val="009A0714"/>
    <w:rsid w:val="009A078A"/>
    <w:rsid w:val="009A08BC"/>
    <w:rsid w:val="009A095F"/>
    <w:rsid w:val="009A09F1"/>
    <w:rsid w:val="009A0C47"/>
    <w:rsid w:val="009A0DA8"/>
    <w:rsid w:val="009A0E63"/>
    <w:rsid w:val="009A193E"/>
    <w:rsid w:val="009A19A8"/>
    <w:rsid w:val="009A19ED"/>
    <w:rsid w:val="009A1A83"/>
    <w:rsid w:val="009A1F09"/>
    <w:rsid w:val="009A1F38"/>
    <w:rsid w:val="009A219A"/>
    <w:rsid w:val="009A24AC"/>
    <w:rsid w:val="009A27F4"/>
    <w:rsid w:val="009A296A"/>
    <w:rsid w:val="009A2DD7"/>
    <w:rsid w:val="009A308B"/>
    <w:rsid w:val="009A3267"/>
    <w:rsid w:val="009A3879"/>
    <w:rsid w:val="009A388F"/>
    <w:rsid w:val="009A39E4"/>
    <w:rsid w:val="009A3A96"/>
    <w:rsid w:val="009A3B92"/>
    <w:rsid w:val="009A3C99"/>
    <w:rsid w:val="009A3D7B"/>
    <w:rsid w:val="009A3FDD"/>
    <w:rsid w:val="009A4A6F"/>
    <w:rsid w:val="009A50B1"/>
    <w:rsid w:val="009A51F9"/>
    <w:rsid w:val="009A57CD"/>
    <w:rsid w:val="009A5EE3"/>
    <w:rsid w:val="009A60B0"/>
    <w:rsid w:val="009A61A8"/>
    <w:rsid w:val="009A6299"/>
    <w:rsid w:val="009A634E"/>
    <w:rsid w:val="009A63E4"/>
    <w:rsid w:val="009A6A3F"/>
    <w:rsid w:val="009A711A"/>
    <w:rsid w:val="009A726D"/>
    <w:rsid w:val="009A74F5"/>
    <w:rsid w:val="009A76E4"/>
    <w:rsid w:val="009A797C"/>
    <w:rsid w:val="009A7A16"/>
    <w:rsid w:val="009A7A42"/>
    <w:rsid w:val="009A7F37"/>
    <w:rsid w:val="009A7F7F"/>
    <w:rsid w:val="009B0062"/>
    <w:rsid w:val="009B0272"/>
    <w:rsid w:val="009B0481"/>
    <w:rsid w:val="009B04CA"/>
    <w:rsid w:val="009B05CF"/>
    <w:rsid w:val="009B08DB"/>
    <w:rsid w:val="009B09CC"/>
    <w:rsid w:val="009B0AA6"/>
    <w:rsid w:val="009B0B62"/>
    <w:rsid w:val="009B0BED"/>
    <w:rsid w:val="009B0D04"/>
    <w:rsid w:val="009B0F1A"/>
    <w:rsid w:val="009B1153"/>
    <w:rsid w:val="009B1214"/>
    <w:rsid w:val="009B1257"/>
    <w:rsid w:val="009B1DCD"/>
    <w:rsid w:val="009B1E48"/>
    <w:rsid w:val="009B1EF1"/>
    <w:rsid w:val="009B202E"/>
    <w:rsid w:val="009B2091"/>
    <w:rsid w:val="009B20A6"/>
    <w:rsid w:val="009B2284"/>
    <w:rsid w:val="009B2691"/>
    <w:rsid w:val="009B2761"/>
    <w:rsid w:val="009B28DE"/>
    <w:rsid w:val="009B29AD"/>
    <w:rsid w:val="009B2AF3"/>
    <w:rsid w:val="009B2BBD"/>
    <w:rsid w:val="009B3373"/>
    <w:rsid w:val="009B3381"/>
    <w:rsid w:val="009B3837"/>
    <w:rsid w:val="009B3C98"/>
    <w:rsid w:val="009B3D86"/>
    <w:rsid w:val="009B43C6"/>
    <w:rsid w:val="009B452A"/>
    <w:rsid w:val="009B4640"/>
    <w:rsid w:val="009B482A"/>
    <w:rsid w:val="009B4E1F"/>
    <w:rsid w:val="009B5043"/>
    <w:rsid w:val="009B51E4"/>
    <w:rsid w:val="009B5A5B"/>
    <w:rsid w:val="009B5BA3"/>
    <w:rsid w:val="009B6058"/>
    <w:rsid w:val="009B6144"/>
    <w:rsid w:val="009B62AD"/>
    <w:rsid w:val="009B6916"/>
    <w:rsid w:val="009B6B0A"/>
    <w:rsid w:val="009B70A4"/>
    <w:rsid w:val="009B7297"/>
    <w:rsid w:val="009B73A2"/>
    <w:rsid w:val="009B745B"/>
    <w:rsid w:val="009B77CB"/>
    <w:rsid w:val="009B799A"/>
    <w:rsid w:val="009B7BC9"/>
    <w:rsid w:val="009C01AE"/>
    <w:rsid w:val="009C01CF"/>
    <w:rsid w:val="009C023F"/>
    <w:rsid w:val="009C03CF"/>
    <w:rsid w:val="009C05ED"/>
    <w:rsid w:val="009C0C71"/>
    <w:rsid w:val="009C0D96"/>
    <w:rsid w:val="009C10F0"/>
    <w:rsid w:val="009C11F4"/>
    <w:rsid w:val="009C138C"/>
    <w:rsid w:val="009C14DB"/>
    <w:rsid w:val="009C16BD"/>
    <w:rsid w:val="009C1940"/>
    <w:rsid w:val="009C1A6C"/>
    <w:rsid w:val="009C1AA8"/>
    <w:rsid w:val="009C1EB6"/>
    <w:rsid w:val="009C1FD6"/>
    <w:rsid w:val="009C2181"/>
    <w:rsid w:val="009C24E3"/>
    <w:rsid w:val="009C2ADB"/>
    <w:rsid w:val="009C2B5C"/>
    <w:rsid w:val="009C2D4F"/>
    <w:rsid w:val="009C31E9"/>
    <w:rsid w:val="009C33A2"/>
    <w:rsid w:val="009C36A8"/>
    <w:rsid w:val="009C3CCD"/>
    <w:rsid w:val="009C3D13"/>
    <w:rsid w:val="009C3E96"/>
    <w:rsid w:val="009C40A0"/>
    <w:rsid w:val="009C40CA"/>
    <w:rsid w:val="009C463E"/>
    <w:rsid w:val="009C494B"/>
    <w:rsid w:val="009C53DC"/>
    <w:rsid w:val="009C545E"/>
    <w:rsid w:val="009C57E3"/>
    <w:rsid w:val="009C5C70"/>
    <w:rsid w:val="009C5C72"/>
    <w:rsid w:val="009C5EA3"/>
    <w:rsid w:val="009C6109"/>
    <w:rsid w:val="009C61AB"/>
    <w:rsid w:val="009C6309"/>
    <w:rsid w:val="009C65BC"/>
    <w:rsid w:val="009C6623"/>
    <w:rsid w:val="009C662D"/>
    <w:rsid w:val="009C66BB"/>
    <w:rsid w:val="009C6707"/>
    <w:rsid w:val="009C6FAE"/>
    <w:rsid w:val="009C719C"/>
    <w:rsid w:val="009C723F"/>
    <w:rsid w:val="009C72AD"/>
    <w:rsid w:val="009C7365"/>
    <w:rsid w:val="009C73F8"/>
    <w:rsid w:val="009C741A"/>
    <w:rsid w:val="009C758E"/>
    <w:rsid w:val="009C7703"/>
    <w:rsid w:val="009C774B"/>
    <w:rsid w:val="009C7D97"/>
    <w:rsid w:val="009C7DEA"/>
    <w:rsid w:val="009D0000"/>
    <w:rsid w:val="009D01AE"/>
    <w:rsid w:val="009D0425"/>
    <w:rsid w:val="009D0489"/>
    <w:rsid w:val="009D0A42"/>
    <w:rsid w:val="009D0C1F"/>
    <w:rsid w:val="009D1161"/>
    <w:rsid w:val="009D11E8"/>
    <w:rsid w:val="009D159E"/>
    <w:rsid w:val="009D1603"/>
    <w:rsid w:val="009D16A2"/>
    <w:rsid w:val="009D1789"/>
    <w:rsid w:val="009D18E0"/>
    <w:rsid w:val="009D19A8"/>
    <w:rsid w:val="009D1B4E"/>
    <w:rsid w:val="009D1BEF"/>
    <w:rsid w:val="009D1C6D"/>
    <w:rsid w:val="009D1FC5"/>
    <w:rsid w:val="009D2236"/>
    <w:rsid w:val="009D2661"/>
    <w:rsid w:val="009D2710"/>
    <w:rsid w:val="009D27E2"/>
    <w:rsid w:val="009D2C25"/>
    <w:rsid w:val="009D2FC9"/>
    <w:rsid w:val="009D31A1"/>
    <w:rsid w:val="009D33E2"/>
    <w:rsid w:val="009D3488"/>
    <w:rsid w:val="009D34DE"/>
    <w:rsid w:val="009D3603"/>
    <w:rsid w:val="009D3780"/>
    <w:rsid w:val="009D4355"/>
    <w:rsid w:val="009D4446"/>
    <w:rsid w:val="009D47CA"/>
    <w:rsid w:val="009D4DCB"/>
    <w:rsid w:val="009D4F0B"/>
    <w:rsid w:val="009D502C"/>
    <w:rsid w:val="009D51E9"/>
    <w:rsid w:val="009D5A18"/>
    <w:rsid w:val="009D5CE2"/>
    <w:rsid w:val="009D5EB2"/>
    <w:rsid w:val="009D623A"/>
    <w:rsid w:val="009D6813"/>
    <w:rsid w:val="009D6A6A"/>
    <w:rsid w:val="009D6B8A"/>
    <w:rsid w:val="009D6C39"/>
    <w:rsid w:val="009D6D07"/>
    <w:rsid w:val="009D6D38"/>
    <w:rsid w:val="009D6F68"/>
    <w:rsid w:val="009D710B"/>
    <w:rsid w:val="009D7A5C"/>
    <w:rsid w:val="009D7E42"/>
    <w:rsid w:val="009D7EFF"/>
    <w:rsid w:val="009D7F50"/>
    <w:rsid w:val="009E008D"/>
    <w:rsid w:val="009E08B1"/>
    <w:rsid w:val="009E08DE"/>
    <w:rsid w:val="009E08FF"/>
    <w:rsid w:val="009E09EA"/>
    <w:rsid w:val="009E0CCD"/>
    <w:rsid w:val="009E0DDE"/>
    <w:rsid w:val="009E15A2"/>
    <w:rsid w:val="009E1759"/>
    <w:rsid w:val="009E1AEB"/>
    <w:rsid w:val="009E1B55"/>
    <w:rsid w:val="009E1C1C"/>
    <w:rsid w:val="009E1C54"/>
    <w:rsid w:val="009E1ED0"/>
    <w:rsid w:val="009E2345"/>
    <w:rsid w:val="009E239C"/>
    <w:rsid w:val="009E24B9"/>
    <w:rsid w:val="009E27FF"/>
    <w:rsid w:val="009E291B"/>
    <w:rsid w:val="009E29AB"/>
    <w:rsid w:val="009E2A03"/>
    <w:rsid w:val="009E2BCD"/>
    <w:rsid w:val="009E2D56"/>
    <w:rsid w:val="009E2DF1"/>
    <w:rsid w:val="009E2E90"/>
    <w:rsid w:val="009E2F6F"/>
    <w:rsid w:val="009E3B44"/>
    <w:rsid w:val="009E3CAB"/>
    <w:rsid w:val="009E3D69"/>
    <w:rsid w:val="009E3D95"/>
    <w:rsid w:val="009E3E1D"/>
    <w:rsid w:val="009E3EFD"/>
    <w:rsid w:val="009E406D"/>
    <w:rsid w:val="009E41F4"/>
    <w:rsid w:val="009E46C6"/>
    <w:rsid w:val="009E491C"/>
    <w:rsid w:val="009E5016"/>
    <w:rsid w:val="009E5258"/>
    <w:rsid w:val="009E52CF"/>
    <w:rsid w:val="009E5561"/>
    <w:rsid w:val="009E56F2"/>
    <w:rsid w:val="009E57EB"/>
    <w:rsid w:val="009E58EC"/>
    <w:rsid w:val="009E591E"/>
    <w:rsid w:val="009E5956"/>
    <w:rsid w:val="009E59BD"/>
    <w:rsid w:val="009E5DAA"/>
    <w:rsid w:val="009E5F1E"/>
    <w:rsid w:val="009E61E0"/>
    <w:rsid w:val="009E630E"/>
    <w:rsid w:val="009E6431"/>
    <w:rsid w:val="009E699B"/>
    <w:rsid w:val="009E6E82"/>
    <w:rsid w:val="009E77A2"/>
    <w:rsid w:val="009E79FE"/>
    <w:rsid w:val="009E7C5E"/>
    <w:rsid w:val="009E7DF7"/>
    <w:rsid w:val="009E7E4A"/>
    <w:rsid w:val="009F0072"/>
    <w:rsid w:val="009F0205"/>
    <w:rsid w:val="009F0323"/>
    <w:rsid w:val="009F04E0"/>
    <w:rsid w:val="009F0521"/>
    <w:rsid w:val="009F053B"/>
    <w:rsid w:val="009F0800"/>
    <w:rsid w:val="009F09D0"/>
    <w:rsid w:val="009F09EE"/>
    <w:rsid w:val="009F0B24"/>
    <w:rsid w:val="009F0C42"/>
    <w:rsid w:val="009F0C4A"/>
    <w:rsid w:val="009F0E1F"/>
    <w:rsid w:val="009F1023"/>
    <w:rsid w:val="009F11CD"/>
    <w:rsid w:val="009F1411"/>
    <w:rsid w:val="009F14CF"/>
    <w:rsid w:val="009F1A28"/>
    <w:rsid w:val="009F1AB4"/>
    <w:rsid w:val="009F1C16"/>
    <w:rsid w:val="009F1F10"/>
    <w:rsid w:val="009F1F35"/>
    <w:rsid w:val="009F1F56"/>
    <w:rsid w:val="009F1F5E"/>
    <w:rsid w:val="009F232B"/>
    <w:rsid w:val="009F27B4"/>
    <w:rsid w:val="009F27E0"/>
    <w:rsid w:val="009F3207"/>
    <w:rsid w:val="009F3222"/>
    <w:rsid w:val="009F32E6"/>
    <w:rsid w:val="009F3647"/>
    <w:rsid w:val="009F36D1"/>
    <w:rsid w:val="009F3B1E"/>
    <w:rsid w:val="009F3D66"/>
    <w:rsid w:val="009F3D92"/>
    <w:rsid w:val="009F3E78"/>
    <w:rsid w:val="009F3EA1"/>
    <w:rsid w:val="009F4186"/>
    <w:rsid w:val="009F4223"/>
    <w:rsid w:val="009F433E"/>
    <w:rsid w:val="009F4556"/>
    <w:rsid w:val="009F462E"/>
    <w:rsid w:val="009F4A0E"/>
    <w:rsid w:val="009F4A7A"/>
    <w:rsid w:val="009F4C47"/>
    <w:rsid w:val="009F4F9C"/>
    <w:rsid w:val="009F50B8"/>
    <w:rsid w:val="009F525F"/>
    <w:rsid w:val="009F5391"/>
    <w:rsid w:val="009F5A73"/>
    <w:rsid w:val="009F5C82"/>
    <w:rsid w:val="009F6235"/>
    <w:rsid w:val="009F637F"/>
    <w:rsid w:val="009F668F"/>
    <w:rsid w:val="009F66D8"/>
    <w:rsid w:val="009F69AE"/>
    <w:rsid w:val="009F69E8"/>
    <w:rsid w:val="009F6CE1"/>
    <w:rsid w:val="009F6D43"/>
    <w:rsid w:val="009F6E9A"/>
    <w:rsid w:val="009F796D"/>
    <w:rsid w:val="009F7AAF"/>
    <w:rsid w:val="009F7C85"/>
    <w:rsid w:val="009F7C8A"/>
    <w:rsid w:val="009F7DB3"/>
    <w:rsid w:val="009F7DEE"/>
    <w:rsid w:val="00A0087E"/>
    <w:rsid w:val="00A00B1A"/>
    <w:rsid w:val="00A00BB7"/>
    <w:rsid w:val="00A00E23"/>
    <w:rsid w:val="00A00F52"/>
    <w:rsid w:val="00A00F97"/>
    <w:rsid w:val="00A01134"/>
    <w:rsid w:val="00A01182"/>
    <w:rsid w:val="00A01199"/>
    <w:rsid w:val="00A01362"/>
    <w:rsid w:val="00A01668"/>
    <w:rsid w:val="00A01807"/>
    <w:rsid w:val="00A01A7C"/>
    <w:rsid w:val="00A01AF1"/>
    <w:rsid w:val="00A01B94"/>
    <w:rsid w:val="00A01CBB"/>
    <w:rsid w:val="00A01E45"/>
    <w:rsid w:val="00A01F72"/>
    <w:rsid w:val="00A02566"/>
    <w:rsid w:val="00A02970"/>
    <w:rsid w:val="00A030C0"/>
    <w:rsid w:val="00A031A6"/>
    <w:rsid w:val="00A03250"/>
    <w:rsid w:val="00A03C9B"/>
    <w:rsid w:val="00A03D8C"/>
    <w:rsid w:val="00A04482"/>
    <w:rsid w:val="00A04648"/>
    <w:rsid w:val="00A0496D"/>
    <w:rsid w:val="00A04AA7"/>
    <w:rsid w:val="00A04C15"/>
    <w:rsid w:val="00A04C6D"/>
    <w:rsid w:val="00A05107"/>
    <w:rsid w:val="00A05108"/>
    <w:rsid w:val="00A05638"/>
    <w:rsid w:val="00A05DCB"/>
    <w:rsid w:val="00A061C7"/>
    <w:rsid w:val="00A06238"/>
    <w:rsid w:val="00A062A7"/>
    <w:rsid w:val="00A062C7"/>
    <w:rsid w:val="00A069A0"/>
    <w:rsid w:val="00A06B2D"/>
    <w:rsid w:val="00A06D45"/>
    <w:rsid w:val="00A06E50"/>
    <w:rsid w:val="00A06F19"/>
    <w:rsid w:val="00A0702F"/>
    <w:rsid w:val="00A0711E"/>
    <w:rsid w:val="00A077C1"/>
    <w:rsid w:val="00A07B86"/>
    <w:rsid w:val="00A1004A"/>
    <w:rsid w:val="00A100E0"/>
    <w:rsid w:val="00A10AA0"/>
    <w:rsid w:val="00A10D3D"/>
    <w:rsid w:val="00A10E72"/>
    <w:rsid w:val="00A1148A"/>
    <w:rsid w:val="00A119D3"/>
    <w:rsid w:val="00A11A97"/>
    <w:rsid w:val="00A11AC7"/>
    <w:rsid w:val="00A11C95"/>
    <w:rsid w:val="00A11D90"/>
    <w:rsid w:val="00A11EDD"/>
    <w:rsid w:val="00A126B5"/>
    <w:rsid w:val="00A128DA"/>
    <w:rsid w:val="00A129E3"/>
    <w:rsid w:val="00A12A8D"/>
    <w:rsid w:val="00A12CC1"/>
    <w:rsid w:val="00A12E84"/>
    <w:rsid w:val="00A12F42"/>
    <w:rsid w:val="00A1324F"/>
    <w:rsid w:val="00A13281"/>
    <w:rsid w:val="00A13487"/>
    <w:rsid w:val="00A13560"/>
    <w:rsid w:val="00A13DAE"/>
    <w:rsid w:val="00A142EA"/>
    <w:rsid w:val="00A146E7"/>
    <w:rsid w:val="00A14B0C"/>
    <w:rsid w:val="00A14CD7"/>
    <w:rsid w:val="00A14DA2"/>
    <w:rsid w:val="00A14F3C"/>
    <w:rsid w:val="00A1509B"/>
    <w:rsid w:val="00A1513B"/>
    <w:rsid w:val="00A1532A"/>
    <w:rsid w:val="00A15815"/>
    <w:rsid w:val="00A16315"/>
    <w:rsid w:val="00A163C0"/>
    <w:rsid w:val="00A16962"/>
    <w:rsid w:val="00A16C48"/>
    <w:rsid w:val="00A16D00"/>
    <w:rsid w:val="00A16F66"/>
    <w:rsid w:val="00A17156"/>
    <w:rsid w:val="00A171EA"/>
    <w:rsid w:val="00A1735C"/>
    <w:rsid w:val="00A1737E"/>
    <w:rsid w:val="00A176E7"/>
    <w:rsid w:val="00A17B5B"/>
    <w:rsid w:val="00A20131"/>
    <w:rsid w:val="00A20564"/>
    <w:rsid w:val="00A20D2C"/>
    <w:rsid w:val="00A20DA4"/>
    <w:rsid w:val="00A21017"/>
    <w:rsid w:val="00A21049"/>
    <w:rsid w:val="00A210C7"/>
    <w:rsid w:val="00A21281"/>
    <w:rsid w:val="00A213BD"/>
    <w:rsid w:val="00A2143F"/>
    <w:rsid w:val="00A21605"/>
    <w:rsid w:val="00A216DF"/>
    <w:rsid w:val="00A217C9"/>
    <w:rsid w:val="00A21AA8"/>
    <w:rsid w:val="00A21ADB"/>
    <w:rsid w:val="00A21BA1"/>
    <w:rsid w:val="00A2208C"/>
    <w:rsid w:val="00A22176"/>
    <w:rsid w:val="00A227F9"/>
    <w:rsid w:val="00A22AF0"/>
    <w:rsid w:val="00A22F07"/>
    <w:rsid w:val="00A230D9"/>
    <w:rsid w:val="00A23402"/>
    <w:rsid w:val="00A2348B"/>
    <w:rsid w:val="00A235F5"/>
    <w:rsid w:val="00A23808"/>
    <w:rsid w:val="00A23915"/>
    <w:rsid w:val="00A23F1B"/>
    <w:rsid w:val="00A240EF"/>
    <w:rsid w:val="00A24104"/>
    <w:rsid w:val="00A24105"/>
    <w:rsid w:val="00A24115"/>
    <w:rsid w:val="00A2435B"/>
    <w:rsid w:val="00A24F6F"/>
    <w:rsid w:val="00A25036"/>
    <w:rsid w:val="00A255C6"/>
    <w:rsid w:val="00A25716"/>
    <w:rsid w:val="00A25B1B"/>
    <w:rsid w:val="00A25D00"/>
    <w:rsid w:val="00A262DC"/>
    <w:rsid w:val="00A2648D"/>
    <w:rsid w:val="00A26502"/>
    <w:rsid w:val="00A265FF"/>
    <w:rsid w:val="00A2678A"/>
    <w:rsid w:val="00A267C4"/>
    <w:rsid w:val="00A268E3"/>
    <w:rsid w:val="00A26B05"/>
    <w:rsid w:val="00A26F16"/>
    <w:rsid w:val="00A270CB"/>
    <w:rsid w:val="00A275BF"/>
    <w:rsid w:val="00A27633"/>
    <w:rsid w:val="00A276E6"/>
    <w:rsid w:val="00A277DD"/>
    <w:rsid w:val="00A27E9E"/>
    <w:rsid w:val="00A27F1B"/>
    <w:rsid w:val="00A30027"/>
    <w:rsid w:val="00A30B76"/>
    <w:rsid w:val="00A312AE"/>
    <w:rsid w:val="00A318AC"/>
    <w:rsid w:val="00A31BA1"/>
    <w:rsid w:val="00A31CFC"/>
    <w:rsid w:val="00A31D5D"/>
    <w:rsid w:val="00A3206D"/>
    <w:rsid w:val="00A32134"/>
    <w:rsid w:val="00A3220A"/>
    <w:rsid w:val="00A32220"/>
    <w:rsid w:val="00A32550"/>
    <w:rsid w:val="00A325F5"/>
    <w:rsid w:val="00A3299A"/>
    <w:rsid w:val="00A32D28"/>
    <w:rsid w:val="00A3323B"/>
    <w:rsid w:val="00A33519"/>
    <w:rsid w:val="00A33A5C"/>
    <w:rsid w:val="00A33B6E"/>
    <w:rsid w:val="00A33C92"/>
    <w:rsid w:val="00A33C97"/>
    <w:rsid w:val="00A33F33"/>
    <w:rsid w:val="00A340B0"/>
    <w:rsid w:val="00A3420B"/>
    <w:rsid w:val="00A342F4"/>
    <w:rsid w:val="00A34536"/>
    <w:rsid w:val="00A34589"/>
    <w:rsid w:val="00A3459B"/>
    <w:rsid w:val="00A3468C"/>
    <w:rsid w:val="00A3482C"/>
    <w:rsid w:val="00A34A7D"/>
    <w:rsid w:val="00A3515B"/>
    <w:rsid w:val="00A35186"/>
    <w:rsid w:val="00A352C4"/>
    <w:rsid w:val="00A35563"/>
    <w:rsid w:val="00A355A7"/>
    <w:rsid w:val="00A3594B"/>
    <w:rsid w:val="00A35950"/>
    <w:rsid w:val="00A35B23"/>
    <w:rsid w:val="00A35C43"/>
    <w:rsid w:val="00A35FDA"/>
    <w:rsid w:val="00A3641D"/>
    <w:rsid w:val="00A36816"/>
    <w:rsid w:val="00A36A97"/>
    <w:rsid w:val="00A36B84"/>
    <w:rsid w:val="00A36C1D"/>
    <w:rsid w:val="00A36F5E"/>
    <w:rsid w:val="00A3716C"/>
    <w:rsid w:val="00A374AC"/>
    <w:rsid w:val="00A3760A"/>
    <w:rsid w:val="00A377E7"/>
    <w:rsid w:val="00A37955"/>
    <w:rsid w:val="00A37C73"/>
    <w:rsid w:val="00A37E12"/>
    <w:rsid w:val="00A400C4"/>
    <w:rsid w:val="00A400FD"/>
    <w:rsid w:val="00A40217"/>
    <w:rsid w:val="00A4066E"/>
    <w:rsid w:val="00A4071D"/>
    <w:rsid w:val="00A40912"/>
    <w:rsid w:val="00A40957"/>
    <w:rsid w:val="00A40AF9"/>
    <w:rsid w:val="00A40B03"/>
    <w:rsid w:val="00A40C52"/>
    <w:rsid w:val="00A40C65"/>
    <w:rsid w:val="00A416CE"/>
    <w:rsid w:val="00A41911"/>
    <w:rsid w:val="00A41B06"/>
    <w:rsid w:val="00A4200A"/>
    <w:rsid w:val="00A42055"/>
    <w:rsid w:val="00A42103"/>
    <w:rsid w:val="00A42478"/>
    <w:rsid w:val="00A42953"/>
    <w:rsid w:val="00A429C5"/>
    <w:rsid w:val="00A42A76"/>
    <w:rsid w:val="00A43227"/>
    <w:rsid w:val="00A4364C"/>
    <w:rsid w:val="00A43ED6"/>
    <w:rsid w:val="00A44B03"/>
    <w:rsid w:val="00A44ECF"/>
    <w:rsid w:val="00A44F69"/>
    <w:rsid w:val="00A4500B"/>
    <w:rsid w:val="00A45026"/>
    <w:rsid w:val="00A451D8"/>
    <w:rsid w:val="00A45297"/>
    <w:rsid w:val="00A452F5"/>
    <w:rsid w:val="00A455C9"/>
    <w:rsid w:val="00A4599F"/>
    <w:rsid w:val="00A459F4"/>
    <w:rsid w:val="00A45EC1"/>
    <w:rsid w:val="00A461A7"/>
    <w:rsid w:val="00A46420"/>
    <w:rsid w:val="00A46F47"/>
    <w:rsid w:val="00A4714E"/>
    <w:rsid w:val="00A47375"/>
    <w:rsid w:val="00A47568"/>
    <w:rsid w:val="00A479C6"/>
    <w:rsid w:val="00A47CC3"/>
    <w:rsid w:val="00A47F04"/>
    <w:rsid w:val="00A50004"/>
    <w:rsid w:val="00A503EA"/>
    <w:rsid w:val="00A505D3"/>
    <w:rsid w:val="00A5062D"/>
    <w:rsid w:val="00A509F7"/>
    <w:rsid w:val="00A50D55"/>
    <w:rsid w:val="00A50ED3"/>
    <w:rsid w:val="00A50EEE"/>
    <w:rsid w:val="00A5155D"/>
    <w:rsid w:val="00A5160F"/>
    <w:rsid w:val="00A518C0"/>
    <w:rsid w:val="00A51EF7"/>
    <w:rsid w:val="00A521DB"/>
    <w:rsid w:val="00A525A8"/>
    <w:rsid w:val="00A5293A"/>
    <w:rsid w:val="00A529EB"/>
    <w:rsid w:val="00A52A08"/>
    <w:rsid w:val="00A52AD7"/>
    <w:rsid w:val="00A52AF8"/>
    <w:rsid w:val="00A52EF2"/>
    <w:rsid w:val="00A53181"/>
    <w:rsid w:val="00A53B24"/>
    <w:rsid w:val="00A53B74"/>
    <w:rsid w:val="00A53CFB"/>
    <w:rsid w:val="00A5408F"/>
    <w:rsid w:val="00A54285"/>
    <w:rsid w:val="00A546F4"/>
    <w:rsid w:val="00A54732"/>
    <w:rsid w:val="00A549CE"/>
    <w:rsid w:val="00A549D7"/>
    <w:rsid w:val="00A54BA8"/>
    <w:rsid w:val="00A54CCE"/>
    <w:rsid w:val="00A54CF4"/>
    <w:rsid w:val="00A54F16"/>
    <w:rsid w:val="00A54FEF"/>
    <w:rsid w:val="00A55316"/>
    <w:rsid w:val="00A55D3C"/>
    <w:rsid w:val="00A55DA9"/>
    <w:rsid w:val="00A561A8"/>
    <w:rsid w:val="00A5624C"/>
    <w:rsid w:val="00A5670E"/>
    <w:rsid w:val="00A56768"/>
    <w:rsid w:val="00A568C7"/>
    <w:rsid w:val="00A56919"/>
    <w:rsid w:val="00A56923"/>
    <w:rsid w:val="00A569EE"/>
    <w:rsid w:val="00A5728A"/>
    <w:rsid w:val="00A574F9"/>
    <w:rsid w:val="00A5754B"/>
    <w:rsid w:val="00A57E1A"/>
    <w:rsid w:val="00A57E41"/>
    <w:rsid w:val="00A60022"/>
    <w:rsid w:val="00A60295"/>
    <w:rsid w:val="00A60533"/>
    <w:rsid w:val="00A608DC"/>
    <w:rsid w:val="00A60BD0"/>
    <w:rsid w:val="00A60D58"/>
    <w:rsid w:val="00A61065"/>
    <w:rsid w:val="00A61180"/>
    <w:rsid w:val="00A61818"/>
    <w:rsid w:val="00A61E15"/>
    <w:rsid w:val="00A61EAA"/>
    <w:rsid w:val="00A62128"/>
    <w:rsid w:val="00A62164"/>
    <w:rsid w:val="00A621B9"/>
    <w:rsid w:val="00A622AF"/>
    <w:rsid w:val="00A62915"/>
    <w:rsid w:val="00A62C54"/>
    <w:rsid w:val="00A62F4C"/>
    <w:rsid w:val="00A63196"/>
    <w:rsid w:val="00A634AF"/>
    <w:rsid w:val="00A63ABF"/>
    <w:rsid w:val="00A63C39"/>
    <w:rsid w:val="00A63E92"/>
    <w:rsid w:val="00A63FD5"/>
    <w:rsid w:val="00A641F4"/>
    <w:rsid w:val="00A6435E"/>
    <w:rsid w:val="00A6477E"/>
    <w:rsid w:val="00A648A9"/>
    <w:rsid w:val="00A649D5"/>
    <w:rsid w:val="00A64AD1"/>
    <w:rsid w:val="00A64DB0"/>
    <w:rsid w:val="00A64E1D"/>
    <w:rsid w:val="00A65014"/>
    <w:rsid w:val="00A655C3"/>
    <w:rsid w:val="00A660BA"/>
    <w:rsid w:val="00A66227"/>
    <w:rsid w:val="00A6634D"/>
    <w:rsid w:val="00A663A1"/>
    <w:rsid w:val="00A665CC"/>
    <w:rsid w:val="00A66827"/>
    <w:rsid w:val="00A6683B"/>
    <w:rsid w:val="00A66CC2"/>
    <w:rsid w:val="00A66D09"/>
    <w:rsid w:val="00A66DC3"/>
    <w:rsid w:val="00A673EE"/>
    <w:rsid w:val="00A67458"/>
    <w:rsid w:val="00A67473"/>
    <w:rsid w:val="00A6754F"/>
    <w:rsid w:val="00A676A6"/>
    <w:rsid w:val="00A67819"/>
    <w:rsid w:val="00A679AB"/>
    <w:rsid w:val="00A67C4A"/>
    <w:rsid w:val="00A67E42"/>
    <w:rsid w:val="00A67EB7"/>
    <w:rsid w:val="00A67F22"/>
    <w:rsid w:val="00A704A0"/>
    <w:rsid w:val="00A706B8"/>
    <w:rsid w:val="00A7098C"/>
    <w:rsid w:val="00A70E26"/>
    <w:rsid w:val="00A70EF9"/>
    <w:rsid w:val="00A70F87"/>
    <w:rsid w:val="00A710AA"/>
    <w:rsid w:val="00A711C7"/>
    <w:rsid w:val="00A711FC"/>
    <w:rsid w:val="00A712FC"/>
    <w:rsid w:val="00A713BE"/>
    <w:rsid w:val="00A713C5"/>
    <w:rsid w:val="00A716C3"/>
    <w:rsid w:val="00A71ADF"/>
    <w:rsid w:val="00A71CCF"/>
    <w:rsid w:val="00A72100"/>
    <w:rsid w:val="00A723CB"/>
    <w:rsid w:val="00A723D3"/>
    <w:rsid w:val="00A72B1A"/>
    <w:rsid w:val="00A72E2A"/>
    <w:rsid w:val="00A72EDD"/>
    <w:rsid w:val="00A730B0"/>
    <w:rsid w:val="00A73A0D"/>
    <w:rsid w:val="00A73F47"/>
    <w:rsid w:val="00A744DE"/>
    <w:rsid w:val="00A744E1"/>
    <w:rsid w:val="00A745E8"/>
    <w:rsid w:val="00A74719"/>
    <w:rsid w:val="00A74C07"/>
    <w:rsid w:val="00A74C14"/>
    <w:rsid w:val="00A74FD8"/>
    <w:rsid w:val="00A753E9"/>
    <w:rsid w:val="00A75419"/>
    <w:rsid w:val="00A75A93"/>
    <w:rsid w:val="00A76009"/>
    <w:rsid w:val="00A761EF"/>
    <w:rsid w:val="00A763FD"/>
    <w:rsid w:val="00A76484"/>
    <w:rsid w:val="00A766D9"/>
    <w:rsid w:val="00A76777"/>
    <w:rsid w:val="00A76AD0"/>
    <w:rsid w:val="00A76B66"/>
    <w:rsid w:val="00A76D57"/>
    <w:rsid w:val="00A76DA2"/>
    <w:rsid w:val="00A77914"/>
    <w:rsid w:val="00A77D0B"/>
    <w:rsid w:val="00A77D37"/>
    <w:rsid w:val="00A800C4"/>
    <w:rsid w:val="00A80103"/>
    <w:rsid w:val="00A80135"/>
    <w:rsid w:val="00A801D4"/>
    <w:rsid w:val="00A80263"/>
    <w:rsid w:val="00A80777"/>
    <w:rsid w:val="00A80CFC"/>
    <w:rsid w:val="00A80FA0"/>
    <w:rsid w:val="00A81097"/>
    <w:rsid w:val="00A810FB"/>
    <w:rsid w:val="00A81578"/>
    <w:rsid w:val="00A81805"/>
    <w:rsid w:val="00A819D6"/>
    <w:rsid w:val="00A81C68"/>
    <w:rsid w:val="00A81F25"/>
    <w:rsid w:val="00A82760"/>
    <w:rsid w:val="00A82929"/>
    <w:rsid w:val="00A82AFA"/>
    <w:rsid w:val="00A831BD"/>
    <w:rsid w:val="00A833A2"/>
    <w:rsid w:val="00A8379B"/>
    <w:rsid w:val="00A83890"/>
    <w:rsid w:val="00A83B3B"/>
    <w:rsid w:val="00A83CF4"/>
    <w:rsid w:val="00A83E9D"/>
    <w:rsid w:val="00A84052"/>
    <w:rsid w:val="00A840C7"/>
    <w:rsid w:val="00A842A8"/>
    <w:rsid w:val="00A8435A"/>
    <w:rsid w:val="00A8459C"/>
    <w:rsid w:val="00A84671"/>
    <w:rsid w:val="00A847C5"/>
    <w:rsid w:val="00A8499D"/>
    <w:rsid w:val="00A849D9"/>
    <w:rsid w:val="00A84A40"/>
    <w:rsid w:val="00A8520C"/>
    <w:rsid w:val="00A85B17"/>
    <w:rsid w:val="00A861AE"/>
    <w:rsid w:val="00A8625E"/>
    <w:rsid w:val="00A863D7"/>
    <w:rsid w:val="00A8668D"/>
    <w:rsid w:val="00A866E2"/>
    <w:rsid w:val="00A86B3E"/>
    <w:rsid w:val="00A870F1"/>
    <w:rsid w:val="00A87303"/>
    <w:rsid w:val="00A8757B"/>
    <w:rsid w:val="00A87CF6"/>
    <w:rsid w:val="00A87F97"/>
    <w:rsid w:val="00A90022"/>
    <w:rsid w:val="00A900E4"/>
    <w:rsid w:val="00A9015F"/>
    <w:rsid w:val="00A90353"/>
    <w:rsid w:val="00A90762"/>
    <w:rsid w:val="00A90975"/>
    <w:rsid w:val="00A909DC"/>
    <w:rsid w:val="00A90CA6"/>
    <w:rsid w:val="00A90E82"/>
    <w:rsid w:val="00A90F8C"/>
    <w:rsid w:val="00A91185"/>
    <w:rsid w:val="00A91877"/>
    <w:rsid w:val="00A91EF4"/>
    <w:rsid w:val="00A922DD"/>
    <w:rsid w:val="00A92473"/>
    <w:rsid w:val="00A92A1B"/>
    <w:rsid w:val="00A92EF3"/>
    <w:rsid w:val="00A9312A"/>
    <w:rsid w:val="00A93295"/>
    <w:rsid w:val="00A93748"/>
    <w:rsid w:val="00A937DA"/>
    <w:rsid w:val="00A93AF0"/>
    <w:rsid w:val="00A93C5E"/>
    <w:rsid w:val="00A9471E"/>
    <w:rsid w:val="00A947F3"/>
    <w:rsid w:val="00A9486E"/>
    <w:rsid w:val="00A94949"/>
    <w:rsid w:val="00A94A73"/>
    <w:rsid w:val="00A94D93"/>
    <w:rsid w:val="00A94E49"/>
    <w:rsid w:val="00A94EA9"/>
    <w:rsid w:val="00A94F6C"/>
    <w:rsid w:val="00A951BB"/>
    <w:rsid w:val="00A955E6"/>
    <w:rsid w:val="00A956A2"/>
    <w:rsid w:val="00A95B4D"/>
    <w:rsid w:val="00A95C70"/>
    <w:rsid w:val="00A95CF4"/>
    <w:rsid w:val="00A95CF6"/>
    <w:rsid w:val="00A95D0B"/>
    <w:rsid w:val="00A95D2D"/>
    <w:rsid w:val="00A95E58"/>
    <w:rsid w:val="00A96121"/>
    <w:rsid w:val="00A967EB"/>
    <w:rsid w:val="00A968C5"/>
    <w:rsid w:val="00A968D7"/>
    <w:rsid w:val="00A96C79"/>
    <w:rsid w:val="00A96CA2"/>
    <w:rsid w:val="00A96CC1"/>
    <w:rsid w:val="00A96CF6"/>
    <w:rsid w:val="00A9708C"/>
    <w:rsid w:val="00A976DC"/>
    <w:rsid w:val="00A979C8"/>
    <w:rsid w:val="00A97A7F"/>
    <w:rsid w:val="00A97BCC"/>
    <w:rsid w:val="00A97DB9"/>
    <w:rsid w:val="00A97DDB"/>
    <w:rsid w:val="00AA0867"/>
    <w:rsid w:val="00AA0908"/>
    <w:rsid w:val="00AA093F"/>
    <w:rsid w:val="00AA0A30"/>
    <w:rsid w:val="00AA1238"/>
    <w:rsid w:val="00AA1F46"/>
    <w:rsid w:val="00AA2050"/>
    <w:rsid w:val="00AA2314"/>
    <w:rsid w:val="00AA241C"/>
    <w:rsid w:val="00AA32C6"/>
    <w:rsid w:val="00AA359C"/>
    <w:rsid w:val="00AA35AE"/>
    <w:rsid w:val="00AA3775"/>
    <w:rsid w:val="00AA3BB5"/>
    <w:rsid w:val="00AA3D60"/>
    <w:rsid w:val="00AA4231"/>
    <w:rsid w:val="00AA446C"/>
    <w:rsid w:val="00AA457B"/>
    <w:rsid w:val="00AA47DF"/>
    <w:rsid w:val="00AA4972"/>
    <w:rsid w:val="00AA500B"/>
    <w:rsid w:val="00AA5235"/>
    <w:rsid w:val="00AA578E"/>
    <w:rsid w:val="00AA5CC9"/>
    <w:rsid w:val="00AA5E5F"/>
    <w:rsid w:val="00AA6016"/>
    <w:rsid w:val="00AA6101"/>
    <w:rsid w:val="00AA6349"/>
    <w:rsid w:val="00AA6643"/>
    <w:rsid w:val="00AA67A8"/>
    <w:rsid w:val="00AA68DC"/>
    <w:rsid w:val="00AA6A84"/>
    <w:rsid w:val="00AA6C44"/>
    <w:rsid w:val="00AA6C99"/>
    <w:rsid w:val="00AA727C"/>
    <w:rsid w:val="00AA76F3"/>
    <w:rsid w:val="00AA77B5"/>
    <w:rsid w:val="00AA7D14"/>
    <w:rsid w:val="00AA7E0F"/>
    <w:rsid w:val="00AA7EE3"/>
    <w:rsid w:val="00AA7FA8"/>
    <w:rsid w:val="00AB00C8"/>
    <w:rsid w:val="00AB0109"/>
    <w:rsid w:val="00AB013D"/>
    <w:rsid w:val="00AB0A27"/>
    <w:rsid w:val="00AB0A5E"/>
    <w:rsid w:val="00AB0AE6"/>
    <w:rsid w:val="00AB103E"/>
    <w:rsid w:val="00AB13B3"/>
    <w:rsid w:val="00AB150D"/>
    <w:rsid w:val="00AB1A21"/>
    <w:rsid w:val="00AB1E61"/>
    <w:rsid w:val="00AB1E6F"/>
    <w:rsid w:val="00AB2012"/>
    <w:rsid w:val="00AB2021"/>
    <w:rsid w:val="00AB2025"/>
    <w:rsid w:val="00AB2041"/>
    <w:rsid w:val="00AB220F"/>
    <w:rsid w:val="00AB2277"/>
    <w:rsid w:val="00AB2337"/>
    <w:rsid w:val="00AB25AA"/>
    <w:rsid w:val="00AB267A"/>
    <w:rsid w:val="00AB2E8E"/>
    <w:rsid w:val="00AB3589"/>
    <w:rsid w:val="00AB372B"/>
    <w:rsid w:val="00AB3DEF"/>
    <w:rsid w:val="00AB40EA"/>
    <w:rsid w:val="00AB41F0"/>
    <w:rsid w:val="00AB423D"/>
    <w:rsid w:val="00AB4597"/>
    <w:rsid w:val="00AB468B"/>
    <w:rsid w:val="00AB474F"/>
    <w:rsid w:val="00AB47F8"/>
    <w:rsid w:val="00AB4902"/>
    <w:rsid w:val="00AB491B"/>
    <w:rsid w:val="00AB4EF2"/>
    <w:rsid w:val="00AB4EF9"/>
    <w:rsid w:val="00AB5111"/>
    <w:rsid w:val="00AB56D4"/>
    <w:rsid w:val="00AB5ABF"/>
    <w:rsid w:val="00AB5BCE"/>
    <w:rsid w:val="00AB5EB6"/>
    <w:rsid w:val="00AB5FBC"/>
    <w:rsid w:val="00AB6475"/>
    <w:rsid w:val="00AB6583"/>
    <w:rsid w:val="00AB6F01"/>
    <w:rsid w:val="00AB7659"/>
    <w:rsid w:val="00AB7854"/>
    <w:rsid w:val="00AB7AD4"/>
    <w:rsid w:val="00AB7CA6"/>
    <w:rsid w:val="00AC0142"/>
    <w:rsid w:val="00AC052B"/>
    <w:rsid w:val="00AC06C0"/>
    <w:rsid w:val="00AC0716"/>
    <w:rsid w:val="00AC0DF5"/>
    <w:rsid w:val="00AC0F50"/>
    <w:rsid w:val="00AC0F6D"/>
    <w:rsid w:val="00AC109D"/>
    <w:rsid w:val="00AC1119"/>
    <w:rsid w:val="00AC1356"/>
    <w:rsid w:val="00AC1B20"/>
    <w:rsid w:val="00AC1B60"/>
    <w:rsid w:val="00AC1CE8"/>
    <w:rsid w:val="00AC1DAD"/>
    <w:rsid w:val="00AC1F2F"/>
    <w:rsid w:val="00AC2072"/>
    <w:rsid w:val="00AC237E"/>
    <w:rsid w:val="00AC2458"/>
    <w:rsid w:val="00AC2AA9"/>
    <w:rsid w:val="00AC2BFA"/>
    <w:rsid w:val="00AC2D65"/>
    <w:rsid w:val="00AC2EA2"/>
    <w:rsid w:val="00AC31D6"/>
    <w:rsid w:val="00AC3577"/>
    <w:rsid w:val="00AC35AA"/>
    <w:rsid w:val="00AC35B0"/>
    <w:rsid w:val="00AC3609"/>
    <w:rsid w:val="00AC3A8E"/>
    <w:rsid w:val="00AC3C40"/>
    <w:rsid w:val="00AC3CA0"/>
    <w:rsid w:val="00AC470C"/>
    <w:rsid w:val="00AC48B9"/>
    <w:rsid w:val="00AC4D60"/>
    <w:rsid w:val="00AC4D90"/>
    <w:rsid w:val="00AC5353"/>
    <w:rsid w:val="00AC579C"/>
    <w:rsid w:val="00AC59CF"/>
    <w:rsid w:val="00AC5B2C"/>
    <w:rsid w:val="00AC5E61"/>
    <w:rsid w:val="00AC61FF"/>
    <w:rsid w:val="00AC67C7"/>
    <w:rsid w:val="00AC68D9"/>
    <w:rsid w:val="00AC6B0C"/>
    <w:rsid w:val="00AC6B67"/>
    <w:rsid w:val="00AC6BEA"/>
    <w:rsid w:val="00AC6E64"/>
    <w:rsid w:val="00AC7008"/>
    <w:rsid w:val="00AC7487"/>
    <w:rsid w:val="00AC7738"/>
    <w:rsid w:val="00AC77D5"/>
    <w:rsid w:val="00AC791A"/>
    <w:rsid w:val="00AC7ABC"/>
    <w:rsid w:val="00AC7C97"/>
    <w:rsid w:val="00AC7CE9"/>
    <w:rsid w:val="00AD043A"/>
    <w:rsid w:val="00AD05C7"/>
    <w:rsid w:val="00AD05ED"/>
    <w:rsid w:val="00AD09F9"/>
    <w:rsid w:val="00AD0B60"/>
    <w:rsid w:val="00AD0C5B"/>
    <w:rsid w:val="00AD0DB0"/>
    <w:rsid w:val="00AD0F93"/>
    <w:rsid w:val="00AD1339"/>
    <w:rsid w:val="00AD1651"/>
    <w:rsid w:val="00AD16E7"/>
    <w:rsid w:val="00AD17C7"/>
    <w:rsid w:val="00AD1BAD"/>
    <w:rsid w:val="00AD1C8F"/>
    <w:rsid w:val="00AD20E7"/>
    <w:rsid w:val="00AD21C3"/>
    <w:rsid w:val="00AD22CE"/>
    <w:rsid w:val="00AD29F7"/>
    <w:rsid w:val="00AD2AD0"/>
    <w:rsid w:val="00AD2DD6"/>
    <w:rsid w:val="00AD2E87"/>
    <w:rsid w:val="00AD2EC1"/>
    <w:rsid w:val="00AD3018"/>
    <w:rsid w:val="00AD377A"/>
    <w:rsid w:val="00AD3C97"/>
    <w:rsid w:val="00AD3EE5"/>
    <w:rsid w:val="00AD3FFC"/>
    <w:rsid w:val="00AD44CF"/>
    <w:rsid w:val="00AD4539"/>
    <w:rsid w:val="00AD4B00"/>
    <w:rsid w:val="00AD4BDA"/>
    <w:rsid w:val="00AD4C71"/>
    <w:rsid w:val="00AD4F06"/>
    <w:rsid w:val="00AD506C"/>
    <w:rsid w:val="00AD5125"/>
    <w:rsid w:val="00AD58EA"/>
    <w:rsid w:val="00AD5A2A"/>
    <w:rsid w:val="00AD5B44"/>
    <w:rsid w:val="00AD5B7D"/>
    <w:rsid w:val="00AD5D33"/>
    <w:rsid w:val="00AD5E22"/>
    <w:rsid w:val="00AD6053"/>
    <w:rsid w:val="00AD6170"/>
    <w:rsid w:val="00AD6186"/>
    <w:rsid w:val="00AD6223"/>
    <w:rsid w:val="00AD6450"/>
    <w:rsid w:val="00AD66C9"/>
    <w:rsid w:val="00AD68A0"/>
    <w:rsid w:val="00AD6C0B"/>
    <w:rsid w:val="00AD7182"/>
    <w:rsid w:val="00AD759A"/>
    <w:rsid w:val="00AD79EF"/>
    <w:rsid w:val="00AD7A46"/>
    <w:rsid w:val="00AD7BD3"/>
    <w:rsid w:val="00AD7D82"/>
    <w:rsid w:val="00AD7DBB"/>
    <w:rsid w:val="00AD7F51"/>
    <w:rsid w:val="00AE0199"/>
    <w:rsid w:val="00AE03B5"/>
    <w:rsid w:val="00AE03F9"/>
    <w:rsid w:val="00AE0438"/>
    <w:rsid w:val="00AE074D"/>
    <w:rsid w:val="00AE0993"/>
    <w:rsid w:val="00AE0F94"/>
    <w:rsid w:val="00AE155F"/>
    <w:rsid w:val="00AE1930"/>
    <w:rsid w:val="00AE19F8"/>
    <w:rsid w:val="00AE1AF3"/>
    <w:rsid w:val="00AE1B5B"/>
    <w:rsid w:val="00AE20D7"/>
    <w:rsid w:val="00AE2308"/>
    <w:rsid w:val="00AE23EB"/>
    <w:rsid w:val="00AE2745"/>
    <w:rsid w:val="00AE2C92"/>
    <w:rsid w:val="00AE2E32"/>
    <w:rsid w:val="00AE2E6C"/>
    <w:rsid w:val="00AE3084"/>
    <w:rsid w:val="00AE3099"/>
    <w:rsid w:val="00AE3D85"/>
    <w:rsid w:val="00AE3F01"/>
    <w:rsid w:val="00AE4090"/>
    <w:rsid w:val="00AE44D0"/>
    <w:rsid w:val="00AE461A"/>
    <w:rsid w:val="00AE471C"/>
    <w:rsid w:val="00AE4772"/>
    <w:rsid w:val="00AE49B2"/>
    <w:rsid w:val="00AE4D97"/>
    <w:rsid w:val="00AE4EE0"/>
    <w:rsid w:val="00AE4F71"/>
    <w:rsid w:val="00AE50E0"/>
    <w:rsid w:val="00AE5544"/>
    <w:rsid w:val="00AE57C5"/>
    <w:rsid w:val="00AE58B6"/>
    <w:rsid w:val="00AE612D"/>
    <w:rsid w:val="00AE63C0"/>
    <w:rsid w:val="00AE64AB"/>
    <w:rsid w:val="00AE677E"/>
    <w:rsid w:val="00AE6B6C"/>
    <w:rsid w:val="00AE7121"/>
    <w:rsid w:val="00AE71A5"/>
    <w:rsid w:val="00AE7553"/>
    <w:rsid w:val="00AE782E"/>
    <w:rsid w:val="00AE7A7A"/>
    <w:rsid w:val="00AE7DFB"/>
    <w:rsid w:val="00AE7F77"/>
    <w:rsid w:val="00AF025D"/>
    <w:rsid w:val="00AF03E7"/>
    <w:rsid w:val="00AF0B7D"/>
    <w:rsid w:val="00AF0FD3"/>
    <w:rsid w:val="00AF11FD"/>
    <w:rsid w:val="00AF14DA"/>
    <w:rsid w:val="00AF1533"/>
    <w:rsid w:val="00AF18CD"/>
    <w:rsid w:val="00AF1AAC"/>
    <w:rsid w:val="00AF1C58"/>
    <w:rsid w:val="00AF1CBE"/>
    <w:rsid w:val="00AF20E7"/>
    <w:rsid w:val="00AF220A"/>
    <w:rsid w:val="00AF235E"/>
    <w:rsid w:val="00AF270F"/>
    <w:rsid w:val="00AF294D"/>
    <w:rsid w:val="00AF2A4C"/>
    <w:rsid w:val="00AF2B2D"/>
    <w:rsid w:val="00AF2B8F"/>
    <w:rsid w:val="00AF2D70"/>
    <w:rsid w:val="00AF2EF2"/>
    <w:rsid w:val="00AF39E4"/>
    <w:rsid w:val="00AF3ECF"/>
    <w:rsid w:val="00AF4011"/>
    <w:rsid w:val="00AF42EA"/>
    <w:rsid w:val="00AF44EC"/>
    <w:rsid w:val="00AF4A78"/>
    <w:rsid w:val="00AF4D0E"/>
    <w:rsid w:val="00AF5396"/>
    <w:rsid w:val="00AF5502"/>
    <w:rsid w:val="00AF58A0"/>
    <w:rsid w:val="00AF58B2"/>
    <w:rsid w:val="00AF5A7B"/>
    <w:rsid w:val="00AF5D92"/>
    <w:rsid w:val="00AF6073"/>
    <w:rsid w:val="00AF6074"/>
    <w:rsid w:val="00AF633E"/>
    <w:rsid w:val="00AF63DA"/>
    <w:rsid w:val="00AF69E2"/>
    <w:rsid w:val="00AF7023"/>
    <w:rsid w:val="00AF7651"/>
    <w:rsid w:val="00AF76DA"/>
    <w:rsid w:val="00AF7908"/>
    <w:rsid w:val="00AF7B3A"/>
    <w:rsid w:val="00AF7E37"/>
    <w:rsid w:val="00AF7F26"/>
    <w:rsid w:val="00AF7FF2"/>
    <w:rsid w:val="00B000A9"/>
    <w:rsid w:val="00B001AB"/>
    <w:rsid w:val="00B002A7"/>
    <w:rsid w:val="00B00CA2"/>
    <w:rsid w:val="00B00D79"/>
    <w:rsid w:val="00B0198F"/>
    <w:rsid w:val="00B02652"/>
    <w:rsid w:val="00B027AF"/>
    <w:rsid w:val="00B0290D"/>
    <w:rsid w:val="00B02B38"/>
    <w:rsid w:val="00B03885"/>
    <w:rsid w:val="00B03991"/>
    <w:rsid w:val="00B03A8E"/>
    <w:rsid w:val="00B042A0"/>
    <w:rsid w:val="00B0431C"/>
    <w:rsid w:val="00B043A4"/>
    <w:rsid w:val="00B04480"/>
    <w:rsid w:val="00B04763"/>
    <w:rsid w:val="00B04835"/>
    <w:rsid w:val="00B048E0"/>
    <w:rsid w:val="00B048FD"/>
    <w:rsid w:val="00B04A38"/>
    <w:rsid w:val="00B04E2C"/>
    <w:rsid w:val="00B04EE1"/>
    <w:rsid w:val="00B05265"/>
    <w:rsid w:val="00B05388"/>
    <w:rsid w:val="00B05871"/>
    <w:rsid w:val="00B05882"/>
    <w:rsid w:val="00B05CED"/>
    <w:rsid w:val="00B05EC5"/>
    <w:rsid w:val="00B05FBB"/>
    <w:rsid w:val="00B06204"/>
    <w:rsid w:val="00B06956"/>
    <w:rsid w:val="00B06D57"/>
    <w:rsid w:val="00B07204"/>
    <w:rsid w:val="00B074CA"/>
    <w:rsid w:val="00B0756D"/>
    <w:rsid w:val="00B07598"/>
    <w:rsid w:val="00B078A6"/>
    <w:rsid w:val="00B07B95"/>
    <w:rsid w:val="00B07D4C"/>
    <w:rsid w:val="00B07DD4"/>
    <w:rsid w:val="00B07E8A"/>
    <w:rsid w:val="00B1009B"/>
    <w:rsid w:val="00B10471"/>
    <w:rsid w:val="00B10801"/>
    <w:rsid w:val="00B109B9"/>
    <w:rsid w:val="00B10AC2"/>
    <w:rsid w:val="00B10D6A"/>
    <w:rsid w:val="00B10E35"/>
    <w:rsid w:val="00B10F9E"/>
    <w:rsid w:val="00B11273"/>
    <w:rsid w:val="00B112CF"/>
    <w:rsid w:val="00B11523"/>
    <w:rsid w:val="00B118C4"/>
    <w:rsid w:val="00B11A03"/>
    <w:rsid w:val="00B11B13"/>
    <w:rsid w:val="00B11B95"/>
    <w:rsid w:val="00B11B9F"/>
    <w:rsid w:val="00B11BF1"/>
    <w:rsid w:val="00B12026"/>
    <w:rsid w:val="00B121E2"/>
    <w:rsid w:val="00B12215"/>
    <w:rsid w:val="00B124C2"/>
    <w:rsid w:val="00B1258C"/>
    <w:rsid w:val="00B1284E"/>
    <w:rsid w:val="00B128D2"/>
    <w:rsid w:val="00B1296B"/>
    <w:rsid w:val="00B12A10"/>
    <w:rsid w:val="00B12C4E"/>
    <w:rsid w:val="00B12D3A"/>
    <w:rsid w:val="00B12E52"/>
    <w:rsid w:val="00B12EA8"/>
    <w:rsid w:val="00B1303A"/>
    <w:rsid w:val="00B131BD"/>
    <w:rsid w:val="00B133EE"/>
    <w:rsid w:val="00B134BC"/>
    <w:rsid w:val="00B135EE"/>
    <w:rsid w:val="00B14128"/>
    <w:rsid w:val="00B141A0"/>
    <w:rsid w:val="00B142D7"/>
    <w:rsid w:val="00B14438"/>
    <w:rsid w:val="00B1492E"/>
    <w:rsid w:val="00B14D92"/>
    <w:rsid w:val="00B14E03"/>
    <w:rsid w:val="00B1513A"/>
    <w:rsid w:val="00B1521F"/>
    <w:rsid w:val="00B1526B"/>
    <w:rsid w:val="00B1543E"/>
    <w:rsid w:val="00B1558F"/>
    <w:rsid w:val="00B155A9"/>
    <w:rsid w:val="00B15CFB"/>
    <w:rsid w:val="00B15E28"/>
    <w:rsid w:val="00B15ED0"/>
    <w:rsid w:val="00B16545"/>
    <w:rsid w:val="00B16900"/>
    <w:rsid w:val="00B1697F"/>
    <w:rsid w:val="00B16D0B"/>
    <w:rsid w:val="00B1713A"/>
    <w:rsid w:val="00B17430"/>
    <w:rsid w:val="00B175A0"/>
    <w:rsid w:val="00B176CA"/>
    <w:rsid w:val="00B17767"/>
    <w:rsid w:val="00B1782C"/>
    <w:rsid w:val="00B1791F"/>
    <w:rsid w:val="00B20007"/>
    <w:rsid w:val="00B20020"/>
    <w:rsid w:val="00B20084"/>
    <w:rsid w:val="00B200B1"/>
    <w:rsid w:val="00B20408"/>
    <w:rsid w:val="00B208E4"/>
    <w:rsid w:val="00B20D40"/>
    <w:rsid w:val="00B20E77"/>
    <w:rsid w:val="00B21003"/>
    <w:rsid w:val="00B2109D"/>
    <w:rsid w:val="00B211D2"/>
    <w:rsid w:val="00B21218"/>
    <w:rsid w:val="00B2157B"/>
    <w:rsid w:val="00B2196B"/>
    <w:rsid w:val="00B21A1F"/>
    <w:rsid w:val="00B21C07"/>
    <w:rsid w:val="00B21C45"/>
    <w:rsid w:val="00B21F70"/>
    <w:rsid w:val="00B22435"/>
    <w:rsid w:val="00B22B80"/>
    <w:rsid w:val="00B22C43"/>
    <w:rsid w:val="00B22DEA"/>
    <w:rsid w:val="00B23062"/>
    <w:rsid w:val="00B23319"/>
    <w:rsid w:val="00B234AA"/>
    <w:rsid w:val="00B235ED"/>
    <w:rsid w:val="00B2380C"/>
    <w:rsid w:val="00B23CCC"/>
    <w:rsid w:val="00B23E00"/>
    <w:rsid w:val="00B23EAD"/>
    <w:rsid w:val="00B23ED1"/>
    <w:rsid w:val="00B23F74"/>
    <w:rsid w:val="00B23F88"/>
    <w:rsid w:val="00B2416A"/>
    <w:rsid w:val="00B243C7"/>
    <w:rsid w:val="00B24963"/>
    <w:rsid w:val="00B24DA8"/>
    <w:rsid w:val="00B25039"/>
    <w:rsid w:val="00B250E9"/>
    <w:rsid w:val="00B25391"/>
    <w:rsid w:val="00B25534"/>
    <w:rsid w:val="00B257CA"/>
    <w:rsid w:val="00B25800"/>
    <w:rsid w:val="00B25A7C"/>
    <w:rsid w:val="00B25CA0"/>
    <w:rsid w:val="00B25D9A"/>
    <w:rsid w:val="00B26053"/>
    <w:rsid w:val="00B263B2"/>
    <w:rsid w:val="00B26726"/>
    <w:rsid w:val="00B26A9A"/>
    <w:rsid w:val="00B26ADB"/>
    <w:rsid w:val="00B26CE4"/>
    <w:rsid w:val="00B26D31"/>
    <w:rsid w:val="00B27216"/>
    <w:rsid w:val="00B2752A"/>
    <w:rsid w:val="00B277B6"/>
    <w:rsid w:val="00B27895"/>
    <w:rsid w:val="00B27A4E"/>
    <w:rsid w:val="00B27F8A"/>
    <w:rsid w:val="00B3009F"/>
    <w:rsid w:val="00B302F3"/>
    <w:rsid w:val="00B30444"/>
    <w:rsid w:val="00B307FC"/>
    <w:rsid w:val="00B3089B"/>
    <w:rsid w:val="00B30D02"/>
    <w:rsid w:val="00B30F35"/>
    <w:rsid w:val="00B30F8F"/>
    <w:rsid w:val="00B313A6"/>
    <w:rsid w:val="00B317D6"/>
    <w:rsid w:val="00B31897"/>
    <w:rsid w:val="00B31C8E"/>
    <w:rsid w:val="00B32160"/>
    <w:rsid w:val="00B321A7"/>
    <w:rsid w:val="00B324A1"/>
    <w:rsid w:val="00B32867"/>
    <w:rsid w:val="00B32911"/>
    <w:rsid w:val="00B32D4C"/>
    <w:rsid w:val="00B32ED1"/>
    <w:rsid w:val="00B3303E"/>
    <w:rsid w:val="00B33223"/>
    <w:rsid w:val="00B3389E"/>
    <w:rsid w:val="00B33CEA"/>
    <w:rsid w:val="00B34196"/>
    <w:rsid w:val="00B341B6"/>
    <w:rsid w:val="00B342BE"/>
    <w:rsid w:val="00B34639"/>
    <w:rsid w:val="00B34898"/>
    <w:rsid w:val="00B349AC"/>
    <w:rsid w:val="00B35009"/>
    <w:rsid w:val="00B35020"/>
    <w:rsid w:val="00B35198"/>
    <w:rsid w:val="00B3528E"/>
    <w:rsid w:val="00B353DA"/>
    <w:rsid w:val="00B354BE"/>
    <w:rsid w:val="00B35662"/>
    <w:rsid w:val="00B357F8"/>
    <w:rsid w:val="00B35878"/>
    <w:rsid w:val="00B35989"/>
    <w:rsid w:val="00B3657E"/>
    <w:rsid w:val="00B369DF"/>
    <w:rsid w:val="00B36AE4"/>
    <w:rsid w:val="00B36D18"/>
    <w:rsid w:val="00B36D47"/>
    <w:rsid w:val="00B3703A"/>
    <w:rsid w:val="00B37253"/>
    <w:rsid w:val="00B376BF"/>
    <w:rsid w:val="00B3781D"/>
    <w:rsid w:val="00B37BED"/>
    <w:rsid w:val="00B37F83"/>
    <w:rsid w:val="00B400ED"/>
    <w:rsid w:val="00B4010B"/>
    <w:rsid w:val="00B40632"/>
    <w:rsid w:val="00B40799"/>
    <w:rsid w:val="00B40980"/>
    <w:rsid w:val="00B40A23"/>
    <w:rsid w:val="00B40B86"/>
    <w:rsid w:val="00B40CFF"/>
    <w:rsid w:val="00B40E7F"/>
    <w:rsid w:val="00B41576"/>
    <w:rsid w:val="00B416DB"/>
    <w:rsid w:val="00B417AA"/>
    <w:rsid w:val="00B41AB4"/>
    <w:rsid w:val="00B42089"/>
    <w:rsid w:val="00B42431"/>
    <w:rsid w:val="00B42BF6"/>
    <w:rsid w:val="00B42E73"/>
    <w:rsid w:val="00B42F40"/>
    <w:rsid w:val="00B432E1"/>
    <w:rsid w:val="00B433F1"/>
    <w:rsid w:val="00B43485"/>
    <w:rsid w:val="00B43523"/>
    <w:rsid w:val="00B435F0"/>
    <w:rsid w:val="00B43752"/>
    <w:rsid w:val="00B438C9"/>
    <w:rsid w:val="00B439C9"/>
    <w:rsid w:val="00B44398"/>
    <w:rsid w:val="00B44484"/>
    <w:rsid w:val="00B44602"/>
    <w:rsid w:val="00B446B4"/>
    <w:rsid w:val="00B44962"/>
    <w:rsid w:val="00B44973"/>
    <w:rsid w:val="00B44B4D"/>
    <w:rsid w:val="00B44C97"/>
    <w:rsid w:val="00B44F80"/>
    <w:rsid w:val="00B44FA6"/>
    <w:rsid w:val="00B45178"/>
    <w:rsid w:val="00B45455"/>
    <w:rsid w:val="00B45A8B"/>
    <w:rsid w:val="00B45AEB"/>
    <w:rsid w:val="00B45B8B"/>
    <w:rsid w:val="00B45C61"/>
    <w:rsid w:val="00B465C5"/>
    <w:rsid w:val="00B46839"/>
    <w:rsid w:val="00B46A00"/>
    <w:rsid w:val="00B46A42"/>
    <w:rsid w:val="00B46C67"/>
    <w:rsid w:val="00B46CEF"/>
    <w:rsid w:val="00B46DC5"/>
    <w:rsid w:val="00B470DE"/>
    <w:rsid w:val="00B47206"/>
    <w:rsid w:val="00B475BE"/>
    <w:rsid w:val="00B478D6"/>
    <w:rsid w:val="00B47B1A"/>
    <w:rsid w:val="00B47B63"/>
    <w:rsid w:val="00B47F03"/>
    <w:rsid w:val="00B47FDC"/>
    <w:rsid w:val="00B5011D"/>
    <w:rsid w:val="00B504DC"/>
    <w:rsid w:val="00B50579"/>
    <w:rsid w:val="00B508B4"/>
    <w:rsid w:val="00B508CD"/>
    <w:rsid w:val="00B509A6"/>
    <w:rsid w:val="00B50B6A"/>
    <w:rsid w:val="00B50EEA"/>
    <w:rsid w:val="00B50F0B"/>
    <w:rsid w:val="00B50F74"/>
    <w:rsid w:val="00B51136"/>
    <w:rsid w:val="00B513D9"/>
    <w:rsid w:val="00B5180D"/>
    <w:rsid w:val="00B5183C"/>
    <w:rsid w:val="00B518B0"/>
    <w:rsid w:val="00B51F20"/>
    <w:rsid w:val="00B5214A"/>
    <w:rsid w:val="00B52221"/>
    <w:rsid w:val="00B52C8D"/>
    <w:rsid w:val="00B53199"/>
    <w:rsid w:val="00B5327B"/>
    <w:rsid w:val="00B53301"/>
    <w:rsid w:val="00B53372"/>
    <w:rsid w:val="00B53C22"/>
    <w:rsid w:val="00B53D1A"/>
    <w:rsid w:val="00B53E41"/>
    <w:rsid w:val="00B53EEF"/>
    <w:rsid w:val="00B5402E"/>
    <w:rsid w:val="00B540FD"/>
    <w:rsid w:val="00B54259"/>
    <w:rsid w:val="00B54322"/>
    <w:rsid w:val="00B5453B"/>
    <w:rsid w:val="00B5454A"/>
    <w:rsid w:val="00B54750"/>
    <w:rsid w:val="00B54818"/>
    <w:rsid w:val="00B54C4D"/>
    <w:rsid w:val="00B54E31"/>
    <w:rsid w:val="00B54FF5"/>
    <w:rsid w:val="00B55130"/>
    <w:rsid w:val="00B55830"/>
    <w:rsid w:val="00B55854"/>
    <w:rsid w:val="00B55C52"/>
    <w:rsid w:val="00B55C5A"/>
    <w:rsid w:val="00B5607F"/>
    <w:rsid w:val="00B56820"/>
    <w:rsid w:val="00B569BE"/>
    <w:rsid w:val="00B569C3"/>
    <w:rsid w:val="00B56B28"/>
    <w:rsid w:val="00B56B6F"/>
    <w:rsid w:val="00B56F4C"/>
    <w:rsid w:val="00B57443"/>
    <w:rsid w:val="00B57804"/>
    <w:rsid w:val="00B579B5"/>
    <w:rsid w:val="00B57A1C"/>
    <w:rsid w:val="00B57E5D"/>
    <w:rsid w:val="00B57ED3"/>
    <w:rsid w:val="00B60100"/>
    <w:rsid w:val="00B607D1"/>
    <w:rsid w:val="00B60B7C"/>
    <w:rsid w:val="00B60DF9"/>
    <w:rsid w:val="00B6151F"/>
    <w:rsid w:val="00B6155E"/>
    <w:rsid w:val="00B615F8"/>
    <w:rsid w:val="00B6199E"/>
    <w:rsid w:val="00B61A4C"/>
    <w:rsid w:val="00B61C80"/>
    <w:rsid w:val="00B61DDF"/>
    <w:rsid w:val="00B61EF8"/>
    <w:rsid w:val="00B622ED"/>
    <w:rsid w:val="00B62596"/>
    <w:rsid w:val="00B62680"/>
    <w:rsid w:val="00B62793"/>
    <w:rsid w:val="00B62A59"/>
    <w:rsid w:val="00B62E26"/>
    <w:rsid w:val="00B62EC8"/>
    <w:rsid w:val="00B636A4"/>
    <w:rsid w:val="00B636E1"/>
    <w:rsid w:val="00B63759"/>
    <w:rsid w:val="00B639AD"/>
    <w:rsid w:val="00B63AA2"/>
    <w:rsid w:val="00B63BEB"/>
    <w:rsid w:val="00B63F7B"/>
    <w:rsid w:val="00B64029"/>
    <w:rsid w:val="00B64073"/>
    <w:rsid w:val="00B643C4"/>
    <w:rsid w:val="00B64563"/>
    <w:rsid w:val="00B6457D"/>
    <w:rsid w:val="00B645D5"/>
    <w:rsid w:val="00B6466C"/>
    <w:rsid w:val="00B646CE"/>
    <w:rsid w:val="00B649FF"/>
    <w:rsid w:val="00B64E47"/>
    <w:rsid w:val="00B650C2"/>
    <w:rsid w:val="00B650E9"/>
    <w:rsid w:val="00B65326"/>
    <w:rsid w:val="00B65342"/>
    <w:rsid w:val="00B653E8"/>
    <w:rsid w:val="00B65553"/>
    <w:rsid w:val="00B65A0A"/>
    <w:rsid w:val="00B65A41"/>
    <w:rsid w:val="00B6641E"/>
    <w:rsid w:val="00B66470"/>
    <w:rsid w:val="00B66714"/>
    <w:rsid w:val="00B66C61"/>
    <w:rsid w:val="00B66DFC"/>
    <w:rsid w:val="00B66ED7"/>
    <w:rsid w:val="00B6714A"/>
    <w:rsid w:val="00B6720F"/>
    <w:rsid w:val="00B679D5"/>
    <w:rsid w:val="00B67B3A"/>
    <w:rsid w:val="00B67D22"/>
    <w:rsid w:val="00B70236"/>
    <w:rsid w:val="00B70300"/>
    <w:rsid w:val="00B7050D"/>
    <w:rsid w:val="00B706EB"/>
    <w:rsid w:val="00B707CF"/>
    <w:rsid w:val="00B707F2"/>
    <w:rsid w:val="00B708AE"/>
    <w:rsid w:val="00B709D9"/>
    <w:rsid w:val="00B709FF"/>
    <w:rsid w:val="00B70B33"/>
    <w:rsid w:val="00B7102F"/>
    <w:rsid w:val="00B7114A"/>
    <w:rsid w:val="00B71E13"/>
    <w:rsid w:val="00B72650"/>
    <w:rsid w:val="00B72693"/>
    <w:rsid w:val="00B72B93"/>
    <w:rsid w:val="00B7302E"/>
    <w:rsid w:val="00B7314B"/>
    <w:rsid w:val="00B73538"/>
    <w:rsid w:val="00B735F2"/>
    <w:rsid w:val="00B73A08"/>
    <w:rsid w:val="00B73A76"/>
    <w:rsid w:val="00B73C9E"/>
    <w:rsid w:val="00B73F7D"/>
    <w:rsid w:val="00B7411A"/>
    <w:rsid w:val="00B74181"/>
    <w:rsid w:val="00B7423A"/>
    <w:rsid w:val="00B74767"/>
    <w:rsid w:val="00B747B7"/>
    <w:rsid w:val="00B74986"/>
    <w:rsid w:val="00B749FF"/>
    <w:rsid w:val="00B74A20"/>
    <w:rsid w:val="00B74AD1"/>
    <w:rsid w:val="00B74D19"/>
    <w:rsid w:val="00B7515D"/>
    <w:rsid w:val="00B7533B"/>
    <w:rsid w:val="00B758D6"/>
    <w:rsid w:val="00B75A2F"/>
    <w:rsid w:val="00B75AE7"/>
    <w:rsid w:val="00B75BC4"/>
    <w:rsid w:val="00B761EF"/>
    <w:rsid w:val="00B76254"/>
    <w:rsid w:val="00B763BC"/>
    <w:rsid w:val="00B763C0"/>
    <w:rsid w:val="00B766FD"/>
    <w:rsid w:val="00B767F2"/>
    <w:rsid w:val="00B7686B"/>
    <w:rsid w:val="00B76B0C"/>
    <w:rsid w:val="00B76B29"/>
    <w:rsid w:val="00B76B42"/>
    <w:rsid w:val="00B76CC7"/>
    <w:rsid w:val="00B771E8"/>
    <w:rsid w:val="00B77765"/>
    <w:rsid w:val="00B777B8"/>
    <w:rsid w:val="00B77AB9"/>
    <w:rsid w:val="00B77C72"/>
    <w:rsid w:val="00B801B4"/>
    <w:rsid w:val="00B80267"/>
    <w:rsid w:val="00B80412"/>
    <w:rsid w:val="00B804E7"/>
    <w:rsid w:val="00B80597"/>
    <w:rsid w:val="00B805F8"/>
    <w:rsid w:val="00B8068E"/>
    <w:rsid w:val="00B80E19"/>
    <w:rsid w:val="00B80EB6"/>
    <w:rsid w:val="00B80F41"/>
    <w:rsid w:val="00B81322"/>
    <w:rsid w:val="00B8152E"/>
    <w:rsid w:val="00B818BA"/>
    <w:rsid w:val="00B81B30"/>
    <w:rsid w:val="00B81CDC"/>
    <w:rsid w:val="00B81D49"/>
    <w:rsid w:val="00B821EC"/>
    <w:rsid w:val="00B823E0"/>
    <w:rsid w:val="00B82940"/>
    <w:rsid w:val="00B82A4E"/>
    <w:rsid w:val="00B82C21"/>
    <w:rsid w:val="00B82E43"/>
    <w:rsid w:val="00B82E61"/>
    <w:rsid w:val="00B82E7C"/>
    <w:rsid w:val="00B82FE1"/>
    <w:rsid w:val="00B83602"/>
    <w:rsid w:val="00B8361C"/>
    <w:rsid w:val="00B83745"/>
    <w:rsid w:val="00B8395D"/>
    <w:rsid w:val="00B8397A"/>
    <w:rsid w:val="00B83D3A"/>
    <w:rsid w:val="00B83E1E"/>
    <w:rsid w:val="00B84077"/>
    <w:rsid w:val="00B8425E"/>
    <w:rsid w:val="00B843ED"/>
    <w:rsid w:val="00B84513"/>
    <w:rsid w:val="00B84907"/>
    <w:rsid w:val="00B849A0"/>
    <w:rsid w:val="00B84C08"/>
    <w:rsid w:val="00B84E5E"/>
    <w:rsid w:val="00B84F3D"/>
    <w:rsid w:val="00B8508E"/>
    <w:rsid w:val="00B852C0"/>
    <w:rsid w:val="00B85894"/>
    <w:rsid w:val="00B86143"/>
    <w:rsid w:val="00B86258"/>
    <w:rsid w:val="00B863D3"/>
    <w:rsid w:val="00B864F0"/>
    <w:rsid w:val="00B8672F"/>
    <w:rsid w:val="00B8689D"/>
    <w:rsid w:val="00B86A81"/>
    <w:rsid w:val="00B86AC5"/>
    <w:rsid w:val="00B86D97"/>
    <w:rsid w:val="00B86EB7"/>
    <w:rsid w:val="00B87067"/>
    <w:rsid w:val="00B87232"/>
    <w:rsid w:val="00B87806"/>
    <w:rsid w:val="00B87BB6"/>
    <w:rsid w:val="00B87FFE"/>
    <w:rsid w:val="00B9012D"/>
    <w:rsid w:val="00B904CD"/>
    <w:rsid w:val="00B9052A"/>
    <w:rsid w:val="00B9059F"/>
    <w:rsid w:val="00B9079B"/>
    <w:rsid w:val="00B909EF"/>
    <w:rsid w:val="00B90A6E"/>
    <w:rsid w:val="00B90BC4"/>
    <w:rsid w:val="00B90C84"/>
    <w:rsid w:val="00B90DF5"/>
    <w:rsid w:val="00B91123"/>
    <w:rsid w:val="00B913A9"/>
    <w:rsid w:val="00B914BB"/>
    <w:rsid w:val="00B91746"/>
    <w:rsid w:val="00B91821"/>
    <w:rsid w:val="00B922E2"/>
    <w:rsid w:val="00B927CF"/>
    <w:rsid w:val="00B92B7B"/>
    <w:rsid w:val="00B92BE9"/>
    <w:rsid w:val="00B92F3B"/>
    <w:rsid w:val="00B93225"/>
    <w:rsid w:val="00B93272"/>
    <w:rsid w:val="00B9349E"/>
    <w:rsid w:val="00B934C5"/>
    <w:rsid w:val="00B935B8"/>
    <w:rsid w:val="00B936F7"/>
    <w:rsid w:val="00B93742"/>
    <w:rsid w:val="00B93824"/>
    <w:rsid w:val="00B93AD3"/>
    <w:rsid w:val="00B93D0E"/>
    <w:rsid w:val="00B93D26"/>
    <w:rsid w:val="00B942A8"/>
    <w:rsid w:val="00B94393"/>
    <w:rsid w:val="00B943E4"/>
    <w:rsid w:val="00B945A4"/>
    <w:rsid w:val="00B947EA"/>
    <w:rsid w:val="00B94885"/>
    <w:rsid w:val="00B95297"/>
    <w:rsid w:val="00B9546D"/>
    <w:rsid w:val="00B9547C"/>
    <w:rsid w:val="00B95772"/>
    <w:rsid w:val="00B95778"/>
    <w:rsid w:val="00B95809"/>
    <w:rsid w:val="00B95B1B"/>
    <w:rsid w:val="00B95C9B"/>
    <w:rsid w:val="00B95CC7"/>
    <w:rsid w:val="00B96307"/>
    <w:rsid w:val="00B963EE"/>
    <w:rsid w:val="00B964A6"/>
    <w:rsid w:val="00B967AC"/>
    <w:rsid w:val="00B96821"/>
    <w:rsid w:val="00B969BD"/>
    <w:rsid w:val="00B970D6"/>
    <w:rsid w:val="00B974B2"/>
    <w:rsid w:val="00B97A6E"/>
    <w:rsid w:val="00B97DF8"/>
    <w:rsid w:val="00BA0258"/>
    <w:rsid w:val="00BA0266"/>
    <w:rsid w:val="00BA04D6"/>
    <w:rsid w:val="00BA0A00"/>
    <w:rsid w:val="00BA0D97"/>
    <w:rsid w:val="00BA0E61"/>
    <w:rsid w:val="00BA0EAB"/>
    <w:rsid w:val="00BA0F32"/>
    <w:rsid w:val="00BA112C"/>
    <w:rsid w:val="00BA1325"/>
    <w:rsid w:val="00BA1684"/>
    <w:rsid w:val="00BA1792"/>
    <w:rsid w:val="00BA18F3"/>
    <w:rsid w:val="00BA1BBE"/>
    <w:rsid w:val="00BA1BD1"/>
    <w:rsid w:val="00BA1DE3"/>
    <w:rsid w:val="00BA1FEB"/>
    <w:rsid w:val="00BA2104"/>
    <w:rsid w:val="00BA2191"/>
    <w:rsid w:val="00BA23AC"/>
    <w:rsid w:val="00BA27B9"/>
    <w:rsid w:val="00BA2D05"/>
    <w:rsid w:val="00BA2D40"/>
    <w:rsid w:val="00BA3008"/>
    <w:rsid w:val="00BA3261"/>
    <w:rsid w:val="00BA3733"/>
    <w:rsid w:val="00BA3B27"/>
    <w:rsid w:val="00BA3B67"/>
    <w:rsid w:val="00BA3E0E"/>
    <w:rsid w:val="00BA44BB"/>
    <w:rsid w:val="00BA46D5"/>
    <w:rsid w:val="00BA48C9"/>
    <w:rsid w:val="00BA4DE7"/>
    <w:rsid w:val="00BA5163"/>
    <w:rsid w:val="00BA5206"/>
    <w:rsid w:val="00BA5495"/>
    <w:rsid w:val="00BA5749"/>
    <w:rsid w:val="00BA5811"/>
    <w:rsid w:val="00BA58AE"/>
    <w:rsid w:val="00BA5D1D"/>
    <w:rsid w:val="00BA5E0D"/>
    <w:rsid w:val="00BA6097"/>
    <w:rsid w:val="00BA61CC"/>
    <w:rsid w:val="00BA6215"/>
    <w:rsid w:val="00BA6323"/>
    <w:rsid w:val="00BA671C"/>
    <w:rsid w:val="00BA69E8"/>
    <w:rsid w:val="00BA6BF0"/>
    <w:rsid w:val="00BA6D35"/>
    <w:rsid w:val="00BA6E49"/>
    <w:rsid w:val="00BA6FAA"/>
    <w:rsid w:val="00BA6FC4"/>
    <w:rsid w:val="00BA709D"/>
    <w:rsid w:val="00BA7391"/>
    <w:rsid w:val="00BA76F3"/>
    <w:rsid w:val="00BA7F2F"/>
    <w:rsid w:val="00BB03EC"/>
    <w:rsid w:val="00BB03F8"/>
    <w:rsid w:val="00BB04B9"/>
    <w:rsid w:val="00BB04E1"/>
    <w:rsid w:val="00BB0989"/>
    <w:rsid w:val="00BB0BE4"/>
    <w:rsid w:val="00BB0C16"/>
    <w:rsid w:val="00BB0E70"/>
    <w:rsid w:val="00BB0EE1"/>
    <w:rsid w:val="00BB0FFC"/>
    <w:rsid w:val="00BB11BD"/>
    <w:rsid w:val="00BB18B7"/>
    <w:rsid w:val="00BB1A14"/>
    <w:rsid w:val="00BB1CF1"/>
    <w:rsid w:val="00BB1F79"/>
    <w:rsid w:val="00BB2067"/>
    <w:rsid w:val="00BB2179"/>
    <w:rsid w:val="00BB222B"/>
    <w:rsid w:val="00BB2268"/>
    <w:rsid w:val="00BB2293"/>
    <w:rsid w:val="00BB230D"/>
    <w:rsid w:val="00BB2447"/>
    <w:rsid w:val="00BB275E"/>
    <w:rsid w:val="00BB27D5"/>
    <w:rsid w:val="00BB29BF"/>
    <w:rsid w:val="00BB29DB"/>
    <w:rsid w:val="00BB2AEF"/>
    <w:rsid w:val="00BB2B89"/>
    <w:rsid w:val="00BB2E0B"/>
    <w:rsid w:val="00BB2F36"/>
    <w:rsid w:val="00BB30FE"/>
    <w:rsid w:val="00BB39E5"/>
    <w:rsid w:val="00BB3B0C"/>
    <w:rsid w:val="00BB3C85"/>
    <w:rsid w:val="00BB40B0"/>
    <w:rsid w:val="00BB4687"/>
    <w:rsid w:val="00BB4761"/>
    <w:rsid w:val="00BB558D"/>
    <w:rsid w:val="00BB5945"/>
    <w:rsid w:val="00BB5974"/>
    <w:rsid w:val="00BB6728"/>
    <w:rsid w:val="00BB6D3D"/>
    <w:rsid w:val="00BB6F87"/>
    <w:rsid w:val="00BB6FC8"/>
    <w:rsid w:val="00BB714E"/>
    <w:rsid w:val="00BB73F9"/>
    <w:rsid w:val="00BB7433"/>
    <w:rsid w:val="00BB752D"/>
    <w:rsid w:val="00BB75E7"/>
    <w:rsid w:val="00BB764F"/>
    <w:rsid w:val="00BB7805"/>
    <w:rsid w:val="00BB7A20"/>
    <w:rsid w:val="00BB7AFC"/>
    <w:rsid w:val="00BB7B66"/>
    <w:rsid w:val="00BB7D42"/>
    <w:rsid w:val="00BB7F0C"/>
    <w:rsid w:val="00BB7FDF"/>
    <w:rsid w:val="00BC012A"/>
    <w:rsid w:val="00BC0179"/>
    <w:rsid w:val="00BC0272"/>
    <w:rsid w:val="00BC0543"/>
    <w:rsid w:val="00BC09A0"/>
    <w:rsid w:val="00BC0B73"/>
    <w:rsid w:val="00BC1134"/>
    <w:rsid w:val="00BC1284"/>
    <w:rsid w:val="00BC1391"/>
    <w:rsid w:val="00BC1668"/>
    <w:rsid w:val="00BC168C"/>
    <w:rsid w:val="00BC1FBC"/>
    <w:rsid w:val="00BC1FC6"/>
    <w:rsid w:val="00BC1FCC"/>
    <w:rsid w:val="00BC21C8"/>
    <w:rsid w:val="00BC2323"/>
    <w:rsid w:val="00BC2942"/>
    <w:rsid w:val="00BC2A74"/>
    <w:rsid w:val="00BC2CB0"/>
    <w:rsid w:val="00BC318D"/>
    <w:rsid w:val="00BC31A6"/>
    <w:rsid w:val="00BC3251"/>
    <w:rsid w:val="00BC3349"/>
    <w:rsid w:val="00BC342A"/>
    <w:rsid w:val="00BC378C"/>
    <w:rsid w:val="00BC38EE"/>
    <w:rsid w:val="00BC3B67"/>
    <w:rsid w:val="00BC3C50"/>
    <w:rsid w:val="00BC3D09"/>
    <w:rsid w:val="00BC4046"/>
    <w:rsid w:val="00BC40C8"/>
    <w:rsid w:val="00BC41C4"/>
    <w:rsid w:val="00BC427C"/>
    <w:rsid w:val="00BC4343"/>
    <w:rsid w:val="00BC43B1"/>
    <w:rsid w:val="00BC488F"/>
    <w:rsid w:val="00BC4996"/>
    <w:rsid w:val="00BC4A39"/>
    <w:rsid w:val="00BC4B4B"/>
    <w:rsid w:val="00BC4B9B"/>
    <w:rsid w:val="00BC4C2B"/>
    <w:rsid w:val="00BC51D2"/>
    <w:rsid w:val="00BC53DE"/>
    <w:rsid w:val="00BC56DC"/>
    <w:rsid w:val="00BC5BD8"/>
    <w:rsid w:val="00BC5C4F"/>
    <w:rsid w:val="00BC5DE2"/>
    <w:rsid w:val="00BC5ED9"/>
    <w:rsid w:val="00BC6014"/>
    <w:rsid w:val="00BC61D5"/>
    <w:rsid w:val="00BC6402"/>
    <w:rsid w:val="00BC655D"/>
    <w:rsid w:val="00BC6585"/>
    <w:rsid w:val="00BC67FE"/>
    <w:rsid w:val="00BC69A6"/>
    <w:rsid w:val="00BC6C78"/>
    <w:rsid w:val="00BC6D55"/>
    <w:rsid w:val="00BC7AD9"/>
    <w:rsid w:val="00BC7BA3"/>
    <w:rsid w:val="00BC7C72"/>
    <w:rsid w:val="00BC7F83"/>
    <w:rsid w:val="00BD00B4"/>
    <w:rsid w:val="00BD02E4"/>
    <w:rsid w:val="00BD02E8"/>
    <w:rsid w:val="00BD079C"/>
    <w:rsid w:val="00BD08B5"/>
    <w:rsid w:val="00BD08CC"/>
    <w:rsid w:val="00BD0F2C"/>
    <w:rsid w:val="00BD1226"/>
    <w:rsid w:val="00BD1A1D"/>
    <w:rsid w:val="00BD1CBB"/>
    <w:rsid w:val="00BD201A"/>
    <w:rsid w:val="00BD20AB"/>
    <w:rsid w:val="00BD2218"/>
    <w:rsid w:val="00BD237B"/>
    <w:rsid w:val="00BD296F"/>
    <w:rsid w:val="00BD2A1E"/>
    <w:rsid w:val="00BD2C4A"/>
    <w:rsid w:val="00BD2C59"/>
    <w:rsid w:val="00BD2FA6"/>
    <w:rsid w:val="00BD30D3"/>
    <w:rsid w:val="00BD35E2"/>
    <w:rsid w:val="00BD360A"/>
    <w:rsid w:val="00BD3727"/>
    <w:rsid w:val="00BD372C"/>
    <w:rsid w:val="00BD3777"/>
    <w:rsid w:val="00BD3AC2"/>
    <w:rsid w:val="00BD3F21"/>
    <w:rsid w:val="00BD4292"/>
    <w:rsid w:val="00BD45AD"/>
    <w:rsid w:val="00BD467D"/>
    <w:rsid w:val="00BD47BC"/>
    <w:rsid w:val="00BD4BEC"/>
    <w:rsid w:val="00BD4E95"/>
    <w:rsid w:val="00BD543B"/>
    <w:rsid w:val="00BD543D"/>
    <w:rsid w:val="00BD56A0"/>
    <w:rsid w:val="00BD56A4"/>
    <w:rsid w:val="00BD5A65"/>
    <w:rsid w:val="00BD5BC3"/>
    <w:rsid w:val="00BD5BC8"/>
    <w:rsid w:val="00BD6292"/>
    <w:rsid w:val="00BD645E"/>
    <w:rsid w:val="00BD679F"/>
    <w:rsid w:val="00BD6942"/>
    <w:rsid w:val="00BD6B8D"/>
    <w:rsid w:val="00BD6CAC"/>
    <w:rsid w:val="00BD72C9"/>
    <w:rsid w:val="00BD72EA"/>
    <w:rsid w:val="00BD73E1"/>
    <w:rsid w:val="00BD78BD"/>
    <w:rsid w:val="00BD7A4C"/>
    <w:rsid w:val="00BD7D0A"/>
    <w:rsid w:val="00BD7DA9"/>
    <w:rsid w:val="00BE034F"/>
    <w:rsid w:val="00BE0782"/>
    <w:rsid w:val="00BE07C0"/>
    <w:rsid w:val="00BE10D8"/>
    <w:rsid w:val="00BE11E1"/>
    <w:rsid w:val="00BE1360"/>
    <w:rsid w:val="00BE152D"/>
    <w:rsid w:val="00BE15BE"/>
    <w:rsid w:val="00BE1658"/>
    <w:rsid w:val="00BE1664"/>
    <w:rsid w:val="00BE1682"/>
    <w:rsid w:val="00BE1718"/>
    <w:rsid w:val="00BE17F2"/>
    <w:rsid w:val="00BE1E08"/>
    <w:rsid w:val="00BE21D0"/>
    <w:rsid w:val="00BE24DF"/>
    <w:rsid w:val="00BE2733"/>
    <w:rsid w:val="00BE28DC"/>
    <w:rsid w:val="00BE29E6"/>
    <w:rsid w:val="00BE2AFF"/>
    <w:rsid w:val="00BE2EAF"/>
    <w:rsid w:val="00BE2F39"/>
    <w:rsid w:val="00BE2F46"/>
    <w:rsid w:val="00BE3197"/>
    <w:rsid w:val="00BE31F6"/>
    <w:rsid w:val="00BE32C4"/>
    <w:rsid w:val="00BE32D7"/>
    <w:rsid w:val="00BE336D"/>
    <w:rsid w:val="00BE353F"/>
    <w:rsid w:val="00BE3A32"/>
    <w:rsid w:val="00BE3B6A"/>
    <w:rsid w:val="00BE3BEE"/>
    <w:rsid w:val="00BE3D04"/>
    <w:rsid w:val="00BE3FCC"/>
    <w:rsid w:val="00BE4479"/>
    <w:rsid w:val="00BE4532"/>
    <w:rsid w:val="00BE45C4"/>
    <w:rsid w:val="00BE49E4"/>
    <w:rsid w:val="00BE4D54"/>
    <w:rsid w:val="00BE4E68"/>
    <w:rsid w:val="00BE5134"/>
    <w:rsid w:val="00BE529B"/>
    <w:rsid w:val="00BE54B2"/>
    <w:rsid w:val="00BE5601"/>
    <w:rsid w:val="00BE5818"/>
    <w:rsid w:val="00BE5835"/>
    <w:rsid w:val="00BE59C7"/>
    <w:rsid w:val="00BE5B9E"/>
    <w:rsid w:val="00BE5D34"/>
    <w:rsid w:val="00BE5F8C"/>
    <w:rsid w:val="00BE6077"/>
    <w:rsid w:val="00BE60E5"/>
    <w:rsid w:val="00BE6106"/>
    <w:rsid w:val="00BE62B3"/>
    <w:rsid w:val="00BE6698"/>
    <w:rsid w:val="00BE66E5"/>
    <w:rsid w:val="00BE68E2"/>
    <w:rsid w:val="00BE6D34"/>
    <w:rsid w:val="00BE6DDC"/>
    <w:rsid w:val="00BE6E64"/>
    <w:rsid w:val="00BE733C"/>
    <w:rsid w:val="00BE7790"/>
    <w:rsid w:val="00BE7806"/>
    <w:rsid w:val="00BE7906"/>
    <w:rsid w:val="00BE7982"/>
    <w:rsid w:val="00BE79C6"/>
    <w:rsid w:val="00BE7A2E"/>
    <w:rsid w:val="00BE7B9E"/>
    <w:rsid w:val="00BE7C75"/>
    <w:rsid w:val="00BF01CD"/>
    <w:rsid w:val="00BF0337"/>
    <w:rsid w:val="00BF05A4"/>
    <w:rsid w:val="00BF0910"/>
    <w:rsid w:val="00BF0999"/>
    <w:rsid w:val="00BF1032"/>
    <w:rsid w:val="00BF1076"/>
    <w:rsid w:val="00BF11AC"/>
    <w:rsid w:val="00BF1360"/>
    <w:rsid w:val="00BF1836"/>
    <w:rsid w:val="00BF1C7D"/>
    <w:rsid w:val="00BF1F3D"/>
    <w:rsid w:val="00BF21EF"/>
    <w:rsid w:val="00BF2203"/>
    <w:rsid w:val="00BF23C2"/>
    <w:rsid w:val="00BF244A"/>
    <w:rsid w:val="00BF2BFE"/>
    <w:rsid w:val="00BF2EC0"/>
    <w:rsid w:val="00BF2F12"/>
    <w:rsid w:val="00BF3198"/>
    <w:rsid w:val="00BF361C"/>
    <w:rsid w:val="00BF39F9"/>
    <w:rsid w:val="00BF3ABF"/>
    <w:rsid w:val="00BF3B48"/>
    <w:rsid w:val="00BF3C37"/>
    <w:rsid w:val="00BF3DFA"/>
    <w:rsid w:val="00BF3FFA"/>
    <w:rsid w:val="00BF447E"/>
    <w:rsid w:val="00BF448C"/>
    <w:rsid w:val="00BF47DD"/>
    <w:rsid w:val="00BF4932"/>
    <w:rsid w:val="00BF4B4C"/>
    <w:rsid w:val="00BF4BB5"/>
    <w:rsid w:val="00BF4DD5"/>
    <w:rsid w:val="00BF4F52"/>
    <w:rsid w:val="00BF5224"/>
    <w:rsid w:val="00BF5412"/>
    <w:rsid w:val="00BF5526"/>
    <w:rsid w:val="00BF59B7"/>
    <w:rsid w:val="00BF5C1C"/>
    <w:rsid w:val="00BF625F"/>
    <w:rsid w:val="00BF651C"/>
    <w:rsid w:val="00BF663B"/>
    <w:rsid w:val="00BF6780"/>
    <w:rsid w:val="00BF69AF"/>
    <w:rsid w:val="00BF6C81"/>
    <w:rsid w:val="00BF6FA4"/>
    <w:rsid w:val="00BF7165"/>
    <w:rsid w:val="00BF716D"/>
    <w:rsid w:val="00BF71A5"/>
    <w:rsid w:val="00BF75DD"/>
    <w:rsid w:val="00BF760C"/>
    <w:rsid w:val="00BF7673"/>
    <w:rsid w:val="00C0047D"/>
    <w:rsid w:val="00C0048A"/>
    <w:rsid w:val="00C00739"/>
    <w:rsid w:val="00C00853"/>
    <w:rsid w:val="00C008E6"/>
    <w:rsid w:val="00C011E4"/>
    <w:rsid w:val="00C013E5"/>
    <w:rsid w:val="00C01B61"/>
    <w:rsid w:val="00C01CFC"/>
    <w:rsid w:val="00C01D6A"/>
    <w:rsid w:val="00C01E12"/>
    <w:rsid w:val="00C02015"/>
    <w:rsid w:val="00C0302B"/>
    <w:rsid w:val="00C03122"/>
    <w:rsid w:val="00C03C2D"/>
    <w:rsid w:val="00C03F8A"/>
    <w:rsid w:val="00C041C6"/>
    <w:rsid w:val="00C044B6"/>
    <w:rsid w:val="00C048AB"/>
    <w:rsid w:val="00C04A1C"/>
    <w:rsid w:val="00C04A76"/>
    <w:rsid w:val="00C04AAE"/>
    <w:rsid w:val="00C04CAF"/>
    <w:rsid w:val="00C04CBD"/>
    <w:rsid w:val="00C04CF8"/>
    <w:rsid w:val="00C051EE"/>
    <w:rsid w:val="00C0528D"/>
    <w:rsid w:val="00C0541A"/>
    <w:rsid w:val="00C055AE"/>
    <w:rsid w:val="00C05F02"/>
    <w:rsid w:val="00C061E8"/>
    <w:rsid w:val="00C06828"/>
    <w:rsid w:val="00C0686B"/>
    <w:rsid w:val="00C0693B"/>
    <w:rsid w:val="00C0707C"/>
    <w:rsid w:val="00C0730B"/>
    <w:rsid w:val="00C0763B"/>
    <w:rsid w:val="00C07AE4"/>
    <w:rsid w:val="00C07E37"/>
    <w:rsid w:val="00C1011B"/>
    <w:rsid w:val="00C10816"/>
    <w:rsid w:val="00C10B49"/>
    <w:rsid w:val="00C1153F"/>
    <w:rsid w:val="00C1175D"/>
    <w:rsid w:val="00C1183A"/>
    <w:rsid w:val="00C119C3"/>
    <w:rsid w:val="00C11A53"/>
    <w:rsid w:val="00C11D90"/>
    <w:rsid w:val="00C11D99"/>
    <w:rsid w:val="00C11EF7"/>
    <w:rsid w:val="00C123D9"/>
    <w:rsid w:val="00C124CB"/>
    <w:rsid w:val="00C12C57"/>
    <w:rsid w:val="00C12D59"/>
    <w:rsid w:val="00C12ED9"/>
    <w:rsid w:val="00C1303B"/>
    <w:rsid w:val="00C13192"/>
    <w:rsid w:val="00C13410"/>
    <w:rsid w:val="00C1372D"/>
    <w:rsid w:val="00C13795"/>
    <w:rsid w:val="00C13804"/>
    <w:rsid w:val="00C139BE"/>
    <w:rsid w:val="00C13BBA"/>
    <w:rsid w:val="00C13D3F"/>
    <w:rsid w:val="00C13F80"/>
    <w:rsid w:val="00C14046"/>
    <w:rsid w:val="00C14080"/>
    <w:rsid w:val="00C141C4"/>
    <w:rsid w:val="00C141D5"/>
    <w:rsid w:val="00C14467"/>
    <w:rsid w:val="00C14C09"/>
    <w:rsid w:val="00C14F8C"/>
    <w:rsid w:val="00C14FF4"/>
    <w:rsid w:val="00C15071"/>
    <w:rsid w:val="00C1557A"/>
    <w:rsid w:val="00C15C54"/>
    <w:rsid w:val="00C160C3"/>
    <w:rsid w:val="00C16253"/>
    <w:rsid w:val="00C163D8"/>
    <w:rsid w:val="00C1648D"/>
    <w:rsid w:val="00C164CD"/>
    <w:rsid w:val="00C165D4"/>
    <w:rsid w:val="00C1661D"/>
    <w:rsid w:val="00C16A98"/>
    <w:rsid w:val="00C16ABA"/>
    <w:rsid w:val="00C176C3"/>
    <w:rsid w:val="00C17961"/>
    <w:rsid w:val="00C17AA1"/>
    <w:rsid w:val="00C17F93"/>
    <w:rsid w:val="00C201DC"/>
    <w:rsid w:val="00C20520"/>
    <w:rsid w:val="00C20BF9"/>
    <w:rsid w:val="00C20CB1"/>
    <w:rsid w:val="00C21168"/>
    <w:rsid w:val="00C2118C"/>
    <w:rsid w:val="00C2153B"/>
    <w:rsid w:val="00C21623"/>
    <w:rsid w:val="00C21B88"/>
    <w:rsid w:val="00C21DCF"/>
    <w:rsid w:val="00C22128"/>
    <w:rsid w:val="00C22155"/>
    <w:rsid w:val="00C22274"/>
    <w:rsid w:val="00C2249A"/>
    <w:rsid w:val="00C224CC"/>
    <w:rsid w:val="00C227DA"/>
    <w:rsid w:val="00C228FD"/>
    <w:rsid w:val="00C22AA4"/>
    <w:rsid w:val="00C22B18"/>
    <w:rsid w:val="00C22B91"/>
    <w:rsid w:val="00C22BFF"/>
    <w:rsid w:val="00C22D0D"/>
    <w:rsid w:val="00C22EDD"/>
    <w:rsid w:val="00C23036"/>
    <w:rsid w:val="00C23443"/>
    <w:rsid w:val="00C2344E"/>
    <w:rsid w:val="00C23670"/>
    <w:rsid w:val="00C23683"/>
    <w:rsid w:val="00C2377B"/>
    <w:rsid w:val="00C238FB"/>
    <w:rsid w:val="00C2399E"/>
    <w:rsid w:val="00C23A5E"/>
    <w:rsid w:val="00C23AE3"/>
    <w:rsid w:val="00C23C7F"/>
    <w:rsid w:val="00C23E62"/>
    <w:rsid w:val="00C23E9A"/>
    <w:rsid w:val="00C23F48"/>
    <w:rsid w:val="00C2516D"/>
    <w:rsid w:val="00C256D6"/>
    <w:rsid w:val="00C2573D"/>
    <w:rsid w:val="00C25CD7"/>
    <w:rsid w:val="00C25ED5"/>
    <w:rsid w:val="00C260C1"/>
    <w:rsid w:val="00C26337"/>
    <w:rsid w:val="00C26610"/>
    <w:rsid w:val="00C266A8"/>
    <w:rsid w:val="00C266B6"/>
    <w:rsid w:val="00C267A4"/>
    <w:rsid w:val="00C26905"/>
    <w:rsid w:val="00C269D4"/>
    <w:rsid w:val="00C26BDE"/>
    <w:rsid w:val="00C26C77"/>
    <w:rsid w:val="00C26D11"/>
    <w:rsid w:val="00C2748A"/>
    <w:rsid w:val="00C27CD6"/>
    <w:rsid w:val="00C27F46"/>
    <w:rsid w:val="00C30290"/>
    <w:rsid w:val="00C303B7"/>
    <w:rsid w:val="00C304D6"/>
    <w:rsid w:val="00C305A4"/>
    <w:rsid w:val="00C305F2"/>
    <w:rsid w:val="00C309D7"/>
    <w:rsid w:val="00C31136"/>
    <w:rsid w:val="00C3113A"/>
    <w:rsid w:val="00C318DA"/>
    <w:rsid w:val="00C318F9"/>
    <w:rsid w:val="00C31B71"/>
    <w:rsid w:val="00C32002"/>
    <w:rsid w:val="00C326DF"/>
    <w:rsid w:val="00C32AA9"/>
    <w:rsid w:val="00C32AED"/>
    <w:rsid w:val="00C32B03"/>
    <w:rsid w:val="00C32CCD"/>
    <w:rsid w:val="00C32F11"/>
    <w:rsid w:val="00C3314A"/>
    <w:rsid w:val="00C331DB"/>
    <w:rsid w:val="00C332D6"/>
    <w:rsid w:val="00C332D7"/>
    <w:rsid w:val="00C33454"/>
    <w:rsid w:val="00C33554"/>
    <w:rsid w:val="00C339F0"/>
    <w:rsid w:val="00C33CD7"/>
    <w:rsid w:val="00C33FCB"/>
    <w:rsid w:val="00C34217"/>
    <w:rsid w:val="00C3422F"/>
    <w:rsid w:val="00C3461A"/>
    <w:rsid w:val="00C346BB"/>
    <w:rsid w:val="00C34734"/>
    <w:rsid w:val="00C34758"/>
    <w:rsid w:val="00C34A6D"/>
    <w:rsid w:val="00C34AB8"/>
    <w:rsid w:val="00C34C1C"/>
    <w:rsid w:val="00C34C72"/>
    <w:rsid w:val="00C354FE"/>
    <w:rsid w:val="00C35526"/>
    <w:rsid w:val="00C35D5A"/>
    <w:rsid w:val="00C363B4"/>
    <w:rsid w:val="00C364F8"/>
    <w:rsid w:val="00C36C8F"/>
    <w:rsid w:val="00C36F04"/>
    <w:rsid w:val="00C37382"/>
    <w:rsid w:val="00C377F4"/>
    <w:rsid w:val="00C37A18"/>
    <w:rsid w:val="00C37A65"/>
    <w:rsid w:val="00C37C51"/>
    <w:rsid w:val="00C37E49"/>
    <w:rsid w:val="00C37F08"/>
    <w:rsid w:val="00C4003B"/>
    <w:rsid w:val="00C40291"/>
    <w:rsid w:val="00C405DB"/>
    <w:rsid w:val="00C40733"/>
    <w:rsid w:val="00C4079D"/>
    <w:rsid w:val="00C40A60"/>
    <w:rsid w:val="00C40E6A"/>
    <w:rsid w:val="00C41145"/>
    <w:rsid w:val="00C41147"/>
    <w:rsid w:val="00C4128D"/>
    <w:rsid w:val="00C4136C"/>
    <w:rsid w:val="00C415A0"/>
    <w:rsid w:val="00C4176B"/>
    <w:rsid w:val="00C417EB"/>
    <w:rsid w:val="00C418BA"/>
    <w:rsid w:val="00C41DB1"/>
    <w:rsid w:val="00C41DCF"/>
    <w:rsid w:val="00C41FA4"/>
    <w:rsid w:val="00C42037"/>
    <w:rsid w:val="00C420C4"/>
    <w:rsid w:val="00C422B4"/>
    <w:rsid w:val="00C4256B"/>
    <w:rsid w:val="00C42617"/>
    <w:rsid w:val="00C427A8"/>
    <w:rsid w:val="00C42CFF"/>
    <w:rsid w:val="00C42D0A"/>
    <w:rsid w:val="00C42FD0"/>
    <w:rsid w:val="00C431FE"/>
    <w:rsid w:val="00C43256"/>
    <w:rsid w:val="00C435AE"/>
    <w:rsid w:val="00C438F4"/>
    <w:rsid w:val="00C43974"/>
    <w:rsid w:val="00C439CA"/>
    <w:rsid w:val="00C43A03"/>
    <w:rsid w:val="00C43A6E"/>
    <w:rsid w:val="00C43E0B"/>
    <w:rsid w:val="00C44198"/>
    <w:rsid w:val="00C4426D"/>
    <w:rsid w:val="00C44434"/>
    <w:rsid w:val="00C44496"/>
    <w:rsid w:val="00C44560"/>
    <w:rsid w:val="00C445AF"/>
    <w:rsid w:val="00C447AF"/>
    <w:rsid w:val="00C4499A"/>
    <w:rsid w:val="00C44C3D"/>
    <w:rsid w:val="00C44EF7"/>
    <w:rsid w:val="00C45575"/>
    <w:rsid w:val="00C455A7"/>
    <w:rsid w:val="00C4579A"/>
    <w:rsid w:val="00C45C40"/>
    <w:rsid w:val="00C45ECF"/>
    <w:rsid w:val="00C460FA"/>
    <w:rsid w:val="00C46122"/>
    <w:rsid w:val="00C464BC"/>
    <w:rsid w:val="00C46565"/>
    <w:rsid w:val="00C46858"/>
    <w:rsid w:val="00C4689D"/>
    <w:rsid w:val="00C46969"/>
    <w:rsid w:val="00C46ACF"/>
    <w:rsid w:val="00C46ADE"/>
    <w:rsid w:val="00C47219"/>
    <w:rsid w:val="00C4739D"/>
    <w:rsid w:val="00C473F9"/>
    <w:rsid w:val="00C478EF"/>
    <w:rsid w:val="00C479A8"/>
    <w:rsid w:val="00C47A95"/>
    <w:rsid w:val="00C47AB1"/>
    <w:rsid w:val="00C47C71"/>
    <w:rsid w:val="00C47C88"/>
    <w:rsid w:val="00C50283"/>
    <w:rsid w:val="00C5044C"/>
    <w:rsid w:val="00C504C4"/>
    <w:rsid w:val="00C50F32"/>
    <w:rsid w:val="00C510D4"/>
    <w:rsid w:val="00C51225"/>
    <w:rsid w:val="00C51478"/>
    <w:rsid w:val="00C5150C"/>
    <w:rsid w:val="00C51F90"/>
    <w:rsid w:val="00C52133"/>
    <w:rsid w:val="00C5251E"/>
    <w:rsid w:val="00C528E6"/>
    <w:rsid w:val="00C52954"/>
    <w:rsid w:val="00C529B4"/>
    <w:rsid w:val="00C52C6D"/>
    <w:rsid w:val="00C53017"/>
    <w:rsid w:val="00C5348E"/>
    <w:rsid w:val="00C53590"/>
    <w:rsid w:val="00C537F0"/>
    <w:rsid w:val="00C538C9"/>
    <w:rsid w:val="00C539CF"/>
    <w:rsid w:val="00C53A14"/>
    <w:rsid w:val="00C53C57"/>
    <w:rsid w:val="00C53D58"/>
    <w:rsid w:val="00C53E2C"/>
    <w:rsid w:val="00C53EB5"/>
    <w:rsid w:val="00C540B3"/>
    <w:rsid w:val="00C54455"/>
    <w:rsid w:val="00C544CF"/>
    <w:rsid w:val="00C54710"/>
    <w:rsid w:val="00C5484D"/>
    <w:rsid w:val="00C54A5C"/>
    <w:rsid w:val="00C54CC2"/>
    <w:rsid w:val="00C5546D"/>
    <w:rsid w:val="00C556A2"/>
    <w:rsid w:val="00C55B46"/>
    <w:rsid w:val="00C55CDD"/>
    <w:rsid w:val="00C55E03"/>
    <w:rsid w:val="00C55F81"/>
    <w:rsid w:val="00C5602C"/>
    <w:rsid w:val="00C56158"/>
    <w:rsid w:val="00C5633F"/>
    <w:rsid w:val="00C56480"/>
    <w:rsid w:val="00C56851"/>
    <w:rsid w:val="00C568AE"/>
    <w:rsid w:val="00C56CB7"/>
    <w:rsid w:val="00C56D4E"/>
    <w:rsid w:val="00C56E46"/>
    <w:rsid w:val="00C57016"/>
    <w:rsid w:val="00C57299"/>
    <w:rsid w:val="00C576F9"/>
    <w:rsid w:val="00C5771C"/>
    <w:rsid w:val="00C57795"/>
    <w:rsid w:val="00C57B4F"/>
    <w:rsid w:val="00C57C17"/>
    <w:rsid w:val="00C57C71"/>
    <w:rsid w:val="00C57DCC"/>
    <w:rsid w:val="00C57E04"/>
    <w:rsid w:val="00C57F14"/>
    <w:rsid w:val="00C60239"/>
    <w:rsid w:val="00C60365"/>
    <w:rsid w:val="00C606AE"/>
    <w:rsid w:val="00C608D9"/>
    <w:rsid w:val="00C60BEF"/>
    <w:rsid w:val="00C6110D"/>
    <w:rsid w:val="00C612B1"/>
    <w:rsid w:val="00C6156D"/>
    <w:rsid w:val="00C61578"/>
    <w:rsid w:val="00C616B4"/>
    <w:rsid w:val="00C618DD"/>
    <w:rsid w:val="00C618E0"/>
    <w:rsid w:val="00C61A18"/>
    <w:rsid w:val="00C61A56"/>
    <w:rsid w:val="00C620E4"/>
    <w:rsid w:val="00C62114"/>
    <w:rsid w:val="00C622EA"/>
    <w:rsid w:val="00C62AA1"/>
    <w:rsid w:val="00C62FE0"/>
    <w:rsid w:val="00C632A8"/>
    <w:rsid w:val="00C632C9"/>
    <w:rsid w:val="00C637D5"/>
    <w:rsid w:val="00C63BBF"/>
    <w:rsid w:val="00C63E23"/>
    <w:rsid w:val="00C63ED9"/>
    <w:rsid w:val="00C642A4"/>
    <w:rsid w:val="00C642CB"/>
    <w:rsid w:val="00C643FF"/>
    <w:rsid w:val="00C64470"/>
    <w:rsid w:val="00C646B7"/>
    <w:rsid w:val="00C64710"/>
    <w:rsid w:val="00C647D3"/>
    <w:rsid w:val="00C65231"/>
    <w:rsid w:val="00C652F2"/>
    <w:rsid w:val="00C6537C"/>
    <w:rsid w:val="00C6559E"/>
    <w:rsid w:val="00C65A45"/>
    <w:rsid w:val="00C65BCF"/>
    <w:rsid w:val="00C65FAF"/>
    <w:rsid w:val="00C66755"/>
    <w:rsid w:val="00C66911"/>
    <w:rsid w:val="00C66998"/>
    <w:rsid w:val="00C66AAB"/>
    <w:rsid w:val="00C66B57"/>
    <w:rsid w:val="00C66C14"/>
    <w:rsid w:val="00C66D5D"/>
    <w:rsid w:val="00C66E54"/>
    <w:rsid w:val="00C66FBD"/>
    <w:rsid w:val="00C67208"/>
    <w:rsid w:val="00C6733D"/>
    <w:rsid w:val="00C677B9"/>
    <w:rsid w:val="00C67912"/>
    <w:rsid w:val="00C6794A"/>
    <w:rsid w:val="00C70022"/>
    <w:rsid w:val="00C7076C"/>
    <w:rsid w:val="00C7081A"/>
    <w:rsid w:val="00C70A83"/>
    <w:rsid w:val="00C70F83"/>
    <w:rsid w:val="00C71072"/>
    <w:rsid w:val="00C715E3"/>
    <w:rsid w:val="00C71F47"/>
    <w:rsid w:val="00C72047"/>
    <w:rsid w:val="00C7208B"/>
    <w:rsid w:val="00C72171"/>
    <w:rsid w:val="00C722F4"/>
    <w:rsid w:val="00C72B97"/>
    <w:rsid w:val="00C72DA9"/>
    <w:rsid w:val="00C72DAE"/>
    <w:rsid w:val="00C72E79"/>
    <w:rsid w:val="00C72EEC"/>
    <w:rsid w:val="00C72FD5"/>
    <w:rsid w:val="00C72FDB"/>
    <w:rsid w:val="00C73183"/>
    <w:rsid w:val="00C73289"/>
    <w:rsid w:val="00C732C5"/>
    <w:rsid w:val="00C7340A"/>
    <w:rsid w:val="00C7342E"/>
    <w:rsid w:val="00C73D50"/>
    <w:rsid w:val="00C743DC"/>
    <w:rsid w:val="00C745FD"/>
    <w:rsid w:val="00C74611"/>
    <w:rsid w:val="00C74903"/>
    <w:rsid w:val="00C7495A"/>
    <w:rsid w:val="00C74B0D"/>
    <w:rsid w:val="00C74D83"/>
    <w:rsid w:val="00C74F6F"/>
    <w:rsid w:val="00C74FD1"/>
    <w:rsid w:val="00C7512B"/>
    <w:rsid w:val="00C752C9"/>
    <w:rsid w:val="00C754DF"/>
    <w:rsid w:val="00C7567B"/>
    <w:rsid w:val="00C757D1"/>
    <w:rsid w:val="00C75B56"/>
    <w:rsid w:val="00C75B6F"/>
    <w:rsid w:val="00C75F89"/>
    <w:rsid w:val="00C7642D"/>
    <w:rsid w:val="00C76930"/>
    <w:rsid w:val="00C76BEF"/>
    <w:rsid w:val="00C76CAD"/>
    <w:rsid w:val="00C76CDF"/>
    <w:rsid w:val="00C76DFF"/>
    <w:rsid w:val="00C770D4"/>
    <w:rsid w:val="00C7745E"/>
    <w:rsid w:val="00C777F4"/>
    <w:rsid w:val="00C7780A"/>
    <w:rsid w:val="00C7785D"/>
    <w:rsid w:val="00C7790C"/>
    <w:rsid w:val="00C7794C"/>
    <w:rsid w:val="00C77F67"/>
    <w:rsid w:val="00C80951"/>
    <w:rsid w:val="00C80A6D"/>
    <w:rsid w:val="00C80BAF"/>
    <w:rsid w:val="00C80DB4"/>
    <w:rsid w:val="00C810A0"/>
    <w:rsid w:val="00C81452"/>
    <w:rsid w:val="00C81776"/>
    <w:rsid w:val="00C817E6"/>
    <w:rsid w:val="00C8193B"/>
    <w:rsid w:val="00C81B9F"/>
    <w:rsid w:val="00C81CE7"/>
    <w:rsid w:val="00C81DD7"/>
    <w:rsid w:val="00C82051"/>
    <w:rsid w:val="00C8234F"/>
    <w:rsid w:val="00C824F7"/>
    <w:rsid w:val="00C82694"/>
    <w:rsid w:val="00C82696"/>
    <w:rsid w:val="00C82975"/>
    <w:rsid w:val="00C82F03"/>
    <w:rsid w:val="00C830A7"/>
    <w:rsid w:val="00C8313E"/>
    <w:rsid w:val="00C83189"/>
    <w:rsid w:val="00C83507"/>
    <w:rsid w:val="00C83623"/>
    <w:rsid w:val="00C838AA"/>
    <w:rsid w:val="00C83AE6"/>
    <w:rsid w:val="00C83E72"/>
    <w:rsid w:val="00C83ECC"/>
    <w:rsid w:val="00C83F74"/>
    <w:rsid w:val="00C8406A"/>
    <w:rsid w:val="00C8406F"/>
    <w:rsid w:val="00C84151"/>
    <w:rsid w:val="00C8444D"/>
    <w:rsid w:val="00C84C84"/>
    <w:rsid w:val="00C84CBF"/>
    <w:rsid w:val="00C8529C"/>
    <w:rsid w:val="00C856B0"/>
    <w:rsid w:val="00C8589E"/>
    <w:rsid w:val="00C85B1A"/>
    <w:rsid w:val="00C85B83"/>
    <w:rsid w:val="00C85D71"/>
    <w:rsid w:val="00C861AA"/>
    <w:rsid w:val="00C86239"/>
    <w:rsid w:val="00C86455"/>
    <w:rsid w:val="00C8661B"/>
    <w:rsid w:val="00C8676E"/>
    <w:rsid w:val="00C86806"/>
    <w:rsid w:val="00C86BC2"/>
    <w:rsid w:val="00C86FB2"/>
    <w:rsid w:val="00C870AA"/>
    <w:rsid w:val="00C871E8"/>
    <w:rsid w:val="00C87571"/>
    <w:rsid w:val="00C878A8"/>
    <w:rsid w:val="00C879F4"/>
    <w:rsid w:val="00C90A1C"/>
    <w:rsid w:val="00C90B2B"/>
    <w:rsid w:val="00C90C52"/>
    <w:rsid w:val="00C912A9"/>
    <w:rsid w:val="00C91510"/>
    <w:rsid w:val="00C9155F"/>
    <w:rsid w:val="00C91F0D"/>
    <w:rsid w:val="00C924BC"/>
    <w:rsid w:val="00C9255F"/>
    <w:rsid w:val="00C9282A"/>
    <w:rsid w:val="00C928D5"/>
    <w:rsid w:val="00C932E1"/>
    <w:rsid w:val="00C934F6"/>
    <w:rsid w:val="00C9370D"/>
    <w:rsid w:val="00C9378D"/>
    <w:rsid w:val="00C9389B"/>
    <w:rsid w:val="00C93A6A"/>
    <w:rsid w:val="00C93CE7"/>
    <w:rsid w:val="00C93D3D"/>
    <w:rsid w:val="00C93E5E"/>
    <w:rsid w:val="00C93E81"/>
    <w:rsid w:val="00C94601"/>
    <w:rsid w:val="00C946D6"/>
    <w:rsid w:val="00C948B6"/>
    <w:rsid w:val="00C94C18"/>
    <w:rsid w:val="00C94D2A"/>
    <w:rsid w:val="00C94F95"/>
    <w:rsid w:val="00C96585"/>
    <w:rsid w:val="00C969E2"/>
    <w:rsid w:val="00C96A00"/>
    <w:rsid w:val="00C96DE7"/>
    <w:rsid w:val="00C97018"/>
    <w:rsid w:val="00C970A7"/>
    <w:rsid w:val="00C9755B"/>
    <w:rsid w:val="00C97741"/>
    <w:rsid w:val="00C9786D"/>
    <w:rsid w:val="00C978C8"/>
    <w:rsid w:val="00C97AE5"/>
    <w:rsid w:val="00C97CFE"/>
    <w:rsid w:val="00C97FE0"/>
    <w:rsid w:val="00CA007C"/>
    <w:rsid w:val="00CA03E7"/>
    <w:rsid w:val="00CA06EE"/>
    <w:rsid w:val="00CA070D"/>
    <w:rsid w:val="00CA0837"/>
    <w:rsid w:val="00CA0947"/>
    <w:rsid w:val="00CA0AE4"/>
    <w:rsid w:val="00CA0B41"/>
    <w:rsid w:val="00CA0C7A"/>
    <w:rsid w:val="00CA1518"/>
    <w:rsid w:val="00CA1679"/>
    <w:rsid w:val="00CA1899"/>
    <w:rsid w:val="00CA1A61"/>
    <w:rsid w:val="00CA1E2A"/>
    <w:rsid w:val="00CA1E6C"/>
    <w:rsid w:val="00CA1F65"/>
    <w:rsid w:val="00CA1FF1"/>
    <w:rsid w:val="00CA20C5"/>
    <w:rsid w:val="00CA25B9"/>
    <w:rsid w:val="00CA27EC"/>
    <w:rsid w:val="00CA2956"/>
    <w:rsid w:val="00CA29BF"/>
    <w:rsid w:val="00CA2A28"/>
    <w:rsid w:val="00CA2C36"/>
    <w:rsid w:val="00CA2D2D"/>
    <w:rsid w:val="00CA2E15"/>
    <w:rsid w:val="00CA2EF2"/>
    <w:rsid w:val="00CA3136"/>
    <w:rsid w:val="00CA357A"/>
    <w:rsid w:val="00CA393C"/>
    <w:rsid w:val="00CA3ADF"/>
    <w:rsid w:val="00CA3DB6"/>
    <w:rsid w:val="00CA3F22"/>
    <w:rsid w:val="00CA4775"/>
    <w:rsid w:val="00CA48B9"/>
    <w:rsid w:val="00CA4A95"/>
    <w:rsid w:val="00CA4D01"/>
    <w:rsid w:val="00CA4DA5"/>
    <w:rsid w:val="00CA5811"/>
    <w:rsid w:val="00CA5904"/>
    <w:rsid w:val="00CA5A6D"/>
    <w:rsid w:val="00CA5BBB"/>
    <w:rsid w:val="00CA6046"/>
    <w:rsid w:val="00CA610A"/>
    <w:rsid w:val="00CA63A8"/>
    <w:rsid w:val="00CA650B"/>
    <w:rsid w:val="00CA6516"/>
    <w:rsid w:val="00CA6D0E"/>
    <w:rsid w:val="00CA6FBC"/>
    <w:rsid w:val="00CA7020"/>
    <w:rsid w:val="00CA71C2"/>
    <w:rsid w:val="00CA7794"/>
    <w:rsid w:val="00CA7AA5"/>
    <w:rsid w:val="00CB071D"/>
    <w:rsid w:val="00CB07AB"/>
    <w:rsid w:val="00CB09E4"/>
    <w:rsid w:val="00CB0ACD"/>
    <w:rsid w:val="00CB0B74"/>
    <w:rsid w:val="00CB0CF1"/>
    <w:rsid w:val="00CB113D"/>
    <w:rsid w:val="00CB12DE"/>
    <w:rsid w:val="00CB165F"/>
    <w:rsid w:val="00CB1784"/>
    <w:rsid w:val="00CB1882"/>
    <w:rsid w:val="00CB1F57"/>
    <w:rsid w:val="00CB2113"/>
    <w:rsid w:val="00CB223E"/>
    <w:rsid w:val="00CB2278"/>
    <w:rsid w:val="00CB2587"/>
    <w:rsid w:val="00CB26B8"/>
    <w:rsid w:val="00CB29A2"/>
    <w:rsid w:val="00CB2E52"/>
    <w:rsid w:val="00CB3369"/>
    <w:rsid w:val="00CB3AF7"/>
    <w:rsid w:val="00CB3B45"/>
    <w:rsid w:val="00CB3D01"/>
    <w:rsid w:val="00CB3D3B"/>
    <w:rsid w:val="00CB3F29"/>
    <w:rsid w:val="00CB44FD"/>
    <w:rsid w:val="00CB4607"/>
    <w:rsid w:val="00CB4636"/>
    <w:rsid w:val="00CB47EF"/>
    <w:rsid w:val="00CB48B4"/>
    <w:rsid w:val="00CB492E"/>
    <w:rsid w:val="00CB495F"/>
    <w:rsid w:val="00CB498C"/>
    <w:rsid w:val="00CB4A4D"/>
    <w:rsid w:val="00CB56AE"/>
    <w:rsid w:val="00CB56C2"/>
    <w:rsid w:val="00CB5994"/>
    <w:rsid w:val="00CB59DD"/>
    <w:rsid w:val="00CB5FD8"/>
    <w:rsid w:val="00CB5FE4"/>
    <w:rsid w:val="00CB60EE"/>
    <w:rsid w:val="00CB616D"/>
    <w:rsid w:val="00CB655E"/>
    <w:rsid w:val="00CB6773"/>
    <w:rsid w:val="00CB6DEA"/>
    <w:rsid w:val="00CB6F10"/>
    <w:rsid w:val="00CB726E"/>
    <w:rsid w:val="00CB740A"/>
    <w:rsid w:val="00CB7488"/>
    <w:rsid w:val="00CB7522"/>
    <w:rsid w:val="00CC009F"/>
    <w:rsid w:val="00CC015A"/>
    <w:rsid w:val="00CC031E"/>
    <w:rsid w:val="00CC033B"/>
    <w:rsid w:val="00CC078E"/>
    <w:rsid w:val="00CC09EA"/>
    <w:rsid w:val="00CC0A4C"/>
    <w:rsid w:val="00CC0AD2"/>
    <w:rsid w:val="00CC0ADD"/>
    <w:rsid w:val="00CC0E87"/>
    <w:rsid w:val="00CC1183"/>
    <w:rsid w:val="00CC14FE"/>
    <w:rsid w:val="00CC1D5D"/>
    <w:rsid w:val="00CC238C"/>
    <w:rsid w:val="00CC23E3"/>
    <w:rsid w:val="00CC2506"/>
    <w:rsid w:val="00CC2655"/>
    <w:rsid w:val="00CC265F"/>
    <w:rsid w:val="00CC26FB"/>
    <w:rsid w:val="00CC2A04"/>
    <w:rsid w:val="00CC2A55"/>
    <w:rsid w:val="00CC30F3"/>
    <w:rsid w:val="00CC3141"/>
    <w:rsid w:val="00CC3235"/>
    <w:rsid w:val="00CC3829"/>
    <w:rsid w:val="00CC38F4"/>
    <w:rsid w:val="00CC3B17"/>
    <w:rsid w:val="00CC3B22"/>
    <w:rsid w:val="00CC3CD7"/>
    <w:rsid w:val="00CC3E96"/>
    <w:rsid w:val="00CC4AE8"/>
    <w:rsid w:val="00CC4C46"/>
    <w:rsid w:val="00CC4DCF"/>
    <w:rsid w:val="00CC4ED6"/>
    <w:rsid w:val="00CC4F66"/>
    <w:rsid w:val="00CC5030"/>
    <w:rsid w:val="00CC5090"/>
    <w:rsid w:val="00CC5793"/>
    <w:rsid w:val="00CC5BF8"/>
    <w:rsid w:val="00CC5C8D"/>
    <w:rsid w:val="00CC5FAD"/>
    <w:rsid w:val="00CC6038"/>
    <w:rsid w:val="00CC6087"/>
    <w:rsid w:val="00CC6102"/>
    <w:rsid w:val="00CC62F0"/>
    <w:rsid w:val="00CC64B1"/>
    <w:rsid w:val="00CC661A"/>
    <w:rsid w:val="00CC6928"/>
    <w:rsid w:val="00CC69CC"/>
    <w:rsid w:val="00CC6F2C"/>
    <w:rsid w:val="00CC6F88"/>
    <w:rsid w:val="00CC7155"/>
    <w:rsid w:val="00CC733F"/>
    <w:rsid w:val="00CC73F3"/>
    <w:rsid w:val="00CC7533"/>
    <w:rsid w:val="00CC7851"/>
    <w:rsid w:val="00CC7BE9"/>
    <w:rsid w:val="00CC7F70"/>
    <w:rsid w:val="00CD0031"/>
    <w:rsid w:val="00CD003C"/>
    <w:rsid w:val="00CD0058"/>
    <w:rsid w:val="00CD00D6"/>
    <w:rsid w:val="00CD0602"/>
    <w:rsid w:val="00CD0830"/>
    <w:rsid w:val="00CD08D7"/>
    <w:rsid w:val="00CD0FD7"/>
    <w:rsid w:val="00CD10DC"/>
    <w:rsid w:val="00CD125F"/>
    <w:rsid w:val="00CD189B"/>
    <w:rsid w:val="00CD189E"/>
    <w:rsid w:val="00CD1EE1"/>
    <w:rsid w:val="00CD1F67"/>
    <w:rsid w:val="00CD2116"/>
    <w:rsid w:val="00CD22FB"/>
    <w:rsid w:val="00CD231E"/>
    <w:rsid w:val="00CD254F"/>
    <w:rsid w:val="00CD266C"/>
    <w:rsid w:val="00CD2AB0"/>
    <w:rsid w:val="00CD2CAB"/>
    <w:rsid w:val="00CD2F93"/>
    <w:rsid w:val="00CD31BD"/>
    <w:rsid w:val="00CD3A54"/>
    <w:rsid w:val="00CD3D88"/>
    <w:rsid w:val="00CD40EA"/>
    <w:rsid w:val="00CD4201"/>
    <w:rsid w:val="00CD43F9"/>
    <w:rsid w:val="00CD44A1"/>
    <w:rsid w:val="00CD469B"/>
    <w:rsid w:val="00CD47A5"/>
    <w:rsid w:val="00CD4AD8"/>
    <w:rsid w:val="00CD501D"/>
    <w:rsid w:val="00CD5103"/>
    <w:rsid w:val="00CD53B3"/>
    <w:rsid w:val="00CD5D15"/>
    <w:rsid w:val="00CD62AF"/>
    <w:rsid w:val="00CD62D2"/>
    <w:rsid w:val="00CD6545"/>
    <w:rsid w:val="00CD66F4"/>
    <w:rsid w:val="00CD680D"/>
    <w:rsid w:val="00CD6994"/>
    <w:rsid w:val="00CD6A9A"/>
    <w:rsid w:val="00CD6AF0"/>
    <w:rsid w:val="00CD796D"/>
    <w:rsid w:val="00CD7A6B"/>
    <w:rsid w:val="00CD7C3A"/>
    <w:rsid w:val="00CD7DF1"/>
    <w:rsid w:val="00CE040C"/>
    <w:rsid w:val="00CE0484"/>
    <w:rsid w:val="00CE073E"/>
    <w:rsid w:val="00CE0949"/>
    <w:rsid w:val="00CE09DF"/>
    <w:rsid w:val="00CE0A6A"/>
    <w:rsid w:val="00CE0DA1"/>
    <w:rsid w:val="00CE0DEA"/>
    <w:rsid w:val="00CE0E01"/>
    <w:rsid w:val="00CE0FF9"/>
    <w:rsid w:val="00CE109C"/>
    <w:rsid w:val="00CE142E"/>
    <w:rsid w:val="00CE1464"/>
    <w:rsid w:val="00CE15B8"/>
    <w:rsid w:val="00CE16B2"/>
    <w:rsid w:val="00CE19E2"/>
    <w:rsid w:val="00CE1B5E"/>
    <w:rsid w:val="00CE1BC9"/>
    <w:rsid w:val="00CE1CB1"/>
    <w:rsid w:val="00CE1E0F"/>
    <w:rsid w:val="00CE1F72"/>
    <w:rsid w:val="00CE200A"/>
    <w:rsid w:val="00CE230A"/>
    <w:rsid w:val="00CE28C0"/>
    <w:rsid w:val="00CE28E8"/>
    <w:rsid w:val="00CE2BB2"/>
    <w:rsid w:val="00CE2BB9"/>
    <w:rsid w:val="00CE2DDB"/>
    <w:rsid w:val="00CE2F81"/>
    <w:rsid w:val="00CE30F5"/>
    <w:rsid w:val="00CE3108"/>
    <w:rsid w:val="00CE3372"/>
    <w:rsid w:val="00CE367E"/>
    <w:rsid w:val="00CE37B5"/>
    <w:rsid w:val="00CE3901"/>
    <w:rsid w:val="00CE4625"/>
    <w:rsid w:val="00CE462E"/>
    <w:rsid w:val="00CE49A5"/>
    <w:rsid w:val="00CE4B4A"/>
    <w:rsid w:val="00CE572B"/>
    <w:rsid w:val="00CE596A"/>
    <w:rsid w:val="00CE59B0"/>
    <w:rsid w:val="00CE5B84"/>
    <w:rsid w:val="00CE5DF8"/>
    <w:rsid w:val="00CE5F6A"/>
    <w:rsid w:val="00CE660E"/>
    <w:rsid w:val="00CE662E"/>
    <w:rsid w:val="00CE66CB"/>
    <w:rsid w:val="00CE670E"/>
    <w:rsid w:val="00CE6991"/>
    <w:rsid w:val="00CE6BAE"/>
    <w:rsid w:val="00CE6DAA"/>
    <w:rsid w:val="00CE6EE5"/>
    <w:rsid w:val="00CE7110"/>
    <w:rsid w:val="00CE7A41"/>
    <w:rsid w:val="00CE7AC7"/>
    <w:rsid w:val="00CE7C6C"/>
    <w:rsid w:val="00CF017B"/>
    <w:rsid w:val="00CF05CB"/>
    <w:rsid w:val="00CF0A21"/>
    <w:rsid w:val="00CF0C63"/>
    <w:rsid w:val="00CF0D2C"/>
    <w:rsid w:val="00CF0DED"/>
    <w:rsid w:val="00CF0F67"/>
    <w:rsid w:val="00CF0FCD"/>
    <w:rsid w:val="00CF1094"/>
    <w:rsid w:val="00CF1345"/>
    <w:rsid w:val="00CF1378"/>
    <w:rsid w:val="00CF145D"/>
    <w:rsid w:val="00CF1498"/>
    <w:rsid w:val="00CF14BF"/>
    <w:rsid w:val="00CF162A"/>
    <w:rsid w:val="00CF1830"/>
    <w:rsid w:val="00CF19E3"/>
    <w:rsid w:val="00CF1AC7"/>
    <w:rsid w:val="00CF1B58"/>
    <w:rsid w:val="00CF2012"/>
    <w:rsid w:val="00CF218E"/>
    <w:rsid w:val="00CF21CF"/>
    <w:rsid w:val="00CF223E"/>
    <w:rsid w:val="00CF2A6F"/>
    <w:rsid w:val="00CF2D28"/>
    <w:rsid w:val="00CF2F07"/>
    <w:rsid w:val="00CF32FA"/>
    <w:rsid w:val="00CF3945"/>
    <w:rsid w:val="00CF3D3C"/>
    <w:rsid w:val="00CF3F1D"/>
    <w:rsid w:val="00CF3F75"/>
    <w:rsid w:val="00CF4035"/>
    <w:rsid w:val="00CF43FD"/>
    <w:rsid w:val="00CF4472"/>
    <w:rsid w:val="00CF4721"/>
    <w:rsid w:val="00CF4797"/>
    <w:rsid w:val="00CF4C5E"/>
    <w:rsid w:val="00CF4D4C"/>
    <w:rsid w:val="00CF4FC7"/>
    <w:rsid w:val="00CF5004"/>
    <w:rsid w:val="00CF51B3"/>
    <w:rsid w:val="00CF52EA"/>
    <w:rsid w:val="00CF5319"/>
    <w:rsid w:val="00CF5322"/>
    <w:rsid w:val="00CF54C9"/>
    <w:rsid w:val="00CF570C"/>
    <w:rsid w:val="00CF57B7"/>
    <w:rsid w:val="00CF58F3"/>
    <w:rsid w:val="00CF5AB5"/>
    <w:rsid w:val="00CF5E04"/>
    <w:rsid w:val="00CF60F1"/>
    <w:rsid w:val="00CF613F"/>
    <w:rsid w:val="00CF6156"/>
    <w:rsid w:val="00CF62B9"/>
    <w:rsid w:val="00CF64CC"/>
    <w:rsid w:val="00CF6994"/>
    <w:rsid w:val="00CF6E23"/>
    <w:rsid w:val="00CF709B"/>
    <w:rsid w:val="00CF714F"/>
    <w:rsid w:val="00CF7544"/>
    <w:rsid w:val="00CF77FE"/>
    <w:rsid w:val="00CF7F0B"/>
    <w:rsid w:val="00D000D9"/>
    <w:rsid w:val="00D00305"/>
    <w:rsid w:val="00D0031F"/>
    <w:rsid w:val="00D0068B"/>
    <w:rsid w:val="00D00B0F"/>
    <w:rsid w:val="00D00B2D"/>
    <w:rsid w:val="00D00E2F"/>
    <w:rsid w:val="00D010A1"/>
    <w:rsid w:val="00D011D7"/>
    <w:rsid w:val="00D0138C"/>
    <w:rsid w:val="00D013BE"/>
    <w:rsid w:val="00D0147A"/>
    <w:rsid w:val="00D018F8"/>
    <w:rsid w:val="00D019BD"/>
    <w:rsid w:val="00D01D75"/>
    <w:rsid w:val="00D025D2"/>
    <w:rsid w:val="00D026D7"/>
    <w:rsid w:val="00D027E5"/>
    <w:rsid w:val="00D029E7"/>
    <w:rsid w:val="00D02B1A"/>
    <w:rsid w:val="00D02E6E"/>
    <w:rsid w:val="00D0300C"/>
    <w:rsid w:val="00D033AA"/>
    <w:rsid w:val="00D03429"/>
    <w:rsid w:val="00D03595"/>
    <w:rsid w:val="00D03824"/>
    <w:rsid w:val="00D038CB"/>
    <w:rsid w:val="00D03A62"/>
    <w:rsid w:val="00D04224"/>
    <w:rsid w:val="00D043E1"/>
    <w:rsid w:val="00D044F6"/>
    <w:rsid w:val="00D04623"/>
    <w:rsid w:val="00D04A09"/>
    <w:rsid w:val="00D04E9D"/>
    <w:rsid w:val="00D0516F"/>
    <w:rsid w:val="00D05263"/>
    <w:rsid w:val="00D05418"/>
    <w:rsid w:val="00D0579D"/>
    <w:rsid w:val="00D05A39"/>
    <w:rsid w:val="00D05EB3"/>
    <w:rsid w:val="00D062ED"/>
    <w:rsid w:val="00D063D0"/>
    <w:rsid w:val="00D063D6"/>
    <w:rsid w:val="00D068D4"/>
    <w:rsid w:val="00D06B23"/>
    <w:rsid w:val="00D06B56"/>
    <w:rsid w:val="00D06C3F"/>
    <w:rsid w:val="00D06CB6"/>
    <w:rsid w:val="00D0724A"/>
    <w:rsid w:val="00D074AA"/>
    <w:rsid w:val="00D075B1"/>
    <w:rsid w:val="00D07AD5"/>
    <w:rsid w:val="00D07BBD"/>
    <w:rsid w:val="00D07BD0"/>
    <w:rsid w:val="00D07F56"/>
    <w:rsid w:val="00D07FBE"/>
    <w:rsid w:val="00D101F6"/>
    <w:rsid w:val="00D103C7"/>
    <w:rsid w:val="00D1041F"/>
    <w:rsid w:val="00D1054A"/>
    <w:rsid w:val="00D105A0"/>
    <w:rsid w:val="00D105E3"/>
    <w:rsid w:val="00D10772"/>
    <w:rsid w:val="00D10C9F"/>
    <w:rsid w:val="00D111A5"/>
    <w:rsid w:val="00D114C6"/>
    <w:rsid w:val="00D1185E"/>
    <w:rsid w:val="00D11A6C"/>
    <w:rsid w:val="00D11D2D"/>
    <w:rsid w:val="00D12984"/>
    <w:rsid w:val="00D12A5E"/>
    <w:rsid w:val="00D12AF5"/>
    <w:rsid w:val="00D12B58"/>
    <w:rsid w:val="00D12DD6"/>
    <w:rsid w:val="00D12F08"/>
    <w:rsid w:val="00D12F80"/>
    <w:rsid w:val="00D13154"/>
    <w:rsid w:val="00D137B5"/>
    <w:rsid w:val="00D13C27"/>
    <w:rsid w:val="00D13EF9"/>
    <w:rsid w:val="00D14036"/>
    <w:rsid w:val="00D14541"/>
    <w:rsid w:val="00D14780"/>
    <w:rsid w:val="00D147AE"/>
    <w:rsid w:val="00D14A8D"/>
    <w:rsid w:val="00D15184"/>
    <w:rsid w:val="00D152E6"/>
    <w:rsid w:val="00D152FB"/>
    <w:rsid w:val="00D159FF"/>
    <w:rsid w:val="00D15AE4"/>
    <w:rsid w:val="00D15C04"/>
    <w:rsid w:val="00D15C64"/>
    <w:rsid w:val="00D15E60"/>
    <w:rsid w:val="00D16260"/>
    <w:rsid w:val="00D163DA"/>
    <w:rsid w:val="00D163FC"/>
    <w:rsid w:val="00D164F5"/>
    <w:rsid w:val="00D16672"/>
    <w:rsid w:val="00D168BA"/>
    <w:rsid w:val="00D16A4F"/>
    <w:rsid w:val="00D16A61"/>
    <w:rsid w:val="00D16B96"/>
    <w:rsid w:val="00D16B97"/>
    <w:rsid w:val="00D16D17"/>
    <w:rsid w:val="00D17095"/>
    <w:rsid w:val="00D17189"/>
    <w:rsid w:val="00D17214"/>
    <w:rsid w:val="00D173E2"/>
    <w:rsid w:val="00D174CD"/>
    <w:rsid w:val="00D175C0"/>
    <w:rsid w:val="00D178F9"/>
    <w:rsid w:val="00D17CD7"/>
    <w:rsid w:val="00D17D1B"/>
    <w:rsid w:val="00D17D42"/>
    <w:rsid w:val="00D20027"/>
    <w:rsid w:val="00D20678"/>
    <w:rsid w:val="00D20966"/>
    <w:rsid w:val="00D20A97"/>
    <w:rsid w:val="00D20E79"/>
    <w:rsid w:val="00D211DF"/>
    <w:rsid w:val="00D21239"/>
    <w:rsid w:val="00D21433"/>
    <w:rsid w:val="00D217BA"/>
    <w:rsid w:val="00D21924"/>
    <w:rsid w:val="00D21A77"/>
    <w:rsid w:val="00D21B06"/>
    <w:rsid w:val="00D21F2C"/>
    <w:rsid w:val="00D224CC"/>
    <w:rsid w:val="00D224CE"/>
    <w:rsid w:val="00D22611"/>
    <w:rsid w:val="00D226A0"/>
    <w:rsid w:val="00D22733"/>
    <w:rsid w:val="00D22CA8"/>
    <w:rsid w:val="00D23008"/>
    <w:rsid w:val="00D232AD"/>
    <w:rsid w:val="00D235EB"/>
    <w:rsid w:val="00D237D1"/>
    <w:rsid w:val="00D2381A"/>
    <w:rsid w:val="00D23B27"/>
    <w:rsid w:val="00D23B6D"/>
    <w:rsid w:val="00D23BE0"/>
    <w:rsid w:val="00D23C66"/>
    <w:rsid w:val="00D23E5A"/>
    <w:rsid w:val="00D23EB8"/>
    <w:rsid w:val="00D23FC8"/>
    <w:rsid w:val="00D241DE"/>
    <w:rsid w:val="00D242CC"/>
    <w:rsid w:val="00D24606"/>
    <w:rsid w:val="00D24682"/>
    <w:rsid w:val="00D247E4"/>
    <w:rsid w:val="00D24BD1"/>
    <w:rsid w:val="00D24E2E"/>
    <w:rsid w:val="00D253B1"/>
    <w:rsid w:val="00D25624"/>
    <w:rsid w:val="00D25830"/>
    <w:rsid w:val="00D25FE5"/>
    <w:rsid w:val="00D26116"/>
    <w:rsid w:val="00D26585"/>
    <w:rsid w:val="00D2689F"/>
    <w:rsid w:val="00D269EB"/>
    <w:rsid w:val="00D26B11"/>
    <w:rsid w:val="00D2724E"/>
    <w:rsid w:val="00D27449"/>
    <w:rsid w:val="00D27B10"/>
    <w:rsid w:val="00D27CF0"/>
    <w:rsid w:val="00D27DB9"/>
    <w:rsid w:val="00D27E3E"/>
    <w:rsid w:val="00D27F2F"/>
    <w:rsid w:val="00D30231"/>
    <w:rsid w:val="00D30902"/>
    <w:rsid w:val="00D30CE9"/>
    <w:rsid w:val="00D30D3D"/>
    <w:rsid w:val="00D30F28"/>
    <w:rsid w:val="00D3103A"/>
    <w:rsid w:val="00D3136F"/>
    <w:rsid w:val="00D314F2"/>
    <w:rsid w:val="00D3163D"/>
    <w:rsid w:val="00D31DBA"/>
    <w:rsid w:val="00D3237A"/>
    <w:rsid w:val="00D326F2"/>
    <w:rsid w:val="00D32861"/>
    <w:rsid w:val="00D32926"/>
    <w:rsid w:val="00D32DB2"/>
    <w:rsid w:val="00D32E69"/>
    <w:rsid w:val="00D330EF"/>
    <w:rsid w:val="00D33476"/>
    <w:rsid w:val="00D33856"/>
    <w:rsid w:val="00D3385A"/>
    <w:rsid w:val="00D33EDE"/>
    <w:rsid w:val="00D33FAF"/>
    <w:rsid w:val="00D34064"/>
    <w:rsid w:val="00D341DA"/>
    <w:rsid w:val="00D3437D"/>
    <w:rsid w:val="00D3457E"/>
    <w:rsid w:val="00D3465A"/>
    <w:rsid w:val="00D3487F"/>
    <w:rsid w:val="00D34B0D"/>
    <w:rsid w:val="00D34B63"/>
    <w:rsid w:val="00D34C20"/>
    <w:rsid w:val="00D34C4B"/>
    <w:rsid w:val="00D34CF4"/>
    <w:rsid w:val="00D34D1B"/>
    <w:rsid w:val="00D34D3C"/>
    <w:rsid w:val="00D354B1"/>
    <w:rsid w:val="00D35A5A"/>
    <w:rsid w:val="00D35A62"/>
    <w:rsid w:val="00D35BA1"/>
    <w:rsid w:val="00D35CEF"/>
    <w:rsid w:val="00D3636C"/>
    <w:rsid w:val="00D364D5"/>
    <w:rsid w:val="00D3673C"/>
    <w:rsid w:val="00D36B6D"/>
    <w:rsid w:val="00D36C30"/>
    <w:rsid w:val="00D36F90"/>
    <w:rsid w:val="00D36F9B"/>
    <w:rsid w:val="00D3701C"/>
    <w:rsid w:val="00D3728A"/>
    <w:rsid w:val="00D373FC"/>
    <w:rsid w:val="00D374CE"/>
    <w:rsid w:val="00D37748"/>
    <w:rsid w:val="00D37781"/>
    <w:rsid w:val="00D37A14"/>
    <w:rsid w:val="00D37C1F"/>
    <w:rsid w:val="00D4033C"/>
    <w:rsid w:val="00D4047F"/>
    <w:rsid w:val="00D409AD"/>
    <w:rsid w:val="00D40D09"/>
    <w:rsid w:val="00D40E36"/>
    <w:rsid w:val="00D41290"/>
    <w:rsid w:val="00D41BC5"/>
    <w:rsid w:val="00D41C6D"/>
    <w:rsid w:val="00D41CD3"/>
    <w:rsid w:val="00D41F8E"/>
    <w:rsid w:val="00D422B9"/>
    <w:rsid w:val="00D423A7"/>
    <w:rsid w:val="00D4249A"/>
    <w:rsid w:val="00D426D0"/>
    <w:rsid w:val="00D42A9A"/>
    <w:rsid w:val="00D42ABA"/>
    <w:rsid w:val="00D42BB4"/>
    <w:rsid w:val="00D43027"/>
    <w:rsid w:val="00D4316F"/>
    <w:rsid w:val="00D4382B"/>
    <w:rsid w:val="00D43FB5"/>
    <w:rsid w:val="00D448EB"/>
    <w:rsid w:val="00D44B2A"/>
    <w:rsid w:val="00D44C26"/>
    <w:rsid w:val="00D44E1F"/>
    <w:rsid w:val="00D4507F"/>
    <w:rsid w:val="00D4554D"/>
    <w:rsid w:val="00D4580C"/>
    <w:rsid w:val="00D45854"/>
    <w:rsid w:val="00D45DD4"/>
    <w:rsid w:val="00D45FB6"/>
    <w:rsid w:val="00D4624E"/>
    <w:rsid w:val="00D46284"/>
    <w:rsid w:val="00D4637C"/>
    <w:rsid w:val="00D46579"/>
    <w:rsid w:val="00D466DB"/>
    <w:rsid w:val="00D467CA"/>
    <w:rsid w:val="00D46A3A"/>
    <w:rsid w:val="00D46ECC"/>
    <w:rsid w:val="00D46F20"/>
    <w:rsid w:val="00D4720E"/>
    <w:rsid w:val="00D474D7"/>
    <w:rsid w:val="00D47772"/>
    <w:rsid w:val="00D47EB2"/>
    <w:rsid w:val="00D5015E"/>
    <w:rsid w:val="00D50359"/>
    <w:rsid w:val="00D50A87"/>
    <w:rsid w:val="00D50B0A"/>
    <w:rsid w:val="00D50B3B"/>
    <w:rsid w:val="00D50B72"/>
    <w:rsid w:val="00D50C1B"/>
    <w:rsid w:val="00D51182"/>
    <w:rsid w:val="00D51526"/>
    <w:rsid w:val="00D51730"/>
    <w:rsid w:val="00D51831"/>
    <w:rsid w:val="00D518C0"/>
    <w:rsid w:val="00D51A9D"/>
    <w:rsid w:val="00D51B8D"/>
    <w:rsid w:val="00D51C04"/>
    <w:rsid w:val="00D52261"/>
    <w:rsid w:val="00D52437"/>
    <w:rsid w:val="00D530DF"/>
    <w:rsid w:val="00D53558"/>
    <w:rsid w:val="00D53A16"/>
    <w:rsid w:val="00D53BA5"/>
    <w:rsid w:val="00D53E05"/>
    <w:rsid w:val="00D5413E"/>
    <w:rsid w:val="00D54170"/>
    <w:rsid w:val="00D541DC"/>
    <w:rsid w:val="00D542A3"/>
    <w:rsid w:val="00D542E2"/>
    <w:rsid w:val="00D546E5"/>
    <w:rsid w:val="00D549B7"/>
    <w:rsid w:val="00D55338"/>
    <w:rsid w:val="00D5560B"/>
    <w:rsid w:val="00D5566F"/>
    <w:rsid w:val="00D55973"/>
    <w:rsid w:val="00D55C0C"/>
    <w:rsid w:val="00D55D71"/>
    <w:rsid w:val="00D55D78"/>
    <w:rsid w:val="00D55EC0"/>
    <w:rsid w:val="00D56273"/>
    <w:rsid w:val="00D56674"/>
    <w:rsid w:val="00D5691D"/>
    <w:rsid w:val="00D569BF"/>
    <w:rsid w:val="00D56E71"/>
    <w:rsid w:val="00D56EF5"/>
    <w:rsid w:val="00D5722F"/>
    <w:rsid w:val="00D57564"/>
    <w:rsid w:val="00D5765A"/>
    <w:rsid w:val="00D57878"/>
    <w:rsid w:val="00D57B2D"/>
    <w:rsid w:val="00D57CEA"/>
    <w:rsid w:val="00D57EF1"/>
    <w:rsid w:val="00D57FD8"/>
    <w:rsid w:val="00D60202"/>
    <w:rsid w:val="00D6041C"/>
    <w:rsid w:val="00D6065D"/>
    <w:rsid w:val="00D609C4"/>
    <w:rsid w:val="00D60B4D"/>
    <w:rsid w:val="00D60F9F"/>
    <w:rsid w:val="00D61037"/>
    <w:rsid w:val="00D61104"/>
    <w:rsid w:val="00D613B4"/>
    <w:rsid w:val="00D61449"/>
    <w:rsid w:val="00D61618"/>
    <w:rsid w:val="00D6183A"/>
    <w:rsid w:val="00D61B3D"/>
    <w:rsid w:val="00D61BA4"/>
    <w:rsid w:val="00D61D71"/>
    <w:rsid w:val="00D62007"/>
    <w:rsid w:val="00D623CD"/>
    <w:rsid w:val="00D62503"/>
    <w:rsid w:val="00D625B5"/>
    <w:rsid w:val="00D62785"/>
    <w:rsid w:val="00D627D3"/>
    <w:rsid w:val="00D628F6"/>
    <w:rsid w:val="00D629D2"/>
    <w:rsid w:val="00D62BA1"/>
    <w:rsid w:val="00D62CE9"/>
    <w:rsid w:val="00D6302D"/>
    <w:rsid w:val="00D63400"/>
    <w:rsid w:val="00D634BA"/>
    <w:rsid w:val="00D6364D"/>
    <w:rsid w:val="00D63668"/>
    <w:rsid w:val="00D63712"/>
    <w:rsid w:val="00D638CD"/>
    <w:rsid w:val="00D63AED"/>
    <w:rsid w:val="00D64649"/>
    <w:rsid w:val="00D647B6"/>
    <w:rsid w:val="00D64D78"/>
    <w:rsid w:val="00D65112"/>
    <w:rsid w:val="00D65710"/>
    <w:rsid w:val="00D658EA"/>
    <w:rsid w:val="00D65C76"/>
    <w:rsid w:val="00D65C90"/>
    <w:rsid w:val="00D65CFA"/>
    <w:rsid w:val="00D6623E"/>
    <w:rsid w:val="00D662F1"/>
    <w:rsid w:val="00D66310"/>
    <w:rsid w:val="00D66490"/>
    <w:rsid w:val="00D665AE"/>
    <w:rsid w:val="00D66CC0"/>
    <w:rsid w:val="00D66DCB"/>
    <w:rsid w:val="00D66E45"/>
    <w:rsid w:val="00D66F8F"/>
    <w:rsid w:val="00D670C1"/>
    <w:rsid w:val="00D6729D"/>
    <w:rsid w:val="00D672E9"/>
    <w:rsid w:val="00D674E4"/>
    <w:rsid w:val="00D677DE"/>
    <w:rsid w:val="00D67CB7"/>
    <w:rsid w:val="00D67DDC"/>
    <w:rsid w:val="00D705AF"/>
    <w:rsid w:val="00D7078C"/>
    <w:rsid w:val="00D707E3"/>
    <w:rsid w:val="00D7089F"/>
    <w:rsid w:val="00D70A04"/>
    <w:rsid w:val="00D7134E"/>
    <w:rsid w:val="00D714C6"/>
    <w:rsid w:val="00D716D1"/>
    <w:rsid w:val="00D717EF"/>
    <w:rsid w:val="00D71AFA"/>
    <w:rsid w:val="00D72064"/>
    <w:rsid w:val="00D728D3"/>
    <w:rsid w:val="00D728F1"/>
    <w:rsid w:val="00D72DF9"/>
    <w:rsid w:val="00D7327C"/>
    <w:rsid w:val="00D738FC"/>
    <w:rsid w:val="00D739DB"/>
    <w:rsid w:val="00D73A72"/>
    <w:rsid w:val="00D740EA"/>
    <w:rsid w:val="00D7459B"/>
    <w:rsid w:val="00D7477C"/>
    <w:rsid w:val="00D74A8B"/>
    <w:rsid w:val="00D74ACB"/>
    <w:rsid w:val="00D74BDC"/>
    <w:rsid w:val="00D75A09"/>
    <w:rsid w:val="00D75A1D"/>
    <w:rsid w:val="00D75D12"/>
    <w:rsid w:val="00D75E56"/>
    <w:rsid w:val="00D762D0"/>
    <w:rsid w:val="00D76B5D"/>
    <w:rsid w:val="00D76BFC"/>
    <w:rsid w:val="00D77093"/>
    <w:rsid w:val="00D771A6"/>
    <w:rsid w:val="00D77209"/>
    <w:rsid w:val="00D772D8"/>
    <w:rsid w:val="00D7736C"/>
    <w:rsid w:val="00D77556"/>
    <w:rsid w:val="00D7783F"/>
    <w:rsid w:val="00D7785A"/>
    <w:rsid w:val="00D77CCB"/>
    <w:rsid w:val="00D77D3A"/>
    <w:rsid w:val="00D80E73"/>
    <w:rsid w:val="00D80ECE"/>
    <w:rsid w:val="00D80F28"/>
    <w:rsid w:val="00D8109F"/>
    <w:rsid w:val="00D810B1"/>
    <w:rsid w:val="00D811DD"/>
    <w:rsid w:val="00D813A5"/>
    <w:rsid w:val="00D8172D"/>
    <w:rsid w:val="00D8189D"/>
    <w:rsid w:val="00D81DD1"/>
    <w:rsid w:val="00D82337"/>
    <w:rsid w:val="00D82520"/>
    <w:rsid w:val="00D82537"/>
    <w:rsid w:val="00D826AA"/>
    <w:rsid w:val="00D82836"/>
    <w:rsid w:val="00D828A8"/>
    <w:rsid w:val="00D82D87"/>
    <w:rsid w:val="00D8300A"/>
    <w:rsid w:val="00D83071"/>
    <w:rsid w:val="00D83153"/>
    <w:rsid w:val="00D8327D"/>
    <w:rsid w:val="00D833D2"/>
    <w:rsid w:val="00D83495"/>
    <w:rsid w:val="00D834F6"/>
    <w:rsid w:val="00D83719"/>
    <w:rsid w:val="00D839C7"/>
    <w:rsid w:val="00D83A65"/>
    <w:rsid w:val="00D84499"/>
    <w:rsid w:val="00D84519"/>
    <w:rsid w:val="00D84D5C"/>
    <w:rsid w:val="00D850E9"/>
    <w:rsid w:val="00D8521B"/>
    <w:rsid w:val="00D85276"/>
    <w:rsid w:val="00D852ED"/>
    <w:rsid w:val="00D854C1"/>
    <w:rsid w:val="00D85788"/>
    <w:rsid w:val="00D857A8"/>
    <w:rsid w:val="00D85817"/>
    <w:rsid w:val="00D858BC"/>
    <w:rsid w:val="00D859C2"/>
    <w:rsid w:val="00D85D9B"/>
    <w:rsid w:val="00D85E2E"/>
    <w:rsid w:val="00D85E83"/>
    <w:rsid w:val="00D860E1"/>
    <w:rsid w:val="00D8649C"/>
    <w:rsid w:val="00D867A6"/>
    <w:rsid w:val="00D867BD"/>
    <w:rsid w:val="00D86EA3"/>
    <w:rsid w:val="00D86EEB"/>
    <w:rsid w:val="00D86EF7"/>
    <w:rsid w:val="00D872FF"/>
    <w:rsid w:val="00D8734C"/>
    <w:rsid w:val="00D874BA"/>
    <w:rsid w:val="00D8759C"/>
    <w:rsid w:val="00D87998"/>
    <w:rsid w:val="00D87CE3"/>
    <w:rsid w:val="00D87D55"/>
    <w:rsid w:val="00D87F50"/>
    <w:rsid w:val="00D90121"/>
    <w:rsid w:val="00D901A5"/>
    <w:rsid w:val="00D902A3"/>
    <w:rsid w:val="00D9034A"/>
    <w:rsid w:val="00D90648"/>
    <w:rsid w:val="00D9122A"/>
    <w:rsid w:val="00D9137E"/>
    <w:rsid w:val="00D91468"/>
    <w:rsid w:val="00D91695"/>
    <w:rsid w:val="00D91A8F"/>
    <w:rsid w:val="00D91C47"/>
    <w:rsid w:val="00D922D3"/>
    <w:rsid w:val="00D924D5"/>
    <w:rsid w:val="00D92622"/>
    <w:rsid w:val="00D92B11"/>
    <w:rsid w:val="00D92C31"/>
    <w:rsid w:val="00D92C8B"/>
    <w:rsid w:val="00D92F49"/>
    <w:rsid w:val="00D930B4"/>
    <w:rsid w:val="00D9317A"/>
    <w:rsid w:val="00D932A5"/>
    <w:rsid w:val="00D93335"/>
    <w:rsid w:val="00D934DB"/>
    <w:rsid w:val="00D936DF"/>
    <w:rsid w:val="00D9374E"/>
    <w:rsid w:val="00D93809"/>
    <w:rsid w:val="00D93BC3"/>
    <w:rsid w:val="00D93E35"/>
    <w:rsid w:val="00D93E80"/>
    <w:rsid w:val="00D9431F"/>
    <w:rsid w:val="00D94852"/>
    <w:rsid w:val="00D95104"/>
    <w:rsid w:val="00D95200"/>
    <w:rsid w:val="00D953FD"/>
    <w:rsid w:val="00D957C3"/>
    <w:rsid w:val="00D95911"/>
    <w:rsid w:val="00D95C76"/>
    <w:rsid w:val="00D95CE4"/>
    <w:rsid w:val="00D95CF7"/>
    <w:rsid w:val="00D9626A"/>
    <w:rsid w:val="00D963AA"/>
    <w:rsid w:val="00D96461"/>
    <w:rsid w:val="00D964D8"/>
    <w:rsid w:val="00D965BF"/>
    <w:rsid w:val="00D96ADF"/>
    <w:rsid w:val="00D96B0E"/>
    <w:rsid w:val="00D97058"/>
    <w:rsid w:val="00D970D8"/>
    <w:rsid w:val="00D97185"/>
    <w:rsid w:val="00D974DB"/>
    <w:rsid w:val="00D97637"/>
    <w:rsid w:val="00D97799"/>
    <w:rsid w:val="00D97BC7"/>
    <w:rsid w:val="00D97FBA"/>
    <w:rsid w:val="00DA025D"/>
    <w:rsid w:val="00DA04BD"/>
    <w:rsid w:val="00DA0639"/>
    <w:rsid w:val="00DA06CC"/>
    <w:rsid w:val="00DA0C34"/>
    <w:rsid w:val="00DA0CF7"/>
    <w:rsid w:val="00DA1083"/>
    <w:rsid w:val="00DA1123"/>
    <w:rsid w:val="00DA1361"/>
    <w:rsid w:val="00DA15D7"/>
    <w:rsid w:val="00DA18E8"/>
    <w:rsid w:val="00DA1912"/>
    <w:rsid w:val="00DA1D5D"/>
    <w:rsid w:val="00DA27E2"/>
    <w:rsid w:val="00DA2866"/>
    <w:rsid w:val="00DA2AA8"/>
    <w:rsid w:val="00DA2B28"/>
    <w:rsid w:val="00DA2B96"/>
    <w:rsid w:val="00DA2BA7"/>
    <w:rsid w:val="00DA2DD9"/>
    <w:rsid w:val="00DA31A3"/>
    <w:rsid w:val="00DA3357"/>
    <w:rsid w:val="00DA34B2"/>
    <w:rsid w:val="00DA39C1"/>
    <w:rsid w:val="00DA3D8F"/>
    <w:rsid w:val="00DA3E2E"/>
    <w:rsid w:val="00DA3EC5"/>
    <w:rsid w:val="00DA3F35"/>
    <w:rsid w:val="00DA4161"/>
    <w:rsid w:val="00DA4324"/>
    <w:rsid w:val="00DA4465"/>
    <w:rsid w:val="00DA4626"/>
    <w:rsid w:val="00DA46EE"/>
    <w:rsid w:val="00DA4838"/>
    <w:rsid w:val="00DA4BA2"/>
    <w:rsid w:val="00DA5113"/>
    <w:rsid w:val="00DA512C"/>
    <w:rsid w:val="00DA5425"/>
    <w:rsid w:val="00DA54B0"/>
    <w:rsid w:val="00DA55A0"/>
    <w:rsid w:val="00DA5607"/>
    <w:rsid w:val="00DA5722"/>
    <w:rsid w:val="00DA5771"/>
    <w:rsid w:val="00DA5B53"/>
    <w:rsid w:val="00DA5F4C"/>
    <w:rsid w:val="00DA6522"/>
    <w:rsid w:val="00DA653F"/>
    <w:rsid w:val="00DA6598"/>
    <w:rsid w:val="00DA6782"/>
    <w:rsid w:val="00DA6824"/>
    <w:rsid w:val="00DA682F"/>
    <w:rsid w:val="00DA69AC"/>
    <w:rsid w:val="00DA6AEB"/>
    <w:rsid w:val="00DA6D1C"/>
    <w:rsid w:val="00DA6E32"/>
    <w:rsid w:val="00DA6EA0"/>
    <w:rsid w:val="00DA72DB"/>
    <w:rsid w:val="00DA7387"/>
    <w:rsid w:val="00DA741A"/>
    <w:rsid w:val="00DA7AD5"/>
    <w:rsid w:val="00DA7B65"/>
    <w:rsid w:val="00DB007A"/>
    <w:rsid w:val="00DB02D9"/>
    <w:rsid w:val="00DB04E3"/>
    <w:rsid w:val="00DB0683"/>
    <w:rsid w:val="00DB0C11"/>
    <w:rsid w:val="00DB0FA0"/>
    <w:rsid w:val="00DB1432"/>
    <w:rsid w:val="00DB14FE"/>
    <w:rsid w:val="00DB17B0"/>
    <w:rsid w:val="00DB1B02"/>
    <w:rsid w:val="00DB1E0C"/>
    <w:rsid w:val="00DB1F8D"/>
    <w:rsid w:val="00DB21E8"/>
    <w:rsid w:val="00DB242E"/>
    <w:rsid w:val="00DB2488"/>
    <w:rsid w:val="00DB2756"/>
    <w:rsid w:val="00DB27A1"/>
    <w:rsid w:val="00DB291D"/>
    <w:rsid w:val="00DB29C3"/>
    <w:rsid w:val="00DB2C0A"/>
    <w:rsid w:val="00DB2F1E"/>
    <w:rsid w:val="00DB30B5"/>
    <w:rsid w:val="00DB3473"/>
    <w:rsid w:val="00DB3833"/>
    <w:rsid w:val="00DB38B3"/>
    <w:rsid w:val="00DB39A7"/>
    <w:rsid w:val="00DB3AD4"/>
    <w:rsid w:val="00DB3D05"/>
    <w:rsid w:val="00DB3DC2"/>
    <w:rsid w:val="00DB3F31"/>
    <w:rsid w:val="00DB3FFF"/>
    <w:rsid w:val="00DB40A5"/>
    <w:rsid w:val="00DB4722"/>
    <w:rsid w:val="00DB4870"/>
    <w:rsid w:val="00DB4B1D"/>
    <w:rsid w:val="00DB4B58"/>
    <w:rsid w:val="00DB4BAC"/>
    <w:rsid w:val="00DB502F"/>
    <w:rsid w:val="00DB547D"/>
    <w:rsid w:val="00DB55B1"/>
    <w:rsid w:val="00DB5858"/>
    <w:rsid w:val="00DB5953"/>
    <w:rsid w:val="00DB5EF6"/>
    <w:rsid w:val="00DB5F02"/>
    <w:rsid w:val="00DB6074"/>
    <w:rsid w:val="00DB633B"/>
    <w:rsid w:val="00DB6522"/>
    <w:rsid w:val="00DB6549"/>
    <w:rsid w:val="00DB676B"/>
    <w:rsid w:val="00DB68E6"/>
    <w:rsid w:val="00DB6BCE"/>
    <w:rsid w:val="00DB6DAC"/>
    <w:rsid w:val="00DB6FBA"/>
    <w:rsid w:val="00DB77D7"/>
    <w:rsid w:val="00DB78B3"/>
    <w:rsid w:val="00DC000C"/>
    <w:rsid w:val="00DC02DB"/>
    <w:rsid w:val="00DC0344"/>
    <w:rsid w:val="00DC0582"/>
    <w:rsid w:val="00DC07C3"/>
    <w:rsid w:val="00DC0D5A"/>
    <w:rsid w:val="00DC14BA"/>
    <w:rsid w:val="00DC18B5"/>
    <w:rsid w:val="00DC1A5D"/>
    <w:rsid w:val="00DC1B9F"/>
    <w:rsid w:val="00DC1C52"/>
    <w:rsid w:val="00DC2733"/>
    <w:rsid w:val="00DC2B4F"/>
    <w:rsid w:val="00DC2BBF"/>
    <w:rsid w:val="00DC2DEE"/>
    <w:rsid w:val="00DC305D"/>
    <w:rsid w:val="00DC32AE"/>
    <w:rsid w:val="00DC3690"/>
    <w:rsid w:val="00DC3774"/>
    <w:rsid w:val="00DC3BFE"/>
    <w:rsid w:val="00DC3D1D"/>
    <w:rsid w:val="00DC3E71"/>
    <w:rsid w:val="00DC4410"/>
    <w:rsid w:val="00DC48F5"/>
    <w:rsid w:val="00DC4A2B"/>
    <w:rsid w:val="00DC4DE6"/>
    <w:rsid w:val="00DC5103"/>
    <w:rsid w:val="00DC5728"/>
    <w:rsid w:val="00DC5BB5"/>
    <w:rsid w:val="00DC5EBA"/>
    <w:rsid w:val="00DC5FD9"/>
    <w:rsid w:val="00DC6022"/>
    <w:rsid w:val="00DC6192"/>
    <w:rsid w:val="00DC61CA"/>
    <w:rsid w:val="00DC6295"/>
    <w:rsid w:val="00DC64E3"/>
    <w:rsid w:val="00DC6708"/>
    <w:rsid w:val="00DC6715"/>
    <w:rsid w:val="00DC69D7"/>
    <w:rsid w:val="00DC69EF"/>
    <w:rsid w:val="00DC6EBA"/>
    <w:rsid w:val="00DC6F69"/>
    <w:rsid w:val="00DC71C2"/>
    <w:rsid w:val="00DC7284"/>
    <w:rsid w:val="00DC755C"/>
    <w:rsid w:val="00DC75EE"/>
    <w:rsid w:val="00DC764A"/>
    <w:rsid w:val="00DC79AC"/>
    <w:rsid w:val="00DC79CC"/>
    <w:rsid w:val="00DC79F8"/>
    <w:rsid w:val="00DC7B05"/>
    <w:rsid w:val="00DC7C86"/>
    <w:rsid w:val="00DC7DF1"/>
    <w:rsid w:val="00DC7EB5"/>
    <w:rsid w:val="00DC7F49"/>
    <w:rsid w:val="00DD013E"/>
    <w:rsid w:val="00DD0713"/>
    <w:rsid w:val="00DD08B9"/>
    <w:rsid w:val="00DD0D98"/>
    <w:rsid w:val="00DD0F3C"/>
    <w:rsid w:val="00DD1608"/>
    <w:rsid w:val="00DD1633"/>
    <w:rsid w:val="00DD1972"/>
    <w:rsid w:val="00DD1AA8"/>
    <w:rsid w:val="00DD202D"/>
    <w:rsid w:val="00DD218A"/>
    <w:rsid w:val="00DD2689"/>
    <w:rsid w:val="00DD27C7"/>
    <w:rsid w:val="00DD28A2"/>
    <w:rsid w:val="00DD2A44"/>
    <w:rsid w:val="00DD3093"/>
    <w:rsid w:val="00DD3192"/>
    <w:rsid w:val="00DD364A"/>
    <w:rsid w:val="00DD39E0"/>
    <w:rsid w:val="00DD3B31"/>
    <w:rsid w:val="00DD3BFA"/>
    <w:rsid w:val="00DD3C5E"/>
    <w:rsid w:val="00DD3EA0"/>
    <w:rsid w:val="00DD4B68"/>
    <w:rsid w:val="00DD5411"/>
    <w:rsid w:val="00DD5C06"/>
    <w:rsid w:val="00DD5EBA"/>
    <w:rsid w:val="00DD6562"/>
    <w:rsid w:val="00DD6C7F"/>
    <w:rsid w:val="00DD6E7A"/>
    <w:rsid w:val="00DD76F3"/>
    <w:rsid w:val="00DD7D44"/>
    <w:rsid w:val="00DD7E32"/>
    <w:rsid w:val="00DE01C5"/>
    <w:rsid w:val="00DE0478"/>
    <w:rsid w:val="00DE05CC"/>
    <w:rsid w:val="00DE09BC"/>
    <w:rsid w:val="00DE09E2"/>
    <w:rsid w:val="00DE0ADC"/>
    <w:rsid w:val="00DE1043"/>
    <w:rsid w:val="00DE106C"/>
    <w:rsid w:val="00DE107B"/>
    <w:rsid w:val="00DE10A0"/>
    <w:rsid w:val="00DE146C"/>
    <w:rsid w:val="00DE163D"/>
    <w:rsid w:val="00DE1643"/>
    <w:rsid w:val="00DE1A9D"/>
    <w:rsid w:val="00DE1AF2"/>
    <w:rsid w:val="00DE1C25"/>
    <w:rsid w:val="00DE1C8B"/>
    <w:rsid w:val="00DE1E84"/>
    <w:rsid w:val="00DE2108"/>
    <w:rsid w:val="00DE231F"/>
    <w:rsid w:val="00DE2418"/>
    <w:rsid w:val="00DE26E8"/>
    <w:rsid w:val="00DE2B0A"/>
    <w:rsid w:val="00DE3092"/>
    <w:rsid w:val="00DE38BA"/>
    <w:rsid w:val="00DE3A45"/>
    <w:rsid w:val="00DE3DC9"/>
    <w:rsid w:val="00DE3F02"/>
    <w:rsid w:val="00DE40AA"/>
    <w:rsid w:val="00DE4177"/>
    <w:rsid w:val="00DE452D"/>
    <w:rsid w:val="00DE49B3"/>
    <w:rsid w:val="00DE4A26"/>
    <w:rsid w:val="00DE535C"/>
    <w:rsid w:val="00DE5518"/>
    <w:rsid w:val="00DE55B1"/>
    <w:rsid w:val="00DE5832"/>
    <w:rsid w:val="00DE5843"/>
    <w:rsid w:val="00DE5B06"/>
    <w:rsid w:val="00DE5C89"/>
    <w:rsid w:val="00DE5DAF"/>
    <w:rsid w:val="00DE5EC7"/>
    <w:rsid w:val="00DE5EF5"/>
    <w:rsid w:val="00DE5FA4"/>
    <w:rsid w:val="00DE60A4"/>
    <w:rsid w:val="00DE60C4"/>
    <w:rsid w:val="00DE61ED"/>
    <w:rsid w:val="00DE6329"/>
    <w:rsid w:val="00DE6340"/>
    <w:rsid w:val="00DE64CE"/>
    <w:rsid w:val="00DE6A34"/>
    <w:rsid w:val="00DE6A77"/>
    <w:rsid w:val="00DE6A91"/>
    <w:rsid w:val="00DE6F73"/>
    <w:rsid w:val="00DE6FA7"/>
    <w:rsid w:val="00DE7119"/>
    <w:rsid w:val="00DE71B3"/>
    <w:rsid w:val="00DE736B"/>
    <w:rsid w:val="00DE742B"/>
    <w:rsid w:val="00DE75D8"/>
    <w:rsid w:val="00DE7E27"/>
    <w:rsid w:val="00DE7E35"/>
    <w:rsid w:val="00DF0241"/>
    <w:rsid w:val="00DF03A6"/>
    <w:rsid w:val="00DF0565"/>
    <w:rsid w:val="00DF05F3"/>
    <w:rsid w:val="00DF07CB"/>
    <w:rsid w:val="00DF096D"/>
    <w:rsid w:val="00DF1116"/>
    <w:rsid w:val="00DF1145"/>
    <w:rsid w:val="00DF1146"/>
    <w:rsid w:val="00DF13FE"/>
    <w:rsid w:val="00DF141C"/>
    <w:rsid w:val="00DF160B"/>
    <w:rsid w:val="00DF18A8"/>
    <w:rsid w:val="00DF1941"/>
    <w:rsid w:val="00DF1BA1"/>
    <w:rsid w:val="00DF1C26"/>
    <w:rsid w:val="00DF1D3E"/>
    <w:rsid w:val="00DF1E5F"/>
    <w:rsid w:val="00DF2026"/>
    <w:rsid w:val="00DF22C9"/>
    <w:rsid w:val="00DF2473"/>
    <w:rsid w:val="00DF24D7"/>
    <w:rsid w:val="00DF2607"/>
    <w:rsid w:val="00DF2839"/>
    <w:rsid w:val="00DF2C51"/>
    <w:rsid w:val="00DF2CD0"/>
    <w:rsid w:val="00DF2D08"/>
    <w:rsid w:val="00DF2EDF"/>
    <w:rsid w:val="00DF363E"/>
    <w:rsid w:val="00DF36F8"/>
    <w:rsid w:val="00DF3A24"/>
    <w:rsid w:val="00DF3C19"/>
    <w:rsid w:val="00DF3E7E"/>
    <w:rsid w:val="00DF4432"/>
    <w:rsid w:val="00DF452F"/>
    <w:rsid w:val="00DF45D7"/>
    <w:rsid w:val="00DF46F5"/>
    <w:rsid w:val="00DF48C4"/>
    <w:rsid w:val="00DF4B77"/>
    <w:rsid w:val="00DF4FE0"/>
    <w:rsid w:val="00DF53C6"/>
    <w:rsid w:val="00DF5432"/>
    <w:rsid w:val="00DF5693"/>
    <w:rsid w:val="00DF5997"/>
    <w:rsid w:val="00DF5CA4"/>
    <w:rsid w:val="00DF5D39"/>
    <w:rsid w:val="00DF5DAA"/>
    <w:rsid w:val="00DF5E55"/>
    <w:rsid w:val="00DF5E9A"/>
    <w:rsid w:val="00DF641B"/>
    <w:rsid w:val="00DF65BF"/>
    <w:rsid w:val="00DF6A69"/>
    <w:rsid w:val="00DF6AA7"/>
    <w:rsid w:val="00DF6E8E"/>
    <w:rsid w:val="00DF7032"/>
    <w:rsid w:val="00DF76F6"/>
    <w:rsid w:val="00DF771C"/>
    <w:rsid w:val="00DF772F"/>
    <w:rsid w:val="00DF78E2"/>
    <w:rsid w:val="00DF7BBC"/>
    <w:rsid w:val="00DF7BBF"/>
    <w:rsid w:val="00E00447"/>
    <w:rsid w:val="00E005C4"/>
    <w:rsid w:val="00E00AAC"/>
    <w:rsid w:val="00E00BBC"/>
    <w:rsid w:val="00E00C8D"/>
    <w:rsid w:val="00E00D0B"/>
    <w:rsid w:val="00E00FC4"/>
    <w:rsid w:val="00E01091"/>
    <w:rsid w:val="00E01323"/>
    <w:rsid w:val="00E0148B"/>
    <w:rsid w:val="00E01DEB"/>
    <w:rsid w:val="00E01FBA"/>
    <w:rsid w:val="00E0226D"/>
    <w:rsid w:val="00E02400"/>
    <w:rsid w:val="00E02414"/>
    <w:rsid w:val="00E02448"/>
    <w:rsid w:val="00E02514"/>
    <w:rsid w:val="00E0312B"/>
    <w:rsid w:val="00E03303"/>
    <w:rsid w:val="00E035AB"/>
    <w:rsid w:val="00E0380D"/>
    <w:rsid w:val="00E0384B"/>
    <w:rsid w:val="00E03A62"/>
    <w:rsid w:val="00E04735"/>
    <w:rsid w:val="00E04894"/>
    <w:rsid w:val="00E04A4E"/>
    <w:rsid w:val="00E0515C"/>
    <w:rsid w:val="00E0544B"/>
    <w:rsid w:val="00E05767"/>
    <w:rsid w:val="00E05878"/>
    <w:rsid w:val="00E05F2F"/>
    <w:rsid w:val="00E06455"/>
    <w:rsid w:val="00E066E6"/>
    <w:rsid w:val="00E066FA"/>
    <w:rsid w:val="00E06796"/>
    <w:rsid w:val="00E067EA"/>
    <w:rsid w:val="00E06801"/>
    <w:rsid w:val="00E0698D"/>
    <w:rsid w:val="00E06A82"/>
    <w:rsid w:val="00E06C71"/>
    <w:rsid w:val="00E06EF3"/>
    <w:rsid w:val="00E0711A"/>
    <w:rsid w:val="00E07222"/>
    <w:rsid w:val="00E075C5"/>
    <w:rsid w:val="00E07769"/>
    <w:rsid w:val="00E077C5"/>
    <w:rsid w:val="00E07E22"/>
    <w:rsid w:val="00E1037D"/>
    <w:rsid w:val="00E108EE"/>
    <w:rsid w:val="00E10C33"/>
    <w:rsid w:val="00E11204"/>
    <w:rsid w:val="00E11680"/>
    <w:rsid w:val="00E116EE"/>
    <w:rsid w:val="00E1205A"/>
    <w:rsid w:val="00E12287"/>
    <w:rsid w:val="00E12376"/>
    <w:rsid w:val="00E1249C"/>
    <w:rsid w:val="00E12730"/>
    <w:rsid w:val="00E12735"/>
    <w:rsid w:val="00E127B2"/>
    <w:rsid w:val="00E12CD7"/>
    <w:rsid w:val="00E12E66"/>
    <w:rsid w:val="00E1300D"/>
    <w:rsid w:val="00E1303F"/>
    <w:rsid w:val="00E13079"/>
    <w:rsid w:val="00E13178"/>
    <w:rsid w:val="00E13242"/>
    <w:rsid w:val="00E13489"/>
    <w:rsid w:val="00E1362A"/>
    <w:rsid w:val="00E13A2E"/>
    <w:rsid w:val="00E13E5C"/>
    <w:rsid w:val="00E13EB9"/>
    <w:rsid w:val="00E140B7"/>
    <w:rsid w:val="00E14100"/>
    <w:rsid w:val="00E1461B"/>
    <w:rsid w:val="00E14BFD"/>
    <w:rsid w:val="00E14D1C"/>
    <w:rsid w:val="00E14EE0"/>
    <w:rsid w:val="00E15177"/>
    <w:rsid w:val="00E1551A"/>
    <w:rsid w:val="00E155E2"/>
    <w:rsid w:val="00E15635"/>
    <w:rsid w:val="00E158F1"/>
    <w:rsid w:val="00E15A84"/>
    <w:rsid w:val="00E15AB5"/>
    <w:rsid w:val="00E15E8C"/>
    <w:rsid w:val="00E1619B"/>
    <w:rsid w:val="00E161EB"/>
    <w:rsid w:val="00E1646D"/>
    <w:rsid w:val="00E164A4"/>
    <w:rsid w:val="00E16524"/>
    <w:rsid w:val="00E1672A"/>
    <w:rsid w:val="00E16AD5"/>
    <w:rsid w:val="00E16BA7"/>
    <w:rsid w:val="00E16D78"/>
    <w:rsid w:val="00E16FE4"/>
    <w:rsid w:val="00E17A20"/>
    <w:rsid w:val="00E17A4E"/>
    <w:rsid w:val="00E17AE3"/>
    <w:rsid w:val="00E17C90"/>
    <w:rsid w:val="00E17F5D"/>
    <w:rsid w:val="00E200BE"/>
    <w:rsid w:val="00E201A1"/>
    <w:rsid w:val="00E2035A"/>
    <w:rsid w:val="00E20618"/>
    <w:rsid w:val="00E20639"/>
    <w:rsid w:val="00E2082A"/>
    <w:rsid w:val="00E2086C"/>
    <w:rsid w:val="00E20D84"/>
    <w:rsid w:val="00E20E69"/>
    <w:rsid w:val="00E20F08"/>
    <w:rsid w:val="00E21148"/>
    <w:rsid w:val="00E21261"/>
    <w:rsid w:val="00E21503"/>
    <w:rsid w:val="00E2174C"/>
    <w:rsid w:val="00E219F3"/>
    <w:rsid w:val="00E21E14"/>
    <w:rsid w:val="00E21E4E"/>
    <w:rsid w:val="00E22406"/>
    <w:rsid w:val="00E227A6"/>
    <w:rsid w:val="00E227C5"/>
    <w:rsid w:val="00E227EF"/>
    <w:rsid w:val="00E22DC5"/>
    <w:rsid w:val="00E22DFA"/>
    <w:rsid w:val="00E230E0"/>
    <w:rsid w:val="00E2323F"/>
    <w:rsid w:val="00E233B2"/>
    <w:rsid w:val="00E2354F"/>
    <w:rsid w:val="00E236B6"/>
    <w:rsid w:val="00E239EF"/>
    <w:rsid w:val="00E23B00"/>
    <w:rsid w:val="00E23B14"/>
    <w:rsid w:val="00E23BC5"/>
    <w:rsid w:val="00E23CFB"/>
    <w:rsid w:val="00E24177"/>
    <w:rsid w:val="00E2436A"/>
    <w:rsid w:val="00E247B1"/>
    <w:rsid w:val="00E24816"/>
    <w:rsid w:val="00E24CAC"/>
    <w:rsid w:val="00E24DB2"/>
    <w:rsid w:val="00E24EFA"/>
    <w:rsid w:val="00E2500A"/>
    <w:rsid w:val="00E2544F"/>
    <w:rsid w:val="00E2551B"/>
    <w:rsid w:val="00E25684"/>
    <w:rsid w:val="00E25C07"/>
    <w:rsid w:val="00E25D40"/>
    <w:rsid w:val="00E25DF0"/>
    <w:rsid w:val="00E25FAE"/>
    <w:rsid w:val="00E260D5"/>
    <w:rsid w:val="00E262CE"/>
    <w:rsid w:val="00E262D8"/>
    <w:rsid w:val="00E263A4"/>
    <w:rsid w:val="00E26417"/>
    <w:rsid w:val="00E264F4"/>
    <w:rsid w:val="00E26934"/>
    <w:rsid w:val="00E26ABC"/>
    <w:rsid w:val="00E26C88"/>
    <w:rsid w:val="00E27244"/>
    <w:rsid w:val="00E2728D"/>
    <w:rsid w:val="00E2734C"/>
    <w:rsid w:val="00E2741D"/>
    <w:rsid w:val="00E276A4"/>
    <w:rsid w:val="00E279AD"/>
    <w:rsid w:val="00E27D88"/>
    <w:rsid w:val="00E27F23"/>
    <w:rsid w:val="00E3019D"/>
    <w:rsid w:val="00E30322"/>
    <w:rsid w:val="00E30329"/>
    <w:rsid w:val="00E3044C"/>
    <w:rsid w:val="00E305CF"/>
    <w:rsid w:val="00E30CCA"/>
    <w:rsid w:val="00E30CFA"/>
    <w:rsid w:val="00E30D47"/>
    <w:rsid w:val="00E31005"/>
    <w:rsid w:val="00E3132B"/>
    <w:rsid w:val="00E31374"/>
    <w:rsid w:val="00E31591"/>
    <w:rsid w:val="00E31970"/>
    <w:rsid w:val="00E31C81"/>
    <w:rsid w:val="00E31D92"/>
    <w:rsid w:val="00E31EAD"/>
    <w:rsid w:val="00E31EAF"/>
    <w:rsid w:val="00E31ECD"/>
    <w:rsid w:val="00E31F66"/>
    <w:rsid w:val="00E32037"/>
    <w:rsid w:val="00E325ED"/>
    <w:rsid w:val="00E3281E"/>
    <w:rsid w:val="00E329A9"/>
    <w:rsid w:val="00E32E85"/>
    <w:rsid w:val="00E33296"/>
    <w:rsid w:val="00E33376"/>
    <w:rsid w:val="00E33561"/>
    <w:rsid w:val="00E33B0B"/>
    <w:rsid w:val="00E33BBB"/>
    <w:rsid w:val="00E33DB4"/>
    <w:rsid w:val="00E33E2C"/>
    <w:rsid w:val="00E340DD"/>
    <w:rsid w:val="00E34854"/>
    <w:rsid w:val="00E34DC9"/>
    <w:rsid w:val="00E34E85"/>
    <w:rsid w:val="00E35002"/>
    <w:rsid w:val="00E3504D"/>
    <w:rsid w:val="00E3512A"/>
    <w:rsid w:val="00E35218"/>
    <w:rsid w:val="00E3565F"/>
    <w:rsid w:val="00E35A72"/>
    <w:rsid w:val="00E35BC1"/>
    <w:rsid w:val="00E3601D"/>
    <w:rsid w:val="00E36A75"/>
    <w:rsid w:val="00E36FC8"/>
    <w:rsid w:val="00E36FEC"/>
    <w:rsid w:val="00E37250"/>
    <w:rsid w:val="00E374E0"/>
    <w:rsid w:val="00E37559"/>
    <w:rsid w:val="00E3764B"/>
    <w:rsid w:val="00E37718"/>
    <w:rsid w:val="00E378AA"/>
    <w:rsid w:val="00E37925"/>
    <w:rsid w:val="00E37BB1"/>
    <w:rsid w:val="00E37DB6"/>
    <w:rsid w:val="00E37F02"/>
    <w:rsid w:val="00E40034"/>
    <w:rsid w:val="00E4044C"/>
    <w:rsid w:val="00E40AE0"/>
    <w:rsid w:val="00E40C9B"/>
    <w:rsid w:val="00E40FA6"/>
    <w:rsid w:val="00E410D5"/>
    <w:rsid w:val="00E411B4"/>
    <w:rsid w:val="00E41371"/>
    <w:rsid w:val="00E41555"/>
    <w:rsid w:val="00E41559"/>
    <w:rsid w:val="00E417BA"/>
    <w:rsid w:val="00E41853"/>
    <w:rsid w:val="00E41CA9"/>
    <w:rsid w:val="00E42207"/>
    <w:rsid w:val="00E42764"/>
    <w:rsid w:val="00E42803"/>
    <w:rsid w:val="00E42847"/>
    <w:rsid w:val="00E42AFB"/>
    <w:rsid w:val="00E42BB2"/>
    <w:rsid w:val="00E42C76"/>
    <w:rsid w:val="00E4300C"/>
    <w:rsid w:val="00E4307D"/>
    <w:rsid w:val="00E4375F"/>
    <w:rsid w:val="00E43B2E"/>
    <w:rsid w:val="00E43D73"/>
    <w:rsid w:val="00E43E9D"/>
    <w:rsid w:val="00E43FEB"/>
    <w:rsid w:val="00E44296"/>
    <w:rsid w:val="00E44484"/>
    <w:rsid w:val="00E444F9"/>
    <w:rsid w:val="00E44751"/>
    <w:rsid w:val="00E4484C"/>
    <w:rsid w:val="00E44A5A"/>
    <w:rsid w:val="00E44C1F"/>
    <w:rsid w:val="00E44F35"/>
    <w:rsid w:val="00E45437"/>
    <w:rsid w:val="00E45834"/>
    <w:rsid w:val="00E45D99"/>
    <w:rsid w:val="00E460B2"/>
    <w:rsid w:val="00E461FF"/>
    <w:rsid w:val="00E4666C"/>
    <w:rsid w:val="00E468AF"/>
    <w:rsid w:val="00E46AB4"/>
    <w:rsid w:val="00E46ABE"/>
    <w:rsid w:val="00E46C9A"/>
    <w:rsid w:val="00E46CE6"/>
    <w:rsid w:val="00E46DB4"/>
    <w:rsid w:val="00E46E09"/>
    <w:rsid w:val="00E46E87"/>
    <w:rsid w:val="00E46F49"/>
    <w:rsid w:val="00E471E1"/>
    <w:rsid w:val="00E47345"/>
    <w:rsid w:val="00E47477"/>
    <w:rsid w:val="00E478EB"/>
    <w:rsid w:val="00E50C7C"/>
    <w:rsid w:val="00E50D2E"/>
    <w:rsid w:val="00E50D71"/>
    <w:rsid w:val="00E50EB0"/>
    <w:rsid w:val="00E51051"/>
    <w:rsid w:val="00E510F8"/>
    <w:rsid w:val="00E5120E"/>
    <w:rsid w:val="00E5131C"/>
    <w:rsid w:val="00E514D8"/>
    <w:rsid w:val="00E517EE"/>
    <w:rsid w:val="00E518A4"/>
    <w:rsid w:val="00E51C6D"/>
    <w:rsid w:val="00E51CEE"/>
    <w:rsid w:val="00E52053"/>
    <w:rsid w:val="00E520CD"/>
    <w:rsid w:val="00E525D2"/>
    <w:rsid w:val="00E52702"/>
    <w:rsid w:val="00E52863"/>
    <w:rsid w:val="00E528F4"/>
    <w:rsid w:val="00E52B47"/>
    <w:rsid w:val="00E52D4F"/>
    <w:rsid w:val="00E52E22"/>
    <w:rsid w:val="00E532A7"/>
    <w:rsid w:val="00E535FA"/>
    <w:rsid w:val="00E535FB"/>
    <w:rsid w:val="00E536C2"/>
    <w:rsid w:val="00E53AFF"/>
    <w:rsid w:val="00E53CB8"/>
    <w:rsid w:val="00E53EA3"/>
    <w:rsid w:val="00E53F19"/>
    <w:rsid w:val="00E5406B"/>
    <w:rsid w:val="00E5466C"/>
    <w:rsid w:val="00E54C84"/>
    <w:rsid w:val="00E54E19"/>
    <w:rsid w:val="00E550B3"/>
    <w:rsid w:val="00E55195"/>
    <w:rsid w:val="00E55987"/>
    <w:rsid w:val="00E55C5E"/>
    <w:rsid w:val="00E560F3"/>
    <w:rsid w:val="00E562FE"/>
    <w:rsid w:val="00E5656A"/>
    <w:rsid w:val="00E5696B"/>
    <w:rsid w:val="00E56970"/>
    <w:rsid w:val="00E56989"/>
    <w:rsid w:val="00E56DF1"/>
    <w:rsid w:val="00E56EE3"/>
    <w:rsid w:val="00E56F4E"/>
    <w:rsid w:val="00E56FDF"/>
    <w:rsid w:val="00E571B5"/>
    <w:rsid w:val="00E571D3"/>
    <w:rsid w:val="00E57828"/>
    <w:rsid w:val="00E5788E"/>
    <w:rsid w:val="00E57AB9"/>
    <w:rsid w:val="00E57AC2"/>
    <w:rsid w:val="00E57E27"/>
    <w:rsid w:val="00E57EC1"/>
    <w:rsid w:val="00E57F78"/>
    <w:rsid w:val="00E6002D"/>
    <w:rsid w:val="00E60344"/>
    <w:rsid w:val="00E605B8"/>
    <w:rsid w:val="00E6066D"/>
    <w:rsid w:val="00E60DD5"/>
    <w:rsid w:val="00E6100C"/>
    <w:rsid w:val="00E61078"/>
    <w:rsid w:val="00E6127A"/>
    <w:rsid w:val="00E61398"/>
    <w:rsid w:val="00E613C1"/>
    <w:rsid w:val="00E61456"/>
    <w:rsid w:val="00E614EF"/>
    <w:rsid w:val="00E616DA"/>
    <w:rsid w:val="00E6176E"/>
    <w:rsid w:val="00E61881"/>
    <w:rsid w:val="00E61984"/>
    <w:rsid w:val="00E61B23"/>
    <w:rsid w:val="00E61E27"/>
    <w:rsid w:val="00E620E8"/>
    <w:rsid w:val="00E62268"/>
    <w:rsid w:val="00E6243B"/>
    <w:rsid w:val="00E624D2"/>
    <w:rsid w:val="00E62692"/>
    <w:rsid w:val="00E62BAE"/>
    <w:rsid w:val="00E62C76"/>
    <w:rsid w:val="00E62FF8"/>
    <w:rsid w:val="00E63204"/>
    <w:rsid w:val="00E63420"/>
    <w:rsid w:val="00E6377B"/>
    <w:rsid w:val="00E6400E"/>
    <w:rsid w:val="00E641D4"/>
    <w:rsid w:val="00E6440B"/>
    <w:rsid w:val="00E64B53"/>
    <w:rsid w:val="00E64C61"/>
    <w:rsid w:val="00E64E49"/>
    <w:rsid w:val="00E651DB"/>
    <w:rsid w:val="00E654A6"/>
    <w:rsid w:val="00E6565A"/>
    <w:rsid w:val="00E658ED"/>
    <w:rsid w:val="00E65986"/>
    <w:rsid w:val="00E65B43"/>
    <w:rsid w:val="00E65F40"/>
    <w:rsid w:val="00E65F5D"/>
    <w:rsid w:val="00E6601B"/>
    <w:rsid w:val="00E66387"/>
    <w:rsid w:val="00E66DC2"/>
    <w:rsid w:val="00E66FB9"/>
    <w:rsid w:val="00E670C9"/>
    <w:rsid w:val="00E673C8"/>
    <w:rsid w:val="00E67421"/>
    <w:rsid w:val="00E674EF"/>
    <w:rsid w:val="00E6775D"/>
    <w:rsid w:val="00E6776C"/>
    <w:rsid w:val="00E677AC"/>
    <w:rsid w:val="00E678AB"/>
    <w:rsid w:val="00E67970"/>
    <w:rsid w:val="00E67987"/>
    <w:rsid w:val="00E67D61"/>
    <w:rsid w:val="00E67EF7"/>
    <w:rsid w:val="00E7001A"/>
    <w:rsid w:val="00E70037"/>
    <w:rsid w:val="00E705AC"/>
    <w:rsid w:val="00E70A1F"/>
    <w:rsid w:val="00E70CC5"/>
    <w:rsid w:val="00E711FF"/>
    <w:rsid w:val="00E713C9"/>
    <w:rsid w:val="00E71500"/>
    <w:rsid w:val="00E715B3"/>
    <w:rsid w:val="00E71A30"/>
    <w:rsid w:val="00E71C51"/>
    <w:rsid w:val="00E71CED"/>
    <w:rsid w:val="00E71D7A"/>
    <w:rsid w:val="00E71FE8"/>
    <w:rsid w:val="00E721EE"/>
    <w:rsid w:val="00E723E0"/>
    <w:rsid w:val="00E72698"/>
    <w:rsid w:val="00E72DC7"/>
    <w:rsid w:val="00E73176"/>
    <w:rsid w:val="00E73185"/>
    <w:rsid w:val="00E73573"/>
    <w:rsid w:val="00E73987"/>
    <w:rsid w:val="00E73AC2"/>
    <w:rsid w:val="00E73B72"/>
    <w:rsid w:val="00E73CA3"/>
    <w:rsid w:val="00E73E5F"/>
    <w:rsid w:val="00E73E88"/>
    <w:rsid w:val="00E73E9F"/>
    <w:rsid w:val="00E7444C"/>
    <w:rsid w:val="00E746D1"/>
    <w:rsid w:val="00E74775"/>
    <w:rsid w:val="00E748D6"/>
    <w:rsid w:val="00E74A86"/>
    <w:rsid w:val="00E74AEB"/>
    <w:rsid w:val="00E74C4E"/>
    <w:rsid w:val="00E74D8E"/>
    <w:rsid w:val="00E74E4C"/>
    <w:rsid w:val="00E75666"/>
    <w:rsid w:val="00E756C0"/>
    <w:rsid w:val="00E756FA"/>
    <w:rsid w:val="00E758D2"/>
    <w:rsid w:val="00E759EB"/>
    <w:rsid w:val="00E75B43"/>
    <w:rsid w:val="00E75B8C"/>
    <w:rsid w:val="00E75DD4"/>
    <w:rsid w:val="00E76849"/>
    <w:rsid w:val="00E76B03"/>
    <w:rsid w:val="00E76D0D"/>
    <w:rsid w:val="00E77065"/>
    <w:rsid w:val="00E770E5"/>
    <w:rsid w:val="00E772EF"/>
    <w:rsid w:val="00E772F7"/>
    <w:rsid w:val="00E774B2"/>
    <w:rsid w:val="00E778C6"/>
    <w:rsid w:val="00E77E1B"/>
    <w:rsid w:val="00E77E39"/>
    <w:rsid w:val="00E80091"/>
    <w:rsid w:val="00E800DF"/>
    <w:rsid w:val="00E80348"/>
    <w:rsid w:val="00E804B4"/>
    <w:rsid w:val="00E8099F"/>
    <w:rsid w:val="00E80D93"/>
    <w:rsid w:val="00E80F48"/>
    <w:rsid w:val="00E815D2"/>
    <w:rsid w:val="00E816AC"/>
    <w:rsid w:val="00E818F3"/>
    <w:rsid w:val="00E81995"/>
    <w:rsid w:val="00E81DD3"/>
    <w:rsid w:val="00E82119"/>
    <w:rsid w:val="00E823CF"/>
    <w:rsid w:val="00E82452"/>
    <w:rsid w:val="00E8282D"/>
    <w:rsid w:val="00E82A59"/>
    <w:rsid w:val="00E82A5A"/>
    <w:rsid w:val="00E82ACE"/>
    <w:rsid w:val="00E82C17"/>
    <w:rsid w:val="00E82E03"/>
    <w:rsid w:val="00E831CA"/>
    <w:rsid w:val="00E834A8"/>
    <w:rsid w:val="00E83544"/>
    <w:rsid w:val="00E83681"/>
    <w:rsid w:val="00E83973"/>
    <w:rsid w:val="00E83E07"/>
    <w:rsid w:val="00E83E9E"/>
    <w:rsid w:val="00E83EEE"/>
    <w:rsid w:val="00E83F1B"/>
    <w:rsid w:val="00E8417F"/>
    <w:rsid w:val="00E84651"/>
    <w:rsid w:val="00E849D1"/>
    <w:rsid w:val="00E84AA0"/>
    <w:rsid w:val="00E84B6F"/>
    <w:rsid w:val="00E84C9B"/>
    <w:rsid w:val="00E84CA6"/>
    <w:rsid w:val="00E85968"/>
    <w:rsid w:val="00E85BEB"/>
    <w:rsid w:val="00E85CB8"/>
    <w:rsid w:val="00E85D2C"/>
    <w:rsid w:val="00E8612A"/>
    <w:rsid w:val="00E86417"/>
    <w:rsid w:val="00E86579"/>
    <w:rsid w:val="00E86692"/>
    <w:rsid w:val="00E866BE"/>
    <w:rsid w:val="00E86C53"/>
    <w:rsid w:val="00E86EF6"/>
    <w:rsid w:val="00E86F33"/>
    <w:rsid w:val="00E8704A"/>
    <w:rsid w:val="00E875D7"/>
    <w:rsid w:val="00E876DF"/>
    <w:rsid w:val="00E878C8"/>
    <w:rsid w:val="00E87921"/>
    <w:rsid w:val="00E87A58"/>
    <w:rsid w:val="00E87FAD"/>
    <w:rsid w:val="00E9052E"/>
    <w:rsid w:val="00E906AB"/>
    <w:rsid w:val="00E90CE5"/>
    <w:rsid w:val="00E90E8E"/>
    <w:rsid w:val="00E91066"/>
    <w:rsid w:val="00E91188"/>
    <w:rsid w:val="00E9168E"/>
    <w:rsid w:val="00E91767"/>
    <w:rsid w:val="00E91818"/>
    <w:rsid w:val="00E9196D"/>
    <w:rsid w:val="00E91AE6"/>
    <w:rsid w:val="00E91EE0"/>
    <w:rsid w:val="00E92132"/>
    <w:rsid w:val="00E9251B"/>
    <w:rsid w:val="00E926A6"/>
    <w:rsid w:val="00E9293B"/>
    <w:rsid w:val="00E92C5C"/>
    <w:rsid w:val="00E92EA2"/>
    <w:rsid w:val="00E930E6"/>
    <w:rsid w:val="00E93389"/>
    <w:rsid w:val="00E93783"/>
    <w:rsid w:val="00E93A53"/>
    <w:rsid w:val="00E93B6A"/>
    <w:rsid w:val="00E93C62"/>
    <w:rsid w:val="00E93DA4"/>
    <w:rsid w:val="00E94037"/>
    <w:rsid w:val="00E9496F"/>
    <w:rsid w:val="00E94E69"/>
    <w:rsid w:val="00E94F9E"/>
    <w:rsid w:val="00E95535"/>
    <w:rsid w:val="00E95584"/>
    <w:rsid w:val="00E95883"/>
    <w:rsid w:val="00E95C36"/>
    <w:rsid w:val="00E95C89"/>
    <w:rsid w:val="00E95EFF"/>
    <w:rsid w:val="00E95F0A"/>
    <w:rsid w:val="00E96006"/>
    <w:rsid w:val="00E961DB"/>
    <w:rsid w:val="00E9623C"/>
    <w:rsid w:val="00E9643C"/>
    <w:rsid w:val="00E96480"/>
    <w:rsid w:val="00E964BE"/>
    <w:rsid w:val="00E9652E"/>
    <w:rsid w:val="00E967F7"/>
    <w:rsid w:val="00E96D3C"/>
    <w:rsid w:val="00E971FB"/>
    <w:rsid w:val="00E972A3"/>
    <w:rsid w:val="00E972F4"/>
    <w:rsid w:val="00E9769E"/>
    <w:rsid w:val="00E97750"/>
    <w:rsid w:val="00E97759"/>
    <w:rsid w:val="00E979C0"/>
    <w:rsid w:val="00E97A6B"/>
    <w:rsid w:val="00E97C51"/>
    <w:rsid w:val="00E97CA0"/>
    <w:rsid w:val="00E97E1D"/>
    <w:rsid w:val="00E97E4C"/>
    <w:rsid w:val="00E97EB5"/>
    <w:rsid w:val="00E97FA6"/>
    <w:rsid w:val="00E97FF4"/>
    <w:rsid w:val="00EA0033"/>
    <w:rsid w:val="00EA01A2"/>
    <w:rsid w:val="00EA07AA"/>
    <w:rsid w:val="00EA08E6"/>
    <w:rsid w:val="00EA0B6E"/>
    <w:rsid w:val="00EA19D9"/>
    <w:rsid w:val="00EA1A07"/>
    <w:rsid w:val="00EA1B9E"/>
    <w:rsid w:val="00EA1BBD"/>
    <w:rsid w:val="00EA1C0B"/>
    <w:rsid w:val="00EA1EB9"/>
    <w:rsid w:val="00EA221F"/>
    <w:rsid w:val="00EA22BD"/>
    <w:rsid w:val="00EA2604"/>
    <w:rsid w:val="00EA2B4D"/>
    <w:rsid w:val="00EA2BF5"/>
    <w:rsid w:val="00EA3164"/>
    <w:rsid w:val="00EA35CE"/>
    <w:rsid w:val="00EA390B"/>
    <w:rsid w:val="00EA391E"/>
    <w:rsid w:val="00EA3AEF"/>
    <w:rsid w:val="00EA3F1A"/>
    <w:rsid w:val="00EA4430"/>
    <w:rsid w:val="00EA48D5"/>
    <w:rsid w:val="00EA4E98"/>
    <w:rsid w:val="00EA4ECF"/>
    <w:rsid w:val="00EA526E"/>
    <w:rsid w:val="00EA52D1"/>
    <w:rsid w:val="00EA54CC"/>
    <w:rsid w:val="00EA5705"/>
    <w:rsid w:val="00EA5847"/>
    <w:rsid w:val="00EA59B5"/>
    <w:rsid w:val="00EA5BA3"/>
    <w:rsid w:val="00EA5BA8"/>
    <w:rsid w:val="00EA5C54"/>
    <w:rsid w:val="00EA5DA6"/>
    <w:rsid w:val="00EA62E1"/>
    <w:rsid w:val="00EA63F7"/>
    <w:rsid w:val="00EA6498"/>
    <w:rsid w:val="00EA658E"/>
    <w:rsid w:val="00EA6611"/>
    <w:rsid w:val="00EA66BD"/>
    <w:rsid w:val="00EA673F"/>
    <w:rsid w:val="00EA6761"/>
    <w:rsid w:val="00EA6B94"/>
    <w:rsid w:val="00EA6F5A"/>
    <w:rsid w:val="00EA70CD"/>
    <w:rsid w:val="00EA70E5"/>
    <w:rsid w:val="00EA7710"/>
    <w:rsid w:val="00EA772E"/>
    <w:rsid w:val="00EA7787"/>
    <w:rsid w:val="00EA7CE5"/>
    <w:rsid w:val="00EB0051"/>
    <w:rsid w:val="00EB046E"/>
    <w:rsid w:val="00EB06CB"/>
    <w:rsid w:val="00EB0713"/>
    <w:rsid w:val="00EB0B20"/>
    <w:rsid w:val="00EB0DC4"/>
    <w:rsid w:val="00EB11B4"/>
    <w:rsid w:val="00EB11D3"/>
    <w:rsid w:val="00EB1486"/>
    <w:rsid w:val="00EB14EE"/>
    <w:rsid w:val="00EB15EE"/>
    <w:rsid w:val="00EB1979"/>
    <w:rsid w:val="00EB199D"/>
    <w:rsid w:val="00EB1A17"/>
    <w:rsid w:val="00EB1DF9"/>
    <w:rsid w:val="00EB20C3"/>
    <w:rsid w:val="00EB26F5"/>
    <w:rsid w:val="00EB276B"/>
    <w:rsid w:val="00EB29E6"/>
    <w:rsid w:val="00EB2AF6"/>
    <w:rsid w:val="00EB31FB"/>
    <w:rsid w:val="00EB320B"/>
    <w:rsid w:val="00EB3215"/>
    <w:rsid w:val="00EB323E"/>
    <w:rsid w:val="00EB3536"/>
    <w:rsid w:val="00EB38C7"/>
    <w:rsid w:val="00EB3925"/>
    <w:rsid w:val="00EB409F"/>
    <w:rsid w:val="00EB4503"/>
    <w:rsid w:val="00EB4638"/>
    <w:rsid w:val="00EB4C38"/>
    <w:rsid w:val="00EB5152"/>
    <w:rsid w:val="00EB54E5"/>
    <w:rsid w:val="00EB5ADF"/>
    <w:rsid w:val="00EB5BCE"/>
    <w:rsid w:val="00EB5E7B"/>
    <w:rsid w:val="00EB5FA8"/>
    <w:rsid w:val="00EB62AE"/>
    <w:rsid w:val="00EB62B0"/>
    <w:rsid w:val="00EB63DD"/>
    <w:rsid w:val="00EB6490"/>
    <w:rsid w:val="00EB6882"/>
    <w:rsid w:val="00EB68D1"/>
    <w:rsid w:val="00EB6C5F"/>
    <w:rsid w:val="00EB6EA0"/>
    <w:rsid w:val="00EB72C6"/>
    <w:rsid w:val="00EB78AE"/>
    <w:rsid w:val="00EB798D"/>
    <w:rsid w:val="00EB7990"/>
    <w:rsid w:val="00EB7A06"/>
    <w:rsid w:val="00EB7ADF"/>
    <w:rsid w:val="00EB7F50"/>
    <w:rsid w:val="00EB7F6F"/>
    <w:rsid w:val="00EC00FD"/>
    <w:rsid w:val="00EC04AA"/>
    <w:rsid w:val="00EC05B5"/>
    <w:rsid w:val="00EC096C"/>
    <w:rsid w:val="00EC0C1C"/>
    <w:rsid w:val="00EC0EB0"/>
    <w:rsid w:val="00EC0F10"/>
    <w:rsid w:val="00EC10EC"/>
    <w:rsid w:val="00EC1123"/>
    <w:rsid w:val="00EC1130"/>
    <w:rsid w:val="00EC171D"/>
    <w:rsid w:val="00EC17FC"/>
    <w:rsid w:val="00EC1A69"/>
    <w:rsid w:val="00EC1DB2"/>
    <w:rsid w:val="00EC1E86"/>
    <w:rsid w:val="00EC26ED"/>
    <w:rsid w:val="00EC2FED"/>
    <w:rsid w:val="00EC30DF"/>
    <w:rsid w:val="00EC311F"/>
    <w:rsid w:val="00EC328C"/>
    <w:rsid w:val="00EC3442"/>
    <w:rsid w:val="00EC358F"/>
    <w:rsid w:val="00EC3857"/>
    <w:rsid w:val="00EC3A20"/>
    <w:rsid w:val="00EC3F0B"/>
    <w:rsid w:val="00EC3FE9"/>
    <w:rsid w:val="00EC456A"/>
    <w:rsid w:val="00EC4685"/>
    <w:rsid w:val="00EC47EC"/>
    <w:rsid w:val="00EC4938"/>
    <w:rsid w:val="00EC4C3E"/>
    <w:rsid w:val="00EC4DCC"/>
    <w:rsid w:val="00EC4E44"/>
    <w:rsid w:val="00EC4E9B"/>
    <w:rsid w:val="00EC4F24"/>
    <w:rsid w:val="00EC50D9"/>
    <w:rsid w:val="00EC53AA"/>
    <w:rsid w:val="00EC54FA"/>
    <w:rsid w:val="00EC5732"/>
    <w:rsid w:val="00EC59E5"/>
    <w:rsid w:val="00EC6052"/>
    <w:rsid w:val="00EC63E1"/>
    <w:rsid w:val="00EC6906"/>
    <w:rsid w:val="00EC6E17"/>
    <w:rsid w:val="00EC6E4C"/>
    <w:rsid w:val="00EC6F04"/>
    <w:rsid w:val="00EC7003"/>
    <w:rsid w:val="00EC7126"/>
    <w:rsid w:val="00EC733B"/>
    <w:rsid w:val="00EC74F4"/>
    <w:rsid w:val="00EC75B2"/>
    <w:rsid w:val="00EC772E"/>
    <w:rsid w:val="00EC785A"/>
    <w:rsid w:val="00EC7A94"/>
    <w:rsid w:val="00EC7B22"/>
    <w:rsid w:val="00EC7D2F"/>
    <w:rsid w:val="00EC7F35"/>
    <w:rsid w:val="00ED0119"/>
    <w:rsid w:val="00ED0603"/>
    <w:rsid w:val="00ED0CC0"/>
    <w:rsid w:val="00ED0DE6"/>
    <w:rsid w:val="00ED0F98"/>
    <w:rsid w:val="00ED0F9B"/>
    <w:rsid w:val="00ED119F"/>
    <w:rsid w:val="00ED12C9"/>
    <w:rsid w:val="00ED13D8"/>
    <w:rsid w:val="00ED1819"/>
    <w:rsid w:val="00ED1DDF"/>
    <w:rsid w:val="00ED1E1C"/>
    <w:rsid w:val="00ED2717"/>
    <w:rsid w:val="00ED28E7"/>
    <w:rsid w:val="00ED2A8B"/>
    <w:rsid w:val="00ED2F83"/>
    <w:rsid w:val="00ED347D"/>
    <w:rsid w:val="00ED3793"/>
    <w:rsid w:val="00ED39D2"/>
    <w:rsid w:val="00ED3CC9"/>
    <w:rsid w:val="00ED4CD4"/>
    <w:rsid w:val="00ED4DD0"/>
    <w:rsid w:val="00ED4DD1"/>
    <w:rsid w:val="00ED4E6B"/>
    <w:rsid w:val="00ED54A8"/>
    <w:rsid w:val="00ED5A8D"/>
    <w:rsid w:val="00ED5B62"/>
    <w:rsid w:val="00ED5C8E"/>
    <w:rsid w:val="00ED6255"/>
    <w:rsid w:val="00ED6402"/>
    <w:rsid w:val="00ED64A1"/>
    <w:rsid w:val="00ED64A8"/>
    <w:rsid w:val="00ED65E3"/>
    <w:rsid w:val="00ED66DC"/>
    <w:rsid w:val="00ED6747"/>
    <w:rsid w:val="00ED6958"/>
    <w:rsid w:val="00ED6C2B"/>
    <w:rsid w:val="00ED6EF0"/>
    <w:rsid w:val="00ED73BE"/>
    <w:rsid w:val="00ED7400"/>
    <w:rsid w:val="00ED7424"/>
    <w:rsid w:val="00ED744C"/>
    <w:rsid w:val="00ED7876"/>
    <w:rsid w:val="00ED7AB4"/>
    <w:rsid w:val="00ED7AC0"/>
    <w:rsid w:val="00ED7B04"/>
    <w:rsid w:val="00ED7B35"/>
    <w:rsid w:val="00ED7C86"/>
    <w:rsid w:val="00ED7E23"/>
    <w:rsid w:val="00ED7EE9"/>
    <w:rsid w:val="00ED7F64"/>
    <w:rsid w:val="00EE02D5"/>
    <w:rsid w:val="00EE05C1"/>
    <w:rsid w:val="00EE0673"/>
    <w:rsid w:val="00EE07BE"/>
    <w:rsid w:val="00EE0B83"/>
    <w:rsid w:val="00EE0E9C"/>
    <w:rsid w:val="00EE1EDF"/>
    <w:rsid w:val="00EE1FCD"/>
    <w:rsid w:val="00EE21AC"/>
    <w:rsid w:val="00EE2467"/>
    <w:rsid w:val="00EE263E"/>
    <w:rsid w:val="00EE277D"/>
    <w:rsid w:val="00EE2E6A"/>
    <w:rsid w:val="00EE2FCA"/>
    <w:rsid w:val="00EE30C4"/>
    <w:rsid w:val="00EE3113"/>
    <w:rsid w:val="00EE332A"/>
    <w:rsid w:val="00EE35A9"/>
    <w:rsid w:val="00EE378C"/>
    <w:rsid w:val="00EE38EA"/>
    <w:rsid w:val="00EE3993"/>
    <w:rsid w:val="00EE3AD1"/>
    <w:rsid w:val="00EE3E83"/>
    <w:rsid w:val="00EE3FD0"/>
    <w:rsid w:val="00EE43F1"/>
    <w:rsid w:val="00EE45C9"/>
    <w:rsid w:val="00EE4675"/>
    <w:rsid w:val="00EE47E3"/>
    <w:rsid w:val="00EE4C2A"/>
    <w:rsid w:val="00EE4CE8"/>
    <w:rsid w:val="00EE4ED3"/>
    <w:rsid w:val="00EE4F8E"/>
    <w:rsid w:val="00EE528A"/>
    <w:rsid w:val="00EE5325"/>
    <w:rsid w:val="00EE541F"/>
    <w:rsid w:val="00EE543F"/>
    <w:rsid w:val="00EE57EA"/>
    <w:rsid w:val="00EE584F"/>
    <w:rsid w:val="00EE5864"/>
    <w:rsid w:val="00EE5B33"/>
    <w:rsid w:val="00EE5B85"/>
    <w:rsid w:val="00EE62C4"/>
    <w:rsid w:val="00EE63AC"/>
    <w:rsid w:val="00EE671B"/>
    <w:rsid w:val="00EE6727"/>
    <w:rsid w:val="00EE67D7"/>
    <w:rsid w:val="00EE6872"/>
    <w:rsid w:val="00EE71CD"/>
    <w:rsid w:val="00EE72EF"/>
    <w:rsid w:val="00EE72F6"/>
    <w:rsid w:val="00EE78AC"/>
    <w:rsid w:val="00EE78D5"/>
    <w:rsid w:val="00EE793C"/>
    <w:rsid w:val="00EE7997"/>
    <w:rsid w:val="00EE7C58"/>
    <w:rsid w:val="00EE7C94"/>
    <w:rsid w:val="00EE7D58"/>
    <w:rsid w:val="00EE7FCE"/>
    <w:rsid w:val="00EF0398"/>
    <w:rsid w:val="00EF04E7"/>
    <w:rsid w:val="00EF0665"/>
    <w:rsid w:val="00EF0C79"/>
    <w:rsid w:val="00EF1372"/>
    <w:rsid w:val="00EF145F"/>
    <w:rsid w:val="00EF15B6"/>
    <w:rsid w:val="00EF161D"/>
    <w:rsid w:val="00EF19A7"/>
    <w:rsid w:val="00EF1C7C"/>
    <w:rsid w:val="00EF1F17"/>
    <w:rsid w:val="00EF1FF3"/>
    <w:rsid w:val="00EF223D"/>
    <w:rsid w:val="00EF2593"/>
    <w:rsid w:val="00EF273E"/>
    <w:rsid w:val="00EF296F"/>
    <w:rsid w:val="00EF2DBD"/>
    <w:rsid w:val="00EF2DF6"/>
    <w:rsid w:val="00EF2F80"/>
    <w:rsid w:val="00EF3271"/>
    <w:rsid w:val="00EF3499"/>
    <w:rsid w:val="00EF3B05"/>
    <w:rsid w:val="00EF3B13"/>
    <w:rsid w:val="00EF3E02"/>
    <w:rsid w:val="00EF40C0"/>
    <w:rsid w:val="00EF4407"/>
    <w:rsid w:val="00EF4458"/>
    <w:rsid w:val="00EF4780"/>
    <w:rsid w:val="00EF49A9"/>
    <w:rsid w:val="00EF49D1"/>
    <w:rsid w:val="00EF4B3B"/>
    <w:rsid w:val="00EF4BC2"/>
    <w:rsid w:val="00EF4DAD"/>
    <w:rsid w:val="00EF4DEB"/>
    <w:rsid w:val="00EF50D5"/>
    <w:rsid w:val="00EF52A6"/>
    <w:rsid w:val="00EF53B9"/>
    <w:rsid w:val="00EF57EA"/>
    <w:rsid w:val="00EF5C05"/>
    <w:rsid w:val="00EF5EEE"/>
    <w:rsid w:val="00EF61C3"/>
    <w:rsid w:val="00EF62ED"/>
    <w:rsid w:val="00EF64CB"/>
    <w:rsid w:val="00EF66C2"/>
    <w:rsid w:val="00EF6769"/>
    <w:rsid w:val="00EF68DE"/>
    <w:rsid w:val="00EF6D31"/>
    <w:rsid w:val="00EF6D6C"/>
    <w:rsid w:val="00EF7013"/>
    <w:rsid w:val="00EF75A5"/>
    <w:rsid w:val="00EF764C"/>
    <w:rsid w:val="00EF7B87"/>
    <w:rsid w:val="00EF7D21"/>
    <w:rsid w:val="00F00071"/>
    <w:rsid w:val="00F0014A"/>
    <w:rsid w:val="00F00351"/>
    <w:rsid w:val="00F003AA"/>
    <w:rsid w:val="00F004B2"/>
    <w:rsid w:val="00F0060C"/>
    <w:rsid w:val="00F00D47"/>
    <w:rsid w:val="00F00DCA"/>
    <w:rsid w:val="00F010D3"/>
    <w:rsid w:val="00F01D73"/>
    <w:rsid w:val="00F01EA9"/>
    <w:rsid w:val="00F02338"/>
    <w:rsid w:val="00F026B9"/>
    <w:rsid w:val="00F026FD"/>
    <w:rsid w:val="00F02A46"/>
    <w:rsid w:val="00F02B8E"/>
    <w:rsid w:val="00F02BE3"/>
    <w:rsid w:val="00F02CD1"/>
    <w:rsid w:val="00F02E9C"/>
    <w:rsid w:val="00F03200"/>
    <w:rsid w:val="00F03274"/>
    <w:rsid w:val="00F0341F"/>
    <w:rsid w:val="00F03494"/>
    <w:rsid w:val="00F0386F"/>
    <w:rsid w:val="00F039E2"/>
    <w:rsid w:val="00F03C01"/>
    <w:rsid w:val="00F048B1"/>
    <w:rsid w:val="00F049EF"/>
    <w:rsid w:val="00F04A33"/>
    <w:rsid w:val="00F04FFC"/>
    <w:rsid w:val="00F0510C"/>
    <w:rsid w:val="00F0538A"/>
    <w:rsid w:val="00F05829"/>
    <w:rsid w:val="00F05913"/>
    <w:rsid w:val="00F059AA"/>
    <w:rsid w:val="00F05D11"/>
    <w:rsid w:val="00F05DE3"/>
    <w:rsid w:val="00F05E4C"/>
    <w:rsid w:val="00F0612D"/>
    <w:rsid w:val="00F066EE"/>
    <w:rsid w:val="00F067F4"/>
    <w:rsid w:val="00F0689D"/>
    <w:rsid w:val="00F068CF"/>
    <w:rsid w:val="00F06C19"/>
    <w:rsid w:val="00F06CAC"/>
    <w:rsid w:val="00F06D32"/>
    <w:rsid w:val="00F06E98"/>
    <w:rsid w:val="00F06ED4"/>
    <w:rsid w:val="00F06FC2"/>
    <w:rsid w:val="00F076C6"/>
    <w:rsid w:val="00F077C8"/>
    <w:rsid w:val="00F07ADC"/>
    <w:rsid w:val="00F07BE5"/>
    <w:rsid w:val="00F07CE8"/>
    <w:rsid w:val="00F07EFF"/>
    <w:rsid w:val="00F1014D"/>
    <w:rsid w:val="00F10251"/>
    <w:rsid w:val="00F1058A"/>
    <w:rsid w:val="00F10651"/>
    <w:rsid w:val="00F10B3C"/>
    <w:rsid w:val="00F1117E"/>
    <w:rsid w:val="00F113B8"/>
    <w:rsid w:val="00F11464"/>
    <w:rsid w:val="00F11A0E"/>
    <w:rsid w:val="00F12025"/>
    <w:rsid w:val="00F120AC"/>
    <w:rsid w:val="00F12138"/>
    <w:rsid w:val="00F12440"/>
    <w:rsid w:val="00F128DB"/>
    <w:rsid w:val="00F12B5E"/>
    <w:rsid w:val="00F12D3C"/>
    <w:rsid w:val="00F13031"/>
    <w:rsid w:val="00F13418"/>
    <w:rsid w:val="00F134D1"/>
    <w:rsid w:val="00F135BC"/>
    <w:rsid w:val="00F13724"/>
    <w:rsid w:val="00F13731"/>
    <w:rsid w:val="00F13A33"/>
    <w:rsid w:val="00F13D91"/>
    <w:rsid w:val="00F13F05"/>
    <w:rsid w:val="00F1408D"/>
    <w:rsid w:val="00F141C6"/>
    <w:rsid w:val="00F143D9"/>
    <w:rsid w:val="00F14610"/>
    <w:rsid w:val="00F14925"/>
    <w:rsid w:val="00F149E8"/>
    <w:rsid w:val="00F15228"/>
    <w:rsid w:val="00F15656"/>
    <w:rsid w:val="00F15E63"/>
    <w:rsid w:val="00F163A0"/>
    <w:rsid w:val="00F163CD"/>
    <w:rsid w:val="00F16A2C"/>
    <w:rsid w:val="00F16B28"/>
    <w:rsid w:val="00F16C76"/>
    <w:rsid w:val="00F17706"/>
    <w:rsid w:val="00F17D12"/>
    <w:rsid w:val="00F17DC9"/>
    <w:rsid w:val="00F20344"/>
    <w:rsid w:val="00F20388"/>
    <w:rsid w:val="00F203EB"/>
    <w:rsid w:val="00F20822"/>
    <w:rsid w:val="00F2085E"/>
    <w:rsid w:val="00F20976"/>
    <w:rsid w:val="00F20A6D"/>
    <w:rsid w:val="00F20C4D"/>
    <w:rsid w:val="00F21041"/>
    <w:rsid w:val="00F21207"/>
    <w:rsid w:val="00F216F4"/>
    <w:rsid w:val="00F21821"/>
    <w:rsid w:val="00F219BD"/>
    <w:rsid w:val="00F219E6"/>
    <w:rsid w:val="00F21B6D"/>
    <w:rsid w:val="00F21E6C"/>
    <w:rsid w:val="00F227F6"/>
    <w:rsid w:val="00F2289B"/>
    <w:rsid w:val="00F2294F"/>
    <w:rsid w:val="00F23319"/>
    <w:rsid w:val="00F23432"/>
    <w:rsid w:val="00F2348F"/>
    <w:rsid w:val="00F238F5"/>
    <w:rsid w:val="00F23992"/>
    <w:rsid w:val="00F23A68"/>
    <w:rsid w:val="00F23A7F"/>
    <w:rsid w:val="00F23F94"/>
    <w:rsid w:val="00F23FC3"/>
    <w:rsid w:val="00F240D0"/>
    <w:rsid w:val="00F24349"/>
    <w:rsid w:val="00F24513"/>
    <w:rsid w:val="00F24743"/>
    <w:rsid w:val="00F248C6"/>
    <w:rsid w:val="00F24913"/>
    <w:rsid w:val="00F24B7D"/>
    <w:rsid w:val="00F2548D"/>
    <w:rsid w:val="00F267DE"/>
    <w:rsid w:val="00F26A74"/>
    <w:rsid w:val="00F27101"/>
    <w:rsid w:val="00F2722D"/>
    <w:rsid w:val="00F27334"/>
    <w:rsid w:val="00F273AF"/>
    <w:rsid w:val="00F27654"/>
    <w:rsid w:val="00F2783D"/>
    <w:rsid w:val="00F27A23"/>
    <w:rsid w:val="00F27BAE"/>
    <w:rsid w:val="00F27E99"/>
    <w:rsid w:val="00F30130"/>
    <w:rsid w:val="00F30729"/>
    <w:rsid w:val="00F3091B"/>
    <w:rsid w:val="00F30E0E"/>
    <w:rsid w:val="00F31332"/>
    <w:rsid w:val="00F3141A"/>
    <w:rsid w:val="00F3199D"/>
    <w:rsid w:val="00F31A9C"/>
    <w:rsid w:val="00F31B29"/>
    <w:rsid w:val="00F31C6F"/>
    <w:rsid w:val="00F31CBD"/>
    <w:rsid w:val="00F31D5E"/>
    <w:rsid w:val="00F3213F"/>
    <w:rsid w:val="00F325ED"/>
    <w:rsid w:val="00F32654"/>
    <w:rsid w:val="00F32656"/>
    <w:rsid w:val="00F32991"/>
    <w:rsid w:val="00F32C53"/>
    <w:rsid w:val="00F32CB5"/>
    <w:rsid w:val="00F32CDE"/>
    <w:rsid w:val="00F32CDF"/>
    <w:rsid w:val="00F32CED"/>
    <w:rsid w:val="00F32D5D"/>
    <w:rsid w:val="00F330D9"/>
    <w:rsid w:val="00F33366"/>
    <w:rsid w:val="00F33704"/>
    <w:rsid w:val="00F3396D"/>
    <w:rsid w:val="00F33D53"/>
    <w:rsid w:val="00F33DA5"/>
    <w:rsid w:val="00F340F7"/>
    <w:rsid w:val="00F34363"/>
    <w:rsid w:val="00F343E6"/>
    <w:rsid w:val="00F34B75"/>
    <w:rsid w:val="00F357FD"/>
    <w:rsid w:val="00F358E5"/>
    <w:rsid w:val="00F35A5A"/>
    <w:rsid w:val="00F35C91"/>
    <w:rsid w:val="00F35E0B"/>
    <w:rsid w:val="00F361A4"/>
    <w:rsid w:val="00F362F3"/>
    <w:rsid w:val="00F36B68"/>
    <w:rsid w:val="00F36B97"/>
    <w:rsid w:val="00F36C16"/>
    <w:rsid w:val="00F36E08"/>
    <w:rsid w:val="00F3700B"/>
    <w:rsid w:val="00F371A6"/>
    <w:rsid w:val="00F374AF"/>
    <w:rsid w:val="00F375D3"/>
    <w:rsid w:val="00F37840"/>
    <w:rsid w:val="00F37AE8"/>
    <w:rsid w:val="00F402A8"/>
    <w:rsid w:val="00F403C9"/>
    <w:rsid w:val="00F40492"/>
    <w:rsid w:val="00F404A3"/>
    <w:rsid w:val="00F40557"/>
    <w:rsid w:val="00F40567"/>
    <w:rsid w:val="00F4076F"/>
    <w:rsid w:val="00F407E5"/>
    <w:rsid w:val="00F40D25"/>
    <w:rsid w:val="00F4100F"/>
    <w:rsid w:val="00F41011"/>
    <w:rsid w:val="00F4109D"/>
    <w:rsid w:val="00F4112F"/>
    <w:rsid w:val="00F411FA"/>
    <w:rsid w:val="00F41361"/>
    <w:rsid w:val="00F41445"/>
    <w:rsid w:val="00F415F1"/>
    <w:rsid w:val="00F41F9B"/>
    <w:rsid w:val="00F4227E"/>
    <w:rsid w:val="00F4259B"/>
    <w:rsid w:val="00F425A3"/>
    <w:rsid w:val="00F42622"/>
    <w:rsid w:val="00F428C3"/>
    <w:rsid w:val="00F428FE"/>
    <w:rsid w:val="00F42B22"/>
    <w:rsid w:val="00F42D5E"/>
    <w:rsid w:val="00F42FA5"/>
    <w:rsid w:val="00F43093"/>
    <w:rsid w:val="00F435A1"/>
    <w:rsid w:val="00F438CE"/>
    <w:rsid w:val="00F43BA8"/>
    <w:rsid w:val="00F43DCE"/>
    <w:rsid w:val="00F43E94"/>
    <w:rsid w:val="00F441EA"/>
    <w:rsid w:val="00F444FA"/>
    <w:rsid w:val="00F44784"/>
    <w:rsid w:val="00F44B0E"/>
    <w:rsid w:val="00F44B4D"/>
    <w:rsid w:val="00F44B7A"/>
    <w:rsid w:val="00F44CE5"/>
    <w:rsid w:val="00F44ED1"/>
    <w:rsid w:val="00F4592E"/>
    <w:rsid w:val="00F459A7"/>
    <w:rsid w:val="00F45E39"/>
    <w:rsid w:val="00F461B9"/>
    <w:rsid w:val="00F4628F"/>
    <w:rsid w:val="00F4673D"/>
    <w:rsid w:val="00F46976"/>
    <w:rsid w:val="00F46AE7"/>
    <w:rsid w:val="00F46C21"/>
    <w:rsid w:val="00F472E1"/>
    <w:rsid w:val="00F4746F"/>
    <w:rsid w:val="00F476A7"/>
    <w:rsid w:val="00F503DD"/>
    <w:rsid w:val="00F5064A"/>
    <w:rsid w:val="00F50C7D"/>
    <w:rsid w:val="00F50DCC"/>
    <w:rsid w:val="00F50F98"/>
    <w:rsid w:val="00F51133"/>
    <w:rsid w:val="00F5113D"/>
    <w:rsid w:val="00F512C8"/>
    <w:rsid w:val="00F51BDC"/>
    <w:rsid w:val="00F51F21"/>
    <w:rsid w:val="00F51F59"/>
    <w:rsid w:val="00F51F7E"/>
    <w:rsid w:val="00F51F9A"/>
    <w:rsid w:val="00F51FCC"/>
    <w:rsid w:val="00F5206E"/>
    <w:rsid w:val="00F52188"/>
    <w:rsid w:val="00F523D6"/>
    <w:rsid w:val="00F524C5"/>
    <w:rsid w:val="00F52947"/>
    <w:rsid w:val="00F52C8A"/>
    <w:rsid w:val="00F52FFF"/>
    <w:rsid w:val="00F531E0"/>
    <w:rsid w:val="00F53667"/>
    <w:rsid w:val="00F5379F"/>
    <w:rsid w:val="00F537F7"/>
    <w:rsid w:val="00F538D5"/>
    <w:rsid w:val="00F53B52"/>
    <w:rsid w:val="00F54182"/>
    <w:rsid w:val="00F54498"/>
    <w:rsid w:val="00F5456F"/>
    <w:rsid w:val="00F546BC"/>
    <w:rsid w:val="00F54DF0"/>
    <w:rsid w:val="00F550D1"/>
    <w:rsid w:val="00F5532B"/>
    <w:rsid w:val="00F55357"/>
    <w:rsid w:val="00F55403"/>
    <w:rsid w:val="00F55423"/>
    <w:rsid w:val="00F55438"/>
    <w:rsid w:val="00F55456"/>
    <w:rsid w:val="00F554CC"/>
    <w:rsid w:val="00F555F5"/>
    <w:rsid w:val="00F55629"/>
    <w:rsid w:val="00F5624B"/>
    <w:rsid w:val="00F566E6"/>
    <w:rsid w:val="00F56C3A"/>
    <w:rsid w:val="00F56E2B"/>
    <w:rsid w:val="00F579A0"/>
    <w:rsid w:val="00F57A89"/>
    <w:rsid w:val="00F57B0D"/>
    <w:rsid w:val="00F57F76"/>
    <w:rsid w:val="00F57FE8"/>
    <w:rsid w:val="00F6029B"/>
    <w:rsid w:val="00F6059C"/>
    <w:rsid w:val="00F605DB"/>
    <w:rsid w:val="00F60772"/>
    <w:rsid w:val="00F61469"/>
    <w:rsid w:val="00F614DD"/>
    <w:rsid w:val="00F61543"/>
    <w:rsid w:val="00F61AD4"/>
    <w:rsid w:val="00F61B8C"/>
    <w:rsid w:val="00F61BA6"/>
    <w:rsid w:val="00F61EBE"/>
    <w:rsid w:val="00F620AF"/>
    <w:rsid w:val="00F621AE"/>
    <w:rsid w:val="00F62371"/>
    <w:rsid w:val="00F624EB"/>
    <w:rsid w:val="00F62731"/>
    <w:rsid w:val="00F627B9"/>
    <w:rsid w:val="00F62847"/>
    <w:rsid w:val="00F62B4F"/>
    <w:rsid w:val="00F62BB3"/>
    <w:rsid w:val="00F62D3B"/>
    <w:rsid w:val="00F62F83"/>
    <w:rsid w:val="00F63489"/>
    <w:rsid w:val="00F63708"/>
    <w:rsid w:val="00F6373B"/>
    <w:rsid w:val="00F6391F"/>
    <w:rsid w:val="00F63A76"/>
    <w:rsid w:val="00F63ABA"/>
    <w:rsid w:val="00F63EF6"/>
    <w:rsid w:val="00F64230"/>
    <w:rsid w:val="00F6491F"/>
    <w:rsid w:val="00F64DE1"/>
    <w:rsid w:val="00F64DF1"/>
    <w:rsid w:val="00F64F41"/>
    <w:rsid w:val="00F65171"/>
    <w:rsid w:val="00F6523D"/>
    <w:rsid w:val="00F6525B"/>
    <w:rsid w:val="00F652CD"/>
    <w:rsid w:val="00F654CE"/>
    <w:rsid w:val="00F65558"/>
    <w:rsid w:val="00F655BA"/>
    <w:rsid w:val="00F656F2"/>
    <w:rsid w:val="00F6597C"/>
    <w:rsid w:val="00F65AA9"/>
    <w:rsid w:val="00F65AFF"/>
    <w:rsid w:val="00F65E70"/>
    <w:rsid w:val="00F65F40"/>
    <w:rsid w:val="00F65F8A"/>
    <w:rsid w:val="00F660C4"/>
    <w:rsid w:val="00F6631F"/>
    <w:rsid w:val="00F6661E"/>
    <w:rsid w:val="00F668BB"/>
    <w:rsid w:val="00F66A14"/>
    <w:rsid w:val="00F66A3B"/>
    <w:rsid w:val="00F66BF8"/>
    <w:rsid w:val="00F66C34"/>
    <w:rsid w:val="00F66ED8"/>
    <w:rsid w:val="00F67318"/>
    <w:rsid w:val="00F67443"/>
    <w:rsid w:val="00F674BC"/>
    <w:rsid w:val="00F67672"/>
    <w:rsid w:val="00F67897"/>
    <w:rsid w:val="00F67A92"/>
    <w:rsid w:val="00F67E2F"/>
    <w:rsid w:val="00F67E9F"/>
    <w:rsid w:val="00F7011A"/>
    <w:rsid w:val="00F701B2"/>
    <w:rsid w:val="00F70212"/>
    <w:rsid w:val="00F70243"/>
    <w:rsid w:val="00F702CC"/>
    <w:rsid w:val="00F705B4"/>
    <w:rsid w:val="00F70749"/>
    <w:rsid w:val="00F7084B"/>
    <w:rsid w:val="00F709E5"/>
    <w:rsid w:val="00F70B64"/>
    <w:rsid w:val="00F70CC6"/>
    <w:rsid w:val="00F70CF1"/>
    <w:rsid w:val="00F70CF5"/>
    <w:rsid w:val="00F7126B"/>
    <w:rsid w:val="00F71627"/>
    <w:rsid w:val="00F71814"/>
    <w:rsid w:val="00F71A62"/>
    <w:rsid w:val="00F71A90"/>
    <w:rsid w:val="00F71DA7"/>
    <w:rsid w:val="00F71DF7"/>
    <w:rsid w:val="00F71E55"/>
    <w:rsid w:val="00F72410"/>
    <w:rsid w:val="00F7255A"/>
    <w:rsid w:val="00F7264F"/>
    <w:rsid w:val="00F727CB"/>
    <w:rsid w:val="00F72BDA"/>
    <w:rsid w:val="00F72E15"/>
    <w:rsid w:val="00F73063"/>
    <w:rsid w:val="00F73634"/>
    <w:rsid w:val="00F739F2"/>
    <w:rsid w:val="00F73B0E"/>
    <w:rsid w:val="00F73BEE"/>
    <w:rsid w:val="00F73E02"/>
    <w:rsid w:val="00F74235"/>
    <w:rsid w:val="00F74294"/>
    <w:rsid w:val="00F7446A"/>
    <w:rsid w:val="00F74541"/>
    <w:rsid w:val="00F74724"/>
    <w:rsid w:val="00F7477E"/>
    <w:rsid w:val="00F749B0"/>
    <w:rsid w:val="00F74B1C"/>
    <w:rsid w:val="00F74C03"/>
    <w:rsid w:val="00F74C97"/>
    <w:rsid w:val="00F75062"/>
    <w:rsid w:val="00F752E5"/>
    <w:rsid w:val="00F75454"/>
    <w:rsid w:val="00F757C6"/>
    <w:rsid w:val="00F75874"/>
    <w:rsid w:val="00F75B3D"/>
    <w:rsid w:val="00F75B9A"/>
    <w:rsid w:val="00F75BCD"/>
    <w:rsid w:val="00F75EA1"/>
    <w:rsid w:val="00F75F89"/>
    <w:rsid w:val="00F76009"/>
    <w:rsid w:val="00F76337"/>
    <w:rsid w:val="00F763A0"/>
    <w:rsid w:val="00F768BA"/>
    <w:rsid w:val="00F76A1E"/>
    <w:rsid w:val="00F76AD0"/>
    <w:rsid w:val="00F76BB2"/>
    <w:rsid w:val="00F77259"/>
    <w:rsid w:val="00F772E0"/>
    <w:rsid w:val="00F77722"/>
    <w:rsid w:val="00F77AE9"/>
    <w:rsid w:val="00F77CF0"/>
    <w:rsid w:val="00F77D30"/>
    <w:rsid w:val="00F804C0"/>
    <w:rsid w:val="00F805FD"/>
    <w:rsid w:val="00F80667"/>
    <w:rsid w:val="00F806B6"/>
    <w:rsid w:val="00F8098E"/>
    <w:rsid w:val="00F80A44"/>
    <w:rsid w:val="00F80A74"/>
    <w:rsid w:val="00F80ADA"/>
    <w:rsid w:val="00F80B90"/>
    <w:rsid w:val="00F81040"/>
    <w:rsid w:val="00F811E2"/>
    <w:rsid w:val="00F81323"/>
    <w:rsid w:val="00F815EB"/>
    <w:rsid w:val="00F81BDB"/>
    <w:rsid w:val="00F81E7C"/>
    <w:rsid w:val="00F82732"/>
    <w:rsid w:val="00F82B3B"/>
    <w:rsid w:val="00F82B81"/>
    <w:rsid w:val="00F82C87"/>
    <w:rsid w:val="00F82E9F"/>
    <w:rsid w:val="00F831F7"/>
    <w:rsid w:val="00F83596"/>
    <w:rsid w:val="00F838B3"/>
    <w:rsid w:val="00F83E75"/>
    <w:rsid w:val="00F83F3C"/>
    <w:rsid w:val="00F83FF7"/>
    <w:rsid w:val="00F8400D"/>
    <w:rsid w:val="00F84040"/>
    <w:rsid w:val="00F8445D"/>
    <w:rsid w:val="00F84784"/>
    <w:rsid w:val="00F84A0F"/>
    <w:rsid w:val="00F84D20"/>
    <w:rsid w:val="00F84DAE"/>
    <w:rsid w:val="00F84EE0"/>
    <w:rsid w:val="00F84EFE"/>
    <w:rsid w:val="00F854F1"/>
    <w:rsid w:val="00F85722"/>
    <w:rsid w:val="00F85815"/>
    <w:rsid w:val="00F858C3"/>
    <w:rsid w:val="00F858F8"/>
    <w:rsid w:val="00F859F2"/>
    <w:rsid w:val="00F85AC8"/>
    <w:rsid w:val="00F85EFA"/>
    <w:rsid w:val="00F86053"/>
    <w:rsid w:val="00F861D8"/>
    <w:rsid w:val="00F864B2"/>
    <w:rsid w:val="00F86C29"/>
    <w:rsid w:val="00F86EE1"/>
    <w:rsid w:val="00F86F10"/>
    <w:rsid w:val="00F87031"/>
    <w:rsid w:val="00F87068"/>
    <w:rsid w:val="00F871A2"/>
    <w:rsid w:val="00F874EA"/>
    <w:rsid w:val="00F878E5"/>
    <w:rsid w:val="00F87979"/>
    <w:rsid w:val="00F87AAE"/>
    <w:rsid w:val="00F87B3F"/>
    <w:rsid w:val="00F87B62"/>
    <w:rsid w:val="00F87DC8"/>
    <w:rsid w:val="00F87F62"/>
    <w:rsid w:val="00F9021A"/>
    <w:rsid w:val="00F9026E"/>
    <w:rsid w:val="00F905D2"/>
    <w:rsid w:val="00F90741"/>
    <w:rsid w:val="00F909F3"/>
    <w:rsid w:val="00F90A25"/>
    <w:rsid w:val="00F90F78"/>
    <w:rsid w:val="00F90FE9"/>
    <w:rsid w:val="00F916C6"/>
    <w:rsid w:val="00F91733"/>
    <w:rsid w:val="00F919BA"/>
    <w:rsid w:val="00F919D3"/>
    <w:rsid w:val="00F920DD"/>
    <w:rsid w:val="00F92167"/>
    <w:rsid w:val="00F923AC"/>
    <w:rsid w:val="00F926A7"/>
    <w:rsid w:val="00F92A47"/>
    <w:rsid w:val="00F93033"/>
    <w:rsid w:val="00F932C8"/>
    <w:rsid w:val="00F93437"/>
    <w:rsid w:val="00F937E2"/>
    <w:rsid w:val="00F93853"/>
    <w:rsid w:val="00F93B95"/>
    <w:rsid w:val="00F93D1C"/>
    <w:rsid w:val="00F93DF8"/>
    <w:rsid w:val="00F942BF"/>
    <w:rsid w:val="00F943BD"/>
    <w:rsid w:val="00F945D4"/>
    <w:rsid w:val="00F945FD"/>
    <w:rsid w:val="00F94A47"/>
    <w:rsid w:val="00F94B4E"/>
    <w:rsid w:val="00F94F78"/>
    <w:rsid w:val="00F950B0"/>
    <w:rsid w:val="00F954C2"/>
    <w:rsid w:val="00F958D7"/>
    <w:rsid w:val="00F958F7"/>
    <w:rsid w:val="00F9594D"/>
    <w:rsid w:val="00F95BC0"/>
    <w:rsid w:val="00F96477"/>
    <w:rsid w:val="00F9648D"/>
    <w:rsid w:val="00F96827"/>
    <w:rsid w:val="00F96E94"/>
    <w:rsid w:val="00F96F95"/>
    <w:rsid w:val="00F96F9E"/>
    <w:rsid w:val="00F96FB8"/>
    <w:rsid w:val="00F9733A"/>
    <w:rsid w:val="00F974C6"/>
    <w:rsid w:val="00F978A1"/>
    <w:rsid w:val="00F97990"/>
    <w:rsid w:val="00F97B05"/>
    <w:rsid w:val="00F97B12"/>
    <w:rsid w:val="00F97BA6"/>
    <w:rsid w:val="00F97D21"/>
    <w:rsid w:val="00F97F3E"/>
    <w:rsid w:val="00F97F85"/>
    <w:rsid w:val="00F97FAA"/>
    <w:rsid w:val="00F97FF4"/>
    <w:rsid w:val="00FA024D"/>
    <w:rsid w:val="00FA0B89"/>
    <w:rsid w:val="00FA0C85"/>
    <w:rsid w:val="00FA0CB6"/>
    <w:rsid w:val="00FA0F48"/>
    <w:rsid w:val="00FA10EE"/>
    <w:rsid w:val="00FA13AC"/>
    <w:rsid w:val="00FA1479"/>
    <w:rsid w:val="00FA147F"/>
    <w:rsid w:val="00FA149F"/>
    <w:rsid w:val="00FA1507"/>
    <w:rsid w:val="00FA150D"/>
    <w:rsid w:val="00FA15FF"/>
    <w:rsid w:val="00FA1865"/>
    <w:rsid w:val="00FA18AC"/>
    <w:rsid w:val="00FA1907"/>
    <w:rsid w:val="00FA1BD5"/>
    <w:rsid w:val="00FA2295"/>
    <w:rsid w:val="00FA22E0"/>
    <w:rsid w:val="00FA2394"/>
    <w:rsid w:val="00FA2524"/>
    <w:rsid w:val="00FA274F"/>
    <w:rsid w:val="00FA2904"/>
    <w:rsid w:val="00FA2BE7"/>
    <w:rsid w:val="00FA319C"/>
    <w:rsid w:val="00FA32ED"/>
    <w:rsid w:val="00FA377E"/>
    <w:rsid w:val="00FA3808"/>
    <w:rsid w:val="00FA3AFB"/>
    <w:rsid w:val="00FA3C51"/>
    <w:rsid w:val="00FA43A2"/>
    <w:rsid w:val="00FA4431"/>
    <w:rsid w:val="00FA4640"/>
    <w:rsid w:val="00FA514D"/>
    <w:rsid w:val="00FA5A0C"/>
    <w:rsid w:val="00FA5B2C"/>
    <w:rsid w:val="00FA5DE5"/>
    <w:rsid w:val="00FA622E"/>
    <w:rsid w:val="00FA65DB"/>
    <w:rsid w:val="00FA6828"/>
    <w:rsid w:val="00FA6906"/>
    <w:rsid w:val="00FA6A39"/>
    <w:rsid w:val="00FA6C15"/>
    <w:rsid w:val="00FA6CF5"/>
    <w:rsid w:val="00FA6FF1"/>
    <w:rsid w:val="00FA700D"/>
    <w:rsid w:val="00FA76A6"/>
    <w:rsid w:val="00FA7735"/>
    <w:rsid w:val="00FA78F5"/>
    <w:rsid w:val="00FA792E"/>
    <w:rsid w:val="00FA7C32"/>
    <w:rsid w:val="00FA7E56"/>
    <w:rsid w:val="00FB01A9"/>
    <w:rsid w:val="00FB04D5"/>
    <w:rsid w:val="00FB0852"/>
    <w:rsid w:val="00FB08DA"/>
    <w:rsid w:val="00FB0912"/>
    <w:rsid w:val="00FB0AB3"/>
    <w:rsid w:val="00FB0AFB"/>
    <w:rsid w:val="00FB0F42"/>
    <w:rsid w:val="00FB0F68"/>
    <w:rsid w:val="00FB1594"/>
    <w:rsid w:val="00FB1756"/>
    <w:rsid w:val="00FB1783"/>
    <w:rsid w:val="00FB1CF4"/>
    <w:rsid w:val="00FB1DA8"/>
    <w:rsid w:val="00FB1DFD"/>
    <w:rsid w:val="00FB1E68"/>
    <w:rsid w:val="00FB1EE3"/>
    <w:rsid w:val="00FB2001"/>
    <w:rsid w:val="00FB24CD"/>
    <w:rsid w:val="00FB2758"/>
    <w:rsid w:val="00FB2764"/>
    <w:rsid w:val="00FB283A"/>
    <w:rsid w:val="00FB290B"/>
    <w:rsid w:val="00FB2929"/>
    <w:rsid w:val="00FB2CE3"/>
    <w:rsid w:val="00FB2D36"/>
    <w:rsid w:val="00FB3414"/>
    <w:rsid w:val="00FB34FB"/>
    <w:rsid w:val="00FB3921"/>
    <w:rsid w:val="00FB3DC7"/>
    <w:rsid w:val="00FB4015"/>
    <w:rsid w:val="00FB41C8"/>
    <w:rsid w:val="00FB428A"/>
    <w:rsid w:val="00FB4352"/>
    <w:rsid w:val="00FB480D"/>
    <w:rsid w:val="00FB4884"/>
    <w:rsid w:val="00FB4A29"/>
    <w:rsid w:val="00FB4B41"/>
    <w:rsid w:val="00FB4DC2"/>
    <w:rsid w:val="00FB4E07"/>
    <w:rsid w:val="00FB53E6"/>
    <w:rsid w:val="00FB547F"/>
    <w:rsid w:val="00FB554E"/>
    <w:rsid w:val="00FB5EAE"/>
    <w:rsid w:val="00FB612F"/>
    <w:rsid w:val="00FB6499"/>
    <w:rsid w:val="00FB65CA"/>
    <w:rsid w:val="00FB6841"/>
    <w:rsid w:val="00FB69F3"/>
    <w:rsid w:val="00FB7603"/>
    <w:rsid w:val="00FB7738"/>
    <w:rsid w:val="00FB7918"/>
    <w:rsid w:val="00FB7A7B"/>
    <w:rsid w:val="00FB7B45"/>
    <w:rsid w:val="00FB7B85"/>
    <w:rsid w:val="00FC049F"/>
    <w:rsid w:val="00FC0747"/>
    <w:rsid w:val="00FC07BD"/>
    <w:rsid w:val="00FC0996"/>
    <w:rsid w:val="00FC0B10"/>
    <w:rsid w:val="00FC0BBC"/>
    <w:rsid w:val="00FC0C4A"/>
    <w:rsid w:val="00FC15C9"/>
    <w:rsid w:val="00FC19FD"/>
    <w:rsid w:val="00FC1D83"/>
    <w:rsid w:val="00FC2039"/>
    <w:rsid w:val="00FC207A"/>
    <w:rsid w:val="00FC217A"/>
    <w:rsid w:val="00FC2258"/>
    <w:rsid w:val="00FC2387"/>
    <w:rsid w:val="00FC28E6"/>
    <w:rsid w:val="00FC28F7"/>
    <w:rsid w:val="00FC2BD1"/>
    <w:rsid w:val="00FC2BF5"/>
    <w:rsid w:val="00FC2DA0"/>
    <w:rsid w:val="00FC2EB9"/>
    <w:rsid w:val="00FC324A"/>
    <w:rsid w:val="00FC32AB"/>
    <w:rsid w:val="00FC3672"/>
    <w:rsid w:val="00FC36EE"/>
    <w:rsid w:val="00FC381C"/>
    <w:rsid w:val="00FC3BE0"/>
    <w:rsid w:val="00FC3D16"/>
    <w:rsid w:val="00FC3DD6"/>
    <w:rsid w:val="00FC4316"/>
    <w:rsid w:val="00FC4476"/>
    <w:rsid w:val="00FC44E0"/>
    <w:rsid w:val="00FC4657"/>
    <w:rsid w:val="00FC46FA"/>
    <w:rsid w:val="00FC482D"/>
    <w:rsid w:val="00FC49D1"/>
    <w:rsid w:val="00FC4BFF"/>
    <w:rsid w:val="00FC4D67"/>
    <w:rsid w:val="00FC4D7B"/>
    <w:rsid w:val="00FC4F0A"/>
    <w:rsid w:val="00FC5122"/>
    <w:rsid w:val="00FC53DB"/>
    <w:rsid w:val="00FC5737"/>
    <w:rsid w:val="00FC5A12"/>
    <w:rsid w:val="00FC5A38"/>
    <w:rsid w:val="00FC5A80"/>
    <w:rsid w:val="00FC5BD2"/>
    <w:rsid w:val="00FC5D4E"/>
    <w:rsid w:val="00FC5E87"/>
    <w:rsid w:val="00FC6059"/>
    <w:rsid w:val="00FC653A"/>
    <w:rsid w:val="00FC6C83"/>
    <w:rsid w:val="00FC708D"/>
    <w:rsid w:val="00FC7248"/>
    <w:rsid w:val="00FC7749"/>
    <w:rsid w:val="00FC7864"/>
    <w:rsid w:val="00FC78F9"/>
    <w:rsid w:val="00FC7E81"/>
    <w:rsid w:val="00FD0147"/>
    <w:rsid w:val="00FD0650"/>
    <w:rsid w:val="00FD0688"/>
    <w:rsid w:val="00FD079E"/>
    <w:rsid w:val="00FD07D5"/>
    <w:rsid w:val="00FD0AB4"/>
    <w:rsid w:val="00FD0D46"/>
    <w:rsid w:val="00FD0DC3"/>
    <w:rsid w:val="00FD0E06"/>
    <w:rsid w:val="00FD0E50"/>
    <w:rsid w:val="00FD1291"/>
    <w:rsid w:val="00FD1337"/>
    <w:rsid w:val="00FD139C"/>
    <w:rsid w:val="00FD1601"/>
    <w:rsid w:val="00FD1627"/>
    <w:rsid w:val="00FD1709"/>
    <w:rsid w:val="00FD1774"/>
    <w:rsid w:val="00FD179E"/>
    <w:rsid w:val="00FD18C5"/>
    <w:rsid w:val="00FD1B49"/>
    <w:rsid w:val="00FD1C69"/>
    <w:rsid w:val="00FD2383"/>
    <w:rsid w:val="00FD2409"/>
    <w:rsid w:val="00FD252B"/>
    <w:rsid w:val="00FD25C7"/>
    <w:rsid w:val="00FD26A3"/>
    <w:rsid w:val="00FD27DD"/>
    <w:rsid w:val="00FD2B3C"/>
    <w:rsid w:val="00FD2F12"/>
    <w:rsid w:val="00FD2F7E"/>
    <w:rsid w:val="00FD2F90"/>
    <w:rsid w:val="00FD3797"/>
    <w:rsid w:val="00FD46DC"/>
    <w:rsid w:val="00FD4821"/>
    <w:rsid w:val="00FD4BB6"/>
    <w:rsid w:val="00FD507D"/>
    <w:rsid w:val="00FD50E5"/>
    <w:rsid w:val="00FD52DD"/>
    <w:rsid w:val="00FD5383"/>
    <w:rsid w:val="00FD573A"/>
    <w:rsid w:val="00FD5A4E"/>
    <w:rsid w:val="00FD5F0A"/>
    <w:rsid w:val="00FD5F11"/>
    <w:rsid w:val="00FD628B"/>
    <w:rsid w:val="00FD62EF"/>
    <w:rsid w:val="00FD6339"/>
    <w:rsid w:val="00FD66A6"/>
    <w:rsid w:val="00FD6D5C"/>
    <w:rsid w:val="00FD717F"/>
    <w:rsid w:val="00FD74F9"/>
    <w:rsid w:val="00FD7645"/>
    <w:rsid w:val="00FD78F7"/>
    <w:rsid w:val="00FD7B0C"/>
    <w:rsid w:val="00FD7B1C"/>
    <w:rsid w:val="00FE00CF"/>
    <w:rsid w:val="00FE02A7"/>
    <w:rsid w:val="00FE063A"/>
    <w:rsid w:val="00FE0D42"/>
    <w:rsid w:val="00FE0E3C"/>
    <w:rsid w:val="00FE108C"/>
    <w:rsid w:val="00FE12C5"/>
    <w:rsid w:val="00FE17DF"/>
    <w:rsid w:val="00FE18D7"/>
    <w:rsid w:val="00FE1DC2"/>
    <w:rsid w:val="00FE1E6D"/>
    <w:rsid w:val="00FE1FB8"/>
    <w:rsid w:val="00FE238A"/>
    <w:rsid w:val="00FE257D"/>
    <w:rsid w:val="00FE2590"/>
    <w:rsid w:val="00FE2CD9"/>
    <w:rsid w:val="00FE3138"/>
    <w:rsid w:val="00FE319B"/>
    <w:rsid w:val="00FE322A"/>
    <w:rsid w:val="00FE3C23"/>
    <w:rsid w:val="00FE3FF7"/>
    <w:rsid w:val="00FE4006"/>
    <w:rsid w:val="00FE454C"/>
    <w:rsid w:val="00FE46EE"/>
    <w:rsid w:val="00FE478A"/>
    <w:rsid w:val="00FE4AE0"/>
    <w:rsid w:val="00FE4C45"/>
    <w:rsid w:val="00FE4D07"/>
    <w:rsid w:val="00FE4E0D"/>
    <w:rsid w:val="00FE4EEE"/>
    <w:rsid w:val="00FE50E6"/>
    <w:rsid w:val="00FE52A0"/>
    <w:rsid w:val="00FE52F8"/>
    <w:rsid w:val="00FE5405"/>
    <w:rsid w:val="00FE56DF"/>
    <w:rsid w:val="00FE5733"/>
    <w:rsid w:val="00FE5961"/>
    <w:rsid w:val="00FE5D20"/>
    <w:rsid w:val="00FE5F0F"/>
    <w:rsid w:val="00FE6391"/>
    <w:rsid w:val="00FE69A3"/>
    <w:rsid w:val="00FE6BF6"/>
    <w:rsid w:val="00FE6E4F"/>
    <w:rsid w:val="00FE6E80"/>
    <w:rsid w:val="00FE7299"/>
    <w:rsid w:val="00FE72CC"/>
    <w:rsid w:val="00FE7386"/>
    <w:rsid w:val="00FE7DED"/>
    <w:rsid w:val="00FE7FC8"/>
    <w:rsid w:val="00FF04A0"/>
    <w:rsid w:val="00FF085D"/>
    <w:rsid w:val="00FF097C"/>
    <w:rsid w:val="00FF09BC"/>
    <w:rsid w:val="00FF0BAE"/>
    <w:rsid w:val="00FF0BB2"/>
    <w:rsid w:val="00FF0D56"/>
    <w:rsid w:val="00FF0D8E"/>
    <w:rsid w:val="00FF0E0F"/>
    <w:rsid w:val="00FF0FE3"/>
    <w:rsid w:val="00FF14CF"/>
    <w:rsid w:val="00FF1ACE"/>
    <w:rsid w:val="00FF1B74"/>
    <w:rsid w:val="00FF1BDB"/>
    <w:rsid w:val="00FF1C75"/>
    <w:rsid w:val="00FF2092"/>
    <w:rsid w:val="00FF209B"/>
    <w:rsid w:val="00FF2163"/>
    <w:rsid w:val="00FF25FA"/>
    <w:rsid w:val="00FF2638"/>
    <w:rsid w:val="00FF286B"/>
    <w:rsid w:val="00FF2D37"/>
    <w:rsid w:val="00FF2E8E"/>
    <w:rsid w:val="00FF300D"/>
    <w:rsid w:val="00FF3237"/>
    <w:rsid w:val="00FF3632"/>
    <w:rsid w:val="00FF399D"/>
    <w:rsid w:val="00FF3B1C"/>
    <w:rsid w:val="00FF3E44"/>
    <w:rsid w:val="00FF3EB0"/>
    <w:rsid w:val="00FF4139"/>
    <w:rsid w:val="00FF4302"/>
    <w:rsid w:val="00FF4D32"/>
    <w:rsid w:val="00FF4EBA"/>
    <w:rsid w:val="00FF514A"/>
    <w:rsid w:val="00FF54F5"/>
    <w:rsid w:val="00FF5737"/>
    <w:rsid w:val="00FF574B"/>
    <w:rsid w:val="00FF5963"/>
    <w:rsid w:val="00FF59D2"/>
    <w:rsid w:val="00FF5D25"/>
    <w:rsid w:val="00FF5ECF"/>
    <w:rsid w:val="00FF615B"/>
    <w:rsid w:val="00FF615C"/>
    <w:rsid w:val="00FF61C2"/>
    <w:rsid w:val="00FF635A"/>
    <w:rsid w:val="00FF66E8"/>
    <w:rsid w:val="00FF69A6"/>
    <w:rsid w:val="00FF69B1"/>
    <w:rsid w:val="00FF6A66"/>
    <w:rsid w:val="00FF6AA6"/>
    <w:rsid w:val="00FF6E5B"/>
    <w:rsid w:val="00FF6F20"/>
    <w:rsid w:val="00FF7195"/>
    <w:rsid w:val="00FF78B2"/>
    <w:rsid w:val="00FF7C03"/>
    <w:rsid w:val="00FF7DB5"/>
    <w:rsid w:val="00FF7F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9E33E2E5-28DE-4DFC-9766-2CF6B6F33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04F7"/>
    <w:rPr>
      <w:sz w:val="24"/>
      <w:szCs w:val="24"/>
    </w:rPr>
  </w:style>
  <w:style w:type="paragraph" w:styleId="1">
    <w:name w:val="heading 1"/>
    <w:basedOn w:val="a"/>
    <w:next w:val="a"/>
    <w:link w:val="10"/>
    <w:uiPriority w:val="99"/>
    <w:qFormat/>
    <w:rsid w:val="001F16C8"/>
    <w:pPr>
      <w:keepNext/>
      <w:spacing w:line="360" w:lineRule="auto"/>
      <w:jc w:val="center"/>
      <w:outlineLvl w:val="0"/>
    </w:pPr>
    <w:rPr>
      <w:b/>
      <w:szCs w:val="20"/>
    </w:rPr>
  </w:style>
  <w:style w:type="paragraph" w:styleId="2">
    <w:name w:val="heading 2"/>
    <w:basedOn w:val="a"/>
    <w:next w:val="a"/>
    <w:link w:val="20"/>
    <w:uiPriority w:val="99"/>
    <w:qFormat/>
    <w:rsid w:val="001F16C8"/>
    <w:pPr>
      <w:keepNext/>
      <w:ind w:left="318"/>
      <w:outlineLvl w:val="1"/>
    </w:pPr>
    <w:rPr>
      <w:b/>
      <w:szCs w:val="20"/>
    </w:rPr>
  </w:style>
  <w:style w:type="paragraph" w:styleId="3">
    <w:name w:val="heading 3"/>
    <w:basedOn w:val="a"/>
    <w:next w:val="a"/>
    <w:link w:val="30"/>
    <w:uiPriority w:val="99"/>
    <w:qFormat/>
    <w:rsid w:val="001F16C8"/>
    <w:pPr>
      <w:keepNext/>
      <w:spacing w:line="360" w:lineRule="auto"/>
      <w:jc w:val="right"/>
      <w:outlineLvl w:val="2"/>
    </w:pPr>
    <w:rPr>
      <w:szCs w:val="20"/>
    </w:rPr>
  </w:style>
  <w:style w:type="paragraph" w:styleId="4">
    <w:name w:val="heading 4"/>
    <w:basedOn w:val="a"/>
    <w:next w:val="a"/>
    <w:link w:val="40"/>
    <w:uiPriority w:val="99"/>
    <w:qFormat/>
    <w:rsid w:val="001F16C8"/>
    <w:pPr>
      <w:keepNext/>
      <w:jc w:val="center"/>
      <w:outlineLvl w:val="3"/>
    </w:pPr>
    <w:rPr>
      <w:b/>
      <w:szCs w:val="20"/>
    </w:rPr>
  </w:style>
  <w:style w:type="paragraph" w:styleId="5">
    <w:name w:val="heading 5"/>
    <w:basedOn w:val="a"/>
    <w:next w:val="a"/>
    <w:link w:val="50"/>
    <w:qFormat/>
    <w:rsid w:val="001F16C8"/>
    <w:pPr>
      <w:keepNext/>
      <w:jc w:val="center"/>
      <w:outlineLvl w:val="4"/>
    </w:pPr>
    <w:rPr>
      <w:szCs w:val="20"/>
    </w:rPr>
  </w:style>
  <w:style w:type="paragraph" w:styleId="6">
    <w:name w:val="heading 6"/>
    <w:basedOn w:val="a"/>
    <w:next w:val="a"/>
    <w:link w:val="60"/>
    <w:qFormat/>
    <w:rsid w:val="001F16C8"/>
    <w:pPr>
      <w:keepNext/>
      <w:outlineLvl w:val="5"/>
    </w:pPr>
    <w:rPr>
      <w:b/>
      <w:szCs w:val="20"/>
    </w:rPr>
  </w:style>
  <w:style w:type="paragraph" w:styleId="7">
    <w:name w:val="heading 7"/>
    <w:basedOn w:val="a"/>
    <w:next w:val="a"/>
    <w:link w:val="70"/>
    <w:qFormat/>
    <w:rsid w:val="001F16C8"/>
    <w:pPr>
      <w:keepNext/>
      <w:jc w:val="both"/>
      <w:outlineLvl w:val="6"/>
    </w:pPr>
    <w:rPr>
      <w:b/>
      <w:szCs w:val="20"/>
    </w:rPr>
  </w:style>
  <w:style w:type="paragraph" w:styleId="8">
    <w:name w:val="heading 8"/>
    <w:basedOn w:val="a"/>
    <w:next w:val="a"/>
    <w:link w:val="80"/>
    <w:qFormat/>
    <w:rsid w:val="001F16C8"/>
    <w:pPr>
      <w:keepNext/>
      <w:jc w:val="center"/>
      <w:outlineLvl w:val="7"/>
    </w:pPr>
    <w:rPr>
      <w:b/>
      <w:sz w:val="32"/>
      <w:szCs w:val="20"/>
    </w:rPr>
  </w:style>
  <w:style w:type="paragraph" w:styleId="9">
    <w:name w:val="heading 9"/>
    <w:basedOn w:val="a"/>
    <w:next w:val="a"/>
    <w:link w:val="90"/>
    <w:qFormat/>
    <w:rsid w:val="001F16C8"/>
    <w:pPr>
      <w:keepNext/>
      <w:spacing w:line="360" w:lineRule="auto"/>
      <w:ind w:firstLine="720"/>
      <w:jc w:val="center"/>
      <w:outlineLvl w:val="8"/>
    </w:pPr>
    <w:rPr>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52246F"/>
    <w:rPr>
      <w:b/>
      <w:sz w:val="24"/>
    </w:rPr>
  </w:style>
  <w:style w:type="character" w:customStyle="1" w:styleId="20">
    <w:name w:val="Заголовок 2 Знак"/>
    <w:link w:val="2"/>
    <w:uiPriority w:val="99"/>
    <w:rsid w:val="002027D8"/>
    <w:rPr>
      <w:b/>
      <w:sz w:val="24"/>
    </w:rPr>
  </w:style>
  <w:style w:type="character" w:customStyle="1" w:styleId="30">
    <w:name w:val="Заголовок 3 Знак"/>
    <w:link w:val="3"/>
    <w:uiPriority w:val="99"/>
    <w:rsid w:val="00CE6EE5"/>
    <w:rPr>
      <w:sz w:val="24"/>
    </w:rPr>
  </w:style>
  <w:style w:type="character" w:customStyle="1" w:styleId="40">
    <w:name w:val="Заголовок 4 Знак"/>
    <w:link w:val="4"/>
    <w:uiPriority w:val="99"/>
    <w:rsid w:val="00CE6EE5"/>
    <w:rPr>
      <w:b/>
      <w:sz w:val="24"/>
    </w:rPr>
  </w:style>
  <w:style w:type="character" w:customStyle="1" w:styleId="50">
    <w:name w:val="Заголовок 5 Знак"/>
    <w:link w:val="5"/>
    <w:rsid w:val="00CE6EE5"/>
    <w:rPr>
      <w:sz w:val="24"/>
    </w:rPr>
  </w:style>
  <w:style w:type="character" w:customStyle="1" w:styleId="60">
    <w:name w:val="Заголовок 6 Знак"/>
    <w:link w:val="6"/>
    <w:rsid w:val="00CE6EE5"/>
    <w:rPr>
      <w:b/>
      <w:sz w:val="24"/>
    </w:rPr>
  </w:style>
  <w:style w:type="character" w:customStyle="1" w:styleId="70">
    <w:name w:val="Заголовок 7 Знак"/>
    <w:link w:val="7"/>
    <w:rsid w:val="00CE6EE5"/>
    <w:rPr>
      <w:b/>
      <w:sz w:val="24"/>
    </w:rPr>
  </w:style>
  <w:style w:type="character" w:customStyle="1" w:styleId="80">
    <w:name w:val="Заголовок 8 Знак"/>
    <w:link w:val="8"/>
    <w:rsid w:val="00CE6EE5"/>
    <w:rPr>
      <w:b/>
      <w:sz w:val="32"/>
    </w:rPr>
  </w:style>
  <w:style w:type="character" w:customStyle="1" w:styleId="90">
    <w:name w:val="Заголовок 9 Знак"/>
    <w:link w:val="9"/>
    <w:rsid w:val="00CE6EE5"/>
    <w:rPr>
      <w:i/>
      <w:sz w:val="24"/>
    </w:rPr>
  </w:style>
  <w:style w:type="paragraph" w:styleId="a3">
    <w:name w:val="Body Text"/>
    <w:aliases w:val="отчет_нормаль, Знак"/>
    <w:basedOn w:val="a"/>
    <w:link w:val="a4"/>
    <w:qFormat/>
    <w:rsid w:val="001F16C8"/>
    <w:rPr>
      <w:szCs w:val="20"/>
    </w:rPr>
  </w:style>
  <w:style w:type="character" w:customStyle="1" w:styleId="a4">
    <w:name w:val="Основной текст Знак"/>
    <w:aliases w:val="отчет_нормаль Знак, Знак Знак"/>
    <w:link w:val="a3"/>
    <w:rsid w:val="002F7DCE"/>
    <w:rPr>
      <w:sz w:val="24"/>
    </w:rPr>
  </w:style>
  <w:style w:type="paragraph" w:styleId="31">
    <w:name w:val="Body Text 3"/>
    <w:basedOn w:val="a"/>
    <w:link w:val="32"/>
    <w:uiPriority w:val="99"/>
    <w:rsid w:val="001F16C8"/>
    <w:pPr>
      <w:jc w:val="center"/>
    </w:pPr>
    <w:rPr>
      <w:b/>
      <w:sz w:val="28"/>
      <w:szCs w:val="20"/>
    </w:rPr>
  </w:style>
  <w:style w:type="character" w:customStyle="1" w:styleId="32">
    <w:name w:val="Основной текст 3 Знак"/>
    <w:link w:val="31"/>
    <w:uiPriority w:val="99"/>
    <w:rsid w:val="00CE6EE5"/>
    <w:rPr>
      <w:b/>
      <w:sz w:val="28"/>
    </w:rPr>
  </w:style>
  <w:style w:type="paragraph" w:styleId="11">
    <w:name w:val="toc 1"/>
    <w:basedOn w:val="a"/>
    <w:next w:val="a"/>
    <w:autoRedefine/>
    <w:uiPriority w:val="39"/>
    <w:rsid w:val="00B85894"/>
    <w:pPr>
      <w:tabs>
        <w:tab w:val="right" w:leader="dot" w:pos="9345"/>
      </w:tabs>
    </w:pPr>
    <w:rPr>
      <w:noProof/>
      <w:lang w:val="en-US"/>
    </w:rPr>
  </w:style>
  <w:style w:type="paragraph" w:styleId="21">
    <w:name w:val="toc 2"/>
    <w:basedOn w:val="a"/>
    <w:next w:val="a"/>
    <w:autoRedefine/>
    <w:uiPriority w:val="39"/>
    <w:rsid w:val="00B85894"/>
    <w:pPr>
      <w:tabs>
        <w:tab w:val="right" w:leader="dot" w:pos="9345"/>
      </w:tabs>
      <w:ind w:left="540" w:hanging="180"/>
    </w:pPr>
    <w:rPr>
      <w:noProof/>
      <w:szCs w:val="20"/>
    </w:rPr>
  </w:style>
  <w:style w:type="paragraph" w:styleId="33">
    <w:name w:val="Body Text Indent 3"/>
    <w:basedOn w:val="a"/>
    <w:link w:val="34"/>
    <w:uiPriority w:val="99"/>
    <w:rsid w:val="001F16C8"/>
    <w:pPr>
      <w:spacing w:line="360" w:lineRule="auto"/>
      <w:ind w:firstLine="567"/>
      <w:jc w:val="both"/>
    </w:pPr>
    <w:rPr>
      <w:szCs w:val="20"/>
    </w:rPr>
  </w:style>
  <w:style w:type="character" w:customStyle="1" w:styleId="34">
    <w:name w:val="Основной текст с отступом 3 Знак"/>
    <w:link w:val="33"/>
    <w:uiPriority w:val="99"/>
    <w:rsid w:val="00211E24"/>
    <w:rPr>
      <w:sz w:val="24"/>
    </w:rPr>
  </w:style>
  <w:style w:type="paragraph" w:styleId="22">
    <w:name w:val="Body Text Indent 2"/>
    <w:basedOn w:val="a"/>
    <w:link w:val="23"/>
    <w:rsid w:val="001F16C8"/>
    <w:pPr>
      <w:spacing w:line="360" w:lineRule="auto"/>
      <w:ind w:firstLine="720"/>
    </w:pPr>
    <w:rPr>
      <w:szCs w:val="20"/>
    </w:rPr>
  </w:style>
  <w:style w:type="character" w:customStyle="1" w:styleId="23">
    <w:name w:val="Основной текст с отступом 2 Знак"/>
    <w:link w:val="22"/>
    <w:rsid w:val="008A255B"/>
    <w:rPr>
      <w:sz w:val="24"/>
    </w:rPr>
  </w:style>
  <w:style w:type="paragraph" w:styleId="a5">
    <w:name w:val="Body Text Indent"/>
    <w:basedOn w:val="a"/>
    <w:link w:val="a6"/>
    <w:rsid w:val="001F16C8"/>
    <w:pPr>
      <w:spacing w:line="360" w:lineRule="auto"/>
      <w:ind w:firstLine="720"/>
      <w:jc w:val="both"/>
    </w:pPr>
    <w:rPr>
      <w:szCs w:val="20"/>
    </w:rPr>
  </w:style>
  <w:style w:type="character" w:customStyle="1" w:styleId="a6">
    <w:name w:val="Основной текст с отступом Знак"/>
    <w:link w:val="a5"/>
    <w:rsid w:val="002F7DCE"/>
    <w:rPr>
      <w:sz w:val="24"/>
    </w:rPr>
  </w:style>
  <w:style w:type="paragraph" w:styleId="a7">
    <w:name w:val="List"/>
    <w:basedOn w:val="a"/>
    <w:rsid w:val="001F16C8"/>
    <w:pPr>
      <w:ind w:left="283" w:hanging="283"/>
    </w:pPr>
    <w:rPr>
      <w:sz w:val="20"/>
      <w:szCs w:val="20"/>
    </w:rPr>
  </w:style>
  <w:style w:type="paragraph" w:styleId="24">
    <w:name w:val="List 2"/>
    <w:basedOn w:val="a"/>
    <w:rsid w:val="001F16C8"/>
    <w:pPr>
      <w:ind w:left="566" w:hanging="283"/>
    </w:pPr>
    <w:rPr>
      <w:sz w:val="32"/>
      <w:szCs w:val="20"/>
    </w:rPr>
  </w:style>
  <w:style w:type="paragraph" w:styleId="35">
    <w:name w:val="List 3"/>
    <w:basedOn w:val="a"/>
    <w:rsid w:val="001F16C8"/>
    <w:pPr>
      <w:ind w:left="849" w:hanging="283"/>
    </w:pPr>
    <w:rPr>
      <w:sz w:val="32"/>
      <w:szCs w:val="20"/>
    </w:rPr>
  </w:style>
  <w:style w:type="paragraph" w:styleId="25">
    <w:name w:val="List Bullet 2"/>
    <w:basedOn w:val="a"/>
    <w:autoRedefine/>
    <w:rsid w:val="001F16C8"/>
    <w:pPr>
      <w:spacing w:line="360" w:lineRule="auto"/>
      <w:ind w:firstLine="709"/>
      <w:jc w:val="both"/>
      <w:outlineLvl w:val="0"/>
    </w:pPr>
    <w:rPr>
      <w:szCs w:val="20"/>
    </w:rPr>
  </w:style>
  <w:style w:type="paragraph" w:styleId="36">
    <w:name w:val="List Bullet 3"/>
    <w:basedOn w:val="a"/>
    <w:autoRedefine/>
    <w:rsid w:val="001F16C8"/>
    <w:pPr>
      <w:spacing w:line="360" w:lineRule="auto"/>
      <w:ind w:firstLine="709"/>
      <w:jc w:val="both"/>
    </w:pPr>
    <w:rPr>
      <w:b/>
      <w:bCs/>
      <w:szCs w:val="20"/>
    </w:rPr>
  </w:style>
  <w:style w:type="paragraph" w:styleId="41">
    <w:name w:val="List Bullet 4"/>
    <w:basedOn w:val="a"/>
    <w:autoRedefine/>
    <w:rsid w:val="001F16C8"/>
    <w:pPr>
      <w:tabs>
        <w:tab w:val="num" w:pos="0"/>
      </w:tabs>
      <w:spacing w:line="360" w:lineRule="auto"/>
      <w:ind w:firstLine="566"/>
    </w:pPr>
    <w:rPr>
      <w:szCs w:val="20"/>
    </w:rPr>
  </w:style>
  <w:style w:type="paragraph" w:styleId="a8">
    <w:name w:val="footer"/>
    <w:basedOn w:val="a"/>
    <w:link w:val="a9"/>
    <w:uiPriority w:val="99"/>
    <w:rsid w:val="001F16C8"/>
    <w:pPr>
      <w:tabs>
        <w:tab w:val="center" w:pos="4153"/>
        <w:tab w:val="right" w:pos="8306"/>
      </w:tabs>
    </w:pPr>
    <w:rPr>
      <w:sz w:val="32"/>
      <w:szCs w:val="20"/>
    </w:rPr>
  </w:style>
  <w:style w:type="character" w:customStyle="1" w:styleId="a9">
    <w:name w:val="Нижний колонтитул Знак"/>
    <w:link w:val="a8"/>
    <w:uiPriority w:val="99"/>
    <w:rsid w:val="009E2F6F"/>
    <w:rPr>
      <w:sz w:val="32"/>
    </w:rPr>
  </w:style>
  <w:style w:type="paragraph" w:styleId="aa">
    <w:name w:val="caption"/>
    <w:basedOn w:val="a"/>
    <w:next w:val="a"/>
    <w:qFormat/>
    <w:rsid w:val="001F16C8"/>
    <w:rPr>
      <w:i/>
      <w:sz w:val="22"/>
      <w:szCs w:val="20"/>
    </w:rPr>
  </w:style>
  <w:style w:type="paragraph" w:styleId="ab">
    <w:name w:val="Block Text"/>
    <w:basedOn w:val="a"/>
    <w:rsid w:val="001F16C8"/>
    <w:pPr>
      <w:ind w:left="1134" w:right="1134"/>
      <w:jc w:val="center"/>
    </w:pPr>
    <w:rPr>
      <w:szCs w:val="20"/>
      <w:lang w:val="en-US"/>
    </w:rPr>
  </w:style>
  <w:style w:type="paragraph" w:styleId="26">
    <w:name w:val="Body Text 2"/>
    <w:basedOn w:val="a"/>
    <w:link w:val="27"/>
    <w:uiPriority w:val="99"/>
    <w:rsid w:val="001F16C8"/>
    <w:pPr>
      <w:spacing w:line="360" w:lineRule="auto"/>
      <w:jc w:val="center"/>
    </w:pPr>
    <w:rPr>
      <w:sz w:val="36"/>
      <w:szCs w:val="20"/>
      <w:lang w:val="en-US"/>
    </w:rPr>
  </w:style>
  <w:style w:type="character" w:customStyle="1" w:styleId="27">
    <w:name w:val="Основной текст 2 Знак"/>
    <w:link w:val="26"/>
    <w:uiPriority w:val="99"/>
    <w:rsid w:val="00FF09BC"/>
    <w:rPr>
      <w:sz w:val="36"/>
      <w:lang w:val="en-US"/>
    </w:rPr>
  </w:style>
  <w:style w:type="paragraph" w:styleId="ac">
    <w:name w:val="Subtitle"/>
    <w:basedOn w:val="a"/>
    <w:link w:val="ad"/>
    <w:qFormat/>
    <w:rsid w:val="001F16C8"/>
    <w:pPr>
      <w:spacing w:line="360" w:lineRule="auto"/>
      <w:ind w:firstLine="720"/>
      <w:jc w:val="center"/>
    </w:pPr>
    <w:rPr>
      <w:b/>
      <w:szCs w:val="20"/>
    </w:rPr>
  </w:style>
  <w:style w:type="character" w:customStyle="1" w:styleId="ad">
    <w:name w:val="Подзаголовок Знак"/>
    <w:link w:val="ac"/>
    <w:rsid w:val="00CE6EE5"/>
    <w:rPr>
      <w:b/>
      <w:sz w:val="24"/>
    </w:rPr>
  </w:style>
  <w:style w:type="paragraph" w:styleId="ae">
    <w:name w:val="header"/>
    <w:basedOn w:val="a"/>
    <w:link w:val="af"/>
    <w:uiPriority w:val="99"/>
    <w:rsid w:val="001F16C8"/>
    <w:pPr>
      <w:tabs>
        <w:tab w:val="center" w:pos="4153"/>
        <w:tab w:val="right" w:pos="8306"/>
      </w:tabs>
    </w:pPr>
    <w:rPr>
      <w:sz w:val="20"/>
      <w:szCs w:val="20"/>
    </w:rPr>
  </w:style>
  <w:style w:type="character" w:customStyle="1" w:styleId="af">
    <w:name w:val="Верхний колонтитул Знак"/>
    <w:basedOn w:val="a0"/>
    <w:link w:val="ae"/>
    <w:uiPriority w:val="99"/>
    <w:rsid w:val="00E15AB5"/>
  </w:style>
  <w:style w:type="paragraph" w:styleId="af0">
    <w:name w:val="List Bullet"/>
    <w:basedOn w:val="a"/>
    <w:autoRedefine/>
    <w:rsid w:val="001F16C8"/>
    <w:pPr>
      <w:tabs>
        <w:tab w:val="num" w:pos="0"/>
      </w:tabs>
      <w:spacing w:line="360" w:lineRule="auto"/>
      <w:ind w:left="360" w:hanging="360"/>
    </w:pPr>
    <w:rPr>
      <w:szCs w:val="20"/>
    </w:rPr>
  </w:style>
  <w:style w:type="paragraph" w:styleId="af1">
    <w:name w:val="List Continue"/>
    <w:basedOn w:val="a"/>
    <w:rsid w:val="001F16C8"/>
    <w:pPr>
      <w:spacing w:after="120"/>
      <w:ind w:left="283"/>
    </w:pPr>
    <w:rPr>
      <w:sz w:val="32"/>
      <w:szCs w:val="20"/>
    </w:rPr>
  </w:style>
  <w:style w:type="paragraph" w:styleId="28">
    <w:name w:val="List Continue 2"/>
    <w:basedOn w:val="a"/>
    <w:rsid w:val="001F16C8"/>
    <w:pPr>
      <w:spacing w:after="120"/>
      <w:ind w:left="566"/>
    </w:pPr>
    <w:rPr>
      <w:sz w:val="32"/>
      <w:szCs w:val="20"/>
    </w:rPr>
  </w:style>
  <w:style w:type="paragraph" w:styleId="af2">
    <w:name w:val="Normal Indent"/>
    <w:basedOn w:val="a"/>
    <w:rsid w:val="001F16C8"/>
    <w:pPr>
      <w:ind w:left="720"/>
    </w:pPr>
    <w:rPr>
      <w:sz w:val="20"/>
      <w:szCs w:val="20"/>
    </w:rPr>
  </w:style>
  <w:style w:type="character" w:styleId="af3">
    <w:name w:val="page number"/>
    <w:rsid w:val="001F16C8"/>
    <w:rPr>
      <w:rFonts w:ascii="Times New Roman" w:hAnsi="Times New Roman"/>
      <w:sz w:val="24"/>
    </w:rPr>
  </w:style>
  <w:style w:type="paragraph" w:styleId="37">
    <w:name w:val="toc 3"/>
    <w:basedOn w:val="a"/>
    <w:next w:val="a"/>
    <w:autoRedefine/>
    <w:uiPriority w:val="39"/>
    <w:rsid w:val="00B85894"/>
    <w:pPr>
      <w:ind w:left="480"/>
    </w:pPr>
    <w:rPr>
      <w:b/>
    </w:rPr>
  </w:style>
  <w:style w:type="paragraph" w:styleId="42">
    <w:name w:val="toc 4"/>
    <w:basedOn w:val="a"/>
    <w:next w:val="a"/>
    <w:autoRedefine/>
    <w:uiPriority w:val="39"/>
    <w:rsid w:val="001F16C8"/>
    <w:pPr>
      <w:ind w:left="720"/>
    </w:pPr>
  </w:style>
  <w:style w:type="paragraph" w:styleId="51">
    <w:name w:val="toc 5"/>
    <w:basedOn w:val="a"/>
    <w:next w:val="a"/>
    <w:autoRedefine/>
    <w:uiPriority w:val="39"/>
    <w:rsid w:val="001F16C8"/>
    <w:pPr>
      <w:ind w:left="960"/>
    </w:pPr>
  </w:style>
  <w:style w:type="paragraph" w:styleId="61">
    <w:name w:val="toc 6"/>
    <w:basedOn w:val="a"/>
    <w:next w:val="a"/>
    <w:autoRedefine/>
    <w:uiPriority w:val="39"/>
    <w:rsid w:val="001F16C8"/>
    <w:pPr>
      <w:ind w:left="1200"/>
    </w:pPr>
  </w:style>
  <w:style w:type="paragraph" w:styleId="71">
    <w:name w:val="toc 7"/>
    <w:basedOn w:val="a"/>
    <w:next w:val="a"/>
    <w:autoRedefine/>
    <w:uiPriority w:val="39"/>
    <w:rsid w:val="001F16C8"/>
    <w:pPr>
      <w:ind w:left="1440"/>
    </w:pPr>
  </w:style>
  <w:style w:type="paragraph" w:styleId="81">
    <w:name w:val="toc 8"/>
    <w:basedOn w:val="a"/>
    <w:next w:val="a"/>
    <w:autoRedefine/>
    <w:uiPriority w:val="39"/>
    <w:rsid w:val="001F16C8"/>
    <w:pPr>
      <w:ind w:left="1680"/>
    </w:pPr>
  </w:style>
  <w:style w:type="paragraph" w:styleId="91">
    <w:name w:val="toc 9"/>
    <w:basedOn w:val="a"/>
    <w:next w:val="a"/>
    <w:autoRedefine/>
    <w:uiPriority w:val="39"/>
    <w:rsid w:val="001F16C8"/>
    <w:pPr>
      <w:ind w:left="1920"/>
    </w:pPr>
  </w:style>
  <w:style w:type="character" w:styleId="af4">
    <w:name w:val="Hyperlink"/>
    <w:uiPriority w:val="99"/>
    <w:rsid w:val="001F16C8"/>
    <w:rPr>
      <w:color w:val="0000FF"/>
      <w:u w:val="single"/>
    </w:rPr>
  </w:style>
  <w:style w:type="paragraph" w:customStyle="1" w:styleId="af5">
    <w:name w:val="Краткий обратный адрес"/>
    <w:basedOn w:val="a"/>
    <w:rsid w:val="001F16C8"/>
  </w:style>
  <w:style w:type="paragraph" w:customStyle="1" w:styleId="12">
    <w:name w:val="Штамп1"/>
    <w:basedOn w:val="a"/>
    <w:rsid w:val="001F16C8"/>
    <w:pPr>
      <w:widowControl w:val="0"/>
      <w:jc w:val="center"/>
    </w:pPr>
    <w:rPr>
      <w:szCs w:val="20"/>
    </w:rPr>
  </w:style>
  <w:style w:type="paragraph" w:customStyle="1" w:styleId="PP">
    <w:name w:val="Строка PP"/>
    <w:basedOn w:val="af6"/>
    <w:rsid w:val="001F16C8"/>
  </w:style>
  <w:style w:type="paragraph" w:styleId="af6">
    <w:name w:val="Signature"/>
    <w:basedOn w:val="a"/>
    <w:link w:val="af7"/>
    <w:rsid w:val="001F16C8"/>
    <w:pPr>
      <w:ind w:left="4252"/>
    </w:pPr>
  </w:style>
  <w:style w:type="character" w:customStyle="1" w:styleId="af7">
    <w:name w:val="Подпись Знак"/>
    <w:link w:val="af6"/>
    <w:rsid w:val="00CE6EE5"/>
    <w:rPr>
      <w:sz w:val="24"/>
      <w:szCs w:val="24"/>
    </w:rPr>
  </w:style>
  <w:style w:type="paragraph" w:customStyle="1" w:styleId="af8">
    <w:name w:val="Адресат"/>
    <w:basedOn w:val="a"/>
    <w:rsid w:val="001F16C8"/>
  </w:style>
  <w:style w:type="paragraph" w:customStyle="1" w:styleId="29">
    <w:name w:val="Штамп2"/>
    <w:basedOn w:val="2"/>
    <w:rsid w:val="001F16C8"/>
    <w:pPr>
      <w:ind w:left="34" w:right="34"/>
      <w:outlineLvl w:val="9"/>
    </w:pPr>
  </w:style>
  <w:style w:type="paragraph" w:customStyle="1" w:styleId="38">
    <w:name w:val="Штам3"/>
    <w:basedOn w:val="a"/>
    <w:rsid w:val="001F16C8"/>
    <w:pPr>
      <w:ind w:left="34" w:right="34"/>
      <w:jc w:val="center"/>
    </w:pPr>
    <w:rPr>
      <w:sz w:val="16"/>
      <w:szCs w:val="20"/>
    </w:rPr>
  </w:style>
  <w:style w:type="paragraph" w:customStyle="1" w:styleId="43">
    <w:name w:val="Штам4"/>
    <w:basedOn w:val="a"/>
    <w:rsid w:val="001F16C8"/>
    <w:pPr>
      <w:spacing w:before="120"/>
      <w:ind w:left="-227" w:right="-227"/>
      <w:jc w:val="both"/>
    </w:pPr>
    <w:rPr>
      <w:sz w:val="16"/>
      <w:szCs w:val="20"/>
    </w:rPr>
  </w:style>
  <w:style w:type="paragraph" w:styleId="af9">
    <w:name w:val="Title"/>
    <w:basedOn w:val="a"/>
    <w:link w:val="afa"/>
    <w:qFormat/>
    <w:rsid w:val="001F16C8"/>
    <w:pPr>
      <w:jc w:val="center"/>
    </w:pPr>
    <w:rPr>
      <w:b/>
    </w:rPr>
  </w:style>
  <w:style w:type="character" w:customStyle="1" w:styleId="afa">
    <w:name w:val="Название Знак"/>
    <w:link w:val="af9"/>
    <w:rsid w:val="00CE6EE5"/>
    <w:rPr>
      <w:b/>
      <w:sz w:val="24"/>
      <w:szCs w:val="24"/>
    </w:rPr>
  </w:style>
  <w:style w:type="character" w:styleId="afb">
    <w:name w:val="FollowedHyperlink"/>
    <w:uiPriority w:val="99"/>
    <w:rsid w:val="001F16C8"/>
    <w:rPr>
      <w:color w:val="800080"/>
      <w:u w:val="single"/>
    </w:rPr>
  </w:style>
  <w:style w:type="paragraph" w:styleId="afc">
    <w:name w:val="Document Map"/>
    <w:basedOn w:val="a"/>
    <w:link w:val="afd"/>
    <w:semiHidden/>
    <w:rsid w:val="00BF1076"/>
    <w:pPr>
      <w:shd w:val="clear" w:color="auto" w:fill="000080"/>
    </w:pPr>
    <w:rPr>
      <w:rFonts w:ascii="Tahoma" w:hAnsi="Tahoma"/>
      <w:sz w:val="20"/>
      <w:szCs w:val="20"/>
    </w:rPr>
  </w:style>
  <w:style w:type="character" w:customStyle="1" w:styleId="afd">
    <w:name w:val="Схема документа Знак"/>
    <w:link w:val="afc"/>
    <w:semiHidden/>
    <w:rsid w:val="00CE6EE5"/>
    <w:rPr>
      <w:rFonts w:ascii="Tahoma" w:hAnsi="Tahoma" w:cs="Tahoma"/>
      <w:shd w:val="clear" w:color="auto" w:fill="000080"/>
    </w:rPr>
  </w:style>
  <w:style w:type="table" w:styleId="afe">
    <w:name w:val="Table Grid"/>
    <w:basedOn w:val="a1"/>
    <w:uiPriority w:val="39"/>
    <w:rsid w:val="00965A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с отступом 21"/>
    <w:basedOn w:val="a"/>
    <w:rsid w:val="00B21003"/>
    <w:pPr>
      <w:widowControl w:val="0"/>
      <w:spacing w:line="260" w:lineRule="auto"/>
      <w:ind w:left="160" w:firstLine="700"/>
      <w:jc w:val="both"/>
    </w:pPr>
    <w:rPr>
      <w:sz w:val="28"/>
      <w:szCs w:val="20"/>
    </w:rPr>
  </w:style>
  <w:style w:type="paragraph" w:customStyle="1" w:styleId="211">
    <w:name w:val="Основной текст 21"/>
    <w:basedOn w:val="a"/>
    <w:rsid w:val="00135EB7"/>
    <w:pPr>
      <w:overflowPunct w:val="0"/>
      <w:autoSpaceDE w:val="0"/>
      <w:autoSpaceDN w:val="0"/>
      <w:adjustRightInd w:val="0"/>
      <w:jc w:val="both"/>
      <w:textAlignment w:val="baseline"/>
    </w:pPr>
    <w:rPr>
      <w:sz w:val="28"/>
      <w:szCs w:val="20"/>
    </w:rPr>
  </w:style>
  <w:style w:type="character" w:customStyle="1" w:styleId="aff">
    <w:name w:val="Гипертекстовая ссылка"/>
    <w:uiPriority w:val="99"/>
    <w:rsid w:val="00EA52D1"/>
    <w:rPr>
      <w:color w:val="008000"/>
      <w:sz w:val="20"/>
      <w:szCs w:val="20"/>
      <w:u w:val="single"/>
    </w:rPr>
  </w:style>
  <w:style w:type="paragraph" w:styleId="13">
    <w:name w:val="index 1"/>
    <w:basedOn w:val="a"/>
    <w:next w:val="a"/>
    <w:autoRedefine/>
    <w:semiHidden/>
    <w:rsid w:val="004E083C"/>
    <w:pPr>
      <w:ind w:left="240" w:hanging="240"/>
    </w:pPr>
  </w:style>
  <w:style w:type="character" w:customStyle="1" w:styleId="aff0">
    <w:name w:val="Цветовое выделение"/>
    <w:uiPriority w:val="99"/>
    <w:rsid w:val="00B65553"/>
    <w:rPr>
      <w:b/>
      <w:bCs/>
      <w:color w:val="000080"/>
      <w:sz w:val="20"/>
      <w:szCs w:val="20"/>
    </w:rPr>
  </w:style>
  <w:style w:type="paragraph" w:customStyle="1" w:styleId="aff1">
    <w:name w:val="Заголовок статьи"/>
    <w:basedOn w:val="a"/>
    <w:next w:val="a"/>
    <w:uiPriority w:val="99"/>
    <w:rsid w:val="00B65553"/>
    <w:pPr>
      <w:widowControl w:val="0"/>
      <w:autoSpaceDE w:val="0"/>
      <w:autoSpaceDN w:val="0"/>
      <w:adjustRightInd w:val="0"/>
      <w:ind w:left="1612" w:hanging="892"/>
      <w:jc w:val="both"/>
    </w:pPr>
    <w:rPr>
      <w:rFonts w:ascii="Arial" w:hAnsi="Arial" w:cs="Arial"/>
      <w:sz w:val="20"/>
      <w:szCs w:val="20"/>
    </w:rPr>
  </w:style>
  <w:style w:type="paragraph" w:styleId="aff2">
    <w:name w:val="Plain Text"/>
    <w:basedOn w:val="a"/>
    <w:link w:val="aff3"/>
    <w:rsid w:val="004F0BE6"/>
    <w:rPr>
      <w:rFonts w:ascii="Courier New" w:hAnsi="Courier New"/>
      <w:sz w:val="20"/>
      <w:szCs w:val="20"/>
    </w:rPr>
  </w:style>
  <w:style w:type="character" w:customStyle="1" w:styleId="aff3">
    <w:name w:val="Текст Знак"/>
    <w:link w:val="aff2"/>
    <w:rsid w:val="00CE6EE5"/>
    <w:rPr>
      <w:rFonts w:ascii="Courier New" w:hAnsi="Courier New" w:cs="Courier New"/>
    </w:rPr>
  </w:style>
  <w:style w:type="paragraph" w:styleId="aff4">
    <w:name w:val="footnote text"/>
    <w:basedOn w:val="a"/>
    <w:link w:val="aff5"/>
    <w:semiHidden/>
    <w:rsid w:val="00745D93"/>
    <w:rPr>
      <w:sz w:val="20"/>
      <w:szCs w:val="20"/>
    </w:rPr>
  </w:style>
  <w:style w:type="character" w:customStyle="1" w:styleId="aff5">
    <w:name w:val="Текст сноски Знак"/>
    <w:basedOn w:val="a0"/>
    <w:link w:val="aff4"/>
    <w:semiHidden/>
    <w:rsid w:val="00CE6EE5"/>
  </w:style>
  <w:style w:type="character" w:styleId="aff6">
    <w:name w:val="footnote reference"/>
    <w:semiHidden/>
    <w:rsid w:val="00745D93"/>
    <w:rPr>
      <w:vertAlign w:val="superscript"/>
    </w:rPr>
  </w:style>
  <w:style w:type="paragraph" w:styleId="aff7">
    <w:name w:val="Normal (Web)"/>
    <w:basedOn w:val="a"/>
    <w:rsid w:val="008D6AD8"/>
    <w:pPr>
      <w:spacing w:before="100" w:beforeAutospacing="1" w:after="100" w:afterAutospacing="1"/>
    </w:pPr>
  </w:style>
  <w:style w:type="character" w:styleId="HTML">
    <w:name w:val="HTML Typewriter"/>
    <w:rsid w:val="002544F8"/>
    <w:rPr>
      <w:rFonts w:ascii="Courier New" w:eastAsia="Times New Roman" w:hAnsi="Courier New" w:cs="Courier New"/>
      <w:sz w:val="20"/>
      <w:szCs w:val="20"/>
    </w:rPr>
  </w:style>
  <w:style w:type="paragraph" w:customStyle="1" w:styleId="14">
    <w:name w:val="Обычный1"/>
    <w:rsid w:val="00AA6643"/>
    <w:rPr>
      <w:snapToGrid w:val="0"/>
    </w:rPr>
  </w:style>
  <w:style w:type="paragraph" w:customStyle="1" w:styleId="2a">
    <w:name w:val="Заг. уровень 2"/>
    <w:link w:val="2b"/>
    <w:rsid w:val="006447BE"/>
    <w:pPr>
      <w:jc w:val="center"/>
      <w:outlineLvl w:val="1"/>
    </w:pPr>
    <w:rPr>
      <w:b/>
      <w:sz w:val="24"/>
    </w:rPr>
  </w:style>
  <w:style w:type="character" w:customStyle="1" w:styleId="2b">
    <w:name w:val="Заг. уровень 2 Знак"/>
    <w:link w:val="2a"/>
    <w:rsid w:val="00075E15"/>
    <w:rPr>
      <w:b/>
      <w:sz w:val="24"/>
      <w:lang w:bidi="ar-SA"/>
    </w:rPr>
  </w:style>
  <w:style w:type="paragraph" w:styleId="aff8">
    <w:name w:val="Balloon Text"/>
    <w:basedOn w:val="a"/>
    <w:link w:val="aff9"/>
    <w:semiHidden/>
    <w:rsid w:val="007A3249"/>
    <w:rPr>
      <w:rFonts w:ascii="Tahoma" w:hAnsi="Tahoma"/>
      <w:sz w:val="16"/>
      <w:szCs w:val="16"/>
    </w:rPr>
  </w:style>
  <w:style w:type="character" w:customStyle="1" w:styleId="aff9">
    <w:name w:val="Текст выноски Знак"/>
    <w:link w:val="aff8"/>
    <w:semiHidden/>
    <w:rsid w:val="00CE6EE5"/>
    <w:rPr>
      <w:rFonts w:ascii="Tahoma" w:hAnsi="Tahoma" w:cs="Tahoma"/>
      <w:sz w:val="16"/>
      <w:szCs w:val="16"/>
    </w:rPr>
  </w:style>
  <w:style w:type="paragraph" w:customStyle="1" w:styleId="affa">
    <w:name w:val="Оновкка"/>
    <w:rsid w:val="00E56989"/>
    <w:pPr>
      <w:ind w:firstLine="709"/>
      <w:jc w:val="both"/>
    </w:pPr>
    <w:rPr>
      <w:sz w:val="24"/>
      <w:szCs w:val="28"/>
    </w:rPr>
  </w:style>
  <w:style w:type="paragraph" w:customStyle="1" w:styleId="affb">
    <w:name w:val="Таблицы (моноширинный)"/>
    <w:basedOn w:val="a"/>
    <w:next w:val="a"/>
    <w:uiPriority w:val="99"/>
    <w:rsid w:val="00263AC6"/>
    <w:pPr>
      <w:widowControl w:val="0"/>
      <w:autoSpaceDE w:val="0"/>
      <w:autoSpaceDN w:val="0"/>
      <w:adjustRightInd w:val="0"/>
      <w:jc w:val="both"/>
    </w:pPr>
    <w:rPr>
      <w:rFonts w:ascii="Courier New" w:hAnsi="Courier New" w:cs="Courier New"/>
      <w:sz w:val="20"/>
      <w:szCs w:val="20"/>
    </w:rPr>
  </w:style>
  <w:style w:type="paragraph" w:customStyle="1" w:styleId="affc">
    <w:name w:val="Комментарий"/>
    <w:basedOn w:val="a"/>
    <w:next w:val="a"/>
    <w:uiPriority w:val="99"/>
    <w:rsid w:val="007A6217"/>
    <w:pPr>
      <w:widowControl w:val="0"/>
      <w:autoSpaceDE w:val="0"/>
      <w:autoSpaceDN w:val="0"/>
      <w:adjustRightInd w:val="0"/>
      <w:ind w:left="170"/>
      <w:jc w:val="both"/>
    </w:pPr>
    <w:rPr>
      <w:rFonts w:ascii="Arial" w:hAnsi="Arial"/>
      <w:i/>
      <w:iCs/>
      <w:color w:val="800080"/>
      <w:sz w:val="20"/>
      <w:szCs w:val="20"/>
    </w:rPr>
  </w:style>
  <w:style w:type="paragraph" w:customStyle="1" w:styleId="ConsPlusTitle">
    <w:name w:val="ConsPlusTitle"/>
    <w:rsid w:val="00DD0713"/>
    <w:pPr>
      <w:widowControl w:val="0"/>
      <w:autoSpaceDE w:val="0"/>
      <w:autoSpaceDN w:val="0"/>
      <w:adjustRightInd w:val="0"/>
    </w:pPr>
    <w:rPr>
      <w:rFonts w:ascii="Arial" w:hAnsi="Arial" w:cs="Arial"/>
      <w:b/>
      <w:bCs/>
    </w:rPr>
  </w:style>
  <w:style w:type="paragraph" w:customStyle="1" w:styleId="ConsTitle">
    <w:name w:val="ConsTitle"/>
    <w:rsid w:val="00DC7B05"/>
    <w:pPr>
      <w:widowControl w:val="0"/>
      <w:autoSpaceDE w:val="0"/>
      <w:autoSpaceDN w:val="0"/>
      <w:adjustRightInd w:val="0"/>
      <w:ind w:right="19772"/>
    </w:pPr>
    <w:rPr>
      <w:rFonts w:ascii="Arial" w:hAnsi="Arial" w:cs="Arial"/>
      <w:b/>
      <w:bCs/>
      <w:sz w:val="16"/>
      <w:szCs w:val="16"/>
    </w:rPr>
  </w:style>
  <w:style w:type="paragraph" w:customStyle="1" w:styleId="affd">
    <w:name w:val="Основное"/>
    <w:link w:val="affe"/>
    <w:autoRedefine/>
    <w:rsid w:val="00E6002D"/>
    <w:pPr>
      <w:ind w:firstLine="709"/>
      <w:jc w:val="both"/>
    </w:pPr>
    <w:rPr>
      <w:color w:val="000000"/>
      <w:sz w:val="24"/>
      <w:szCs w:val="24"/>
    </w:rPr>
  </w:style>
  <w:style w:type="character" w:customStyle="1" w:styleId="affe">
    <w:name w:val="Основное Знак"/>
    <w:link w:val="affd"/>
    <w:rsid w:val="00E6002D"/>
    <w:rPr>
      <w:color w:val="000000"/>
      <w:sz w:val="24"/>
      <w:szCs w:val="24"/>
      <w:lang w:val="ru-RU" w:eastAsia="ru-RU" w:bidi="ar-SA"/>
    </w:rPr>
  </w:style>
  <w:style w:type="character" w:customStyle="1" w:styleId="postbody">
    <w:name w:val="postbody"/>
    <w:basedOn w:val="a0"/>
    <w:rsid w:val="00CF43FD"/>
  </w:style>
  <w:style w:type="paragraph" w:customStyle="1" w:styleId="afff">
    <w:name w:val="Информация об изменениях документа"/>
    <w:basedOn w:val="affc"/>
    <w:next w:val="a"/>
    <w:uiPriority w:val="99"/>
    <w:rsid w:val="00630F56"/>
    <w:pPr>
      <w:ind w:left="0"/>
    </w:pPr>
    <w:rPr>
      <w:rFonts w:cs="Arial"/>
      <w:color w:val="353842"/>
      <w:sz w:val="24"/>
      <w:szCs w:val="24"/>
      <w:shd w:val="clear" w:color="auto" w:fill="F0F0F0"/>
    </w:rPr>
  </w:style>
  <w:style w:type="character" w:customStyle="1" w:styleId="afff0">
    <w:name w:val="Сравнение редакций. Добавленный фрагмент"/>
    <w:uiPriority w:val="99"/>
    <w:rsid w:val="000E4A05"/>
    <w:rPr>
      <w:color w:val="0000FF"/>
    </w:rPr>
  </w:style>
  <w:style w:type="paragraph" w:styleId="afff1">
    <w:name w:val="List Paragraph"/>
    <w:basedOn w:val="a"/>
    <w:uiPriority w:val="99"/>
    <w:qFormat/>
    <w:rsid w:val="00FB2D36"/>
    <w:pPr>
      <w:ind w:left="720"/>
      <w:contextualSpacing/>
    </w:pPr>
    <w:rPr>
      <w:rFonts w:ascii="Arial" w:hAnsi="Arial" w:cs="Arial"/>
    </w:rPr>
  </w:style>
  <w:style w:type="character" w:customStyle="1" w:styleId="130">
    <w:name w:val="Стиль13 Знак"/>
    <w:link w:val="131"/>
    <w:locked/>
    <w:rsid w:val="00FB2D36"/>
    <w:rPr>
      <w:b/>
      <w:bCs/>
      <w:color w:val="365F91"/>
      <w:kern w:val="28"/>
      <w:sz w:val="24"/>
      <w:szCs w:val="24"/>
    </w:rPr>
  </w:style>
  <w:style w:type="paragraph" w:customStyle="1" w:styleId="131">
    <w:name w:val="Стиль13"/>
    <w:basedOn w:val="1"/>
    <w:link w:val="130"/>
    <w:qFormat/>
    <w:rsid w:val="00FB2D36"/>
    <w:pPr>
      <w:spacing w:before="240" w:after="60" w:line="240" w:lineRule="auto"/>
    </w:pPr>
    <w:rPr>
      <w:bCs/>
      <w:color w:val="365F91"/>
      <w:kern w:val="28"/>
      <w:szCs w:val="24"/>
    </w:rPr>
  </w:style>
  <w:style w:type="paragraph" w:styleId="afff2">
    <w:name w:val="No Spacing"/>
    <w:uiPriority w:val="1"/>
    <w:qFormat/>
    <w:rsid w:val="00F546BC"/>
    <w:rPr>
      <w:sz w:val="24"/>
      <w:szCs w:val="24"/>
    </w:rPr>
  </w:style>
  <w:style w:type="paragraph" w:styleId="afff3">
    <w:name w:val="TOC Heading"/>
    <w:basedOn w:val="1"/>
    <w:next w:val="a"/>
    <w:uiPriority w:val="39"/>
    <w:qFormat/>
    <w:rsid w:val="00357F9E"/>
    <w:pPr>
      <w:keepLines/>
      <w:spacing w:before="480" w:line="276" w:lineRule="auto"/>
      <w:jc w:val="left"/>
      <w:outlineLvl w:val="9"/>
    </w:pPr>
    <w:rPr>
      <w:rFonts w:ascii="Cambria" w:eastAsia="Times New Roman" w:hAnsi="Cambria"/>
      <w:bCs/>
      <w:color w:val="365F91"/>
      <w:sz w:val="28"/>
      <w:szCs w:val="28"/>
      <w:lang w:eastAsia="en-US"/>
    </w:rPr>
  </w:style>
  <w:style w:type="paragraph" w:customStyle="1" w:styleId="ConsPlusNonformat">
    <w:name w:val="ConsPlusNonformat"/>
    <w:rsid w:val="00D17095"/>
    <w:pPr>
      <w:autoSpaceDE w:val="0"/>
      <w:autoSpaceDN w:val="0"/>
      <w:adjustRightInd w:val="0"/>
    </w:pPr>
    <w:rPr>
      <w:rFonts w:ascii="Courier New" w:eastAsia="Times New Roman" w:hAnsi="Courier New" w:cs="Courier New"/>
    </w:rPr>
  </w:style>
  <w:style w:type="paragraph" w:customStyle="1" w:styleId="afff4">
    <w:name w:val="Нормальный (таблица)"/>
    <w:basedOn w:val="a"/>
    <w:next w:val="a"/>
    <w:uiPriority w:val="99"/>
    <w:rsid w:val="00825DEA"/>
    <w:pPr>
      <w:widowControl w:val="0"/>
      <w:autoSpaceDE w:val="0"/>
      <w:autoSpaceDN w:val="0"/>
      <w:adjustRightInd w:val="0"/>
      <w:jc w:val="both"/>
    </w:pPr>
    <w:rPr>
      <w:rFonts w:ascii="Arial" w:eastAsia="Times New Roman" w:hAnsi="Arial" w:cs="Arial"/>
    </w:rPr>
  </w:style>
  <w:style w:type="paragraph" w:customStyle="1" w:styleId="afff5">
    <w:name w:val="Прижатый влево"/>
    <w:basedOn w:val="a"/>
    <w:next w:val="a"/>
    <w:uiPriority w:val="99"/>
    <w:rsid w:val="00825DEA"/>
    <w:pPr>
      <w:widowControl w:val="0"/>
      <w:autoSpaceDE w:val="0"/>
      <w:autoSpaceDN w:val="0"/>
      <w:adjustRightInd w:val="0"/>
    </w:pPr>
    <w:rPr>
      <w:rFonts w:ascii="Arial" w:eastAsia="Times New Roman" w:hAnsi="Arial" w:cs="Arial"/>
    </w:rPr>
  </w:style>
  <w:style w:type="paragraph" w:styleId="afff6">
    <w:name w:val="endnote text"/>
    <w:basedOn w:val="a"/>
    <w:link w:val="afff7"/>
    <w:rsid w:val="00CE6EE5"/>
    <w:rPr>
      <w:rFonts w:eastAsia="Times New Roman"/>
      <w:sz w:val="20"/>
      <w:szCs w:val="20"/>
    </w:rPr>
  </w:style>
  <w:style w:type="character" w:customStyle="1" w:styleId="afff7">
    <w:name w:val="Текст концевой сноски Знак"/>
    <w:link w:val="afff6"/>
    <w:rsid w:val="00CE6EE5"/>
    <w:rPr>
      <w:rFonts w:eastAsia="Times New Roman"/>
    </w:rPr>
  </w:style>
  <w:style w:type="paragraph" w:customStyle="1" w:styleId="l">
    <w:name w:val="l"/>
    <w:basedOn w:val="a"/>
    <w:rsid w:val="00CE6EE5"/>
    <w:pPr>
      <w:spacing w:before="100" w:beforeAutospacing="1" w:after="100" w:afterAutospacing="1"/>
    </w:pPr>
    <w:rPr>
      <w:rFonts w:eastAsia="Times New Roman"/>
    </w:rPr>
  </w:style>
  <w:style w:type="paragraph" w:customStyle="1" w:styleId="u">
    <w:name w:val="u"/>
    <w:basedOn w:val="a"/>
    <w:rsid w:val="00CE6EE5"/>
    <w:pPr>
      <w:spacing w:before="100" w:beforeAutospacing="1" w:after="100" w:afterAutospacing="1"/>
    </w:pPr>
    <w:rPr>
      <w:rFonts w:eastAsia="Times New Roman"/>
    </w:rPr>
  </w:style>
  <w:style w:type="paragraph" w:customStyle="1" w:styleId="r">
    <w:name w:val="r"/>
    <w:basedOn w:val="a"/>
    <w:rsid w:val="00CE6EE5"/>
    <w:pPr>
      <w:spacing w:before="100" w:beforeAutospacing="1" w:after="100" w:afterAutospacing="1"/>
    </w:pPr>
    <w:rPr>
      <w:rFonts w:eastAsia="Times New Roman"/>
    </w:rPr>
  </w:style>
  <w:style w:type="paragraph" w:customStyle="1" w:styleId="c">
    <w:name w:val="c"/>
    <w:basedOn w:val="a"/>
    <w:rsid w:val="00CE6EE5"/>
    <w:pPr>
      <w:spacing w:before="100" w:beforeAutospacing="1" w:after="100" w:afterAutospacing="1"/>
    </w:pPr>
    <w:rPr>
      <w:rFonts w:eastAsia="Times New Roman"/>
    </w:rPr>
  </w:style>
  <w:style w:type="paragraph" w:customStyle="1" w:styleId="uj">
    <w:name w:val="uj"/>
    <w:basedOn w:val="a"/>
    <w:rsid w:val="00CE6EE5"/>
    <w:pPr>
      <w:spacing w:before="100" w:beforeAutospacing="1" w:after="100" w:afterAutospacing="1"/>
    </w:pPr>
    <w:rPr>
      <w:rFonts w:eastAsia="Times New Roman"/>
    </w:rPr>
  </w:style>
  <w:style w:type="paragraph" w:customStyle="1" w:styleId="ConsNormal">
    <w:name w:val="ConsNormal"/>
    <w:rsid w:val="00CE6EE5"/>
    <w:pPr>
      <w:widowControl w:val="0"/>
      <w:overflowPunct w:val="0"/>
      <w:autoSpaceDE w:val="0"/>
      <w:autoSpaceDN w:val="0"/>
      <w:adjustRightInd w:val="0"/>
      <w:ind w:firstLine="720"/>
      <w:textAlignment w:val="baseline"/>
    </w:pPr>
    <w:rPr>
      <w:rFonts w:ascii="Arial" w:eastAsia="Times New Roman" w:hAnsi="Arial"/>
    </w:rPr>
  </w:style>
  <w:style w:type="paragraph" w:customStyle="1" w:styleId="220">
    <w:name w:val="Основной текст 22"/>
    <w:basedOn w:val="a"/>
    <w:rsid w:val="00CE6EE5"/>
    <w:pPr>
      <w:widowControl w:val="0"/>
      <w:spacing w:line="260" w:lineRule="auto"/>
      <w:ind w:firstLine="680"/>
      <w:jc w:val="both"/>
    </w:pPr>
    <w:rPr>
      <w:rFonts w:eastAsia="Times New Roman"/>
      <w:sz w:val="28"/>
      <w:szCs w:val="20"/>
    </w:rPr>
  </w:style>
  <w:style w:type="paragraph" w:customStyle="1" w:styleId="FR2">
    <w:name w:val="FR2"/>
    <w:rsid w:val="00CE6EE5"/>
    <w:pPr>
      <w:widowControl w:val="0"/>
      <w:spacing w:line="260" w:lineRule="auto"/>
      <w:ind w:firstLine="680"/>
    </w:pPr>
    <w:rPr>
      <w:rFonts w:eastAsia="Times New Roman"/>
      <w:sz w:val="28"/>
    </w:rPr>
  </w:style>
  <w:style w:type="paragraph" w:customStyle="1" w:styleId="FR1">
    <w:name w:val="FR1"/>
    <w:rsid w:val="00CE6EE5"/>
    <w:pPr>
      <w:widowControl w:val="0"/>
      <w:spacing w:before="400"/>
      <w:ind w:left="6920"/>
    </w:pPr>
    <w:rPr>
      <w:rFonts w:ascii="Arial" w:eastAsia="Times New Roman" w:hAnsi="Arial"/>
      <w:snapToGrid w:val="0"/>
      <w:sz w:val="24"/>
    </w:rPr>
  </w:style>
  <w:style w:type="paragraph" w:customStyle="1" w:styleId="txtpril">
    <w:name w:val="_txt_pril"/>
    <w:basedOn w:val="a"/>
    <w:autoRedefine/>
    <w:rsid w:val="00CE6EE5"/>
    <w:pPr>
      <w:jc w:val="center"/>
    </w:pPr>
    <w:rPr>
      <w:rFonts w:eastAsia="Times New Roman"/>
    </w:rPr>
  </w:style>
  <w:style w:type="character" w:styleId="afff8">
    <w:name w:val="endnote reference"/>
    <w:rsid w:val="00CE6EE5"/>
    <w:rPr>
      <w:vertAlign w:val="superscript"/>
    </w:rPr>
  </w:style>
  <w:style w:type="character" w:customStyle="1" w:styleId="62">
    <w:name w:val="Знак Знак6"/>
    <w:rsid w:val="00CE6EE5"/>
    <w:rPr>
      <w:b/>
      <w:sz w:val="24"/>
    </w:rPr>
  </w:style>
  <w:style w:type="character" w:customStyle="1" w:styleId="afff9">
    <w:name w:val="Выделенный жирным"/>
    <w:rsid w:val="00CE6EE5"/>
    <w:rPr>
      <w:rFonts w:ascii="Times New Roman" w:hAnsi="Times New Roman"/>
      <w:b/>
      <w:sz w:val="24"/>
    </w:rPr>
  </w:style>
  <w:style w:type="paragraph" w:customStyle="1" w:styleId="ConsPlusNormal">
    <w:name w:val="ConsPlusNormal"/>
    <w:link w:val="ConsPlusNormal0"/>
    <w:rsid w:val="00CE6EE5"/>
    <w:pPr>
      <w:widowControl w:val="0"/>
      <w:autoSpaceDE w:val="0"/>
      <w:autoSpaceDN w:val="0"/>
      <w:adjustRightInd w:val="0"/>
      <w:ind w:firstLine="720"/>
    </w:pPr>
    <w:rPr>
      <w:rFonts w:ascii="Arial" w:eastAsia="Times New Roman" w:hAnsi="Arial" w:cs="Arial"/>
    </w:rPr>
  </w:style>
  <w:style w:type="paragraph" w:customStyle="1" w:styleId="afffa">
    <w:name w:val="Гамова И.Б."/>
    <w:basedOn w:val="a"/>
    <w:autoRedefine/>
    <w:qFormat/>
    <w:rsid w:val="00CE6EE5"/>
  </w:style>
  <w:style w:type="paragraph" w:customStyle="1" w:styleId="212">
    <w:name w:val="Основной текст с отступом 212"/>
    <w:basedOn w:val="a"/>
    <w:rsid w:val="00CE6EE5"/>
    <w:pPr>
      <w:widowControl w:val="0"/>
      <w:spacing w:line="260" w:lineRule="auto"/>
      <w:ind w:left="160" w:firstLine="700"/>
      <w:jc w:val="both"/>
    </w:pPr>
    <w:rPr>
      <w:sz w:val="28"/>
      <w:szCs w:val="20"/>
    </w:rPr>
  </w:style>
  <w:style w:type="paragraph" w:customStyle="1" w:styleId="120">
    <w:name w:val="Обычный12"/>
    <w:rsid w:val="00CE6EE5"/>
    <w:rPr>
      <w:snapToGrid w:val="0"/>
    </w:rPr>
  </w:style>
  <w:style w:type="paragraph" w:customStyle="1" w:styleId="221">
    <w:name w:val="Основной текст 221"/>
    <w:basedOn w:val="a"/>
    <w:rsid w:val="00CE6EE5"/>
    <w:pPr>
      <w:widowControl w:val="0"/>
      <w:spacing w:line="260" w:lineRule="auto"/>
      <w:ind w:firstLine="680"/>
      <w:jc w:val="both"/>
    </w:pPr>
    <w:rPr>
      <w:rFonts w:eastAsia="Times New Roman"/>
      <w:sz w:val="28"/>
      <w:szCs w:val="20"/>
    </w:rPr>
  </w:style>
  <w:style w:type="character" w:customStyle="1" w:styleId="610">
    <w:name w:val="Знак Знак61"/>
    <w:rsid w:val="00CE6EE5"/>
    <w:rPr>
      <w:b/>
      <w:sz w:val="24"/>
    </w:rPr>
  </w:style>
  <w:style w:type="character" w:customStyle="1" w:styleId="s3">
    <w:name w:val="s3"/>
    <w:uiPriority w:val="99"/>
    <w:rsid w:val="00CE6EE5"/>
  </w:style>
  <w:style w:type="character" w:styleId="afffb">
    <w:name w:val="Intense Emphasis"/>
    <w:uiPriority w:val="21"/>
    <w:qFormat/>
    <w:rsid w:val="007B3354"/>
    <w:rPr>
      <w:bCs/>
      <w:iCs/>
      <w:color w:val="4F81BD"/>
    </w:rPr>
  </w:style>
  <w:style w:type="paragraph" w:customStyle="1" w:styleId="15">
    <w:name w:val="Стиль1"/>
    <w:basedOn w:val="a"/>
    <w:link w:val="16"/>
    <w:qFormat/>
    <w:rsid w:val="002F67D2"/>
    <w:pPr>
      <w:spacing w:line="360" w:lineRule="auto"/>
      <w:ind w:firstLine="709"/>
      <w:outlineLvl w:val="1"/>
    </w:pPr>
    <w:rPr>
      <w:rFonts w:eastAsia="Times New Roman"/>
      <w:color w:val="000000"/>
    </w:rPr>
  </w:style>
  <w:style w:type="paragraph" w:customStyle="1" w:styleId="xl25">
    <w:name w:val="xl25"/>
    <w:basedOn w:val="a"/>
    <w:rsid w:val="002F67D2"/>
    <w:pPr>
      <w:pBdr>
        <w:right w:val="single" w:sz="4" w:space="0" w:color="auto"/>
      </w:pBdr>
      <w:spacing w:before="100" w:beforeAutospacing="1" w:after="100" w:afterAutospacing="1"/>
    </w:pPr>
    <w:rPr>
      <w:rFonts w:ascii="Arial" w:eastAsia="Times New Roman" w:hAnsi="Arial" w:cs="Arial"/>
    </w:rPr>
  </w:style>
  <w:style w:type="paragraph" w:customStyle="1" w:styleId="xl22">
    <w:name w:val="xl22"/>
    <w:basedOn w:val="a"/>
    <w:rsid w:val="002F67D2"/>
    <w:pPr>
      <w:pBdr>
        <w:top w:val="single" w:sz="4" w:space="0" w:color="auto"/>
        <w:left w:val="single" w:sz="4" w:space="0" w:color="auto"/>
        <w:right w:val="single" w:sz="4" w:space="0" w:color="auto"/>
      </w:pBdr>
      <w:spacing w:before="100" w:beforeAutospacing="1" w:after="100" w:afterAutospacing="1"/>
      <w:jc w:val="center"/>
    </w:pPr>
    <w:rPr>
      <w:rFonts w:eastAsia="Times New Roman"/>
    </w:rPr>
  </w:style>
  <w:style w:type="paragraph" w:customStyle="1" w:styleId="xl23">
    <w:name w:val="xl23"/>
    <w:basedOn w:val="a"/>
    <w:rsid w:val="002F67D2"/>
    <w:pPr>
      <w:pBdr>
        <w:left w:val="single" w:sz="4" w:space="0" w:color="auto"/>
        <w:right w:val="single" w:sz="4" w:space="0" w:color="auto"/>
      </w:pBdr>
      <w:spacing w:before="100" w:beforeAutospacing="1" w:after="100" w:afterAutospacing="1"/>
      <w:jc w:val="center"/>
    </w:pPr>
    <w:rPr>
      <w:rFonts w:eastAsia="Times New Roman"/>
    </w:rPr>
  </w:style>
  <w:style w:type="paragraph" w:customStyle="1" w:styleId="xl24">
    <w:name w:val="xl24"/>
    <w:basedOn w:val="a"/>
    <w:rsid w:val="002F67D2"/>
    <w:pPr>
      <w:pBdr>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26">
    <w:name w:val="xl26"/>
    <w:basedOn w:val="a"/>
    <w:rsid w:val="002F67D2"/>
    <w:pPr>
      <w:pBdr>
        <w:top w:val="single" w:sz="4" w:space="0" w:color="auto"/>
      </w:pBdr>
      <w:spacing w:before="100" w:beforeAutospacing="1" w:after="100" w:afterAutospacing="1"/>
      <w:jc w:val="center"/>
    </w:pPr>
    <w:rPr>
      <w:rFonts w:eastAsia="Times New Roman"/>
    </w:rPr>
  </w:style>
  <w:style w:type="paragraph" w:customStyle="1" w:styleId="xl27">
    <w:name w:val="xl27"/>
    <w:basedOn w:val="a"/>
    <w:rsid w:val="002F67D2"/>
    <w:pPr>
      <w:pBdr>
        <w:top w:val="single" w:sz="4" w:space="0" w:color="auto"/>
        <w:right w:val="single" w:sz="4" w:space="0" w:color="auto"/>
      </w:pBdr>
      <w:spacing w:before="100" w:beforeAutospacing="1" w:after="100" w:afterAutospacing="1"/>
      <w:jc w:val="center"/>
    </w:pPr>
    <w:rPr>
      <w:rFonts w:eastAsia="Times New Roman"/>
    </w:rPr>
  </w:style>
  <w:style w:type="paragraph" w:customStyle="1" w:styleId="xl28">
    <w:name w:val="xl28"/>
    <w:basedOn w:val="a"/>
    <w:rsid w:val="002F67D2"/>
    <w:pPr>
      <w:pBdr>
        <w:left w:val="single" w:sz="4" w:space="0" w:color="auto"/>
        <w:bottom w:val="single" w:sz="4" w:space="0" w:color="auto"/>
      </w:pBdr>
      <w:spacing w:before="100" w:beforeAutospacing="1" w:after="100" w:afterAutospacing="1"/>
      <w:jc w:val="center"/>
    </w:pPr>
    <w:rPr>
      <w:rFonts w:eastAsia="Times New Roman"/>
    </w:rPr>
  </w:style>
  <w:style w:type="paragraph" w:customStyle="1" w:styleId="xl29">
    <w:name w:val="xl29"/>
    <w:basedOn w:val="a"/>
    <w:rsid w:val="002F67D2"/>
    <w:pPr>
      <w:pBdr>
        <w:bottom w:val="single" w:sz="4" w:space="0" w:color="auto"/>
      </w:pBdr>
      <w:spacing w:before="100" w:beforeAutospacing="1" w:after="100" w:afterAutospacing="1"/>
      <w:jc w:val="center"/>
    </w:pPr>
    <w:rPr>
      <w:rFonts w:eastAsia="Times New Roman"/>
    </w:rPr>
  </w:style>
  <w:style w:type="paragraph" w:customStyle="1" w:styleId="xl30">
    <w:name w:val="xl30"/>
    <w:basedOn w:val="a"/>
    <w:rsid w:val="002F67D2"/>
    <w:pPr>
      <w:pBdr>
        <w:bottom w:val="single" w:sz="4" w:space="0" w:color="auto"/>
        <w:right w:val="single" w:sz="4" w:space="0" w:color="auto"/>
      </w:pBdr>
      <w:spacing w:before="100" w:beforeAutospacing="1" w:after="100" w:afterAutospacing="1"/>
      <w:jc w:val="center"/>
    </w:pPr>
    <w:rPr>
      <w:rFonts w:eastAsia="Times New Roman"/>
    </w:rPr>
  </w:style>
  <w:style w:type="paragraph" w:customStyle="1" w:styleId="xl31">
    <w:name w:val="xl31"/>
    <w:basedOn w:val="a"/>
    <w:rsid w:val="002F67D2"/>
    <w:pPr>
      <w:pBdr>
        <w:left w:val="single" w:sz="4" w:space="0" w:color="auto"/>
      </w:pBdr>
      <w:spacing w:before="100" w:beforeAutospacing="1" w:after="100" w:afterAutospacing="1"/>
      <w:jc w:val="center"/>
    </w:pPr>
    <w:rPr>
      <w:rFonts w:eastAsia="Times New Roman"/>
    </w:rPr>
  </w:style>
  <w:style w:type="paragraph" w:customStyle="1" w:styleId="xl32">
    <w:name w:val="xl32"/>
    <w:basedOn w:val="a"/>
    <w:rsid w:val="002F67D2"/>
    <w:pPr>
      <w:pBdr>
        <w:right w:val="single" w:sz="4" w:space="0" w:color="auto"/>
      </w:pBdr>
      <w:spacing w:before="100" w:beforeAutospacing="1" w:after="100" w:afterAutospacing="1"/>
      <w:jc w:val="center"/>
    </w:pPr>
    <w:rPr>
      <w:rFonts w:eastAsia="Times New Roman"/>
    </w:rPr>
  </w:style>
  <w:style w:type="character" w:styleId="afffc">
    <w:name w:val="annotation reference"/>
    <w:rsid w:val="002F67D2"/>
    <w:rPr>
      <w:sz w:val="16"/>
      <w:szCs w:val="16"/>
    </w:rPr>
  </w:style>
  <w:style w:type="paragraph" w:styleId="afffd">
    <w:name w:val="annotation text"/>
    <w:basedOn w:val="a"/>
    <w:link w:val="afffe"/>
    <w:rsid w:val="002F67D2"/>
    <w:rPr>
      <w:rFonts w:eastAsia="Times New Roman"/>
      <w:sz w:val="20"/>
      <w:szCs w:val="20"/>
    </w:rPr>
  </w:style>
  <w:style w:type="character" w:customStyle="1" w:styleId="afffe">
    <w:name w:val="Текст примечания Знак"/>
    <w:link w:val="afffd"/>
    <w:rsid w:val="002F67D2"/>
    <w:rPr>
      <w:rFonts w:eastAsia="Times New Roman"/>
    </w:rPr>
  </w:style>
  <w:style w:type="paragraph" w:styleId="affff">
    <w:name w:val="annotation subject"/>
    <w:basedOn w:val="afffd"/>
    <w:next w:val="afffd"/>
    <w:link w:val="affff0"/>
    <w:rsid w:val="002F67D2"/>
    <w:rPr>
      <w:b/>
      <w:bCs/>
    </w:rPr>
  </w:style>
  <w:style w:type="character" w:customStyle="1" w:styleId="affff0">
    <w:name w:val="Тема примечания Знак"/>
    <w:link w:val="affff"/>
    <w:rsid w:val="002F67D2"/>
    <w:rPr>
      <w:rFonts w:eastAsia="Times New Roman"/>
      <w:b/>
      <w:bCs/>
    </w:rPr>
  </w:style>
  <w:style w:type="character" w:styleId="affff1">
    <w:name w:val="line number"/>
    <w:basedOn w:val="a0"/>
    <w:rsid w:val="002F67D2"/>
  </w:style>
  <w:style w:type="paragraph" w:customStyle="1" w:styleId="2110">
    <w:name w:val="Основной текст с отступом 211"/>
    <w:basedOn w:val="a"/>
    <w:rsid w:val="002F67D2"/>
    <w:pPr>
      <w:widowControl w:val="0"/>
      <w:spacing w:line="260" w:lineRule="auto"/>
      <w:ind w:left="160" w:firstLine="700"/>
      <w:jc w:val="both"/>
    </w:pPr>
    <w:rPr>
      <w:rFonts w:eastAsia="Times New Roman"/>
      <w:sz w:val="28"/>
      <w:szCs w:val="20"/>
    </w:rPr>
  </w:style>
  <w:style w:type="paragraph" w:customStyle="1" w:styleId="110">
    <w:name w:val="Обычный11"/>
    <w:uiPriority w:val="99"/>
    <w:rsid w:val="002F67D2"/>
    <w:rPr>
      <w:rFonts w:eastAsia="Times New Roman"/>
      <w:snapToGrid w:val="0"/>
    </w:rPr>
  </w:style>
  <w:style w:type="character" w:styleId="affff2">
    <w:name w:val="Book Title"/>
    <w:uiPriority w:val="33"/>
    <w:qFormat/>
    <w:rsid w:val="002F67D2"/>
    <w:rPr>
      <w:b/>
      <w:bCs/>
      <w:smallCaps/>
      <w:spacing w:val="5"/>
    </w:rPr>
  </w:style>
  <w:style w:type="paragraph" w:customStyle="1" w:styleId="2c">
    <w:name w:val="Стиль2"/>
    <w:basedOn w:val="5"/>
    <w:link w:val="2d"/>
    <w:qFormat/>
    <w:rsid w:val="002F67D2"/>
    <w:pPr>
      <w:framePr w:hSpace="180" w:wrap="around" w:vAnchor="text" w:hAnchor="text" w:y="1"/>
      <w:ind w:left="-57"/>
      <w:contextualSpacing/>
      <w:suppressOverlap/>
    </w:pPr>
    <w:rPr>
      <w:sz w:val="20"/>
    </w:rPr>
  </w:style>
  <w:style w:type="character" w:customStyle="1" w:styleId="2d">
    <w:name w:val="Стиль2 Знак"/>
    <w:basedOn w:val="50"/>
    <w:link w:val="2c"/>
    <w:rsid w:val="002F67D2"/>
    <w:rPr>
      <w:sz w:val="24"/>
    </w:rPr>
  </w:style>
  <w:style w:type="paragraph" w:customStyle="1" w:styleId="formattext">
    <w:name w:val="formattext"/>
    <w:basedOn w:val="a"/>
    <w:rsid w:val="00097C8F"/>
    <w:pPr>
      <w:spacing w:before="100" w:beforeAutospacing="1" w:after="100" w:afterAutospacing="1"/>
    </w:pPr>
    <w:rPr>
      <w:rFonts w:eastAsia="Times New Roman"/>
    </w:rPr>
  </w:style>
  <w:style w:type="character" w:customStyle="1" w:styleId="searchtext">
    <w:name w:val="searchtext"/>
    <w:rsid w:val="00097C8F"/>
  </w:style>
  <w:style w:type="paragraph" w:customStyle="1" w:styleId="affff3">
    <w:name w:val="Содержимое таблицы"/>
    <w:basedOn w:val="a"/>
    <w:rsid w:val="00E305CF"/>
    <w:pPr>
      <w:suppressLineNumbers/>
      <w:suppressAutoHyphens/>
    </w:pPr>
    <w:rPr>
      <w:rFonts w:eastAsia="Times New Roman"/>
      <w:lang w:eastAsia="ar-SA"/>
    </w:rPr>
  </w:style>
  <w:style w:type="character" w:styleId="affff4">
    <w:name w:val="Emphasis"/>
    <w:qFormat/>
    <w:rsid w:val="00075E15"/>
    <w:rPr>
      <w:i/>
      <w:iCs/>
    </w:rPr>
  </w:style>
  <w:style w:type="character" w:customStyle="1" w:styleId="comment">
    <w:name w:val="comment"/>
    <w:rsid w:val="00075E15"/>
  </w:style>
  <w:style w:type="paragraph" w:customStyle="1" w:styleId="FORMATTEXT0">
    <w:name w:val=".FORMATTEXT"/>
    <w:uiPriority w:val="99"/>
    <w:rsid w:val="00075E15"/>
    <w:pPr>
      <w:widowControl w:val="0"/>
      <w:autoSpaceDE w:val="0"/>
      <w:autoSpaceDN w:val="0"/>
      <w:adjustRightInd w:val="0"/>
    </w:pPr>
    <w:rPr>
      <w:rFonts w:ascii="Arial" w:eastAsia="Times New Roman" w:hAnsi="Arial" w:cs="Arial"/>
    </w:rPr>
  </w:style>
  <w:style w:type="character" w:customStyle="1" w:styleId="affff5">
    <w:name w:val="Основной текст_"/>
    <w:link w:val="2e"/>
    <w:rsid w:val="008F3334"/>
    <w:rPr>
      <w:rFonts w:eastAsia="Times New Roman"/>
      <w:sz w:val="14"/>
      <w:szCs w:val="14"/>
      <w:shd w:val="clear" w:color="auto" w:fill="FFFFFF"/>
    </w:rPr>
  </w:style>
  <w:style w:type="paragraph" w:customStyle="1" w:styleId="2e">
    <w:name w:val="Основной текст2"/>
    <w:basedOn w:val="a"/>
    <w:link w:val="affff5"/>
    <w:rsid w:val="008F3334"/>
    <w:pPr>
      <w:widowControl w:val="0"/>
      <w:shd w:val="clear" w:color="auto" w:fill="FFFFFF"/>
      <w:spacing w:before="180" w:after="480" w:line="0" w:lineRule="atLeast"/>
      <w:jc w:val="center"/>
    </w:pPr>
    <w:rPr>
      <w:rFonts w:eastAsia="Times New Roman"/>
      <w:sz w:val="14"/>
      <w:szCs w:val="14"/>
    </w:rPr>
  </w:style>
  <w:style w:type="character" w:customStyle="1" w:styleId="ConsPlusNormal0">
    <w:name w:val="ConsPlusNormal Знак"/>
    <w:link w:val="ConsPlusNormal"/>
    <w:locked/>
    <w:rsid w:val="00AE7121"/>
    <w:rPr>
      <w:rFonts w:ascii="Arial" w:eastAsia="Times New Roman" w:hAnsi="Arial" w:cs="Arial"/>
    </w:rPr>
  </w:style>
  <w:style w:type="character" w:customStyle="1" w:styleId="blk">
    <w:name w:val="blk"/>
    <w:rsid w:val="00115BF4"/>
  </w:style>
  <w:style w:type="paragraph" w:customStyle="1" w:styleId="LBScheduleSubheading">
    <w:name w:val="LB Schedule Subheading"/>
    <w:basedOn w:val="a3"/>
    <w:next w:val="a"/>
    <w:rsid w:val="00EF7D21"/>
    <w:pPr>
      <w:keepNext/>
      <w:suppressAutoHyphens/>
      <w:autoSpaceDN w:val="0"/>
      <w:spacing w:before="120" w:after="120"/>
      <w:jc w:val="center"/>
      <w:textAlignment w:val="baseline"/>
    </w:pPr>
    <w:rPr>
      <w:rFonts w:eastAsia="MS Mincho"/>
      <w:b/>
      <w:sz w:val="22"/>
      <w:lang w:eastAsia="en-US"/>
    </w:rPr>
  </w:style>
  <w:style w:type="paragraph" w:customStyle="1" w:styleId="NameoftheContract">
    <w:name w:val="Name of the Contract"/>
    <w:basedOn w:val="a"/>
    <w:rsid w:val="00EF7D21"/>
    <w:pPr>
      <w:suppressAutoHyphens/>
      <w:autoSpaceDN w:val="0"/>
      <w:spacing w:before="120" w:after="120"/>
      <w:jc w:val="center"/>
      <w:textAlignment w:val="baseline"/>
    </w:pPr>
    <w:rPr>
      <w:rFonts w:eastAsia="Times New Roman"/>
      <w:b/>
      <w:caps/>
      <w:sz w:val="22"/>
      <w:szCs w:val="20"/>
      <w:lang w:eastAsia="en-US"/>
    </w:rPr>
  </w:style>
  <w:style w:type="paragraph" w:customStyle="1" w:styleId="LBBodyText2">
    <w:name w:val="LB Body Text 2"/>
    <w:basedOn w:val="a"/>
    <w:rsid w:val="00E108EE"/>
    <w:pPr>
      <w:suppressAutoHyphens/>
      <w:autoSpaceDN w:val="0"/>
      <w:spacing w:before="120" w:after="120"/>
      <w:ind w:left="720"/>
      <w:jc w:val="both"/>
      <w:textAlignment w:val="baseline"/>
    </w:pPr>
    <w:rPr>
      <w:rFonts w:eastAsia="MS Mincho"/>
      <w:sz w:val="22"/>
      <w:szCs w:val="20"/>
      <w:lang w:eastAsia="en-US"/>
    </w:rPr>
  </w:style>
  <w:style w:type="paragraph" w:customStyle="1" w:styleId="310">
    <w:name w:val="Основной текст с отступом 31"/>
    <w:basedOn w:val="a"/>
    <w:rsid w:val="00B934C5"/>
    <w:pPr>
      <w:spacing w:line="360" w:lineRule="auto"/>
      <w:ind w:firstLine="567"/>
      <w:jc w:val="both"/>
    </w:pPr>
    <w:rPr>
      <w:rFonts w:eastAsia="Times New Roman"/>
      <w:szCs w:val="20"/>
      <w:lang w:eastAsia="zh-CN"/>
    </w:rPr>
  </w:style>
  <w:style w:type="paragraph" w:customStyle="1" w:styleId="2f">
    <w:name w:val="Обычный2"/>
    <w:rsid w:val="00C33554"/>
    <w:rPr>
      <w:snapToGrid w:val="0"/>
    </w:rPr>
  </w:style>
  <w:style w:type="paragraph" w:customStyle="1" w:styleId="17">
    <w:name w:val="1"/>
    <w:basedOn w:val="a"/>
    <w:next w:val="af9"/>
    <w:qFormat/>
    <w:rsid w:val="00465BD8"/>
    <w:pPr>
      <w:jc w:val="center"/>
    </w:pPr>
    <w:rPr>
      <w:b/>
    </w:rPr>
  </w:style>
  <w:style w:type="paragraph" w:customStyle="1" w:styleId="222">
    <w:name w:val="Основной текст с отступом 22"/>
    <w:basedOn w:val="a"/>
    <w:rsid w:val="00465BD8"/>
    <w:pPr>
      <w:widowControl w:val="0"/>
      <w:spacing w:line="260" w:lineRule="auto"/>
      <w:ind w:left="160" w:firstLine="700"/>
      <w:jc w:val="both"/>
    </w:pPr>
    <w:rPr>
      <w:sz w:val="28"/>
      <w:szCs w:val="20"/>
    </w:rPr>
  </w:style>
  <w:style w:type="paragraph" w:customStyle="1" w:styleId="39">
    <w:name w:val="Обычный3"/>
    <w:rsid w:val="00465BD8"/>
    <w:rPr>
      <w:snapToGrid w:val="0"/>
    </w:rPr>
  </w:style>
  <w:style w:type="paragraph" w:customStyle="1" w:styleId="230">
    <w:name w:val="Основной текст 23"/>
    <w:basedOn w:val="a"/>
    <w:rsid w:val="00465BD8"/>
    <w:pPr>
      <w:widowControl w:val="0"/>
      <w:spacing w:line="260" w:lineRule="auto"/>
      <w:ind w:firstLine="680"/>
      <w:jc w:val="both"/>
    </w:pPr>
    <w:rPr>
      <w:rFonts w:eastAsia="Times New Roman"/>
      <w:sz w:val="28"/>
      <w:szCs w:val="20"/>
    </w:rPr>
  </w:style>
  <w:style w:type="character" w:customStyle="1" w:styleId="620">
    <w:name w:val="Знак Знак62"/>
    <w:rsid w:val="00465BD8"/>
    <w:rPr>
      <w:b/>
      <w:sz w:val="24"/>
    </w:rPr>
  </w:style>
  <w:style w:type="paragraph" w:customStyle="1" w:styleId="headertext">
    <w:name w:val="headertext"/>
    <w:basedOn w:val="a"/>
    <w:rsid w:val="00465BD8"/>
    <w:pPr>
      <w:spacing w:before="100" w:beforeAutospacing="1" w:after="100" w:afterAutospacing="1"/>
    </w:pPr>
    <w:rPr>
      <w:rFonts w:eastAsia="Times New Roman"/>
    </w:rPr>
  </w:style>
  <w:style w:type="character" w:customStyle="1" w:styleId="s10">
    <w:name w:val="s_10"/>
    <w:rsid w:val="00465BD8"/>
  </w:style>
  <w:style w:type="character" w:customStyle="1" w:styleId="16">
    <w:name w:val="Стиль1 Знак"/>
    <w:link w:val="15"/>
    <w:rsid w:val="005F4147"/>
    <w:rPr>
      <w:rFonts w:eastAsia="Times New Roman"/>
      <w:color w:val="000000"/>
      <w:sz w:val="24"/>
      <w:szCs w:val="24"/>
    </w:rPr>
  </w:style>
  <w:style w:type="character" w:customStyle="1" w:styleId="2f0">
    <w:name w:val="Основной текст (2)"/>
    <w:rsid w:val="005F4147"/>
    <w:rPr>
      <w:rFonts w:ascii="Sylfaen" w:eastAsia="Sylfaen" w:hAnsi="Sylfaen" w:cs="Sylfae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5F4147"/>
    <w:rPr>
      <w:rFonts w:ascii="Sylfaen" w:eastAsia="Sylfaen" w:hAnsi="Sylfaen" w:cs="Sylfaen"/>
      <w:b/>
      <w:bCs/>
      <w:i w:val="0"/>
      <w:iCs w:val="0"/>
      <w:smallCaps w:val="0"/>
      <w:strike w:val="0"/>
      <w:color w:val="000000"/>
      <w:spacing w:val="0"/>
      <w:w w:val="100"/>
      <w:position w:val="0"/>
      <w:sz w:val="20"/>
      <w:szCs w:val="20"/>
      <w:u w:val="none"/>
      <w:lang w:val="ru-RU" w:eastAsia="ru-RU" w:bidi="ru-RU"/>
    </w:rPr>
  </w:style>
  <w:style w:type="table" w:customStyle="1" w:styleId="18">
    <w:name w:val="Сетка таблицы1"/>
    <w:basedOn w:val="a1"/>
    <w:next w:val="afe"/>
    <w:uiPriority w:val="59"/>
    <w:rsid w:val="005F41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5pt">
    <w:name w:val="Основной текст + 9.5 pt"/>
    <w:rsid w:val="005F4147"/>
    <w:rPr>
      <w:rFonts w:ascii="Times New Roman" w:eastAsia="Times New Roman" w:hAnsi="Times New Roman" w:cs="Times New Roman"/>
      <w:color w:val="000000"/>
      <w:spacing w:val="0"/>
      <w:w w:val="100"/>
      <w:position w:val="0"/>
      <w:sz w:val="19"/>
      <w:szCs w:val="19"/>
      <w:shd w:val="clear" w:color="auto" w:fill="FFFFFF"/>
      <w:lang w:val="ru-RU"/>
    </w:rPr>
  </w:style>
  <w:style w:type="paragraph" w:customStyle="1" w:styleId="xl87">
    <w:name w:val="xl87"/>
    <w:basedOn w:val="a"/>
    <w:rsid w:val="005F4147"/>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rPr>
  </w:style>
  <w:style w:type="paragraph" w:styleId="2f1">
    <w:name w:val="index 2"/>
    <w:basedOn w:val="a"/>
    <w:next w:val="a"/>
    <w:autoRedefine/>
    <w:rsid w:val="00857AE9"/>
    <w:pPr>
      <w:ind w:left="480" w:hanging="240"/>
    </w:pPr>
    <w:rPr>
      <w:rFonts w:eastAsia="Times New Roman"/>
      <w:noProof/>
    </w:rPr>
  </w:style>
  <w:style w:type="paragraph" w:styleId="3a">
    <w:name w:val="index 3"/>
    <w:basedOn w:val="a"/>
    <w:next w:val="a"/>
    <w:autoRedefine/>
    <w:rsid w:val="00857AE9"/>
    <w:pPr>
      <w:ind w:left="720" w:hanging="240"/>
    </w:pPr>
    <w:rPr>
      <w:rFonts w:eastAsia="Times New Roman"/>
      <w:noProof/>
    </w:rPr>
  </w:style>
  <w:style w:type="paragraph" w:styleId="44">
    <w:name w:val="index 4"/>
    <w:basedOn w:val="a"/>
    <w:next w:val="a"/>
    <w:autoRedefine/>
    <w:rsid w:val="00857AE9"/>
    <w:pPr>
      <w:ind w:left="960" w:hanging="240"/>
    </w:pPr>
    <w:rPr>
      <w:rFonts w:eastAsia="Times New Roman"/>
      <w:noProof/>
    </w:rPr>
  </w:style>
  <w:style w:type="paragraph" w:styleId="52">
    <w:name w:val="index 5"/>
    <w:basedOn w:val="a"/>
    <w:next w:val="a"/>
    <w:autoRedefine/>
    <w:rsid w:val="00857AE9"/>
    <w:pPr>
      <w:ind w:left="1200" w:hanging="240"/>
    </w:pPr>
    <w:rPr>
      <w:rFonts w:eastAsia="Times New Roman"/>
      <w:noProof/>
    </w:rPr>
  </w:style>
  <w:style w:type="paragraph" w:styleId="63">
    <w:name w:val="index 6"/>
    <w:basedOn w:val="a"/>
    <w:next w:val="a"/>
    <w:autoRedefine/>
    <w:rsid w:val="00857AE9"/>
    <w:pPr>
      <w:ind w:left="1440" w:hanging="240"/>
    </w:pPr>
    <w:rPr>
      <w:rFonts w:eastAsia="Times New Roman"/>
      <w:noProof/>
    </w:rPr>
  </w:style>
  <w:style w:type="paragraph" w:styleId="72">
    <w:name w:val="index 7"/>
    <w:basedOn w:val="a"/>
    <w:next w:val="a"/>
    <w:autoRedefine/>
    <w:rsid w:val="00857AE9"/>
    <w:pPr>
      <w:ind w:left="1680" w:hanging="240"/>
    </w:pPr>
    <w:rPr>
      <w:rFonts w:eastAsia="Times New Roman"/>
      <w:noProof/>
    </w:rPr>
  </w:style>
  <w:style w:type="paragraph" w:styleId="82">
    <w:name w:val="index 8"/>
    <w:basedOn w:val="a"/>
    <w:next w:val="a"/>
    <w:autoRedefine/>
    <w:rsid w:val="00857AE9"/>
    <w:pPr>
      <w:ind w:left="1920" w:hanging="240"/>
    </w:pPr>
    <w:rPr>
      <w:rFonts w:eastAsia="Times New Roman"/>
      <w:noProof/>
    </w:rPr>
  </w:style>
  <w:style w:type="paragraph" w:styleId="92">
    <w:name w:val="index 9"/>
    <w:basedOn w:val="a"/>
    <w:next w:val="a"/>
    <w:autoRedefine/>
    <w:rsid w:val="00857AE9"/>
    <w:pPr>
      <w:ind w:left="2160" w:hanging="240"/>
    </w:pPr>
    <w:rPr>
      <w:rFonts w:eastAsia="Times New Roman"/>
      <w:noProof/>
    </w:rPr>
  </w:style>
  <w:style w:type="paragraph" w:styleId="affff6">
    <w:name w:val="index heading"/>
    <w:basedOn w:val="a"/>
    <w:next w:val="13"/>
    <w:rsid w:val="00857AE9"/>
    <w:rPr>
      <w:rFonts w:eastAsia="Times New Roman"/>
      <w:noProof/>
    </w:rPr>
  </w:style>
  <w:style w:type="paragraph" w:styleId="45">
    <w:name w:val="List 4"/>
    <w:basedOn w:val="a"/>
    <w:rsid w:val="00857AE9"/>
    <w:pPr>
      <w:ind w:left="1132" w:hanging="283"/>
    </w:pPr>
    <w:rPr>
      <w:rFonts w:eastAsia="Times New Roman"/>
      <w:noProof/>
    </w:rPr>
  </w:style>
  <w:style w:type="paragraph" w:styleId="affff7">
    <w:name w:val="Body Text First Indent"/>
    <w:basedOn w:val="a3"/>
    <w:link w:val="affff8"/>
    <w:rsid w:val="00857AE9"/>
    <w:pPr>
      <w:spacing w:after="120"/>
      <w:ind w:firstLine="210"/>
    </w:pPr>
    <w:rPr>
      <w:rFonts w:eastAsia="Times New Roman"/>
      <w:noProof/>
      <w:szCs w:val="24"/>
    </w:rPr>
  </w:style>
  <w:style w:type="character" w:customStyle="1" w:styleId="affff8">
    <w:name w:val="Красная строка Знак"/>
    <w:basedOn w:val="a4"/>
    <w:link w:val="affff7"/>
    <w:rsid w:val="00857AE9"/>
    <w:rPr>
      <w:rFonts w:eastAsia="Times New Roman"/>
      <w:noProof/>
      <w:sz w:val="24"/>
      <w:szCs w:val="24"/>
    </w:rPr>
  </w:style>
  <w:style w:type="paragraph" w:styleId="2f2">
    <w:name w:val="Body Text First Indent 2"/>
    <w:basedOn w:val="a5"/>
    <w:link w:val="2f3"/>
    <w:rsid w:val="00857AE9"/>
    <w:pPr>
      <w:spacing w:after="120" w:line="240" w:lineRule="auto"/>
      <w:ind w:left="283" w:firstLine="210"/>
      <w:jc w:val="left"/>
    </w:pPr>
    <w:rPr>
      <w:rFonts w:eastAsia="Times New Roman"/>
      <w:noProof/>
      <w:szCs w:val="24"/>
    </w:rPr>
  </w:style>
  <w:style w:type="character" w:customStyle="1" w:styleId="2f3">
    <w:name w:val="Красная строка 2 Знак"/>
    <w:basedOn w:val="a6"/>
    <w:link w:val="2f2"/>
    <w:rsid w:val="00857AE9"/>
    <w:rPr>
      <w:rFonts w:eastAsia="Times New Roman"/>
      <w:noProof/>
      <w:sz w:val="24"/>
      <w:szCs w:val="24"/>
    </w:rPr>
  </w:style>
  <w:style w:type="character" w:customStyle="1" w:styleId="3b">
    <w:name w:val="Знак Знак3"/>
    <w:rsid w:val="00857AE9"/>
    <w:rPr>
      <w:sz w:val="24"/>
      <w:lang w:val="ru-RU" w:eastAsia="ru-RU" w:bidi="ar-SA"/>
    </w:rPr>
  </w:style>
  <w:style w:type="character" w:customStyle="1" w:styleId="46">
    <w:name w:val="Знак Знак4"/>
    <w:locked/>
    <w:rsid w:val="00857AE9"/>
    <w:rPr>
      <w:b/>
      <w:sz w:val="24"/>
      <w:lang w:val="ru-RU" w:eastAsia="ru-RU" w:bidi="ar-SA"/>
    </w:rPr>
  </w:style>
  <w:style w:type="character" w:customStyle="1" w:styleId="311">
    <w:name w:val="Знак Знак31"/>
    <w:rsid w:val="00857AE9"/>
    <w:rPr>
      <w:sz w:val="24"/>
      <w:lang w:val="ru-RU" w:eastAsia="ru-RU" w:bidi="ar-SA"/>
    </w:rPr>
  </w:style>
  <w:style w:type="character" w:customStyle="1" w:styleId="410">
    <w:name w:val="Знак Знак41"/>
    <w:locked/>
    <w:rsid w:val="00857AE9"/>
    <w:rPr>
      <w:b/>
      <w:sz w:val="24"/>
      <w:lang w:val="ru-RU" w:eastAsia="ru-RU" w:bidi="ar-SA"/>
    </w:rPr>
  </w:style>
  <w:style w:type="table" w:styleId="affff9">
    <w:name w:val="Table Elegant"/>
    <w:basedOn w:val="a1"/>
    <w:rsid w:val="00857AE9"/>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26367">
      <w:bodyDiv w:val="1"/>
      <w:marLeft w:val="0"/>
      <w:marRight w:val="0"/>
      <w:marTop w:val="0"/>
      <w:marBottom w:val="0"/>
      <w:divBdr>
        <w:top w:val="none" w:sz="0" w:space="0" w:color="auto"/>
        <w:left w:val="none" w:sz="0" w:space="0" w:color="auto"/>
        <w:bottom w:val="none" w:sz="0" w:space="0" w:color="auto"/>
        <w:right w:val="none" w:sz="0" w:space="0" w:color="auto"/>
      </w:divBdr>
    </w:div>
    <w:div w:id="23217339">
      <w:bodyDiv w:val="1"/>
      <w:marLeft w:val="0"/>
      <w:marRight w:val="0"/>
      <w:marTop w:val="0"/>
      <w:marBottom w:val="0"/>
      <w:divBdr>
        <w:top w:val="none" w:sz="0" w:space="0" w:color="auto"/>
        <w:left w:val="none" w:sz="0" w:space="0" w:color="auto"/>
        <w:bottom w:val="none" w:sz="0" w:space="0" w:color="auto"/>
        <w:right w:val="none" w:sz="0" w:space="0" w:color="auto"/>
      </w:divBdr>
    </w:div>
    <w:div w:id="29458127">
      <w:bodyDiv w:val="1"/>
      <w:marLeft w:val="0"/>
      <w:marRight w:val="0"/>
      <w:marTop w:val="0"/>
      <w:marBottom w:val="0"/>
      <w:divBdr>
        <w:top w:val="none" w:sz="0" w:space="0" w:color="auto"/>
        <w:left w:val="none" w:sz="0" w:space="0" w:color="auto"/>
        <w:bottom w:val="none" w:sz="0" w:space="0" w:color="auto"/>
        <w:right w:val="none" w:sz="0" w:space="0" w:color="auto"/>
      </w:divBdr>
    </w:div>
    <w:div w:id="29845619">
      <w:bodyDiv w:val="1"/>
      <w:marLeft w:val="0"/>
      <w:marRight w:val="0"/>
      <w:marTop w:val="0"/>
      <w:marBottom w:val="0"/>
      <w:divBdr>
        <w:top w:val="none" w:sz="0" w:space="0" w:color="auto"/>
        <w:left w:val="none" w:sz="0" w:space="0" w:color="auto"/>
        <w:bottom w:val="none" w:sz="0" w:space="0" w:color="auto"/>
        <w:right w:val="none" w:sz="0" w:space="0" w:color="auto"/>
      </w:divBdr>
    </w:div>
    <w:div w:id="33888712">
      <w:bodyDiv w:val="1"/>
      <w:marLeft w:val="0"/>
      <w:marRight w:val="0"/>
      <w:marTop w:val="0"/>
      <w:marBottom w:val="0"/>
      <w:divBdr>
        <w:top w:val="none" w:sz="0" w:space="0" w:color="auto"/>
        <w:left w:val="none" w:sz="0" w:space="0" w:color="auto"/>
        <w:bottom w:val="none" w:sz="0" w:space="0" w:color="auto"/>
        <w:right w:val="none" w:sz="0" w:space="0" w:color="auto"/>
      </w:divBdr>
    </w:div>
    <w:div w:id="41753597">
      <w:bodyDiv w:val="1"/>
      <w:marLeft w:val="0"/>
      <w:marRight w:val="0"/>
      <w:marTop w:val="0"/>
      <w:marBottom w:val="0"/>
      <w:divBdr>
        <w:top w:val="none" w:sz="0" w:space="0" w:color="auto"/>
        <w:left w:val="none" w:sz="0" w:space="0" w:color="auto"/>
        <w:bottom w:val="none" w:sz="0" w:space="0" w:color="auto"/>
        <w:right w:val="none" w:sz="0" w:space="0" w:color="auto"/>
      </w:divBdr>
    </w:div>
    <w:div w:id="44645056">
      <w:bodyDiv w:val="1"/>
      <w:marLeft w:val="0"/>
      <w:marRight w:val="0"/>
      <w:marTop w:val="0"/>
      <w:marBottom w:val="0"/>
      <w:divBdr>
        <w:top w:val="none" w:sz="0" w:space="0" w:color="auto"/>
        <w:left w:val="none" w:sz="0" w:space="0" w:color="auto"/>
        <w:bottom w:val="none" w:sz="0" w:space="0" w:color="auto"/>
        <w:right w:val="none" w:sz="0" w:space="0" w:color="auto"/>
      </w:divBdr>
    </w:div>
    <w:div w:id="45571397">
      <w:bodyDiv w:val="1"/>
      <w:marLeft w:val="0"/>
      <w:marRight w:val="0"/>
      <w:marTop w:val="0"/>
      <w:marBottom w:val="0"/>
      <w:divBdr>
        <w:top w:val="none" w:sz="0" w:space="0" w:color="auto"/>
        <w:left w:val="none" w:sz="0" w:space="0" w:color="auto"/>
        <w:bottom w:val="none" w:sz="0" w:space="0" w:color="auto"/>
        <w:right w:val="none" w:sz="0" w:space="0" w:color="auto"/>
      </w:divBdr>
    </w:div>
    <w:div w:id="48578726">
      <w:bodyDiv w:val="1"/>
      <w:marLeft w:val="0"/>
      <w:marRight w:val="0"/>
      <w:marTop w:val="0"/>
      <w:marBottom w:val="0"/>
      <w:divBdr>
        <w:top w:val="none" w:sz="0" w:space="0" w:color="auto"/>
        <w:left w:val="none" w:sz="0" w:space="0" w:color="auto"/>
        <w:bottom w:val="none" w:sz="0" w:space="0" w:color="auto"/>
        <w:right w:val="none" w:sz="0" w:space="0" w:color="auto"/>
      </w:divBdr>
    </w:div>
    <w:div w:id="51120517">
      <w:bodyDiv w:val="1"/>
      <w:marLeft w:val="0"/>
      <w:marRight w:val="0"/>
      <w:marTop w:val="0"/>
      <w:marBottom w:val="0"/>
      <w:divBdr>
        <w:top w:val="none" w:sz="0" w:space="0" w:color="auto"/>
        <w:left w:val="none" w:sz="0" w:space="0" w:color="auto"/>
        <w:bottom w:val="none" w:sz="0" w:space="0" w:color="auto"/>
        <w:right w:val="none" w:sz="0" w:space="0" w:color="auto"/>
      </w:divBdr>
    </w:div>
    <w:div w:id="52117653">
      <w:bodyDiv w:val="1"/>
      <w:marLeft w:val="0"/>
      <w:marRight w:val="0"/>
      <w:marTop w:val="0"/>
      <w:marBottom w:val="0"/>
      <w:divBdr>
        <w:top w:val="none" w:sz="0" w:space="0" w:color="auto"/>
        <w:left w:val="none" w:sz="0" w:space="0" w:color="auto"/>
        <w:bottom w:val="none" w:sz="0" w:space="0" w:color="auto"/>
        <w:right w:val="none" w:sz="0" w:space="0" w:color="auto"/>
      </w:divBdr>
    </w:div>
    <w:div w:id="64694737">
      <w:bodyDiv w:val="1"/>
      <w:marLeft w:val="0"/>
      <w:marRight w:val="0"/>
      <w:marTop w:val="0"/>
      <w:marBottom w:val="0"/>
      <w:divBdr>
        <w:top w:val="none" w:sz="0" w:space="0" w:color="auto"/>
        <w:left w:val="none" w:sz="0" w:space="0" w:color="auto"/>
        <w:bottom w:val="none" w:sz="0" w:space="0" w:color="auto"/>
        <w:right w:val="none" w:sz="0" w:space="0" w:color="auto"/>
      </w:divBdr>
    </w:div>
    <w:div w:id="74324492">
      <w:bodyDiv w:val="1"/>
      <w:marLeft w:val="0"/>
      <w:marRight w:val="0"/>
      <w:marTop w:val="0"/>
      <w:marBottom w:val="0"/>
      <w:divBdr>
        <w:top w:val="none" w:sz="0" w:space="0" w:color="auto"/>
        <w:left w:val="none" w:sz="0" w:space="0" w:color="auto"/>
        <w:bottom w:val="none" w:sz="0" w:space="0" w:color="auto"/>
        <w:right w:val="none" w:sz="0" w:space="0" w:color="auto"/>
      </w:divBdr>
    </w:div>
    <w:div w:id="82118533">
      <w:bodyDiv w:val="1"/>
      <w:marLeft w:val="0"/>
      <w:marRight w:val="0"/>
      <w:marTop w:val="0"/>
      <w:marBottom w:val="0"/>
      <w:divBdr>
        <w:top w:val="none" w:sz="0" w:space="0" w:color="auto"/>
        <w:left w:val="none" w:sz="0" w:space="0" w:color="auto"/>
        <w:bottom w:val="none" w:sz="0" w:space="0" w:color="auto"/>
        <w:right w:val="none" w:sz="0" w:space="0" w:color="auto"/>
      </w:divBdr>
    </w:div>
    <w:div w:id="83917126">
      <w:bodyDiv w:val="1"/>
      <w:marLeft w:val="0"/>
      <w:marRight w:val="0"/>
      <w:marTop w:val="0"/>
      <w:marBottom w:val="0"/>
      <w:divBdr>
        <w:top w:val="none" w:sz="0" w:space="0" w:color="auto"/>
        <w:left w:val="none" w:sz="0" w:space="0" w:color="auto"/>
        <w:bottom w:val="none" w:sz="0" w:space="0" w:color="auto"/>
        <w:right w:val="none" w:sz="0" w:space="0" w:color="auto"/>
      </w:divBdr>
    </w:div>
    <w:div w:id="92366126">
      <w:bodyDiv w:val="1"/>
      <w:marLeft w:val="0"/>
      <w:marRight w:val="0"/>
      <w:marTop w:val="0"/>
      <w:marBottom w:val="0"/>
      <w:divBdr>
        <w:top w:val="none" w:sz="0" w:space="0" w:color="auto"/>
        <w:left w:val="none" w:sz="0" w:space="0" w:color="auto"/>
        <w:bottom w:val="none" w:sz="0" w:space="0" w:color="auto"/>
        <w:right w:val="none" w:sz="0" w:space="0" w:color="auto"/>
      </w:divBdr>
    </w:div>
    <w:div w:id="95446963">
      <w:bodyDiv w:val="1"/>
      <w:marLeft w:val="0"/>
      <w:marRight w:val="0"/>
      <w:marTop w:val="0"/>
      <w:marBottom w:val="0"/>
      <w:divBdr>
        <w:top w:val="none" w:sz="0" w:space="0" w:color="auto"/>
        <w:left w:val="none" w:sz="0" w:space="0" w:color="auto"/>
        <w:bottom w:val="none" w:sz="0" w:space="0" w:color="auto"/>
        <w:right w:val="none" w:sz="0" w:space="0" w:color="auto"/>
      </w:divBdr>
    </w:div>
    <w:div w:id="102574500">
      <w:bodyDiv w:val="1"/>
      <w:marLeft w:val="0"/>
      <w:marRight w:val="0"/>
      <w:marTop w:val="0"/>
      <w:marBottom w:val="0"/>
      <w:divBdr>
        <w:top w:val="none" w:sz="0" w:space="0" w:color="auto"/>
        <w:left w:val="none" w:sz="0" w:space="0" w:color="auto"/>
        <w:bottom w:val="none" w:sz="0" w:space="0" w:color="auto"/>
        <w:right w:val="none" w:sz="0" w:space="0" w:color="auto"/>
      </w:divBdr>
    </w:div>
    <w:div w:id="107086206">
      <w:bodyDiv w:val="1"/>
      <w:marLeft w:val="0"/>
      <w:marRight w:val="0"/>
      <w:marTop w:val="0"/>
      <w:marBottom w:val="0"/>
      <w:divBdr>
        <w:top w:val="none" w:sz="0" w:space="0" w:color="auto"/>
        <w:left w:val="none" w:sz="0" w:space="0" w:color="auto"/>
        <w:bottom w:val="none" w:sz="0" w:space="0" w:color="auto"/>
        <w:right w:val="none" w:sz="0" w:space="0" w:color="auto"/>
      </w:divBdr>
    </w:div>
    <w:div w:id="124156860">
      <w:bodyDiv w:val="1"/>
      <w:marLeft w:val="0"/>
      <w:marRight w:val="0"/>
      <w:marTop w:val="0"/>
      <w:marBottom w:val="0"/>
      <w:divBdr>
        <w:top w:val="none" w:sz="0" w:space="0" w:color="auto"/>
        <w:left w:val="none" w:sz="0" w:space="0" w:color="auto"/>
        <w:bottom w:val="none" w:sz="0" w:space="0" w:color="auto"/>
        <w:right w:val="none" w:sz="0" w:space="0" w:color="auto"/>
      </w:divBdr>
    </w:div>
    <w:div w:id="158156928">
      <w:bodyDiv w:val="1"/>
      <w:marLeft w:val="0"/>
      <w:marRight w:val="0"/>
      <w:marTop w:val="0"/>
      <w:marBottom w:val="0"/>
      <w:divBdr>
        <w:top w:val="none" w:sz="0" w:space="0" w:color="auto"/>
        <w:left w:val="none" w:sz="0" w:space="0" w:color="auto"/>
        <w:bottom w:val="none" w:sz="0" w:space="0" w:color="auto"/>
        <w:right w:val="none" w:sz="0" w:space="0" w:color="auto"/>
      </w:divBdr>
    </w:div>
    <w:div w:id="167596595">
      <w:bodyDiv w:val="1"/>
      <w:marLeft w:val="0"/>
      <w:marRight w:val="0"/>
      <w:marTop w:val="0"/>
      <w:marBottom w:val="0"/>
      <w:divBdr>
        <w:top w:val="none" w:sz="0" w:space="0" w:color="auto"/>
        <w:left w:val="none" w:sz="0" w:space="0" w:color="auto"/>
        <w:bottom w:val="none" w:sz="0" w:space="0" w:color="auto"/>
        <w:right w:val="none" w:sz="0" w:space="0" w:color="auto"/>
      </w:divBdr>
    </w:div>
    <w:div w:id="171114573">
      <w:bodyDiv w:val="1"/>
      <w:marLeft w:val="0"/>
      <w:marRight w:val="0"/>
      <w:marTop w:val="0"/>
      <w:marBottom w:val="0"/>
      <w:divBdr>
        <w:top w:val="none" w:sz="0" w:space="0" w:color="auto"/>
        <w:left w:val="none" w:sz="0" w:space="0" w:color="auto"/>
        <w:bottom w:val="none" w:sz="0" w:space="0" w:color="auto"/>
        <w:right w:val="none" w:sz="0" w:space="0" w:color="auto"/>
      </w:divBdr>
    </w:div>
    <w:div w:id="172305226">
      <w:bodyDiv w:val="1"/>
      <w:marLeft w:val="0"/>
      <w:marRight w:val="0"/>
      <w:marTop w:val="0"/>
      <w:marBottom w:val="0"/>
      <w:divBdr>
        <w:top w:val="none" w:sz="0" w:space="0" w:color="auto"/>
        <w:left w:val="none" w:sz="0" w:space="0" w:color="auto"/>
        <w:bottom w:val="none" w:sz="0" w:space="0" w:color="auto"/>
        <w:right w:val="none" w:sz="0" w:space="0" w:color="auto"/>
      </w:divBdr>
    </w:div>
    <w:div w:id="180748459">
      <w:bodyDiv w:val="1"/>
      <w:marLeft w:val="0"/>
      <w:marRight w:val="0"/>
      <w:marTop w:val="0"/>
      <w:marBottom w:val="0"/>
      <w:divBdr>
        <w:top w:val="none" w:sz="0" w:space="0" w:color="auto"/>
        <w:left w:val="none" w:sz="0" w:space="0" w:color="auto"/>
        <w:bottom w:val="none" w:sz="0" w:space="0" w:color="auto"/>
        <w:right w:val="none" w:sz="0" w:space="0" w:color="auto"/>
      </w:divBdr>
    </w:div>
    <w:div w:id="216625599">
      <w:bodyDiv w:val="1"/>
      <w:marLeft w:val="0"/>
      <w:marRight w:val="0"/>
      <w:marTop w:val="0"/>
      <w:marBottom w:val="0"/>
      <w:divBdr>
        <w:top w:val="none" w:sz="0" w:space="0" w:color="auto"/>
        <w:left w:val="none" w:sz="0" w:space="0" w:color="auto"/>
        <w:bottom w:val="none" w:sz="0" w:space="0" w:color="auto"/>
        <w:right w:val="none" w:sz="0" w:space="0" w:color="auto"/>
      </w:divBdr>
    </w:div>
    <w:div w:id="221910280">
      <w:bodyDiv w:val="1"/>
      <w:marLeft w:val="0"/>
      <w:marRight w:val="0"/>
      <w:marTop w:val="0"/>
      <w:marBottom w:val="0"/>
      <w:divBdr>
        <w:top w:val="none" w:sz="0" w:space="0" w:color="auto"/>
        <w:left w:val="none" w:sz="0" w:space="0" w:color="auto"/>
        <w:bottom w:val="none" w:sz="0" w:space="0" w:color="auto"/>
        <w:right w:val="none" w:sz="0" w:space="0" w:color="auto"/>
      </w:divBdr>
    </w:div>
    <w:div w:id="243804487">
      <w:bodyDiv w:val="1"/>
      <w:marLeft w:val="0"/>
      <w:marRight w:val="0"/>
      <w:marTop w:val="0"/>
      <w:marBottom w:val="0"/>
      <w:divBdr>
        <w:top w:val="none" w:sz="0" w:space="0" w:color="auto"/>
        <w:left w:val="none" w:sz="0" w:space="0" w:color="auto"/>
        <w:bottom w:val="none" w:sz="0" w:space="0" w:color="auto"/>
        <w:right w:val="none" w:sz="0" w:space="0" w:color="auto"/>
      </w:divBdr>
    </w:div>
    <w:div w:id="243999363">
      <w:bodyDiv w:val="1"/>
      <w:marLeft w:val="0"/>
      <w:marRight w:val="0"/>
      <w:marTop w:val="0"/>
      <w:marBottom w:val="0"/>
      <w:divBdr>
        <w:top w:val="none" w:sz="0" w:space="0" w:color="auto"/>
        <w:left w:val="none" w:sz="0" w:space="0" w:color="auto"/>
        <w:bottom w:val="none" w:sz="0" w:space="0" w:color="auto"/>
        <w:right w:val="none" w:sz="0" w:space="0" w:color="auto"/>
      </w:divBdr>
    </w:div>
    <w:div w:id="246303121">
      <w:bodyDiv w:val="1"/>
      <w:marLeft w:val="0"/>
      <w:marRight w:val="0"/>
      <w:marTop w:val="0"/>
      <w:marBottom w:val="0"/>
      <w:divBdr>
        <w:top w:val="none" w:sz="0" w:space="0" w:color="auto"/>
        <w:left w:val="none" w:sz="0" w:space="0" w:color="auto"/>
        <w:bottom w:val="none" w:sz="0" w:space="0" w:color="auto"/>
        <w:right w:val="none" w:sz="0" w:space="0" w:color="auto"/>
      </w:divBdr>
    </w:div>
    <w:div w:id="259922079">
      <w:bodyDiv w:val="1"/>
      <w:marLeft w:val="0"/>
      <w:marRight w:val="0"/>
      <w:marTop w:val="0"/>
      <w:marBottom w:val="0"/>
      <w:divBdr>
        <w:top w:val="none" w:sz="0" w:space="0" w:color="auto"/>
        <w:left w:val="none" w:sz="0" w:space="0" w:color="auto"/>
        <w:bottom w:val="none" w:sz="0" w:space="0" w:color="auto"/>
        <w:right w:val="none" w:sz="0" w:space="0" w:color="auto"/>
      </w:divBdr>
    </w:div>
    <w:div w:id="265314210">
      <w:bodyDiv w:val="1"/>
      <w:marLeft w:val="0"/>
      <w:marRight w:val="0"/>
      <w:marTop w:val="0"/>
      <w:marBottom w:val="0"/>
      <w:divBdr>
        <w:top w:val="none" w:sz="0" w:space="0" w:color="auto"/>
        <w:left w:val="none" w:sz="0" w:space="0" w:color="auto"/>
        <w:bottom w:val="none" w:sz="0" w:space="0" w:color="auto"/>
        <w:right w:val="none" w:sz="0" w:space="0" w:color="auto"/>
      </w:divBdr>
    </w:div>
    <w:div w:id="269245446">
      <w:bodyDiv w:val="1"/>
      <w:marLeft w:val="0"/>
      <w:marRight w:val="0"/>
      <w:marTop w:val="0"/>
      <w:marBottom w:val="0"/>
      <w:divBdr>
        <w:top w:val="none" w:sz="0" w:space="0" w:color="auto"/>
        <w:left w:val="none" w:sz="0" w:space="0" w:color="auto"/>
        <w:bottom w:val="none" w:sz="0" w:space="0" w:color="auto"/>
        <w:right w:val="none" w:sz="0" w:space="0" w:color="auto"/>
      </w:divBdr>
    </w:div>
    <w:div w:id="278725553">
      <w:bodyDiv w:val="1"/>
      <w:marLeft w:val="0"/>
      <w:marRight w:val="0"/>
      <w:marTop w:val="0"/>
      <w:marBottom w:val="0"/>
      <w:divBdr>
        <w:top w:val="none" w:sz="0" w:space="0" w:color="auto"/>
        <w:left w:val="none" w:sz="0" w:space="0" w:color="auto"/>
        <w:bottom w:val="none" w:sz="0" w:space="0" w:color="auto"/>
        <w:right w:val="none" w:sz="0" w:space="0" w:color="auto"/>
      </w:divBdr>
    </w:div>
    <w:div w:id="278949355">
      <w:bodyDiv w:val="1"/>
      <w:marLeft w:val="0"/>
      <w:marRight w:val="0"/>
      <w:marTop w:val="0"/>
      <w:marBottom w:val="0"/>
      <w:divBdr>
        <w:top w:val="none" w:sz="0" w:space="0" w:color="auto"/>
        <w:left w:val="none" w:sz="0" w:space="0" w:color="auto"/>
        <w:bottom w:val="none" w:sz="0" w:space="0" w:color="auto"/>
        <w:right w:val="none" w:sz="0" w:space="0" w:color="auto"/>
      </w:divBdr>
    </w:div>
    <w:div w:id="279184349">
      <w:bodyDiv w:val="1"/>
      <w:marLeft w:val="0"/>
      <w:marRight w:val="0"/>
      <w:marTop w:val="0"/>
      <w:marBottom w:val="0"/>
      <w:divBdr>
        <w:top w:val="none" w:sz="0" w:space="0" w:color="auto"/>
        <w:left w:val="none" w:sz="0" w:space="0" w:color="auto"/>
        <w:bottom w:val="none" w:sz="0" w:space="0" w:color="auto"/>
        <w:right w:val="none" w:sz="0" w:space="0" w:color="auto"/>
      </w:divBdr>
    </w:div>
    <w:div w:id="294533005">
      <w:bodyDiv w:val="1"/>
      <w:marLeft w:val="0"/>
      <w:marRight w:val="0"/>
      <w:marTop w:val="0"/>
      <w:marBottom w:val="0"/>
      <w:divBdr>
        <w:top w:val="none" w:sz="0" w:space="0" w:color="auto"/>
        <w:left w:val="none" w:sz="0" w:space="0" w:color="auto"/>
        <w:bottom w:val="none" w:sz="0" w:space="0" w:color="auto"/>
        <w:right w:val="none" w:sz="0" w:space="0" w:color="auto"/>
      </w:divBdr>
    </w:div>
    <w:div w:id="296492764">
      <w:bodyDiv w:val="1"/>
      <w:marLeft w:val="0"/>
      <w:marRight w:val="0"/>
      <w:marTop w:val="0"/>
      <w:marBottom w:val="0"/>
      <w:divBdr>
        <w:top w:val="none" w:sz="0" w:space="0" w:color="auto"/>
        <w:left w:val="none" w:sz="0" w:space="0" w:color="auto"/>
        <w:bottom w:val="none" w:sz="0" w:space="0" w:color="auto"/>
        <w:right w:val="none" w:sz="0" w:space="0" w:color="auto"/>
      </w:divBdr>
    </w:div>
    <w:div w:id="310326247">
      <w:bodyDiv w:val="1"/>
      <w:marLeft w:val="0"/>
      <w:marRight w:val="0"/>
      <w:marTop w:val="0"/>
      <w:marBottom w:val="0"/>
      <w:divBdr>
        <w:top w:val="none" w:sz="0" w:space="0" w:color="auto"/>
        <w:left w:val="none" w:sz="0" w:space="0" w:color="auto"/>
        <w:bottom w:val="none" w:sz="0" w:space="0" w:color="auto"/>
        <w:right w:val="none" w:sz="0" w:space="0" w:color="auto"/>
      </w:divBdr>
    </w:div>
    <w:div w:id="316031661">
      <w:bodyDiv w:val="1"/>
      <w:marLeft w:val="0"/>
      <w:marRight w:val="0"/>
      <w:marTop w:val="0"/>
      <w:marBottom w:val="0"/>
      <w:divBdr>
        <w:top w:val="none" w:sz="0" w:space="0" w:color="auto"/>
        <w:left w:val="none" w:sz="0" w:space="0" w:color="auto"/>
        <w:bottom w:val="none" w:sz="0" w:space="0" w:color="auto"/>
        <w:right w:val="none" w:sz="0" w:space="0" w:color="auto"/>
      </w:divBdr>
    </w:div>
    <w:div w:id="318920686">
      <w:bodyDiv w:val="1"/>
      <w:marLeft w:val="0"/>
      <w:marRight w:val="0"/>
      <w:marTop w:val="0"/>
      <w:marBottom w:val="0"/>
      <w:divBdr>
        <w:top w:val="none" w:sz="0" w:space="0" w:color="auto"/>
        <w:left w:val="none" w:sz="0" w:space="0" w:color="auto"/>
        <w:bottom w:val="none" w:sz="0" w:space="0" w:color="auto"/>
        <w:right w:val="none" w:sz="0" w:space="0" w:color="auto"/>
      </w:divBdr>
    </w:div>
    <w:div w:id="328141457">
      <w:bodyDiv w:val="1"/>
      <w:marLeft w:val="0"/>
      <w:marRight w:val="0"/>
      <w:marTop w:val="0"/>
      <w:marBottom w:val="0"/>
      <w:divBdr>
        <w:top w:val="none" w:sz="0" w:space="0" w:color="auto"/>
        <w:left w:val="none" w:sz="0" w:space="0" w:color="auto"/>
        <w:bottom w:val="none" w:sz="0" w:space="0" w:color="auto"/>
        <w:right w:val="none" w:sz="0" w:space="0" w:color="auto"/>
      </w:divBdr>
    </w:div>
    <w:div w:id="340133918">
      <w:bodyDiv w:val="1"/>
      <w:marLeft w:val="0"/>
      <w:marRight w:val="0"/>
      <w:marTop w:val="0"/>
      <w:marBottom w:val="0"/>
      <w:divBdr>
        <w:top w:val="none" w:sz="0" w:space="0" w:color="auto"/>
        <w:left w:val="none" w:sz="0" w:space="0" w:color="auto"/>
        <w:bottom w:val="none" w:sz="0" w:space="0" w:color="auto"/>
        <w:right w:val="none" w:sz="0" w:space="0" w:color="auto"/>
      </w:divBdr>
    </w:div>
    <w:div w:id="343288268">
      <w:bodyDiv w:val="1"/>
      <w:marLeft w:val="0"/>
      <w:marRight w:val="0"/>
      <w:marTop w:val="0"/>
      <w:marBottom w:val="0"/>
      <w:divBdr>
        <w:top w:val="none" w:sz="0" w:space="0" w:color="auto"/>
        <w:left w:val="none" w:sz="0" w:space="0" w:color="auto"/>
        <w:bottom w:val="none" w:sz="0" w:space="0" w:color="auto"/>
        <w:right w:val="none" w:sz="0" w:space="0" w:color="auto"/>
      </w:divBdr>
    </w:div>
    <w:div w:id="345449216">
      <w:bodyDiv w:val="1"/>
      <w:marLeft w:val="0"/>
      <w:marRight w:val="0"/>
      <w:marTop w:val="0"/>
      <w:marBottom w:val="0"/>
      <w:divBdr>
        <w:top w:val="none" w:sz="0" w:space="0" w:color="auto"/>
        <w:left w:val="none" w:sz="0" w:space="0" w:color="auto"/>
        <w:bottom w:val="none" w:sz="0" w:space="0" w:color="auto"/>
        <w:right w:val="none" w:sz="0" w:space="0" w:color="auto"/>
      </w:divBdr>
    </w:div>
    <w:div w:id="353575470">
      <w:bodyDiv w:val="1"/>
      <w:marLeft w:val="0"/>
      <w:marRight w:val="0"/>
      <w:marTop w:val="0"/>
      <w:marBottom w:val="0"/>
      <w:divBdr>
        <w:top w:val="none" w:sz="0" w:space="0" w:color="auto"/>
        <w:left w:val="none" w:sz="0" w:space="0" w:color="auto"/>
        <w:bottom w:val="none" w:sz="0" w:space="0" w:color="auto"/>
        <w:right w:val="none" w:sz="0" w:space="0" w:color="auto"/>
      </w:divBdr>
    </w:div>
    <w:div w:id="390810894">
      <w:bodyDiv w:val="1"/>
      <w:marLeft w:val="0"/>
      <w:marRight w:val="0"/>
      <w:marTop w:val="0"/>
      <w:marBottom w:val="0"/>
      <w:divBdr>
        <w:top w:val="none" w:sz="0" w:space="0" w:color="auto"/>
        <w:left w:val="none" w:sz="0" w:space="0" w:color="auto"/>
        <w:bottom w:val="none" w:sz="0" w:space="0" w:color="auto"/>
        <w:right w:val="none" w:sz="0" w:space="0" w:color="auto"/>
      </w:divBdr>
    </w:div>
    <w:div w:id="413748893">
      <w:bodyDiv w:val="1"/>
      <w:marLeft w:val="0"/>
      <w:marRight w:val="0"/>
      <w:marTop w:val="0"/>
      <w:marBottom w:val="0"/>
      <w:divBdr>
        <w:top w:val="none" w:sz="0" w:space="0" w:color="auto"/>
        <w:left w:val="none" w:sz="0" w:space="0" w:color="auto"/>
        <w:bottom w:val="none" w:sz="0" w:space="0" w:color="auto"/>
        <w:right w:val="none" w:sz="0" w:space="0" w:color="auto"/>
      </w:divBdr>
    </w:div>
    <w:div w:id="419957700">
      <w:bodyDiv w:val="1"/>
      <w:marLeft w:val="0"/>
      <w:marRight w:val="0"/>
      <w:marTop w:val="0"/>
      <w:marBottom w:val="0"/>
      <w:divBdr>
        <w:top w:val="none" w:sz="0" w:space="0" w:color="auto"/>
        <w:left w:val="none" w:sz="0" w:space="0" w:color="auto"/>
        <w:bottom w:val="none" w:sz="0" w:space="0" w:color="auto"/>
        <w:right w:val="none" w:sz="0" w:space="0" w:color="auto"/>
      </w:divBdr>
    </w:div>
    <w:div w:id="422921463">
      <w:bodyDiv w:val="1"/>
      <w:marLeft w:val="0"/>
      <w:marRight w:val="0"/>
      <w:marTop w:val="0"/>
      <w:marBottom w:val="0"/>
      <w:divBdr>
        <w:top w:val="none" w:sz="0" w:space="0" w:color="auto"/>
        <w:left w:val="none" w:sz="0" w:space="0" w:color="auto"/>
        <w:bottom w:val="none" w:sz="0" w:space="0" w:color="auto"/>
        <w:right w:val="none" w:sz="0" w:space="0" w:color="auto"/>
      </w:divBdr>
    </w:div>
    <w:div w:id="426849073">
      <w:bodyDiv w:val="1"/>
      <w:marLeft w:val="0"/>
      <w:marRight w:val="0"/>
      <w:marTop w:val="0"/>
      <w:marBottom w:val="0"/>
      <w:divBdr>
        <w:top w:val="none" w:sz="0" w:space="0" w:color="auto"/>
        <w:left w:val="none" w:sz="0" w:space="0" w:color="auto"/>
        <w:bottom w:val="none" w:sz="0" w:space="0" w:color="auto"/>
        <w:right w:val="none" w:sz="0" w:space="0" w:color="auto"/>
      </w:divBdr>
    </w:div>
    <w:div w:id="458694838">
      <w:bodyDiv w:val="1"/>
      <w:marLeft w:val="0"/>
      <w:marRight w:val="0"/>
      <w:marTop w:val="0"/>
      <w:marBottom w:val="0"/>
      <w:divBdr>
        <w:top w:val="none" w:sz="0" w:space="0" w:color="auto"/>
        <w:left w:val="none" w:sz="0" w:space="0" w:color="auto"/>
        <w:bottom w:val="none" w:sz="0" w:space="0" w:color="auto"/>
        <w:right w:val="none" w:sz="0" w:space="0" w:color="auto"/>
      </w:divBdr>
    </w:div>
    <w:div w:id="461266597">
      <w:bodyDiv w:val="1"/>
      <w:marLeft w:val="0"/>
      <w:marRight w:val="0"/>
      <w:marTop w:val="0"/>
      <w:marBottom w:val="0"/>
      <w:divBdr>
        <w:top w:val="none" w:sz="0" w:space="0" w:color="auto"/>
        <w:left w:val="none" w:sz="0" w:space="0" w:color="auto"/>
        <w:bottom w:val="none" w:sz="0" w:space="0" w:color="auto"/>
        <w:right w:val="none" w:sz="0" w:space="0" w:color="auto"/>
      </w:divBdr>
    </w:div>
    <w:div w:id="464466896">
      <w:bodyDiv w:val="1"/>
      <w:marLeft w:val="0"/>
      <w:marRight w:val="0"/>
      <w:marTop w:val="0"/>
      <w:marBottom w:val="0"/>
      <w:divBdr>
        <w:top w:val="none" w:sz="0" w:space="0" w:color="auto"/>
        <w:left w:val="none" w:sz="0" w:space="0" w:color="auto"/>
        <w:bottom w:val="none" w:sz="0" w:space="0" w:color="auto"/>
        <w:right w:val="none" w:sz="0" w:space="0" w:color="auto"/>
      </w:divBdr>
    </w:div>
    <w:div w:id="466973075">
      <w:bodyDiv w:val="1"/>
      <w:marLeft w:val="0"/>
      <w:marRight w:val="0"/>
      <w:marTop w:val="0"/>
      <w:marBottom w:val="0"/>
      <w:divBdr>
        <w:top w:val="none" w:sz="0" w:space="0" w:color="auto"/>
        <w:left w:val="none" w:sz="0" w:space="0" w:color="auto"/>
        <w:bottom w:val="none" w:sz="0" w:space="0" w:color="auto"/>
        <w:right w:val="none" w:sz="0" w:space="0" w:color="auto"/>
      </w:divBdr>
    </w:div>
    <w:div w:id="486744310">
      <w:bodyDiv w:val="1"/>
      <w:marLeft w:val="0"/>
      <w:marRight w:val="0"/>
      <w:marTop w:val="0"/>
      <w:marBottom w:val="0"/>
      <w:divBdr>
        <w:top w:val="none" w:sz="0" w:space="0" w:color="auto"/>
        <w:left w:val="none" w:sz="0" w:space="0" w:color="auto"/>
        <w:bottom w:val="none" w:sz="0" w:space="0" w:color="auto"/>
        <w:right w:val="none" w:sz="0" w:space="0" w:color="auto"/>
      </w:divBdr>
    </w:div>
    <w:div w:id="517504710">
      <w:bodyDiv w:val="1"/>
      <w:marLeft w:val="0"/>
      <w:marRight w:val="0"/>
      <w:marTop w:val="0"/>
      <w:marBottom w:val="0"/>
      <w:divBdr>
        <w:top w:val="none" w:sz="0" w:space="0" w:color="auto"/>
        <w:left w:val="none" w:sz="0" w:space="0" w:color="auto"/>
        <w:bottom w:val="none" w:sz="0" w:space="0" w:color="auto"/>
        <w:right w:val="none" w:sz="0" w:space="0" w:color="auto"/>
      </w:divBdr>
    </w:div>
    <w:div w:id="517668905">
      <w:bodyDiv w:val="1"/>
      <w:marLeft w:val="0"/>
      <w:marRight w:val="0"/>
      <w:marTop w:val="0"/>
      <w:marBottom w:val="0"/>
      <w:divBdr>
        <w:top w:val="none" w:sz="0" w:space="0" w:color="auto"/>
        <w:left w:val="none" w:sz="0" w:space="0" w:color="auto"/>
        <w:bottom w:val="none" w:sz="0" w:space="0" w:color="auto"/>
        <w:right w:val="none" w:sz="0" w:space="0" w:color="auto"/>
      </w:divBdr>
    </w:div>
    <w:div w:id="520359240">
      <w:bodyDiv w:val="1"/>
      <w:marLeft w:val="0"/>
      <w:marRight w:val="0"/>
      <w:marTop w:val="0"/>
      <w:marBottom w:val="0"/>
      <w:divBdr>
        <w:top w:val="none" w:sz="0" w:space="0" w:color="auto"/>
        <w:left w:val="none" w:sz="0" w:space="0" w:color="auto"/>
        <w:bottom w:val="none" w:sz="0" w:space="0" w:color="auto"/>
        <w:right w:val="none" w:sz="0" w:space="0" w:color="auto"/>
      </w:divBdr>
    </w:div>
    <w:div w:id="525408891">
      <w:bodyDiv w:val="1"/>
      <w:marLeft w:val="0"/>
      <w:marRight w:val="0"/>
      <w:marTop w:val="0"/>
      <w:marBottom w:val="0"/>
      <w:divBdr>
        <w:top w:val="none" w:sz="0" w:space="0" w:color="auto"/>
        <w:left w:val="none" w:sz="0" w:space="0" w:color="auto"/>
        <w:bottom w:val="none" w:sz="0" w:space="0" w:color="auto"/>
        <w:right w:val="none" w:sz="0" w:space="0" w:color="auto"/>
      </w:divBdr>
    </w:div>
    <w:div w:id="537671452">
      <w:bodyDiv w:val="1"/>
      <w:marLeft w:val="0"/>
      <w:marRight w:val="0"/>
      <w:marTop w:val="0"/>
      <w:marBottom w:val="0"/>
      <w:divBdr>
        <w:top w:val="none" w:sz="0" w:space="0" w:color="auto"/>
        <w:left w:val="none" w:sz="0" w:space="0" w:color="auto"/>
        <w:bottom w:val="none" w:sz="0" w:space="0" w:color="auto"/>
        <w:right w:val="none" w:sz="0" w:space="0" w:color="auto"/>
      </w:divBdr>
    </w:div>
    <w:div w:id="541089437">
      <w:bodyDiv w:val="1"/>
      <w:marLeft w:val="0"/>
      <w:marRight w:val="0"/>
      <w:marTop w:val="0"/>
      <w:marBottom w:val="0"/>
      <w:divBdr>
        <w:top w:val="none" w:sz="0" w:space="0" w:color="auto"/>
        <w:left w:val="none" w:sz="0" w:space="0" w:color="auto"/>
        <w:bottom w:val="none" w:sz="0" w:space="0" w:color="auto"/>
        <w:right w:val="none" w:sz="0" w:space="0" w:color="auto"/>
      </w:divBdr>
    </w:div>
    <w:div w:id="569735794">
      <w:bodyDiv w:val="1"/>
      <w:marLeft w:val="0"/>
      <w:marRight w:val="0"/>
      <w:marTop w:val="0"/>
      <w:marBottom w:val="0"/>
      <w:divBdr>
        <w:top w:val="none" w:sz="0" w:space="0" w:color="auto"/>
        <w:left w:val="none" w:sz="0" w:space="0" w:color="auto"/>
        <w:bottom w:val="none" w:sz="0" w:space="0" w:color="auto"/>
        <w:right w:val="none" w:sz="0" w:space="0" w:color="auto"/>
      </w:divBdr>
    </w:div>
    <w:div w:id="601373845">
      <w:bodyDiv w:val="1"/>
      <w:marLeft w:val="0"/>
      <w:marRight w:val="0"/>
      <w:marTop w:val="0"/>
      <w:marBottom w:val="0"/>
      <w:divBdr>
        <w:top w:val="none" w:sz="0" w:space="0" w:color="auto"/>
        <w:left w:val="none" w:sz="0" w:space="0" w:color="auto"/>
        <w:bottom w:val="none" w:sz="0" w:space="0" w:color="auto"/>
        <w:right w:val="none" w:sz="0" w:space="0" w:color="auto"/>
      </w:divBdr>
    </w:div>
    <w:div w:id="606696879">
      <w:bodyDiv w:val="1"/>
      <w:marLeft w:val="0"/>
      <w:marRight w:val="0"/>
      <w:marTop w:val="0"/>
      <w:marBottom w:val="0"/>
      <w:divBdr>
        <w:top w:val="none" w:sz="0" w:space="0" w:color="auto"/>
        <w:left w:val="none" w:sz="0" w:space="0" w:color="auto"/>
        <w:bottom w:val="none" w:sz="0" w:space="0" w:color="auto"/>
        <w:right w:val="none" w:sz="0" w:space="0" w:color="auto"/>
      </w:divBdr>
    </w:div>
    <w:div w:id="610282420">
      <w:bodyDiv w:val="1"/>
      <w:marLeft w:val="0"/>
      <w:marRight w:val="0"/>
      <w:marTop w:val="0"/>
      <w:marBottom w:val="0"/>
      <w:divBdr>
        <w:top w:val="none" w:sz="0" w:space="0" w:color="auto"/>
        <w:left w:val="none" w:sz="0" w:space="0" w:color="auto"/>
        <w:bottom w:val="none" w:sz="0" w:space="0" w:color="auto"/>
        <w:right w:val="none" w:sz="0" w:space="0" w:color="auto"/>
      </w:divBdr>
    </w:div>
    <w:div w:id="611548672">
      <w:bodyDiv w:val="1"/>
      <w:marLeft w:val="0"/>
      <w:marRight w:val="0"/>
      <w:marTop w:val="0"/>
      <w:marBottom w:val="0"/>
      <w:divBdr>
        <w:top w:val="none" w:sz="0" w:space="0" w:color="auto"/>
        <w:left w:val="none" w:sz="0" w:space="0" w:color="auto"/>
        <w:bottom w:val="none" w:sz="0" w:space="0" w:color="auto"/>
        <w:right w:val="none" w:sz="0" w:space="0" w:color="auto"/>
      </w:divBdr>
    </w:div>
    <w:div w:id="636036712">
      <w:bodyDiv w:val="1"/>
      <w:marLeft w:val="0"/>
      <w:marRight w:val="0"/>
      <w:marTop w:val="0"/>
      <w:marBottom w:val="0"/>
      <w:divBdr>
        <w:top w:val="none" w:sz="0" w:space="0" w:color="auto"/>
        <w:left w:val="none" w:sz="0" w:space="0" w:color="auto"/>
        <w:bottom w:val="none" w:sz="0" w:space="0" w:color="auto"/>
        <w:right w:val="none" w:sz="0" w:space="0" w:color="auto"/>
      </w:divBdr>
    </w:div>
    <w:div w:id="637606674">
      <w:bodyDiv w:val="1"/>
      <w:marLeft w:val="0"/>
      <w:marRight w:val="0"/>
      <w:marTop w:val="0"/>
      <w:marBottom w:val="0"/>
      <w:divBdr>
        <w:top w:val="none" w:sz="0" w:space="0" w:color="auto"/>
        <w:left w:val="none" w:sz="0" w:space="0" w:color="auto"/>
        <w:bottom w:val="none" w:sz="0" w:space="0" w:color="auto"/>
        <w:right w:val="none" w:sz="0" w:space="0" w:color="auto"/>
      </w:divBdr>
    </w:div>
    <w:div w:id="644434497">
      <w:bodyDiv w:val="1"/>
      <w:marLeft w:val="0"/>
      <w:marRight w:val="0"/>
      <w:marTop w:val="0"/>
      <w:marBottom w:val="0"/>
      <w:divBdr>
        <w:top w:val="none" w:sz="0" w:space="0" w:color="auto"/>
        <w:left w:val="none" w:sz="0" w:space="0" w:color="auto"/>
        <w:bottom w:val="none" w:sz="0" w:space="0" w:color="auto"/>
        <w:right w:val="none" w:sz="0" w:space="0" w:color="auto"/>
      </w:divBdr>
    </w:div>
    <w:div w:id="657419523">
      <w:bodyDiv w:val="1"/>
      <w:marLeft w:val="0"/>
      <w:marRight w:val="0"/>
      <w:marTop w:val="0"/>
      <w:marBottom w:val="0"/>
      <w:divBdr>
        <w:top w:val="none" w:sz="0" w:space="0" w:color="auto"/>
        <w:left w:val="none" w:sz="0" w:space="0" w:color="auto"/>
        <w:bottom w:val="none" w:sz="0" w:space="0" w:color="auto"/>
        <w:right w:val="none" w:sz="0" w:space="0" w:color="auto"/>
      </w:divBdr>
    </w:div>
    <w:div w:id="666981212">
      <w:bodyDiv w:val="1"/>
      <w:marLeft w:val="0"/>
      <w:marRight w:val="0"/>
      <w:marTop w:val="0"/>
      <w:marBottom w:val="0"/>
      <w:divBdr>
        <w:top w:val="none" w:sz="0" w:space="0" w:color="auto"/>
        <w:left w:val="none" w:sz="0" w:space="0" w:color="auto"/>
        <w:bottom w:val="none" w:sz="0" w:space="0" w:color="auto"/>
        <w:right w:val="none" w:sz="0" w:space="0" w:color="auto"/>
      </w:divBdr>
    </w:div>
    <w:div w:id="691030445">
      <w:bodyDiv w:val="1"/>
      <w:marLeft w:val="0"/>
      <w:marRight w:val="0"/>
      <w:marTop w:val="0"/>
      <w:marBottom w:val="0"/>
      <w:divBdr>
        <w:top w:val="none" w:sz="0" w:space="0" w:color="auto"/>
        <w:left w:val="none" w:sz="0" w:space="0" w:color="auto"/>
        <w:bottom w:val="none" w:sz="0" w:space="0" w:color="auto"/>
        <w:right w:val="none" w:sz="0" w:space="0" w:color="auto"/>
      </w:divBdr>
    </w:div>
    <w:div w:id="698508124">
      <w:bodyDiv w:val="1"/>
      <w:marLeft w:val="0"/>
      <w:marRight w:val="0"/>
      <w:marTop w:val="0"/>
      <w:marBottom w:val="0"/>
      <w:divBdr>
        <w:top w:val="none" w:sz="0" w:space="0" w:color="auto"/>
        <w:left w:val="none" w:sz="0" w:space="0" w:color="auto"/>
        <w:bottom w:val="none" w:sz="0" w:space="0" w:color="auto"/>
        <w:right w:val="none" w:sz="0" w:space="0" w:color="auto"/>
      </w:divBdr>
    </w:div>
    <w:div w:id="699357197">
      <w:bodyDiv w:val="1"/>
      <w:marLeft w:val="0"/>
      <w:marRight w:val="0"/>
      <w:marTop w:val="0"/>
      <w:marBottom w:val="0"/>
      <w:divBdr>
        <w:top w:val="none" w:sz="0" w:space="0" w:color="auto"/>
        <w:left w:val="none" w:sz="0" w:space="0" w:color="auto"/>
        <w:bottom w:val="none" w:sz="0" w:space="0" w:color="auto"/>
        <w:right w:val="none" w:sz="0" w:space="0" w:color="auto"/>
      </w:divBdr>
    </w:div>
    <w:div w:id="700327154">
      <w:bodyDiv w:val="1"/>
      <w:marLeft w:val="0"/>
      <w:marRight w:val="0"/>
      <w:marTop w:val="0"/>
      <w:marBottom w:val="0"/>
      <w:divBdr>
        <w:top w:val="none" w:sz="0" w:space="0" w:color="auto"/>
        <w:left w:val="none" w:sz="0" w:space="0" w:color="auto"/>
        <w:bottom w:val="none" w:sz="0" w:space="0" w:color="auto"/>
        <w:right w:val="none" w:sz="0" w:space="0" w:color="auto"/>
      </w:divBdr>
    </w:div>
    <w:div w:id="703672090">
      <w:bodyDiv w:val="1"/>
      <w:marLeft w:val="0"/>
      <w:marRight w:val="0"/>
      <w:marTop w:val="0"/>
      <w:marBottom w:val="0"/>
      <w:divBdr>
        <w:top w:val="none" w:sz="0" w:space="0" w:color="auto"/>
        <w:left w:val="none" w:sz="0" w:space="0" w:color="auto"/>
        <w:bottom w:val="none" w:sz="0" w:space="0" w:color="auto"/>
        <w:right w:val="none" w:sz="0" w:space="0" w:color="auto"/>
      </w:divBdr>
    </w:div>
    <w:div w:id="725033789">
      <w:bodyDiv w:val="1"/>
      <w:marLeft w:val="0"/>
      <w:marRight w:val="0"/>
      <w:marTop w:val="0"/>
      <w:marBottom w:val="0"/>
      <w:divBdr>
        <w:top w:val="none" w:sz="0" w:space="0" w:color="auto"/>
        <w:left w:val="none" w:sz="0" w:space="0" w:color="auto"/>
        <w:bottom w:val="none" w:sz="0" w:space="0" w:color="auto"/>
        <w:right w:val="none" w:sz="0" w:space="0" w:color="auto"/>
      </w:divBdr>
    </w:div>
    <w:div w:id="746608434">
      <w:bodyDiv w:val="1"/>
      <w:marLeft w:val="0"/>
      <w:marRight w:val="0"/>
      <w:marTop w:val="0"/>
      <w:marBottom w:val="0"/>
      <w:divBdr>
        <w:top w:val="none" w:sz="0" w:space="0" w:color="auto"/>
        <w:left w:val="none" w:sz="0" w:space="0" w:color="auto"/>
        <w:bottom w:val="none" w:sz="0" w:space="0" w:color="auto"/>
        <w:right w:val="none" w:sz="0" w:space="0" w:color="auto"/>
      </w:divBdr>
    </w:div>
    <w:div w:id="753434216">
      <w:bodyDiv w:val="1"/>
      <w:marLeft w:val="0"/>
      <w:marRight w:val="0"/>
      <w:marTop w:val="0"/>
      <w:marBottom w:val="0"/>
      <w:divBdr>
        <w:top w:val="none" w:sz="0" w:space="0" w:color="auto"/>
        <w:left w:val="none" w:sz="0" w:space="0" w:color="auto"/>
        <w:bottom w:val="none" w:sz="0" w:space="0" w:color="auto"/>
        <w:right w:val="none" w:sz="0" w:space="0" w:color="auto"/>
      </w:divBdr>
    </w:div>
    <w:div w:id="777142627">
      <w:bodyDiv w:val="1"/>
      <w:marLeft w:val="0"/>
      <w:marRight w:val="0"/>
      <w:marTop w:val="0"/>
      <w:marBottom w:val="0"/>
      <w:divBdr>
        <w:top w:val="none" w:sz="0" w:space="0" w:color="auto"/>
        <w:left w:val="none" w:sz="0" w:space="0" w:color="auto"/>
        <w:bottom w:val="none" w:sz="0" w:space="0" w:color="auto"/>
        <w:right w:val="none" w:sz="0" w:space="0" w:color="auto"/>
      </w:divBdr>
    </w:div>
    <w:div w:id="778523361">
      <w:bodyDiv w:val="1"/>
      <w:marLeft w:val="0"/>
      <w:marRight w:val="0"/>
      <w:marTop w:val="0"/>
      <w:marBottom w:val="0"/>
      <w:divBdr>
        <w:top w:val="none" w:sz="0" w:space="0" w:color="auto"/>
        <w:left w:val="none" w:sz="0" w:space="0" w:color="auto"/>
        <w:bottom w:val="none" w:sz="0" w:space="0" w:color="auto"/>
        <w:right w:val="none" w:sz="0" w:space="0" w:color="auto"/>
      </w:divBdr>
    </w:div>
    <w:div w:id="784008063">
      <w:bodyDiv w:val="1"/>
      <w:marLeft w:val="0"/>
      <w:marRight w:val="0"/>
      <w:marTop w:val="0"/>
      <w:marBottom w:val="0"/>
      <w:divBdr>
        <w:top w:val="none" w:sz="0" w:space="0" w:color="auto"/>
        <w:left w:val="none" w:sz="0" w:space="0" w:color="auto"/>
        <w:bottom w:val="none" w:sz="0" w:space="0" w:color="auto"/>
        <w:right w:val="none" w:sz="0" w:space="0" w:color="auto"/>
      </w:divBdr>
    </w:div>
    <w:div w:id="785998894">
      <w:bodyDiv w:val="1"/>
      <w:marLeft w:val="0"/>
      <w:marRight w:val="0"/>
      <w:marTop w:val="0"/>
      <w:marBottom w:val="0"/>
      <w:divBdr>
        <w:top w:val="none" w:sz="0" w:space="0" w:color="auto"/>
        <w:left w:val="none" w:sz="0" w:space="0" w:color="auto"/>
        <w:bottom w:val="none" w:sz="0" w:space="0" w:color="auto"/>
        <w:right w:val="none" w:sz="0" w:space="0" w:color="auto"/>
      </w:divBdr>
    </w:div>
    <w:div w:id="800615046">
      <w:bodyDiv w:val="1"/>
      <w:marLeft w:val="0"/>
      <w:marRight w:val="0"/>
      <w:marTop w:val="0"/>
      <w:marBottom w:val="0"/>
      <w:divBdr>
        <w:top w:val="none" w:sz="0" w:space="0" w:color="auto"/>
        <w:left w:val="none" w:sz="0" w:space="0" w:color="auto"/>
        <w:bottom w:val="none" w:sz="0" w:space="0" w:color="auto"/>
        <w:right w:val="none" w:sz="0" w:space="0" w:color="auto"/>
      </w:divBdr>
    </w:div>
    <w:div w:id="815877698">
      <w:bodyDiv w:val="1"/>
      <w:marLeft w:val="0"/>
      <w:marRight w:val="0"/>
      <w:marTop w:val="0"/>
      <w:marBottom w:val="0"/>
      <w:divBdr>
        <w:top w:val="none" w:sz="0" w:space="0" w:color="auto"/>
        <w:left w:val="none" w:sz="0" w:space="0" w:color="auto"/>
        <w:bottom w:val="none" w:sz="0" w:space="0" w:color="auto"/>
        <w:right w:val="none" w:sz="0" w:space="0" w:color="auto"/>
      </w:divBdr>
    </w:div>
    <w:div w:id="823551415">
      <w:bodyDiv w:val="1"/>
      <w:marLeft w:val="0"/>
      <w:marRight w:val="0"/>
      <w:marTop w:val="0"/>
      <w:marBottom w:val="0"/>
      <w:divBdr>
        <w:top w:val="none" w:sz="0" w:space="0" w:color="auto"/>
        <w:left w:val="none" w:sz="0" w:space="0" w:color="auto"/>
        <w:bottom w:val="none" w:sz="0" w:space="0" w:color="auto"/>
        <w:right w:val="none" w:sz="0" w:space="0" w:color="auto"/>
      </w:divBdr>
    </w:div>
    <w:div w:id="833567234">
      <w:bodyDiv w:val="1"/>
      <w:marLeft w:val="0"/>
      <w:marRight w:val="0"/>
      <w:marTop w:val="0"/>
      <w:marBottom w:val="0"/>
      <w:divBdr>
        <w:top w:val="none" w:sz="0" w:space="0" w:color="auto"/>
        <w:left w:val="none" w:sz="0" w:space="0" w:color="auto"/>
        <w:bottom w:val="none" w:sz="0" w:space="0" w:color="auto"/>
        <w:right w:val="none" w:sz="0" w:space="0" w:color="auto"/>
      </w:divBdr>
    </w:div>
    <w:div w:id="888801397">
      <w:bodyDiv w:val="1"/>
      <w:marLeft w:val="0"/>
      <w:marRight w:val="0"/>
      <w:marTop w:val="0"/>
      <w:marBottom w:val="0"/>
      <w:divBdr>
        <w:top w:val="none" w:sz="0" w:space="0" w:color="auto"/>
        <w:left w:val="none" w:sz="0" w:space="0" w:color="auto"/>
        <w:bottom w:val="none" w:sz="0" w:space="0" w:color="auto"/>
        <w:right w:val="none" w:sz="0" w:space="0" w:color="auto"/>
      </w:divBdr>
    </w:div>
    <w:div w:id="919027547">
      <w:bodyDiv w:val="1"/>
      <w:marLeft w:val="0"/>
      <w:marRight w:val="0"/>
      <w:marTop w:val="0"/>
      <w:marBottom w:val="0"/>
      <w:divBdr>
        <w:top w:val="none" w:sz="0" w:space="0" w:color="auto"/>
        <w:left w:val="none" w:sz="0" w:space="0" w:color="auto"/>
        <w:bottom w:val="none" w:sz="0" w:space="0" w:color="auto"/>
        <w:right w:val="none" w:sz="0" w:space="0" w:color="auto"/>
      </w:divBdr>
    </w:div>
    <w:div w:id="933051533">
      <w:bodyDiv w:val="1"/>
      <w:marLeft w:val="0"/>
      <w:marRight w:val="0"/>
      <w:marTop w:val="0"/>
      <w:marBottom w:val="0"/>
      <w:divBdr>
        <w:top w:val="none" w:sz="0" w:space="0" w:color="auto"/>
        <w:left w:val="none" w:sz="0" w:space="0" w:color="auto"/>
        <w:bottom w:val="none" w:sz="0" w:space="0" w:color="auto"/>
        <w:right w:val="none" w:sz="0" w:space="0" w:color="auto"/>
      </w:divBdr>
    </w:div>
    <w:div w:id="933394334">
      <w:bodyDiv w:val="1"/>
      <w:marLeft w:val="0"/>
      <w:marRight w:val="0"/>
      <w:marTop w:val="0"/>
      <w:marBottom w:val="0"/>
      <w:divBdr>
        <w:top w:val="none" w:sz="0" w:space="0" w:color="auto"/>
        <w:left w:val="none" w:sz="0" w:space="0" w:color="auto"/>
        <w:bottom w:val="none" w:sz="0" w:space="0" w:color="auto"/>
        <w:right w:val="none" w:sz="0" w:space="0" w:color="auto"/>
      </w:divBdr>
    </w:div>
    <w:div w:id="948512444">
      <w:bodyDiv w:val="1"/>
      <w:marLeft w:val="0"/>
      <w:marRight w:val="0"/>
      <w:marTop w:val="0"/>
      <w:marBottom w:val="0"/>
      <w:divBdr>
        <w:top w:val="none" w:sz="0" w:space="0" w:color="auto"/>
        <w:left w:val="none" w:sz="0" w:space="0" w:color="auto"/>
        <w:bottom w:val="none" w:sz="0" w:space="0" w:color="auto"/>
        <w:right w:val="none" w:sz="0" w:space="0" w:color="auto"/>
      </w:divBdr>
    </w:div>
    <w:div w:id="951741669">
      <w:bodyDiv w:val="1"/>
      <w:marLeft w:val="0"/>
      <w:marRight w:val="0"/>
      <w:marTop w:val="0"/>
      <w:marBottom w:val="0"/>
      <w:divBdr>
        <w:top w:val="none" w:sz="0" w:space="0" w:color="auto"/>
        <w:left w:val="none" w:sz="0" w:space="0" w:color="auto"/>
        <w:bottom w:val="none" w:sz="0" w:space="0" w:color="auto"/>
        <w:right w:val="none" w:sz="0" w:space="0" w:color="auto"/>
      </w:divBdr>
    </w:div>
    <w:div w:id="953563914">
      <w:bodyDiv w:val="1"/>
      <w:marLeft w:val="0"/>
      <w:marRight w:val="0"/>
      <w:marTop w:val="0"/>
      <w:marBottom w:val="0"/>
      <w:divBdr>
        <w:top w:val="none" w:sz="0" w:space="0" w:color="auto"/>
        <w:left w:val="none" w:sz="0" w:space="0" w:color="auto"/>
        <w:bottom w:val="none" w:sz="0" w:space="0" w:color="auto"/>
        <w:right w:val="none" w:sz="0" w:space="0" w:color="auto"/>
      </w:divBdr>
    </w:div>
    <w:div w:id="954288898">
      <w:bodyDiv w:val="1"/>
      <w:marLeft w:val="0"/>
      <w:marRight w:val="0"/>
      <w:marTop w:val="0"/>
      <w:marBottom w:val="0"/>
      <w:divBdr>
        <w:top w:val="none" w:sz="0" w:space="0" w:color="auto"/>
        <w:left w:val="none" w:sz="0" w:space="0" w:color="auto"/>
        <w:bottom w:val="none" w:sz="0" w:space="0" w:color="auto"/>
        <w:right w:val="none" w:sz="0" w:space="0" w:color="auto"/>
      </w:divBdr>
    </w:div>
    <w:div w:id="954943026">
      <w:bodyDiv w:val="1"/>
      <w:marLeft w:val="0"/>
      <w:marRight w:val="0"/>
      <w:marTop w:val="0"/>
      <w:marBottom w:val="0"/>
      <w:divBdr>
        <w:top w:val="none" w:sz="0" w:space="0" w:color="auto"/>
        <w:left w:val="none" w:sz="0" w:space="0" w:color="auto"/>
        <w:bottom w:val="none" w:sz="0" w:space="0" w:color="auto"/>
        <w:right w:val="none" w:sz="0" w:space="0" w:color="auto"/>
      </w:divBdr>
    </w:div>
    <w:div w:id="990330433">
      <w:bodyDiv w:val="1"/>
      <w:marLeft w:val="0"/>
      <w:marRight w:val="0"/>
      <w:marTop w:val="0"/>
      <w:marBottom w:val="0"/>
      <w:divBdr>
        <w:top w:val="none" w:sz="0" w:space="0" w:color="auto"/>
        <w:left w:val="none" w:sz="0" w:space="0" w:color="auto"/>
        <w:bottom w:val="none" w:sz="0" w:space="0" w:color="auto"/>
        <w:right w:val="none" w:sz="0" w:space="0" w:color="auto"/>
      </w:divBdr>
    </w:div>
    <w:div w:id="1003363031">
      <w:bodyDiv w:val="1"/>
      <w:marLeft w:val="0"/>
      <w:marRight w:val="0"/>
      <w:marTop w:val="0"/>
      <w:marBottom w:val="0"/>
      <w:divBdr>
        <w:top w:val="none" w:sz="0" w:space="0" w:color="auto"/>
        <w:left w:val="none" w:sz="0" w:space="0" w:color="auto"/>
        <w:bottom w:val="none" w:sz="0" w:space="0" w:color="auto"/>
        <w:right w:val="none" w:sz="0" w:space="0" w:color="auto"/>
      </w:divBdr>
    </w:div>
    <w:div w:id="1005091557">
      <w:bodyDiv w:val="1"/>
      <w:marLeft w:val="0"/>
      <w:marRight w:val="0"/>
      <w:marTop w:val="0"/>
      <w:marBottom w:val="0"/>
      <w:divBdr>
        <w:top w:val="none" w:sz="0" w:space="0" w:color="auto"/>
        <w:left w:val="none" w:sz="0" w:space="0" w:color="auto"/>
        <w:bottom w:val="none" w:sz="0" w:space="0" w:color="auto"/>
        <w:right w:val="none" w:sz="0" w:space="0" w:color="auto"/>
      </w:divBdr>
    </w:div>
    <w:div w:id="1018461396">
      <w:bodyDiv w:val="1"/>
      <w:marLeft w:val="0"/>
      <w:marRight w:val="0"/>
      <w:marTop w:val="0"/>
      <w:marBottom w:val="0"/>
      <w:divBdr>
        <w:top w:val="none" w:sz="0" w:space="0" w:color="auto"/>
        <w:left w:val="none" w:sz="0" w:space="0" w:color="auto"/>
        <w:bottom w:val="none" w:sz="0" w:space="0" w:color="auto"/>
        <w:right w:val="none" w:sz="0" w:space="0" w:color="auto"/>
      </w:divBdr>
    </w:div>
    <w:div w:id="1020009959">
      <w:bodyDiv w:val="1"/>
      <w:marLeft w:val="0"/>
      <w:marRight w:val="0"/>
      <w:marTop w:val="0"/>
      <w:marBottom w:val="0"/>
      <w:divBdr>
        <w:top w:val="none" w:sz="0" w:space="0" w:color="auto"/>
        <w:left w:val="none" w:sz="0" w:space="0" w:color="auto"/>
        <w:bottom w:val="none" w:sz="0" w:space="0" w:color="auto"/>
        <w:right w:val="none" w:sz="0" w:space="0" w:color="auto"/>
      </w:divBdr>
    </w:div>
    <w:div w:id="1020811967">
      <w:bodyDiv w:val="1"/>
      <w:marLeft w:val="0"/>
      <w:marRight w:val="0"/>
      <w:marTop w:val="0"/>
      <w:marBottom w:val="0"/>
      <w:divBdr>
        <w:top w:val="none" w:sz="0" w:space="0" w:color="auto"/>
        <w:left w:val="none" w:sz="0" w:space="0" w:color="auto"/>
        <w:bottom w:val="none" w:sz="0" w:space="0" w:color="auto"/>
        <w:right w:val="none" w:sz="0" w:space="0" w:color="auto"/>
      </w:divBdr>
    </w:div>
    <w:div w:id="1021474290">
      <w:bodyDiv w:val="1"/>
      <w:marLeft w:val="0"/>
      <w:marRight w:val="0"/>
      <w:marTop w:val="0"/>
      <w:marBottom w:val="0"/>
      <w:divBdr>
        <w:top w:val="none" w:sz="0" w:space="0" w:color="auto"/>
        <w:left w:val="none" w:sz="0" w:space="0" w:color="auto"/>
        <w:bottom w:val="none" w:sz="0" w:space="0" w:color="auto"/>
        <w:right w:val="none" w:sz="0" w:space="0" w:color="auto"/>
      </w:divBdr>
    </w:div>
    <w:div w:id="1040932946">
      <w:bodyDiv w:val="1"/>
      <w:marLeft w:val="0"/>
      <w:marRight w:val="0"/>
      <w:marTop w:val="0"/>
      <w:marBottom w:val="0"/>
      <w:divBdr>
        <w:top w:val="none" w:sz="0" w:space="0" w:color="auto"/>
        <w:left w:val="none" w:sz="0" w:space="0" w:color="auto"/>
        <w:bottom w:val="none" w:sz="0" w:space="0" w:color="auto"/>
        <w:right w:val="none" w:sz="0" w:space="0" w:color="auto"/>
      </w:divBdr>
    </w:div>
    <w:div w:id="1042439311">
      <w:bodyDiv w:val="1"/>
      <w:marLeft w:val="0"/>
      <w:marRight w:val="0"/>
      <w:marTop w:val="0"/>
      <w:marBottom w:val="0"/>
      <w:divBdr>
        <w:top w:val="none" w:sz="0" w:space="0" w:color="auto"/>
        <w:left w:val="none" w:sz="0" w:space="0" w:color="auto"/>
        <w:bottom w:val="none" w:sz="0" w:space="0" w:color="auto"/>
        <w:right w:val="none" w:sz="0" w:space="0" w:color="auto"/>
      </w:divBdr>
    </w:div>
    <w:div w:id="1047221011">
      <w:bodyDiv w:val="1"/>
      <w:marLeft w:val="0"/>
      <w:marRight w:val="0"/>
      <w:marTop w:val="0"/>
      <w:marBottom w:val="0"/>
      <w:divBdr>
        <w:top w:val="none" w:sz="0" w:space="0" w:color="auto"/>
        <w:left w:val="none" w:sz="0" w:space="0" w:color="auto"/>
        <w:bottom w:val="none" w:sz="0" w:space="0" w:color="auto"/>
        <w:right w:val="none" w:sz="0" w:space="0" w:color="auto"/>
      </w:divBdr>
    </w:div>
    <w:div w:id="1058894617">
      <w:bodyDiv w:val="1"/>
      <w:marLeft w:val="0"/>
      <w:marRight w:val="0"/>
      <w:marTop w:val="0"/>
      <w:marBottom w:val="0"/>
      <w:divBdr>
        <w:top w:val="none" w:sz="0" w:space="0" w:color="auto"/>
        <w:left w:val="none" w:sz="0" w:space="0" w:color="auto"/>
        <w:bottom w:val="none" w:sz="0" w:space="0" w:color="auto"/>
        <w:right w:val="none" w:sz="0" w:space="0" w:color="auto"/>
      </w:divBdr>
    </w:div>
    <w:div w:id="1074356731">
      <w:bodyDiv w:val="1"/>
      <w:marLeft w:val="0"/>
      <w:marRight w:val="0"/>
      <w:marTop w:val="0"/>
      <w:marBottom w:val="0"/>
      <w:divBdr>
        <w:top w:val="none" w:sz="0" w:space="0" w:color="auto"/>
        <w:left w:val="none" w:sz="0" w:space="0" w:color="auto"/>
        <w:bottom w:val="none" w:sz="0" w:space="0" w:color="auto"/>
        <w:right w:val="none" w:sz="0" w:space="0" w:color="auto"/>
      </w:divBdr>
    </w:div>
    <w:div w:id="1077746141">
      <w:bodyDiv w:val="1"/>
      <w:marLeft w:val="0"/>
      <w:marRight w:val="0"/>
      <w:marTop w:val="0"/>
      <w:marBottom w:val="0"/>
      <w:divBdr>
        <w:top w:val="none" w:sz="0" w:space="0" w:color="auto"/>
        <w:left w:val="none" w:sz="0" w:space="0" w:color="auto"/>
        <w:bottom w:val="none" w:sz="0" w:space="0" w:color="auto"/>
        <w:right w:val="none" w:sz="0" w:space="0" w:color="auto"/>
      </w:divBdr>
    </w:div>
    <w:div w:id="1102651665">
      <w:bodyDiv w:val="1"/>
      <w:marLeft w:val="0"/>
      <w:marRight w:val="0"/>
      <w:marTop w:val="0"/>
      <w:marBottom w:val="0"/>
      <w:divBdr>
        <w:top w:val="none" w:sz="0" w:space="0" w:color="auto"/>
        <w:left w:val="none" w:sz="0" w:space="0" w:color="auto"/>
        <w:bottom w:val="none" w:sz="0" w:space="0" w:color="auto"/>
        <w:right w:val="none" w:sz="0" w:space="0" w:color="auto"/>
      </w:divBdr>
    </w:div>
    <w:div w:id="1103496125">
      <w:bodyDiv w:val="1"/>
      <w:marLeft w:val="0"/>
      <w:marRight w:val="0"/>
      <w:marTop w:val="0"/>
      <w:marBottom w:val="0"/>
      <w:divBdr>
        <w:top w:val="none" w:sz="0" w:space="0" w:color="auto"/>
        <w:left w:val="none" w:sz="0" w:space="0" w:color="auto"/>
        <w:bottom w:val="none" w:sz="0" w:space="0" w:color="auto"/>
        <w:right w:val="none" w:sz="0" w:space="0" w:color="auto"/>
      </w:divBdr>
    </w:div>
    <w:div w:id="1105154844">
      <w:bodyDiv w:val="1"/>
      <w:marLeft w:val="0"/>
      <w:marRight w:val="0"/>
      <w:marTop w:val="0"/>
      <w:marBottom w:val="0"/>
      <w:divBdr>
        <w:top w:val="none" w:sz="0" w:space="0" w:color="auto"/>
        <w:left w:val="none" w:sz="0" w:space="0" w:color="auto"/>
        <w:bottom w:val="none" w:sz="0" w:space="0" w:color="auto"/>
        <w:right w:val="none" w:sz="0" w:space="0" w:color="auto"/>
      </w:divBdr>
    </w:div>
    <w:div w:id="1107772533">
      <w:bodyDiv w:val="1"/>
      <w:marLeft w:val="0"/>
      <w:marRight w:val="0"/>
      <w:marTop w:val="0"/>
      <w:marBottom w:val="0"/>
      <w:divBdr>
        <w:top w:val="none" w:sz="0" w:space="0" w:color="auto"/>
        <w:left w:val="none" w:sz="0" w:space="0" w:color="auto"/>
        <w:bottom w:val="none" w:sz="0" w:space="0" w:color="auto"/>
        <w:right w:val="none" w:sz="0" w:space="0" w:color="auto"/>
      </w:divBdr>
    </w:div>
    <w:div w:id="1117724564">
      <w:bodyDiv w:val="1"/>
      <w:marLeft w:val="0"/>
      <w:marRight w:val="0"/>
      <w:marTop w:val="0"/>
      <w:marBottom w:val="0"/>
      <w:divBdr>
        <w:top w:val="none" w:sz="0" w:space="0" w:color="auto"/>
        <w:left w:val="none" w:sz="0" w:space="0" w:color="auto"/>
        <w:bottom w:val="none" w:sz="0" w:space="0" w:color="auto"/>
        <w:right w:val="none" w:sz="0" w:space="0" w:color="auto"/>
      </w:divBdr>
    </w:div>
    <w:div w:id="1118178497">
      <w:bodyDiv w:val="1"/>
      <w:marLeft w:val="0"/>
      <w:marRight w:val="0"/>
      <w:marTop w:val="0"/>
      <w:marBottom w:val="0"/>
      <w:divBdr>
        <w:top w:val="none" w:sz="0" w:space="0" w:color="auto"/>
        <w:left w:val="none" w:sz="0" w:space="0" w:color="auto"/>
        <w:bottom w:val="none" w:sz="0" w:space="0" w:color="auto"/>
        <w:right w:val="none" w:sz="0" w:space="0" w:color="auto"/>
      </w:divBdr>
    </w:div>
    <w:div w:id="1126895690">
      <w:bodyDiv w:val="1"/>
      <w:marLeft w:val="0"/>
      <w:marRight w:val="0"/>
      <w:marTop w:val="0"/>
      <w:marBottom w:val="0"/>
      <w:divBdr>
        <w:top w:val="none" w:sz="0" w:space="0" w:color="auto"/>
        <w:left w:val="none" w:sz="0" w:space="0" w:color="auto"/>
        <w:bottom w:val="none" w:sz="0" w:space="0" w:color="auto"/>
        <w:right w:val="none" w:sz="0" w:space="0" w:color="auto"/>
      </w:divBdr>
    </w:div>
    <w:div w:id="1135366988">
      <w:bodyDiv w:val="1"/>
      <w:marLeft w:val="0"/>
      <w:marRight w:val="0"/>
      <w:marTop w:val="0"/>
      <w:marBottom w:val="0"/>
      <w:divBdr>
        <w:top w:val="none" w:sz="0" w:space="0" w:color="auto"/>
        <w:left w:val="none" w:sz="0" w:space="0" w:color="auto"/>
        <w:bottom w:val="none" w:sz="0" w:space="0" w:color="auto"/>
        <w:right w:val="none" w:sz="0" w:space="0" w:color="auto"/>
      </w:divBdr>
    </w:div>
    <w:div w:id="1151290950">
      <w:bodyDiv w:val="1"/>
      <w:marLeft w:val="0"/>
      <w:marRight w:val="0"/>
      <w:marTop w:val="0"/>
      <w:marBottom w:val="0"/>
      <w:divBdr>
        <w:top w:val="none" w:sz="0" w:space="0" w:color="auto"/>
        <w:left w:val="none" w:sz="0" w:space="0" w:color="auto"/>
        <w:bottom w:val="none" w:sz="0" w:space="0" w:color="auto"/>
        <w:right w:val="none" w:sz="0" w:space="0" w:color="auto"/>
      </w:divBdr>
    </w:div>
    <w:div w:id="1160997516">
      <w:bodyDiv w:val="1"/>
      <w:marLeft w:val="0"/>
      <w:marRight w:val="0"/>
      <w:marTop w:val="0"/>
      <w:marBottom w:val="0"/>
      <w:divBdr>
        <w:top w:val="none" w:sz="0" w:space="0" w:color="auto"/>
        <w:left w:val="none" w:sz="0" w:space="0" w:color="auto"/>
        <w:bottom w:val="none" w:sz="0" w:space="0" w:color="auto"/>
        <w:right w:val="none" w:sz="0" w:space="0" w:color="auto"/>
      </w:divBdr>
    </w:div>
    <w:div w:id="1190530689">
      <w:bodyDiv w:val="1"/>
      <w:marLeft w:val="0"/>
      <w:marRight w:val="0"/>
      <w:marTop w:val="0"/>
      <w:marBottom w:val="0"/>
      <w:divBdr>
        <w:top w:val="none" w:sz="0" w:space="0" w:color="auto"/>
        <w:left w:val="none" w:sz="0" w:space="0" w:color="auto"/>
        <w:bottom w:val="none" w:sz="0" w:space="0" w:color="auto"/>
        <w:right w:val="none" w:sz="0" w:space="0" w:color="auto"/>
      </w:divBdr>
    </w:div>
    <w:div w:id="1195343807">
      <w:bodyDiv w:val="1"/>
      <w:marLeft w:val="0"/>
      <w:marRight w:val="0"/>
      <w:marTop w:val="0"/>
      <w:marBottom w:val="0"/>
      <w:divBdr>
        <w:top w:val="none" w:sz="0" w:space="0" w:color="auto"/>
        <w:left w:val="none" w:sz="0" w:space="0" w:color="auto"/>
        <w:bottom w:val="none" w:sz="0" w:space="0" w:color="auto"/>
        <w:right w:val="none" w:sz="0" w:space="0" w:color="auto"/>
      </w:divBdr>
    </w:div>
    <w:div w:id="1205605880">
      <w:bodyDiv w:val="1"/>
      <w:marLeft w:val="0"/>
      <w:marRight w:val="0"/>
      <w:marTop w:val="0"/>
      <w:marBottom w:val="0"/>
      <w:divBdr>
        <w:top w:val="none" w:sz="0" w:space="0" w:color="auto"/>
        <w:left w:val="none" w:sz="0" w:space="0" w:color="auto"/>
        <w:bottom w:val="none" w:sz="0" w:space="0" w:color="auto"/>
        <w:right w:val="none" w:sz="0" w:space="0" w:color="auto"/>
      </w:divBdr>
    </w:div>
    <w:div w:id="1217353275">
      <w:bodyDiv w:val="1"/>
      <w:marLeft w:val="0"/>
      <w:marRight w:val="0"/>
      <w:marTop w:val="0"/>
      <w:marBottom w:val="0"/>
      <w:divBdr>
        <w:top w:val="none" w:sz="0" w:space="0" w:color="auto"/>
        <w:left w:val="none" w:sz="0" w:space="0" w:color="auto"/>
        <w:bottom w:val="none" w:sz="0" w:space="0" w:color="auto"/>
        <w:right w:val="none" w:sz="0" w:space="0" w:color="auto"/>
      </w:divBdr>
    </w:div>
    <w:div w:id="1244484731">
      <w:bodyDiv w:val="1"/>
      <w:marLeft w:val="0"/>
      <w:marRight w:val="0"/>
      <w:marTop w:val="0"/>
      <w:marBottom w:val="0"/>
      <w:divBdr>
        <w:top w:val="none" w:sz="0" w:space="0" w:color="auto"/>
        <w:left w:val="none" w:sz="0" w:space="0" w:color="auto"/>
        <w:bottom w:val="none" w:sz="0" w:space="0" w:color="auto"/>
        <w:right w:val="none" w:sz="0" w:space="0" w:color="auto"/>
      </w:divBdr>
    </w:div>
    <w:div w:id="1247762753">
      <w:bodyDiv w:val="1"/>
      <w:marLeft w:val="0"/>
      <w:marRight w:val="0"/>
      <w:marTop w:val="0"/>
      <w:marBottom w:val="0"/>
      <w:divBdr>
        <w:top w:val="none" w:sz="0" w:space="0" w:color="auto"/>
        <w:left w:val="none" w:sz="0" w:space="0" w:color="auto"/>
        <w:bottom w:val="none" w:sz="0" w:space="0" w:color="auto"/>
        <w:right w:val="none" w:sz="0" w:space="0" w:color="auto"/>
      </w:divBdr>
    </w:div>
    <w:div w:id="1248999993">
      <w:bodyDiv w:val="1"/>
      <w:marLeft w:val="0"/>
      <w:marRight w:val="0"/>
      <w:marTop w:val="0"/>
      <w:marBottom w:val="0"/>
      <w:divBdr>
        <w:top w:val="none" w:sz="0" w:space="0" w:color="auto"/>
        <w:left w:val="none" w:sz="0" w:space="0" w:color="auto"/>
        <w:bottom w:val="none" w:sz="0" w:space="0" w:color="auto"/>
        <w:right w:val="none" w:sz="0" w:space="0" w:color="auto"/>
      </w:divBdr>
    </w:div>
    <w:div w:id="1280146625">
      <w:bodyDiv w:val="1"/>
      <w:marLeft w:val="0"/>
      <w:marRight w:val="0"/>
      <w:marTop w:val="0"/>
      <w:marBottom w:val="0"/>
      <w:divBdr>
        <w:top w:val="none" w:sz="0" w:space="0" w:color="auto"/>
        <w:left w:val="none" w:sz="0" w:space="0" w:color="auto"/>
        <w:bottom w:val="none" w:sz="0" w:space="0" w:color="auto"/>
        <w:right w:val="none" w:sz="0" w:space="0" w:color="auto"/>
      </w:divBdr>
    </w:div>
    <w:div w:id="1283459394">
      <w:bodyDiv w:val="1"/>
      <w:marLeft w:val="0"/>
      <w:marRight w:val="0"/>
      <w:marTop w:val="0"/>
      <w:marBottom w:val="0"/>
      <w:divBdr>
        <w:top w:val="none" w:sz="0" w:space="0" w:color="auto"/>
        <w:left w:val="none" w:sz="0" w:space="0" w:color="auto"/>
        <w:bottom w:val="none" w:sz="0" w:space="0" w:color="auto"/>
        <w:right w:val="none" w:sz="0" w:space="0" w:color="auto"/>
      </w:divBdr>
    </w:div>
    <w:div w:id="1298602768">
      <w:bodyDiv w:val="1"/>
      <w:marLeft w:val="0"/>
      <w:marRight w:val="0"/>
      <w:marTop w:val="0"/>
      <w:marBottom w:val="0"/>
      <w:divBdr>
        <w:top w:val="none" w:sz="0" w:space="0" w:color="auto"/>
        <w:left w:val="none" w:sz="0" w:space="0" w:color="auto"/>
        <w:bottom w:val="none" w:sz="0" w:space="0" w:color="auto"/>
        <w:right w:val="none" w:sz="0" w:space="0" w:color="auto"/>
      </w:divBdr>
    </w:div>
    <w:div w:id="1299149424">
      <w:bodyDiv w:val="1"/>
      <w:marLeft w:val="0"/>
      <w:marRight w:val="0"/>
      <w:marTop w:val="0"/>
      <w:marBottom w:val="0"/>
      <w:divBdr>
        <w:top w:val="none" w:sz="0" w:space="0" w:color="auto"/>
        <w:left w:val="none" w:sz="0" w:space="0" w:color="auto"/>
        <w:bottom w:val="none" w:sz="0" w:space="0" w:color="auto"/>
        <w:right w:val="none" w:sz="0" w:space="0" w:color="auto"/>
      </w:divBdr>
    </w:div>
    <w:div w:id="1302269705">
      <w:bodyDiv w:val="1"/>
      <w:marLeft w:val="0"/>
      <w:marRight w:val="0"/>
      <w:marTop w:val="0"/>
      <w:marBottom w:val="0"/>
      <w:divBdr>
        <w:top w:val="none" w:sz="0" w:space="0" w:color="auto"/>
        <w:left w:val="none" w:sz="0" w:space="0" w:color="auto"/>
        <w:bottom w:val="none" w:sz="0" w:space="0" w:color="auto"/>
        <w:right w:val="none" w:sz="0" w:space="0" w:color="auto"/>
      </w:divBdr>
    </w:div>
    <w:div w:id="1303462145">
      <w:bodyDiv w:val="1"/>
      <w:marLeft w:val="0"/>
      <w:marRight w:val="0"/>
      <w:marTop w:val="0"/>
      <w:marBottom w:val="0"/>
      <w:divBdr>
        <w:top w:val="none" w:sz="0" w:space="0" w:color="auto"/>
        <w:left w:val="none" w:sz="0" w:space="0" w:color="auto"/>
        <w:bottom w:val="none" w:sz="0" w:space="0" w:color="auto"/>
        <w:right w:val="none" w:sz="0" w:space="0" w:color="auto"/>
      </w:divBdr>
    </w:div>
    <w:div w:id="1307054926">
      <w:bodyDiv w:val="1"/>
      <w:marLeft w:val="0"/>
      <w:marRight w:val="0"/>
      <w:marTop w:val="0"/>
      <w:marBottom w:val="0"/>
      <w:divBdr>
        <w:top w:val="none" w:sz="0" w:space="0" w:color="auto"/>
        <w:left w:val="none" w:sz="0" w:space="0" w:color="auto"/>
        <w:bottom w:val="none" w:sz="0" w:space="0" w:color="auto"/>
        <w:right w:val="none" w:sz="0" w:space="0" w:color="auto"/>
      </w:divBdr>
    </w:div>
    <w:div w:id="1313101998">
      <w:bodyDiv w:val="1"/>
      <w:marLeft w:val="0"/>
      <w:marRight w:val="0"/>
      <w:marTop w:val="0"/>
      <w:marBottom w:val="0"/>
      <w:divBdr>
        <w:top w:val="none" w:sz="0" w:space="0" w:color="auto"/>
        <w:left w:val="none" w:sz="0" w:space="0" w:color="auto"/>
        <w:bottom w:val="none" w:sz="0" w:space="0" w:color="auto"/>
        <w:right w:val="none" w:sz="0" w:space="0" w:color="auto"/>
      </w:divBdr>
    </w:div>
    <w:div w:id="1324354466">
      <w:bodyDiv w:val="1"/>
      <w:marLeft w:val="0"/>
      <w:marRight w:val="0"/>
      <w:marTop w:val="0"/>
      <w:marBottom w:val="0"/>
      <w:divBdr>
        <w:top w:val="none" w:sz="0" w:space="0" w:color="auto"/>
        <w:left w:val="none" w:sz="0" w:space="0" w:color="auto"/>
        <w:bottom w:val="none" w:sz="0" w:space="0" w:color="auto"/>
        <w:right w:val="none" w:sz="0" w:space="0" w:color="auto"/>
      </w:divBdr>
    </w:div>
    <w:div w:id="1328752197">
      <w:bodyDiv w:val="1"/>
      <w:marLeft w:val="0"/>
      <w:marRight w:val="0"/>
      <w:marTop w:val="0"/>
      <w:marBottom w:val="0"/>
      <w:divBdr>
        <w:top w:val="none" w:sz="0" w:space="0" w:color="auto"/>
        <w:left w:val="none" w:sz="0" w:space="0" w:color="auto"/>
        <w:bottom w:val="none" w:sz="0" w:space="0" w:color="auto"/>
        <w:right w:val="none" w:sz="0" w:space="0" w:color="auto"/>
      </w:divBdr>
    </w:div>
    <w:div w:id="1330526990">
      <w:bodyDiv w:val="1"/>
      <w:marLeft w:val="0"/>
      <w:marRight w:val="0"/>
      <w:marTop w:val="0"/>
      <w:marBottom w:val="0"/>
      <w:divBdr>
        <w:top w:val="none" w:sz="0" w:space="0" w:color="auto"/>
        <w:left w:val="none" w:sz="0" w:space="0" w:color="auto"/>
        <w:bottom w:val="none" w:sz="0" w:space="0" w:color="auto"/>
        <w:right w:val="none" w:sz="0" w:space="0" w:color="auto"/>
      </w:divBdr>
    </w:div>
    <w:div w:id="1332223575">
      <w:bodyDiv w:val="1"/>
      <w:marLeft w:val="0"/>
      <w:marRight w:val="0"/>
      <w:marTop w:val="0"/>
      <w:marBottom w:val="0"/>
      <w:divBdr>
        <w:top w:val="none" w:sz="0" w:space="0" w:color="auto"/>
        <w:left w:val="none" w:sz="0" w:space="0" w:color="auto"/>
        <w:bottom w:val="none" w:sz="0" w:space="0" w:color="auto"/>
        <w:right w:val="none" w:sz="0" w:space="0" w:color="auto"/>
      </w:divBdr>
    </w:div>
    <w:div w:id="1332877223">
      <w:bodyDiv w:val="1"/>
      <w:marLeft w:val="0"/>
      <w:marRight w:val="0"/>
      <w:marTop w:val="0"/>
      <w:marBottom w:val="0"/>
      <w:divBdr>
        <w:top w:val="none" w:sz="0" w:space="0" w:color="auto"/>
        <w:left w:val="none" w:sz="0" w:space="0" w:color="auto"/>
        <w:bottom w:val="none" w:sz="0" w:space="0" w:color="auto"/>
        <w:right w:val="none" w:sz="0" w:space="0" w:color="auto"/>
      </w:divBdr>
    </w:div>
    <w:div w:id="1335835768">
      <w:bodyDiv w:val="1"/>
      <w:marLeft w:val="0"/>
      <w:marRight w:val="0"/>
      <w:marTop w:val="0"/>
      <w:marBottom w:val="0"/>
      <w:divBdr>
        <w:top w:val="none" w:sz="0" w:space="0" w:color="auto"/>
        <w:left w:val="none" w:sz="0" w:space="0" w:color="auto"/>
        <w:bottom w:val="none" w:sz="0" w:space="0" w:color="auto"/>
        <w:right w:val="none" w:sz="0" w:space="0" w:color="auto"/>
      </w:divBdr>
    </w:div>
    <w:div w:id="1341128939">
      <w:bodyDiv w:val="1"/>
      <w:marLeft w:val="0"/>
      <w:marRight w:val="0"/>
      <w:marTop w:val="0"/>
      <w:marBottom w:val="0"/>
      <w:divBdr>
        <w:top w:val="none" w:sz="0" w:space="0" w:color="auto"/>
        <w:left w:val="none" w:sz="0" w:space="0" w:color="auto"/>
        <w:bottom w:val="none" w:sz="0" w:space="0" w:color="auto"/>
        <w:right w:val="none" w:sz="0" w:space="0" w:color="auto"/>
      </w:divBdr>
    </w:div>
    <w:div w:id="1348873599">
      <w:bodyDiv w:val="1"/>
      <w:marLeft w:val="0"/>
      <w:marRight w:val="0"/>
      <w:marTop w:val="0"/>
      <w:marBottom w:val="0"/>
      <w:divBdr>
        <w:top w:val="none" w:sz="0" w:space="0" w:color="auto"/>
        <w:left w:val="none" w:sz="0" w:space="0" w:color="auto"/>
        <w:bottom w:val="none" w:sz="0" w:space="0" w:color="auto"/>
        <w:right w:val="none" w:sz="0" w:space="0" w:color="auto"/>
      </w:divBdr>
    </w:div>
    <w:div w:id="1352339727">
      <w:bodyDiv w:val="1"/>
      <w:marLeft w:val="0"/>
      <w:marRight w:val="0"/>
      <w:marTop w:val="0"/>
      <w:marBottom w:val="0"/>
      <w:divBdr>
        <w:top w:val="none" w:sz="0" w:space="0" w:color="auto"/>
        <w:left w:val="none" w:sz="0" w:space="0" w:color="auto"/>
        <w:bottom w:val="none" w:sz="0" w:space="0" w:color="auto"/>
        <w:right w:val="none" w:sz="0" w:space="0" w:color="auto"/>
      </w:divBdr>
    </w:div>
    <w:div w:id="1352950111">
      <w:bodyDiv w:val="1"/>
      <w:marLeft w:val="0"/>
      <w:marRight w:val="0"/>
      <w:marTop w:val="0"/>
      <w:marBottom w:val="0"/>
      <w:divBdr>
        <w:top w:val="none" w:sz="0" w:space="0" w:color="auto"/>
        <w:left w:val="none" w:sz="0" w:space="0" w:color="auto"/>
        <w:bottom w:val="none" w:sz="0" w:space="0" w:color="auto"/>
        <w:right w:val="none" w:sz="0" w:space="0" w:color="auto"/>
      </w:divBdr>
    </w:div>
    <w:div w:id="1356732482">
      <w:bodyDiv w:val="1"/>
      <w:marLeft w:val="0"/>
      <w:marRight w:val="0"/>
      <w:marTop w:val="0"/>
      <w:marBottom w:val="0"/>
      <w:divBdr>
        <w:top w:val="none" w:sz="0" w:space="0" w:color="auto"/>
        <w:left w:val="none" w:sz="0" w:space="0" w:color="auto"/>
        <w:bottom w:val="none" w:sz="0" w:space="0" w:color="auto"/>
        <w:right w:val="none" w:sz="0" w:space="0" w:color="auto"/>
      </w:divBdr>
    </w:div>
    <w:div w:id="1373773747">
      <w:bodyDiv w:val="1"/>
      <w:marLeft w:val="0"/>
      <w:marRight w:val="0"/>
      <w:marTop w:val="0"/>
      <w:marBottom w:val="0"/>
      <w:divBdr>
        <w:top w:val="none" w:sz="0" w:space="0" w:color="auto"/>
        <w:left w:val="none" w:sz="0" w:space="0" w:color="auto"/>
        <w:bottom w:val="none" w:sz="0" w:space="0" w:color="auto"/>
        <w:right w:val="none" w:sz="0" w:space="0" w:color="auto"/>
      </w:divBdr>
    </w:div>
    <w:div w:id="1374962247">
      <w:bodyDiv w:val="1"/>
      <w:marLeft w:val="0"/>
      <w:marRight w:val="0"/>
      <w:marTop w:val="0"/>
      <w:marBottom w:val="0"/>
      <w:divBdr>
        <w:top w:val="none" w:sz="0" w:space="0" w:color="auto"/>
        <w:left w:val="none" w:sz="0" w:space="0" w:color="auto"/>
        <w:bottom w:val="none" w:sz="0" w:space="0" w:color="auto"/>
        <w:right w:val="none" w:sz="0" w:space="0" w:color="auto"/>
      </w:divBdr>
    </w:div>
    <w:div w:id="1397900030">
      <w:bodyDiv w:val="1"/>
      <w:marLeft w:val="0"/>
      <w:marRight w:val="0"/>
      <w:marTop w:val="0"/>
      <w:marBottom w:val="0"/>
      <w:divBdr>
        <w:top w:val="none" w:sz="0" w:space="0" w:color="auto"/>
        <w:left w:val="none" w:sz="0" w:space="0" w:color="auto"/>
        <w:bottom w:val="none" w:sz="0" w:space="0" w:color="auto"/>
        <w:right w:val="none" w:sz="0" w:space="0" w:color="auto"/>
      </w:divBdr>
    </w:div>
    <w:div w:id="1406761635">
      <w:bodyDiv w:val="1"/>
      <w:marLeft w:val="0"/>
      <w:marRight w:val="0"/>
      <w:marTop w:val="0"/>
      <w:marBottom w:val="0"/>
      <w:divBdr>
        <w:top w:val="none" w:sz="0" w:space="0" w:color="auto"/>
        <w:left w:val="none" w:sz="0" w:space="0" w:color="auto"/>
        <w:bottom w:val="none" w:sz="0" w:space="0" w:color="auto"/>
        <w:right w:val="none" w:sz="0" w:space="0" w:color="auto"/>
      </w:divBdr>
    </w:div>
    <w:div w:id="1419597289">
      <w:bodyDiv w:val="1"/>
      <w:marLeft w:val="0"/>
      <w:marRight w:val="0"/>
      <w:marTop w:val="0"/>
      <w:marBottom w:val="0"/>
      <w:divBdr>
        <w:top w:val="none" w:sz="0" w:space="0" w:color="auto"/>
        <w:left w:val="none" w:sz="0" w:space="0" w:color="auto"/>
        <w:bottom w:val="none" w:sz="0" w:space="0" w:color="auto"/>
        <w:right w:val="none" w:sz="0" w:space="0" w:color="auto"/>
      </w:divBdr>
    </w:div>
    <w:div w:id="1426724207">
      <w:bodyDiv w:val="1"/>
      <w:marLeft w:val="0"/>
      <w:marRight w:val="0"/>
      <w:marTop w:val="0"/>
      <w:marBottom w:val="0"/>
      <w:divBdr>
        <w:top w:val="none" w:sz="0" w:space="0" w:color="auto"/>
        <w:left w:val="none" w:sz="0" w:space="0" w:color="auto"/>
        <w:bottom w:val="none" w:sz="0" w:space="0" w:color="auto"/>
        <w:right w:val="none" w:sz="0" w:space="0" w:color="auto"/>
      </w:divBdr>
    </w:div>
    <w:div w:id="1430469621">
      <w:bodyDiv w:val="1"/>
      <w:marLeft w:val="0"/>
      <w:marRight w:val="0"/>
      <w:marTop w:val="0"/>
      <w:marBottom w:val="0"/>
      <w:divBdr>
        <w:top w:val="none" w:sz="0" w:space="0" w:color="auto"/>
        <w:left w:val="none" w:sz="0" w:space="0" w:color="auto"/>
        <w:bottom w:val="none" w:sz="0" w:space="0" w:color="auto"/>
        <w:right w:val="none" w:sz="0" w:space="0" w:color="auto"/>
      </w:divBdr>
    </w:div>
    <w:div w:id="1462502227">
      <w:bodyDiv w:val="1"/>
      <w:marLeft w:val="0"/>
      <w:marRight w:val="0"/>
      <w:marTop w:val="0"/>
      <w:marBottom w:val="0"/>
      <w:divBdr>
        <w:top w:val="none" w:sz="0" w:space="0" w:color="auto"/>
        <w:left w:val="none" w:sz="0" w:space="0" w:color="auto"/>
        <w:bottom w:val="none" w:sz="0" w:space="0" w:color="auto"/>
        <w:right w:val="none" w:sz="0" w:space="0" w:color="auto"/>
      </w:divBdr>
    </w:div>
    <w:div w:id="1469544653">
      <w:bodyDiv w:val="1"/>
      <w:marLeft w:val="0"/>
      <w:marRight w:val="0"/>
      <w:marTop w:val="0"/>
      <w:marBottom w:val="0"/>
      <w:divBdr>
        <w:top w:val="none" w:sz="0" w:space="0" w:color="auto"/>
        <w:left w:val="none" w:sz="0" w:space="0" w:color="auto"/>
        <w:bottom w:val="none" w:sz="0" w:space="0" w:color="auto"/>
        <w:right w:val="none" w:sz="0" w:space="0" w:color="auto"/>
      </w:divBdr>
    </w:div>
    <w:div w:id="1474441086">
      <w:bodyDiv w:val="1"/>
      <w:marLeft w:val="0"/>
      <w:marRight w:val="0"/>
      <w:marTop w:val="0"/>
      <w:marBottom w:val="0"/>
      <w:divBdr>
        <w:top w:val="none" w:sz="0" w:space="0" w:color="auto"/>
        <w:left w:val="none" w:sz="0" w:space="0" w:color="auto"/>
        <w:bottom w:val="none" w:sz="0" w:space="0" w:color="auto"/>
        <w:right w:val="none" w:sz="0" w:space="0" w:color="auto"/>
      </w:divBdr>
    </w:div>
    <w:div w:id="1475640524">
      <w:bodyDiv w:val="1"/>
      <w:marLeft w:val="0"/>
      <w:marRight w:val="0"/>
      <w:marTop w:val="0"/>
      <w:marBottom w:val="0"/>
      <w:divBdr>
        <w:top w:val="none" w:sz="0" w:space="0" w:color="auto"/>
        <w:left w:val="none" w:sz="0" w:space="0" w:color="auto"/>
        <w:bottom w:val="none" w:sz="0" w:space="0" w:color="auto"/>
        <w:right w:val="none" w:sz="0" w:space="0" w:color="auto"/>
      </w:divBdr>
    </w:div>
    <w:div w:id="1487161769">
      <w:bodyDiv w:val="1"/>
      <w:marLeft w:val="0"/>
      <w:marRight w:val="0"/>
      <w:marTop w:val="0"/>
      <w:marBottom w:val="0"/>
      <w:divBdr>
        <w:top w:val="none" w:sz="0" w:space="0" w:color="auto"/>
        <w:left w:val="none" w:sz="0" w:space="0" w:color="auto"/>
        <w:bottom w:val="none" w:sz="0" w:space="0" w:color="auto"/>
        <w:right w:val="none" w:sz="0" w:space="0" w:color="auto"/>
      </w:divBdr>
    </w:div>
    <w:div w:id="1511138938">
      <w:bodyDiv w:val="1"/>
      <w:marLeft w:val="0"/>
      <w:marRight w:val="0"/>
      <w:marTop w:val="0"/>
      <w:marBottom w:val="0"/>
      <w:divBdr>
        <w:top w:val="none" w:sz="0" w:space="0" w:color="auto"/>
        <w:left w:val="none" w:sz="0" w:space="0" w:color="auto"/>
        <w:bottom w:val="none" w:sz="0" w:space="0" w:color="auto"/>
        <w:right w:val="none" w:sz="0" w:space="0" w:color="auto"/>
      </w:divBdr>
    </w:div>
    <w:div w:id="1537350603">
      <w:bodyDiv w:val="1"/>
      <w:marLeft w:val="0"/>
      <w:marRight w:val="0"/>
      <w:marTop w:val="0"/>
      <w:marBottom w:val="0"/>
      <w:divBdr>
        <w:top w:val="none" w:sz="0" w:space="0" w:color="auto"/>
        <w:left w:val="none" w:sz="0" w:space="0" w:color="auto"/>
        <w:bottom w:val="none" w:sz="0" w:space="0" w:color="auto"/>
        <w:right w:val="none" w:sz="0" w:space="0" w:color="auto"/>
      </w:divBdr>
    </w:div>
    <w:div w:id="1538082165">
      <w:bodyDiv w:val="1"/>
      <w:marLeft w:val="0"/>
      <w:marRight w:val="0"/>
      <w:marTop w:val="0"/>
      <w:marBottom w:val="0"/>
      <w:divBdr>
        <w:top w:val="none" w:sz="0" w:space="0" w:color="auto"/>
        <w:left w:val="none" w:sz="0" w:space="0" w:color="auto"/>
        <w:bottom w:val="none" w:sz="0" w:space="0" w:color="auto"/>
        <w:right w:val="none" w:sz="0" w:space="0" w:color="auto"/>
      </w:divBdr>
    </w:div>
    <w:div w:id="1544780796">
      <w:bodyDiv w:val="1"/>
      <w:marLeft w:val="0"/>
      <w:marRight w:val="0"/>
      <w:marTop w:val="0"/>
      <w:marBottom w:val="0"/>
      <w:divBdr>
        <w:top w:val="none" w:sz="0" w:space="0" w:color="auto"/>
        <w:left w:val="none" w:sz="0" w:space="0" w:color="auto"/>
        <w:bottom w:val="none" w:sz="0" w:space="0" w:color="auto"/>
        <w:right w:val="none" w:sz="0" w:space="0" w:color="auto"/>
      </w:divBdr>
    </w:div>
    <w:div w:id="1547330241">
      <w:bodyDiv w:val="1"/>
      <w:marLeft w:val="0"/>
      <w:marRight w:val="0"/>
      <w:marTop w:val="0"/>
      <w:marBottom w:val="0"/>
      <w:divBdr>
        <w:top w:val="none" w:sz="0" w:space="0" w:color="auto"/>
        <w:left w:val="none" w:sz="0" w:space="0" w:color="auto"/>
        <w:bottom w:val="none" w:sz="0" w:space="0" w:color="auto"/>
        <w:right w:val="none" w:sz="0" w:space="0" w:color="auto"/>
      </w:divBdr>
    </w:div>
    <w:div w:id="1548642757">
      <w:bodyDiv w:val="1"/>
      <w:marLeft w:val="0"/>
      <w:marRight w:val="0"/>
      <w:marTop w:val="0"/>
      <w:marBottom w:val="0"/>
      <w:divBdr>
        <w:top w:val="none" w:sz="0" w:space="0" w:color="auto"/>
        <w:left w:val="none" w:sz="0" w:space="0" w:color="auto"/>
        <w:bottom w:val="none" w:sz="0" w:space="0" w:color="auto"/>
        <w:right w:val="none" w:sz="0" w:space="0" w:color="auto"/>
      </w:divBdr>
    </w:div>
    <w:div w:id="1586112735">
      <w:bodyDiv w:val="1"/>
      <w:marLeft w:val="0"/>
      <w:marRight w:val="0"/>
      <w:marTop w:val="0"/>
      <w:marBottom w:val="0"/>
      <w:divBdr>
        <w:top w:val="none" w:sz="0" w:space="0" w:color="auto"/>
        <w:left w:val="none" w:sz="0" w:space="0" w:color="auto"/>
        <w:bottom w:val="none" w:sz="0" w:space="0" w:color="auto"/>
        <w:right w:val="none" w:sz="0" w:space="0" w:color="auto"/>
      </w:divBdr>
    </w:div>
    <w:div w:id="1595167626">
      <w:bodyDiv w:val="1"/>
      <w:marLeft w:val="0"/>
      <w:marRight w:val="0"/>
      <w:marTop w:val="0"/>
      <w:marBottom w:val="0"/>
      <w:divBdr>
        <w:top w:val="none" w:sz="0" w:space="0" w:color="auto"/>
        <w:left w:val="none" w:sz="0" w:space="0" w:color="auto"/>
        <w:bottom w:val="none" w:sz="0" w:space="0" w:color="auto"/>
        <w:right w:val="none" w:sz="0" w:space="0" w:color="auto"/>
      </w:divBdr>
    </w:div>
    <w:div w:id="1599800047">
      <w:bodyDiv w:val="1"/>
      <w:marLeft w:val="0"/>
      <w:marRight w:val="0"/>
      <w:marTop w:val="0"/>
      <w:marBottom w:val="0"/>
      <w:divBdr>
        <w:top w:val="none" w:sz="0" w:space="0" w:color="auto"/>
        <w:left w:val="none" w:sz="0" w:space="0" w:color="auto"/>
        <w:bottom w:val="none" w:sz="0" w:space="0" w:color="auto"/>
        <w:right w:val="none" w:sz="0" w:space="0" w:color="auto"/>
      </w:divBdr>
    </w:div>
    <w:div w:id="1612781969">
      <w:bodyDiv w:val="1"/>
      <w:marLeft w:val="0"/>
      <w:marRight w:val="0"/>
      <w:marTop w:val="0"/>
      <w:marBottom w:val="0"/>
      <w:divBdr>
        <w:top w:val="none" w:sz="0" w:space="0" w:color="auto"/>
        <w:left w:val="none" w:sz="0" w:space="0" w:color="auto"/>
        <w:bottom w:val="none" w:sz="0" w:space="0" w:color="auto"/>
        <w:right w:val="none" w:sz="0" w:space="0" w:color="auto"/>
      </w:divBdr>
    </w:div>
    <w:div w:id="1616594595">
      <w:bodyDiv w:val="1"/>
      <w:marLeft w:val="0"/>
      <w:marRight w:val="0"/>
      <w:marTop w:val="0"/>
      <w:marBottom w:val="0"/>
      <w:divBdr>
        <w:top w:val="none" w:sz="0" w:space="0" w:color="auto"/>
        <w:left w:val="none" w:sz="0" w:space="0" w:color="auto"/>
        <w:bottom w:val="none" w:sz="0" w:space="0" w:color="auto"/>
        <w:right w:val="none" w:sz="0" w:space="0" w:color="auto"/>
      </w:divBdr>
    </w:div>
    <w:div w:id="1620912948">
      <w:bodyDiv w:val="1"/>
      <w:marLeft w:val="0"/>
      <w:marRight w:val="0"/>
      <w:marTop w:val="0"/>
      <w:marBottom w:val="0"/>
      <w:divBdr>
        <w:top w:val="none" w:sz="0" w:space="0" w:color="auto"/>
        <w:left w:val="none" w:sz="0" w:space="0" w:color="auto"/>
        <w:bottom w:val="none" w:sz="0" w:space="0" w:color="auto"/>
        <w:right w:val="none" w:sz="0" w:space="0" w:color="auto"/>
      </w:divBdr>
    </w:div>
    <w:div w:id="1622495104">
      <w:bodyDiv w:val="1"/>
      <w:marLeft w:val="0"/>
      <w:marRight w:val="0"/>
      <w:marTop w:val="0"/>
      <w:marBottom w:val="0"/>
      <w:divBdr>
        <w:top w:val="none" w:sz="0" w:space="0" w:color="auto"/>
        <w:left w:val="none" w:sz="0" w:space="0" w:color="auto"/>
        <w:bottom w:val="none" w:sz="0" w:space="0" w:color="auto"/>
        <w:right w:val="none" w:sz="0" w:space="0" w:color="auto"/>
      </w:divBdr>
    </w:div>
    <w:div w:id="1643654072">
      <w:bodyDiv w:val="1"/>
      <w:marLeft w:val="0"/>
      <w:marRight w:val="0"/>
      <w:marTop w:val="0"/>
      <w:marBottom w:val="0"/>
      <w:divBdr>
        <w:top w:val="none" w:sz="0" w:space="0" w:color="auto"/>
        <w:left w:val="none" w:sz="0" w:space="0" w:color="auto"/>
        <w:bottom w:val="none" w:sz="0" w:space="0" w:color="auto"/>
        <w:right w:val="none" w:sz="0" w:space="0" w:color="auto"/>
      </w:divBdr>
    </w:div>
    <w:div w:id="1650131850">
      <w:bodyDiv w:val="1"/>
      <w:marLeft w:val="0"/>
      <w:marRight w:val="0"/>
      <w:marTop w:val="0"/>
      <w:marBottom w:val="0"/>
      <w:divBdr>
        <w:top w:val="none" w:sz="0" w:space="0" w:color="auto"/>
        <w:left w:val="none" w:sz="0" w:space="0" w:color="auto"/>
        <w:bottom w:val="none" w:sz="0" w:space="0" w:color="auto"/>
        <w:right w:val="none" w:sz="0" w:space="0" w:color="auto"/>
      </w:divBdr>
    </w:div>
    <w:div w:id="1664042486">
      <w:bodyDiv w:val="1"/>
      <w:marLeft w:val="0"/>
      <w:marRight w:val="0"/>
      <w:marTop w:val="0"/>
      <w:marBottom w:val="0"/>
      <w:divBdr>
        <w:top w:val="none" w:sz="0" w:space="0" w:color="auto"/>
        <w:left w:val="none" w:sz="0" w:space="0" w:color="auto"/>
        <w:bottom w:val="none" w:sz="0" w:space="0" w:color="auto"/>
        <w:right w:val="none" w:sz="0" w:space="0" w:color="auto"/>
      </w:divBdr>
    </w:div>
    <w:div w:id="1673100084">
      <w:bodyDiv w:val="1"/>
      <w:marLeft w:val="0"/>
      <w:marRight w:val="0"/>
      <w:marTop w:val="0"/>
      <w:marBottom w:val="0"/>
      <w:divBdr>
        <w:top w:val="none" w:sz="0" w:space="0" w:color="auto"/>
        <w:left w:val="none" w:sz="0" w:space="0" w:color="auto"/>
        <w:bottom w:val="none" w:sz="0" w:space="0" w:color="auto"/>
        <w:right w:val="none" w:sz="0" w:space="0" w:color="auto"/>
      </w:divBdr>
    </w:div>
    <w:div w:id="1673803122">
      <w:bodyDiv w:val="1"/>
      <w:marLeft w:val="0"/>
      <w:marRight w:val="0"/>
      <w:marTop w:val="0"/>
      <w:marBottom w:val="0"/>
      <w:divBdr>
        <w:top w:val="none" w:sz="0" w:space="0" w:color="auto"/>
        <w:left w:val="none" w:sz="0" w:space="0" w:color="auto"/>
        <w:bottom w:val="none" w:sz="0" w:space="0" w:color="auto"/>
        <w:right w:val="none" w:sz="0" w:space="0" w:color="auto"/>
      </w:divBdr>
    </w:div>
    <w:div w:id="1708412463">
      <w:bodyDiv w:val="1"/>
      <w:marLeft w:val="0"/>
      <w:marRight w:val="0"/>
      <w:marTop w:val="0"/>
      <w:marBottom w:val="0"/>
      <w:divBdr>
        <w:top w:val="none" w:sz="0" w:space="0" w:color="auto"/>
        <w:left w:val="none" w:sz="0" w:space="0" w:color="auto"/>
        <w:bottom w:val="none" w:sz="0" w:space="0" w:color="auto"/>
        <w:right w:val="none" w:sz="0" w:space="0" w:color="auto"/>
      </w:divBdr>
    </w:div>
    <w:div w:id="1722367355">
      <w:bodyDiv w:val="1"/>
      <w:marLeft w:val="0"/>
      <w:marRight w:val="0"/>
      <w:marTop w:val="0"/>
      <w:marBottom w:val="0"/>
      <w:divBdr>
        <w:top w:val="none" w:sz="0" w:space="0" w:color="auto"/>
        <w:left w:val="none" w:sz="0" w:space="0" w:color="auto"/>
        <w:bottom w:val="none" w:sz="0" w:space="0" w:color="auto"/>
        <w:right w:val="none" w:sz="0" w:space="0" w:color="auto"/>
      </w:divBdr>
    </w:div>
    <w:div w:id="1725710806">
      <w:bodyDiv w:val="1"/>
      <w:marLeft w:val="0"/>
      <w:marRight w:val="0"/>
      <w:marTop w:val="0"/>
      <w:marBottom w:val="0"/>
      <w:divBdr>
        <w:top w:val="none" w:sz="0" w:space="0" w:color="auto"/>
        <w:left w:val="none" w:sz="0" w:space="0" w:color="auto"/>
        <w:bottom w:val="none" w:sz="0" w:space="0" w:color="auto"/>
        <w:right w:val="none" w:sz="0" w:space="0" w:color="auto"/>
      </w:divBdr>
    </w:div>
    <w:div w:id="1727604585">
      <w:bodyDiv w:val="1"/>
      <w:marLeft w:val="0"/>
      <w:marRight w:val="0"/>
      <w:marTop w:val="0"/>
      <w:marBottom w:val="0"/>
      <w:divBdr>
        <w:top w:val="none" w:sz="0" w:space="0" w:color="auto"/>
        <w:left w:val="none" w:sz="0" w:space="0" w:color="auto"/>
        <w:bottom w:val="none" w:sz="0" w:space="0" w:color="auto"/>
        <w:right w:val="none" w:sz="0" w:space="0" w:color="auto"/>
      </w:divBdr>
    </w:div>
    <w:div w:id="1730570422">
      <w:bodyDiv w:val="1"/>
      <w:marLeft w:val="0"/>
      <w:marRight w:val="0"/>
      <w:marTop w:val="0"/>
      <w:marBottom w:val="0"/>
      <w:divBdr>
        <w:top w:val="none" w:sz="0" w:space="0" w:color="auto"/>
        <w:left w:val="none" w:sz="0" w:space="0" w:color="auto"/>
        <w:bottom w:val="none" w:sz="0" w:space="0" w:color="auto"/>
        <w:right w:val="none" w:sz="0" w:space="0" w:color="auto"/>
      </w:divBdr>
    </w:div>
    <w:div w:id="1743017366">
      <w:bodyDiv w:val="1"/>
      <w:marLeft w:val="0"/>
      <w:marRight w:val="0"/>
      <w:marTop w:val="0"/>
      <w:marBottom w:val="0"/>
      <w:divBdr>
        <w:top w:val="none" w:sz="0" w:space="0" w:color="auto"/>
        <w:left w:val="none" w:sz="0" w:space="0" w:color="auto"/>
        <w:bottom w:val="none" w:sz="0" w:space="0" w:color="auto"/>
        <w:right w:val="none" w:sz="0" w:space="0" w:color="auto"/>
      </w:divBdr>
    </w:div>
    <w:div w:id="1744909195">
      <w:bodyDiv w:val="1"/>
      <w:marLeft w:val="0"/>
      <w:marRight w:val="0"/>
      <w:marTop w:val="0"/>
      <w:marBottom w:val="0"/>
      <w:divBdr>
        <w:top w:val="none" w:sz="0" w:space="0" w:color="auto"/>
        <w:left w:val="none" w:sz="0" w:space="0" w:color="auto"/>
        <w:bottom w:val="none" w:sz="0" w:space="0" w:color="auto"/>
        <w:right w:val="none" w:sz="0" w:space="0" w:color="auto"/>
      </w:divBdr>
    </w:div>
    <w:div w:id="1750350582">
      <w:bodyDiv w:val="1"/>
      <w:marLeft w:val="0"/>
      <w:marRight w:val="0"/>
      <w:marTop w:val="0"/>
      <w:marBottom w:val="0"/>
      <w:divBdr>
        <w:top w:val="none" w:sz="0" w:space="0" w:color="auto"/>
        <w:left w:val="none" w:sz="0" w:space="0" w:color="auto"/>
        <w:bottom w:val="none" w:sz="0" w:space="0" w:color="auto"/>
        <w:right w:val="none" w:sz="0" w:space="0" w:color="auto"/>
      </w:divBdr>
    </w:div>
    <w:div w:id="1776245787">
      <w:bodyDiv w:val="1"/>
      <w:marLeft w:val="0"/>
      <w:marRight w:val="0"/>
      <w:marTop w:val="0"/>
      <w:marBottom w:val="0"/>
      <w:divBdr>
        <w:top w:val="none" w:sz="0" w:space="0" w:color="auto"/>
        <w:left w:val="none" w:sz="0" w:space="0" w:color="auto"/>
        <w:bottom w:val="none" w:sz="0" w:space="0" w:color="auto"/>
        <w:right w:val="none" w:sz="0" w:space="0" w:color="auto"/>
      </w:divBdr>
    </w:div>
    <w:div w:id="1790052497">
      <w:bodyDiv w:val="1"/>
      <w:marLeft w:val="0"/>
      <w:marRight w:val="0"/>
      <w:marTop w:val="0"/>
      <w:marBottom w:val="0"/>
      <w:divBdr>
        <w:top w:val="none" w:sz="0" w:space="0" w:color="auto"/>
        <w:left w:val="none" w:sz="0" w:space="0" w:color="auto"/>
        <w:bottom w:val="none" w:sz="0" w:space="0" w:color="auto"/>
        <w:right w:val="none" w:sz="0" w:space="0" w:color="auto"/>
      </w:divBdr>
    </w:div>
    <w:div w:id="1793556121">
      <w:bodyDiv w:val="1"/>
      <w:marLeft w:val="0"/>
      <w:marRight w:val="0"/>
      <w:marTop w:val="0"/>
      <w:marBottom w:val="0"/>
      <w:divBdr>
        <w:top w:val="none" w:sz="0" w:space="0" w:color="auto"/>
        <w:left w:val="none" w:sz="0" w:space="0" w:color="auto"/>
        <w:bottom w:val="none" w:sz="0" w:space="0" w:color="auto"/>
        <w:right w:val="none" w:sz="0" w:space="0" w:color="auto"/>
      </w:divBdr>
    </w:div>
    <w:div w:id="1795250274">
      <w:bodyDiv w:val="1"/>
      <w:marLeft w:val="0"/>
      <w:marRight w:val="0"/>
      <w:marTop w:val="0"/>
      <w:marBottom w:val="0"/>
      <w:divBdr>
        <w:top w:val="none" w:sz="0" w:space="0" w:color="auto"/>
        <w:left w:val="none" w:sz="0" w:space="0" w:color="auto"/>
        <w:bottom w:val="none" w:sz="0" w:space="0" w:color="auto"/>
        <w:right w:val="none" w:sz="0" w:space="0" w:color="auto"/>
      </w:divBdr>
    </w:div>
    <w:div w:id="1798990702">
      <w:bodyDiv w:val="1"/>
      <w:marLeft w:val="0"/>
      <w:marRight w:val="0"/>
      <w:marTop w:val="0"/>
      <w:marBottom w:val="0"/>
      <w:divBdr>
        <w:top w:val="none" w:sz="0" w:space="0" w:color="auto"/>
        <w:left w:val="none" w:sz="0" w:space="0" w:color="auto"/>
        <w:bottom w:val="none" w:sz="0" w:space="0" w:color="auto"/>
        <w:right w:val="none" w:sz="0" w:space="0" w:color="auto"/>
      </w:divBdr>
    </w:div>
    <w:div w:id="1802915799">
      <w:bodyDiv w:val="1"/>
      <w:marLeft w:val="0"/>
      <w:marRight w:val="0"/>
      <w:marTop w:val="0"/>
      <w:marBottom w:val="0"/>
      <w:divBdr>
        <w:top w:val="none" w:sz="0" w:space="0" w:color="auto"/>
        <w:left w:val="none" w:sz="0" w:space="0" w:color="auto"/>
        <w:bottom w:val="none" w:sz="0" w:space="0" w:color="auto"/>
        <w:right w:val="none" w:sz="0" w:space="0" w:color="auto"/>
      </w:divBdr>
    </w:div>
    <w:div w:id="1812093734">
      <w:bodyDiv w:val="1"/>
      <w:marLeft w:val="0"/>
      <w:marRight w:val="0"/>
      <w:marTop w:val="0"/>
      <w:marBottom w:val="0"/>
      <w:divBdr>
        <w:top w:val="none" w:sz="0" w:space="0" w:color="auto"/>
        <w:left w:val="none" w:sz="0" w:space="0" w:color="auto"/>
        <w:bottom w:val="none" w:sz="0" w:space="0" w:color="auto"/>
        <w:right w:val="none" w:sz="0" w:space="0" w:color="auto"/>
      </w:divBdr>
    </w:div>
    <w:div w:id="1823694060">
      <w:bodyDiv w:val="1"/>
      <w:marLeft w:val="0"/>
      <w:marRight w:val="0"/>
      <w:marTop w:val="0"/>
      <w:marBottom w:val="0"/>
      <w:divBdr>
        <w:top w:val="none" w:sz="0" w:space="0" w:color="auto"/>
        <w:left w:val="none" w:sz="0" w:space="0" w:color="auto"/>
        <w:bottom w:val="none" w:sz="0" w:space="0" w:color="auto"/>
        <w:right w:val="none" w:sz="0" w:space="0" w:color="auto"/>
      </w:divBdr>
    </w:div>
    <w:div w:id="1826775827">
      <w:bodyDiv w:val="1"/>
      <w:marLeft w:val="0"/>
      <w:marRight w:val="0"/>
      <w:marTop w:val="0"/>
      <w:marBottom w:val="0"/>
      <w:divBdr>
        <w:top w:val="none" w:sz="0" w:space="0" w:color="auto"/>
        <w:left w:val="none" w:sz="0" w:space="0" w:color="auto"/>
        <w:bottom w:val="none" w:sz="0" w:space="0" w:color="auto"/>
        <w:right w:val="none" w:sz="0" w:space="0" w:color="auto"/>
      </w:divBdr>
    </w:div>
    <w:div w:id="1846281369">
      <w:bodyDiv w:val="1"/>
      <w:marLeft w:val="0"/>
      <w:marRight w:val="0"/>
      <w:marTop w:val="0"/>
      <w:marBottom w:val="0"/>
      <w:divBdr>
        <w:top w:val="none" w:sz="0" w:space="0" w:color="auto"/>
        <w:left w:val="none" w:sz="0" w:space="0" w:color="auto"/>
        <w:bottom w:val="none" w:sz="0" w:space="0" w:color="auto"/>
        <w:right w:val="none" w:sz="0" w:space="0" w:color="auto"/>
      </w:divBdr>
    </w:div>
    <w:div w:id="1847399877">
      <w:bodyDiv w:val="1"/>
      <w:marLeft w:val="0"/>
      <w:marRight w:val="0"/>
      <w:marTop w:val="0"/>
      <w:marBottom w:val="0"/>
      <w:divBdr>
        <w:top w:val="none" w:sz="0" w:space="0" w:color="auto"/>
        <w:left w:val="none" w:sz="0" w:space="0" w:color="auto"/>
        <w:bottom w:val="none" w:sz="0" w:space="0" w:color="auto"/>
        <w:right w:val="none" w:sz="0" w:space="0" w:color="auto"/>
      </w:divBdr>
    </w:div>
    <w:div w:id="1848861554">
      <w:bodyDiv w:val="1"/>
      <w:marLeft w:val="0"/>
      <w:marRight w:val="0"/>
      <w:marTop w:val="0"/>
      <w:marBottom w:val="0"/>
      <w:divBdr>
        <w:top w:val="none" w:sz="0" w:space="0" w:color="auto"/>
        <w:left w:val="none" w:sz="0" w:space="0" w:color="auto"/>
        <w:bottom w:val="none" w:sz="0" w:space="0" w:color="auto"/>
        <w:right w:val="none" w:sz="0" w:space="0" w:color="auto"/>
      </w:divBdr>
    </w:div>
    <w:div w:id="1858498507">
      <w:bodyDiv w:val="1"/>
      <w:marLeft w:val="0"/>
      <w:marRight w:val="0"/>
      <w:marTop w:val="0"/>
      <w:marBottom w:val="0"/>
      <w:divBdr>
        <w:top w:val="none" w:sz="0" w:space="0" w:color="auto"/>
        <w:left w:val="none" w:sz="0" w:space="0" w:color="auto"/>
        <w:bottom w:val="none" w:sz="0" w:space="0" w:color="auto"/>
        <w:right w:val="none" w:sz="0" w:space="0" w:color="auto"/>
      </w:divBdr>
    </w:div>
    <w:div w:id="1860654030">
      <w:bodyDiv w:val="1"/>
      <w:marLeft w:val="0"/>
      <w:marRight w:val="0"/>
      <w:marTop w:val="0"/>
      <w:marBottom w:val="0"/>
      <w:divBdr>
        <w:top w:val="none" w:sz="0" w:space="0" w:color="auto"/>
        <w:left w:val="none" w:sz="0" w:space="0" w:color="auto"/>
        <w:bottom w:val="none" w:sz="0" w:space="0" w:color="auto"/>
        <w:right w:val="none" w:sz="0" w:space="0" w:color="auto"/>
      </w:divBdr>
    </w:div>
    <w:div w:id="1865703649">
      <w:bodyDiv w:val="1"/>
      <w:marLeft w:val="0"/>
      <w:marRight w:val="0"/>
      <w:marTop w:val="0"/>
      <w:marBottom w:val="0"/>
      <w:divBdr>
        <w:top w:val="none" w:sz="0" w:space="0" w:color="auto"/>
        <w:left w:val="none" w:sz="0" w:space="0" w:color="auto"/>
        <w:bottom w:val="none" w:sz="0" w:space="0" w:color="auto"/>
        <w:right w:val="none" w:sz="0" w:space="0" w:color="auto"/>
      </w:divBdr>
    </w:div>
    <w:div w:id="1895193997">
      <w:bodyDiv w:val="1"/>
      <w:marLeft w:val="0"/>
      <w:marRight w:val="0"/>
      <w:marTop w:val="0"/>
      <w:marBottom w:val="0"/>
      <w:divBdr>
        <w:top w:val="none" w:sz="0" w:space="0" w:color="auto"/>
        <w:left w:val="none" w:sz="0" w:space="0" w:color="auto"/>
        <w:bottom w:val="none" w:sz="0" w:space="0" w:color="auto"/>
        <w:right w:val="none" w:sz="0" w:space="0" w:color="auto"/>
      </w:divBdr>
    </w:div>
    <w:div w:id="1909147217">
      <w:bodyDiv w:val="1"/>
      <w:marLeft w:val="0"/>
      <w:marRight w:val="0"/>
      <w:marTop w:val="0"/>
      <w:marBottom w:val="0"/>
      <w:divBdr>
        <w:top w:val="none" w:sz="0" w:space="0" w:color="auto"/>
        <w:left w:val="none" w:sz="0" w:space="0" w:color="auto"/>
        <w:bottom w:val="none" w:sz="0" w:space="0" w:color="auto"/>
        <w:right w:val="none" w:sz="0" w:space="0" w:color="auto"/>
      </w:divBdr>
    </w:div>
    <w:div w:id="1948392519">
      <w:bodyDiv w:val="1"/>
      <w:marLeft w:val="0"/>
      <w:marRight w:val="0"/>
      <w:marTop w:val="0"/>
      <w:marBottom w:val="0"/>
      <w:divBdr>
        <w:top w:val="none" w:sz="0" w:space="0" w:color="auto"/>
        <w:left w:val="none" w:sz="0" w:space="0" w:color="auto"/>
        <w:bottom w:val="none" w:sz="0" w:space="0" w:color="auto"/>
        <w:right w:val="none" w:sz="0" w:space="0" w:color="auto"/>
      </w:divBdr>
    </w:div>
    <w:div w:id="1958750256">
      <w:bodyDiv w:val="1"/>
      <w:marLeft w:val="0"/>
      <w:marRight w:val="0"/>
      <w:marTop w:val="0"/>
      <w:marBottom w:val="0"/>
      <w:divBdr>
        <w:top w:val="none" w:sz="0" w:space="0" w:color="auto"/>
        <w:left w:val="none" w:sz="0" w:space="0" w:color="auto"/>
        <w:bottom w:val="none" w:sz="0" w:space="0" w:color="auto"/>
        <w:right w:val="none" w:sz="0" w:space="0" w:color="auto"/>
      </w:divBdr>
    </w:div>
    <w:div w:id="1963489396">
      <w:bodyDiv w:val="1"/>
      <w:marLeft w:val="0"/>
      <w:marRight w:val="0"/>
      <w:marTop w:val="0"/>
      <w:marBottom w:val="0"/>
      <w:divBdr>
        <w:top w:val="none" w:sz="0" w:space="0" w:color="auto"/>
        <w:left w:val="none" w:sz="0" w:space="0" w:color="auto"/>
        <w:bottom w:val="none" w:sz="0" w:space="0" w:color="auto"/>
        <w:right w:val="none" w:sz="0" w:space="0" w:color="auto"/>
      </w:divBdr>
    </w:div>
    <w:div w:id="1977879526">
      <w:bodyDiv w:val="1"/>
      <w:marLeft w:val="0"/>
      <w:marRight w:val="0"/>
      <w:marTop w:val="0"/>
      <w:marBottom w:val="0"/>
      <w:divBdr>
        <w:top w:val="none" w:sz="0" w:space="0" w:color="auto"/>
        <w:left w:val="none" w:sz="0" w:space="0" w:color="auto"/>
        <w:bottom w:val="none" w:sz="0" w:space="0" w:color="auto"/>
        <w:right w:val="none" w:sz="0" w:space="0" w:color="auto"/>
      </w:divBdr>
    </w:div>
    <w:div w:id="1982034540">
      <w:bodyDiv w:val="1"/>
      <w:marLeft w:val="0"/>
      <w:marRight w:val="0"/>
      <w:marTop w:val="0"/>
      <w:marBottom w:val="0"/>
      <w:divBdr>
        <w:top w:val="none" w:sz="0" w:space="0" w:color="auto"/>
        <w:left w:val="none" w:sz="0" w:space="0" w:color="auto"/>
        <w:bottom w:val="none" w:sz="0" w:space="0" w:color="auto"/>
        <w:right w:val="none" w:sz="0" w:space="0" w:color="auto"/>
      </w:divBdr>
    </w:div>
    <w:div w:id="1996453218">
      <w:bodyDiv w:val="1"/>
      <w:marLeft w:val="0"/>
      <w:marRight w:val="0"/>
      <w:marTop w:val="0"/>
      <w:marBottom w:val="0"/>
      <w:divBdr>
        <w:top w:val="none" w:sz="0" w:space="0" w:color="auto"/>
        <w:left w:val="none" w:sz="0" w:space="0" w:color="auto"/>
        <w:bottom w:val="none" w:sz="0" w:space="0" w:color="auto"/>
        <w:right w:val="none" w:sz="0" w:space="0" w:color="auto"/>
      </w:divBdr>
    </w:div>
    <w:div w:id="2027442313">
      <w:bodyDiv w:val="1"/>
      <w:marLeft w:val="0"/>
      <w:marRight w:val="0"/>
      <w:marTop w:val="0"/>
      <w:marBottom w:val="0"/>
      <w:divBdr>
        <w:top w:val="none" w:sz="0" w:space="0" w:color="auto"/>
        <w:left w:val="none" w:sz="0" w:space="0" w:color="auto"/>
        <w:bottom w:val="none" w:sz="0" w:space="0" w:color="auto"/>
        <w:right w:val="none" w:sz="0" w:space="0" w:color="auto"/>
      </w:divBdr>
    </w:div>
    <w:div w:id="2056004330">
      <w:bodyDiv w:val="1"/>
      <w:marLeft w:val="0"/>
      <w:marRight w:val="0"/>
      <w:marTop w:val="0"/>
      <w:marBottom w:val="0"/>
      <w:divBdr>
        <w:top w:val="none" w:sz="0" w:space="0" w:color="auto"/>
        <w:left w:val="none" w:sz="0" w:space="0" w:color="auto"/>
        <w:bottom w:val="none" w:sz="0" w:space="0" w:color="auto"/>
        <w:right w:val="none" w:sz="0" w:space="0" w:color="auto"/>
      </w:divBdr>
    </w:div>
    <w:div w:id="2059627208">
      <w:bodyDiv w:val="1"/>
      <w:marLeft w:val="0"/>
      <w:marRight w:val="0"/>
      <w:marTop w:val="0"/>
      <w:marBottom w:val="0"/>
      <w:divBdr>
        <w:top w:val="none" w:sz="0" w:space="0" w:color="auto"/>
        <w:left w:val="none" w:sz="0" w:space="0" w:color="auto"/>
        <w:bottom w:val="none" w:sz="0" w:space="0" w:color="auto"/>
        <w:right w:val="none" w:sz="0" w:space="0" w:color="auto"/>
      </w:divBdr>
    </w:div>
    <w:div w:id="2088648149">
      <w:bodyDiv w:val="1"/>
      <w:marLeft w:val="0"/>
      <w:marRight w:val="0"/>
      <w:marTop w:val="0"/>
      <w:marBottom w:val="0"/>
      <w:divBdr>
        <w:top w:val="none" w:sz="0" w:space="0" w:color="auto"/>
        <w:left w:val="none" w:sz="0" w:space="0" w:color="auto"/>
        <w:bottom w:val="none" w:sz="0" w:space="0" w:color="auto"/>
        <w:right w:val="none" w:sz="0" w:space="0" w:color="auto"/>
      </w:divBdr>
    </w:div>
    <w:div w:id="2116363844">
      <w:bodyDiv w:val="1"/>
      <w:marLeft w:val="0"/>
      <w:marRight w:val="0"/>
      <w:marTop w:val="0"/>
      <w:marBottom w:val="0"/>
      <w:divBdr>
        <w:top w:val="none" w:sz="0" w:space="0" w:color="auto"/>
        <w:left w:val="none" w:sz="0" w:space="0" w:color="auto"/>
        <w:bottom w:val="none" w:sz="0" w:space="0" w:color="auto"/>
        <w:right w:val="none" w:sz="0" w:space="0" w:color="auto"/>
      </w:divBdr>
    </w:div>
    <w:div w:id="2127580289">
      <w:bodyDiv w:val="1"/>
      <w:marLeft w:val="0"/>
      <w:marRight w:val="0"/>
      <w:marTop w:val="0"/>
      <w:marBottom w:val="0"/>
      <w:divBdr>
        <w:top w:val="none" w:sz="0" w:space="0" w:color="auto"/>
        <w:left w:val="none" w:sz="0" w:space="0" w:color="auto"/>
        <w:bottom w:val="none" w:sz="0" w:space="0" w:color="auto"/>
        <w:right w:val="none" w:sz="0" w:space="0" w:color="auto"/>
      </w:divBdr>
    </w:div>
    <w:div w:id="2132242151">
      <w:bodyDiv w:val="1"/>
      <w:marLeft w:val="0"/>
      <w:marRight w:val="0"/>
      <w:marTop w:val="0"/>
      <w:marBottom w:val="0"/>
      <w:divBdr>
        <w:top w:val="none" w:sz="0" w:space="0" w:color="auto"/>
        <w:left w:val="none" w:sz="0" w:space="0" w:color="auto"/>
        <w:bottom w:val="none" w:sz="0" w:space="0" w:color="auto"/>
        <w:right w:val="none" w:sz="0" w:space="0" w:color="auto"/>
      </w:divBdr>
    </w:div>
    <w:div w:id="2142111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garantF1://12050845.9" TargetMode="External"/><Relationship Id="rId21" Type="http://schemas.openxmlformats.org/officeDocument/2006/relationships/hyperlink" Target="https://docs.cntd.ru/document/573123735" TargetMode="External"/><Relationship Id="rId42" Type="http://schemas.openxmlformats.org/officeDocument/2006/relationships/hyperlink" Target="http://docs.cntd.ru/document/445115605" TargetMode="External"/><Relationship Id="rId63" Type="http://schemas.openxmlformats.org/officeDocument/2006/relationships/hyperlink" Target="garantF1://12054455.1013" TargetMode="External"/><Relationship Id="rId84" Type="http://schemas.openxmlformats.org/officeDocument/2006/relationships/hyperlink" Target="garantF1://12050845.912" TargetMode="External"/><Relationship Id="rId138" Type="http://schemas.openxmlformats.org/officeDocument/2006/relationships/hyperlink" Target="garantF1://12050845.491" TargetMode="External"/><Relationship Id="rId159" Type="http://schemas.openxmlformats.org/officeDocument/2006/relationships/hyperlink" Target="https://login.consultant.ru/link/?req=doc&amp;base=LAW&amp;n=358823&amp;date=11.01.2021&amp;demo=1" TargetMode="External"/><Relationship Id="rId170" Type="http://schemas.openxmlformats.org/officeDocument/2006/relationships/hyperlink" Target="https://login.consultant.ru/link/?req=doc&amp;demo=1&amp;base=LAW&amp;n=389892&amp;date=21.02.2022&amp;dst=100265&amp;field=134" TargetMode="External"/><Relationship Id="rId191" Type="http://schemas.openxmlformats.org/officeDocument/2006/relationships/hyperlink" Target="garantF1://11800732.0" TargetMode="External"/><Relationship Id="rId205" Type="http://schemas.openxmlformats.org/officeDocument/2006/relationships/hyperlink" Target="https://docs.cntd.ru/document/352246458" TargetMode="External"/><Relationship Id="rId107" Type="http://schemas.openxmlformats.org/officeDocument/2006/relationships/hyperlink" Target="http://docs.cntd.ru/document/902017047" TargetMode="External"/><Relationship Id="rId11" Type="http://schemas.openxmlformats.org/officeDocument/2006/relationships/image" Target="media/image2.png"/><Relationship Id="rId32" Type="http://schemas.openxmlformats.org/officeDocument/2006/relationships/hyperlink" Target="https://login.consultant.ru/link/?req=doc&amp;demo=1&amp;base=LAW&amp;n=432025&amp;date=15.02.2023&amp;dst=100011&amp;field=134" TargetMode="External"/><Relationship Id="rId53" Type="http://schemas.openxmlformats.org/officeDocument/2006/relationships/hyperlink" Target="garantF1://12050845.3241" TargetMode="External"/><Relationship Id="rId74" Type="http://schemas.openxmlformats.org/officeDocument/2006/relationships/hyperlink" Target="garantF1://12050845.881" TargetMode="External"/><Relationship Id="rId128" Type="http://schemas.openxmlformats.org/officeDocument/2006/relationships/hyperlink" Target="https://login.consultant.ru/link/?req=doc&amp;base=LAW&amp;n=358823&amp;date=11.01.2021&amp;demo=1&amp;dst=100076&amp;fld=134" TargetMode="External"/><Relationship Id="rId149" Type="http://schemas.openxmlformats.org/officeDocument/2006/relationships/hyperlink" Target="garantF1://2056495.0" TargetMode="External"/><Relationship Id="rId5" Type="http://schemas.openxmlformats.org/officeDocument/2006/relationships/webSettings" Target="webSettings.xml"/><Relationship Id="rId90" Type="http://schemas.openxmlformats.org/officeDocument/2006/relationships/hyperlink" Target="https://login.consultant.ru/link/?req=doc&amp;demo=1&amp;base=LAW&amp;n=370778&amp;date=06.12.2021&amp;dst=100010&amp;field=134" TargetMode="External"/><Relationship Id="rId95" Type="http://schemas.openxmlformats.org/officeDocument/2006/relationships/hyperlink" Target="garantF1://12050845.881" TargetMode="External"/><Relationship Id="rId160" Type="http://schemas.openxmlformats.org/officeDocument/2006/relationships/hyperlink" Target="https://login.consultant.ru/link/?req=doc&amp;base=LAW&amp;n=370327&amp;date=11.01.2021&amp;demo=1" TargetMode="External"/><Relationship Id="rId165" Type="http://schemas.openxmlformats.org/officeDocument/2006/relationships/hyperlink" Target="https://login.consultant.ru/link/?req=doc&amp;base=LAW&amp;n=212083&amp;date=11.01.2021&amp;demo=1&amp;dst=100010&amp;fld=134" TargetMode="External"/><Relationship Id="rId181" Type="http://schemas.openxmlformats.org/officeDocument/2006/relationships/hyperlink" Target="https://login.consultant.ru/link/?req=doc&amp;demo=1&amp;base=LAW&amp;n=389892&amp;date=17.02.2022&amp;dst=100160&amp;field=134" TargetMode="External"/><Relationship Id="rId186" Type="http://schemas.openxmlformats.org/officeDocument/2006/relationships/hyperlink" Target="https://login.consultant.ru/link/?req=doc&amp;base=RZB&amp;n=315036&amp;date=08.07.2019" TargetMode="External"/><Relationship Id="rId216" Type="http://schemas.openxmlformats.org/officeDocument/2006/relationships/footer" Target="footer6.xml"/><Relationship Id="rId211" Type="http://schemas.openxmlformats.org/officeDocument/2006/relationships/hyperlink" Target="https://docs.cntd.ru/document/573116160" TargetMode="External"/><Relationship Id="rId22" Type="http://schemas.openxmlformats.org/officeDocument/2006/relationships/hyperlink" Target="https://docs.cntd.ru/document/573123735" TargetMode="External"/><Relationship Id="rId27" Type="http://schemas.openxmlformats.org/officeDocument/2006/relationships/hyperlink" Target="https://login.consultant.ru/link/?req=doc&amp;demo=1&amp;base=LAW&amp;n=436450&amp;date=15.02.2023&amp;dst=100562&amp;field=134" TargetMode="External"/><Relationship Id="rId43" Type="http://schemas.openxmlformats.org/officeDocument/2006/relationships/hyperlink" Target="http://docs.cntd.ru/document/445115605" TargetMode="External"/><Relationship Id="rId48" Type="http://schemas.openxmlformats.org/officeDocument/2006/relationships/hyperlink" Target="garantF1://12050845.262" TargetMode="External"/><Relationship Id="rId64" Type="http://schemas.openxmlformats.org/officeDocument/2006/relationships/hyperlink" Target="garantF1://12054455.0" TargetMode="External"/><Relationship Id="rId69" Type="http://schemas.openxmlformats.org/officeDocument/2006/relationships/hyperlink" Target="https://login.consultant.ru/link/?req=doc&amp;demo=1&amp;base=LAW&amp;n=389684&amp;date=06.12.2021&amp;dst=486&amp;field=134" TargetMode="External"/><Relationship Id="rId113" Type="http://schemas.openxmlformats.org/officeDocument/2006/relationships/hyperlink" Target="http://docs.cntd.ru/document/744100004" TargetMode="External"/><Relationship Id="rId118" Type="http://schemas.openxmlformats.org/officeDocument/2006/relationships/hyperlink" Target="garantF1://12065555.11001" TargetMode="External"/><Relationship Id="rId134" Type="http://schemas.openxmlformats.org/officeDocument/2006/relationships/hyperlink" Target="https://login.consultant.ru/link/?req=doc&amp;base=LAW&amp;n=358823&amp;date=11.01.2021&amp;demo=1&amp;dst=171&amp;fld=134" TargetMode="External"/><Relationship Id="rId139" Type="http://schemas.openxmlformats.org/officeDocument/2006/relationships/hyperlink" Target="garantF1://12050845.914" TargetMode="External"/><Relationship Id="rId80" Type="http://schemas.openxmlformats.org/officeDocument/2006/relationships/hyperlink" Target="garantF1://12050845.262" TargetMode="External"/><Relationship Id="rId85" Type="http://schemas.openxmlformats.org/officeDocument/2006/relationships/hyperlink" Target="garantF1://12050845.2" TargetMode="External"/><Relationship Id="rId150" Type="http://schemas.openxmlformats.org/officeDocument/2006/relationships/footer" Target="footer4.xml"/><Relationship Id="rId155" Type="http://schemas.openxmlformats.org/officeDocument/2006/relationships/hyperlink" Target="consultantplus://offline/ref=BFB48F857BD9AAF0CCEAA64E6576527D15547C7EB2817A31F81E0A19824B46FC8BC5CC2486E9B76CF706H" TargetMode="External"/><Relationship Id="rId171" Type="http://schemas.openxmlformats.org/officeDocument/2006/relationships/hyperlink" Target="https://login.consultant.ru/link/?req=doc&amp;demo=1&amp;base=LAW&amp;n=389892&amp;date=21.02.2022&amp;dst=100825&amp;field=134" TargetMode="External"/><Relationship Id="rId176" Type="http://schemas.openxmlformats.org/officeDocument/2006/relationships/hyperlink" Target="file:///C:\Users\gamova.ib\AppData\Leontyev\Desktop\1.%20&#1055;&#1088;&#1080;&#1082;&#1072;&#1079;%20&#1052;&#1055;&#1056;%20&#1086;&#1090;%2025.03.2019%20N%20188%20%20&#1087;&#1088;&#1072;&#1074;&#1080;&#1083;&#1072;%20&#1083;&#1077;&#1089;&#1086;&#1074;&#1086;&#1089;&#1089;&#1090;&#1072;&#1085;.rtf" TargetMode="External"/><Relationship Id="rId192" Type="http://schemas.openxmlformats.org/officeDocument/2006/relationships/hyperlink" Target="https://login.consultant.ru/link/?req=doc&amp;demo=1&amp;base=LAW&amp;n=388561&amp;date=06.12.2021" TargetMode="External"/><Relationship Id="rId197" Type="http://schemas.openxmlformats.org/officeDocument/2006/relationships/hyperlink" Target="https://login.consultant.ru/link/?req=doc&amp;base=RZB&amp;n=358823&amp;date=14.12.2020&amp;dst=220&amp;fld=134" TargetMode="External"/><Relationship Id="rId206" Type="http://schemas.openxmlformats.org/officeDocument/2006/relationships/hyperlink" Target="https://docs.cntd.ru/document/573123735" TargetMode="External"/><Relationship Id="rId201" Type="http://schemas.openxmlformats.org/officeDocument/2006/relationships/hyperlink" Target="garantF1://12073629.0" TargetMode="External"/><Relationship Id="rId12" Type="http://schemas.openxmlformats.org/officeDocument/2006/relationships/hyperlink" Target="garantF1://71131496.0" TargetMode="External"/><Relationship Id="rId17" Type="http://schemas.openxmlformats.org/officeDocument/2006/relationships/hyperlink" Target="https://login.consultant.ru/link/?req=doc&amp;demo=1&amp;base=LAW&amp;n=370645&amp;date=11.01.2022&amp;dst=100010&amp;field=134" TargetMode="External"/><Relationship Id="rId33" Type="http://schemas.openxmlformats.org/officeDocument/2006/relationships/header" Target="header3.xml"/><Relationship Id="rId38" Type="http://schemas.openxmlformats.org/officeDocument/2006/relationships/hyperlink" Target="https://mobileonline.garant.ru/" TargetMode="External"/><Relationship Id="rId59" Type="http://schemas.openxmlformats.org/officeDocument/2006/relationships/hyperlink" Target="garantF1://12050845.912" TargetMode="External"/><Relationship Id="rId103" Type="http://schemas.openxmlformats.org/officeDocument/2006/relationships/hyperlink" Target="garantF1://12032953.50000" TargetMode="External"/><Relationship Id="rId108" Type="http://schemas.openxmlformats.org/officeDocument/2006/relationships/hyperlink" Target="garantF1://12050845.43" TargetMode="External"/><Relationship Id="rId124" Type="http://schemas.openxmlformats.org/officeDocument/2006/relationships/hyperlink" Target="garantF1://12050845.45" TargetMode="External"/><Relationship Id="rId129" Type="http://schemas.openxmlformats.org/officeDocument/2006/relationships/hyperlink" Target="garantF1://12050845.131" TargetMode="External"/><Relationship Id="rId54" Type="http://schemas.openxmlformats.org/officeDocument/2006/relationships/hyperlink" Target="garantF1://12054455.1013" TargetMode="External"/><Relationship Id="rId70" Type="http://schemas.openxmlformats.org/officeDocument/2006/relationships/hyperlink" Target="https://login.consultant.ru/link/?req=doc&amp;demo=1&amp;base=LAW&amp;n=389684&amp;date=06.12.2021&amp;dst=490&amp;field=134" TargetMode="External"/><Relationship Id="rId75" Type="http://schemas.openxmlformats.org/officeDocument/2006/relationships/hyperlink" Target="garantF1://12050845.262" TargetMode="External"/><Relationship Id="rId91" Type="http://schemas.openxmlformats.org/officeDocument/2006/relationships/hyperlink" Target="https://login.consultant.ru/link/?req=doc&amp;demo=1&amp;base=OTN&amp;n=17558&amp;date=06.12.2021" TargetMode="External"/><Relationship Id="rId96" Type="http://schemas.openxmlformats.org/officeDocument/2006/relationships/hyperlink" Target="garantF1://12050845.262" TargetMode="External"/><Relationship Id="rId140" Type="http://schemas.openxmlformats.org/officeDocument/2006/relationships/hyperlink" Target="garantF1://12050845.912" TargetMode="External"/><Relationship Id="rId145" Type="http://schemas.openxmlformats.org/officeDocument/2006/relationships/hyperlink" Target="consultantplus://offline/ref=DCD4468BC9703C95BC7B4BFF9D9EAAF3276516C0F9FAEDAFD2A1A30A0CB56FF36A42BDE60C008363bBH7H" TargetMode="External"/><Relationship Id="rId161" Type="http://schemas.openxmlformats.org/officeDocument/2006/relationships/hyperlink" Target="https://login.consultant.ru/link/?req=doc&amp;base=LAW&amp;n=358823&amp;date=11.01.2021&amp;demo=1&amp;dst=1018&amp;fld=134" TargetMode="External"/><Relationship Id="rId166" Type="http://schemas.openxmlformats.org/officeDocument/2006/relationships/hyperlink" Target="https://login.consultant.ru/link/?req=doc&amp;demo=1&amp;base=LAW&amp;n=372899&amp;date=21.02.2022" TargetMode="External"/><Relationship Id="rId182" Type="http://schemas.openxmlformats.org/officeDocument/2006/relationships/hyperlink" Target="garantF1://12050845.64" TargetMode="External"/><Relationship Id="rId187" Type="http://schemas.openxmlformats.org/officeDocument/2006/relationships/hyperlink" Target="garantF1://12007402.0" TargetMode="External"/><Relationship Id="rId217"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docs.cntd.ru/document/573116160" TargetMode="External"/><Relationship Id="rId23" Type="http://schemas.openxmlformats.org/officeDocument/2006/relationships/hyperlink" Target="https://login.consultant.ru/link/?req=doc&amp;demo=1&amp;base=LAW&amp;n=436450&amp;date=15.02.2023&amp;dst=1365&amp;field=134" TargetMode="External"/><Relationship Id="rId28" Type="http://schemas.openxmlformats.org/officeDocument/2006/relationships/hyperlink" Target="https://login.consultant.ru/link/?req=doc&amp;demo=1&amp;base=LAW&amp;n=436450&amp;date=15.02.2023&amp;dst=1627&amp;field=134" TargetMode="External"/><Relationship Id="rId49" Type="http://schemas.openxmlformats.org/officeDocument/2006/relationships/hyperlink" Target="garantF1://70053552.2000" TargetMode="External"/><Relationship Id="rId114" Type="http://schemas.openxmlformats.org/officeDocument/2006/relationships/hyperlink" Target="http://www.consultant.ru/document/cons_doc_LAW_301507/e625deadfee87da5d5eb6e1866ae6969140b685b/" TargetMode="External"/><Relationship Id="rId119" Type="http://schemas.openxmlformats.org/officeDocument/2006/relationships/hyperlink" Target="garantF1://12065555.0" TargetMode="External"/><Relationship Id="rId44" Type="http://schemas.openxmlformats.org/officeDocument/2006/relationships/hyperlink" Target="https://login.consultant.ru/link/?req=doc&amp;base=LAW&amp;n=358823&amp;date=30.12.2020&amp;demo=1&amp;dst=838&amp;fld=134" TargetMode="External"/><Relationship Id="rId60" Type="http://schemas.openxmlformats.org/officeDocument/2006/relationships/hyperlink" Target="garantF1://12068564.400" TargetMode="External"/><Relationship Id="rId65" Type="http://schemas.openxmlformats.org/officeDocument/2006/relationships/hyperlink" Target="garantF1://12050845.262" TargetMode="External"/><Relationship Id="rId81" Type="http://schemas.openxmlformats.org/officeDocument/2006/relationships/hyperlink" Target="garantF1://12066383.2000" TargetMode="External"/><Relationship Id="rId86" Type="http://schemas.openxmlformats.org/officeDocument/2006/relationships/hyperlink" Target="garantF1://12050845.242" TargetMode="External"/><Relationship Id="rId130" Type="http://schemas.openxmlformats.org/officeDocument/2006/relationships/hyperlink" Target="garantF1://12050845.141" TargetMode="External"/><Relationship Id="rId135" Type="http://schemas.openxmlformats.org/officeDocument/2006/relationships/hyperlink" Target="garantF1://12054455.1013" TargetMode="External"/><Relationship Id="rId151" Type="http://schemas.openxmlformats.org/officeDocument/2006/relationships/footer" Target="footer5.xml"/><Relationship Id="rId156" Type="http://schemas.openxmlformats.org/officeDocument/2006/relationships/hyperlink" Target="consultantplus://offline/ref=6840B78F8BFE57BF39BC152D4C8DA7FEFAF7670EB89E7E8CC4A8B735E6k4YEM" TargetMode="External"/><Relationship Id="rId177" Type="http://schemas.openxmlformats.org/officeDocument/2006/relationships/hyperlink" Target="http://docs.cntd.ru/document/902017047" TargetMode="External"/><Relationship Id="rId198" Type="http://schemas.openxmlformats.org/officeDocument/2006/relationships/hyperlink" Target="https://login.consultant.ru/link/?req=doc&amp;base=RZB&amp;n=370361&amp;date=14.12.2020" TargetMode="External"/><Relationship Id="rId172" Type="http://schemas.openxmlformats.org/officeDocument/2006/relationships/hyperlink" Target="https://login.consultant.ru/link/?req=doc&amp;demo=1&amp;base=LAW&amp;n=389892&amp;date=21.02.2022&amp;dst=1336&amp;field=134" TargetMode="External"/><Relationship Id="rId193" Type="http://schemas.openxmlformats.org/officeDocument/2006/relationships/hyperlink" Target="http://docs.cntd.ru/document/902017047" TargetMode="External"/><Relationship Id="rId202" Type="http://schemas.openxmlformats.org/officeDocument/2006/relationships/hyperlink" Target="https://login.consultant.ru/link/?req=doc&amp;demo=1&amp;base=LAW&amp;n=22472&amp;date=16.02.2022&amp;dst=100080&amp;field=134" TargetMode="External"/><Relationship Id="rId207" Type="http://schemas.openxmlformats.org/officeDocument/2006/relationships/hyperlink" Target="https://docs.cntd.ru/document/573123735" TargetMode="External"/><Relationship Id="rId13" Type="http://schemas.openxmlformats.org/officeDocument/2006/relationships/footer" Target="footer1.xml"/><Relationship Id="rId18" Type="http://schemas.openxmlformats.org/officeDocument/2006/relationships/hyperlink" Target="garantF1://10007990.1" TargetMode="External"/><Relationship Id="rId39" Type="http://schemas.openxmlformats.org/officeDocument/2006/relationships/hyperlink" Target="https://mobileonline.garant.ru/" TargetMode="External"/><Relationship Id="rId109" Type="http://schemas.openxmlformats.org/officeDocument/2006/relationships/hyperlink" Target="garantF1://2068984.1000" TargetMode="External"/><Relationship Id="rId34" Type="http://schemas.openxmlformats.org/officeDocument/2006/relationships/footer" Target="footer2.xml"/><Relationship Id="rId50" Type="http://schemas.openxmlformats.org/officeDocument/2006/relationships/hyperlink" Target="garantF1://12050845.491" TargetMode="External"/><Relationship Id="rId55" Type="http://schemas.openxmlformats.org/officeDocument/2006/relationships/hyperlink" Target="garantF1://12054455.0" TargetMode="External"/><Relationship Id="rId76" Type="http://schemas.openxmlformats.org/officeDocument/2006/relationships/hyperlink" Target="garantF1://12050845.491" TargetMode="External"/><Relationship Id="rId97" Type="http://schemas.openxmlformats.org/officeDocument/2006/relationships/hyperlink" Target="garantF1://12050845.491" TargetMode="External"/><Relationship Id="rId104" Type="http://schemas.openxmlformats.org/officeDocument/2006/relationships/hyperlink" Target="garantF1://12050845.21" TargetMode="External"/><Relationship Id="rId120" Type="http://schemas.openxmlformats.org/officeDocument/2006/relationships/hyperlink" Target="http://docs.cntd.ru/document/902017047" TargetMode="External"/><Relationship Id="rId125" Type="http://schemas.openxmlformats.org/officeDocument/2006/relationships/hyperlink" Target="garantF1://12054455.1000" TargetMode="External"/><Relationship Id="rId141" Type="http://schemas.openxmlformats.org/officeDocument/2006/relationships/hyperlink" Target="consultantplus://offline/ref=BFB48F857BD9AAF0CCEAA64E6576527D15557C71B5857A31F81E0A19824B46FC8BC5CC2486E9B56BF702H" TargetMode="External"/><Relationship Id="rId146" Type="http://schemas.openxmlformats.org/officeDocument/2006/relationships/hyperlink" Target="consultantplus://offline/ref=DCD4468BC9703C95BC7B4BFF9D9EAAF3276516C0F9FAEDAFD2A1A30A0CB56FF36A42BDE60C008363bBH9H" TargetMode="External"/><Relationship Id="rId167" Type="http://schemas.openxmlformats.org/officeDocument/2006/relationships/hyperlink" Target="https://login.consultant.ru/link/?req=doc&amp;demo=1&amp;base=LAW&amp;n=389892&amp;date=21.02.2022&amp;dst=101109&amp;field=134" TargetMode="External"/><Relationship Id="rId188" Type="http://schemas.openxmlformats.org/officeDocument/2006/relationships/hyperlink" Target="garantF1://12050845.36" TargetMode="External"/><Relationship Id="rId7" Type="http://schemas.openxmlformats.org/officeDocument/2006/relationships/endnotes" Target="endnotes.xml"/><Relationship Id="rId71" Type="http://schemas.openxmlformats.org/officeDocument/2006/relationships/hyperlink" Target="https://login.consultant.ru/link/?req=doc&amp;demo=1&amp;base=LAW&amp;n=389684&amp;date=06.12.2021&amp;dst=515&amp;field=134" TargetMode="External"/><Relationship Id="rId92" Type="http://schemas.openxmlformats.org/officeDocument/2006/relationships/hyperlink" Target="https://login.consultant.ru/link/?req=doc&amp;demo=1&amp;base=LAW&amp;n=388561&amp;date=06.12.2021" TargetMode="External"/><Relationship Id="rId162" Type="http://schemas.openxmlformats.org/officeDocument/2006/relationships/hyperlink" Target="https://login.consultant.ru/link/?req=doc&amp;base=LAW&amp;n=358823&amp;date=11.01.2021&amp;demo=1&amp;dst=1030&amp;fld=134" TargetMode="External"/><Relationship Id="rId183" Type="http://schemas.openxmlformats.org/officeDocument/2006/relationships/hyperlink" Target="https://login.consultant.ru/link/?req=doc&amp;base=RZB&amp;n=300840&amp;date=08.07.2019" TargetMode="External"/><Relationship Id="rId213" Type="http://schemas.openxmlformats.org/officeDocument/2006/relationships/hyperlink" Target="https://login.consultant.ru/link/?req=doc&amp;demo=1&amp;base=LAW&amp;n=22472&amp;date=16.02.2022&amp;dst=100080&amp;field=134" TargetMode="External"/><Relationship Id="rId218" Type="http://schemas.openxmlformats.org/officeDocument/2006/relationships/image" Target="media/image3.jpeg"/><Relationship Id="rId2" Type="http://schemas.openxmlformats.org/officeDocument/2006/relationships/numbering" Target="numbering.xml"/><Relationship Id="rId29" Type="http://schemas.openxmlformats.org/officeDocument/2006/relationships/hyperlink" Target="https://docs.cntd.ru/document/352246458" TargetMode="External"/><Relationship Id="rId24" Type="http://schemas.openxmlformats.org/officeDocument/2006/relationships/hyperlink" Target="https://login.consultant.ru/link/?req=doc&amp;demo=1&amp;base=LAW&amp;n=436450&amp;date=15.02.2023&amp;dst=1373&amp;field=134" TargetMode="External"/><Relationship Id="rId40" Type="http://schemas.openxmlformats.org/officeDocument/2006/relationships/hyperlink" Target="https://mobileonline.garant.ru/" TargetMode="External"/><Relationship Id="rId45" Type="http://schemas.openxmlformats.org/officeDocument/2006/relationships/hyperlink" Target="http://publication.pravo.gov.ru/Document/View/0001201704030023" TargetMode="External"/><Relationship Id="rId66" Type="http://schemas.openxmlformats.org/officeDocument/2006/relationships/hyperlink" Target="garantF1://12050845.491" TargetMode="External"/><Relationship Id="rId87" Type="http://schemas.openxmlformats.org/officeDocument/2006/relationships/hyperlink" Target="https://login.consultant.ru/link/?req=doc&amp;demo=1&amp;base=LAW&amp;n=389684&amp;date=06.12.2021&amp;dst=101109&amp;field=134" TargetMode="External"/><Relationship Id="rId110" Type="http://schemas.openxmlformats.org/officeDocument/2006/relationships/hyperlink" Target="garantF1://12050845.43" TargetMode="External"/><Relationship Id="rId115" Type="http://schemas.openxmlformats.org/officeDocument/2006/relationships/hyperlink" Target="http://www.consultant.ru/document/cons_doc_LAW_339063/3d0cac60971a511280cbba229d9b6329c07731f7/" TargetMode="External"/><Relationship Id="rId131" Type="http://schemas.openxmlformats.org/officeDocument/2006/relationships/hyperlink" Target="garantF1://12050845.2101" TargetMode="External"/><Relationship Id="rId136" Type="http://schemas.openxmlformats.org/officeDocument/2006/relationships/hyperlink" Target="garantF1://12054455.0" TargetMode="External"/><Relationship Id="rId157" Type="http://schemas.openxmlformats.org/officeDocument/2006/relationships/hyperlink" Target="http://rulaws.ru/Lesnoy-kodeks/Glava-1/Statya-19/" TargetMode="External"/><Relationship Id="rId178" Type="http://schemas.openxmlformats.org/officeDocument/2006/relationships/hyperlink" Target="http://docs.cntd.ru/document/902017047" TargetMode="External"/><Relationship Id="rId61" Type="http://schemas.openxmlformats.org/officeDocument/2006/relationships/hyperlink" Target="http://docs.cntd.ru/document/902167488" TargetMode="External"/><Relationship Id="rId82" Type="http://schemas.openxmlformats.org/officeDocument/2006/relationships/hyperlink" Target="garantF1://12050845.491" TargetMode="External"/><Relationship Id="rId152" Type="http://schemas.openxmlformats.org/officeDocument/2006/relationships/hyperlink" Target="consultantplus://offline/ref=BFB48F857BD9AAF0CCEAA64E6576527D155B7A71B6837A31F81E0A19824B46FC8BC5CC2486E9B56BF702H" TargetMode="External"/><Relationship Id="rId173" Type="http://schemas.openxmlformats.org/officeDocument/2006/relationships/hyperlink" Target="https://login.consultant.ru/link/?req=doc&amp;demo=1&amp;base=LAW&amp;n=389892&amp;date=21.02.2022&amp;dst=100160&amp;field=134" TargetMode="External"/><Relationship Id="rId194" Type="http://schemas.openxmlformats.org/officeDocument/2006/relationships/hyperlink" Target="http://docs.cntd.ru/document/550609080" TargetMode="External"/><Relationship Id="rId199" Type="http://schemas.openxmlformats.org/officeDocument/2006/relationships/hyperlink" Target="https://login.consultant.ru/link/?req=doc&amp;base=RZB&amp;n=357147&amp;date=14.12.2020" TargetMode="External"/><Relationship Id="rId203" Type="http://schemas.openxmlformats.org/officeDocument/2006/relationships/hyperlink" Target="https://login.consultant.ru/link/?req=doc&amp;demo=1&amp;base=LAW&amp;n=401868&amp;date=06.12.2021&amp;dst=100007&amp;field=134" TargetMode="External"/><Relationship Id="rId208" Type="http://schemas.openxmlformats.org/officeDocument/2006/relationships/hyperlink" Target="https://login.consultant.ru/link/?req=doc&amp;demo=1&amp;base=LAW&amp;n=433026&amp;date=15.02.2023&amp;dst=100012&amp;field=134" TargetMode="External"/><Relationship Id="rId19" Type="http://schemas.openxmlformats.org/officeDocument/2006/relationships/hyperlink" Target="consultantplus://offline/ref=8145187AAF29202C0525DA7CEE0F033A575EDB8E92CF0D6DDBC30E3CE8662E9DF8AD899F9F9E0C7An3tBL" TargetMode="External"/><Relationship Id="rId14" Type="http://schemas.openxmlformats.org/officeDocument/2006/relationships/hyperlink" Target="https://login.consultant.ru/link/?req=doc&amp;demo=1&amp;base=LAW&amp;n=402774&amp;date=11.01.2022&amp;dst=2014&amp;field=134" TargetMode="External"/><Relationship Id="rId30" Type="http://schemas.openxmlformats.org/officeDocument/2006/relationships/hyperlink" Target="https://docs.cntd.ru/document/573123735" TargetMode="External"/><Relationship Id="rId35" Type="http://schemas.openxmlformats.org/officeDocument/2006/relationships/footer" Target="footer3.xml"/><Relationship Id="rId56" Type="http://schemas.openxmlformats.org/officeDocument/2006/relationships/hyperlink" Target="garantF1://12050845.262" TargetMode="External"/><Relationship Id="rId77" Type="http://schemas.openxmlformats.org/officeDocument/2006/relationships/hyperlink" Target="garantF1://12050845.914" TargetMode="External"/><Relationship Id="rId100" Type="http://schemas.openxmlformats.org/officeDocument/2006/relationships/hyperlink" Target="garantF1://12050845.81" TargetMode="External"/><Relationship Id="rId105" Type="http://schemas.openxmlformats.org/officeDocument/2006/relationships/hyperlink" Target="garantF1://12150845.0" TargetMode="External"/><Relationship Id="rId126" Type="http://schemas.openxmlformats.org/officeDocument/2006/relationships/hyperlink" Target="garantF1://12050845.462" TargetMode="External"/><Relationship Id="rId147" Type="http://schemas.openxmlformats.org/officeDocument/2006/relationships/hyperlink" Target="garantF1://12050845.5301" TargetMode="External"/><Relationship Id="rId168" Type="http://schemas.openxmlformats.org/officeDocument/2006/relationships/hyperlink" Target="https://login.consultant.ru/link/?req=doc&amp;demo=1&amp;base=LAW&amp;n=389892&amp;date=21.02.2022&amp;dst=100562&amp;field=134" TargetMode="External"/><Relationship Id="rId8" Type="http://schemas.openxmlformats.org/officeDocument/2006/relationships/image" Target="media/image1.png"/><Relationship Id="rId51" Type="http://schemas.openxmlformats.org/officeDocument/2006/relationships/hyperlink" Target="garantF1://12050845.914" TargetMode="External"/><Relationship Id="rId72" Type="http://schemas.openxmlformats.org/officeDocument/2006/relationships/hyperlink" Target="https://login.consultant.ru/link/?req=doc&amp;demo=1&amp;base=LAW&amp;n=389684&amp;date=06.12.2021&amp;dst=100612&amp;field=134" TargetMode="External"/><Relationship Id="rId93" Type="http://schemas.openxmlformats.org/officeDocument/2006/relationships/hyperlink" Target="garantF1://12050845.131" TargetMode="External"/><Relationship Id="rId98" Type="http://schemas.openxmlformats.org/officeDocument/2006/relationships/hyperlink" Target="garantF1://12050845.914" TargetMode="External"/><Relationship Id="rId121" Type="http://schemas.openxmlformats.org/officeDocument/2006/relationships/hyperlink" Target="http://docs.cntd.ru/document/902017047" TargetMode="External"/><Relationship Id="rId142" Type="http://schemas.openxmlformats.org/officeDocument/2006/relationships/hyperlink" Target="http://docs.cntd.ru/document/420327056" TargetMode="External"/><Relationship Id="rId163" Type="http://schemas.openxmlformats.org/officeDocument/2006/relationships/hyperlink" Target="https://login.consultant.ru/link/?req=doc&amp;base=LAW&amp;n=358823&amp;date=11.01.2021&amp;demo=1&amp;dst=1067&amp;fld=134" TargetMode="External"/><Relationship Id="rId184" Type="http://schemas.openxmlformats.org/officeDocument/2006/relationships/hyperlink" Target="garantf1://10004313.7/" TargetMode="External"/><Relationship Id="rId189" Type="http://schemas.openxmlformats.org/officeDocument/2006/relationships/hyperlink" Target="garantF1://12068564.221" TargetMode="External"/><Relationship Id="rId219" Type="http://schemas.openxmlformats.org/officeDocument/2006/relationships/image" Target="media/image4.jpeg"/><Relationship Id="rId3" Type="http://schemas.openxmlformats.org/officeDocument/2006/relationships/styles" Target="styles.xml"/><Relationship Id="rId214" Type="http://schemas.openxmlformats.org/officeDocument/2006/relationships/hyperlink" Target="garantF1://70077974.0" TargetMode="External"/><Relationship Id="rId25" Type="http://schemas.openxmlformats.org/officeDocument/2006/relationships/hyperlink" Target="https://login.consultant.ru/link/?req=doc&amp;demo=1&amp;base=LAW&amp;n=436450&amp;date=15.02.2023&amp;dst=1351&amp;field=134" TargetMode="External"/><Relationship Id="rId46" Type="http://schemas.openxmlformats.org/officeDocument/2006/relationships/hyperlink" Target="garantF1://12054455.1013" TargetMode="External"/><Relationship Id="rId67" Type="http://schemas.openxmlformats.org/officeDocument/2006/relationships/hyperlink" Target="https://login.consultant.ru/link/?req=doc&amp;demo=1&amp;base=LAW&amp;n=389684&amp;date=06.12.2021" TargetMode="External"/><Relationship Id="rId116" Type="http://schemas.openxmlformats.org/officeDocument/2006/relationships/hyperlink" Target="garantF1://12050845.9" TargetMode="External"/><Relationship Id="rId137" Type="http://schemas.openxmlformats.org/officeDocument/2006/relationships/hyperlink" Target="garantF1://12050845.262" TargetMode="External"/><Relationship Id="rId158" Type="http://schemas.openxmlformats.org/officeDocument/2006/relationships/hyperlink" Target="http://rulaws.ru/Lesnoy-kodeks/Glava-9/Statya-84/" TargetMode="External"/><Relationship Id="rId20" Type="http://schemas.openxmlformats.org/officeDocument/2006/relationships/hyperlink" Target="https://docs.cntd.ru/document/352246458" TargetMode="External"/><Relationship Id="rId41" Type="http://schemas.openxmlformats.org/officeDocument/2006/relationships/hyperlink" Target="http://docs.cntd.ru/document/445115598" TargetMode="External"/><Relationship Id="rId62" Type="http://schemas.openxmlformats.org/officeDocument/2006/relationships/hyperlink" Target="garantF1://12050845.881" TargetMode="External"/><Relationship Id="rId83" Type="http://schemas.openxmlformats.org/officeDocument/2006/relationships/hyperlink" Target="garantF1://12050845.914" TargetMode="External"/><Relationship Id="rId88" Type="http://schemas.openxmlformats.org/officeDocument/2006/relationships/hyperlink" Target="https://login.consultant.ru/link/?req=doc&amp;demo=1&amp;base=LAW&amp;n=389684&amp;date=06.12.2021&amp;dst=100562&amp;field=134" TargetMode="External"/><Relationship Id="rId111" Type="http://schemas.openxmlformats.org/officeDocument/2006/relationships/hyperlink" Target="garantF1://2068984.0" TargetMode="External"/><Relationship Id="rId132" Type="http://schemas.openxmlformats.org/officeDocument/2006/relationships/hyperlink" Target="https://login.consultant.ru/link/?req=doc&amp;base=LAW&amp;n=358823&amp;date=11.01.2021&amp;demo=1&amp;dst=100265&amp;fld=134" TargetMode="External"/><Relationship Id="rId153" Type="http://schemas.openxmlformats.org/officeDocument/2006/relationships/hyperlink" Target="consultantplus://offline/ref=BFB48F857BD9AAF0CCEAA64E6576527D15547C7EB2817A31F81E0A19824B46FC8BC5CC26F807H" TargetMode="External"/><Relationship Id="rId174" Type="http://schemas.openxmlformats.org/officeDocument/2006/relationships/hyperlink" Target="https://login.consultant.ru/link/?req=doc&amp;demo=1&amp;base=LAW&amp;n=392095&amp;date=21.02.2022" TargetMode="External"/><Relationship Id="rId179" Type="http://schemas.openxmlformats.org/officeDocument/2006/relationships/hyperlink" Target="http://docs.cntd.ru/document/902017047" TargetMode="External"/><Relationship Id="rId195" Type="http://schemas.openxmlformats.org/officeDocument/2006/relationships/hyperlink" Target="https://login.consultant.ru/link/?req=doc&amp;base=LAW&amp;n=358823&amp;date=11.01.2021&amp;demo=1&amp;dst=500&amp;fld=134" TargetMode="External"/><Relationship Id="rId209" Type="http://schemas.openxmlformats.org/officeDocument/2006/relationships/hyperlink" Target="https://login.consultant.ru/link/?req=doc&amp;demo=1&amp;base=LAW&amp;n=22472&amp;date=16.02.2022&amp;dst=100080&amp;field=134" TargetMode="External"/><Relationship Id="rId190" Type="http://schemas.openxmlformats.org/officeDocument/2006/relationships/hyperlink" Target="garantF1://12050845.36" TargetMode="External"/><Relationship Id="rId204" Type="http://schemas.openxmlformats.org/officeDocument/2006/relationships/hyperlink" Target="https://login.consultant.ru/link/?req=doc&amp;demo=1&amp;base=LAW&amp;n=22472&amp;date=16.02.2022&amp;dst=100080&amp;field=134" TargetMode="External"/><Relationship Id="rId220" Type="http://schemas.openxmlformats.org/officeDocument/2006/relationships/fontTable" Target="fontTable.xml"/><Relationship Id="rId15" Type="http://schemas.openxmlformats.org/officeDocument/2006/relationships/hyperlink" Target="https://login.consultant.ru/link/?req=doc&amp;demo=1&amp;base=LAW&amp;n=369103&amp;date=11.01.2022" TargetMode="External"/><Relationship Id="rId36" Type="http://schemas.openxmlformats.org/officeDocument/2006/relationships/hyperlink" Target="https://login.consultant.ru/link/?req=doc&amp;demo=1&amp;base=LAW&amp;n=389892&amp;date=17.02.2022&amp;dst=1366&amp;field=134" TargetMode="External"/><Relationship Id="rId57" Type="http://schemas.openxmlformats.org/officeDocument/2006/relationships/hyperlink" Target="garantF1://12050845.491" TargetMode="External"/><Relationship Id="rId106" Type="http://schemas.openxmlformats.org/officeDocument/2006/relationships/hyperlink" Target="http://docs.cntd.ru/document/902017047" TargetMode="External"/><Relationship Id="rId127" Type="http://schemas.openxmlformats.org/officeDocument/2006/relationships/hyperlink" Target="garantF1://12050845.142" TargetMode="External"/><Relationship Id="rId10" Type="http://schemas.openxmlformats.org/officeDocument/2006/relationships/header" Target="header2.xml"/><Relationship Id="rId31" Type="http://schemas.openxmlformats.org/officeDocument/2006/relationships/hyperlink" Target="https://docs.cntd.ru/document/573123735" TargetMode="External"/><Relationship Id="rId52" Type="http://schemas.openxmlformats.org/officeDocument/2006/relationships/hyperlink" Target="garantF1://12050845.912" TargetMode="External"/><Relationship Id="rId73" Type="http://schemas.openxmlformats.org/officeDocument/2006/relationships/hyperlink" Target="garantF1://12050845.131" TargetMode="External"/><Relationship Id="rId78" Type="http://schemas.openxmlformats.org/officeDocument/2006/relationships/hyperlink" Target="garantF1://12050845.912" TargetMode="External"/><Relationship Id="rId94" Type="http://schemas.openxmlformats.org/officeDocument/2006/relationships/hyperlink" Target="garantF1://12050845.39012" TargetMode="External"/><Relationship Id="rId99" Type="http://schemas.openxmlformats.org/officeDocument/2006/relationships/hyperlink" Target="garantF1://12050845.912" TargetMode="External"/><Relationship Id="rId101" Type="http://schemas.openxmlformats.org/officeDocument/2006/relationships/hyperlink" Target="http://docs.cntd.ru/document/902017047" TargetMode="External"/><Relationship Id="rId122" Type="http://schemas.openxmlformats.org/officeDocument/2006/relationships/hyperlink" Target="http://docs.cntd.ru/document/902017047" TargetMode="External"/><Relationship Id="rId143" Type="http://schemas.openxmlformats.org/officeDocument/2006/relationships/hyperlink" Target="http://docs.cntd.ru/document/902017047" TargetMode="External"/><Relationship Id="rId148" Type="http://schemas.openxmlformats.org/officeDocument/2006/relationships/hyperlink" Target="garantF1://12050845.5303" TargetMode="External"/><Relationship Id="rId164" Type="http://schemas.openxmlformats.org/officeDocument/2006/relationships/hyperlink" Target="https://login.consultant.ru/link/?req=doc&amp;base=LAW&amp;n=358823&amp;date=11.01.2021&amp;demo=1&amp;dst=1083&amp;fld=134" TargetMode="External"/><Relationship Id="rId169" Type="http://schemas.openxmlformats.org/officeDocument/2006/relationships/hyperlink" Target="https://login.consultant.ru/link/?req=doc&amp;demo=1&amp;base=LAW&amp;n=389892&amp;date=21.02.2022&amp;dst=906&amp;field=134" TargetMode="External"/><Relationship Id="rId185" Type="http://schemas.openxmlformats.org/officeDocument/2006/relationships/hyperlink" Target="garantf1://10004313.191/"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docs.cntd.ru/document/902017047" TargetMode="External"/><Relationship Id="rId210" Type="http://schemas.openxmlformats.org/officeDocument/2006/relationships/hyperlink" Target="http://publication.pravo.gov.ru/Document/View/0001201704030023" TargetMode="External"/><Relationship Id="rId215" Type="http://schemas.openxmlformats.org/officeDocument/2006/relationships/hyperlink" Target="garantF1://7876973.0" TargetMode="External"/><Relationship Id="rId26" Type="http://schemas.openxmlformats.org/officeDocument/2006/relationships/hyperlink" Target="https://login.consultant.ru/link/?req=doc&amp;demo=1&amp;base=LAW&amp;n=436450&amp;date=15.02.2023&amp;dst=101109&amp;field=134" TargetMode="External"/><Relationship Id="rId47" Type="http://schemas.openxmlformats.org/officeDocument/2006/relationships/hyperlink" Target="garantF1://12054455.0" TargetMode="External"/><Relationship Id="rId68" Type="http://schemas.openxmlformats.org/officeDocument/2006/relationships/hyperlink" Target="https://login.consultant.ru/link/?req=doc&amp;demo=1&amp;base=LAW&amp;n=389684&amp;date=06.12.2021&amp;dst=461&amp;field=134" TargetMode="External"/><Relationship Id="rId89" Type="http://schemas.openxmlformats.org/officeDocument/2006/relationships/hyperlink" Target="https://login.consultant.ru/link/?req=doc&amp;demo=1&amp;base=LAW&amp;n=389684&amp;date=06.12.2021&amp;dst=100612&amp;field=134" TargetMode="External"/><Relationship Id="rId112" Type="http://schemas.openxmlformats.org/officeDocument/2006/relationships/hyperlink" Target="http://docs.cntd.ru/document/420237834" TargetMode="External"/><Relationship Id="rId133" Type="http://schemas.openxmlformats.org/officeDocument/2006/relationships/hyperlink" Target="garantF1://12050845.881" TargetMode="External"/><Relationship Id="rId154" Type="http://schemas.openxmlformats.org/officeDocument/2006/relationships/hyperlink" Target="consultantplus://offline/ref=BFB48F857BD9AAF0CCEAA64E6576527D15547C7EB2817A31F81E0A19824B46FC8BC5CC2486E9B76FF701H" TargetMode="External"/><Relationship Id="rId175" Type="http://schemas.openxmlformats.org/officeDocument/2006/relationships/hyperlink" Target="https://login.consultant.ru/link/?req=doc&amp;demo=1&amp;base=LAW&amp;n=389892&amp;date=21.02.2022&amp;dst=779&amp;field=134" TargetMode="External"/><Relationship Id="rId196" Type="http://schemas.openxmlformats.org/officeDocument/2006/relationships/hyperlink" Target="https://login.consultant.ru/link/?req=doc&amp;base=LAW&amp;n=358823&amp;date=11.01.2021&amp;demo=1&amp;dst=334&amp;fld=134" TargetMode="External"/><Relationship Id="rId200" Type="http://schemas.openxmlformats.org/officeDocument/2006/relationships/hyperlink" Target="https://login.consultant.ru/link/?req=doc&amp;base=RZB&amp;n=358823&amp;date=14.12.2020&amp;dst=222&amp;fld=134" TargetMode="External"/><Relationship Id="rId16" Type="http://schemas.openxmlformats.org/officeDocument/2006/relationships/hyperlink" Target="https://login.consultant.ru/link/?req=doc&amp;demo=1&amp;base=LAW&amp;n=364560&amp;date=11.01.2022&amp;dst=100009&amp;field=134" TargetMode="External"/><Relationship Id="rId221" Type="http://schemas.openxmlformats.org/officeDocument/2006/relationships/theme" Target="theme/theme1.xml"/><Relationship Id="rId37" Type="http://schemas.openxmlformats.org/officeDocument/2006/relationships/hyperlink" Target="https://mobileonline.garant.ru/" TargetMode="External"/><Relationship Id="rId58" Type="http://schemas.openxmlformats.org/officeDocument/2006/relationships/hyperlink" Target="garantF1://12050845.914" TargetMode="External"/><Relationship Id="rId79" Type="http://schemas.openxmlformats.org/officeDocument/2006/relationships/hyperlink" Target="http://docs.cntd.ru/document/456011417" TargetMode="External"/><Relationship Id="rId102" Type="http://schemas.openxmlformats.org/officeDocument/2006/relationships/hyperlink" Target="garantF1://12027193.1500" TargetMode="External"/><Relationship Id="rId123" Type="http://schemas.openxmlformats.org/officeDocument/2006/relationships/hyperlink" Target="http://docs.cntd.ru/document/744100004" TargetMode="External"/><Relationship Id="rId144" Type="http://schemas.openxmlformats.org/officeDocument/2006/relationships/hyperlink" Target="http://docs.cntd.ru/document/90201704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BB6E3-2891-43A0-94EE-59017A2A6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2683</TotalTime>
  <Pages>372</Pages>
  <Words>120134</Words>
  <Characters>684765</Characters>
  <Application>Microsoft Office Word</Application>
  <DocSecurity>0</DocSecurity>
  <Lines>5706</Lines>
  <Paragraphs>1606</Paragraphs>
  <ScaleCrop>false</ScaleCrop>
  <HeadingPairs>
    <vt:vector size="2" baseType="variant">
      <vt:variant>
        <vt:lpstr>Название</vt:lpstr>
      </vt:variant>
      <vt:variant>
        <vt:i4>1</vt:i4>
      </vt:variant>
    </vt:vector>
  </HeadingPairs>
  <TitlesOfParts>
    <vt:vector size="1" baseType="lpstr">
      <vt:lpstr>Министерство природных ресурсов Российской Федерации</vt:lpstr>
    </vt:vector>
  </TitlesOfParts>
  <Company>FOREST</Company>
  <LinksUpToDate>false</LinksUpToDate>
  <CharactersWithSpaces>803293</CharactersWithSpaces>
  <SharedDoc>false</SharedDoc>
  <HLinks>
    <vt:vector size="1914" baseType="variant">
      <vt:variant>
        <vt:i4>5242911</vt:i4>
      </vt:variant>
      <vt:variant>
        <vt:i4>1209</vt:i4>
      </vt:variant>
      <vt:variant>
        <vt:i4>0</vt:i4>
      </vt:variant>
      <vt:variant>
        <vt:i4>5</vt:i4>
      </vt:variant>
      <vt:variant>
        <vt:lpwstr>garantf1://7876973.0/</vt:lpwstr>
      </vt:variant>
      <vt:variant>
        <vt:lpwstr/>
      </vt:variant>
      <vt:variant>
        <vt:i4>6619192</vt:i4>
      </vt:variant>
      <vt:variant>
        <vt:i4>1206</vt:i4>
      </vt:variant>
      <vt:variant>
        <vt:i4>0</vt:i4>
      </vt:variant>
      <vt:variant>
        <vt:i4>5</vt:i4>
      </vt:variant>
      <vt:variant>
        <vt:lpwstr>garantf1://71131496.0/</vt:lpwstr>
      </vt:variant>
      <vt:variant>
        <vt:lpwstr/>
      </vt:variant>
      <vt:variant>
        <vt:i4>7077938</vt:i4>
      </vt:variant>
      <vt:variant>
        <vt:i4>1203</vt:i4>
      </vt:variant>
      <vt:variant>
        <vt:i4>0</vt:i4>
      </vt:variant>
      <vt:variant>
        <vt:i4>5</vt:i4>
      </vt:variant>
      <vt:variant>
        <vt:lpwstr>garantf1://70077974.0/</vt:lpwstr>
      </vt:variant>
      <vt:variant>
        <vt:lpwstr/>
      </vt:variant>
      <vt:variant>
        <vt:i4>3211372</vt:i4>
      </vt:variant>
      <vt:variant>
        <vt:i4>1200</vt:i4>
      </vt:variant>
      <vt:variant>
        <vt:i4>0</vt:i4>
      </vt:variant>
      <vt:variant>
        <vt:i4>5</vt:i4>
      </vt:variant>
      <vt:variant>
        <vt:lpwstr>http://publication.pravo.gov.ru/Document/View/0001201704030023</vt:lpwstr>
      </vt:variant>
      <vt:variant>
        <vt:lpwstr/>
      </vt:variant>
      <vt:variant>
        <vt:i4>7012402</vt:i4>
      </vt:variant>
      <vt:variant>
        <vt:i4>1197</vt:i4>
      </vt:variant>
      <vt:variant>
        <vt:i4>0</vt:i4>
      </vt:variant>
      <vt:variant>
        <vt:i4>5</vt:i4>
      </vt:variant>
      <vt:variant>
        <vt:lpwstr>garantf1://12073629.0/</vt:lpwstr>
      </vt:variant>
      <vt:variant>
        <vt:lpwstr/>
      </vt:variant>
      <vt:variant>
        <vt:i4>2097206</vt:i4>
      </vt:variant>
      <vt:variant>
        <vt:i4>1194</vt:i4>
      </vt:variant>
      <vt:variant>
        <vt:i4>0</vt:i4>
      </vt:variant>
      <vt:variant>
        <vt:i4>5</vt:i4>
      </vt:variant>
      <vt:variant>
        <vt:lpwstr>https://login.consultant.ru/link/?req=doc&amp;base=RZB&amp;n=314666&amp;rnd=5E312511CFC2CB8C3D28757A315789CF&amp;dst=100323&amp;fld=134</vt:lpwstr>
      </vt:variant>
      <vt:variant>
        <vt:lpwstr/>
      </vt:variant>
      <vt:variant>
        <vt:i4>5111895</vt:i4>
      </vt:variant>
      <vt:variant>
        <vt:i4>1191</vt:i4>
      </vt:variant>
      <vt:variant>
        <vt:i4>0</vt:i4>
      </vt:variant>
      <vt:variant>
        <vt:i4>5</vt:i4>
      </vt:variant>
      <vt:variant>
        <vt:lpwstr>consultantplus://offline/ref=BCEC427F7D1DD50809AC1706D3B53EB6FB44AC3D5B79EDBBA0F28A1168F286541BE3E2FD06AA661978EB0AED7AdE13I</vt:lpwstr>
      </vt:variant>
      <vt:variant>
        <vt:lpwstr/>
      </vt:variant>
      <vt:variant>
        <vt:i4>5111890</vt:i4>
      </vt:variant>
      <vt:variant>
        <vt:i4>1188</vt:i4>
      </vt:variant>
      <vt:variant>
        <vt:i4>0</vt:i4>
      </vt:variant>
      <vt:variant>
        <vt:i4>5</vt:i4>
      </vt:variant>
      <vt:variant>
        <vt:lpwstr>consultantplus://offline/ref=BCEC427F7D1DD50809AC1706D3B53EB6FB46AB3F597FEDBBA0F28A1168F286541BE3E2FD06AA661978EB0AED7AdE13I</vt:lpwstr>
      </vt:variant>
      <vt:variant>
        <vt:lpwstr/>
      </vt:variant>
      <vt:variant>
        <vt:i4>5505107</vt:i4>
      </vt:variant>
      <vt:variant>
        <vt:i4>1185</vt:i4>
      </vt:variant>
      <vt:variant>
        <vt:i4>0</vt:i4>
      </vt:variant>
      <vt:variant>
        <vt:i4>5</vt:i4>
      </vt:variant>
      <vt:variant>
        <vt:lpwstr>consultantplus://offline/ref=B0E99C829B89BC907B8EAEFDCCAE6517E6D8EF87310BAD058ED89688C4C758CDA146DE7B31085F066274FC6707DC47F5FBD9F88CF1p90DI</vt:lpwstr>
      </vt:variant>
      <vt:variant>
        <vt:lpwstr/>
      </vt:variant>
      <vt:variant>
        <vt:i4>8323182</vt:i4>
      </vt:variant>
      <vt:variant>
        <vt:i4>1182</vt:i4>
      </vt:variant>
      <vt:variant>
        <vt:i4>0</vt:i4>
      </vt:variant>
      <vt:variant>
        <vt:i4>5</vt:i4>
      </vt:variant>
      <vt:variant>
        <vt:lpwstr>consultantplus://offline/ref=0BEE2D67155AB4707E5CCC8174D67AAF551520E586039CB5C85D29A3830D7764275A9ED32B1D030E479A76196E0A1BAC8C8D56490BC9D528XEz9I</vt:lpwstr>
      </vt:variant>
      <vt:variant>
        <vt:lpwstr/>
      </vt:variant>
      <vt:variant>
        <vt:i4>524290</vt:i4>
      </vt:variant>
      <vt:variant>
        <vt:i4>1179</vt:i4>
      </vt:variant>
      <vt:variant>
        <vt:i4>0</vt:i4>
      </vt:variant>
      <vt:variant>
        <vt:i4>5</vt:i4>
      </vt:variant>
      <vt:variant>
        <vt:lpwstr>consultantplus://offline/ref=FAB357908F28C68C1012F1C82CBED768E7EBE7C910FC7D5BA3D7BE60C0C3F942AEA3A214CC9DB9D0A2AE315F783165EDED3376853FI8uDI</vt:lpwstr>
      </vt:variant>
      <vt:variant>
        <vt:lpwstr/>
      </vt:variant>
      <vt:variant>
        <vt:i4>524380</vt:i4>
      </vt:variant>
      <vt:variant>
        <vt:i4>1176</vt:i4>
      </vt:variant>
      <vt:variant>
        <vt:i4>0</vt:i4>
      </vt:variant>
      <vt:variant>
        <vt:i4>5</vt:i4>
      </vt:variant>
      <vt:variant>
        <vt:lpwstr>consultantplus://offline/ref=FAB357908F28C68C1012F1C82CBED768E7EBE7C910FC7D5BA3D7BE60C0C3F942AEA3A212CF99B9D0A2AE315F783165EDED3376853FI8uDI</vt:lpwstr>
      </vt:variant>
      <vt:variant>
        <vt:lpwstr/>
      </vt:variant>
      <vt:variant>
        <vt:i4>852063</vt:i4>
      </vt:variant>
      <vt:variant>
        <vt:i4>1173</vt:i4>
      </vt:variant>
      <vt:variant>
        <vt:i4>0</vt:i4>
      </vt:variant>
      <vt:variant>
        <vt:i4>5</vt:i4>
      </vt:variant>
      <vt:variant>
        <vt:lpwstr>consultantplus://offline/ref=C395D137B1B85189344099F2A36A22170FD1C02EAE54F2F2B24691BD3C34CC1D838C4001E01DB472BD03B60367TDe7I</vt:lpwstr>
      </vt:variant>
      <vt:variant>
        <vt:lpwstr/>
      </vt:variant>
      <vt:variant>
        <vt:i4>262228</vt:i4>
      </vt:variant>
      <vt:variant>
        <vt:i4>1170</vt:i4>
      </vt:variant>
      <vt:variant>
        <vt:i4>0</vt:i4>
      </vt:variant>
      <vt:variant>
        <vt:i4>5</vt:i4>
      </vt:variant>
      <vt:variant>
        <vt:lpwstr>consultantplus://offline/ref=8CE54AB5E9ADA9616EA044780DA0072E2BEB1FE50CC2CBB17B32F552867FDD52070C84C5D7FE2980333A3FB299V4c8I</vt:lpwstr>
      </vt:variant>
      <vt:variant>
        <vt:lpwstr/>
      </vt:variant>
      <vt:variant>
        <vt:i4>6357052</vt:i4>
      </vt:variant>
      <vt:variant>
        <vt:i4>1167</vt:i4>
      </vt:variant>
      <vt:variant>
        <vt:i4>0</vt:i4>
      </vt:variant>
      <vt:variant>
        <vt:i4>5</vt:i4>
      </vt:variant>
      <vt:variant>
        <vt:lpwstr>garantf1://11800732.0/</vt:lpwstr>
      </vt:variant>
      <vt:variant>
        <vt:lpwstr/>
      </vt:variant>
      <vt:variant>
        <vt:i4>7798833</vt:i4>
      </vt:variant>
      <vt:variant>
        <vt:i4>1164</vt:i4>
      </vt:variant>
      <vt:variant>
        <vt:i4>0</vt:i4>
      </vt:variant>
      <vt:variant>
        <vt:i4>5</vt:i4>
      </vt:variant>
      <vt:variant>
        <vt:lpwstr>garantf1://12050845.36/</vt:lpwstr>
      </vt:variant>
      <vt:variant>
        <vt:lpwstr/>
      </vt:variant>
      <vt:variant>
        <vt:i4>1966112</vt:i4>
      </vt:variant>
      <vt:variant>
        <vt:i4>1161</vt:i4>
      </vt:variant>
      <vt:variant>
        <vt:i4>0</vt:i4>
      </vt:variant>
      <vt:variant>
        <vt:i4>5</vt:i4>
      </vt:variant>
      <vt:variant>
        <vt:lpwstr/>
      </vt:variant>
      <vt:variant>
        <vt:lpwstr>sub_140</vt:lpwstr>
      </vt:variant>
      <vt:variant>
        <vt:i4>5636110</vt:i4>
      </vt:variant>
      <vt:variant>
        <vt:i4>1158</vt:i4>
      </vt:variant>
      <vt:variant>
        <vt:i4>0</vt:i4>
      </vt:variant>
      <vt:variant>
        <vt:i4>5</vt:i4>
      </vt:variant>
      <vt:variant>
        <vt:lpwstr>garantf1://12068564.221/</vt:lpwstr>
      </vt:variant>
      <vt:variant>
        <vt:lpwstr/>
      </vt:variant>
      <vt:variant>
        <vt:i4>7798833</vt:i4>
      </vt:variant>
      <vt:variant>
        <vt:i4>1155</vt:i4>
      </vt:variant>
      <vt:variant>
        <vt:i4>0</vt:i4>
      </vt:variant>
      <vt:variant>
        <vt:i4>5</vt:i4>
      </vt:variant>
      <vt:variant>
        <vt:lpwstr>garantf1://12050845.36/</vt:lpwstr>
      </vt:variant>
      <vt:variant>
        <vt:lpwstr/>
      </vt:variant>
      <vt:variant>
        <vt:i4>7143484</vt:i4>
      </vt:variant>
      <vt:variant>
        <vt:i4>1152</vt:i4>
      </vt:variant>
      <vt:variant>
        <vt:i4>0</vt:i4>
      </vt:variant>
      <vt:variant>
        <vt:i4>5</vt:i4>
      </vt:variant>
      <vt:variant>
        <vt:lpwstr>garantf1://12007402.0/</vt:lpwstr>
      </vt:variant>
      <vt:variant>
        <vt:lpwstr/>
      </vt:variant>
      <vt:variant>
        <vt:i4>6946932</vt:i4>
      </vt:variant>
      <vt:variant>
        <vt:i4>1149</vt:i4>
      </vt:variant>
      <vt:variant>
        <vt:i4>0</vt:i4>
      </vt:variant>
      <vt:variant>
        <vt:i4>5</vt:i4>
      </vt:variant>
      <vt:variant>
        <vt:lpwstr>https://login.consultant.ru/link/?req=doc&amp;base=RZB&amp;n=315036&amp;date=08.07.2019</vt:lpwstr>
      </vt:variant>
      <vt:variant>
        <vt:lpwstr/>
      </vt:variant>
      <vt:variant>
        <vt:i4>6553650</vt:i4>
      </vt:variant>
      <vt:variant>
        <vt:i4>1146</vt:i4>
      </vt:variant>
      <vt:variant>
        <vt:i4>0</vt:i4>
      </vt:variant>
      <vt:variant>
        <vt:i4>5</vt:i4>
      </vt:variant>
      <vt:variant>
        <vt:lpwstr/>
      </vt:variant>
      <vt:variant>
        <vt:lpwstr>Par1040</vt:lpwstr>
      </vt:variant>
      <vt:variant>
        <vt:i4>6619190</vt:i4>
      </vt:variant>
      <vt:variant>
        <vt:i4>1143</vt:i4>
      </vt:variant>
      <vt:variant>
        <vt:i4>0</vt:i4>
      </vt:variant>
      <vt:variant>
        <vt:i4>5</vt:i4>
      </vt:variant>
      <vt:variant>
        <vt:lpwstr/>
      </vt:variant>
      <vt:variant>
        <vt:lpwstr>Par1455</vt:lpwstr>
      </vt:variant>
      <vt:variant>
        <vt:i4>3014675</vt:i4>
      </vt:variant>
      <vt:variant>
        <vt:i4>1140</vt:i4>
      </vt:variant>
      <vt:variant>
        <vt:i4>0</vt:i4>
      </vt:variant>
      <vt:variant>
        <vt:i4>5</vt:i4>
      </vt:variant>
      <vt:variant>
        <vt:lpwstr/>
      </vt:variant>
      <vt:variant>
        <vt:lpwstr>sub_21051</vt:lpwstr>
      </vt:variant>
      <vt:variant>
        <vt:i4>3014675</vt:i4>
      </vt:variant>
      <vt:variant>
        <vt:i4>1137</vt:i4>
      </vt:variant>
      <vt:variant>
        <vt:i4>0</vt:i4>
      </vt:variant>
      <vt:variant>
        <vt:i4>5</vt:i4>
      </vt:variant>
      <vt:variant>
        <vt:lpwstr/>
      </vt:variant>
      <vt:variant>
        <vt:lpwstr>sub_21051</vt:lpwstr>
      </vt:variant>
      <vt:variant>
        <vt:i4>3014675</vt:i4>
      </vt:variant>
      <vt:variant>
        <vt:i4>1134</vt:i4>
      </vt:variant>
      <vt:variant>
        <vt:i4>0</vt:i4>
      </vt:variant>
      <vt:variant>
        <vt:i4>5</vt:i4>
      </vt:variant>
      <vt:variant>
        <vt:lpwstr/>
      </vt:variant>
      <vt:variant>
        <vt:lpwstr>sub_21051</vt:lpwstr>
      </vt:variant>
      <vt:variant>
        <vt:i4>3014675</vt:i4>
      </vt:variant>
      <vt:variant>
        <vt:i4>1131</vt:i4>
      </vt:variant>
      <vt:variant>
        <vt:i4>0</vt:i4>
      </vt:variant>
      <vt:variant>
        <vt:i4>5</vt:i4>
      </vt:variant>
      <vt:variant>
        <vt:lpwstr/>
      </vt:variant>
      <vt:variant>
        <vt:lpwstr>sub_21051</vt:lpwstr>
      </vt:variant>
      <vt:variant>
        <vt:i4>3014675</vt:i4>
      </vt:variant>
      <vt:variant>
        <vt:i4>1128</vt:i4>
      </vt:variant>
      <vt:variant>
        <vt:i4>0</vt:i4>
      </vt:variant>
      <vt:variant>
        <vt:i4>5</vt:i4>
      </vt:variant>
      <vt:variant>
        <vt:lpwstr/>
      </vt:variant>
      <vt:variant>
        <vt:lpwstr>sub_21051</vt:lpwstr>
      </vt:variant>
      <vt:variant>
        <vt:i4>3014675</vt:i4>
      </vt:variant>
      <vt:variant>
        <vt:i4>1125</vt:i4>
      </vt:variant>
      <vt:variant>
        <vt:i4>0</vt:i4>
      </vt:variant>
      <vt:variant>
        <vt:i4>5</vt:i4>
      </vt:variant>
      <vt:variant>
        <vt:lpwstr/>
      </vt:variant>
      <vt:variant>
        <vt:lpwstr>sub_21051</vt:lpwstr>
      </vt:variant>
      <vt:variant>
        <vt:i4>3014675</vt:i4>
      </vt:variant>
      <vt:variant>
        <vt:i4>1122</vt:i4>
      </vt:variant>
      <vt:variant>
        <vt:i4>0</vt:i4>
      </vt:variant>
      <vt:variant>
        <vt:i4>5</vt:i4>
      </vt:variant>
      <vt:variant>
        <vt:lpwstr/>
      </vt:variant>
      <vt:variant>
        <vt:lpwstr>sub_21051</vt:lpwstr>
      </vt:variant>
      <vt:variant>
        <vt:i4>5636104</vt:i4>
      </vt:variant>
      <vt:variant>
        <vt:i4>1119</vt:i4>
      </vt:variant>
      <vt:variant>
        <vt:i4>0</vt:i4>
      </vt:variant>
      <vt:variant>
        <vt:i4>5</vt:i4>
      </vt:variant>
      <vt:variant>
        <vt:lpwstr>garantf1://10004313.191/</vt:lpwstr>
      </vt:variant>
      <vt:variant>
        <vt:lpwstr/>
      </vt:variant>
      <vt:variant>
        <vt:i4>7274559</vt:i4>
      </vt:variant>
      <vt:variant>
        <vt:i4>1116</vt:i4>
      </vt:variant>
      <vt:variant>
        <vt:i4>0</vt:i4>
      </vt:variant>
      <vt:variant>
        <vt:i4>5</vt:i4>
      </vt:variant>
      <vt:variant>
        <vt:lpwstr>garantf1://10004313.7/</vt:lpwstr>
      </vt:variant>
      <vt:variant>
        <vt:lpwstr/>
      </vt:variant>
      <vt:variant>
        <vt:i4>6619190</vt:i4>
      </vt:variant>
      <vt:variant>
        <vt:i4>1113</vt:i4>
      </vt:variant>
      <vt:variant>
        <vt:i4>0</vt:i4>
      </vt:variant>
      <vt:variant>
        <vt:i4>5</vt:i4>
      </vt:variant>
      <vt:variant>
        <vt:lpwstr/>
      </vt:variant>
      <vt:variant>
        <vt:lpwstr>Par246</vt:lpwstr>
      </vt:variant>
      <vt:variant>
        <vt:i4>7667764</vt:i4>
      </vt:variant>
      <vt:variant>
        <vt:i4>1107</vt:i4>
      </vt:variant>
      <vt:variant>
        <vt:i4>0</vt:i4>
      </vt:variant>
      <vt:variant>
        <vt:i4>5</vt:i4>
      </vt:variant>
      <vt:variant>
        <vt:lpwstr>garantf1://12050845.64/</vt:lpwstr>
      </vt:variant>
      <vt:variant>
        <vt:lpwstr/>
      </vt:variant>
      <vt:variant>
        <vt:i4>2097203</vt:i4>
      </vt:variant>
      <vt:variant>
        <vt:i4>1104</vt:i4>
      </vt:variant>
      <vt:variant>
        <vt:i4>0</vt:i4>
      </vt:variant>
      <vt:variant>
        <vt:i4>5</vt:i4>
      </vt:variant>
      <vt:variant>
        <vt:lpwstr>consultantplus://offline/ref=2934904A12A278AA6207F8B002834D450783511BD416D6C9EFC7211D30FA3695044EB9D6FAAD1E042030B36ADD785E6F3FF68ACF449F0781a5e7N</vt:lpwstr>
      </vt:variant>
      <vt:variant>
        <vt:lpwstr/>
      </vt:variant>
      <vt:variant>
        <vt:i4>2097204</vt:i4>
      </vt:variant>
      <vt:variant>
        <vt:i4>1101</vt:i4>
      </vt:variant>
      <vt:variant>
        <vt:i4>0</vt:i4>
      </vt:variant>
      <vt:variant>
        <vt:i4>5</vt:i4>
      </vt:variant>
      <vt:variant>
        <vt:lpwstr>consultantplus://offline/ref=2934904A12A278AA6207F8B002834D450783511BD416D6C9EFC7211D30FA3695044EB9D6FAAD1E042730B36ADD785E6F3FF68ACF449F0781a5e7N</vt:lpwstr>
      </vt:variant>
      <vt:variant>
        <vt:lpwstr/>
      </vt:variant>
      <vt:variant>
        <vt:i4>6684783</vt:i4>
      </vt:variant>
      <vt:variant>
        <vt:i4>1098</vt:i4>
      </vt:variant>
      <vt:variant>
        <vt:i4>0</vt:i4>
      </vt:variant>
      <vt:variant>
        <vt:i4>5</vt:i4>
      </vt:variant>
      <vt:variant>
        <vt:lpwstr>consultantplus://offline/ref=1180509F5FE498742B36AD0363C66BD1548AD2079D8A6BF0999D757C0E31B31F4F0A683D5FFE5F10FDFD00872AC8BD4FE894A0796C7EE88AO1XFN</vt:lpwstr>
      </vt:variant>
      <vt:variant>
        <vt:lpwstr/>
      </vt:variant>
      <vt:variant>
        <vt:i4>6684778</vt:i4>
      </vt:variant>
      <vt:variant>
        <vt:i4>1095</vt:i4>
      </vt:variant>
      <vt:variant>
        <vt:i4>0</vt:i4>
      </vt:variant>
      <vt:variant>
        <vt:i4>5</vt:i4>
      </vt:variant>
      <vt:variant>
        <vt:lpwstr>consultantplus://offline/ref=1180509F5FE498742B36AD0363C66BD1548AD2079D8A6BF0999D757C0E31B31F4F0A683D5FFE5F10FAFD00872AC8BD4FE894A0796C7EE88AO1XFN</vt:lpwstr>
      </vt:variant>
      <vt:variant>
        <vt:lpwstr/>
      </vt:variant>
      <vt:variant>
        <vt:i4>7012451</vt:i4>
      </vt:variant>
      <vt:variant>
        <vt:i4>1092</vt:i4>
      </vt:variant>
      <vt:variant>
        <vt:i4>0</vt:i4>
      </vt:variant>
      <vt:variant>
        <vt:i4>5</vt:i4>
      </vt:variant>
      <vt:variant>
        <vt:lpwstr>consultantplus://offline/ref=F0DD956F009C2887B246A929FAD88469467328F95DC3FBDF6F7FD88B65A75CD80A301019CE64A52CB036929B252856881D5542D175D08BC5nAU6N</vt:lpwstr>
      </vt:variant>
      <vt:variant>
        <vt:lpwstr/>
      </vt:variant>
      <vt:variant>
        <vt:i4>7012452</vt:i4>
      </vt:variant>
      <vt:variant>
        <vt:i4>1089</vt:i4>
      </vt:variant>
      <vt:variant>
        <vt:i4>0</vt:i4>
      </vt:variant>
      <vt:variant>
        <vt:i4>5</vt:i4>
      </vt:variant>
      <vt:variant>
        <vt:lpwstr>consultantplus://offline/ref=F0DD956F009C2887B246A929FAD88469467328F95DC3FBDF6F7FD88B65A75CD80A301019CE64A52CB736929B252856881D5542D175D08BC5nAU6N</vt:lpwstr>
      </vt:variant>
      <vt:variant>
        <vt:lpwstr/>
      </vt:variant>
      <vt:variant>
        <vt:i4>7012449</vt:i4>
      </vt:variant>
      <vt:variant>
        <vt:i4>1086</vt:i4>
      </vt:variant>
      <vt:variant>
        <vt:i4>0</vt:i4>
      </vt:variant>
      <vt:variant>
        <vt:i4>5</vt:i4>
      </vt:variant>
      <vt:variant>
        <vt:lpwstr>consultantplus://offline/ref=F0DD956F009C2887B246A929FAD88469467328F95DC3FBDF6F7FD88B65A75CD80A301019CE64A52CB236929B252856881D5542D175D08BC5nAU6N</vt:lpwstr>
      </vt:variant>
      <vt:variant>
        <vt:lpwstr/>
      </vt:variant>
      <vt:variant>
        <vt:i4>7012448</vt:i4>
      </vt:variant>
      <vt:variant>
        <vt:i4>1083</vt:i4>
      </vt:variant>
      <vt:variant>
        <vt:i4>0</vt:i4>
      </vt:variant>
      <vt:variant>
        <vt:i4>5</vt:i4>
      </vt:variant>
      <vt:variant>
        <vt:lpwstr>consultantplus://offline/ref=F0DD956F009C2887B246A929FAD88469467328F95DC3FBDF6F7FD88B65A75CD80A301019CE64A52CB336929B252856881D5542D175D08BC5nAU6N</vt:lpwstr>
      </vt:variant>
      <vt:variant>
        <vt:lpwstr/>
      </vt:variant>
      <vt:variant>
        <vt:i4>6357040</vt:i4>
      </vt:variant>
      <vt:variant>
        <vt:i4>1080</vt:i4>
      </vt:variant>
      <vt:variant>
        <vt:i4>0</vt:i4>
      </vt:variant>
      <vt:variant>
        <vt:i4>5</vt:i4>
      </vt:variant>
      <vt:variant>
        <vt:lpwstr/>
      </vt:variant>
      <vt:variant>
        <vt:lpwstr>Par222</vt:lpwstr>
      </vt:variant>
      <vt:variant>
        <vt:i4>6357040</vt:i4>
      </vt:variant>
      <vt:variant>
        <vt:i4>1077</vt:i4>
      </vt:variant>
      <vt:variant>
        <vt:i4>0</vt:i4>
      </vt:variant>
      <vt:variant>
        <vt:i4>5</vt:i4>
      </vt:variant>
      <vt:variant>
        <vt:lpwstr/>
      </vt:variant>
      <vt:variant>
        <vt:lpwstr>Par222</vt:lpwstr>
      </vt:variant>
      <vt:variant>
        <vt:i4>7012461</vt:i4>
      </vt:variant>
      <vt:variant>
        <vt:i4>1074</vt:i4>
      </vt:variant>
      <vt:variant>
        <vt:i4>0</vt:i4>
      </vt:variant>
      <vt:variant>
        <vt:i4>5</vt:i4>
      </vt:variant>
      <vt:variant>
        <vt:lpwstr>consultantplus://offline/ref=E542F1686544D5531D3DB68D7EB11037DF6193563523B7EFD1D9C67A2DAE7313F9EC955F28C08DC4195EFE42E6EA95748904CEF44163A8DBXDJ3N</vt:lpwstr>
      </vt:variant>
      <vt:variant>
        <vt:lpwstr/>
      </vt:variant>
      <vt:variant>
        <vt:i4>6422626</vt:i4>
      </vt:variant>
      <vt:variant>
        <vt:i4>1071</vt:i4>
      </vt:variant>
      <vt:variant>
        <vt:i4>0</vt:i4>
      </vt:variant>
      <vt:variant>
        <vt:i4>5</vt:i4>
      </vt:variant>
      <vt:variant>
        <vt:lpwstr>consultantplus://offline/ref=A88DF9CDF9711A42CF24F843C0B1B0295634297BD56C8E8E17C79C2407605C25272D8FD02F7DE54AB5FAE520F7AD7709A8543DDEA290F4BBo0s7M</vt:lpwstr>
      </vt:variant>
      <vt:variant>
        <vt:lpwstr/>
      </vt:variant>
      <vt:variant>
        <vt:i4>7995448</vt:i4>
      </vt:variant>
      <vt:variant>
        <vt:i4>1068</vt:i4>
      </vt:variant>
      <vt:variant>
        <vt:i4>0</vt:i4>
      </vt:variant>
      <vt:variant>
        <vt:i4>5</vt:i4>
      </vt:variant>
      <vt:variant>
        <vt:lpwstr>consultantplus://offline/ref=98878A1157728594C00A05B8B10AFA16D8D884AD3EE76BB0261EB415AAC8CADB0CC6E272DDE7CE68E779AF625392AB2E38E77CA7DA759E34HAl9M</vt:lpwstr>
      </vt:variant>
      <vt:variant>
        <vt:lpwstr/>
      </vt:variant>
      <vt:variant>
        <vt:i4>8257642</vt:i4>
      </vt:variant>
      <vt:variant>
        <vt:i4>1065</vt:i4>
      </vt:variant>
      <vt:variant>
        <vt:i4>0</vt:i4>
      </vt:variant>
      <vt:variant>
        <vt:i4>5</vt:i4>
      </vt:variant>
      <vt:variant>
        <vt:lpwstr>consultantplus://offline/ref=C33993C270ABA04497D3AEFBEB6464CF78F617675578172D268F62F78A8A72E30D7A9C5E1D0A664BDCAE400A2324C09CC3C383BEB0633D32gEgBM</vt:lpwstr>
      </vt:variant>
      <vt:variant>
        <vt:lpwstr/>
      </vt:variant>
      <vt:variant>
        <vt:i4>7733306</vt:i4>
      </vt:variant>
      <vt:variant>
        <vt:i4>1062</vt:i4>
      </vt:variant>
      <vt:variant>
        <vt:i4>0</vt:i4>
      </vt:variant>
      <vt:variant>
        <vt:i4>5</vt:i4>
      </vt:variant>
      <vt:variant>
        <vt:lpwstr>consultantplus://offline/ref=C77D54D1680A395EC560BEFE4F25EF2BDC0E31D5F3582CC7B2556494EE7BB7B9B7718A7B6B0D31BB1D231F8B4888CF7CE897A03CD9D9DBA7H7L1L</vt:lpwstr>
      </vt:variant>
      <vt:variant>
        <vt:lpwstr/>
      </vt:variant>
      <vt:variant>
        <vt:i4>6946875</vt:i4>
      </vt:variant>
      <vt:variant>
        <vt:i4>1059</vt:i4>
      </vt:variant>
      <vt:variant>
        <vt:i4>0</vt:i4>
      </vt:variant>
      <vt:variant>
        <vt:i4>5</vt:i4>
      </vt:variant>
      <vt:variant>
        <vt:lpwstr/>
      </vt:variant>
      <vt:variant>
        <vt:lpwstr>Par299</vt:lpwstr>
      </vt:variant>
      <vt:variant>
        <vt:i4>852057</vt:i4>
      </vt:variant>
      <vt:variant>
        <vt:i4>1056</vt:i4>
      </vt:variant>
      <vt:variant>
        <vt:i4>0</vt:i4>
      </vt:variant>
      <vt:variant>
        <vt:i4>5</vt:i4>
      </vt:variant>
      <vt:variant>
        <vt:lpwstr>consultantplus://offline/ref=CA705CE3A8B85EAE6B950DD59E82776B41FABD8917CEF82739E730F315C2C6A71EACEE611CA81EA673350538AD80277784CBF13387W3i3L</vt:lpwstr>
      </vt:variant>
      <vt:variant>
        <vt:lpwstr/>
      </vt:variant>
      <vt:variant>
        <vt:i4>6488168</vt:i4>
      </vt:variant>
      <vt:variant>
        <vt:i4>1053</vt:i4>
      </vt:variant>
      <vt:variant>
        <vt:i4>0</vt:i4>
      </vt:variant>
      <vt:variant>
        <vt:i4>5</vt:i4>
      </vt:variant>
      <vt:variant>
        <vt:lpwstr>consultantplus://offline/ref=CA705CE3A8B85EAE6B950DD59E82776B41FAB48914CDF82739E730F315C2C6A71EACEE691CAE15F6237A0464E8D6347683CBF3379B300662WAiFL</vt:lpwstr>
      </vt:variant>
      <vt:variant>
        <vt:lpwstr/>
      </vt:variant>
      <vt:variant>
        <vt:i4>6488169</vt:i4>
      </vt:variant>
      <vt:variant>
        <vt:i4>1050</vt:i4>
      </vt:variant>
      <vt:variant>
        <vt:i4>0</vt:i4>
      </vt:variant>
      <vt:variant>
        <vt:i4>5</vt:i4>
      </vt:variant>
      <vt:variant>
        <vt:lpwstr>consultantplus://offline/ref=CA705CE3A8B85EAE6B950DD59E82776B41FAB48914CDF82739E730F315C2C6A71EACEE691CAE15F6227A0464E8D6347683CBF3379B300662WAiFL</vt:lpwstr>
      </vt:variant>
      <vt:variant>
        <vt:lpwstr/>
      </vt:variant>
      <vt:variant>
        <vt:i4>2687024</vt:i4>
      </vt:variant>
      <vt:variant>
        <vt:i4>1047</vt:i4>
      </vt:variant>
      <vt:variant>
        <vt:i4>0</vt:i4>
      </vt:variant>
      <vt:variant>
        <vt:i4>5</vt:i4>
      </vt:variant>
      <vt:variant>
        <vt:lpwstr>consultantplus://offline/ref=14563CE4DC329D5BA3AC1B4B29AC639D34E37590A364ED931BDA95E6E8937B57A49A2579CA7D4A2D843A619C714C6CAE6BF9FE55C8397CE3ABm0K</vt:lpwstr>
      </vt:variant>
      <vt:variant>
        <vt:lpwstr/>
      </vt:variant>
      <vt:variant>
        <vt:i4>2687027</vt:i4>
      </vt:variant>
      <vt:variant>
        <vt:i4>1044</vt:i4>
      </vt:variant>
      <vt:variant>
        <vt:i4>0</vt:i4>
      </vt:variant>
      <vt:variant>
        <vt:i4>5</vt:i4>
      </vt:variant>
      <vt:variant>
        <vt:lpwstr>consultantplus://offline/ref=14563CE4DC329D5BA3AC1B4B29AC639D34E37492A067ED931BDA95E6E8937B57A49A2579CA7D4A2D843A619C714C6CAE6BF9FE55C8397CE3ABm0K</vt:lpwstr>
      </vt:variant>
      <vt:variant>
        <vt:lpwstr/>
      </vt:variant>
      <vt:variant>
        <vt:i4>2490472</vt:i4>
      </vt:variant>
      <vt:variant>
        <vt:i4>1041</vt:i4>
      </vt:variant>
      <vt:variant>
        <vt:i4>0</vt:i4>
      </vt:variant>
      <vt:variant>
        <vt:i4>5</vt:i4>
      </vt:variant>
      <vt:variant>
        <vt:lpwstr>consultantplus://offline/ref=BFDA4EA7F307C19E28482F615FC6C9EA64C16C0C512E87DEC6A76CF83B29B2B2EEED8DED0734884C96AA9E97EF23A1008F12974769F2MDjBK</vt:lpwstr>
      </vt:variant>
      <vt:variant>
        <vt:lpwstr/>
      </vt:variant>
      <vt:variant>
        <vt:i4>2490470</vt:i4>
      </vt:variant>
      <vt:variant>
        <vt:i4>1038</vt:i4>
      </vt:variant>
      <vt:variant>
        <vt:i4>0</vt:i4>
      </vt:variant>
      <vt:variant>
        <vt:i4>5</vt:i4>
      </vt:variant>
      <vt:variant>
        <vt:lpwstr>consultantplus://offline/ref=BFDA4EA7F307C19E28482F615FC6C9EA64C16C0C512E87DEC6A76CF83B29B2B2EEED8DED073A8C4C96AA9E97EF23A1008F12974769F2MDjBK</vt:lpwstr>
      </vt:variant>
      <vt:variant>
        <vt:lpwstr/>
      </vt:variant>
      <vt:variant>
        <vt:i4>2490464</vt:i4>
      </vt:variant>
      <vt:variant>
        <vt:i4>1035</vt:i4>
      </vt:variant>
      <vt:variant>
        <vt:i4>0</vt:i4>
      </vt:variant>
      <vt:variant>
        <vt:i4>5</vt:i4>
      </vt:variant>
      <vt:variant>
        <vt:lpwstr>consultantplus://offline/ref=BFDA4EA7F307C19E28482F615FC6C9EA64C16C0C512E87DEC6A76CF83B29B2B2EEED8DED073F8B4C96AA9E97EF23A1008F12974769F2MDjBK</vt:lpwstr>
      </vt:variant>
      <vt:variant>
        <vt:lpwstr/>
      </vt:variant>
      <vt:variant>
        <vt:i4>2490419</vt:i4>
      </vt:variant>
      <vt:variant>
        <vt:i4>1032</vt:i4>
      </vt:variant>
      <vt:variant>
        <vt:i4>0</vt:i4>
      </vt:variant>
      <vt:variant>
        <vt:i4>5</vt:i4>
      </vt:variant>
      <vt:variant>
        <vt:lpwstr>consultantplus://offline/ref=BFDA4EA7F307C19E28482F615FC6C9EA64C16C0C512E87DEC6A76CF83B29B2B2EEED8DED073D834C96AA9E97EF23A1008F12974769F2MDjBK</vt:lpwstr>
      </vt:variant>
      <vt:variant>
        <vt:lpwstr/>
      </vt:variant>
      <vt:variant>
        <vt:i4>1114123</vt:i4>
      </vt:variant>
      <vt:variant>
        <vt:i4>1029</vt:i4>
      </vt:variant>
      <vt:variant>
        <vt:i4>0</vt:i4>
      </vt:variant>
      <vt:variant>
        <vt:i4>5</vt:i4>
      </vt:variant>
      <vt:variant>
        <vt:lpwstr>consultantplus://offline/ref=8F94BC47DAE79EAABE7D169A4DD445273DC805DD0381149620030F0398FEFC5C3B233B4E84403F53C87CF007EF35i4K</vt:lpwstr>
      </vt:variant>
      <vt:variant>
        <vt:lpwstr/>
      </vt:variant>
      <vt:variant>
        <vt:i4>1114193</vt:i4>
      </vt:variant>
      <vt:variant>
        <vt:i4>1026</vt:i4>
      </vt:variant>
      <vt:variant>
        <vt:i4>0</vt:i4>
      </vt:variant>
      <vt:variant>
        <vt:i4>5</vt:i4>
      </vt:variant>
      <vt:variant>
        <vt:lpwstr>consultantplus://offline/ref=8F94BC47DAE79EAABE7D169A4DD445273DCA0BDD0B84149620030F0398FEFC5C3B233B4E84403F53C87CF007EF35i4K</vt:lpwstr>
      </vt:variant>
      <vt:variant>
        <vt:lpwstr/>
      </vt:variant>
      <vt:variant>
        <vt:i4>1114187</vt:i4>
      </vt:variant>
      <vt:variant>
        <vt:i4>1023</vt:i4>
      </vt:variant>
      <vt:variant>
        <vt:i4>0</vt:i4>
      </vt:variant>
      <vt:variant>
        <vt:i4>5</vt:i4>
      </vt:variant>
      <vt:variant>
        <vt:lpwstr>http://rulaws.ru/Lesnoy-kodeks/Glava-9/Statya-84/</vt:lpwstr>
      </vt:variant>
      <vt:variant>
        <vt:lpwstr/>
      </vt:variant>
      <vt:variant>
        <vt:i4>1310786</vt:i4>
      </vt:variant>
      <vt:variant>
        <vt:i4>1020</vt:i4>
      </vt:variant>
      <vt:variant>
        <vt:i4>0</vt:i4>
      </vt:variant>
      <vt:variant>
        <vt:i4>5</vt:i4>
      </vt:variant>
      <vt:variant>
        <vt:lpwstr>http://rulaws.ru/Lesnoy-kodeks/Glava-1/Statya-19/</vt:lpwstr>
      </vt:variant>
      <vt:variant>
        <vt:lpwstr/>
      </vt:variant>
      <vt:variant>
        <vt:i4>5701638</vt:i4>
      </vt:variant>
      <vt:variant>
        <vt:i4>1017</vt:i4>
      </vt:variant>
      <vt:variant>
        <vt:i4>0</vt:i4>
      </vt:variant>
      <vt:variant>
        <vt:i4>5</vt:i4>
      </vt:variant>
      <vt:variant>
        <vt:lpwstr>consultantplus://offline/ref=6840B78F8BFE57BF39BC152D4C8DA7FEFAF7670EB89E7E8CC4A8B735E6k4YEM</vt:lpwstr>
      </vt:variant>
      <vt:variant>
        <vt:lpwstr/>
      </vt:variant>
      <vt:variant>
        <vt:i4>1769504</vt:i4>
      </vt:variant>
      <vt:variant>
        <vt:i4>1014</vt:i4>
      </vt:variant>
      <vt:variant>
        <vt:i4>0</vt:i4>
      </vt:variant>
      <vt:variant>
        <vt:i4>5</vt:i4>
      </vt:variant>
      <vt:variant>
        <vt:lpwstr/>
      </vt:variant>
      <vt:variant>
        <vt:lpwstr>sub_117</vt:lpwstr>
      </vt:variant>
      <vt:variant>
        <vt:i4>1769504</vt:i4>
      </vt:variant>
      <vt:variant>
        <vt:i4>1011</vt:i4>
      </vt:variant>
      <vt:variant>
        <vt:i4>0</vt:i4>
      </vt:variant>
      <vt:variant>
        <vt:i4>5</vt:i4>
      </vt:variant>
      <vt:variant>
        <vt:lpwstr/>
      </vt:variant>
      <vt:variant>
        <vt:lpwstr>sub_111</vt:lpwstr>
      </vt:variant>
      <vt:variant>
        <vt:i4>1769504</vt:i4>
      </vt:variant>
      <vt:variant>
        <vt:i4>1008</vt:i4>
      </vt:variant>
      <vt:variant>
        <vt:i4>0</vt:i4>
      </vt:variant>
      <vt:variant>
        <vt:i4>5</vt:i4>
      </vt:variant>
      <vt:variant>
        <vt:lpwstr/>
      </vt:variant>
      <vt:variant>
        <vt:lpwstr>sub_111</vt:lpwstr>
      </vt:variant>
      <vt:variant>
        <vt:i4>1769504</vt:i4>
      </vt:variant>
      <vt:variant>
        <vt:i4>1005</vt:i4>
      </vt:variant>
      <vt:variant>
        <vt:i4>0</vt:i4>
      </vt:variant>
      <vt:variant>
        <vt:i4>5</vt:i4>
      </vt:variant>
      <vt:variant>
        <vt:lpwstr/>
      </vt:variant>
      <vt:variant>
        <vt:lpwstr>sub_119</vt:lpwstr>
      </vt:variant>
      <vt:variant>
        <vt:i4>1769504</vt:i4>
      </vt:variant>
      <vt:variant>
        <vt:i4>1002</vt:i4>
      </vt:variant>
      <vt:variant>
        <vt:i4>0</vt:i4>
      </vt:variant>
      <vt:variant>
        <vt:i4>5</vt:i4>
      </vt:variant>
      <vt:variant>
        <vt:lpwstr/>
      </vt:variant>
      <vt:variant>
        <vt:lpwstr>sub_117</vt:lpwstr>
      </vt:variant>
      <vt:variant>
        <vt:i4>1572896</vt:i4>
      </vt:variant>
      <vt:variant>
        <vt:i4>999</vt:i4>
      </vt:variant>
      <vt:variant>
        <vt:i4>0</vt:i4>
      </vt:variant>
      <vt:variant>
        <vt:i4>5</vt:i4>
      </vt:variant>
      <vt:variant>
        <vt:lpwstr/>
      </vt:variant>
      <vt:variant>
        <vt:lpwstr>sub_121</vt:lpwstr>
      </vt:variant>
      <vt:variant>
        <vt:i4>1769504</vt:i4>
      </vt:variant>
      <vt:variant>
        <vt:i4>996</vt:i4>
      </vt:variant>
      <vt:variant>
        <vt:i4>0</vt:i4>
      </vt:variant>
      <vt:variant>
        <vt:i4>5</vt:i4>
      </vt:variant>
      <vt:variant>
        <vt:lpwstr/>
      </vt:variant>
      <vt:variant>
        <vt:lpwstr>sub_111</vt:lpwstr>
      </vt:variant>
      <vt:variant>
        <vt:i4>1769504</vt:i4>
      </vt:variant>
      <vt:variant>
        <vt:i4>993</vt:i4>
      </vt:variant>
      <vt:variant>
        <vt:i4>0</vt:i4>
      </vt:variant>
      <vt:variant>
        <vt:i4>5</vt:i4>
      </vt:variant>
      <vt:variant>
        <vt:lpwstr/>
      </vt:variant>
      <vt:variant>
        <vt:lpwstr>sub_118</vt:lpwstr>
      </vt:variant>
      <vt:variant>
        <vt:i4>1769504</vt:i4>
      </vt:variant>
      <vt:variant>
        <vt:i4>990</vt:i4>
      </vt:variant>
      <vt:variant>
        <vt:i4>0</vt:i4>
      </vt:variant>
      <vt:variant>
        <vt:i4>5</vt:i4>
      </vt:variant>
      <vt:variant>
        <vt:lpwstr/>
      </vt:variant>
      <vt:variant>
        <vt:lpwstr>sub_119</vt:lpwstr>
      </vt:variant>
      <vt:variant>
        <vt:i4>1769504</vt:i4>
      </vt:variant>
      <vt:variant>
        <vt:i4>987</vt:i4>
      </vt:variant>
      <vt:variant>
        <vt:i4>0</vt:i4>
      </vt:variant>
      <vt:variant>
        <vt:i4>5</vt:i4>
      </vt:variant>
      <vt:variant>
        <vt:lpwstr/>
      </vt:variant>
      <vt:variant>
        <vt:lpwstr>sub_117</vt:lpwstr>
      </vt:variant>
      <vt:variant>
        <vt:i4>3080288</vt:i4>
      </vt:variant>
      <vt:variant>
        <vt:i4>984</vt:i4>
      </vt:variant>
      <vt:variant>
        <vt:i4>0</vt:i4>
      </vt:variant>
      <vt:variant>
        <vt:i4>5</vt:i4>
      </vt:variant>
      <vt:variant>
        <vt:lpwstr>consultantplus://offline/ref=BFB48F857BD9AAF0CCEAA64E6576527D15547C7EB2817A31F81E0A19824B46FC8BC5CC2486E9B76CF706H</vt:lpwstr>
      </vt:variant>
      <vt:variant>
        <vt:lpwstr/>
      </vt:variant>
      <vt:variant>
        <vt:i4>3080290</vt:i4>
      </vt:variant>
      <vt:variant>
        <vt:i4>981</vt:i4>
      </vt:variant>
      <vt:variant>
        <vt:i4>0</vt:i4>
      </vt:variant>
      <vt:variant>
        <vt:i4>5</vt:i4>
      </vt:variant>
      <vt:variant>
        <vt:lpwstr>consultantplus://offline/ref=BFB48F857BD9AAF0CCEAA64E6576527D15547C7EB2817A31F81E0A19824B46FC8BC5CC2486E9B76FF701H</vt:lpwstr>
      </vt:variant>
      <vt:variant>
        <vt:lpwstr/>
      </vt:variant>
      <vt:variant>
        <vt:i4>2490423</vt:i4>
      </vt:variant>
      <vt:variant>
        <vt:i4>978</vt:i4>
      </vt:variant>
      <vt:variant>
        <vt:i4>0</vt:i4>
      </vt:variant>
      <vt:variant>
        <vt:i4>5</vt:i4>
      </vt:variant>
      <vt:variant>
        <vt:lpwstr>consultantplus://offline/ref=BFB48F857BD9AAF0CCEAA64E6576527D15547C7EB2817A31F81E0A19824B46FC8BC5CC26F807H</vt:lpwstr>
      </vt:variant>
      <vt:variant>
        <vt:lpwstr/>
      </vt:variant>
      <vt:variant>
        <vt:i4>3080289</vt:i4>
      </vt:variant>
      <vt:variant>
        <vt:i4>975</vt:i4>
      </vt:variant>
      <vt:variant>
        <vt:i4>0</vt:i4>
      </vt:variant>
      <vt:variant>
        <vt:i4>5</vt:i4>
      </vt:variant>
      <vt:variant>
        <vt:lpwstr>consultantplus://offline/ref=BFB48F857BD9AAF0CCEAA64E6576527D155B7A71B6837A31F81E0A19824B46FC8BC5CC2486E9B56BF702H</vt:lpwstr>
      </vt:variant>
      <vt:variant>
        <vt:lpwstr/>
      </vt:variant>
      <vt:variant>
        <vt:i4>6881334</vt:i4>
      </vt:variant>
      <vt:variant>
        <vt:i4>972</vt:i4>
      </vt:variant>
      <vt:variant>
        <vt:i4>0</vt:i4>
      </vt:variant>
      <vt:variant>
        <vt:i4>5</vt:i4>
      </vt:variant>
      <vt:variant>
        <vt:lpwstr/>
      </vt:variant>
      <vt:variant>
        <vt:lpwstr>Par1499</vt:lpwstr>
      </vt:variant>
      <vt:variant>
        <vt:i4>6881334</vt:i4>
      </vt:variant>
      <vt:variant>
        <vt:i4>969</vt:i4>
      </vt:variant>
      <vt:variant>
        <vt:i4>0</vt:i4>
      </vt:variant>
      <vt:variant>
        <vt:i4>5</vt:i4>
      </vt:variant>
      <vt:variant>
        <vt:lpwstr/>
      </vt:variant>
      <vt:variant>
        <vt:lpwstr>Par1498</vt:lpwstr>
      </vt:variant>
      <vt:variant>
        <vt:i4>6881334</vt:i4>
      </vt:variant>
      <vt:variant>
        <vt:i4>966</vt:i4>
      </vt:variant>
      <vt:variant>
        <vt:i4>0</vt:i4>
      </vt:variant>
      <vt:variant>
        <vt:i4>5</vt:i4>
      </vt:variant>
      <vt:variant>
        <vt:lpwstr/>
      </vt:variant>
      <vt:variant>
        <vt:lpwstr>Par1497</vt:lpwstr>
      </vt:variant>
      <vt:variant>
        <vt:i4>6881334</vt:i4>
      </vt:variant>
      <vt:variant>
        <vt:i4>963</vt:i4>
      </vt:variant>
      <vt:variant>
        <vt:i4>0</vt:i4>
      </vt:variant>
      <vt:variant>
        <vt:i4>5</vt:i4>
      </vt:variant>
      <vt:variant>
        <vt:lpwstr/>
      </vt:variant>
      <vt:variant>
        <vt:lpwstr>Par1499</vt:lpwstr>
      </vt:variant>
      <vt:variant>
        <vt:i4>6291511</vt:i4>
      </vt:variant>
      <vt:variant>
        <vt:i4>960</vt:i4>
      </vt:variant>
      <vt:variant>
        <vt:i4>0</vt:i4>
      </vt:variant>
      <vt:variant>
        <vt:i4>5</vt:i4>
      </vt:variant>
      <vt:variant>
        <vt:lpwstr/>
      </vt:variant>
      <vt:variant>
        <vt:lpwstr>Par1500</vt:lpwstr>
      </vt:variant>
      <vt:variant>
        <vt:i4>6881334</vt:i4>
      </vt:variant>
      <vt:variant>
        <vt:i4>957</vt:i4>
      </vt:variant>
      <vt:variant>
        <vt:i4>0</vt:i4>
      </vt:variant>
      <vt:variant>
        <vt:i4>5</vt:i4>
      </vt:variant>
      <vt:variant>
        <vt:lpwstr/>
      </vt:variant>
      <vt:variant>
        <vt:lpwstr>Par1496</vt:lpwstr>
      </vt:variant>
      <vt:variant>
        <vt:i4>6291504</vt:i4>
      </vt:variant>
      <vt:variant>
        <vt:i4>954</vt:i4>
      </vt:variant>
      <vt:variant>
        <vt:i4>0</vt:i4>
      </vt:variant>
      <vt:variant>
        <vt:i4>5</vt:i4>
      </vt:variant>
      <vt:variant>
        <vt:lpwstr/>
      </vt:variant>
      <vt:variant>
        <vt:lpwstr>Par1200</vt:lpwstr>
      </vt:variant>
      <vt:variant>
        <vt:i4>6291504</vt:i4>
      </vt:variant>
      <vt:variant>
        <vt:i4>951</vt:i4>
      </vt:variant>
      <vt:variant>
        <vt:i4>0</vt:i4>
      </vt:variant>
      <vt:variant>
        <vt:i4>5</vt:i4>
      </vt:variant>
      <vt:variant>
        <vt:lpwstr/>
      </vt:variant>
      <vt:variant>
        <vt:lpwstr>Par1201</vt:lpwstr>
      </vt:variant>
      <vt:variant>
        <vt:i4>6291504</vt:i4>
      </vt:variant>
      <vt:variant>
        <vt:i4>948</vt:i4>
      </vt:variant>
      <vt:variant>
        <vt:i4>0</vt:i4>
      </vt:variant>
      <vt:variant>
        <vt:i4>5</vt:i4>
      </vt:variant>
      <vt:variant>
        <vt:lpwstr/>
      </vt:variant>
      <vt:variant>
        <vt:lpwstr>Par1200</vt:lpwstr>
      </vt:variant>
      <vt:variant>
        <vt:i4>6357045</vt:i4>
      </vt:variant>
      <vt:variant>
        <vt:i4>945</vt:i4>
      </vt:variant>
      <vt:variant>
        <vt:i4>0</vt:i4>
      </vt:variant>
      <vt:variant>
        <vt:i4>5</vt:i4>
      </vt:variant>
      <vt:variant>
        <vt:lpwstr/>
      </vt:variant>
      <vt:variant>
        <vt:lpwstr>Par878</vt:lpwstr>
      </vt:variant>
      <vt:variant>
        <vt:i4>7209013</vt:i4>
      </vt:variant>
      <vt:variant>
        <vt:i4>942</vt:i4>
      </vt:variant>
      <vt:variant>
        <vt:i4>0</vt:i4>
      </vt:variant>
      <vt:variant>
        <vt:i4>5</vt:i4>
      </vt:variant>
      <vt:variant>
        <vt:lpwstr/>
      </vt:variant>
      <vt:variant>
        <vt:lpwstr>Par877</vt:lpwstr>
      </vt:variant>
      <vt:variant>
        <vt:i4>6291505</vt:i4>
      </vt:variant>
      <vt:variant>
        <vt:i4>939</vt:i4>
      </vt:variant>
      <vt:variant>
        <vt:i4>0</vt:i4>
      </vt:variant>
      <vt:variant>
        <vt:i4>5</vt:i4>
      </vt:variant>
      <vt:variant>
        <vt:lpwstr/>
      </vt:variant>
      <vt:variant>
        <vt:lpwstr>Par332</vt:lpwstr>
      </vt:variant>
      <vt:variant>
        <vt:i4>6488113</vt:i4>
      </vt:variant>
      <vt:variant>
        <vt:i4>936</vt:i4>
      </vt:variant>
      <vt:variant>
        <vt:i4>0</vt:i4>
      </vt:variant>
      <vt:variant>
        <vt:i4>5</vt:i4>
      </vt:variant>
      <vt:variant>
        <vt:lpwstr/>
      </vt:variant>
      <vt:variant>
        <vt:lpwstr>Par331</vt:lpwstr>
      </vt:variant>
      <vt:variant>
        <vt:i4>6422577</vt:i4>
      </vt:variant>
      <vt:variant>
        <vt:i4>933</vt:i4>
      </vt:variant>
      <vt:variant>
        <vt:i4>0</vt:i4>
      </vt:variant>
      <vt:variant>
        <vt:i4>5</vt:i4>
      </vt:variant>
      <vt:variant>
        <vt:lpwstr/>
      </vt:variant>
      <vt:variant>
        <vt:lpwstr>Par330</vt:lpwstr>
      </vt:variant>
      <vt:variant>
        <vt:i4>6684720</vt:i4>
      </vt:variant>
      <vt:variant>
        <vt:i4>930</vt:i4>
      </vt:variant>
      <vt:variant>
        <vt:i4>0</vt:i4>
      </vt:variant>
      <vt:variant>
        <vt:i4>5</vt:i4>
      </vt:variant>
      <vt:variant>
        <vt:lpwstr/>
      </vt:variant>
      <vt:variant>
        <vt:lpwstr>Par324</vt:lpwstr>
      </vt:variant>
      <vt:variant>
        <vt:i4>2949139</vt:i4>
      </vt:variant>
      <vt:variant>
        <vt:i4>927</vt:i4>
      </vt:variant>
      <vt:variant>
        <vt:i4>0</vt:i4>
      </vt:variant>
      <vt:variant>
        <vt:i4>5</vt:i4>
      </vt:variant>
      <vt:variant>
        <vt:lpwstr/>
      </vt:variant>
      <vt:variant>
        <vt:lpwstr>sub_1037</vt:lpwstr>
      </vt:variant>
      <vt:variant>
        <vt:i4>2883603</vt:i4>
      </vt:variant>
      <vt:variant>
        <vt:i4>924</vt:i4>
      </vt:variant>
      <vt:variant>
        <vt:i4>0</vt:i4>
      </vt:variant>
      <vt:variant>
        <vt:i4>5</vt:i4>
      </vt:variant>
      <vt:variant>
        <vt:lpwstr/>
      </vt:variant>
      <vt:variant>
        <vt:lpwstr>sub_1036</vt:lpwstr>
      </vt:variant>
      <vt:variant>
        <vt:i4>3014675</vt:i4>
      </vt:variant>
      <vt:variant>
        <vt:i4>921</vt:i4>
      </vt:variant>
      <vt:variant>
        <vt:i4>0</vt:i4>
      </vt:variant>
      <vt:variant>
        <vt:i4>5</vt:i4>
      </vt:variant>
      <vt:variant>
        <vt:lpwstr/>
      </vt:variant>
      <vt:variant>
        <vt:lpwstr>sub_1034</vt:lpwstr>
      </vt:variant>
      <vt:variant>
        <vt:i4>2686995</vt:i4>
      </vt:variant>
      <vt:variant>
        <vt:i4>918</vt:i4>
      </vt:variant>
      <vt:variant>
        <vt:i4>0</vt:i4>
      </vt:variant>
      <vt:variant>
        <vt:i4>5</vt:i4>
      </vt:variant>
      <vt:variant>
        <vt:lpwstr/>
      </vt:variant>
      <vt:variant>
        <vt:lpwstr>sub_1033</vt:lpwstr>
      </vt:variant>
      <vt:variant>
        <vt:i4>2621459</vt:i4>
      </vt:variant>
      <vt:variant>
        <vt:i4>915</vt:i4>
      </vt:variant>
      <vt:variant>
        <vt:i4>0</vt:i4>
      </vt:variant>
      <vt:variant>
        <vt:i4>5</vt:i4>
      </vt:variant>
      <vt:variant>
        <vt:lpwstr/>
      </vt:variant>
      <vt:variant>
        <vt:lpwstr>sub_1032</vt:lpwstr>
      </vt:variant>
      <vt:variant>
        <vt:i4>2818067</vt:i4>
      </vt:variant>
      <vt:variant>
        <vt:i4>912</vt:i4>
      </vt:variant>
      <vt:variant>
        <vt:i4>0</vt:i4>
      </vt:variant>
      <vt:variant>
        <vt:i4>5</vt:i4>
      </vt:variant>
      <vt:variant>
        <vt:lpwstr/>
      </vt:variant>
      <vt:variant>
        <vt:lpwstr>sub_1031</vt:lpwstr>
      </vt:variant>
      <vt:variant>
        <vt:i4>6029337</vt:i4>
      </vt:variant>
      <vt:variant>
        <vt:i4>909</vt:i4>
      </vt:variant>
      <vt:variant>
        <vt:i4>0</vt:i4>
      </vt:variant>
      <vt:variant>
        <vt:i4>5</vt:i4>
      </vt:variant>
      <vt:variant>
        <vt:lpwstr>garantf1://2056495.0/</vt:lpwstr>
      </vt:variant>
      <vt:variant>
        <vt:lpwstr/>
      </vt:variant>
      <vt:variant>
        <vt:i4>3670117</vt:i4>
      </vt:variant>
      <vt:variant>
        <vt:i4>906</vt:i4>
      </vt:variant>
      <vt:variant>
        <vt:i4>0</vt:i4>
      </vt:variant>
      <vt:variant>
        <vt:i4>5</vt:i4>
      </vt:variant>
      <vt:variant>
        <vt:lpwstr>consultantplus://offline/ref=CFCE9DC74A6C3719233B2680C93905BF7FABC87C5851047518B6D88AED724923647FD90FD21741BCB5C0E792786A795CA901C2D14D1E06C4S2CCI</vt:lpwstr>
      </vt:variant>
      <vt:variant>
        <vt:lpwstr/>
      </vt:variant>
      <vt:variant>
        <vt:i4>3670112</vt:i4>
      </vt:variant>
      <vt:variant>
        <vt:i4>903</vt:i4>
      </vt:variant>
      <vt:variant>
        <vt:i4>0</vt:i4>
      </vt:variant>
      <vt:variant>
        <vt:i4>5</vt:i4>
      </vt:variant>
      <vt:variant>
        <vt:lpwstr>consultantplus://offline/ref=CFCE9DC74A6C3719233B2680C93905BF7FABC87C5851047518B6D88AED724923647FD90FD21741BCB0C0E792786A795CA901C2D14D1E06C4S2CCI</vt:lpwstr>
      </vt:variant>
      <vt:variant>
        <vt:lpwstr/>
      </vt:variant>
      <vt:variant>
        <vt:i4>3670117</vt:i4>
      </vt:variant>
      <vt:variant>
        <vt:i4>900</vt:i4>
      </vt:variant>
      <vt:variant>
        <vt:i4>0</vt:i4>
      </vt:variant>
      <vt:variant>
        <vt:i4>5</vt:i4>
      </vt:variant>
      <vt:variant>
        <vt:lpwstr>consultantplus://offline/ref=CFCE9DC74A6C3719233B2680C93905BF7FABC87C5851047518B6D88AED724923647FD90FD21741BCB5C0E792786A795CA901C2D14D1E06C4S2CCI</vt:lpwstr>
      </vt:variant>
      <vt:variant>
        <vt:lpwstr/>
      </vt:variant>
      <vt:variant>
        <vt:i4>3670112</vt:i4>
      </vt:variant>
      <vt:variant>
        <vt:i4>897</vt:i4>
      </vt:variant>
      <vt:variant>
        <vt:i4>0</vt:i4>
      </vt:variant>
      <vt:variant>
        <vt:i4>5</vt:i4>
      </vt:variant>
      <vt:variant>
        <vt:lpwstr>consultantplus://offline/ref=CFCE9DC74A6C3719233B2680C93905BF7FABC87C5851047518B6D88AED724923647FD90FD21741BDB7C0E792786A795CA901C2D14D1E06C4S2CCI</vt:lpwstr>
      </vt:variant>
      <vt:variant>
        <vt:lpwstr/>
      </vt:variant>
      <vt:variant>
        <vt:i4>6291552</vt:i4>
      </vt:variant>
      <vt:variant>
        <vt:i4>894</vt:i4>
      </vt:variant>
      <vt:variant>
        <vt:i4>0</vt:i4>
      </vt:variant>
      <vt:variant>
        <vt:i4>5</vt:i4>
      </vt:variant>
      <vt:variant>
        <vt:lpwstr>consultantplus://offline/ref=E925992C3358DD1ADC6742BE969E89E2E020326FF23FF7919F371C51D34331A00C24B0822910A52BA73230E2C2A6B7C8B52D2A2EDBB4004CV2dCI</vt:lpwstr>
      </vt:variant>
      <vt:variant>
        <vt:lpwstr/>
      </vt:variant>
      <vt:variant>
        <vt:i4>4259847</vt:i4>
      </vt:variant>
      <vt:variant>
        <vt:i4>891</vt:i4>
      </vt:variant>
      <vt:variant>
        <vt:i4>0</vt:i4>
      </vt:variant>
      <vt:variant>
        <vt:i4>5</vt:i4>
      </vt:variant>
      <vt:variant>
        <vt:lpwstr>garantf1://12050845.5303/</vt:lpwstr>
      </vt:variant>
      <vt:variant>
        <vt:lpwstr/>
      </vt:variant>
      <vt:variant>
        <vt:i4>4390919</vt:i4>
      </vt:variant>
      <vt:variant>
        <vt:i4>888</vt:i4>
      </vt:variant>
      <vt:variant>
        <vt:i4>0</vt:i4>
      </vt:variant>
      <vt:variant>
        <vt:i4>5</vt:i4>
      </vt:variant>
      <vt:variant>
        <vt:lpwstr>garantf1://12050845.5301/</vt:lpwstr>
      </vt:variant>
      <vt:variant>
        <vt:lpwstr/>
      </vt:variant>
      <vt:variant>
        <vt:i4>3080213</vt:i4>
      </vt:variant>
      <vt:variant>
        <vt:i4>885</vt:i4>
      </vt:variant>
      <vt:variant>
        <vt:i4>0</vt:i4>
      </vt:variant>
      <vt:variant>
        <vt:i4>5</vt:i4>
      </vt:variant>
      <vt:variant>
        <vt:lpwstr/>
      </vt:variant>
      <vt:variant>
        <vt:lpwstr>sub_1154</vt:lpwstr>
      </vt:variant>
      <vt:variant>
        <vt:i4>2686992</vt:i4>
      </vt:variant>
      <vt:variant>
        <vt:i4>882</vt:i4>
      </vt:variant>
      <vt:variant>
        <vt:i4>0</vt:i4>
      </vt:variant>
      <vt:variant>
        <vt:i4>5</vt:i4>
      </vt:variant>
      <vt:variant>
        <vt:lpwstr/>
      </vt:variant>
      <vt:variant>
        <vt:lpwstr>sub_1003</vt:lpwstr>
      </vt:variant>
      <vt:variant>
        <vt:i4>8061038</vt:i4>
      </vt:variant>
      <vt:variant>
        <vt:i4>879</vt:i4>
      </vt:variant>
      <vt:variant>
        <vt:i4>0</vt:i4>
      </vt:variant>
      <vt:variant>
        <vt:i4>5</vt:i4>
      </vt:variant>
      <vt:variant>
        <vt:lpwstr>consultantplus://offline/ref=DCD4468BC9703C95BC7B4BFF9D9EAAF3276516C0F9FAEDAFD2A1A30A0CB56FF36A42BDE60C008363bBH9H</vt:lpwstr>
      </vt:variant>
      <vt:variant>
        <vt:lpwstr/>
      </vt:variant>
      <vt:variant>
        <vt:i4>8061024</vt:i4>
      </vt:variant>
      <vt:variant>
        <vt:i4>876</vt:i4>
      </vt:variant>
      <vt:variant>
        <vt:i4>0</vt:i4>
      </vt:variant>
      <vt:variant>
        <vt:i4>5</vt:i4>
      </vt:variant>
      <vt:variant>
        <vt:lpwstr>consultantplus://offline/ref=DCD4468BC9703C95BC7B4BFF9D9EAAF3276516C0F9FAEDAFD2A1A30A0CB56FF36A42BDE60C008363bBH7H</vt:lpwstr>
      </vt:variant>
      <vt:variant>
        <vt:lpwstr/>
      </vt:variant>
      <vt:variant>
        <vt:i4>1769513</vt:i4>
      </vt:variant>
      <vt:variant>
        <vt:i4>873</vt:i4>
      </vt:variant>
      <vt:variant>
        <vt:i4>0</vt:i4>
      </vt:variant>
      <vt:variant>
        <vt:i4>5</vt:i4>
      </vt:variant>
      <vt:variant>
        <vt:lpwstr/>
      </vt:variant>
      <vt:variant>
        <vt:lpwstr>sub_81</vt:lpwstr>
      </vt:variant>
      <vt:variant>
        <vt:i4>6488177</vt:i4>
      </vt:variant>
      <vt:variant>
        <vt:i4>870</vt:i4>
      </vt:variant>
      <vt:variant>
        <vt:i4>0</vt:i4>
      </vt:variant>
      <vt:variant>
        <vt:i4>5</vt:i4>
      </vt:variant>
      <vt:variant>
        <vt:lpwstr>http://docs.cntd.ru/document/902017047</vt:lpwstr>
      </vt:variant>
      <vt:variant>
        <vt:lpwstr/>
      </vt:variant>
      <vt:variant>
        <vt:i4>6488177</vt:i4>
      </vt:variant>
      <vt:variant>
        <vt:i4>867</vt:i4>
      </vt:variant>
      <vt:variant>
        <vt:i4>0</vt:i4>
      </vt:variant>
      <vt:variant>
        <vt:i4>5</vt:i4>
      </vt:variant>
      <vt:variant>
        <vt:lpwstr>http://docs.cntd.ru/document/902017047</vt:lpwstr>
      </vt:variant>
      <vt:variant>
        <vt:lpwstr/>
      </vt:variant>
      <vt:variant>
        <vt:i4>2621497</vt:i4>
      </vt:variant>
      <vt:variant>
        <vt:i4>864</vt:i4>
      </vt:variant>
      <vt:variant>
        <vt:i4>0</vt:i4>
      </vt:variant>
      <vt:variant>
        <vt:i4>5</vt:i4>
      </vt:variant>
      <vt:variant>
        <vt:lpwstr>consultantplus://offline/ref=1766EABEE5D90B25C7CF6FEAE79B08BE9847EF38CED98FD93674F3D4CEDB0587936846828EBDB7D7n0B4H</vt:lpwstr>
      </vt:variant>
      <vt:variant>
        <vt:lpwstr/>
      </vt:variant>
      <vt:variant>
        <vt:i4>2621549</vt:i4>
      </vt:variant>
      <vt:variant>
        <vt:i4>861</vt:i4>
      </vt:variant>
      <vt:variant>
        <vt:i4>0</vt:i4>
      </vt:variant>
      <vt:variant>
        <vt:i4>5</vt:i4>
      </vt:variant>
      <vt:variant>
        <vt:lpwstr>consultantplus://offline/ref=1766EABEE5D90B25C7CF6FEAE79B08BE984FED3CCCDD8FD93674F3D4CEDB0587936846828EBDB7D5n0B1H</vt:lpwstr>
      </vt:variant>
      <vt:variant>
        <vt:lpwstr/>
      </vt:variant>
      <vt:variant>
        <vt:i4>6225929</vt:i4>
      </vt:variant>
      <vt:variant>
        <vt:i4>858</vt:i4>
      </vt:variant>
      <vt:variant>
        <vt:i4>0</vt:i4>
      </vt:variant>
      <vt:variant>
        <vt:i4>5</vt:i4>
      </vt:variant>
      <vt:variant>
        <vt:lpwstr>garantf1://12050845.912/</vt:lpwstr>
      </vt:variant>
      <vt:variant>
        <vt:lpwstr/>
      </vt:variant>
      <vt:variant>
        <vt:i4>6225935</vt:i4>
      </vt:variant>
      <vt:variant>
        <vt:i4>855</vt:i4>
      </vt:variant>
      <vt:variant>
        <vt:i4>0</vt:i4>
      </vt:variant>
      <vt:variant>
        <vt:i4>5</vt:i4>
      </vt:variant>
      <vt:variant>
        <vt:lpwstr>garantf1://12050845.914/</vt:lpwstr>
      </vt:variant>
      <vt:variant>
        <vt:lpwstr/>
      </vt:variant>
      <vt:variant>
        <vt:i4>6160389</vt:i4>
      </vt:variant>
      <vt:variant>
        <vt:i4>852</vt:i4>
      </vt:variant>
      <vt:variant>
        <vt:i4>0</vt:i4>
      </vt:variant>
      <vt:variant>
        <vt:i4>5</vt:i4>
      </vt:variant>
      <vt:variant>
        <vt:lpwstr>garantf1://12050845.601/</vt:lpwstr>
      </vt:variant>
      <vt:variant>
        <vt:lpwstr/>
      </vt:variant>
      <vt:variant>
        <vt:i4>5701639</vt:i4>
      </vt:variant>
      <vt:variant>
        <vt:i4>849</vt:i4>
      </vt:variant>
      <vt:variant>
        <vt:i4>0</vt:i4>
      </vt:variant>
      <vt:variant>
        <vt:i4>5</vt:i4>
      </vt:variant>
      <vt:variant>
        <vt:lpwstr>garantf1://12050845.491/</vt:lpwstr>
      </vt:variant>
      <vt:variant>
        <vt:lpwstr/>
      </vt:variant>
      <vt:variant>
        <vt:i4>5767170</vt:i4>
      </vt:variant>
      <vt:variant>
        <vt:i4>846</vt:i4>
      </vt:variant>
      <vt:variant>
        <vt:i4>0</vt:i4>
      </vt:variant>
      <vt:variant>
        <vt:i4>5</vt:i4>
      </vt:variant>
      <vt:variant>
        <vt:lpwstr>garantf1://12050845.262/</vt:lpwstr>
      </vt:variant>
      <vt:variant>
        <vt:lpwstr/>
      </vt:variant>
      <vt:variant>
        <vt:i4>7012414</vt:i4>
      </vt:variant>
      <vt:variant>
        <vt:i4>843</vt:i4>
      </vt:variant>
      <vt:variant>
        <vt:i4>0</vt:i4>
      </vt:variant>
      <vt:variant>
        <vt:i4>5</vt:i4>
      </vt:variant>
      <vt:variant>
        <vt:lpwstr>garantf1://12054455.0/</vt:lpwstr>
      </vt:variant>
      <vt:variant>
        <vt:lpwstr/>
      </vt:variant>
      <vt:variant>
        <vt:i4>4653070</vt:i4>
      </vt:variant>
      <vt:variant>
        <vt:i4>840</vt:i4>
      </vt:variant>
      <vt:variant>
        <vt:i4>0</vt:i4>
      </vt:variant>
      <vt:variant>
        <vt:i4>5</vt:i4>
      </vt:variant>
      <vt:variant>
        <vt:lpwstr>garantf1://12054455.1013/</vt:lpwstr>
      </vt:variant>
      <vt:variant>
        <vt:lpwstr/>
      </vt:variant>
      <vt:variant>
        <vt:i4>5636107</vt:i4>
      </vt:variant>
      <vt:variant>
        <vt:i4>837</vt:i4>
      </vt:variant>
      <vt:variant>
        <vt:i4>0</vt:i4>
      </vt:variant>
      <vt:variant>
        <vt:i4>5</vt:i4>
      </vt:variant>
      <vt:variant>
        <vt:lpwstr>garantf1://12050845.881/</vt:lpwstr>
      </vt:variant>
      <vt:variant>
        <vt:lpwstr/>
      </vt:variant>
      <vt:variant>
        <vt:i4>4259840</vt:i4>
      </vt:variant>
      <vt:variant>
        <vt:i4>834</vt:i4>
      </vt:variant>
      <vt:variant>
        <vt:i4>0</vt:i4>
      </vt:variant>
      <vt:variant>
        <vt:i4>5</vt:i4>
      </vt:variant>
      <vt:variant>
        <vt:lpwstr>garantf1://12050845.2101/</vt:lpwstr>
      </vt:variant>
      <vt:variant>
        <vt:lpwstr/>
      </vt:variant>
      <vt:variant>
        <vt:i4>5898242</vt:i4>
      </vt:variant>
      <vt:variant>
        <vt:i4>831</vt:i4>
      </vt:variant>
      <vt:variant>
        <vt:i4>0</vt:i4>
      </vt:variant>
      <vt:variant>
        <vt:i4>5</vt:i4>
      </vt:variant>
      <vt:variant>
        <vt:lpwstr>garantf1://12050845.141/</vt:lpwstr>
      </vt:variant>
      <vt:variant>
        <vt:lpwstr/>
      </vt:variant>
      <vt:variant>
        <vt:i4>6094850</vt:i4>
      </vt:variant>
      <vt:variant>
        <vt:i4>828</vt:i4>
      </vt:variant>
      <vt:variant>
        <vt:i4>0</vt:i4>
      </vt:variant>
      <vt:variant>
        <vt:i4>5</vt:i4>
      </vt:variant>
      <vt:variant>
        <vt:lpwstr>garantf1://12050845.131/</vt:lpwstr>
      </vt:variant>
      <vt:variant>
        <vt:lpwstr/>
      </vt:variant>
      <vt:variant>
        <vt:i4>5898241</vt:i4>
      </vt:variant>
      <vt:variant>
        <vt:i4>825</vt:i4>
      </vt:variant>
      <vt:variant>
        <vt:i4>0</vt:i4>
      </vt:variant>
      <vt:variant>
        <vt:i4>5</vt:i4>
      </vt:variant>
      <vt:variant>
        <vt:lpwstr>garantf1://12050845.142/</vt:lpwstr>
      </vt:variant>
      <vt:variant>
        <vt:lpwstr/>
      </vt:variant>
      <vt:variant>
        <vt:i4>5767172</vt:i4>
      </vt:variant>
      <vt:variant>
        <vt:i4>822</vt:i4>
      </vt:variant>
      <vt:variant>
        <vt:i4>0</vt:i4>
      </vt:variant>
      <vt:variant>
        <vt:i4>5</vt:i4>
      </vt:variant>
      <vt:variant>
        <vt:lpwstr>garantf1://12050845.462/</vt:lpwstr>
      </vt:variant>
      <vt:variant>
        <vt:lpwstr/>
      </vt:variant>
      <vt:variant>
        <vt:i4>2621456</vt:i4>
      </vt:variant>
      <vt:variant>
        <vt:i4>819</vt:i4>
      </vt:variant>
      <vt:variant>
        <vt:i4>0</vt:i4>
      </vt:variant>
      <vt:variant>
        <vt:i4>5</vt:i4>
      </vt:variant>
      <vt:variant>
        <vt:lpwstr/>
      </vt:variant>
      <vt:variant>
        <vt:lpwstr>sub_1002</vt:lpwstr>
      </vt:variant>
      <vt:variant>
        <vt:i4>2228240</vt:i4>
      </vt:variant>
      <vt:variant>
        <vt:i4>816</vt:i4>
      </vt:variant>
      <vt:variant>
        <vt:i4>0</vt:i4>
      </vt:variant>
      <vt:variant>
        <vt:i4>5</vt:i4>
      </vt:variant>
      <vt:variant>
        <vt:lpwstr/>
      </vt:variant>
      <vt:variant>
        <vt:lpwstr>sub_1008</vt:lpwstr>
      </vt:variant>
      <vt:variant>
        <vt:i4>4456463</vt:i4>
      </vt:variant>
      <vt:variant>
        <vt:i4>813</vt:i4>
      </vt:variant>
      <vt:variant>
        <vt:i4>0</vt:i4>
      </vt:variant>
      <vt:variant>
        <vt:i4>5</vt:i4>
      </vt:variant>
      <vt:variant>
        <vt:lpwstr>garantf1://12054455.1000/</vt:lpwstr>
      </vt:variant>
      <vt:variant>
        <vt:lpwstr/>
      </vt:variant>
      <vt:variant>
        <vt:i4>7602230</vt:i4>
      </vt:variant>
      <vt:variant>
        <vt:i4>810</vt:i4>
      </vt:variant>
      <vt:variant>
        <vt:i4>0</vt:i4>
      </vt:variant>
      <vt:variant>
        <vt:i4>5</vt:i4>
      </vt:variant>
      <vt:variant>
        <vt:lpwstr>garantf1://12050845.45/</vt:lpwstr>
      </vt:variant>
      <vt:variant>
        <vt:lpwstr/>
      </vt:variant>
      <vt:variant>
        <vt:i4>2293776</vt:i4>
      </vt:variant>
      <vt:variant>
        <vt:i4>807</vt:i4>
      </vt:variant>
      <vt:variant>
        <vt:i4>0</vt:i4>
      </vt:variant>
      <vt:variant>
        <vt:i4>5</vt:i4>
      </vt:variant>
      <vt:variant>
        <vt:lpwstr/>
      </vt:variant>
      <vt:variant>
        <vt:lpwstr>sub_1009</vt:lpwstr>
      </vt:variant>
      <vt:variant>
        <vt:i4>2228240</vt:i4>
      </vt:variant>
      <vt:variant>
        <vt:i4>804</vt:i4>
      </vt:variant>
      <vt:variant>
        <vt:i4>0</vt:i4>
      </vt:variant>
      <vt:variant>
        <vt:i4>5</vt:i4>
      </vt:variant>
      <vt:variant>
        <vt:lpwstr/>
      </vt:variant>
      <vt:variant>
        <vt:lpwstr>sub_1008</vt:lpwstr>
      </vt:variant>
      <vt:variant>
        <vt:i4>2293776</vt:i4>
      </vt:variant>
      <vt:variant>
        <vt:i4>801</vt:i4>
      </vt:variant>
      <vt:variant>
        <vt:i4>0</vt:i4>
      </vt:variant>
      <vt:variant>
        <vt:i4>5</vt:i4>
      </vt:variant>
      <vt:variant>
        <vt:lpwstr/>
      </vt:variant>
      <vt:variant>
        <vt:lpwstr>sub_1009</vt:lpwstr>
      </vt:variant>
      <vt:variant>
        <vt:i4>2228240</vt:i4>
      </vt:variant>
      <vt:variant>
        <vt:i4>798</vt:i4>
      </vt:variant>
      <vt:variant>
        <vt:i4>0</vt:i4>
      </vt:variant>
      <vt:variant>
        <vt:i4>5</vt:i4>
      </vt:variant>
      <vt:variant>
        <vt:lpwstr/>
      </vt:variant>
      <vt:variant>
        <vt:lpwstr>sub_1008</vt:lpwstr>
      </vt:variant>
      <vt:variant>
        <vt:i4>5636107</vt:i4>
      </vt:variant>
      <vt:variant>
        <vt:i4>795</vt:i4>
      </vt:variant>
      <vt:variant>
        <vt:i4>0</vt:i4>
      </vt:variant>
      <vt:variant>
        <vt:i4>5</vt:i4>
      </vt:variant>
      <vt:variant>
        <vt:lpwstr>garantf1://12050845.881/</vt:lpwstr>
      </vt:variant>
      <vt:variant>
        <vt:lpwstr/>
      </vt:variant>
      <vt:variant>
        <vt:i4>6946876</vt:i4>
      </vt:variant>
      <vt:variant>
        <vt:i4>792</vt:i4>
      </vt:variant>
      <vt:variant>
        <vt:i4>0</vt:i4>
      </vt:variant>
      <vt:variant>
        <vt:i4>5</vt:i4>
      </vt:variant>
      <vt:variant>
        <vt:lpwstr>garantf1://12065555.0/</vt:lpwstr>
      </vt:variant>
      <vt:variant>
        <vt:lpwstr/>
      </vt:variant>
      <vt:variant>
        <vt:i4>7012412</vt:i4>
      </vt:variant>
      <vt:variant>
        <vt:i4>789</vt:i4>
      </vt:variant>
      <vt:variant>
        <vt:i4>0</vt:i4>
      </vt:variant>
      <vt:variant>
        <vt:i4>5</vt:i4>
      </vt:variant>
      <vt:variant>
        <vt:lpwstr>garantf1://12065555.11001/</vt:lpwstr>
      </vt:variant>
      <vt:variant>
        <vt:lpwstr/>
      </vt:variant>
      <vt:variant>
        <vt:i4>7340080</vt:i4>
      </vt:variant>
      <vt:variant>
        <vt:i4>786</vt:i4>
      </vt:variant>
      <vt:variant>
        <vt:i4>0</vt:i4>
      </vt:variant>
      <vt:variant>
        <vt:i4>5</vt:i4>
      </vt:variant>
      <vt:variant>
        <vt:lpwstr>garantf1://12050845.21/</vt:lpwstr>
      </vt:variant>
      <vt:variant>
        <vt:lpwstr/>
      </vt:variant>
      <vt:variant>
        <vt:i4>7209019</vt:i4>
      </vt:variant>
      <vt:variant>
        <vt:i4>783</vt:i4>
      </vt:variant>
      <vt:variant>
        <vt:i4>0</vt:i4>
      </vt:variant>
      <vt:variant>
        <vt:i4>5</vt:i4>
      </vt:variant>
      <vt:variant>
        <vt:lpwstr>garantf1://12050845.9/</vt:lpwstr>
      </vt:variant>
      <vt:variant>
        <vt:lpwstr/>
      </vt:variant>
      <vt:variant>
        <vt:i4>7209019</vt:i4>
      </vt:variant>
      <vt:variant>
        <vt:i4>780</vt:i4>
      </vt:variant>
      <vt:variant>
        <vt:i4>0</vt:i4>
      </vt:variant>
      <vt:variant>
        <vt:i4>5</vt:i4>
      </vt:variant>
      <vt:variant>
        <vt:lpwstr>garantf1://12050845.9/</vt:lpwstr>
      </vt:variant>
      <vt:variant>
        <vt:lpwstr/>
      </vt:variant>
      <vt:variant>
        <vt:i4>2752529</vt:i4>
      </vt:variant>
      <vt:variant>
        <vt:i4>777</vt:i4>
      </vt:variant>
      <vt:variant>
        <vt:i4>0</vt:i4>
      </vt:variant>
      <vt:variant>
        <vt:i4>5</vt:i4>
      </vt:variant>
      <vt:variant>
        <vt:lpwstr/>
      </vt:variant>
      <vt:variant>
        <vt:lpwstr>sub_9</vt:lpwstr>
      </vt:variant>
      <vt:variant>
        <vt:i4>2621458</vt:i4>
      </vt:variant>
      <vt:variant>
        <vt:i4>774</vt:i4>
      </vt:variant>
      <vt:variant>
        <vt:i4>0</vt:i4>
      </vt:variant>
      <vt:variant>
        <vt:i4>5</vt:i4>
      </vt:variant>
      <vt:variant>
        <vt:lpwstr/>
      </vt:variant>
      <vt:variant>
        <vt:lpwstr>sub_2113</vt:lpwstr>
      </vt:variant>
      <vt:variant>
        <vt:i4>6750281</vt:i4>
      </vt:variant>
      <vt:variant>
        <vt:i4>771</vt:i4>
      </vt:variant>
      <vt:variant>
        <vt:i4>0</vt:i4>
      </vt:variant>
      <vt:variant>
        <vt:i4>5</vt:i4>
      </vt:variant>
      <vt:variant>
        <vt:lpwstr>http://www.consultant.ru/document/cons_doc_LAW_339063/3d0cac60971a511280cbba229d9b6329c07731f7/</vt:lpwstr>
      </vt:variant>
      <vt:variant>
        <vt:lpwstr>dst100027</vt:lpwstr>
      </vt:variant>
      <vt:variant>
        <vt:i4>3997772</vt:i4>
      </vt:variant>
      <vt:variant>
        <vt:i4>768</vt:i4>
      </vt:variant>
      <vt:variant>
        <vt:i4>0</vt:i4>
      </vt:variant>
      <vt:variant>
        <vt:i4>5</vt:i4>
      </vt:variant>
      <vt:variant>
        <vt:lpwstr>http://www.consultant.ru/document/cons_doc_LAW_301507/e625deadfee87da5d5eb6e1866ae6969140b685b/</vt:lpwstr>
      </vt:variant>
      <vt:variant>
        <vt:lpwstr>dst100501</vt:lpwstr>
      </vt:variant>
      <vt:variant>
        <vt:i4>1769507</vt:i4>
      </vt:variant>
      <vt:variant>
        <vt:i4>765</vt:i4>
      </vt:variant>
      <vt:variant>
        <vt:i4>0</vt:i4>
      </vt:variant>
      <vt:variant>
        <vt:i4>5</vt:i4>
      </vt:variant>
      <vt:variant>
        <vt:lpwstr/>
      </vt:variant>
      <vt:variant>
        <vt:lpwstr>sub_211</vt:lpwstr>
      </vt:variant>
      <vt:variant>
        <vt:i4>5439510</vt:i4>
      </vt:variant>
      <vt:variant>
        <vt:i4>762</vt:i4>
      </vt:variant>
      <vt:variant>
        <vt:i4>0</vt:i4>
      </vt:variant>
      <vt:variant>
        <vt:i4>5</vt:i4>
      </vt:variant>
      <vt:variant>
        <vt:lpwstr>garantf1://2068984.0/</vt:lpwstr>
      </vt:variant>
      <vt:variant>
        <vt:lpwstr/>
      </vt:variant>
      <vt:variant>
        <vt:i4>7471158</vt:i4>
      </vt:variant>
      <vt:variant>
        <vt:i4>759</vt:i4>
      </vt:variant>
      <vt:variant>
        <vt:i4>0</vt:i4>
      </vt:variant>
      <vt:variant>
        <vt:i4>5</vt:i4>
      </vt:variant>
      <vt:variant>
        <vt:lpwstr>garantf1://12050845.43/</vt:lpwstr>
      </vt:variant>
      <vt:variant>
        <vt:lpwstr/>
      </vt:variant>
      <vt:variant>
        <vt:i4>5046294</vt:i4>
      </vt:variant>
      <vt:variant>
        <vt:i4>756</vt:i4>
      </vt:variant>
      <vt:variant>
        <vt:i4>0</vt:i4>
      </vt:variant>
      <vt:variant>
        <vt:i4>5</vt:i4>
      </vt:variant>
      <vt:variant>
        <vt:lpwstr>garantf1://2068984.1000/</vt:lpwstr>
      </vt:variant>
      <vt:variant>
        <vt:lpwstr/>
      </vt:variant>
      <vt:variant>
        <vt:i4>7471158</vt:i4>
      </vt:variant>
      <vt:variant>
        <vt:i4>753</vt:i4>
      </vt:variant>
      <vt:variant>
        <vt:i4>0</vt:i4>
      </vt:variant>
      <vt:variant>
        <vt:i4>5</vt:i4>
      </vt:variant>
      <vt:variant>
        <vt:lpwstr>garantf1://12050845.43/</vt:lpwstr>
      </vt:variant>
      <vt:variant>
        <vt:lpwstr/>
      </vt:variant>
      <vt:variant>
        <vt:i4>7274546</vt:i4>
      </vt:variant>
      <vt:variant>
        <vt:i4>750</vt:i4>
      </vt:variant>
      <vt:variant>
        <vt:i4>0</vt:i4>
      </vt:variant>
      <vt:variant>
        <vt:i4>5</vt:i4>
      </vt:variant>
      <vt:variant>
        <vt:lpwstr>garantf1://12150845.0/</vt:lpwstr>
      </vt:variant>
      <vt:variant>
        <vt:lpwstr/>
      </vt:variant>
      <vt:variant>
        <vt:i4>7340080</vt:i4>
      </vt:variant>
      <vt:variant>
        <vt:i4>747</vt:i4>
      </vt:variant>
      <vt:variant>
        <vt:i4>0</vt:i4>
      </vt:variant>
      <vt:variant>
        <vt:i4>5</vt:i4>
      </vt:variant>
      <vt:variant>
        <vt:lpwstr>garantf1://12050845.21/</vt:lpwstr>
      </vt:variant>
      <vt:variant>
        <vt:lpwstr/>
      </vt:variant>
      <vt:variant>
        <vt:i4>7143478</vt:i4>
      </vt:variant>
      <vt:variant>
        <vt:i4>744</vt:i4>
      </vt:variant>
      <vt:variant>
        <vt:i4>0</vt:i4>
      </vt:variant>
      <vt:variant>
        <vt:i4>5</vt:i4>
      </vt:variant>
      <vt:variant>
        <vt:lpwstr>garantf1://12032953.50000/</vt:lpwstr>
      </vt:variant>
      <vt:variant>
        <vt:lpwstr/>
      </vt:variant>
      <vt:variant>
        <vt:i4>5111819</vt:i4>
      </vt:variant>
      <vt:variant>
        <vt:i4>741</vt:i4>
      </vt:variant>
      <vt:variant>
        <vt:i4>0</vt:i4>
      </vt:variant>
      <vt:variant>
        <vt:i4>5</vt:i4>
      </vt:variant>
      <vt:variant>
        <vt:lpwstr>garantf1://12027193.1500/</vt:lpwstr>
      </vt:variant>
      <vt:variant>
        <vt:lpwstr/>
      </vt:variant>
      <vt:variant>
        <vt:i4>7340090</vt:i4>
      </vt:variant>
      <vt:variant>
        <vt:i4>738</vt:i4>
      </vt:variant>
      <vt:variant>
        <vt:i4>0</vt:i4>
      </vt:variant>
      <vt:variant>
        <vt:i4>5</vt:i4>
      </vt:variant>
      <vt:variant>
        <vt:lpwstr>garantf1://12050845.81/</vt:lpwstr>
      </vt:variant>
      <vt:variant>
        <vt:lpwstr/>
      </vt:variant>
      <vt:variant>
        <vt:i4>2752529</vt:i4>
      </vt:variant>
      <vt:variant>
        <vt:i4>735</vt:i4>
      </vt:variant>
      <vt:variant>
        <vt:i4>0</vt:i4>
      </vt:variant>
      <vt:variant>
        <vt:i4>5</vt:i4>
      </vt:variant>
      <vt:variant>
        <vt:lpwstr/>
      </vt:variant>
      <vt:variant>
        <vt:lpwstr>sub_0</vt:lpwstr>
      </vt:variant>
      <vt:variant>
        <vt:i4>6225929</vt:i4>
      </vt:variant>
      <vt:variant>
        <vt:i4>732</vt:i4>
      </vt:variant>
      <vt:variant>
        <vt:i4>0</vt:i4>
      </vt:variant>
      <vt:variant>
        <vt:i4>5</vt:i4>
      </vt:variant>
      <vt:variant>
        <vt:lpwstr>garantf1://12050845.912/</vt:lpwstr>
      </vt:variant>
      <vt:variant>
        <vt:lpwstr/>
      </vt:variant>
      <vt:variant>
        <vt:i4>6225935</vt:i4>
      </vt:variant>
      <vt:variant>
        <vt:i4>729</vt:i4>
      </vt:variant>
      <vt:variant>
        <vt:i4>0</vt:i4>
      </vt:variant>
      <vt:variant>
        <vt:i4>5</vt:i4>
      </vt:variant>
      <vt:variant>
        <vt:lpwstr>garantf1://12050845.914/</vt:lpwstr>
      </vt:variant>
      <vt:variant>
        <vt:lpwstr/>
      </vt:variant>
      <vt:variant>
        <vt:i4>6160389</vt:i4>
      </vt:variant>
      <vt:variant>
        <vt:i4>726</vt:i4>
      </vt:variant>
      <vt:variant>
        <vt:i4>0</vt:i4>
      </vt:variant>
      <vt:variant>
        <vt:i4>5</vt:i4>
      </vt:variant>
      <vt:variant>
        <vt:lpwstr>garantf1://12050845.601/</vt:lpwstr>
      </vt:variant>
      <vt:variant>
        <vt:lpwstr/>
      </vt:variant>
      <vt:variant>
        <vt:i4>5701639</vt:i4>
      </vt:variant>
      <vt:variant>
        <vt:i4>723</vt:i4>
      </vt:variant>
      <vt:variant>
        <vt:i4>0</vt:i4>
      </vt:variant>
      <vt:variant>
        <vt:i4>5</vt:i4>
      </vt:variant>
      <vt:variant>
        <vt:lpwstr>garantf1://12050845.491/</vt:lpwstr>
      </vt:variant>
      <vt:variant>
        <vt:lpwstr/>
      </vt:variant>
      <vt:variant>
        <vt:i4>5767170</vt:i4>
      </vt:variant>
      <vt:variant>
        <vt:i4>720</vt:i4>
      </vt:variant>
      <vt:variant>
        <vt:i4>0</vt:i4>
      </vt:variant>
      <vt:variant>
        <vt:i4>5</vt:i4>
      </vt:variant>
      <vt:variant>
        <vt:lpwstr>garantf1://12050845.262/</vt:lpwstr>
      </vt:variant>
      <vt:variant>
        <vt:lpwstr/>
      </vt:variant>
      <vt:variant>
        <vt:i4>5636107</vt:i4>
      </vt:variant>
      <vt:variant>
        <vt:i4>717</vt:i4>
      </vt:variant>
      <vt:variant>
        <vt:i4>0</vt:i4>
      </vt:variant>
      <vt:variant>
        <vt:i4>5</vt:i4>
      </vt:variant>
      <vt:variant>
        <vt:lpwstr>garantf1://12050845.881/</vt:lpwstr>
      </vt:variant>
      <vt:variant>
        <vt:lpwstr/>
      </vt:variant>
      <vt:variant>
        <vt:i4>6684723</vt:i4>
      </vt:variant>
      <vt:variant>
        <vt:i4>714</vt:i4>
      </vt:variant>
      <vt:variant>
        <vt:i4>0</vt:i4>
      </vt:variant>
      <vt:variant>
        <vt:i4>5</vt:i4>
      </vt:variant>
      <vt:variant>
        <vt:lpwstr>garantf1://12050845.39012/</vt:lpwstr>
      </vt:variant>
      <vt:variant>
        <vt:lpwstr/>
      </vt:variant>
      <vt:variant>
        <vt:i4>6094850</vt:i4>
      </vt:variant>
      <vt:variant>
        <vt:i4>711</vt:i4>
      </vt:variant>
      <vt:variant>
        <vt:i4>0</vt:i4>
      </vt:variant>
      <vt:variant>
        <vt:i4>5</vt:i4>
      </vt:variant>
      <vt:variant>
        <vt:lpwstr>garantf1://12050845.131/</vt:lpwstr>
      </vt:variant>
      <vt:variant>
        <vt:lpwstr/>
      </vt:variant>
      <vt:variant>
        <vt:i4>7733296</vt:i4>
      </vt:variant>
      <vt:variant>
        <vt:i4>708</vt:i4>
      </vt:variant>
      <vt:variant>
        <vt:i4>0</vt:i4>
      </vt:variant>
      <vt:variant>
        <vt:i4>5</vt:i4>
      </vt:variant>
      <vt:variant>
        <vt:lpwstr>garantf1://12050845.27/</vt:lpwstr>
      </vt:variant>
      <vt:variant>
        <vt:lpwstr/>
      </vt:variant>
      <vt:variant>
        <vt:i4>5898242</vt:i4>
      </vt:variant>
      <vt:variant>
        <vt:i4>705</vt:i4>
      </vt:variant>
      <vt:variant>
        <vt:i4>0</vt:i4>
      </vt:variant>
      <vt:variant>
        <vt:i4>5</vt:i4>
      </vt:variant>
      <vt:variant>
        <vt:lpwstr>garantf1://12050845.242/</vt:lpwstr>
      </vt:variant>
      <vt:variant>
        <vt:lpwstr/>
      </vt:variant>
      <vt:variant>
        <vt:i4>7209008</vt:i4>
      </vt:variant>
      <vt:variant>
        <vt:i4>702</vt:i4>
      </vt:variant>
      <vt:variant>
        <vt:i4>0</vt:i4>
      </vt:variant>
      <vt:variant>
        <vt:i4>5</vt:i4>
      </vt:variant>
      <vt:variant>
        <vt:lpwstr>garantf1://12050845.2/</vt:lpwstr>
      </vt:variant>
      <vt:variant>
        <vt:lpwstr/>
      </vt:variant>
      <vt:variant>
        <vt:i4>6225929</vt:i4>
      </vt:variant>
      <vt:variant>
        <vt:i4>699</vt:i4>
      </vt:variant>
      <vt:variant>
        <vt:i4>0</vt:i4>
      </vt:variant>
      <vt:variant>
        <vt:i4>5</vt:i4>
      </vt:variant>
      <vt:variant>
        <vt:lpwstr>garantf1://12050845.912/</vt:lpwstr>
      </vt:variant>
      <vt:variant>
        <vt:lpwstr/>
      </vt:variant>
      <vt:variant>
        <vt:i4>6225935</vt:i4>
      </vt:variant>
      <vt:variant>
        <vt:i4>696</vt:i4>
      </vt:variant>
      <vt:variant>
        <vt:i4>0</vt:i4>
      </vt:variant>
      <vt:variant>
        <vt:i4>5</vt:i4>
      </vt:variant>
      <vt:variant>
        <vt:lpwstr>garantf1://12050845.914/</vt:lpwstr>
      </vt:variant>
      <vt:variant>
        <vt:lpwstr/>
      </vt:variant>
      <vt:variant>
        <vt:i4>4390915</vt:i4>
      </vt:variant>
      <vt:variant>
        <vt:i4>693</vt:i4>
      </vt:variant>
      <vt:variant>
        <vt:i4>0</vt:i4>
      </vt:variant>
      <vt:variant>
        <vt:i4>5</vt:i4>
      </vt:variant>
      <vt:variant>
        <vt:lpwstr>garantf1://70077976.3000/</vt:lpwstr>
      </vt:variant>
      <vt:variant>
        <vt:lpwstr/>
      </vt:variant>
      <vt:variant>
        <vt:i4>6160389</vt:i4>
      </vt:variant>
      <vt:variant>
        <vt:i4>690</vt:i4>
      </vt:variant>
      <vt:variant>
        <vt:i4>0</vt:i4>
      </vt:variant>
      <vt:variant>
        <vt:i4>5</vt:i4>
      </vt:variant>
      <vt:variant>
        <vt:lpwstr>garantf1://12050845.601/</vt:lpwstr>
      </vt:variant>
      <vt:variant>
        <vt:lpwstr/>
      </vt:variant>
      <vt:variant>
        <vt:i4>5701639</vt:i4>
      </vt:variant>
      <vt:variant>
        <vt:i4>687</vt:i4>
      </vt:variant>
      <vt:variant>
        <vt:i4>0</vt:i4>
      </vt:variant>
      <vt:variant>
        <vt:i4>5</vt:i4>
      </vt:variant>
      <vt:variant>
        <vt:lpwstr>garantf1://12050845.491/</vt:lpwstr>
      </vt:variant>
      <vt:variant>
        <vt:lpwstr/>
      </vt:variant>
      <vt:variant>
        <vt:i4>4915214</vt:i4>
      </vt:variant>
      <vt:variant>
        <vt:i4>684</vt:i4>
      </vt:variant>
      <vt:variant>
        <vt:i4>0</vt:i4>
      </vt:variant>
      <vt:variant>
        <vt:i4>5</vt:i4>
      </vt:variant>
      <vt:variant>
        <vt:lpwstr>garantf1://12066383.2000/</vt:lpwstr>
      </vt:variant>
      <vt:variant>
        <vt:lpwstr/>
      </vt:variant>
      <vt:variant>
        <vt:i4>5767170</vt:i4>
      </vt:variant>
      <vt:variant>
        <vt:i4>681</vt:i4>
      </vt:variant>
      <vt:variant>
        <vt:i4>0</vt:i4>
      </vt:variant>
      <vt:variant>
        <vt:i4>5</vt:i4>
      </vt:variant>
      <vt:variant>
        <vt:lpwstr>garantf1://12050845.262/</vt:lpwstr>
      </vt:variant>
      <vt:variant>
        <vt:lpwstr/>
      </vt:variant>
      <vt:variant>
        <vt:i4>7209079</vt:i4>
      </vt:variant>
      <vt:variant>
        <vt:i4>678</vt:i4>
      </vt:variant>
      <vt:variant>
        <vt:i4>0</vt:i4>
      </vt:variant>
      <vt:variant>
        <vt:i4>5</vt:i4>
      </vt:variant>
      <vt:variant>
        <vt:lpwstr>http://docs.cntd.ru/document/456011417</vt:lpwstr>
      </vt:variant>
      <vt:variant>
        <vt:lpwstr/>
      </vt:variant>
      <vt:variant>
        <vt:i4>6225929</vt:i4>
      </vt:variant>
      <vt:variant>
        <vt:i4>675</vt:i4>
      </vt:variant>
      <vt:variant>
        <vt:i4>0</vt:i4>
      </vt:variant>
      <vt:variant>
        <vt:i4>5</vt:i4>
      </vt:variant>
      <vt:variant>
        <vt:lpwstr>garantf1://12050845.912/</vt:lpwstr>
      </vt:variant>
      <vt:variant>
        <vt:lpwstr/>
      </vt:variant>
      <vt:variant>
        <vt:i4>6225935</vt:i4>
      </vt:variant>
      <vt:variant>
        <vt:i4>672</vt:i4>
      </vt:variant>
      <vt:variant>
        <vt:i4>0</vt:i4>
      </vt:variant>
      <vt:variant>
        <vt:i4>5</vt:i4>
      </vt:variant>
      <vt:variant>
        <vt:lpwstr>garantf1://12050845.914/</vt:lpwstr>
      </vt:variant>
      <vt:variant>
        <vt:lpwstr/>
      </vt:variant>
      <vt:variant>
        <vt:i4>6160389</vt:i4>
      </vt:variant>
      <vt:variant>
        <vt:i4>669</vt:i4>
      </vt:variant>
      <vt:variant>
        <vt:i4>0</vt:i4>
      </vt:variant>
      <vt:variant>
        <vt:i4>5</vt:i4>
      </vt:variant>
      <vt:variant>
        <vt:lpwstr>garantf1://12050845.601/</vt:lpwstr>
      </vt:variant>
      <vt:variant>
        <vt:lpwstr/>
      </vt:variant>
      <vt:variant>
        <vt:i4>5701639</vt:i4>
      </vt:variant>
      <vt:variant>
        <vt:i4>666</vt:i4>
      </vt:variant>
      <vt:variant>
        <vt:i4>0</vt:i4>
      </vt:variant>
      <vt:variant>
        <vt:i4>5</vt:i4>
      </vt:variant>
      <vt:variant>
        <vt:lpwstr>garantf1://12050845.491/</vt:lpwstr>
      </vt:variant>
      <vt:variant>
        <vt:lpwstr/>
      </vt:variant>
      <vt:variant>
        <vt:i4>5767170</vt:i4>
      </vt:variant>
      <vt:variant>
        <vt:i4>663</vt:i4>
      </vt:variant>
      <vt:variant>
        <vt:i4>0</vt:i4>
      </vt:variant>
      <vt:variant>
        <vt:i4>5</vt:i4>
      </vt:variant>
      <vt:variant>
        <vt:lpwstr>garantf1://12050845.262/</vt:lpwstr>
      </vt:variant>
      <vt:variant>
        <vt:lpwstr/>
      </vt:variant>
      <vt:variant>
        <vt:i4>5636107</vt:i4>
      </vt:variant>
      <vt:variant>
        <vt:i4>660</vt:i4>
      </vt:variant>
      <vt:variant>
        <vt:i4>0</vt:i4>
      </vt:variant>
      <vt:variant>
        <vt:i4>5</vt:i4>
      </vt:variant>
      <vt:variant>
        <vt:lpwstr>garantf1://12050845.881/</vt:lpwstr>
      </vt:variant>
      <vt:variant>
        <vt:lpwstr/>
      </vt:variant>
      <vt:variant>
        <vt:i4>6094850</vt:i4>
      </vt:variant>
      <vt:variant>
        <vt:i4>657</vt:i4>
      </vt:variant>
      <vt:variant>
        <vt:i4>0</vt:i4>
      </vt:variant>
      <vt:variant>
        <vt:i4>5</vt:i4>
      </vt:variant>
      <vt:variant>
        <vt:lpwstr>garantf1://12050845.131/</vt:lpwstr>
      </vt:variant>
      <vt:variant>
        <vt:lpwstr/>
      </vt:variant>
      <vt:variant>
        <vt:i4>6225929</vt:i4>
      </vt:variant>
      <vt:variant>
        <vt:i4>654</vt:i4>
      </vt:variant>
      <vt:variant>
        <vt:i4>0</vt:i4>
      </vt:variant>
      <vt:variant>
        <vt:i4>5</vt:i4>
      </vt:variant>
      <vt:variant>
        <vt:lpwstr>garantf1://12050845.912/</vt:lpwstr>
      </vt:variant>
      <vt:variant>
        <vt:lpwstr/>
      </vt:variant>
      <vt:variant>
        <vt:i4>6225930</vt:i4>
      </vt:variant>
      <vt:variant>
        <vt:i4>651</vt:i4>
      </vt:variant>
      <vt:variant>
        <vt:i4>0</vt:i4>
      </vt:variant>
      <vt:variant>
        <vt:i4>5</vt:i4>
      </vt:variant>
      <vt:variant>
        <vt:lpwstr>garantf1://12050845.911/</vt:lpwstr>
      </vt:variant>
      <vt:variant>
        <vt:lpwstr/>
      </vt:variant>
      <vt:variant>
        <vt:i4>6160389</vt:i4>
      </vt:variant>
      <vt:variant>
        <vt:i4>648</vt:i4>
      </vt:variant>
      <vt:variant>
        <vt:i4>0</vt:i4>
      </vt:variant>
      <vt:variant>
        <vt:i4>5</vt:i4>
      </vt:variant>
      <vt:variant>
        <vt:lpwstr>garantf1://12050845.601/</vt:lpwstr>
      </vt:variant>
      <vt:variant>
        <vt:lpwstr/>
      </vt:variant>
      <vt:variant>
        <vt:i4>5701639</vt:i4>
      </vt:variant>
      <vt:variant>
        <vt:i4>645</vt:i4>
      </vt:variant>
      <vt:variant>
        <vt:i4>0</vt:i4>
      </vt:variant>
      <vt:variant>
        <vt:i4>5</vt:i4>
      </vt:variant>
      <vt:variant>
        <vt:lpwstr>garantf1://12050845.491/</vt:lpwstr>
      </vt:variant>
      <vt:variant>
        <vt:lpwstr/>
      </vt:variant>
      <vt:variant>
        <vt:i4>5767170</vt:i4>
      </vt:variant>
      <vt:variant>
        <vt:i4>642</vt:i4>
      </vt:variant>
      <vt:variant>
        <vt:i4>0</vt:i4>
      </vt:variant>
      <vt:variant>
        <vt:i4>5</vt:i4>
      </vt:variant>
      <vt:variant>
        <vt:lpwstr>garantf1://12050845.262/</vt:lpwstr>
      </vt:variant>
      <vt:variant>
        <vt:lpwstr/>
      </vt:variant>
      <vt:variant>
        <vt:i4>7012414</vt:i4>
      </vt:variant>
      <vt:variant>
        <vt:i4>639</vt:i4>
      </vt:variant>
      <vt:variant>
        <vt:i4>0</vt:i4>
      </vt:variant>
      <vt:variant>
        <vt:i4>5</vt:i4>
      </vt:variant>
      <vt:variant>
        <vt:lpwstr>garantf1://12054455.0/</vt:lpwstr>
      </vt:variant>
      <vt:variant>
        <vt:lpwstr/>
      </vt:variant>
      <vt:variant>
        <vt:i4>4653070</vt:i4>
      </vt:variant>
      <vt:variant>
        <vt:i4>636</vt:i4>
      </vt:variant>
      <vt:variant>
        <vt:i4>0</vt:i4>
      </vt:variant>
      <vt:variant>
        <vt:i4>5</vt:i4>
      </vt:variant>
      <vt:variant>
        <vt:lpwstr>garantf1://12054455.1013/</vt:lpwstr>
      </vt:variant>
      <vt:variant>
        <vt:lpwstr/>
      </vt:variant>
      <vt:variant>
        <vt:i4>4194310</vt:i4>
      </vt:variant>
      <vt:variant>
        <vt:i4>633</vt:i4>
      </vt:variant>
      <vt:variant>
        <vt:i4>0</vt:i4>
      </vt:variant>
      <vt:variant>
        <vt:i4>5</vt:i4>
      </vt:variant>
      <vt:variant>
        <vt:lpwstr>garantf1://12050845.5514/</vt:lpwstr>
      </vt:variant>
      <vt:variant>
        <vt:lpwstr/>
      </vt:variant>
      <vt:variant>
        <vt:i4>5636107</vt:i4>
      </vt:variant>
      <vt:variant>
        <vt:i4>630</vt:i4>
      </vt:variant>
      <vt:variant>
        <vt:i4>0</vt:i4>
      </vt:variant>
      <vt:variant>
        <vt:i4>5</vt:i4>
      </vt:variant>
      <vt:variant>
        <vt:lpwstr>garantf1://12050845.881/</vt:lpwstr>
      </vt:variant>
      <vt:variant>
        <vt:lpwstr/>
      </vt:variant>
      <vt:variant>
        <vt:i4>5636099</vt:i4>
      </vt:variant>
      <vt:variant>
        <vt:i4>627</vt:i4>
      </vt:variant>
      <vt:variant>
        <vt:i4>0</vt:i4>
      </vt:variant>
      <vt:variant>
        <vt:i4>5</vt:i4>
      </vt:variant>
      <vt:variant>
        <vt:lpwstr>garantf1://12050845.382/</vt:lpwstr>
      </vt:variant>
      <vt:variant>
        <vt:lpwstr/>
      </vt:variant>
      <vt:variant>
        <vt:i4>6094850</vt:i4>
      </vt:variant>
      <vt:variant>
        <vt:i4>624</vt:i4>
      </vt:variant>
      <vt:variant>
        <vt:i4>0</vt:i4>
      </vt:variant>
      <vt:variant>
        <vt:i4>5</vt:i4>
      </vt:variant>
      <vt:variant>
        <vt:lpwstr>garantf1://12050845.131/</vt:lpwstr>
      </vt:variant>
      <vt:variant>
        <vt:lpwstr/>
      </vt:variant>
      <vt:variant>
        <vt:i4>5832706</vt:i4>
      </vt:variant>
      <vt:variant>
        <vt:i4>621</vt:i4>
      </vt:variant>
      <vt:variant>
        <vt:i4>0</vt:i4>
      </vt:variant>
      <vt:variant>
        <vt:i4>5</vt:i4>
      </vt:variant>
      <vt:variant>
        <vt:lpwstr>garantf1://12050845.272/</vt:lpwstr>
      </vt:variant>
      <vt:variant>
        <vt:lpwstr/>
      </vt:variant>
      <vt:variant>
        <vt:i4>4325467</vt:i4>
      </vt:variant>
      <vt:variant>
        <vt:i4>618</vt:i4>
      </vt:variant>
      <vt:variant>
        <vt:i4>0</vt:i4>
      </vt:variant>
      <vt:variant>
        <vt:i4>5</vt:i4>
      </vt:variant>
      <vt:variant>
        <vt:lpwstr>http://ivo.garant.ru/</vt:lpwstr>
      </vt:variant>
      <vt:variant>
        <vt:lpwstr>/document/12150845/entry/1072</vt:lpwstr>
      </vt:variant>
      <vt:variant>
        <vt:i4>7274620</vt:i4>
      </vt:variant>
      <vt:variant>
        <vt:i4>615</vt:i4>
      </vt:variant>
      <vt:variant>
        <vt:i4>0</vt:i4>
      </vt:variant>
      <vt:variant>
        <vt:i4>5</vt:i4>
      </vt:variant>
      <vt:variant>
        <vt:lpwstr>http://docs.cntd.ru/document/902167488</vt:lpwstr>
      </vt:variant>
      <vt:variant>
        <vt:lpwstr/>
      </vt:variant>
      <vt:variant>
        <vt:i4>1835046</vt:i4>
      </vt:variant>
      <vt:variant>
        <vt:i4>612</vt:i4>
      </vt:variant>
      <vt:variant>
        <vt:i4>0</vt:i4>
      </vt:variant>
      <vt:variant>
        <vt:i4>5</vt:i4>
      </vt:variant>
      <vt:variant>
        <vt:lpwstr/>
      </vt:variant>
      <vt:variant>
        <vt:lpwstr>sub_762</vt:lpwstr>
      </vt:variant>
      <vt:variant>
        <vt:i4>1835046</vt:i4>
      </vt:variant>
      <vt:variant>
        <vt:i4>609</vt:i4>
      </vt:variant>
      <vt:variant>
        <vt:i4>0</vt:i4>
      </vt:variant>
      <vt:variant>
        <vt:i4>5</vt:i4>
      </vt:variant>
      <vt:variant>
        <vt:lpwstr/>
      </vt:variant>
      <vt:variant>
        <vt:lpwstr>sub_761</vt:lpwstr>
      </vt:variant>
      <vt:variant>
        <vt:i4>1769504</vt:i4>
      </vt:variant>
      <vt:variant>
        <vt:i4>606</vt:i4>
      </vt:variant>
      <vt:variant>
        <vt:i4>0</vt:i4>
      </vt:variant>
      <vt:variant>
        <vt:i4>5</vt:i4>
      </vt:variant>
      <vt:variant>
        <vt:lpwstr/>
      </vt:variant>
      <vt:variant>
        <vt:lpwstr>sub_110</vt:lpwstr>
      </vt:variant>
      <vt:variant>
        <vt:i4>1769504</vt:i4>
      </vt:variant>
      <vt:variant>
        <vt:i4>603</vt:i4>
      </vt:variant>
      <vt:variant>
        <vt:i4>0</vt:i4>
      </vt:variant>
      <vt:variant>
        <vt:i4>5</vt:i4>
      </vt:variant>
      <vt:variant>
        <vt:lpwstr/>
      </vt:variant>
      <vt:variant>
        <vt:lpwstr>sub_11</vt:lpwstr>
      </vt:variant>
      <vt:variant>
        <vt:i4>5505033</vt:i4>
      </vt:variant>
      <vt:variant>
        <vt:i4>600</vt:i4>
      </vt:variant>
      <vt:variant>
        <vt:i4>0</vt:i4>
      </vt:variant>
      <vt:variant>
        <vt:i4>5</vt:i4>
      </vt:variant>
      <vt:variant>
        <vt:lpwstr>garantf1://12068564.400/</vt:lpwstr>
      </vt:variant>
      <vt:variant>
        <vt:lpwstr/>
      </vt:variant>
      <vt:variant>
        <vt:i4>6225929</vt:i4>
      </vt:variant>
      <vt:variant>
        <vt:i4>597</vt:i4>
      </vt:variant>
      <vt:variant>
        <vt:i4>0</vt:i4>
      </vt:variant>
      <vt:variant>
        <vt:i4>5</vt:i4>
      </vt:variant>
      <vt:variant>
        <vt:lpwstr>garantf1://12050845.912/</vt:lpwstr>
      </vt:variant>
      <vt:variant>
        <vt:lpwstr/>
      </vt:variant>
      <vt:variant>
        <vt:i4>6225935</vt:i4>
      </vt:variant>
      <vt:variant>
        <vt:i4>594</vt:i4>
      </vt:variant>
      <vt:variant>
        <vt:i4>0</vt:i4>
      </vt:variant>
      <vt:variant>
        <vt:i4>5</vt:i4>
      </vt:variant>
      <vt:variant>
        <vt:lpwstr>garantf1://12050845.914/</vt:lpwstr>
      </vt:variant>
      <vt:variant>
        <vt:lpwstr/>
      </vt:variant>
      <vt:variant>
        <vt:i4>6160389</vt:i4>
      </vt:variant>
      <vt:variant>
        <vt:i4>591</vt:i4>
      </vt:variant>
      <vt:variant>
        <vt:i4>0</vt:i4>
      </vt:variant>
      <vt:variant>
        <vt:i4>5</vt:i4>
      </vt:variant>
      <vt:variant>
        <vt:lpwstr>garantf1://12050845.601/</vt:lpwstr>
      </vt:variant>
      <vt:variant>
        <vt:lpwstr/>
      </vt:variant>
      <vt:variant>
        <vt:i4>5701639</vt:i4>
      </vt:variant>
      <vt:variant>
        <vt:i4>588</vt:i4>
      </vt:variant>
      <vt:variant>
        <vt:i4>0</vt:i4>
      </vt:variant>
      <vt:variant>
        <vt:i4>5</vt:i4>
      </vt:variant>
      <vt:variant>
        <vt:lpwstr>garantf1://12050845.491/</vt:lpwstr>
      </vt:variant>
      <vt:variant>
        <vt:lpwstr/>
      </vt:variant>
      <vt:variant>
        <vt:i4>5767170</vt:i4>
      </vt:variant>
      <vt:variant>
        <vt:i4>585</vt:i4>
      </vt:variant>
      <vt:variant>
        <vt:i4>0</vt:i4>
      </vt:variant>
      <vt:variant>
        <vt:i4>5</vt:i4>
      </vt:variant>
      <vt:variant>
        <vt:lpwstr>garantf1://12050845.262/</vt:lpwstr>
      </vt:variant>
      <vt:variant>
        <vt:lpwstr/>
      </vt:variant>
      <vt:variant>
        <vt:i4>7012414</vt:i4>
      </vt:variant>
      <vt:variant>
        <vt:i4>582</vt:i4>
      </vt:variant>
      <vt:variant>
        <vt:i4>0</vt:i4>
      </vt:variant>
      <vt:variant>
        <vt:i4>5</vt:i4>
      </vt:variant>
      <vt:variant>
        <vt:lpwstr>garantf1://12054455.0/</vt:lpwstr>
      </vt:variant>
      <vt:variant>
        <vt:lpwstr/>
      </vt:variant>
      <vt:variant>
        <vt:i4>4653070</vt:i4>
      </vt:variant>
      <vt:variant>
        <vt:i4>579</vt:i4>
      </vt:variant>
      <vt:variant>
        <vt:i4>0</vt:i4>
      </vt:variant>
      <vt:variant>
        <vt:i4>5</vt:i4>
      </vt:variant>
      <vt:variant>
        <vt:lpwstr>garantf1://12054455.1013/</vt:lpwstr>
      </vt:variant>
      <vt:variant>
        <vt:lpwstr/>
      </vt:variant>
      <vt:variant>
        <vt:i4>4194310</vt:i4>
      </vt:variant>
      <vt:variant>
        <vt:i4>576</vt:i4>
      </vt:variant>
      <vt:variant>
        <vt:i4>0</vt:i4>
      </vt:variant>
      <vt:variant>
        <vt:i4>5</vt:i4>
      </vt:variant>
      <vt:variant>
        <vt:lpwstr>garantf1://12050845.5514/</vt:lpwstr>
      </vt:variant>
      <vt:variant>
        <vt:lpwstr/>
      </vt:variant>
      <vt:variant>
        <vt:i4>4325381</vt:i4>
      </vt:variant>
      <vt:variant>
        <vt:i4>573</vt:i4>
      </vt:variant>
      <vt:variant>
        <vt:i4>0</vt:i4>
      </vt:variant>
      <vt:variant>
        <vt:i4>5</vt:i4>
      </vt:variant>
      <vt:variant>
        <vt:lpwstr>garantf1://12050845.3241/</vt:lpwstr>
      </vt:variant>
      <vt:variant>
        <vt:lpwstr/>
      </vt:variant>
      <vt:variant>
        <vt:i4>6225929</vt:i4>
      </vt:variant>
      <vt:variant>
        <vt:i4>570</vt:i4>
      </vt:variant>
      <vt:variant>
        <vt:i4>0</vt:i4>
      </vt:variant>
      <vt:variant>
        <vt:i4>5</vt:i4>
      </vt:variant>
      <vt:variant>
        <vt:lpwstr>garantf1://12050845.912/</vt:lpwstr>
      </vt:variant>
      <vt:variant>
        <vt:lpwstr/>
      </vt:variant>
      <vt:variant>
        <vt:i4>6225935</vt:i4>
      </vt:variant>
      <vt:variant>
        <vt:i4>567</vt:i4>
      </vt:variant>
      <vt:variant>
        <vt:i4>0</vt:i4>
      </vt:variant>
      <vt:variant>
        <vt:i4>5</vt:i4>
      </vt:variant>
      <vt:variant>
        <vt:lpwstr>garantf1://12050845.914/</vt:lpwstr>
      </vt:variant>
      <vt:variant>
        <vt:lpwstr/>
      </vt:variant>
      <vt:variant>
        <vt:i4>6160389</vt:i4>
      </vt:variant>
      <vt:variant>
        <vt:i4>564</vt:i4>
      </vt:variant>
      <vt:variant>
        <vt:i4>0</vt:i4>
      </vt:variant>
      <vt:variant>
        <vt:i4>5</vt:i4>
      </vt:variant>
      <vt:variant>
        <vt:lpwstr>garantf1://12050845.601/</vt:lpwstr>
      </vt:variant>
      <vt:variant>
        <vt:lpwstr/>
      </vt:variant>
      <vt:variant>
        <vt:i4>5701639</vt:i4>
      </vt:variant>
      <vt:variant>
        <vt:i4>561</vt:i4>
      </vt:variant>
      <vt:variant>
        <vt:i4>0</vt:i4>
      </vt:variant>
      <vt:variant>
        <vt:i4>5</vt:i4>
      </vt:variant>
      <vt:variant>
        <vt:lpwstr>garantf1://12050845.491/</vt:lpwstr>
      </vt:variant>
      <vt:variant>
        <vt:lpwstr/>
      </vt:variant>
      <vt:variant>
        <vt:i4>4521992</vt:i4>
      </vt:variant>
      <vt:variant>
        <vt:i4>558</vt:i4>
      </vt:variant>
      <vt:variant>
        <vt:i4>0</vt:i4>
      </vt:variant>
      <vt:variant>
        <vt:i4>5</vt:i4>
      </vt:variant>
      <vt:variant>
        <vt:lpwstr>garantf1://70053552.2000/</vt:lpwstr>
      </vt:variant>
      <vt:variant>
        <vt:lpwstr/>
      </vt:variant>
      <vt:variant>
        <vt:i4>5767170</vt:i4>
      </vt:variant>
      <vt:variant>
        <vt:i4>555</vt:i4>
      </vt:variant>
      <vt:variant>
        <vt:i4>0</vt:i4>
      </vt:variant>
      <vt:variant>
        <vt:i4>5</vt:i4>
      </vt:variant>
      <vt:variant>
        <vt:lpwstr>garantf1://12050845.262/</vt:lpwstr>
      </vt:variant>
      <vt:variant>
        <vt:lpwstr/>
      </vt:variant>
      <vt:variant>
        <vt:i4>7012414</vt:i4>
      </vt:variant>
      <vt:variant>
        <vt:i4>552</vt:i4>
      </vt:variant>
      <vt:variant>
        <vt:i4>0</vt:i4>
      </vt:variant>
      <vt:variant>
        <vt:i4>5</vt:i4>
      </vt:variant>
      <vt:variant>
        <vt:lpwstr>garantf1://12054455.0/</vt:lpwstr>
      </vt:variant>
      <vt:variant>
        <vt:lpwstr/>
      </vt:variant>
      <vt:variant>
        <vt:i4>4653070</vt:i4>
      </vt:variant>
      <vt:variant>
        <vt:i4>549</vt:i4>
      </vt:variant>
      <vt:variant>
        <vt:i4>0</vt:i4>
      </vt:variant>
      <vt:variant>
        <vt:i4>5</vt:i4>
      </vt:variant>
      <vt:variant>
        <vt:lpwstr>garantf1://12054455.1013/</vt:lpwstr>
      </vt:variant>
      <vt:variant>
        <vt:lpwstr/>
      </vt:variant>
      <vt:variant>
        <vt:i4>4194310</vt:i4>
      </vt:variant>
      <vt:variant>
        <vt:i4>546</vt:i4>
      </vt:variant>
      <vt:variant>
        <vt:i4>0</vt:i4>
      </vt:variant>
      <vt:variant>
        <vt:i4>5</vt:i4>
      </vt:variant>
      <vt:variant>
        <vt:lpwstr>garantf1://12050845.5514/</vt:lpwstr>
      </vt:variant>
      <vt:variant>
        <vt:lpwstr/>
      </vt:variant>
      <vt:variant>
        <vt:i4>3211372</vt:i4>
      </vt:variant>
      <vt:variant>
        <vt:i4>543</vt:i4>
      </vt:variant>
      <vt:variant>
        <vt:i4>0</vt:i4>
      </vt:variant>
      <vt:variant>
        <vt:i4>5</vt:i4>
      </vt:variant>
      <vt:variant>
        <vt:lpwstr>http://publication.pravo.gov.ru/Document/View/0001201704030023</vt:lpwstr>
      </vt:variant>
      <vt:variant>
        <vt:lpwstr/>
      </vt:variant>
      <vt:variant>
        <vt:i4>7143538</vt:i4>
      </vt:variant>
      <vt:variant>
        <vt:i4>540</vt:i4>
      </vt:variant>
      <vt:variant>
        <vt:i4>0</vt:i4>
      </vt:variant>
      <vt:variant>
        <vt:i4>5</vt:i4>
      </vt:variant>
      <vt:variant>
        <vt:lpwstr>http://docs.cntd.ru/document/445115605</vt:lpwstr>
      </vt:variant>
      <vt:variant>
        <vt:lpwstr/>
      </vt:variant>
      <vt:variant>
        <vt:i4>7143538</vt:i4>
      </vt:variant>
      <vt:variant>
        <vt:i4>537</vt:i4>
      </vt:variant>
      <vt:variant>
        <vt:i4>0</vt:i4>
      </vt:variant>
      <vt:variant>
        <vt:i4>5</vt:i4>
      </vt:variant>
      <vt:variant>
        <vt:lpwstr>http://docs.cntd.ru/document/445115605</vt:lpwstr>
      </vt:variant>
      <vt:variant>
        <vt:lpwstr/>
      </vt:variant>
      <vt:variant>
        <vt:i4>6488187</vt:i4>
      </vt:variant>
      <vt:variant>
        <vt:i4>534</vt:i4>
      </vt:variant>
      <vt:variant>
        <vt:i4>0</vt:i4>
      </vt:variant>
      <vt:variant>
        <vt:i4>5</vt:i4>
      </vt:variant>
      <vt:variant>
        <vt:lpwstr>http://docs.cntd.ru/document/445115598</vt:lpwstr>
      </vt:variant>
      <vt:variant>
        <vt:lpwstr/>
      </vt:variant>
      <vt:variant>
        <vt:i4>3276901</vt:i4>
      </vt:variant>
      <vt:variant>
        <vt:i4>531</vt:i4>
      </vt:variant>
      <vt:variant>
        <vt:i4>0</vt:i4>
      </vt:variant>
      <vt:variant>
        <vt:i4>5</vt:i4>
      </vt:variant>
      <vt:variant>
        <vt:lpwstr>consultantplus://offline/ref=5A125BA13D8C836C4DBCCE56798CD3BE0FAEA7A0596112BDAA43A2CE7C4E72F8B4C02F50557CEE0F8DD6447F772569B14FA5F90D6728A0C4M4qDH</vt:lpwstr>
      </vt:variant>
      <vt:variant>
        <vt:lpwstr/>
      </vt:variant>
      <vt:variant>
        <vt:i4>6422638</vt:i4>
      </vt:variant>
      <vt:variant>
        <vt:i4>528</vt:i4>
      </vt:variant>
      <vt:variant>
        <vt:i4>0</vt:i4>
      </vt:variant>
      <vt:variant>
        <vt:i4>5</vt:i4>
      </vt:variant>
      <vt:variant>
        <vt:lpwstr>https://login.consultant.ru/link/?req=doc;base=LAW;n=207285;fld=134;dst=100012</vt:lpwstr>
      </vt:variant>
      <vt:variant>
        <vt:lpwstr/>
      </vt:variant>
      <vt:variant>
        <vt:i4>4849676</vt:i4>
      </vt:variant>
      <vt:variant>
        <vt:i4>525</vt:i4>
      </vt:variant>
      <vt:variant>
        <vt:i4>0</vt:i4>
      </vt:variant>
      <vt:variant>
        <vt:i4>5</vt:i4>
      </vt:variant>
      <vt:variant>
        <vt:lpwstr>consultantplus://offline/ref=3B16C685B2664307D5EF7FB394A0CD8F11BCC4A1B5EFFC0962C394858267C7E1433FA5EDF3AD7FD1924935642049A283F63042469AK5L7G</vt:lpwstr>
      </vt:variant>
      <vt:variant>
        <vt:lpwstr/>
      </vt:variant>
      <vt:variant>
        <vt:i4>2359353</vt:i4>
      </vt:variant>
      <vt:variant>
        <vt:i4>522</vt:i4>
      </vt:variant>
      <vt:variant>
        <vt:i4>0</vt:i4>
      </vt:variant>
      <vt:variant>
        <vt:i4>5</vt:i4>
      </vt:variant>
      <vt:variant>
        <vt:lpwstr>consultantplus://offline/ref=1E8E2809A900DC65C05027C97D1748E131A14EDADA74CBEB49CD88E49AC920375A7E34DB45CC2B2D76E6B6AF755C8316F8C3306FR0xAL</vt:lpwstr>
      </vt:variant>
      <vt:variant>
        <vt:lpwstr/>
      </vt:variant>
      <vt:variant>
        <vt:i4>3604588</vt:i4>
      </vt:variant>
      <vt:variant>
        <vt:i4>519</vt:i4>
      </vt:variant>
      <vt:variant>
        <vt:i4>0</vt:i4>
      </vt:variant>
      <vt:variant>
        <vt:i4>5</vt:i4>
      </vt:variant>
      <vt:variant>
        <vt:lpwstr>consultantplus://offline/ref=3779F1E9AA1811C3E5394D76D731CE02EED3DB77E190D7340C44CC6BF521DE32773F758E2E6696AFD85B6F96141DFC2E9914ADE5E9D48F93bCSBL</vt:lpwstr>
      </vt:variant>
      <vt:variant>
        <vt:lpwstr/>
      </vt:variant>
      <vt:variant>
        <vt:i4>2490479</vt:i4>
      </vt:variant>
      <vt:variant>
        <vt:i4>516</vt:i4>
      </vt:variant>
      <vt:variant>
        <vt:i4>0</vt:i4>
      </vt:variant>
      <vt:variant>
        <vt:i4>5</vt:i4>
      </vt:variant>
      <vt:variant>
        <vt:lpwstr>http://rulaws.ru/Lesnoy-kodeks/Glava-2/Statya-29.1/</vt:lpwstr>
      </vt:variant>
      <vt:variant>
        <vt:lpwstr/>
      </vt:variant>
      <vt:variant>
        <vt:i4>1114187</vt:i4>
      </vt:variant>
      <vt:variant>
        <vt:i4>513</vt:i4>
      </vt:variant>
      <vt:variant>
        <vt:i4>0</vt:i4>
      </vt:variant>
      <vt:variant>
        <vt:i4>5</vt:i4>
      </vt:variant>
      <vt:variant>
        <vt:lpwstr>http://rulaws.ru/Lesnoy-kodeks/Glava-9/Statya-84/</vt:lpwstr>
      </vt:variant>
      <vt:variant>
        <vt:lpwstr/>
      </vt:variant>
      <vt:variant>
        <vt:i4>3211369</vt:i4>
      </vt:variant>
      <vt:variant>
        <vt:i4>510</vt:i4>
      </vt:variant>
      <vt:variant>
        <vt:i4>0</vt:i4>
      </vt:variant>
      <vt:variant>
        <vt:i4>5</vt:i4>
      </vt:variant>
      <vt:variant>
        <vt:lpwstr>consultantplus://offline/ref=8145187AAF29202C0525DA7CEE0F033A575EDB8E92CF0D6DDBC30E3CE8662E9DF8AD899F9F9E0C7An3tBL</vt:lpwstr>
      </vt:variant>
      <vt:variant>
        <vt:lpwstr/>
      </vt:variant>
      <vt:variant>
        <vt:i4>6619192</vt:i4>
      </vt:variant>
      <vt:variant>
        <vt:i4>507</vt:i4>
      </vt:variant>
      <vt:variant>
        <vt:i4>0</vt:i4>
      </vt:variant>
      <vt:variant>
        <vt:i4>5</vt:i4>
      </vt:variant>
      <vt:variant>
        <vt:lpwstr>garantf1://71131496.0/</vt:lpwstr>
      </vt:variant>
      <vt:variant>
        <vt:lpwstr/>
      </vt:variant>
      <vt:variant>
        <vt:i4>2162714</vt:i4>
      </vt:variant>
      <vt:variant>
        <vt:i4>504</vt:i4>
      </vt:variant>
      <vt:variant>
        <vt:i4>0</vt:i4>
      </vt:variant>
      <vt:variant>
        <vt:i4>5</vt:i4>
      </vt:variant>
      <vt:variant>
        <vt:lpwstr>mailto:qatchinales@mail.ru</vt:lpwstr>
      </vt:variant>
      <vt:variant>
        <vt:lpwstr/>
      </vt:variant>
      <vt:variant>
        <vt:i4>1704045</vt:i4>
      </vt:variant>
      <vt:variant>
        <vt:i4>501</vt:i4>
      </vt:variant>
      <vt:variant>
        <vt:i4>0</vt:i4>
      </vt:variant>
      <vt:variant>
        <vt:i4>5</vt:i4>
      </vt:variant>
      <vt:variant>
        <vt:lpwstr>mailto:sevzap.lp@roslesinforg.ru</vt:lpwstr>
      </vt:variant>
      <vt:variant>
        <vt:lpwstr/>
      </vt:variant>
      <vt:variant>
        <vt:i4>1441845</vt:i4>
      </vt:variant>
      <vt:variant>
        <vt:i4>494</vt:i4>
      </vt:variant>
      <vt:variant>
        <vt:i4>0</vt:i4>
      </vt:variant>
      <vt:variant>
        <vt:i4>5</vt:i4>
      </vt:variant>
      <vt:variant>
        <vt:lpwstr/>
      </vt:variant>
      <vt:variant>
        <vt:lpwstr>_Toc69298796</vt:lpwstr>
      </vt:variant>
      <vt:variant>
        <vt:i4>1376309</vt:i4>
      </vt:variant>
      <vt:variant>
        <vt:i4>488</vt:i4>
      </vt:variant>
      <vt:variant>
        <vt:i4>0</vt:i4>
      </vt:variant>
      <vt:variant>
        <vt:i4>5</vt:i4>
      </vt:variant>
      <vt:variant>
        <vt:lpwstr/>
      </vt:variant>
      <vt:variant>
        <vt:lpwstr>_Toc69298795</vt:lpwstr>
      </vt:variant>
      <vt:variant>
        <vt:i4>1310773</vt:i4>
      </vt:variant>
      <vt:variant>
        <vt:i4>482</vt:i4>
      </vt:variant>
      <vt:variant>
        <vt:i4>0</vt:i4>
      </vt:variant>
      <vt:variant>
        <vt:i4>5</vt:i4>
      </vt:variant>
      <vt:variant>
        <vt:lpwstr/>
      </vt:variant>
      <vt:variant>
        <vt:lpwstr>_Toc69298794</vt:lpwstr>
      </vt:variant>
      <vt:variant>
        <vt:i4>1245237</vt:i4>
      </vt:variant>
      <vt:variant>
        <vt:i4>476</vt:i4>
      </vt:variant>
      <vt:variant>
        <vt:i4>0</vt:i4>
      </vt:variant>
      <vt:variant>
        <vt:i4>5</vt:i4>
      </vt:variant>
      <vt:variant>
        <vt:lpwstr/>
      </vt:variant>
      <vt:variant>
        <vt:lpwstr>_Toc69298793</vt:lpwstr>
      </vt:variant>
      <vt:variant>
        <vt:i4>1179701</vt:i4>
      </vt:variant>
      <vt:variant>
        <vt:i4>470</vt:i4>
      </vt:variant>
      <vt:variant>
        <vt:i4>0</vt:i4>
      </vt:variant>
      <vt:variant>
        <vt:i4>5</vt:i4>
      </vt:variant>
      <vt:variant>
        <vt:lpwstr/>
      </vt:variant>
      <vt:variant>
        <vt:lpwstr>_Toc69298792</vt:lpwstr>
      </vt:variant>
      <vt:variant>
        <vt:i4>1114165</vt:i4>
      </vt:variant>
      <vt:variant>
        <vt:i4>464</vt:i4>
      </vt:variant>
      <vt:variant>
        <vt:i4>0</vt:i4>
      </vt:variant>
      <vt:variant>
        <vt:i4>5</vt:i4>
      </vt:variant>
      <vt:variant>
        <vt:lpwstr/>
      </vt:variant>
      <vt:variant>
        <vt:lpwstr>_Toc69298791</vt:lpwstr>
      </vt:variant>
      <vt:variant>
        <vt:i4>1048629</vt:i4>
      </vt:variant>
      <vt:variant>
        <vt:i4>458</vt:i4>
      </vt:variant>
      <vt:variant>
        <vt:i4>0</vt:i4>
      </vt:variant>
      <vt:variant>
        <vt:i4>5</vt:i4>
      </vt:variant>
      <vt:variant>
        <vt:lpwstr/>
      </vt:variant>
      <vt:variant>
        <vt:lpwstr>_Toc69298790</vt:lpwstr>
      </vt:variant>
      <vt:variant>
        <vt:i4>1638452</vt:i4>
      </vt:variant>
      <vt:variant>
        <vt:i4>452</vt:i4>
      </vt:variant>
      <vt:variant>
        <vt:i4>0</vt:i4>
      </vt:variant>
      <vt:variant>
        <vt:i4>5</vt:i4>
      </vt:variant>
      <vt:variant>
        <vt:lpwstr/>
      </vt:variant>
      <vt:variant>
        <vt:lpwstr>_Toc69298789</vt:lpwstr>
      </vt:variant>
      <vt:variant>
        <vt:i4>1572916</vt:i4>
      </vt:variant>
      <vt:variant>
        <vt:i4>446</vt:i4>
      </vt:variant>
      <vt:variant>
        <vt:i4>0</vt:i4>
      </vt:variant>
      <vt:variant>
        <vt:i4>5</vt:i4>
      </vt:variant>
      <vt:variant>
        <vt:lpwstr/>
      </vt:variant>
      <vt:variant>
        <vt:lpwstr>_Toc69298788</vt:lpwstr>
      </vt:variant>
      <vt:variant>
        <vt:i4>1507380</vt:i4>
      </vt:variant>
      <vt:variant>
        <vt:i4>440</vt:i4>
      </vt:variant>
      <vt:variant>
        <vt:i4>0</vt:i4>
      </vt:variant>
      <vt:variant>
        <vt:i4>5</vt:i4>
      </vt:variant>
      <vt:variant>
        <vt:lpwstr/>
      </vt:variant>
      <vt:variant>
        <vt:lpwstr>_Toc69298787</vt:lpwstr>
      </vt:variant>
      <vt:variant>
        <vt:i4>1441844</vt:i4>
      </vt:variant>
      <vt:variant>
        <vt:i4>434</vt:i4>
      </vt:variant>
      <vt:variant>
        <vt:i4>0</vt:i4>
      </vt:variant>
      <vt:variant>
        <vt:i4>5</vt:i4>
      </vt:variant>
      <vt:variant>
        <vt:lpwstr/>
      </vt:variant>
      <vt:variant>
        <vt:lpwstr>_Toc69298786</vt:lpwstr>
      </vt:variant>
      <vt:variant>
        <vt:i4>1376308</vt:i4>
      </vt:variant>
      <vt:variant>
        <vt:i4>428</vt:i4>
      </vt:variant>
      <vt:variant>
        <vt:i4>0</vt:i4>
      </vt:variant>
      <vt:variant>
        <vt:i4>5</vt:i4>
      </vt:variant>
      <vt:variant>
        <vt:lpwstr/>
      </vt:variant>
      <vt:variant>
        <vt:lpwstr>_Toc69298785</vt:lpwstr>
      </vt:variant>
      <vt:variant>
        <vt:i4>1310772</vt:i4>
      </vt:variant>
      <vt:variant>
        <vt:i4>422</vt:i4>
      </vt:variant>
      <vt:variant>
        <vt:i4>0</vt:i4>
      </vt:variant>
      <vt:variant>
        <vt:i4>5</vt:i4>
      </vt:variant>
      <vt:variant>
        <vt:lpwstr/>
      </vt:variant>
      <vt:variant>
        <vt:lpwstr>_Toc69298784</vt:lpwstr>
      </vt:variant>
      <vt:variant>
        <vt:i4>1179700</vt:i4>
      </vt:variant>
      <vt:variant>
        <vt:i4>416</vt:i4>
      </vt:variant>
      <vt:variant>
        <vt:i4>0</vt:i4>
      </vt:variant>
      <vt:variant>
        <vt:i4>5</vt:i4>
      </vt:variant>
      <vt:variant>
        <vt:lpwstr/>
      </vt:variant>
      <vt:variant>
        <vt:lpwstr>_Toc69298782</vt:lpwstr>
      </vt:variant>
      <vt:variant>
        <vt:i4>1114164</vt:i4>
      </vt:variant>
      <vt:variant>
        <vt:i4>410</vt:i4>
      </vt:variant>
      <vt:variant>
        <vt:i4>0</vt:i4>
      </vt:variant>
      <vt:variant>
        <vt:i4>5</vt:i4>
      </vt:variant>
      <vt:variant>
        <vt:lpwstr/>
      </vt:variant>
      <vt:variant>
        <vt:lpwstr>_Toc69298781</vt:lpwstr>
      </vt:variant>
      <vt:variant>
        <vt:i4>1048628</vt:i4>
      </vt:variant>
      <vt:variant>
        <vt:i4>404</vt:i4>
      </vt:variant>
      <vt:variant>
        <vt:i4>0</vt:i4>
      </vt:variant>
      <vt:variant>
        <vt:i4>5</vt:i4>
      </vt:variant>
      <vt:variant>
        <vt:lpwstr/>
      </vt:variant>
      <vt:variant>
        <vt:lpwstr>_Toc69298780</vt:lpwstr>
      </vt:variant>
      <vt:variant>
        <vt:i4>1638459</vt:i4>
      </vt:variant>
      <vt:variant>
        <vt:i4>398</vt:i4>
      </vt:variant>
      <vt:variant>
        <vt:i4>0</vt:i4>
      </vt:variant>
      <vt:variant>
        <vt:i4>5</vt:i4>
      </vt:variant>
      <vt:variant>
        <vt:lpwstr/>
      </vt:variant>
      <vt:variant>
        <vt:lpwstr>_Toc69298779</vt:lpwstr>
      </vt:variant>
      <vt:variant>
        <vt:i4>1572923</vt:i4>
      </vt:variant>
      <vt:variant>
        <vt:i4>392</vt:i4>
      </vt:variant>
      <vt:variant>
        <vt:i4>0</vt:i4>
      </vt:variant>
      <vt:variant>
        <vt:i4>5</vt:i4>
      </vt:variant>
      <vt:variant>
        <vt:lpwstr/>
      </vt:variant>
      <vt:variant>
        <vt:lpwstr>_Toc69298778</vt:lpwstr>
      </vt:variant>
      <vt:variant>
        <vt:i4>1507387</vt:i4>
      </vt:variant>
      <vt:variant>
        <vt:i4>386</vt:i4>
      </vt:variant>
      <vt:variant>
        <vt:i4>0</vt:i4>
      </vt:variant>
      <vt:variant>
        <vt:i4>5</vt:i4>
      </vt:variant>
      <vt:variant>
        <vt:lpwstr/>
      </vt:variant>
      <vt:variant>
        <vt:lpwstr>_Toc69298777</vt:lpwstr>
      </vt:variant>
      <vt:variant>
        <vt:i4>1441851</vt:i4>
      </vt:variant>
      <vt:variant>
        <vt:i4>380</vt:i4>
      </vt:variant>
      <vt:variant>
        <vt:i4>0</vt:i4>
      </vt:variant>
      <vt:variant>
        <vt:i4>5</vt:i4>
      </vt:variant>
      <vt:variant>
        <vt:lpwstr/>
      </vt:variant>
      <vt:variant>
        <vt:lpwstr>_Toc69298776</vt:lpwstr>
      </vt:variant>
      <vt:variant>
        <vt:i4>1376315</vt:i4>
      </vt:variant>
      <vt:variant>
        <vt:i4>374</vt:i4>
      </vt:variant>
      <vt:variant>
        <vt:i4>0</vt:i4>
      </vt:variant>
      <vt:variant>
        <vt:i4>5</vt:i4>
      </vt:variant>
      <vt:variant>
        <vt:lpwstr/>
      </vt:variant>
      <vt:variant>
        <vt:lpwstr>_Toc69298775</vt:lpwstr>
      </vt:variant>
      <vt:variant>
        <vt:i4>1310779</vt:i4>
      </vt:variant>
      <vt:variant>
        <vt:i4>368</vt:i4>
      </vt:variant>
      <vt:variant>
        <vt:i4>0</vt:i4>
      </vt:variant>
      <vt:variant>
        <vt:i4>5</vt:i4>
      </vt:variant>
      <vt:variant>
        <vt:lpwstr/>
      </vt:variant>
      <vt:variant>
        <vt:lpwstr>_Toc69298774</vt:lpwstr>
      </vt:variant>
      <vt:variant>
        <vt:i4>1245243</vt:i4>
      </vt:variant>
      <vt:variant>
        <vt:i4>362</vt:i4>
      </vt:variant>
      <vt:variant>
        <vt:i4>0</vt:i4>
      </vt:variant>
      <vt:variant>
        <vt:i4>5</vt:i4>
      </vt:variant>
      <vt:variant>
        <vt:lpwstr/>
      </vt:variant>
      <vt:variant>
        <vt:lpwstr>_Toc69298773</vt:lpwstr>
      </vt:variant>
      <vt:variant>
        <vt:i4>1179707</vt:i4>
      </vt:variant>
      <vt:variant>
        <vt:i4>356</vt:i4>
      </vt:variant>
      <vt:variant>
        <vt:i4>0</vt:i4>
      </vt:variant>
      <vt:variant>
        <vt:i4>5</vt:i4>
      </vt:variant>
      <vt:variant>
        <vt:lpwstr/>
      </vt:variant>
      <vt:variant>
        <vt:lpwstr>_Toc69298772</vt:lpwstr>
      </vt:variant>
      <vt:variant>
        <vt:i4>1114171</vt:i4>
      </vt:variant>
      <vt:variant>
        <vt:i4>350</vt:i4>
      </vt:variant>
      <vt:variant>
        <vt:i4>0</vt:i4>
      </vt:variant>
      <vt:variant>
        <vt:i4>5</vt:i4>
      </vt:variant>
      <vt:variant>
        <vt:lpwstr/>
      </vt:variant>
      <vt:variant>
        <vt:lpwstr>_Toc69298771</vt:lpwstr>
      </vt:variant>
      <vt:variant>
        <vt:i4>1048635</vt:i4>
      </vt:variant>
      <vt:variant>
        <vt:i4>344</vt:i4>
      </vt:variant>
      <vt:variant>
        <vt:i4>0</vt:i4>
      </vt:variant>
      <vt:variant>
        <vt:i4>5</vt:i4>
      </vt:variant>
      <vt:variant>
        <vt:lpwstr/>
      </vt:variant>
      <vt:variant>
        <vt:lpwstr>_Toc69298770</vt:lpwstr>
      </vt:variant>
      <vt:variant>
        <vt:i4>1638458</vt:i4>
      </vt:variant>
      <vt:variant>
        <vt:i4>338</vt:i4>
      </vt:variant>
      <vt:variant>
        <vt:i4>0</vt:i4>
      </vt:variant>
      <vt:variant>
        <vt:i4>5</vt:i4>
      </vt:variant>
      <vt:variant>
        <vt:lpwstr/>
      </vt:variant>
      <vt:variant>
        <vt:lpwstr>_Toc69298769</vt:lpwstr>
      </vt:variant>
      <vt:variant>
        <vt:i4>1572922</vt:i4>
      </vt:variant>
      <vt:variant>
        <vt:i4>332</vt:i4>
      </vt:variant>
      <vt:variant>
        <vt:i4>0</vt:i4>
      </vt:variant>
      <vt:variant>
        <vt:i4>5</vt:i4>
      </vt:variant>
      <vt:variant>
        <vt:lpwstr/>
      </vt:variant>
      <vt:variant>
        <vt:lpwstr>_Toc69298768</vt:lpwstr>
      </vt:variant>
      <vt:variant>
        <vt:i4>1507386</vt:i4>
      </vt:variant>
      <vt:variant>
        <vt:i4>326</vt:i4>
      </vt:variant>
      <vt:variant>
        <vt:i4>0</vt:i4>
      </vt:variant>
      <vt:variant>
        <vt:i4>5</vt:i4>
      </vt:variant>
      <vt:variant>
        <vt:lpwstr/>
      </vt:variant>
      <vt:variant>
        <vt:lpwstr>_Toc69298767</vt:lpwstr>
      </vt:variant>
      <vt:variant>
        <vt:i4>1441850</vt:i4>
      </vt:variant>
      <vt:variant>
        <vt:i4>320</vt:i4>
      </vt:variant>
      <vt:variant>
        <vt:i4>0</vt:i4>
      </vt:variant>
      <vt:variant>
        <vt:i4>5</vt:i4>
      </vt:variant>
      <vt:variant>
        <vt:lpwstr/>
      </vt:variant>
      <vt:variant>
        <vt:lpwstr>_Toc69298766</vt:lpwstr>
      </vt:variant>
      <vt:variant>
        <vt:i4>1376314</vt:i4>
      </vt:variant>
      <vt:variant>
        <vt:i4>314</vt:i4>
      </vt:variant>
      <vt:variant>
        <vt:i4>0</vt:i4>
      </vt:variant>
      <vt:variant>
        <vt:i4>5</vt:i4>
      </vt:variant>
      <vt:variant>
        <vt:lpwstr/>
      </vt:variant>
      <vt:variant>
        <vt:lpwstr>_Toc69298765</vt:lpwstr>
      </vt:variant>
      <vt:variant>
        <vt:i4>1310778</vt:i4>
      </vt:variant>
      <vt:variant>
        <vt:i4>308</vt:i4>
      </vt:variant>
      <vt:variant>
        <vt:i4>0</vt:i4>
      </vt:variant>
      <vt:variant>
        <vt:i4>5</vt:i4>
      </vt:variant>
      <vt:variant>
        <vt:lpwstr/>
      </vt:variant>
      <vt:variant>
        <vt:lpwstr>_Toc69298764</vt:lpwstr>
      </vt:variant>
      <vt:variant>
        <vt:i4>1245242</vt:i4>
      </vt:variant>
      <vt:variant>
        <vt:i4>302</vt:i4>
      </vt:variant>
      <vt:variant>
        <vt:i4>0</vt:i4>
      </vt:variant>
      <vt:variant>
        <vt:i4>5</vt:i4>
      </vt:variant>
      <vt:variant>
        <vt:lpwstr/>
      </vt:variant>
      <vt:variant>
        <vt:lpwstr>_Toc69298763</vt:lpwstr>
      </vt:variant>
      <vt:variant>
        <vt:i4>1179706</vt:i4>
      </vt:variant>
      <vt:variant>
        <vt:i4>296</vt:i4>
      </vt:variant>
      <vt:variant>
        <vt:i4>0</vt:i4>
      </vt:variant>
      <vt:variant>
        <vt:i4>5</vt:i4>
      </vt:variant>
      <vt:variant>
        <vt:lpwstr/>
      </vt:variant>
      <vt:variant>
        <vt:lpwstr>_Toc69298762</vt:lpwstr>
      </vt:variant>
      <vt:variant>
        <vt:i4>1114170</vt:i4>
      </vt:variant>
      <vt:variant>
        <vt:i4>290</vt:i4>
      </vt:variant>
      <vt:variant>
        <vt:i4>0</vt:i4>
      </vt:variant>
      <vt:variant>
        <vt:i4>5</vt:i4>
      </vt:variant>
      <vt:variant>
        <vt:lpwstr/>
      </vt:variant>
      <vt:variant>
        <vt:lpwstr>_Toc69298761</vt:lpwstr>
      </vt:variant>
      <vt:variant>
        <vt:i4>1048634</vt:i4>
      </vt:variant>
      <vt:variant>
        <vt:i4>284</vt:i4>
      </vt:variant>
      <vt:variant>
        <vt:i4>0</vt:i4>
      </vt:variant>
      <vt:variant>
        <vt:i4>5</vt:i4>
      </vt:variant>
      <vt:variant>
        <vt:lpwstr/>
      </vt:variant>
      <vt:variant>
        <vt:lpwstr>_Toc69298760</vt:lpwstr>
      </vt:variant>
      <vt:variant>
        <vt:i4>1638457</vt:i4>
      </vt:variant>
      <vt:variant>
        <vt:i4>278</vt:i4>
      </vt:variant>
      <vt:variant>
        <vt:i4>0</vt:i4>
      </vt:variant>
      <vt:variant>
        <vt:i4>5</vt:i4>
      </vt:variant>
      <vt:variant>
        <vt:lpwstr/>
      </vt:variant>
      <vt:variant>
        <vt:lpwstr>_Toc69298759</vt:lpwstr>
      </vt:variant>
      <vt:variant>
        <vt:i4>1572921</vt:i4>
      </vt:variant>
      <vt:variant>
        <vt:i4>272</vt:i4>
      </vt:variant>
      <vt:variant>
        <vt:i4>0</vt:i4>
      </vt:variant>
      <vt:variant>
        <vt:i4>5</vt:i4>
      </vt:variant>
      <vt:variant>
        <vt:lpwstr/>
      </vt:variant>
      <vt:variant>
        <vt:lpwstr>_Toc69298758</vt:lpwstr>
      </vt:variant>
      <vt:variant>
        <vt:i4>1507385</vt:i4>
      </vt:variant>
      <vt:variant>
        <vt:i4>266</vt:i4>
      </vt:variant>
      <vt:variant>
        <vt:i4>0</vt:i4>
      </vt:variant>
      <vt:variant>
        <vt:i4>5</vt:i4>
      </vt:variant>
      <vt:variant>
        <vt:lpwstr/>
      </vt:variant>
      <vt:variant>
        <vt:lpwstr>_Toc69298757</vt:lpwstr>
      </vt:variant>
      <vt:variant>
        <vt:i4>1441849</vt:i4>
      </vt:variant>
      <vt:variant>
        <vt:i4>260</vt:i4>
      </vt:variant>
      <vt:variant>
        <vt:i4>0</vt:i4>
      </vt:variant>
      <vt:variant>
        <vt:i4>5</vt:i4>
      </vt:variant>
      <vt:variant>
        <vt:lpwstr/>
      </vt:variant>
      <vt:variant>
        <vt:lpwstr>_Toc69298756</vt:lpwstr>
      </vt:variant>
      <vt:variant>
        <vt:i4>1376313</vt:i4>
      </vt:variant>
      <vt:variant>
        <vt:i4>254</vt:i4>
      </vt:variant>
      <vt:variant>
        <vt:i4>0</vt:i4>
      </vt:variant>
      <vt:variant>
        <vt:i4>5</vt:i4>
      </vt:variant>
      <vt:variant>
        <vt:lpwstr/>
      </vt:variant>
      <vt:variant>
        <vt:lpwstr>_Toc69298755</vt:lpwstr>
      </vt:variant>
      <vt:variant>
        <vt:i4>1310777</vt:i4>
      </vt:variant>
      <vt:variant>
        <vt:i4>248</vt:i4>
      </vt:variant>
      <vt:variant>
        <vt:i4>0</vt:i4>
      </vt:variant>
      <vt:variant>
        <vt:i4>5</vt:i4>
      </vt:variant>
      <vt:variant>
        <vt:lpwstr/>
      </vt:variant>
      <vt:variant>
        <vt:lpwstr>_Toc69298754</vt:lpwstr>
      </vt:variant>
      <vt:variant>
        <vt:i4>1245241</vt:i4>
      </vt:variant>
      <vt:variant>
        <vt:i4>242</vt:i4>
      </vt:variant>
      <vt:variant>
        <vt:i4>0</vt:i4>
      </vt:variant>
      <vt:variant>
        <vt:i4>5</vt:i4>
      </vt:variant>
      <vt:variant>
        <vt:lpwstr/>
      </vt:variant>
      <vt:variant>
        <vt:lpwstr>_Toc69298753</vt:lpwstr>
      </vt:variant>
      <vt:variant>
        <vt:i4>1179705</vt:i4>
      </vt:variant>
      <vt:variant>
        <vt:i4>236</vt:i4>
      </vt:variant>
      <vt:variant>
        <vt:i4>0</vt:i4>
      </vt:variant>
      <vt:variant>
        <vt:i4>5</vt:i4>
      </vt:variant>
      <vt:variant>
        <vt:lpwstr/>
      </vt:variant>
      <vt:variant>
        <vt:lpwstr>_Toc69298752</vt:lpwstr>
      </vt:variant>
      <vt:variant>
        <vt:i4>1114169</vt:i4>
      </vt:variant>
      <vt:variant>
        <vt:i4>230</vt:i4>
      </vt:variant>
      <vt:variant>
        <vt:i4>0</vt:i4>
      </vt:variant>
      <vt:variant>
        <vt:i4>5</vt:i4>
      </vt:variant>
      <vt:variant>
        <vt:lpwstr/>
      </vt:variant>
      <vt:variant>
        <vt:lpwstr>_Toc69298751</vt:lpwstr>
      </vt:variant>
      <vt:variant>
        <vt:i4>1048633</vt:i4>
      </vt:variant>
      <vt:variant>
        <vt:i4>224</vt:i4>
      </vt:variant>
      <vt:variant>
        <vt:i4>0</vt:i4>
      </vt:variant>
      <vt:variant>
        <vt:i4>5</vt:i4>
      </vt:variant>
      <vt:variant>
        <vt:lpwstr/>
      </vt:variant>
      <vt:variant>
        <vt:lpwstr>_Toc69298750</vt:lpwstr>
      </vt:variant>
      <vt:variant>
        <vt:i4>1638456</vt:i4>
      </vt:variant>
      <vt:variant>
        <vt:i4>218</vt:i4>
      </vt:variant>
      <vt:variant>
        <vt:i4>0</vt:i4>
      </vt:variant>
      <vt:variant>
        <vt:i4>5</vt:i4>
      </vt:variant>
      <vt:variant>
        <vt:lpwstr/>
      </vt:variant>
      <vt:variant>
        <vt:lpwstr>_Toc69298749</vt:lpwstr>
      </vt:variant>
      <vt:variant>
        <vt:i4>1572920</vt:i4>
      </vt:variant>
      <vt:variant>
        <vt:i4>212</vt:i4>
      </vt:variant>
      <vt:variant>
        <vt:i4>0</vt:i4>
      </vt:variant>
      <vt:variant>
        <vt:i4>5</vt:i4>
      </vt:variant>
      <vt:variant>
        <vt:lpwstr/>
      </vt:variant>
      <vt:variant>
        <vt:lpwstr>_Toc69298748</vt:lpwstr>
      </vt:variant>
      <vt:variant>
        <vt:i4>1507384</vt:i4>
      </vt:variant>
      <vt:variant>
        <vt:i4>206</vt:i4>
      </vt:variant>
      <vt:variant>
        <vt:i4>0</vt:i4>
      </vt:variant>
      <vt:variant>
        <vt:i4>5</vt:i4>
      </vt:variant>
      <vt:variant>
        <vt:lpwstr/>
      </vt:variant>
      <vt:variant>
        <vt:lpwstr>_Toc69298747</vt:lpwstr>
      </vt:variant>
      <vt:variant>
        <vt:i4>1441848</vt:i4>
      </vt:variant>
      <vt:variant>
        <vt:i4>200</vt:i4>
      </vt:variant>
      <vt:variant>
        <vt:i4>0</vt:i4>
      </vt:variant>
      <vt:variant>
        <vt:i4>5</vt:i4>
      </vt:variant>
      <vt:variant>
        <vt:lpwstr/>
      </vt:variant>
      <vt:variant>
        <vt:lpwstr>_Toc69298746</vt:lpwstr>
      </vt:variant>
      <vt:variant>
        <vt:i4>1376312</vt:i4>
      </vt:variant>
      <vt:variant>
        <vt:i4>194</vt:i4>
      </vt:variant>
      <vt:variant>
        <vt:i4>0</vt:i4>
      </vt:variant>
      <vt:variant>
        <vt:i4>5</vt:i4>
      </vt:variant>
      <vt:variant>
        <vt:lpwstr/>
      </vt:variant>
      <vt:variant>
        <vt:lpwstr>_Toc69298745</vt:lpwstr>
      </vt:variant>
      <vt:variant>
        <vt:i4>1310776</vt:i4>
      </vt:variant>
      <vt:variant>
        <vt:i4>188</vt:i4>
      </vt:variant>
      <vt:variant>
        <vt:i4>0</vt:i4>
      </vt:variant>
      <vt:variant>
        <vt:i4>5</vt:i4>
      </vt:variant>
      <vt:variant>
        <vt:lpwstr/>
      </vt:variant>
      <vt:variant>
        <vt:lpwstr>_Toc69298744</vt:lpwstr>
      </vt:variant>
      <vt:variant>
        <vt:i4>1245240</vt:i4>
      </vt:variant>
      <vt:variant>
        <vt:i4>182</vt:i4>
      </vt:variant>
      <vt:variant>
        <vt:i4>0</vt:i4>
      </vt:variant>
      <vt:variant>
        <vt:i4>5</vt:i4>
      </vt:variant>
      <vt:variant>
        <vt:lpwstr/>
      </vt:variant>
      <vt:variant>
        <vt:lpwstr>_Toc69298743</vt:lpwstr>
      </vt:variant>
      <vt:variant>
        <vt:i4>1179704</vt:i4>
      </vt:variant>
      <vt:variant>
        <vt:i4>176</vt:i4>
      </vt:variant>
      <vt:variant>
        <vt:i4>0</vt:i4>
      </vt:variant>
      <vt:variant>
        <vt:i4>5</vt:i4>
      </vt:variant>
      <vt:variant>
        <vt:lpwstr/>
      </vt:variant>
      <vt:variant>
        <vt:lpwstr>_Toc69298742</vt:lpwstr>
      </vt:variant>
      <vt:variant>
        <vt:i4>1114168</vt:i4>
      </vt:variant>
      <vt:variant>
        <vt:i4>170</vt:i4>
      </vt:variant>
      <vt:variant>
        <vt:i4>0</vt:i4>
      </vt:variant>
      <vt:variant>
        <vt:i4>5</vt:i4>
      </vt:variant>
      <vt:variant>
        <vt:lpwstr/>
      </vt:variant>
      <vt:variant>
        <vt:lpwstr>_Toc69298741</vt:lpwstr>
      </vt:variant>
      <vt:variant>
        <vt:i4>1048632</vt:i4>
      </vt:variant>
      <vt:variant>
        <vt:i4>164</vt:i4>
      </vt:variant>
      <vt:variant>
        <vt:i4>0</vt:i4>
      </vt:variant>
      <vt:variant>
        <vt:i4>5</vt:i4>
      </vt:variant>
      <vt:variant>
        <vt:lpwstr/>
      </vt:variant>
      <vt:variant>
        <vt:lpwstr>_Toc69298740</vt:lpwstr>
      </vt:variant>
      <vt:variant>
        <vt:i4>1638463</vt:i4>
      </vt:variant>
      <vt:variant>
        <vt:i4>158</vt:i4>
      </vt:variant>
      <vt:variant>
        <vt:i4>0</vt:i4>
      </vt:variant>
      <vt:variant>
        <vt:i4>5</vt:i4>
      </vt:variant>
      <vt:variant>
        <vt:lpwstr/>
      </vt:variant>
      <vt:variant>
        <vt:lpwstr>_Toc69298739</vt:lpwstr>
      </vt:variant>
      <vt:variant>
        <vt:i4>1572927</vt:i4>
      </vt:variant>
      <vt:variant>
        <vt:i4>152</vt:i4>
      </vt:variant>
      <vt:variant>
        <vt:i4>0</vt:i4>
      </vt:variant>
      <vt:variant>
        <vt:i4>5</vt:i4>
      </vt:variant>
      <vt:variant>
        <vt:lpwstr/>
      </vt:variant>
      <vt:variant>
        <vt:lpwstr>_Toc69298738</vt:lpwstr>
      </vt:variant>
      <vt:variant>
        <vt:i4>1507391</vt:i4>
      </vt:variant>
      <vt:variant>
        <vt:i4>146</vt:i4>
      </vt:variant>
      <vt:variant>
        <vt:i4>0</vt:i4>
      </vt:variant>
      <vt:variant>
        <vt:i4>5</vt:i4>
      </vt:variant>
      <vt:variant>
        <vt:lpwstr/>
      </vt:variant>
      <vt:variant>
        <vt:lpwstr>_Toc69298737</vt:lpwstr>
      </vt:variant>
      <vt:variant>
        <vt:i4>1441855</vt:i4>
      </vt:variant>
      <vt:variant>
        <vt:i4>140</vt:i4>
      </vt:variant>
      <vt:variant>
        <vt:i4>0</vt:i4>
      </vt:variant>
      <vt:variant>
        <vt:i4>5</vt:i4>
      </vt:variant>
      <vt:variant>
        <vt:lpwstr/>
      </vt:variant>
      <vt:variant>
        <vt:lpwstr>_Toc69298736</vt:lpwstr>
      </vt:variant>
      <vt:variant>
        <vt:i4>1376319</vt:i4>
      </vt:variant>
      <vt:variant>
        <vt:i4>134</vt:i4>
      </vt:variant>
      <vt:variant>
        <vt:i4>0</vt:i4>
      </vt:variant>
      <vt:variant>
        <vt:i4>5</vt:i4>
      </vt:variant>
      <vt:variant>
        <vt:lpwstr/>
      </vt:variant>
      <vt:variant>
        <vt:lpwstr>_Toc69298735</vt:lpwstr>
      </vt:variant>
      <vt:variant>
        <vt:i4>1310783</vt:i4>
      </vt:variant>
      <vt:variant>
        <vt:i4>128</vt:i4>
      </vt:variant>
      <vt:variant>
        <vt:i4>0</vt:i4>
      </vt:variant>
      <vt:variant>
        <vt:i4>5</vt:i4>
      </vt:variant>
      <vt:variant>
        <vt:lpwstr/>
      </vt:variant>
      <vt:variant>
        <vt:lpwstr>_Toc69298734</vt:lpwstr>
      </vt:variant>
      <vt:variant>
        <vt:i4>1245247</vt:i4>
      </vt:variant>
      <vt:variant>
        <vt:i4>122</vt:i4>
      </vt:variant>
      <vt:variant>
        <vt:i4>0</vt:i4>
      </vt:variant>
      <vt:variant>
        <vt:i4>5</vt:i4>
      </vt:variant>
      <vt:variant>
        <vt:lpwstr/>
      </vt:variant>
      <vt:variant>
        <vt:lpwstr>_Toc69298733</vt:lpwstr>
      </vt:variant>
      <vt:variant>
        <vt:i4>1179711</vt:i4>
      </vt:variant>
      <vt:variant>
        <vt:i4>116</vt:i4>
      </vt:variant>
      <vt:variant>
        <vt:i4>0</vt:i4>
      </vt:variant>
      <vt:variant>
        <vt:i4>5</vt:i4>
      </vt:variant>
      <vt:variant>
        <vt:lpwstr/>
      </vt:variant>
      <vt:variant>
        <vt:lpwstr>_Toc69298732</vt:lpwstr>
      </vt:variant>
      <vt:variant>
        <vt:i4>1114175</vt:i4>
      </vt:variant>
      <vt:variant>
        <vt:i4>110</vt:i4>
      </vt:variant>
      <vt:variant>
        <vt:i4>0</vt:i4>
      </vt:variant>
      <vt:variant>
        <vt:i4>5</vt:i4>
      </vt:variant>
      <vt:variant>
        <vt:lpwstr/>
      </vt:variant>
      <vt:variant>
        <vt:lpwstr>_Toc69298731</vt:lpwstr>
      </vt:variant>
      <vt:variant>
        <vt:i4>1048639</vt:i4>
      </vt:variant>
      <vt:variant>
        <vt:i4>104</vt:i4>
      </vt:variant>
      <vt:variant>
        <vt:i4>0</vt:i4>
      </vt:variant>
      <vt:variant>
        <vt:i4>5</vt:i4>
      </vt:variant>
      <vt:variant>
        <vt:lpwstr/>
      </vt:variant>
      <vt:variant>
        <vt:lpwstr>_Toc69298730</vt:lpwstr>
      </vt:variant>
      <vt:variant>
        <vt:i4>1638462</vt:i4>
      </vt:variant>
      <vt:variant>
        <vt:i4>98</vt:i4>
      </vt:variant>
      <vt:variant>
        <vt:i4>0</vt:i4>
      </vt:variant>
      <vt:variant>
        <vt:i4>5</vt:i4>
      </vt:variant>
      <vt:variant>
        <vt:lpwstr/>
      </vt:variant>
      <vt:variant>
        <vt:lpwstr>_Toc69298729</vt:lpwstr>
      </vt:variant>
      <vt:variant>
        <vt:i4>1507390</vt:i4>
      </vt:variant>
      <vt:variant>
        <vt:i4>92</vt:i4>
      </vt:variant>
      <vt:variant>
        <vt:i4>0</vt:i4>
      </vt:variant>
      <vt:variant>
        <vt:i4>5</vt:i4>
      </vt:variant>
      <vt:variant>
        <vt:lpwstr/>
      </vt:variant>
      <vt:variant>
        <vt:lpwstr>_Toc69298727</vt:lpwstr>
      </vt:variant>
      <vt:variant>
        <vt:i4>1441854</vt:i4>
      </vt:variant>
      <vt:variant>
        <vt:i4>86</vt:i4>
      </vt:variant>
      <vt:variant>
        <vt:i4>0</vt:i4>
      </vt:variant>
      <vt:variant>
        <vt:i4>5</vt:i4>
      </vt:variant>
      <vt:variant>
        <vt:lpwstr/>
      </vt:variant>
      <vt:variant>
        <vt:lpwstr>_Toc69298726</vt:lpwstr>
      </vt:variant>
      <vt:variant>
        <vt:i4>1376318</vt:i4>
      </vt:variant>
      <vt:variant>
        <vt:i4>80</vt:i4>
      </vt:variant>
      <vt:variant>
        <vt:i4>0</vt:i4>
      </vt:variant>
      <vt:variant>
        <vt:i4>5</vt:i4>
      </vt:variant>
      <vt:variant>
        <vt:lpwstr/>
      </vt:variant>
      <vt:variant>
        <vt:lpwstr>_Toc69298725</vt:lpwstr>
      </vt:variant>
      <vt:variant>
        <vt:i4>1310782</vt:i4>
      </vt:variant>
      <vt:variant>
        <vt:i4>74</vt:i4>
      </vt:variant>
      <vt:variant>
        <vt:i4>0</vt:i4>
      </vt:variant>
      <vt:variant>
        <vt:i4>5</vt:i4>
      </vt:variant>
      <vt:variant>
        <vt:lpwstr/>
      </vt:variant>
      <vt:variant>
        <vt:lpwstr>_Toc69298724</vt:lpwstr>
      </vt:variant>
      <vt:variant>
        <vt:i4>1245246</vt:i4>
      </vt:variant>
      <vt:variant>
        <vt:i4>68</vt:i4>
      </vt:variant>
      <vt:variant>
        <vt:i4>0</vt:i4>
      </vt:variant>
      <vt:variant>
        <vt:i4>5</vt:i4>
      </vt:variant>
      <vt:variant>
        <vt:lpwstr/>
      </vt:variant>
      <vt:variant>
        <vt:lpwstr>_Toc69298723</vt:lpwstr>
      </vt:variant>
      <vt:variant>
        <vt:i4>1179710</vt:i4>
      </vt:variant>
      <vt:variant>
        <vt:i4>62</vt:i4>
      </vt:variant>
      <vt:variant>
        <vt:i4>0</vt:i4>
      </vt:variant>
      <vt:variant>
        <vt:i4>5</vt:i4>
      </vt:variant>
      <vt:variant>
        <vt:lpwstr/>
      </vt:variant>
      <vt:variant>
        <vt:lpwstr>_Toc69298722</vt:lpwstr>
      </vt:variant>
      <vt:variant>
        <vt:i4>1114174</vt:i4>
      </vt:variant>
      <vt:variant>
        <vt:i4>56</vt:i4>
      </vt:variant>
      <vt:variant>
        <vt:i4>0</vt:i4>
      </vt:variant>
      <vt:variant>
        <vt:i4>5</vt:i4>
      </vt:variant>
      <vt:variant>
        <vt:lpwstr/>
      </vt:variant>
      <vt:variant>
        <vt:lpwstr>_Toc69298721</vt:lpwstr>
      </vt:variant>
      <vt:variant>
        <vt:i4>1048638</vt:i4>
      </vt:variant>
      <vt:variant>
        <vt:i4>50</vt:i4>
      </vt:variant>
      <vt:variant>
        <vt:i4>0</vt:i4>
      </vt:variant>
      <vt:variant>
        <vt:i4>5</vt:i4>
      </vt:variant>
      <vt:variant>
        <vt:lpwstr/>
      </vt:variant>
      <vt:variant>
        <vt:lpwstr>_Toc69298720</vt:lpwstr>
      </vt:variant>
      <vt:variant>
        <vt:i4>1638461</vt:i4>
      </vt:variant>
      <vt:variant>
        <vt:i4>44</vt:i4>
      </vt:variant>
      <vt:variant>
        <vt:i4>0</vt:i4>
      </vt:variant>
      <vt:variant>
        <vt:i4>5</vt:i4>
      </vt:variant>
      <vt:variant>
        <vt:lpwstr/>
      </vt:variant>
      <vt:variant>
        <vt:lpwstr>_Toc69298719</vt:lpwstr>
      </vt:variant>
      <vt:variant>
        <vt:i4>1572925</vt:i4>
      </vt:variant>
      <vt:variant>
        <vt:i4>38</vt:i4>
      </vt:variant>
      <vt:variant>
        <vt:i4>0</vt:i4>
      </vt:variant>
      <vt:variant>
        <vt:i4>5</vt:i4>
      </vt:variant>
      <vt:variant>
        <vt:lpwstr/>
      </vt:variant>
      <vt:variant>
        <vt:lpwstr>_Toc69298718</vt:lpwstr>
      </vt:variant>
      <vt:variant>
        <vt:i4>1507389</vt:i4>
      </vt:variant>
      <vt:variant>
        <vt:i4>32</vt:i4>
      </vt:variant>
      <vt:variant>
        <vt:i4>0</vt:i4>
      </vt:variant>
      <vt:variant>
        <vt:i4>5</vt:i4>
      </vt:variant>
      <vt:variant>
        <vt:lpwstr/>
      </vt:variant>
      <vt:variant>
        <vt:lpwstr>_Toc69298717</vt:lpwstr>
      </vt:variant>
      <vt:variant>
        <vt:i4>1441853</vt:i4>
      </vt:variant>
      <vt:variant>
        <vt:i4>26</vt:i4>
      </vt:variant>
      <vt:variant>
        <vt:i4>0</vt:i4>
      </vt:variant>
      <vt:variant>
        <vt:i4>5</vt:i4>
      </vt:variant>
      <vt:variant>
        <vt:lpwstr/>
      </vt:variant>
      <vt:variant>
        <vt:lpwstr>_Toc69298716</vt:lpwstr>
      </vt:variant>
      <vt:variant>
        <vt:i4>1376317</vt:i4>
      </vt:variant>
      <vt:variant>
        <vt:i4>20</vt:i4>
      </vt:variant>
      <vt:variant>
        <vt:i4>0</vt:i4>
      </vt:variant>
      <vt:variant>
        <vt:i4>5</vt:i4>
      </vt:variant>
      <vt:variant>
        <vt:lpwstr/>
      </vt:variant>
      <vt:variant>
        <vt:lpwstr>_Toc69298715</vt:lpwstr>
      </vt:variant>
      <vt:variant>
        <vt:i4>1310781</vt:i4>
      </vt:variant>
      <vt:variant>
        <vt:i4>14</vt:i4>
      </vt:variant>
      <vt:variant>
        <vt:i4>0</vt:i4>
      </vt:variant>
      <vt:variant>
        <vt:i4>5</vt:i4>
      </vt:variant>
      <vt:variant>
        <vt:lpwstr/>
      </vt:variant>
      <vt:variant>
        <vt:lpwstr>_Toc69298714</vt:lpwstr>
      </vt:variant>
      <vt:variant>
        <vt:i4>1245245</vt:i4>
      </vt:variant>
      <vt:variant>
        <vt:i4>8</vt:i4>
      </vt:variant>
      <vt:variant>
        <vt:i4>0</vt:i4>
      </vt:variant>
      <vt:variant>
        <vt:i4>5</vt:i4>
      </vt:variant>
      <vt:variant>
        <vt:lpwstr/>
      </vt:variant>
      <vt:variant>
        <vt:lpwstr>_Toc69298713</vt:lpwstr>
      </vt:variant>
      <vt:variant>
        <vt:i4>1179709</vt:i4>
      </vt:variant>
      <vt:variant>
        <vt:i4>2</vt:i4>
      </vt:variant>
      <vt:variant>
        <vt:i4>0</vt:i4>
      </vt:variant>
      <vt:variant>
        <vt:i4>5</vt:i4>
      </vt:variant>
      <vt:variant>
        <vt:lpwstr/>
      </vt:variant>
      <vt:variant>
        <vt:lpwstr>_Toc69298712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природных ресурсов Российской Федерации</dc:title>
  <dc:subject/>
  <dc:creator>KLASS3</dc:creator>
  <cp:keywords/>
  <dc:description/>
  <cp:lastModifiedBy>Денисова Елена Николаевна</cp:lastModifiedBy>
  <cp:revision>74</cp:revision>
  <cp:lastPrinted>2023-06-29T05:50:00Z</cp:lastPrinted>
  <dcterms:created xsi:type="dcterms:W3CDTF">2023-04-12T10:52:00Z</dcterms:created>
  <dcterms:modified xsi:type="dcterms:W3CDTF">2023-06-29T05:50:00Z</dcterms:modified>
</cp:coreProperties>
</file>