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49" w:rsidRDefault="000E3349" w:rsidP="000E3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ЭКОНОМИЧЕСКОЙ ЭФФЕКТИВНОСТИ И ПРОЗРАЧНОСТИ ИСПОЛЬЗОВАНИЯ ЛЕСНЫХ РЕСУРСОВ В ЛЕНИНГРАДСКОЙ ОБЛАСТИ. ОБЕСПЕЧЕНИЕ ДОСТУПНОСТИ СЫРЬЯ ДЛЯ ПРОМЫШЛЕННЫХ ПРЕДПРИЯТИЙ ЛЕНИНГРАДСКОЙ ОБЛАСТИ.</w:t>
      </w:r>
    </w:p>
    <w:p w:rsidR="000E3349" w:rsidRPr="00D566E9" w:rsidRDefault="000E3349" w:rsidP="00D56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61978" w:rsidRDefault="00D566E9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6E9">
        <w:rPr>
          <w:rFonts w:ascii="Times New Roman" w:hAnsi="Times New Roman" w:cs="Times New Roman"/>
          <w:sz w:val="28"/>
          <w:szCs w:val="28"/>
        </w:rPr>
        <w:t xml:space="preserve">Управление лесами в Ленинградской области основывается на принципе обеспечения многоцелевого, рационального, непрерывного, </w:t>
      </w:r>
      <w:proofErr w:type="spellStart"/>
      <w:r w:rsidRPr="00D566E9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Pr="00D566E9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</w:t>
      </w:r>
      <w:r w:rsidR="005B542D">
        <w:rPr>
          <w:rFonts w:ascii="Times New Roman" w:hAnsi="Times New Roman" w:cs="Times New Roman"/>
          <w:sz w:val="28"/>
          <w:szCs w:val="28"/>
        </w:rPr>
        <w:t>(</w:t>
      </w:r>
      <w:r w:rsidRPr="00D566E9">
        <w:rPr>
          <w:rFonts w:ascii="Times New Roman" w:hAnsi="Times New Roman" w:cs="Times New Roman"/>
          <w:sz w:val="28"/>
          <w:szCs w:val="28"/>
        </w:rPr>
        <w:t>общества</w:t>
      </w:r>
      <w:r w:rsidR="005B542D">
        <w:rPr>
          <w:rFonts w:ascii="Times New Roman" w:hAnsi="Times New Roman" w:cs="Times New Roman"/>
          <w:sz w:val="28"/>
          <w:szCs w:val="28"/>
        </w:rPr>
        <w:t>)</w:t>
      </w:r>
      <w:r w:rsidRPr="00D566E9">
        <w:rPr>
          <w:rFonts w:ascii="Times New Roman" w:hAnsi="Times New Roman" w:cs="Times New Roman"/>
          <w:sz w:val="28"/>
          <w:szCs w:val="28"/>
        </w:rPr>
        <w:t xml:space="preserve"> в лесах и лесных ресурсах</w:t>
      </w:r>
      <w:r w:rsidR="00261978">
        <w:rPr>
          <w:rFonts w:ascii="Times New Roman" w:hAnsi="Times New Roman" w:cs="Times New Roman"/>
          <w:sz w:val="28"/>
          <w:szCs w:val="28"/>
        </w:rPr>
        <w:t>.</w:t>
      </w:r>
    </w:p>
    <w:p w:rsidR="00CA7C8B" w:rsidRDefault="00CA7C8B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 лесного фонда по состоянию на 01.01.2019 составляет- 5 680,9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покрытых лесной растительностью- 4 560,1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C8B" w:rsidRDefault="00CA7C8B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Расчётная лесосека на 2019 год составляет- 9 209,5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978" w:rsidRDefault="00261978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9</w:t>
      </w:r>
      <w:r w:rsidR="00CA7C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земель лесного фонда находится в долгосрочной аренде.</w:t>
      </w:r>
    </w:p>
    <w:tbl>
      <w:tblPr>
        <w:tblW w:w="10915" w:type="dxa"/>
        <w:tblInd w:w="-601" w:type="dxa"/>
        <w:tblLook w:val="00A0" w:firstRow="1" w:lastRow="0" w:firstColumn="1" w:lastColumn="0" w:noHBand="0" w:noVBand="0"/>
      </w:tblPr>
      <w:tblGrid>
        <w:gridCol w:w="2375"/>
        <w:gridCol w:w="2020"/>
        <w:gridCol w:w="2126"/>
        <w:gridCol w:w="1254"/>
        <w:gridCol w:w="3140"/>
      </w:tblGrid>
      <w:tr w:rsidR="00261978" w:rsidRPr="000E3349" w:rsidTr="00261978">
        <w:trPr>
          <w:trHeight w:val="255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78" w:rsidRPr="000E3349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78" w:rsidRPr="000E3349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78" w:rsidRPr="000E3349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78" w:rsidRPr="000E3349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978" w:rsidRPr="000E3349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978" w:rsidRPr="000E3349" w:rsidTr="00261978">
        <w:trPr>
          <w:trHeight w:val="25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Вид использования лесов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8143AE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на 01.01.201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8143AE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на 01.0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61978" w:rsidRPr="000E3349" w:rsidTr="00261978">
        <w:trPr>
          <w:trHeight w:val="58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аренда лесных участков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аренда лесных участков</w:t>
            </w:r>
          </w:p>
        </w:tc>
      </w:tr>
      <w:tr w:rsidR="00261978" w:rsidRPr="000E3349" w:rsidTr="00261978">
        <w:trPr>
          <w:trHeight w:val="55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 xml:space="preserve">кол-во договоров, </w:t>
            </w:r>
            <w:proofErr w:type="spellStart"/>
            <w:proofErr w:type="gramStart"/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gramStart"/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 xml:space="preserve">кол-во договоров, </w:t>
            </w:r>
            <w:proofErr w:type="spellStart"/>
            <w:proofErr w:type="gramStart"/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gramStart"/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261978" w:rsidRPr="000E3349" w:rsidTr="00261978">
        <w:trPr>
          <w:trHeight w:val="37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978" w:rsidRPr="000E3349" w:rsidTr="00261978">
        <w:trPr>
          <w:trHeight w:val="25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заготовка древесины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4 987 077,778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4 850 700,629</w:t>
            </w:r>
          </w:p>
        </w:tc>
      </w:tr>
      <w:tr w:rsidR="00261978" w:rsidRPr="000E3349" w:rsidTr="00261978">
        <w:trPr>
          <w:trHeight w:val="67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21 950,0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261978" w:rsidRPr="000E3349" w:rsidTr="00261978">
        <w:trPr>
          <w:trHeight w:val="67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 xml:space="preserve"> 783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433 410,536</w:t>
            </w:r>
          </w:p>
        </w:tc>
      </w:tr>
      <w:tr w:rsidR="00261978" w:rsidRPr="000E3349" w:rsidTr="00261978">
        <w:trPr>
          <w:trHeight w:val="25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ведение сельского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1 2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 xml:space="preserve"> 250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</w:tr>
      <w:tr w:rsidR="00261978" w:rsidRPr="000E3349" w:rsidTr="00261978">
        <w:trPr>
          <w:trHeight w:val="112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38,250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38,250</w:t>
            </w:r>
          </w:p>
        </w:tc>
      </w:tr>
      <w:tr w:rsidR="00261978" w:rsidRPr="000E3349" w:rsidTr="00261978">
        <w:trPr>
          <w:trHeight w:val="45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осуществление рекреационной деятельности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 xml:space="preserve"> 345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2 951</w:t>
            </w:r>
            <w:r w:rsidR="00261978"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661</w:t>
            </w:r>
          </w:p>
        </w:tc>
      </w:tr>
      <w:tr w:rsidR="00261978" w:rsidRPr="000E3349" w:rsidTr="00261978">
        <w:trPr>
          <w:trHeight w:val="9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геологическому изучению недр, разработка месторождений полезных ископаемых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 xml:space="preserve"> 874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9 104</w:t>
            </w:r>
            <w:r w:rsidR="00261978"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</w:tr>
      <w:tr w:rsidR="00261978" w:rsidRPr="000E3349" w:rsidTr="00261978">
        <w:trPr>
          <w:trHeight w:val="157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эксплуатация водохранилищ и иных искусственных водных объектов, а также </w:t>
            </w:r>
            <w:proofErr w:type="spellStart"/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гидротех</w:t>
            </w:r>
            <w:proofErr w:type="spellEnd"/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 xml:space="preserve">. сооружений, морских 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портов и терминалов, речных портов, причалов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 xml:space="preserve"> 895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 xml:space="preserve"> 077</w:t>
            </w: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143AE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</w:tr>
      <w:tr w:rsidR="00261978" w:rsidRPr="000E3349" w:rsidTr="00261978">
        <w:trPr>
          <w:trHeight w:val="67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строительство, реконструкция, эксплуатация линейных объектов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61978" w:rsidRPr="002619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  <w:r w:rsidR="00261978" w:rsidRPr="002619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14 273,285</w:t>
            </w:r>
          </w:p>
        </w:tc>
      </w:tr>
      <w:tr w:rsidR="00261978" w:rsidRPr="000E3349" w:rsidTr="00261978">
        <w:trPr>
          <w:trHeight w:val="45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переработка древесины и иных лесных ресурсов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10,05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10,05</w:t>
            </w:r>
          </w:p>
        </w:tc>
      </w:tr>
      <w:tr w:rsidR="00261978" w:rsidRPr="000E3349" w:rsidTr="00261978">
        <w:trPr>
          <w:trHeight w:val="67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иные виды, определенные в соответствии с частью 2 статьи 6 Лесного кодекса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1 285,712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583,576</w:t>
            </w:r>
          </w:p>
        </w:tc>
      </w:tr>
      <w:tr w:rsidR="00261978" w:rsidRPr="000E3349" w:rsidTr="00261978">
        <w:trPr>
          <w:trHeight w:val="255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FD03BD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8143AE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CA7C8B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5 525 937,533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A7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978" w:rsidRPr="00261978" w:rsidRDefault="00261978" w:rsidP="00CA7C8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1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CA7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314 409,007</w:t>
            </w:r>
          </w:p>
        </w:tc>
      </w:tr>
    </w:tbl>
    <w:p w:rsidR="00261978" w:rsidRPr="000E3349" w:rsidRDefault="00261978" w:rsidP="00261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D7A59" w:rsidRPr="00ED7A59" w:rsidRDefault="00ED7A59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59">
        <w:rPr>
          <w:rFonts w:ascii="Times New Roman" w:hAnsi="Times New Roman" w:cs="Times New Roman"/>
          <w:sz w:val="28"/>
          <w:szCs w:val="28"/>
        </w:rPr>
        <w:t>Ленинградская область по фактическим поступлениям платежей за аренду лесных участков многие годы занимает первое место в СЗФО и является одним из лидеров в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ED7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A59" w:rsidRPr="00ED7A59" w:rsidRDefault="00ED7A59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A59">
        <w:rPr>
          <w:rFonts w:ascii="Times New Roman" w:hAnsi="Times New Roman" w:cs="Times New Roman"/>
          <w:sz w:val="28"/>
          <w:szCs w:val="28"/>
        </w:rPr>
        <w:t>Годовая сумма арендной платы на 2019 год</w:t>
      </w:r>
      <w:r>
        <w:rPr>
          <w:rFonts w:ascii="Times New Roman" w:hAnsi="Times New Roman" w:cs="Times New Roman"/>
          <w:sz w:val="28"/>
          <w:szCs w:val="28"/>
        </w:rPr>
        <w:t xml:space="preserve"> (планируемая)</w:t>
      </w:r>
      <w:r w:rsidRPr="00ED7A59">
        <w:rPr>
          <w:rFonts w:ascii="Times New Roman" w:hAnsi="Times New Roman" w:cs="Times New Roman"/>
          <w:sz w:val="28"/>
          <w:szCs w:val="28"/>
        </w:rPr>
        <w:t xml:space="preserve"> составляет более 2,5 </w:t>
      </w:r>
      <w:proofErr w:type="spellStart"/>
      <w:r w:rsidRPr="00ED7A59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ED7A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7A5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D7A59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7A59">
        <w:rPr>
          <w:rFonts w:ascii="Times New Roman" w:hAnsi="Times New Roman" w:cs="Times New Roman"/>
          <w:sz w:val="28"/>
          <w:szCs w:val="28"/>
        </w:rPr>
        <w:t>федеральный бюджет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7A59">
        <w:rPr>
          <w:rFonts w:ascii="Times New Roman" w:hAnsi="Times New Roman" w:cs="Times New Roman"/>
          <w:sz w:val="28"/>
          <w:szCs w:val="28"/>
        </w:rPr>
        <w:t xml:space="preserve"> 2,2 </w:t>
      </w:r>
      <w:proofErr w:type="spellStart"/>
      <w:r w:rsidRPr="00ED7A59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ED7A59">
        <w:rPr>
          <w:rFonts w:ascii="Times New Roman" w:hAnsi="Times New Roman" w:cs="Times New Roman"/>
          <w:sz w:val="28"/>
          <w:szCs w:val="28"/>
        </w:rPr>
        <w:t>.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7A59">
        <w:rPr>
          <w:rFonts w:ascii="Times New Roman" w:hAnsi="Times New Roman" w:cs="Times New Roman"/>
          <w:sz w:val="28"/>
          <w:szCs w:val="28"/>
        </w:rPr>
        <w:t xml:space="preserve">т развития многоцелевого использования лесов доля доходов от заготовки древесины при значительной сумме более 1,0 </w:t>
      </w:r>
      <w:proofErr w:type="spellStart"/>
      <w:r w:rsidRPr="00ED7A59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Pr="00ED7A59">
        <w:rPr>
          <w:rFonts w:ascii="Times New Roman" w:hAnsi="Times New Roman" w:cs="Times New Roman"/>
          <w:sz w:val="28"/>
          <w:szCs w:val="28"/>
        </w:rPr>
        <w:t>., составляет всего 42%. Остальные доходы Ленинградская область получает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D7A59">
        <w:rPr>
          <w:rFonts w:ascii="Times New Roman" w:hAnsi="Times New Roman" w:cs="Times New Roman"/>
          <w:sz w:val="28"/>
          <w:szCs w:val="28"/>
        </w:rPr>
        <w:t>т: недропользования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A59">
        <w:rPr>
          <w:rFonts w:ascii="Times New Roman" w:hAnsi="Times New Roman" w:cs="Times New Roman"/>
          <w:sz w:val="28"/>
          <w:szCs w:val="28"/>
        </w:rPr>
        <w:t>27%, строительства линейных объектов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A59">
        <w:rPr>
          <w:rFonts w:ascii="Times New Roman" w:hAnsi="Times New Roman" w:cs="Times New Roman"/>
          <w:sz w:val="28"/>
          <w:szCs w:val="28"/>
        </w:rPr>
        <w:t>21% и рекреации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деятельности- </w:t>
      </w:r>
      <w:r w:rsidRPr="00ED7A59">
        <w:rPr>
          <w:rFonts w:ascii="Times New Roman" w:hAnsi="Times New Roman" w:cs="Times New Roman"/>
          <w:sz w:val="28"/>
          <w:szCs w:val="28"/>
        </w:rPr>
        <w:t>10%.</w:t>
      </w:r>
    </w:p>
    <w:p w:rsidR="00ED7A59" w:rsidRPr="00ED7A59" w:rsidRDefault="00ED7A59" w:rsidP="00ED7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ED7A59">
        <w:rPr>
          <w:rFonts w:ascii="Times New Roman" w:hAnsi="Times New Roman"/>
          <w:sz w:val="28"/>
        </w:rPr>
        <w:t>оказател</w:t>
      </w:r>
      <w:r>
        <w:rPr>
          <w:rFonts w:ascii="Times New Roman" w:hAnsi="Times New Roman"/>
          <w:sz w:val="28"/>
        </w:rPr>
        <w:t>ь</w:t>
      </w:r>
      <w:r w:rsidRPr="00ED7A59">
        <w:rPr>
          <w:rFonts w:ascii="Times New Roman" w:hAnsi="Times New Roman"/>
          <w:sz w:val="28"/>
        </w:rPr>
        <w:t xml:space="preserve"> фактических поступлений на 1 га </w:t>
      </w:r>
      <w:r>
        <w:rPr>
          <w:rFonts w:ascii="Times New Roman" w:hAnsi="Times New Roman"/>
          <w:sz w:val="28"/>
        </w:rPr>
        <w:t>в Ленинградской</w:t>
      </w:r>
      <w:r w:rsidRPr="00ED7A59">
        <w:rPr>
          <w:rFonts w:ascii="Times New Roman" w:hAnsi="Times New Roman"/>
          <w:sz w:val="28"/>
        </w:rPr>
        <w:t xml:space="preserve"> област</w:t>
      </w:r>
      <w:r>
        <w:rPr>
          <w:rFonts w:ascii="Times New Roman" w:hAnsi="Times New Roman"/>
          <w:sz w:val="28"/>
        </w:rPr>
        <w:t>и</w:t>
      </w:r>
      <w:r w:rsidRPr="00ED7A59">
        <w:rPr>
          <w:rFonts w:ascii="Times New Roman" w:hAnsi="Times New Roman"/>
          <w:sz w:val="28"/>
        </w:rPr>
        <w:t xml:space="preserve"> превышает средний показатель по СЗФО в </w:t>
      </w:r>
      <w:r>
        <w:rPr>
          <w:rFonts w:ascii="Times New Roman" w:hAnsi="Times New Roman"/>
          <w:sz w:val="28"/>
        </w:rPr>
        <w:t>4</w:t>
      </w:r>
      <w:r w:rsidRPr="00ED7A59">
        <w:rPr>
          <w:rFonts w:ascii="Times New Roman" w:hAnsi="Times New Roman"/>
          <w:sz w:val="28"/>
        </w:rPr>
        <w:t xml:space="preserve"> раза. По сравнению с другими регионами с сопоставимыми доходами это превышение составляет: с Вологодской областью - 2 раза, с Карелией – 3 раза, с Архангельской областью и Коми – 7 раз.</w:t>
      </w:r>
    </w:p>
    <w:p w:rsidR="00ED7A59" w:rsidRPr="00ED7A59" w:rsidRDefault="00344CF6" w:rsidP="00ED7A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</w:t>
      </w:r>
      <w:r w:rsidR="00ED7A59" w:rsidRPr="00ED7A59">
        <w:rPr>
          <w:rFonts w:ascii="Times New Roman" w:hAnsi="Times New Roman"/>
          <w:sz w:val="28"/>
        </w:rPr>
        <w:t xml:space="preserve"> 2018 год</w:t>
      </w:r>
      <w:r>
        <w:rPr>
          <w:rFonts w:ascii="Times New Roman" w:hAnsi="Times New Roman"/>
          <w:sz w:val="28"/>
        </w:rPr>
        <w:t>а</w:t>
      </w:r>
      <w:r w:rsidR="00ED7A59" w:rsidRPr="00ED7A59">
        <w:rPr>
          <w:rFonts w:ascii="Times New Roman" w:hAnsi="Times New Roman"/>
          <w:sz w:val="28"/>
        </w:rPr>
        <w:t xml:space="preserve"> фактические поступления платежей за использование лесов в Ленинградской области увеличились в 1,5 раза, за 1 полугодие 2019 года – на 11%</w:t>
      </w:r>
      <w:r>
        <w:rPr>
          <w:rFonts w:ascii="Times New Roman" w:hAnsi="Times New Roman"/>
          <w:sz w:val="28"/>
        </w:rPr>
        <w:t xml:space="preserve"> относительно аналогичного периода 2018 года.</w:t>
      </w:r>
      <w:r w:rsidR="00ED7A59" w:rsidRPr="00ED7A59">
        <w:rPr>
          <w:rFonts w:ascii="Times New Roman" w:hAnsi="Times New Roman"/>
          <w:sz w:val="28"/>
        </w:rPr>
        <w:t xml:space="preserve"> Увеличение доходов вызвано индексацией ставок Правительством Российской Федерации, заключением новых договоров аренды и погашением недоимки. </w:t>
      </w:r>
    </w:p>
    <w:p w:rsidR="00CF51BB" w:rsidRPr="00391B23" w:rsidRDefault="00CF51BB" w:rsidP="00CF51BB">
      <w:pPr>
        <w:pStyle w:val="1"/>
        <w:ind w:firstLine="708"/>
        <w:jc w:val="both"/>
        <w:rPr>
          <w:rStyle w:val="FontStyle21"/>
          <w:sz w:val="28"/>
          <w:szCs w:val="28"/>
        </w:rPr>
      </w:pPr>
      <w:r w:rsidRPr="00391B23">
        <w:rPr>
          <w:rStyle w:val="FontStyle21"/>
          <w:sz w:val="28"/>
          <w:szCs w:val="28"/>
        </w:rPr>
        <w:t xml:space="preserve">В 2018 году </w:t>
      </w:r>
      <w:proofErr w:type="gramStart"/>
      <w:r w:rsidRPr="00391B23">
        <w:rPr>
          <w:rStyle w:val="FontStyle21"/>
          <w:sz w:val="28"/>
          <w:szCs w:val="28"/>
        </w:rPr>
        <w:t>разработаны</w:t>
      </w:r>
      <w:proofErr w:type="gramEnd"/>
      <w:r w:rsidRPr="00391B23">
        <w:rPr>
          <w:rStyle w:val="FontStyle21"/>
          <w:sz w:val="28"/>
          <w:szCs w:val="28"/>
        </w:rPr>
        <w:t xml:space="preserve"> и утверждены:</w:t>
      </w:r>
    </w:p>
    <w:p w:rsidR="00CF51BB" w:rsidRPr="00391B23" w:rsidRDefault="00CF51BB" w:rsidP="00CF51BB">
      <w:pPr>
        <w:pStyle w:val="1"/>
        <w:ind w:firstLine="708"/>
        <w:jc w:val="both"/>
        <w:rPr>
          <w:rStyle w:val="FontStyle21"/>
          <w:sz w:val="28"/>
          <w:szCs w:val="28"/>
        </w:rPr>
      </w:pPr>
      <w:r w:rsidRPr="00391B23">
        <w:rPr>
          <w:rStyle w:val="FontStyle21"/>
          <w:sz w:val="28"/>
          <w:szCs w:val="28"/>
        </w:rPr>
        <w:t>-</w:t>
      </w:r>
      <w:r w:rsidR="00B1468D">
        <w:rPr>
          <w:rStyle w:val="FontStyle21"/>
          <w:sz w:val="28"/>
          <w:szCs w:val="28"/>
        </w:rPr>
        <w:t xml:space="preserve"> </w:t>
      </w:r>
      <w:r w:rsidRPr="00391B23">
        <w:rPr>
          <w:rStyle w:val="FontStyle21"/>
          <w:sz w:val="28"/>
          <w:szCs w:val="28"/>
        </w:rPr>
        <w:t>Лесной план Ленинградской области</w:t>
      </w:r>
    </w:p>
    <w:p w:rsidR="00CF51BB" w:rsidRPr="00391B23" w:rsidRDefault="00CF51BB" w:rsidP="00CF51BB">
      <w:pPr>
        <w:pStyle w:val="1"/>
        <w:ind w:firstLine="708"/>
        <w:jc w:val="both"/>
        <w:rPr>
          <w:rStyle w:val="FontStyle21"/>
          <w:sz w:val="28"/>
          <w:szCs w:val="28"/>
        </w:rPr>
      </w:pPr>
      <w:r w:rsidRPr="00391B23">
        <w:rPr>
          <w:rStyle w:val="FontStyle21"/>
          <w:sz w:val="28"/>
          <w:szCs w:val="28"/>
        </w:rPr>
        <w:t>- лесохозяйственные регламенты всех 19 лесничеств Ленинградской области.</w:t>
      </w:r>
    </w:p>
    <w:p w:rsidR="00CF51BB" w:rsidRPr="00391B23" w:rsidRDefault="00CF51BB" w:rsidP="00CF51BB">
      <w:pPr>
        <w:pStyle w:val="1"/>
        <w:ind w:firstLine="708"/>
        <w:jc w:val="both"/>
        <w:rPr>
          <w:rStyle w:val="FontStyle21"/>
          <w:sz w:val="28"/>
          <w:szCs w:val="28"/>
        </w:rPr>
      </w:pPr>
      <w:r w:rsidRPr="00391B23">
        <w:rPr>
          <w:rStyle w:val="FontStyle21"/>
          <w:sz w:val="28"/>
          <w:szCs w:val="28"/>
        </w:rPr>
        <w:t>В новых лесохозяйственных регламентах лесниче</w:t>
      </w:r>
      <w:proofErr w:type="gramStart"/>
      <w:r w:rsidRPr="00391B23">
        <w:rPr>
          <w:rStyle w:val="FontStyle21"/>
          <w:sz w:val="28"/>
          <w:szCs w:val="28"/>
        </w:rPr>
        <w:t>ств пр</w:t>
      </w:r>
      <w:proofErr w:type="gramEnd"/>
      <w:r w:rsidRPr="00391B23">
        <w:rPr>
          <w:rStyle w:val="FontStyle21"/>
          <w:sz w:val="28"/>
          <w:szCs w:val="28"/>
        </w:rPr>
        <w:t>едусмотрено право арендатора лесного участка выбора, при подготовке проекта освоения лесов, между применением нормативов рубок, проводимых в целях ухода за лесными насаждениями  для экстенсивной модели ведения лесного хозяйства или выбора арендатором лесного участка интенсивной модели ведения лесного хозяйства.</w:t>
      </w:r>
    </w:p>
    <w:p w:rsidR="000E3349" w:rsidRPr="000E3349" w:rsidRDefault="00CF51BB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BB">
        <w:rPr>
          <w:rFonts w:ascii="Times New Roman" w:hAnsi="Times New Roman" w:cs="Times New Roman"/>
          <w:sz w:val="28"/>
          <w:szCs w:val="28"/>
        </w:rPr>
        <w:t>В 2019 году продолжено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B23">
        <w:rPr>
          <w:rStyle w:val="FontStyle21"/>
          <w:sz w:val="28"/>
          <w:szCs w:val="28"/>
        </w:rPr>
        <w:t>выполнение мероприятий в рамках Дорожной карты по реализации пилотного проекта по внедрению модели интенсивного использования и воспроизводства лесов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3349" w:rsidRPr="000E3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349" w:rsidRPr="000E3349" w:rsidRDefault="000E3349" w:rsidP="000E33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349" w:rsidRPr="000E3349" w:rsidRDefault="000E3349" w:rsidP="00B146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комплекс сохран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="00C272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gramEnd"/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Ленинградской области, доля которого составляет 12 % от объема производства продукции в денежном выражении обрабатывающих производств региона.</w:t>
      </w:r>
    </w:p>
    <w:p w:rsidR="000E3349" w:rsidRPr="000E3349" w:rsidRDefault="000E3349" w:rsidP="000E33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налоговых отчислений предприятий отрасли за 6 месяцев 201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 (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6-ти месяцев 201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в том числе в бюджет Ленинградской области 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 </w:t>
      </w:r>
    </w:p>
    <w:p w:rsidR="000E3349" w:rsidRPr="000E3349" w:rsidRDefault="000E3349" w:rsidP="000E33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производства продукции в денежном выражении за 6 месяцев 201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что на 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аналогичного периода 201</w:t>
      </w:r>
      <w:r w:rsidR="001B34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3349" w:rsidRPr="000E3349" w:rsidRDefault="000E3349" w:rsidP="000E33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E3349">
        <w:rPr>
          <w:rFonts w:ascii="Times New Roman" w:hAnsi="Times New Roman" w:cs="Times New Roman"/>
          <w:sz w:val="28"/>
          <w:szCs w:val="28"/>
        </w:rPr>
        <w:tab/>
        <w:t>Объем реализации продукции в денежном выражении за 6 месяцев 201</w:t>
      </w:r>
      <w:r w:rsidR="001B34D7">
        <w:rPr>
          <w:rFonts w:ascii="Times New Roman" w:hAnsi="Times New Roman" w:cs="Times New Roman"/>
          <w:sz w:val="28"/>
          <w:szCs w:val="28"/>
        </w:rPr>
        <w:t>9</w:t>
      </w:r>
      <w:r w:rsidRPr="000E334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1B34D7">
        <w:rPr>
          <w:rFonts w:ascii="Times New Roman" w:hAnsi="Times New Roman" w:cs="Times New Roman"/>
          <w:sz w:val="28"/>
          <w:szCs w:val="28"/>
        </w:rPr>
        <w:t>46,3</w:t>
      </w:r>
      <w:r w:rsidRPr="000E3349">
        <w:rPr>
          <w:rFonts w:ascii="Times New Roman" w:hAnsi="Times New Roman" w:cs="Times New Roman"/>
          <w:sz w:val="28"/>
          <w:szCs w:val="28"/>
        </w:rPr>
        <w:t xml:space="preserve"> млрд. рублей, что на </w:t>
      </w:r>
      <w:r w:rsidR="001B34D7">
        <w:rPr>
          <w:rFonts w:ascii="Times New Roman" w:hAnsi="Times New Roman" w:cs="Times New Roman"/>
          <w:sz w:val="28"/>
          <w:szCs w:val="28"/>
        </w:rPr>
        <w:t>10</w:t>
      </w:r>
      <w:r w:rsidRPr="000E3349">
        <w:rPr>
          <w:rFonts w:ascii="Times New Roman" w:hAnsi="Times New Roman" w:cs="Times New Roman"/>
          <w:sz w:val="28"/>
          <w:szCs w:val="28"/>
        </w:rPr>
        <w:t xml:space="preserve"> % </w:t>
      </w:r>
      <w:r w:rsidR="001B34D7">
        <w:rPr>
          <w:rFonts w:ascii="Times New Roman" w:hAnsi="Times New Roman" w:cs="Times New Roman"/>
          <w:sz w:val="28"/>
          <w:szCs w:val="28"/>
        </w:rPr>
        <w:t>выше</w:t>
      </w:r>
      <w:r w:rsidRPr="000E3349">
        <w:rPr>
          <w:rFonts w:ascii="Times New Roman" w:hAnsi="Times New Roman" w:cs="Times New Roman"/>
          <w:sz w:val="28"/>
          <w:szCs w:val="28"/>
        </w:rPr>
        <w:t xml:space="preserve"> уровня аналогичного периода 201</w:t>
      </w:r>
      <w:r w:rsidR="001B34D7">
        <w:rPr>
          <w:rFonts w:ascii="Times New Roman" w:hAnsi="Times New Roman" w:cs="Times New Roman"/>
          <w:sz w:val="28"/>
          <w:szCs w:val="28"/>
        </w:rPr>
        <w:t>8</w:t>
      </w:r>
      <w:r w:rsidRPr="000E3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34D7" w:rsidRPr="001B34D7" w:rsidRDefault="001B34D7" w:rsidP="001B34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B34D7">
        <w:rPr>
          <w:rFonts w:ascii="Times New Roman" w:eastAsia="Calibri" w:hAnsi="Times New Roman" w:cs="Times New Roman"/>
        </w:rPr>
        <w:t>Таблица № 2</w:t>
      </w:r>
    </w:p>
    <w:tbl>
      <w:tblPr>
        <w:tblW w:w="9089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1260"/>
        <w:gridCol w:w="1333"/>
        <w:gridCol w:w="2087"/>
      </w:tblGrid>
      <w:tr w:rsidR="001B34D7" w:rsidRPr="001B34D7" w:rsidTr="00FD03BD">
        <w:trPr>
          <w:trHeight w:val="200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6 мес. 2018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6 мес. 2019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2019 к 2018</w:t>
            </w:r>
          </w:p>
        </w:tc>
      </w:tr>
      <w:tr w:rsidR="001B34D7" w:rsidRPr="001B34D7" w:rsidTr="00FD03B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Заготовлено древесины,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уб.м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 (по отчетным данным лесничеств, всего по Ленинградской области)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3144,4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2682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1B34D7" w:rsidRPr="001B34D7" w:rsidTr="00FD03B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Реализовано необработанной древесины на экспорт (пиловочник, балансовая древесина),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уб.м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1B34D7" w:rsidRPr="001B34D7" w:rsidTr="00FD03BD">
        <w:trPr>
          <w:trHeight w:val="332"/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Реализовано пиломатериалов на экспорт,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уб.м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Переработано древесины,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уб.м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2178,9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2243,6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Произведено продукции: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Целлюлоза по варке,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.т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227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230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Целлюлоза товарная,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.т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Химтермомасса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 (БХТММ),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.т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Бумага,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.т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240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238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Картон,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.т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171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170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Гофрокартон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млн.кв.м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Пиломатериалы,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уб.м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410,8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446,9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ДСП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.к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уб.м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Лам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.М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ДФ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тыс.кв.м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548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528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1B34D7" w:rsidRPr="001B34D7" w:rsidTr="00FD03BD">
        <w:trPr>
          <w:jc w:val="center"/>
        </w:trPr>
        <w:tc>
          <w:tcPr>
            <w:tcW w:w="4409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Пеллеты</w:t>
            </w:r>
            <w:proofErr w:type="spellEnd"/>
            <w:r w:rsidRPr="001B34D7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1B34D7">
              <w:rPr>
                <w:rFonts w:ascii="Times New Roman" w:eastAsia="Calibri" w:hAnsi="Times New Roman" w:cs="Times New Roman"/>
                <w:sz w:val="24"/>
              </w:rPr>
              <w:t>тыс</w:t>
            </w:r>
            <w:proofErr w:type="gramStart"/>
            <w:r w:rsidRPr="001B34D7">
              <w:rPr>
                <w:rFonts w:ascii="Times New Roman" w:eastAsia="Calibri" w:hAnsi="Times New Roman" w:cs="Times New Roman"/>
                <w:sz w:val="24"/>
              </w:rPr>
              <w:t>.т</w:t>
            </w:r>
            <w:proofErr w:type="gramEnd"/>
            <w:r w:rsidRPr="001B34D7">
              <w:rPr>
                <w:rFonts w:ascii="Times New Roman" w:eastAsia="Calibri" w:hAnsi="Times New Roman" w:cs="Times New Roman"/>
                <w:sz w:val="24"/>
              </w:rPr>
              <w:t>онн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B34D7" w:rsidRPr="001B34D7" w:rsidRDefault="001B34D7" w:rsidP="001B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B1468D" w:rsidRDefault="000E3349" w:rsidP="000E334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845" w:rsidRPr="00B1468D" w:rsidRDefault="005E2845" w:rsidP="00B1468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арендаторами лесных участков по заготовке древесины</w:t>
      </w:r>
      <w:r w:rsidR="00854E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201 проект освоения лесов</w:t>
      </w:r>
      <w:r w:rsidR="00854E59">
        <w:rPr>
          <w:rFonts w:ascii="Times New Roman" w:hAnsi="Times New Roman" w:cs="Times New Roman"/>
          <w:sz w:val="28"/>
          <w:szCs w:val="28"/>
        </w:rPr>
        <w:t xml:space="preserve"> (прошли государственную экспертизу 195 проектов);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54E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комитет по природным ресурсам Ленинградской области 643 лесных деклараци</w:t>
      </w:r>
      <w:r w:rsidR="00854E59">
        <w:rPr>
          <w:rFonts w:ascii="Times New Roman" w:hAnsi="Times New Roman" w:cs="Times New Roman"/>
          <w:sz w:val="28"/>
          <w:szCs w:val="28"/>
        </w:rPr>
        <w:t>и</w:t>
      </w:r>
      <w:r w:rsidR="00930E8A">
        <w:rPr>
          <w:rFonts w:ascii="Times New Roman" w:hAnsi="Times New Roman" w:cs="Times New Roman"/>
          <w:sz w:val="28"/>
          <w:szCs w:val="28"/>
        </w:rPr>
        <w:t>, предусматривающих создание лесной инфраструктуры, в том числе освоение новых участков заготовок.</w:t>
      </w:r>
      <w:proofErr w:type="gramEnd"/>
    </w:p>
    <w:p w:rsidR="00C2729D" w:rsidRPr="00C2729D" w:rsidRDefault="00B1468D" w:rsidP="00B14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DA084C">
        <w:rPr>
          <w:rFonts w:ascii="Times New Roman" w:eastAsia="Calibri" w:hAnsi="Times New Roman" w:cs="Times New Roman"/>
          <w:sz w:val="28"/>
          <w:szCs w:val="28"/>
        </w:rPr>
        <w:t>есной комплекс</w:t>
      </w:r>
      <w:r w:rsidR="00C2729D" w:rsidRPr="00C2729D">
        <w:rPr>
          <w:rFonts w:ascii="Times New Roman" w:eastAsia="Calibri" w:hAnsi="Times New Roman" w:cs="Times New Roman"/>
          <w:sz w:val="28"/>
          <w:szCs w:val="28"/>
        </w:rPr>
        <w:t xml:space="preserve"> сохраня</w:t>
      </w:r>
      <w:r w:rsidR="00DA084C">
        <w:rPr>
          <w:rFonts w:ascii="Times New Roman" w:eastAsia="Calibri" w:hAnsi="Times New Roman" w:cs="Times New Roman"/>
          <w:sz w:val="28"/>
          <w:szCs w:val="28"/>
        </w:rPr>
        <w:t>е</w:t>
      </w:r>
      <w:r w:rsidR="00C2729D" w:rsidRPr="00C2729D">
        <w:rPr>
          <w:rFonts w:ascii="Times New Roman" w:eastAsia="Calibri" w:hAnsi="Times New Roman" w:cs="Times New Roman"/>
          <w:sz w:val="28"/>
          <w:szCs w:val="28"/>
        </w:rPr>
        <w:t>т финансовую устойчивость.</w:t>
      </w:r>
    </w:p>
    <w:p w:rsidR="00C2729D" w:rsidRPr="00C2729D" w:rsidRDefault="00CA7C8B" w:rsidP="00B1468D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C2729D" w:rsidRPr="00C2729D">
        <w:rPr>
          <w:rFonts w:ascii="Times New Roman" w:eastAsia="Calibri" w:hAnsi="Times New Roman" w:cs="Times New Roman"/>
          <w:sz w:val="28"/>
          <w:szCs w:val="28"/>
        </w:rPr>
        <w:t xml:space="preserve">еднесписочная численность работников курируемых предприятий лесопромышленного комплекса за 6 мес. 2019 года составила 8900 человек. </w:t>
      </w:r>
      <w:r w:rsidR="00C2729D" w:rsidRPr="00C2729D">
        <w:rPr>
          <w:rFonts w:ascii="Times New Roman" w:eastAsia="Calibri" w:hAnsi="Times New Roman" w:cs="Times New Roman"/>
          <w:sz w:val="28"/>
          <w:szCs w:val="28"/>
        </w:rPr>
        <w:tab/>
      </w:r>
    </w:p>
    <w:p w:rsidR="00C2729D" w:rsidRPr="00C2729D" w:rsidRDefault="00C2729D" w:rsidP="00B146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2729D">
        <w:rPr>
          <w:rFonts w:ascii="Times New Roman" w:eastAsia="Calibri" w:hAnsi="Times New Roman" w:cs="Times New Roman"/>
          <w:sz w:val="28"/>
        </w:rPr>
        <w:t xml:space="preserve">Среднемесячная заработная плата по курируемым предприятиям за 6 мес. 2019 года </w:t>
      </w:r>
      <w:r w:rsidRPr="00C2729D">
        <w:rPr>
          <w:rFonts w:ascii="Times New Roman" w:eastAsia="Calibri" w:hAnsi="Times New Roman" w:cs="Times New Roman"/>
          <w:sz w:val="28"/>
          <w:szCs w:val="28"/>
        </w:rPr>
        <w:t xml:space="preserve">превышает показатель 6 мес. 2018 года </w:t>
      </w:r>
      <w:r w:rsidRPr="00C2729D">
        <w:rPr>
          <w:rFonts w:ascii="Times New Roman" w:eastAsia="Calibri" w:hAnsi="Times New Roman" w:cs="Times New Roman"/>
          <w:sz w:val="28"/>
        </w:rPr>
        <w:t>на 11 % и составила 56 253 рублей</w:t>
      </w:r>
      <w:r w:rsidR="00B1468D">
        <w:rPr>
          <w:rFonts w:ascii="Times New Roman" w:eastAsia="Calibri" w:hAnsi="Times New Roman" w:cs="Times New Roman"/>
          <w:sz w:val="28"/>
        </w:rPr>
        <w:t xml:space="preserve">, в том числе  по </w:t>
      </w:r>
      <w:proofErr w:type="spellStart"/>
      <w:r w:rsidR="00B1468D">
        <w:rPr>
          <w:rFonts w:ascii="Times New Roman" w:eastAsia="Calibri" w:hAnsi="Times New Roman" w:cs="Times New Roman"/>
          <w:sz w:val="28"/>
        </w:rPr>
        <w:t>подотраслям</w:t>
      </w:r>
      <w:proofErr w:type="spellEnd"/>
      <w:r w:rsidR="00B1468D">
        <w:rPr>
          <w:rFonts w:ascii="Times New Roman" w:eastAsia="Calibri" w:hAnsi="Times New Roman" w:cs="Times New Roman"/>
          <w:sz w:val="28"/>
        </w:rPr>
        <w:t>:</w:t>
      </w:r>
      <w:bookmarkStart w:id="0" w:name="_GoBack"/>
      <w:bookmarkEnd w:id="0"/>
    </w:p>
    <w:p w:rsidR="00C2729D" w:rsidRPr="00C2729D" w:rsidRDefault="00C2729D" w:rsidP="00C2729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9D">
        <w:rPr>
          <w:rFonts w:ascii="Times New Roman" w:eastAsia="Calibri" w:hAnsi="Times New Roman" w:cs="Times New Roman"/>
          <w:sz w:val="28"/>
          <w:szCs w:val="28"/>
        </w:rPr>
        <w:lastRenderedPageBreak/>
        <w:t>- лесозаготовительное производство                            - 44 206 руб.;</w:t>
      </w:r>
    </w:p>
    <w:p w:rsidR="00C2729D" w:rsidRPr="00C2729D" w:rsidRDefault="00C2729D" w:rsidP="00C2729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29D">
        <w:rPr>
          <w:rFonts w:ascii="Times New Roman" w:eastAsia="Calibri" w:hAnsi="Times New Roman" w:cs="Times New Roman"/>
          <w:sz w:val="28"/>
          <w:szCs w:val="28"/>
        </w:rPr>
        <w:t>- целлюлозно-бумажное производство                         - 60 714 руб.;</w:t>
      </w:r>
    </w:p>
    <w:p w:rsidR="00C2729D" w:rsidRPr="00C2729D" w:rsidRDefault="00C2729D" w:rsidP="00C2729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 w:rsidRPr="00C2729D">
        <w:rPr>
          <w:rFonts w:ascii="Times New Roman" w:eastAsia="Calibri" w:hAnsi="Times New Roman" w:cs="Times New Roman"/>
          <w:sz w:val="28"/>
          <w:szCs w:val="28"/>
        </w:rPr>
        <w:t>- лесопильно-деревообрабатывающее производство     - 52 564</w:t>
      </w:r>
      <w:r w:rsidRPr="00C272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729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0E3349" w:rsidRDefault="00DA084C" w:rsidP="00C2729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2729D">
        <w:rPr>
          <w:rFonts w:ascii="Times New Roman" w:eastAsia="Calibri" w:hAnsi="Times New Roman" w:cs="Times New Roman"/>
          <w:sz w:val="28"/>
          <w:szCs w:val="28"/>
        </w:rPr>
        <w:t>Просроченной задолженности и задолженности перед работниками предприятий не наблюдается</w:t>
      </w:r>
      <w:r w:rsidR="00344C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C81" w:rsidRDefault="00816C81" w:rsidP="000E33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6C81" w:rsidRDefault="00816C81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биржевых механизмов торговли древесиной как инструмента формирования справедливых цен на древесину.</w:t>
      </w:r>
    </w:p>
    <w:p w:rsidR="00816C81" w:rsidRDefault="00816C81" w:rsidP="000E33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16C81" w:rsidRDefault="00816C81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более 90% земель лесного фонда передано в аренду для заготовки древесины частным предприятиям. Организация сбыта лесоматериалов предприятиями-лесозаготовителями осуществляется самостоятельно, и торговля через биржевую площадку не является приоритетной.  </w:t>
      </w:r>
    </w:p>
    <w:p w:rsidR="00816C81" w:rsidRDefault="00816C81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Автономные государственные предприятия отсутствуют.</w:t>
      </w:r>
    </w:p>
    <w:p w:rsidR="00DA4AA7" w:rsidRDefault="00816C81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развития торговли лесоматериалами и пиломатериалами через бирже</w:t>
      </w:r>
      <w:r w:rsidR="00DA4A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ые площадки</w:t>
      </w:r>
      <w:r w:rsidR="00DA4AA7">
        <w:rPr>
          <w:rFonts w:ascii="Times New Roman" w:hAnsi="Times New Roman" w:cs="Times New Roman"/>
          <w:sz w:val="28"/>
          <w:szCs w:val="28"/>
        </w:rPr>
        <w:t xml:space="preserve"> комитет по природным ресурсам Ленинградской области направлял обращения предприятиям арендаторам лесных участков и в НП «Союз лесопромышленников Ленинградской области».</w:t>
      </w:r>
    </w:p>
    <w:p w:rsidR="00DA4AA7" w:rsidRDefault="00DA4AA7" w:rsidP="00B146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заинтересованности предприятий по торговле через биржевые площадки в Комитете отсутствует. </w:t>
      </w:r>
    </w:p>
    <w:sectPr w:rsidR="00DA4AA7" w:rsidSect="000E334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33C4D"/>
    <w:rsid w:val="000E3349"/>
    <w:rsid w:val="001B34D7"/>
    <w:rsid w:val="00202368"/>
    <w:rsid w:val="00261978"/>
    <w:rsid w:val="002D7D0B"/>
    <w:rsid w:val="003256CC"/>
    <w:rsid w:val="00344CF6"/>
    <w:rsid w:val="00391837"/>
    <w:rsid w:val="005B542D"/>
    <w:rsid w:val="005E2845"/>
    <w:rsid w:val="006603CB"/>
    <w:rsid w:val="0073549C"/>
    <w:rsid w:val="008143AE"/>
    <w:rsid w:val="00816C81"/>
    <w:rsid w:val="00854E59"/>
    <w:rsid w:val="008E4B9B"/>
    <w:rsid w:val="00930E8A"/>
    <w:rsid w:val="00A82293"/>
    <w:rsid w:val="00AA5C88"/>
    <w:rsid w:val="00B1468D"/>
    <w:rsid w:val="00B9715D"/>
    <w:rsid w:val="00C2729D"/>
    <w:rsid w:val="00CA7C8B"/>
    <w:rsid w:val="00CF51BB"/>
    <w:rsid w:val="00D31F3D"/>
    <w:rsid w:val="00D4266E"/>
    <w:rsid w:val="00D566E9"/>
    <w:rsid w:val="00DA084C"/>
    <w:rsid w:val="00DA4AA7"/>
    <w:rsid w:val="00E31387"/>
    <w:rsid w:val="00ED7A59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5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3349"/>
    <w:pPr>
      <w:spacing w:after="0" w:line="240" w:lineRule="auto"/>
    </w:pPr>
  </w:style>
  <w:style w:type="character" w:customStyle="1" w:styleId="FontStyle21">
    <w:name w:val="Font Style21"/>
    <w:rsid w:val="00CF51BB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CF51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15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E3349"/>
    <w:pPr>
      <w:spacing w:after="0" w:line="240" w:lineRule="auto"/>
    </w:pPr>
  </w:style>
  <w:style w:type="character" w:customStyle="1" w:styleId="FontStyle21">
    <w:name w:val="Font Style21"/>
    <w:rsid w:val="00CF51BB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CF51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Николаевна ПЛАТУНОВА</cp:lastModifiedBy>
  <cp:revision>5</cp:revision>
  <cp:lastPrinted>2019-08-19T12:51:00Z</cp:lastPrinted>
  <dcterms:created xsi:type="dcterms:W3CDTF">2019-08-22T08:17:00Z</dcterms:created>
  <dcterms:modified xsi:type="dcterms:W3CDTF">2019-08-22T13:38:00Z</dcterms:modified>
</cp:coreProperties>
</file>