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7" w:rsidRDefault="00B76077" w:rsidP="00B76077">
      <w:pPr>
        <w:pStyle w:val="Default"/>
      </w:pPr>
    </w:p>
    <w:p w:rsidR="00B76077" w:rsidRDefault="00B76077" w:rsidP="00B76077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Проект </w:t>
      </w:r>
    </w:p>
    <w:p w:rsidR="00B76077" w:rsidRDefault="00B76077" w:rsidP="00B760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КОМИТЕТ ПО ПРИРОДНЫМ РЕСУРСАМ</w:t>
      </w:r>
    </w:p>
    <w:p w:rsidR="00B76077" w:rsidRDefault="00B76077" w:rsidP="00B760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B76077" w:rsidRDefault="00B76077" w:rsidP="00B7607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B76077" w:rsidRDefault="00B76077" w:rsidP="00B76077">
      <w:pPr>
        <w:pStyle w:val="Default"/>
        <w:jc w:val="center"/>
        <w:rPr>
          <w:sz w:val="32"/>
          <w:szCs w:val="32"/>
        </w:rPr>
      </w:pPr>
    </w:p>
    <w:p w:rsidR="00B76077" w:rsidRDefault="00B76077" w:rsidP="00B760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«________»  ____________ 2019 года № _____</w:t>
      </w:r>
    </w:p>
    <w:p w:rsidR="00B76077" w:rsidRDefault="00B76077" w:rsidP="00B76077">
      <w:pPr>
        <w:pStyle w:val="Default"/>
        <w:jc w:val="center"/>
        <w:rPr>
          <w:sz w:val="32"/>
          <w:szCs w:val="32"/>
        </w:rPr>
      </w:pPr>
    </w:p>
    <w:p w:rsidR="00B76077" w:rsidRDefault="00B76077" w:rsidP="00B76077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приказ Комитета по природным ресурсам Ленинградской области </w:t>
      </w:r>
      <w:r>
        <w:rPr>
          <w:b/>
          <w:sz w:val="28"/>
          <w:szCs w:val="28"/>
        </w:rPr>
        <w:t xml:space="preserve">от </w:t>
      </w:r>
      <w:r w:rsidR="008E4551" w:rsidRPr="008E4551">
        <w:rPr>
          <w:b/>
          <w:sz w:val="28"/>
          <w:szCs w:val="28"/>
        </w:rPr>
        <w:t xml:space="preserve">14.02.2019 </w:t>
      </w:r>
      <w:r w:rsidR="008E4551">
        <w:rPr>
          <w:b/>
          <w:sz w:val="28"/>
          <w:szCs w:val="28"/>
        </w:rPr>
        <w:t>№</w:t>
      </w:r>
      <w:r w:rsidR="008E4551" w:rsidRPr="008E4551">
        <w:rPr>
          <w:b/>
          <w:sz w:val="28"/>
          <w:szCs w:val="28"/>
        </w:rPr>
        <w:t xml:space="preserve"> 5 </w:t>
      </w:r>
      <w:r>
        <w:rPr>
          <w:b/>
          <w:bCs/>
          <w:sz w:val="28"/>
          <w:szCs w:val="28"/>
        </w:rPr>
        <w:t>«</w:t>
      </w:r>
      <w:r w:rsidR="008E4551" w:rsidRPr="008E4551">
        <w:rPr>
          <w:b/>
          <w:bCs/>
          <w:sz w:val="28"/>
          <w:szCs w:val="28"/>
        </w:rPr>
        <w:t>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</w:t>
      </w:r>
      <w:proofErr w:type="gramEnd"/>
      <w:r w:rsidR="008E4551" w:rsidRPr="008E4551">
        <w:rPr>
          <w:b/>
          <w:bCs/>
          <w:sz w:val="28"/>
          <w:szCs w:val="28"/>
        </w:rPr>
        <w:t xml:space="preserve"> досрочном </w:t>
      </w:r>
      <w:proofErr w:type="gramStart"/>
      <w:r w:rsidR="008E4551" w:rsidRPr="008E4551">
        <w:rPr>
          <w:b/>
          <w:bCs/>
          <w:sz w:val="28"/>
          <w:szCs w:val="28"/>
        </w:rPr>
        <w:t>прекращении</w:t>
      </w:r>
      <w:proofErr w:type="gramEnd"/>
      <w:r w:rsidR="008E4551" w:rsidRPr="008E4551">
        <w:rPr>
          <w:b/>
          <w:bCs/>
          <w:sz w:val="28"/>
          <w:szCs w:val="28"/>
        </w:rPr>
        <w:t xml:space="preserve"> или приостановлении права пользования участками недр местного значения</w:t>
      </w:r>
      <w:r>
        <w:rPr>
          <w:b/>
          <w:bCs/>
          <w:sz w:val="28"/>
          <w:szCs w:val="28"/>
        </w:rPr>
        <w:t>»</w:t>
      </w:r>
    </w:p>
    <w:p w:rsidR="00B76077" w:rsidRDefault="00B76077" w:rsidP="00B76077">
      <w:pPr>
        <w:pStyle w:val="Default"/>
        <w:jc w:val="center"/>
        <w:rPr>
          <w:sz w:val="23"/>
          <w:szCs w:val="23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приведения Административного регламента </w:t>
      </w:r>
      <w:r w:rsidR="008E4551" w:rsidRPr="008E4551">
        <w:rPr>
          <w:rFonts w:ascii="Times New Roman" w:hAnsi="Times New Roman"/>
          <w:sz w:val="28"/>
          <w:szCs w:val="28"/>
        </w:rPr>
        <w:t>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недр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природным ресурсам Ленинградской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E4551" w:rsidRPr="008E4551">
        <w:rPr>
          <w:rFonts w:ascii="Times New Roman" w:hAnsi="Times New Roman"/>
          <w:sz w:val="28"/>
          <w:szCs w:val="28"/>
        </w:rPr>
        <w:t>14.02.2019 №5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соответствие с требованиями </w:t>
      </w:r>
      <w:r>
        <w:rPr>
          <w:rFonts w:ascii="Times New Roman" w:hAnsi="Times New Roman"/>
          <w:bCs/>
          <w:sz w:val="28"/>
          <w:szCs w:val="28"/>
        </w:rPr>
        <w:t>постановления Правительства Ленинградской области от 05.03.2011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№260 и признании утратившими силу постановлений Правительства Ленинградской области от 25 августа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2008 года №249, от 4 декабря 2008 года №381 и пункта 5 постановления Правительства Ленинградской области от 11 декабря 2009 года №367» приказываю: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Административный </w:t>
      </w:r>
      <w:r w:rsidR="008E4551" w:rsidRPr="008E45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</w:t>
      </w:r>
      <w:r w:rsidR="008E4551" w:rsidRPr="008E455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недр местного значения, утвержденного приказом  Комитета по</w:t>
      </w:r>
      <w:proofErr w:type="gramEnd"/>
      <w:r w:rsidR="008E4551" w:rsidRPr="008E45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природным ресурсам Ленинградской области от 14.02.2019 №5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изменения согласно приложению к настоящему приказу.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Настоящий приказ вступает в силу </w:t>
      </w:r>
      <w:proofErr w:type="gramStart"/>
      <w:r>
        <w:rPr>
          <w:rFonts w:ascii="Times New Roman" w:hAnsi="Times New Roman"/>
          <w:bCs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П. А. Немчинов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796" w:rsidRDefault="003A4796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природным ресурсам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 _____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52DA" w:rsidRDefault="00B76077" w:rsidP="00B7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которые вносятся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76077" w:rsidRPr="00B252DA" w:rsidRDefault="00B252DA" w:rsidP="00B7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252DA">
        <w:rPr>
          <w:rFonts w:ascii="Times New Roman" w:hAnsi="Times New Roman"/>
          <w:b/>
          <w:sz w:val="28"/>
          <w:szCs w:val="28"/>
        </w:rPr>
        <w:t>по 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недр местного значения, утвержденного приказом  Комитета по природным ресурсам Ленинградской области</w:t>
      </w:r>
      <w:proofErr w:type="gramEnd"/>
      <w:r w:rsidRPr="00B252DA">
        <w:rPr>
          <w:rFonts w:ascii="Times New Roman" w:hAnsi="Times New Roman"/>
          <w:b/>
          <w:sz w:val="28"/>
          <w:szCs w:val="28"/>
        </w:rPr>
        <w:t xml:space="preserve"> от 14.02.2019 №5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6077" w:rsidRDefault="00B76077" w:rsidP="00B76077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1.3 изложить в следующей  редакции: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«1.3. Порядок информирования о предоставлении государственной услуги.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информационно-справочного характера (информация о месте нахождения и графике работы Комитета, его структурного подразделения, ответственного за предоставление государственной услуги, способы получения информации о местах нахождения и графиках работы органов исполнительной власти (органов местного самоуправления, организаций), участвующих в предоставлении государственной услуги, справочные телефоны структурных подразделений, предоставляющих государственную услугу, адрес официального сайта Комитета, адрес электронной почты Комитета, порядок получения информации заявителями 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государственных информационных систем) размещаются: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B76077" w:rsidRDefault="00B76077" w:rsidP="00B760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сайта комитета по природным ресурсам Ленинградской области в сети Интернет: www.nature.lenobl.ru;</w:t>
      </w:r>
    </w:p>
    <w:p w:rsidR="00B76077" w:rsidRDefault="00B76077" w:rsidP="00B760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"МФЦ"): http://mfc47.ru/;</w:t>
      </w:r>
    </w:p>
    <w:p w:rsidR="00B76077" w:rsidRDefault="00B76077" w:rsidP="00B760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«Реестр государственных и муниципальных услуг (функций) Ленинградской области».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8C35AA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B76077">
        <w:rPr>
          <w:rFonts w:ascii="Times New Roman" w:hAnsi="Times New Roman"/>
          <w:sz w:val="28"/>
          <w:szCs w:val="28"/>
        </w:rPr>
        <w:t>. Изложить пункт 2.5 в следующей редакции: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2.5. Правовые основания для предоставления государственной услуги.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 размещается на официальном сайте Комитета в сети Интернет</w:t>
      </w:r>
      <w:r>
        <w:rPr>
          <w:rFonts w:ascii="Times New Roman" w:hAnsi="Times New Roman"/>
          <w:sz w:val="28"/>
          <w:szCs w:val="28"/>
        </w:rPr>
        <w:t>: www.nature.lenobl.ru</w:t>
      </w:r>
      <w:r>
        <w:rPr>
          <w:rFonts w:ascii="Times New Roman" w:hAnsi="Times New Roman"/>
          <w:bCs/>
          <w:sz w:val="28"/>
          <w:szCs w:val="28"/>
        </w:rPr>
        <w:t xml:space="preserve"> 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Ленинградской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C35A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bookmarkStart w:id="0" w:name="Par0"/>
      <w:bookmarkEnd w:id="0"/>
      <w:r w:rsidR="008C35AA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2.7 </w:t>
      </w:r>
      <w:r w:rsidR="008C3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подпунктом 2.7.5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</w:t>
      </w:r>
      <w:r w:rsidR="008C35AA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5AA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</w:t>
      </w:r>
      <w:r w:rsidR="008C35AA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(далее - Федеральный закон №210-ФЗ);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№210-ФЗ;</w:t>
      </w:r>
      <w:proofErr w:type="gramEnd"/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№210-ФЗ.»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8C35AA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6077">
        <w:rPr>
          <w:rFonts w:ascii="Times New Roman" w:hAnsi="Times New Roman"/>
          <w:sz w:val="28"/>
          <w:szCs w:val="28"/>
        </w:rPr>
        <w:t xml:space="preserve">. </w:t>
      </w:r>
      <w:r w:rsidR="00B76077">
        <w:rPr>
          <w:rFonts w:ascii="Times New Roman" w:hAnsi="Times New Roman"/>
          <w:bCs/>
          <w:sz w:val="28"/>
          <w:szCs w:val="28"/>
        </w:rPr>
        <w:t>Изложить</w:t>
      </w:r>
      <w:r>
        <w:rPr>
          <w:rFonts w:ascii="Times New Roman" w:hAnsi="Times New Roman"/>
          <w:bCs/>
          <w:sz w:val="28"/>
          <w:szCs w:val="28"/>
        </w:rPr>
        <w:t xml:space="preserve"> абзац 1</w:t>
      </w:r>
      <w:r w:rsidR="00B76077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="00B76077">
        <w:rPr>
          <w:rFonts w:ascii="Times New Roman" w:hAnsi="Times New Roman"/>
          <w:bCs/>
          <w:sz w:val="28"/>
          <w:szCs w:val="28"/>
        </w:rPr>
        <w:t xml:space="preserve"> 2.11 в следующей редакции: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2.11.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 (далее - плата)</w:t>
      </w:r>
      <w:r w:rsidR="00C96B69">
        <w:rPr>
          <w:rFonts w:ascii="Times New Roman" w:hAnsi="Times New Roman"/>
          <w:sz w:val="28"/>
          <w:szCs w:val="28"/>
        </w:rPr>
        <w:t>»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8C35AA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6077">
        <w:rPr>
          <w:rFonts w:ascii="Times New Roman" w:hAnsi="Times New Roman"/>
          <w:sz w:val="28"/>
          <w:szCs w:val="28"/>
        </w:rPr>
        <w:t>. Изложить пункт 2.17 в следующей редакции: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2.17.1. Предоставление государственной услуги по экстерриториальному принципу не предусмотрено. 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2.17.2. Предоставление государственной услуги в электронной форме осуществляется при технической реализации государственной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ЕПГУ и ПГУ ЛО.»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077" w:rsidRDefault="00C96B69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76077">
        <w:rPr>
          <w:rFonts w:ascii="Times New Roman" w:hAnsi="Times New Roman"/>
          <w:bCs/>
          <w:sz w:val="28"/>
          <w:szCs w:val="28"/>
        </w:rPr>
        <w:t xml:space="preserve">. </w:t>
      </w:r>
      <w:r w:rsidR="00B76077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</w:t>
      </w:r>
      <w:r w:rsidR="00B76077">
        <w:rPr>
          <w:rFonts w:ascii="Times New Roman" w:hAnsi="Times New Roman"/>
          <w:bCs/>
          <w:sz w:val="28"/>
          <w:szCs w:val="28"/>
        </w:rPr>
        <w:t xml:space="preserve"> название раздела 3 </w:t>
      </w:r>
      <w:r w:rsidR="00B76077">
        <w:rPr>
          <w:rFonts w:ascii="Times New Roman" w:eastAsia="Times New Roman" w:hAnsi="Times New Roman"/>
          <w:bCs/>
          <w:sz w:val="28"/>
          <w:szCs w:val="28"/>
          <w:lang w:eastAsia="ru-RU"/>
        </w:rPr>
        <w:t>в следующей редакции: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6B69" w:rsidRDefault="00B76077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96B6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C96B69">
        <w:rPr>
          <w:rFonts w:ascii="Times New Roman" w:hAnsi="Times New Roman"/>
          <w:bCs/>
          <w:sz w:val="28"/>
          <w:szCs w:val="28"/>
        </w:rPr>
        <w:t>Внести следующие изменения в пункт 3.1.1:</w:t>
      </w:r>
    </w:p>
    <w:p w:rsidR="00C96B69" w:rsidRDefault="00C96B69" w:rsidP="00C96B6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6.1. И</w:t>
      </w:r>
      <w:r>
        <w:rPr>
          <w:rFonts w:ascii="Times New Roman" w:hAnsi="Times New Roman"/>
          <w:bCs/>
          <w:sz w:val="28"/>
          <w:szCs w:val="28"/>
        </w:rPr>
        <w:t>зложить</w:t>
      </w:r>
      <w:r>
        <w:rPr>
          <w:rFonts w:ascii="Times New Roman" w:hAnsi="Times New Roman"/>
          <w:bCs/>
          <w:sz w:val="28"/>
          <w:szCs w:val="28"/>
        </w:rPr>
        <w:t xml:space="preserve"> абзац 1 пункта 3.1.1 в следующей редакции:</w:t>
      </w:r>
    </w:p>
    <w:p w:rsidR="00C96B69" w:rsidRDefault="00C96B69" w:rsidP="00C9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  <w:t>«</w:t>
      </w:r>
      <w:r>
        <w:rPr>
          <w:rFonts w:ascii="Times New Roman" w:eastAsiaTheme="minorHAnsi" w:hAnsi="Times New Roman"/>
          <w:sz w:val="28"/>
          <w:szCs w:val="28"/>
        </w:rPr>
        <w:t>3.1.1. Предоставление государственной услуги по осуществлению оформления, государственной регистрации и выдачи лицензий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 пользование недрами включает в себя следующие административные процедуры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:</w:t>
      </w:r>
      <w:r w:rsidR="00840CF8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840CF8">
        <w:rPr>
          <w:rFonts w:ascii="Times New Roman" w:eastAsiaTheme="minorHAnsi" w:hAnsi="Times New Roman"/>
          <w:sz w:val="28"/>
          <w:szCs w:val="28"/>
        </w:rPr>
        <w:t>;</w:t>
      </w:r>
    </w:p>
    <w:p w:rsidR="00840CF8" w:rsidRDefault="00840CF8" w:rsidP="00C9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76077" w:rsidRDefault="00840CF8" w:rsidP="0084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6.2. </w:t>
      </w:r>
      <w:r w:rsidR="00B76077">
        <w:rPr>
          <w:rFonts w:ascii="Times New Roman" w:hAnsi="Times New Roman"/>
          <w:bCs/>
          <w:sz w:val="28"/>
          <w:szCs w:val="28"/>
        </w:rPr>
        <w:t xml:space="preserve">Исключить </w:t>
      </w:r>
      <w:r w:rsidR="003D3D88">
        <w:rPr>
          <w:rFonts w:ascii="Times New Roman" w:hAnsi="Times New Roman"/>
          <w:bCs/>
          <w:sz w:val="28"/>
          <w:szCs w:val="28"/>
        </w:rPr>
        <w:t xml:space="preserve">6 </w:t>
      </w:r>
      <w:r w:rsidR="00B76077">
        <w:rPr>
          <w:rFonts w:ascii="Times New Roman" w:hAnsi="Times New Roman"/>
          <w:bCs/>
          <w:sz w:val="28"/>
          <w:szCs w:val="28"/>
        </w:rPr>
        <w:t>абзац: «</w:t>
      </w:r>
      <w:r>
        <w:rPr>
          <w:rFonts w:ascii="Times New Roman" w:eastAsiaTheme="minorHAnsi" w:hAnsi="Times New Roman"/>
          <w:sz w:val="28"/>
          <w:szCs w:val="28"/>
        </w:rPr>
        <w:t xml:space="preserve">Последовательность административных действий (процедур) по предоставлению государственной услуги отражена в </w:t>
      </w:r>
      <w:hyperlink r:id="rId9" w:history="1">
        <w:r w:rsidRPr="00840CF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>
        <w:rPr>
          <w:rFonts w:ascii="Times New Roman" w:eastAsiaTheme="minorHAnsi" w:hAnsi="Times New Roman"/>
          <w:sz w:val="28"/>
          <w:szCs w:val="28"/>
        </w:rPr>
        <w:t>, представленной в приложении 4 к настоящему регламенту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B76077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3D3D88" w:rsidRDefault="00840CF8" w:rsidP="003D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3D3D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3D3D88">
        <w:rPr>
          <w:rFonts w:ascii="Times New Roman" w:hAnsi="Times New Roman"/>
          <w:bCs/>
          <w:sz w:val="28"/>
          <w:szCs w:val="28"/>
        </w:rPr>
        <w:t xml:space="preserve">Исключить </w:t>
      </w:r>
      <w:r w:rsidR="003D3D88">
        <w:rPr>
          <w:rFonts w:ascii="Times New Roman" w:hAnsi="Times New Roman"/>
          <w:bCs/>
          <w:sz w:val="28"/>
          <w:szCs w:val="28"/>
        </w:rPr>
        <w:t xml:space="preserve">в пункте 3.1.2 10 </w:t>
      </w:r>
      <w:r w:rsidR="003D3D88">
        <w:rPr>
          <w:rFonts w:ascii="Times New Roman" w:hAnsi="Times New Roman"/>
          <w:bCs/>
          <w:sz w:val="28"/>
          <w:szCs w:val="28"/>
        </w:rPr>
        <w:t>абзац</w:t>
      </w:r>
      <w:r w:rsidR="003D3D88">
        <w:rPr>
          <w:rFonts w:ascii="Times New Roman" w:hAnsi="Times New Roman"/>
          <w:bCs/>
          <w:sz w:val="28"/>
          <w:szCs w:val="28"/>
        </w:rPr>
        <w:t>:</w:t>
      </w:r>
      <w:r w:rsidR="003D3D88">
        <w:rPr>
          <w:rFonts w:ascii="Times New Roman" w:eastAsiaTheme="minorHAnsi" w:hAnsi="Times New Roman"/>
          <w:sz w:val="28"/>
          <w:szCs w:val="28"/>
        </w:rPr>
        <w:t xml:space="preserve"> «</w:t>
      </w:r>
      <w:r w:rsidR="003D3D88">
        <w:rPr>
          <w:rFonts w:ascii="Times New Roman" w:eastAsiaTheme="minorHAnsi" w:hAnsi="Times New Roman"/>
          <w:sz w:val="28"/>
          <w:szCs w:val="28"/>
        </w:rPr>
        <w:t xml:space="preserve">Последовательность административных действий (процедур) по предоставлению государственной услуги отражена в </w:t>
      </w:r>
      <w:hyperlink r:id="rId10" w:history="1">
        <w:r w:rsidR="003D3D88" w:rsidRPr="003D3D8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 w:rsidR="003D3D88">
        <w:rPr>
          <w:rFonts w:ascii="Times New Roman" w:eastAsiaTheme="minorHAnsi" w:hAnsi="Times New Roman"/>
          <w:sz w:val="28"/>
          <w:szCs w:val="28"/>
        </w:rPr>
        <w:t>, представленной в приложении 5 к настоящему регламенту</w:t>
      </w:r>
      <w:proofErr w:type="gramStart"/>
      <w:r w:rsidR="003D3D88">
        <w:rPr>
          <w:rFonts w:ascii="Times New Roman" w:eastAsiaTheme="minorHAnsi" w:hAnsi="Times New Roman"/>
          <w:sz w:val="28"/>
          <w:szCs w:val="28"/>
        </w:rPr>
        <w:t>.</w:t>
      </w:r>
      <w:r w:rsidR="003D3D88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461C8D" w:rsidRDefault="00461C8D" w:rsidP="003D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61C8D" w:rsidRDefault="00461C8D" w:rsidP="00461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Пункт </w:t>
      </w:r>
      <w:r>
        <w:rPr>
          <w:rFonts w:ascii="Times New Roman" w:eastAsiaTheme="minorHAnsi" w:hAnsi="Times New Roman"/>
          <w:sz w:val="28"/>
          <w:szCs w:val="28"/>
        </w:rPr>
        <w:t>3.1.1.2.</w:t>
      </w:r>
      <w:r>
        <w:rPr>
          <w:rFonts w:ascii="Times New Roman" w:eastAsiaTheme="minorHAnsi" w:hAnsi="Times New Roman"/>
          <w:sz w:val="28"/>
          <w:szCs w:val="28"/>
        </w:rPr>
        <w:t xml:space="preserve"> считать пунктом 3.1.1.1.</w:t>
      </w:r>
    </w:p>
    <w:p w:rsidR="0023533A" w:rsidRDefault="0023533A" w:rsidP="00461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61C8D" w:rsidRDefault="00461C8D" w:rsidP="00461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Пункты 3.1.1.</w:t>
      </w:r>
      <w:r w:rsidR="007B4D4A">
        <w:rPr>
          <w:rFonts w:ascii="Times New Roman" w:eastAsiaTheme="minorHAnsi" w:hAnsi="Times New Roman"/>
          <w:sz w:val="28"/>
          <w:szCs w:val="28"/>
        </w:rPr>
        <w:t xml:space="preserve">2.1 - 3.1.1.2.5 считать соответственно пунктами </w:t>
      </w:r>
      <w:r w:rsidR="007B4D4A">
        <w:rPr>
          <w:rFonts w:ascii="Times New Roman" w:eastAsiaTheme="minorHAnsi" w:hAnsi="Times New Roman"/>
          <w:sz w:val="28"/>
          <w:szCs w:val="28"/>
        </w:rPr>
        <w:t>3.1.1.</w:t>
      </w:r>
      <w:r w:rsidR="007B4D4A">
        <w:rPr>
          <w:rFonts w:ascii="Times New Roman" w:eastAsiaTheme="minorHAnsi" w:hAnsi="Times New Roman"/>
          <w:sz w:val="28"/>
          <w:szCs w:val="28"/>
        </w:rPr>
        <w:t>1</w:t>
      </w:r>
      <w:r w:rsidR="007B4D4A">
        <w:rPr>
          <w:rFonts w:ascii="Times New Roman" w:eastAsiaTheme="minorHAnsi" w:hAnsi="Times New Roman"/>
          <w:sz w:val="28"/>
          <w:szCs w:val="28"/>
        </w:rPr>
        <w:t>.1 - 3.1.1.</w:t>
      </w:r>
      <w:r w:rsidR="007B4D4A">
        <w:rPr>
          <w:rFonts w:ascii="Times New Roman" w:eastAsiaTheme="minorHAnsi" w:hAnsi="Times New Roman"/>
          <w:sz w:val="28"/>
          <w:szCs w:val="28"/>
        </w:rPr>
        <w:t>1</w:t>
      </w:r>
      <w:r w:rsidR="007B4D4A">
        <w:rPr>
          <w:rFonts w:ascii="Times New Roman" w:eastAsiaTheme="minorHAnsi" w:hAnsi="Times New Roman"/>
          <w:sz w:val="28"/>
          <w:szCs w:val="28"/>
        </w:rPr>
        <w:t>.5</w:t>
      </w:r>
      <w:r w:rsidR="007B4D4A">
        <w:rPr>
          <w:rFonts w:ascii="Times New Roman" w:eastAsiaTheme="minorHAnsi" w:hAnsi="Times New Roman"/>
          <w:sz w:val="28"/>
          <w:szCs w:val="28"/>
        </w:rPr>
        <w:t>.</w:t>
      </w:r>
    </w:p>
    <w:p w:rsidR="007B4D4A" w:rsidRDefault="007B4D4A" w:rsidP="00461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B4D4A" w:rsidRDefault="007B4D4A" w:rsidP="007B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</w:t>
      </w:r>
      <w:r>
        <w:rPr>
          <w:rFonts w:ascii="Times New Roman" w:eastAsiaTheme="minorHAnsi" w:hAnsi="Times New Roman"/>
          <w:sz w:val="28"/>
          <w:szCs w:val="28"/>
        </w:rPr>
        <w:t xml:space="preserve"> Пункт 3.1.1.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считать пунктом 3.1.1.</w:t>
      </w:r>
      <w:r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3533A" w:rsidRDefault="0023533A" w:rsidP="007B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B4D4A" w:rsidRDefault="007B4D4A" w:rsidP="007B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 Пункты 3.1.1.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.1 - 3.1.1.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.5 считать соответственно пунктами 3.1.1.</w:t>
      </w:r>
      <w:r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.1 - 3.1.1.</w:t>
      </w:r>
      <w:r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.5.</w:t>
      </w:r>
    </w:p>
    <w:p w:rsidR="00372AE4" w:rsidRDefault="00372AE4" w:rsidP="007B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72AE4" w:rsidRDefault="00372AE4" w:rsidP="0037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Пункт 3.1.1.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считать пунктом 3.1.1.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3533A" w:rsidRDefault="0023533A" w:rsidP="0037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72AE4" w:rsidRDefault="00372AE4" w:rsidP="0037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Пункты 3.1.1.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.1 - 3.1.1.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.5 считать соответственно пунктами 3.1.1.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.1 - 3.1.1.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.5.</w:t>
      </w:r>
    </w:p>
    <w:p w:rsidR="0023533A" w:rsidRDefault="0023533A" w:rsidP="00372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3533A" w:rsidRDefault="0023533A" w:rsidP="00235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Пункт 3.1.1.</w:t>
      </w:r>
      <w:r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считать пунктом 3.1.1.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3533A" w:rsidRDefault="0023533A" w:rsidP="00235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3533A" w:rsidRDefault="0023533A" w:rsidP="00235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Пункты 3.1.1.</w:t>
      </w:r>
      <w:r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.1 - 3.1.1.</w:t>
      </w:r>
      <w:r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.5 считать соответственно пунктами 3.1.1.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.1 - 3.1.1.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.5.</w:t>
      </w:r>
    </w:p>
    <w:p w:rsidR="00461C8D" w:rsidRDefault="00461C8D" w:rsidP="003D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40CF8" w:rsidRDefault="003D3D88" w:rsidP="0084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3533A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3533A">
        <w:rPr>
          <w:rFonts w:ascii="Times New Roman" w:hAnsi="Times New Roman"/>
          <w:bCs/>
          <w:sz w:val="28"/>
          <w:szCs w:val="28"/>
        </w:rPr>
        <w:t>П</w:t>
      </w:r>
      <w:r w:rsidR="00840CF8">
        <w:rPr>
          <w:rFonts w:ascii="Times New Roman" w:hAnsi="Times New Roman"/>
          <w:bCs/>
          <w:sz w:val="28"/>
          <w:szCs w:val="28"/>
        </w:rPr>
        <w:t xml:space="preserve">ункт 3.1.2.2.4 </w:t>
      </w:r>
      <w:r w:rsidR="0023533A">
        <w:rPr>
          <w:rFonts w:ascii="Times New Roman" w:hAnsi="Times New Roman"/>
          <w:bCs/>
          <w:sz w:val="28"/>
          <w:szCs w:val="28"/>
        </w:rPr>
        <w:t xml:space="preserve">считать пунктом </w:t>
      </w:r>
      <w:r w:rsidR="00840CF8">
        <w:rPr>
          <w:rFonts w:ascii="Times New Roman" w:eastAsiaTheme="minorHAnsi" w:hAnsi="Times New Roman"/>
          <w:sz w:val="28"/>
          <w:szCs w:val="28"/>
        </w:rPr>
        <w:t>3.1.2.</w:t>
      </w:r>
      <w:r w:rsidR="00840CF8">
        <w:rPr>
          <w:rFonts w:ascii="Times New Roman" w:eastAsiaTheme="minorHAnsi" w:hAnsi="Times New Roman"/>
          <w:sz w:val="28"/>
          <w:szCs w:val="28"/>
        </w:rPr>
        <w:t>4</w:t>
      </w:r>
      <w:r w:rsidR="00840CF8">
        <w:rPr>
          <w:rFonts w:ascii="Times New Roman" w:eastAsiaTheme="minorHAnsi" w:hAnsi="Times New Roman"/>
          <w:sz w:val="28"/>
          <w:szCs w:val="28"/>
        </w:rPr>
        <w:t xml:space="preserve">.4. </w:t>
      </w:r>
    </w:p>
    <w:p w:rsidR="003D3D88" w:rsidRDefault="003D3D88" w:rsidP="0084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40CF8" w:rsidRDefault="003D3D88" w:rsidP="0084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23533A">
        <w:rPr>
          <w:rFonts w:ascii="Times New Roman" w:eastAsiaTheme="minorHAnsi" w:hAnsi="Times New Roman"/>
          <w:sz w:val="28"/>
          <w:szCs w:val="28"/>
        </w:rPr>
        <w:t>17</w:t>
      </w:r>
      <w:r w:rsidR="00840CF8">
        <w:rPr>
          <w:rFonts w:ascii="Times New Roman" w:hAnsi="Times New Roman"/>
          <w:bCs/>
          <w:sz w:val="28"/>
          <w:szCs w:val="28"/>
        </w:rPr>
        <w:t xml:space="preserve">. </w:t>
      </w:r>
      <w:r w:rsidR="0023533A">
        <w:rPr>
          <w:rFonts w:ascii="Times New Roman" w:hAnsi="Times New Roman"/>
          <w:bCs/>
          <w:sz w:val="28"/>
          <w:szCs w:val="28"/>
        </w:rPr>
        <w:t>П</w:t>
      </w:r>
      <w:r w:rsidR="00840CF8">
        <w:rPr>
          <w:rFonts w:ascii="Times New Roman" w:hAnsi="Times New Roman"/>
          <w:bCs/>
          <w:sz w:val="28"/>
          <w:szCs w:val="28"/>
        </w:rPr>
        <w:t>ункт 3.1.2.2.</w:t>
      </w:r>
      <w:r w:rsidR="00840CF8">
        <w:rPr>
          <w:rFonts w:ascii="Times New Roman" w:hAnsi="Times New Roman"/>
          <w:bCs/>
          <w:sz w:val="28"/>
          <w:szCs w:val="28"/>
        </w:rPr>
        <w:t>5</w:t>
      </w:r>
      <w:r w:rsidR="00840CF8">
        <w:rPr>
          <w:rFonts w:ascii="Times New Roman" w:hAnsi="Times New Roman"/>
          <w:bCs/>
          <w:sz w:val="28"/>
          <w:szCs w:val="28"/>
        </w:rPr>
        <w:t xml:space="preserve"> </w:t>
      </w:r>
      <w:r w:rsidR="0023533A">
        <w:rPr>
          <w:rFonts w:ascii="Times New Roman" w:hAnsi="Times New Roman"/>
          <w:bCs/>
          <w:sz w:val="28"/>
          <w:szCs w:val="28"/>
        </w:rPr>
        <w:t xml:space="preserve">считать пунктом </w:t>
      </w:r>
      <w:r w:rsidR="00840CF8">
        <w:rPr>
          <w:rFonts w:ascii="Times New Roman" w:eastAsiaTheme="minorHAnsi" w:hAnsi="Times New Roman"/>
          <w:sz w:val="28"/>
          <w:szCs w:val="28"/>
        </w:rPr>
        <w:t>3.1.2.</w:t>
      </w:r>
      <w:r w:rsidR="00840CF8">
        <w:rPr>
          <w:rFonts w:ascii="Times New Roman" w:eastAsiaTheme="minorHAnsi" w:hAnsi="Times New Roman"/>
          <w:sz w:val="28"/>
          <w:szCs w:val="28"/>
        </w:rPr>
        <w:t>4</w:t>
      </w:r>
      <w:r w:rsidR="00840CF8">
        <w:rPr>
          <w:rFonts w:ascii="Times New Roman" w:eastAsiaTheme="minorHAnsi" w:hAnsi="Times New Roman"/>
          <w:sz w:val="28"/>
          <w:szCs w:val="28"/>
        </w:rPr>
        <w:t xml:space="preserve">.5. </w:t>
      </w:r>
    </w:p>
    <w:p w:rsidR="003D3D88" w:rsidRDefault="003D3D88" w:rsidP="0084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D3D88" w:rsidRDefault="003D3D88" w:rsidP="003D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1</w:t>
      </w:r>
      <w:r w:rsidR="0023533A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Исключить в пункте 3.1.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абзац: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Последовательность административных действий (процедур) по предоставлению государственной услуги отражена в </w:t>
      </w:r>
      <w:hyperlink r:id="rId11" w:history="1">
        <w:r w:rsidRPr="003D3D8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>
        <w:rPr>
          <w:rFonts w:ascii="Times New Roman" w:eastAsiaTheme="minorHAnsi" w:hAnsi="Times New Roman"/>
          <w:sz w:val="28"/>
          <w:szCs w:val="28"/>
        </w:rPr>
        <w:t>, представленной в приложении 6 к настоящему регламенту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3D3D88" w:rsidRDefault="003D3D88" w:rsidP="0084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D3D88" w:rsidRDefault="00B76077" w:rsidP="003D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D3D88">
        <w:rPr>
          <w:rFonts w:ascii="Times New Roman" w:hAnsi="Times New Roman"/>
          <w:bCs/>
          <w:sz w:val="28"/>
          <w:szCs w:val="28"/>
        </w:rPr>
        <w:t>1</w:t>
      </w:r>
      <w:r w:rsidR="0023533A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D3D88">
        <w:rPr>
          <w:rFonts w:ascii="Times New Roman" w:hAnsi="Times New Roman"/>
          <w:bCs/>
          <w:sz w:val="28"/>
          <w:szCs w:val="28"/>
        </w:rPr>
        <w:t>Исключить в пункте 3.1.</w:t>
      </w:r>
      <w:r w:rsidR="003D3D88">
        <w:rPr>
          <w:rFonts w:ascii="Times New Roman" w:hAnsi="Times New Roman"/>
          <w:bCs/>
          <w:sz w:val="28"/>
          <w:szCs w:val="28"/>
        </w:rPr>
        <w:t>4</w:t>
      </w:r>
      <w:r w:rsidR="003D3D88">
        <w:rPr>
          <w:rFonts w:ascii="Times New Roman" w:hAnsi="Times New Roman"/>
          <w:bCs/>
          <w:sz w:val="28"/>
          <w:szCs w:val="28"/>
        </w:rPr>
        <w:t xml:space="preserve"> 1</w:t>
      </w:r>
      <w:r w:rsidR="003D3D88">
        <w:rPr>
          <w:rFonts w:ascii="Times New Roman" w:hAnsi="Times New Roman"/>
          <w:bCs/>
          <w:sz w:val="28"/>
          <w:szCs w:val="28"/>
        </w:rPr>
        <w:t>0</w:t>
      </w:r>
      <w:r w:rsidR="003D3D88">
        <w:rPr>
          <w:rFonts w:ascii="Times New Roman" w:hAnsi="Times New Roman"/>
          <w:bCs/>
          <w:sz w:val="28"/>
          <w:szCs w:val="28"/>
        </w:rPr>
        <w:t xml:space="preserve"> абзац</w:t>
      </w:r>
      <w:r w:rsidR="003D3D88">
        <w:rPr>
          <w:rFonts w:ascii="Times New Roman" w:hAnsi="Times New Roman"/>
          <w:bCs/>
          <w:sz w:val="28"/>
          <w:szCs w:val="28"/>
        </w:rPr>
        <w:t>:</w:t>
      </w:r>
      <w:r w:rsidR="003D3D88">
        <w:rPr>
          <w:rFonts w:ascii="Times New Roman" w:eastAsiaTheme="minorHAnsi" w:hAnsi="Times New Roman"/>
          <w:sz w:val="28"/>
          <w:szCs w:val="28"/>
        </w:rPr>
        <w:t xml:space="preserve"> «</w:t>
      </w:r>
      <w:r w:rsidR="003D3D88">
        <w:rPr>
          <w:rFonts w:ascii="Times New Roman" w:eastAsiaTheme="minorHAnsi" w:hAnsi="Times New Roman"/>
          <w:sz w:val="28"/>
          <w:szCs w:val="28"/>
        </w:rPr>
        <w:t xml:space="preserve">Последовательность административных действий (процедур) по предоставлению государственной услуги отражена в </w:t>
      </w:r>
      <w:hyperlink r:id="rId12" w:history="1">
        <w:r w:rsidR="003D3D88" w:rsidRPr="003D3D88">
          <w:rPr>
            <w:rFonts w:ascii="Times New Roman" w:eastAsiaTheme="minorHAnsi" w:hAnsi="Times New Roman"/>
            <w:sz w:val="28"/>
            <w:szCs w:val="28"/>
          </w:rPr>
          <w:t>блок-схеме</w:t>
        </w:r>
      </w:hyperlink>
      <w:r w:rsidR="003D3D88" w:rsidRPr="003D3D88">
        <w:rPr>
          <w:rFonts w:ascii="Times New Roman" w:eastAsiaTheme="minorHAnsi" w:hAnsi="Times New Roman"/>
          <w:sz w:val="28"/>
          <w:szCs w:val="28"/>
        </w:rPr>
        <w:t>,</w:t>
      </w:r>
      <w:r w:rsidR="003D3D88">
        <w:rPr>
          <w:rFonts w:ascii="Times New Roman" w:eastAsiaTheme="minorHAnsi" w:hAnsi="Times New Roman"/>
          <w:sz w:val="28"/>
          <w:szCs w:val="28"/>
        </w:rPr>
        <w:t xml:space="preserve"> представленной в приложении 7 к настоящему регламенту.</w:t>
      </w:r>
    </w:p>
    <w:p w:rsidR="003D3D88" w:rsidRDefault="003D3D88" w:rsidP="00B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76077" w:rsidRDefault="0023533A" w:rsidP="008C5D4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76077">
        <w:rPr>
          <w:rFonts w:ascii="Times New Roman" w:eastAsia="Times New Roman" w:hAnsi="Times New Roman"/>
          <w:sz w:val="28"/>
          <w:szCs w:val="28"/>
          <w:lang w:eastAsia="ru-RU"/>
        </w:rPr>
        <w:t>. Изложить подраздел 3.3 раздела 3 в следующей редакции: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3.3.1. </w:t>
      </w:r>
      <w:proofErr w:type="gramStart"/>
      <w:r>
        <w:rPr>
          <w:rFonts w:ascii="Times New Roman" w:hAnsi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 непосредственно, направить почтовым отправлением, посредством ЕПГУ или 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сути </w:t>
      </w:r>
      <w:proofErr w:type="gramStart"/>
      <w:r>
        <w:rPr>
          <w:rFonts w:ascii="Times New Roman" w:hAnsi="Times New Roman"/>
          <w:sz w:val="28"/>
          <w:szCs w:val="28"/>
        </w:rPr>
        <w:t>допущенных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proofErr w:type="gramStart"/>
      <w:r>
        <w:rPr>
          <w:rFonts w:ascii="Times New Roman" w:hAnsi="Times New Roman"/>
          <w:sz w:val="28"/>
          <w:szCs w:val="28"/>
        </w:rPr>
        <w:t>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Комитета, назначенное ответственным за выполнение данной процедуры,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</w:t>
      </w:r>
      <w:proofErr w:type="gramEnd"/>
      <w:r>
        <w:rPr>
          <w:rFonts w:ascii="Times New Roman" w:hAnsi="Times New Roman"/>
          <w:sz w:val="28"/>
          <w:szCs w:val="28"/>
        </w:rPr>
        <w:t>). Результат предоставления государственной услуги (документ) Комитет направляет способом, указанным в заявлении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76077" w:rsidRDefault="0023533A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B76077">
        <w:rPr>
          <w:rFonts w:ascii="Times New Roman" w:hAnsi="Times New Roman"/>
          <w:bCs/>
          <w:sz w:val="28"/>
          <w:szCs w:val="28"/>
        </w:rPr>
        <w:t>. Изложить абзац 1 пункта 4.3 в следующей редакции: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 Ответственность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077" w:rsidRDefault="0023533A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76077">
        <w:rPr>
          <w:rFonts w:ascii="Times New Roman" w:hAnsi="Times New Roman"/>
          <w:sz w:val="28"/>
          <w:szCs w:val="28"/>
        </w:rPr>
        <w:t xml:space="preserve">. Изложить </w:t>
      </w:r>
      <w:r w:rsidR="003D3D88">
        <w:rPr>
          <w:rFonts w:ascii="Times New Roman" w:hAnsi="Times New Roman"/>
          <w:sz w:val="28"/>
          <w:szCs w:val="28"/>
        </w:rPr>
        <w:t xml:space="preserve">название </w:t>
      </w:r>
      <w:r w:rsidR="00B76077">
        <w:rPr>
          <w:rFonts w:ascii="Times New Roman" w:hAnsi="Times New Roman"/>
          <w:sz w:val="28"/>
          <w:szCs w:val="28"/>
        </w:rPr>
        <w:t>раздел</w:t>
      </w:r>
      <w:r w:rsidR="003D3D88">
        <w:rPr>
          <w:rFonts w:ascii="Times New Roman" w:hAnsi="Times New Roman"/>
          <w:sz w:val="28"/>
          <w:szCs w:val="28"/>
        </w:rPr>
        <w:t>а</w:t>
      </w:r>
      <w:r w:rsidR="00B76077">
        <w:rPr>
          <w:rFonts w:ascii="Times New Roman" w:hAnsi="Times New Roman"/>
          <w:sz w:val="28"/>
          <w:szCs w:val="28"/>
        </w:rPr>
        <w:t xml:space="preserve"> 5 в следующей редакции: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должностных лиц органа, предоставляющего государственную услугу, либо государственных или муниципальных служащих, многофункционального центра, работника многофункционального центра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D3D88">
        <w:rPr>
          <w:rFonts w:ascii="Times New Roman" w:hAnsi="Times New Roman"/>
          <w:sz w:val="28"/>
          <w:szCs w:val="28"/>
        </w:rPr>
        <w:t>»</w:t>
      </w:r>
      <w:proofErr w:type="gramEnd"/>
    </w:p>
    <w:p w:rsidR="003D3D88" w:rsidRDefault="003D3D88" w:rsidP="00FA4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36A" w:rsidRDefault="0023533A" w:rsidP="00FA4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A436A">
        <w:rPr>
          <w:rFonts w:ascii="Times New Roman" w:hAnsi="Times New Roman"/>
          <w:sz w:val="28"/>
          <w:szCs w:val="28"/>
        </w:rPr>
        <w:t>. Изложить абзац 1 пункта 5.3 в следующей редакции:</w:t>
      </w:r>
    </w:p>
    <w:p w:rsidR="00FA436A" w:rsidRDefault="00FA436A" w:rsidP="00FA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6077" w:rsidRDefault="00FA436A" w:rsidP="00FA4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B760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 w:rsidR="00B760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="00B7607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                                  в электронной форме в Комитет, </w:t>
      </w:r>
      <w:r w:rsidR="00B76077">
        <w:rPr>
          <w:rFonts w:ascii="Times New Roman" w:hAnsi="Times New Roman"/>
          <w:sz w:val="28"/>
          <w:szCs w:val="28"/>
        </w:rPr>
        <w:t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</w:t>
      </w:r>
      <w:r w:rsidR="00B76077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 и действия (бездействие) председателя Комитета, подаются заместителю Председателя Правительства Ленинградской области, курирующему деятельность Комитета. Жалобы на решения и действия (бездействие) работника ГБУ ЛО «МФЦ» подаются </w:t>
      </w:r>
      <w:r w:rsidR="00B760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7" w:rsidRDefault="0023533A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B76077">
        <w:rPr>
          <w:rFonts w:ascii="Times New Roman" w:eastAsia="Times New Roman" w:hAnsi="Times New Roman"/>
          <w:bCs/>
          <w:sz w:val="28"/>
          <w:szCs w:val="28"/>
          <w:lang w:eastAsia="ru-RU"/>
        </w:rPr>
        <w:t>. Дополнить Административный регламент разделом 6 следующего содержания: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«6. </w:t>
      </w:r>
      <w:r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 (далее - многофункциональный центр)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В случае подачи документов в Комитет посредством МФЦ работник МФЦ, осуществляющий прием документов, представленных для получения государственной услуги, выполняет следующие действия: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определяет предмет обращения;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заверяет электронное дело своей </w:t>
      </w:r>
      <w:hyperlink r:id="rId13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направляет копии документов и реестр документов в Комитет: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 МФЦ;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окончании приема документов работник МФЦ выдает заявителю расписку в приеме документов.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указании заявителем места получения ответа (результата предоставления государственной услуги) посредством МФЦ должностное лицо Комитета, ответственное за выполнение административной процедуры, передает специалисту МФЦ для передачи в соответствующее МФЦ результат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услуги для его последующей выдачи заявителю:</w:t>
      </w:r>
      <w:proofErr w:type="gramEnd"/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государственно услуги заявителю;</w:t>
      </w:r>
    </w:p>
    <w:p w:rsidR="00B76077" w:rsidRDefault="00B76077" w:rsidP="00B76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бумажном носителе  - в срок не более 3 рабочих дней со дня принятия решения о предоставлении (отказе в предоставлении) государственно услуги заявителю, но не позднее двух рабочих дней до окончания срока предоставления услуги.</w:t>
      </w:r>
    </w:p>
    <w:p w:rsidR="00B76077" w:rsidRDefault="00B76077" w:rsidP="00B7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Специалист МФЦ, ответственный за выдачу </w:t>
      </w:r>
      <w:proofErr w:type="gramStart"/>
      <w:r>
        <w:rPr>
          <w:rFonts w:ascii="Times New Roman" w:hAnsi="Times New Roman"/>
          <w:sz w:val="28"/>
          <w:szCs w:val="28"/>
        </w:rPr>
        <w:t>документов,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МФЦ.»</w:t>
      </w:r>
    </w:p>
    <w:p w:rsidR="00B76077" w:rsidRDefault="00B76077" w:rsidP="00B76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6077" w:rsidRDefault="0023533A" w:rsidP="00B76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76077">
        <w:rPr>
          <w:rFonts w:ascii="Times New Roman" w:hAnsi="Times New Roman"/>
          <w:sz w:val="28"/>
          <w:szCs w:val="28"/>
        </w:rPr>
        <w:t xml:space="preserve">. Исключить приложение </w:t>
      </w:r>
      <w:r w:rsidR="00FA436A">
        <w:rPr>
          <w:rFonts w:ascii="Times New Roman" w:hAnsi="Times New Roman"/>
          <w:sz w:val="28"/>
          <w:szCs w:val="28"/>
        </w:rPr>
        <w:t>4</w:t>
      </w:r>
      <w:r w:rsidR="00B76077">
        <w:rPr>
          <w:rFonts w:ascii="Times New Roman" w:hAnsi="Times New Roman"/>
          <w:sz w:val="28"/>
          <w:szCs w:val="28"/>
        </w:rPr>
        <w:t xml:space="preserve"> к Административному регламенту «</w:t>
      </w:r>
      <w:r w:rsidR="00FA436A">
        <w:rPr>
          <w:rFonts w:ascii="Times New Roman" w:eastAsiaTheme="minorHAnsi" w:hAnsi="Times New Roman"/>
          <w:sz w:val="28"/>
          <w:szCs w:val="28"/>
        </w:rPr>
        <w:t>Б</w:t>
      </w:r>
      <w:r w:rsidR="00FA436A"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выдаче лицензии на пользование недрами</w:t>
      </w:r>
      <w:r w:rsidR="00FA436A" w:rsidRPr="00FA436A">
        <w:rPr>
          <w:rFonts w:ascii="Times New Roman" w:hAnsi="Times New Roman"/>
          <w:sz w:val="28"/>
          <w:szCs w:val="28"/>
        </w:rPr>
        <w:t>».</w:t>
      </w:r>
    </w:p>
    <w:p w:rsidR="00FA436A" w:rsidRDefault="00FA436A" w:rsidP="00B76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36A" w:rsidRDefault="0023533A" w:rsidP="00FA4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A436A">
        <w:rPr>
          <w:rFonts w:ascii="Times New Roman" w:hAnsi="Times New Roman"/>
          <w:sz w:val="28"/>
          <w:szCs w:val="28"/>
        </w:rPr>
        <w:t xml:space="preserve">. </w:t>
      </w:r>
      <w:r w:rsidR="00FA436A">
        <w:rPr>
          <w:rFonts w:ascii="Times New Roman" w:hAnsi="Times New Roman"/>
          <w:sz w:val="28"/>
          <w:szCs w:val="28"/>
        </w:rPr>
        <w:t xml:space="preserve">Исключить приложение </w:t>
      </w:r>
      <w:r w:rsidR="00FA436A">
        <w:rPr>
          <w:rFonts w:ascii="Times New Roman" w:hAnsi="Times New Roman"/>
          <w:sz w:val="28"/>
          <w:szCs w:val="28"/>
        </w:rPr>
        <w:t>5</w:t>
      </w:r>
      <w:r w:rsidR="00FA436A">
        <w:rPr>
          <w:rFonts w:ascii="Times New Roman" w:hAnsi="Times New Roman"/>
          <w:sz w:val="28"/>
          <w:szCs w:val="28"/>
        </w:rPr>
        <w:t xml:space="preserve"> к Административному регламенту «</w:t>
      </w:r>
      <w:r w:rsidR="00FA436A">
        <w:rPr>
          <w:rFonts w:ascii="Times New Roman" w:eastAsiaTheme="minorHAnsi" w:hAnsi="Times New Roman"/>
          <w:sz w:val="28"/>
          <w:szCs w:val="28"/>
        </w:rPr>
        <w:t>Б</w:t>
      </w:r>
      <w:r w:rsidR="00FA436A"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внесению изменений в лицензии на пользование недрами</w:t>
      </w:r>
      <w:r w:rsidR="00FA436A" w:rsidRPr="00FA436A">
        <w:rPr>
          <w:rFonts w:ascii="Times New Roman" w:hAnsi="Times New Roman"/>
          <w:sz w:val="28"/>
          <w:szCs w:val="28"/>
        </w:rPr>
        <w:t>».</w:t>
      </w:r>
    </w:p>
    <w:p w:rsidR="00FA436A" w:rsidRPr="00FA436A" w:rsidRDefault="00FA436A" w:rsidP="00FA4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36A" w:rsidRPr="00FA436A" w:rsidRDefault="00FA436A" w:rsidP="00FA4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33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Исключить приложение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 w:rsidRPr="00FA43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переоформлению лицензии на пользование недрами</w:t>
      </w:r>
      <w:proofErr w:type="gramStart"/>
      <w:r w:rsidRPr="00FA4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64581">
        <w:rPr>
          <w:rFonts w:ascii="Times New Roman" w:hAnsi="Times New Roman"/>
          <w:sz w:val="28"/>
          <w:szCs w:val="28"/>
        </w:rPr>
        <w:t>.</w:t>
      </w:r>
      <w:proofErr w:type="gramEnd"/>
    </w:p>
    <w:p w:rsidR="00FA436A" w:rsidRDefault="00FA436A" w:rsidP="00B76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36A" w:rsidRPr="00FA436A" w:rsidRDefault="00FA436A" w:rsidP="00FA4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2353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 Исключить приложение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 w:rsidRPr="00FA43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A436A">
        <w:rPr>
          <w:rFonts w:ascii="Times New Roman" w:eastAsiaTheme="minorHAnsi" w:hAnsi="Times New Roman"/>
          <w:sz w:val="28"/>
          <w:szCs w:val="28"/>
        </w:rPr>
        <w:t>лок-схема предоставления государственной услуги по досрочному прекращению или приостановлению лицензии на пользование недрами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A436A" w:rsidRDefault="00FA436A" w:rsidP="00FA43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3787" w:rsidRDefault="00973787">
      <w:bookmarkStart w:id="1" w:name="_GoBack"/>
      <w:bookmarkEnd w:id="1"/>
    </w:p>
    <w:sectPr w:rsidR="0097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943"/>
    <w:multiLevelType w:val="hybridMultilevel"/>
    <w:tmpl w:val="9C4A412C"/>
    <w:lvl w:ilvl="0" w:tplc="509E4D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7"/>
    <w:rsid w:val="00064581"/>
    <w:rsid w:val="0023533A"/>
    <w:rsid w:val="00372AE4"/>
    <w:rsid w:val="003A4796"/>
    <w:rsid w:val="003D3D88"/>
    <w:rsid w:val="00461C8D"/>
    <w:rsid w:val="007B4D4A"/>
    <w:rsid w:val="00840CF8"/>
    <w:rsid w:val="008C35AA"/>
    <w:rsid w:val="008C5D47"/>
    <w:rsid w:val="008E4551"/>
    <w:rsid w:val="00973787"/>
    <w:rsid w:val="00B252DA"/>
    <w:rsid w:val="00B76077"/>
    <w:rsid w:val="00C96B69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77"/>
    <w:pPr>
      <w:ind w:left="720"/>
      <w:contextualSpacing/>
    </w:pPr>
  </w:style>
  <w:style w:type="paragraph" w:customStyle="1" w:styleId="Default">
    <w:name w:val="Default"/>
    <w:rsid w:val="00B76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77"/>
    <w:pPr>
      <w:ind w:left="720"/>
      <w:contextualSpacing/>
    </w:pPr>
  </w:style>
  <w:style w:type="paragraph" w:customStyle="1" w:styleId="Default">
    <w:name w:val="Default"/>
    <w:rsid w:val="00B76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FDE4B91FDCC0CE1B0A455AF31F02550369CB1347F0BB97D519158C937DA4FC87163A5EB034DF490DDF72F6C4867DE7752E0CEEE06o5M" TargetMode="External"/><Relationship Id="rId13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FDE4B91FDCC0CE1B0A455AF31F02550369CB1347F0BB97D519158C937DA4FC87163A6E20346A5C792F673281F74DF7752E3CCF16EC2070Eo0M" TargetMode="External"/><Relationship Id="rId12" Type="http://schemas.openxmlformats.org/officeDocument/2006/relationships/hyperlink" Target="consultantplus://offline/ref=17A91D3AF57F10540FBAF5EFA3F7BC23F60D8B3DFA20C791CFF1637F789E6217A8F326F69552537A526B1EA54926EE145249FCB02034DEA744D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FDE4B91FDCC0CE1B0A455AF31F02550369CB1347F0BB97D519158C937DA4FC87163A3E10812F185CCAF226E5478DD6B4EE2CF0Eo6M" TargetMode="External"/><Relationship Id="rId11" Type="http://schemas.openxmlformats.org/officeDocument/2006/relationships/hyperlink" Target="consultantplus://offline/ref=E40B7B27384439A1BD8F6E3D3E6FE76350CEBB2300A89B51295F385DEED5E4E67EEAF9F3C0BC89771F02E9B50911691CABF5EE52F440DDD8iFC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0C6B98439CF121D4A12C9C112884FC91CB7E9277E984EB18844AF79C95110C4E4733314EA0F8BC96B65CFD7B20BB798254E05DC4520FA1X47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E7C07E05ABBD993A840C99A4880BBA652102DF353A4F706E71184801628382A38B9F1380B8BE77AD8079BB9E116FED8FA7E4C471026FBg8v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9</cp:revision>
  <dcterms:created xsi:type="dcterms:W3CDTF">2019-12-04T06:51:00Z</dcterms:created>
  <dcterms:modified xsi:type="dcterms:W3CDTF">2019-12-04T11:26:00Z</dcterms:modified>
</cp:coreProperties>
</file>